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FA7" w:rsidRPr="0026715E" w:rsidRDefault="00354FA7" w:rsidP="00354FA7">
      <w:pPr>
        <w:pStyle w:val="Heading3"/>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Ananda Development </w:t>
      </w:r>
      <w:r w:rsidR="00F63103" w:rsidRPr="0026715E">
        <w:rPr>
          <w:rFonts w:ascii="Arial" w:eastAsia="Arial Unicode MS" w:hAnsi="Arial" w:cs="Arial Unicode MS"/>
          <w:b/>
          <w:bCs/>
          <w:sz w:val="22"/>
          <w:szCs w:val="22"/>
        </w:rPr>
        <w:t xml:space="preserve">Public </w:t>
      </w:r>
      <w:r w:rsidRPr="0026715E">
        <w:rPr>
          <w:rFonts w:ascii="Arial" w:eastAsia="Arial Unicode MS" w:hAnsi="Arial" w:cs="Arial Unicode MS"/>
          <w:b/>
          <w:bCs/>
          <w:sz w:val="22"/>
          <w:szCs w:val="22"/>
        </w:rPr>
        <w:t xml:space="preserve">Company Limited </w:t>
      </w:r>
      <w:r w:rsidR="00D17E98" w:rsidRPr="0026715E">
        <w:rPr>
          <w:rFonts w:ascii="Arial" w:eastAsia="Arial Unicode MS" w:hAnsi="Arial" w:cs="Arial Unicode MS"/>
          <w:b/>
          <w:bCs/>
          <w:sz w:val="22"/>
          <w:szCs w:val="22"/>
        </w:rPr>
        <w:t>and its subsidiaries</w:t>
      </w:r>
    </w:p>
    <w:p w:rsidR="00354FA7" w:rsidRPr="0026715E" w:rsidRDefault="00354FA7" w:rsidP="00354FA7">
      <w:pPr>
        <w:pStyle w:val="Heading3"/>
        <w:spacing w:before="0"/>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Notes to consolidated financial statements</w:t>
      </w:r>
    </w:p>
    <w:p w:rsidR="00354FA7" w:rsidRPr="0026715E" w:rsidRDefault="00D17E98" w:rsidP="00354FA7">
      <w:pPr>
        <w:spacing w:after="120" w:line="380" w:lineRule="exac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For the year ended 31 December </w:t>
      </w:r>
      <w:r w:rsidR="00991DD3">
        <w:rPr>
          <w:rFonts w:ascii="Arial" w:eastAsia="Arial Unicode MS" w:hAnsi="Arial" w:cs="Arial Unicode MS"/>
          <w:b/>
          <w:bCs/>
          <w:sz w:val="22"/>
          <w:szCs w:val="22"/>
        </w:rPr>
        <w:t>20</w:t>
      </w:r>
      <w:r w:rsidR="00695A8B">
        <w:rPr>
          <w:rFonts w:ascii="Arial" w:eastAsia="Arial Unicode MS" w:hAnsi="Arial" w:cs="Arial Unicode MS"/>
          <w:b/>
          <w:bCs/>
          <w:sz w:val="22"/>
          <w:szCs w:val="22"/>
        </w:rPr>
        <w:t>20</w:t>
      </w:r>
    </w:p>
    <w:p w:rsidR="00AB49C9" w:rsidRDefault="00AB49C9" w:rsidP="00AB49C9">
      <w:pPr>
        <w:tabs>
          <w:tab w:val="left" w:pos="720"/>
        </w:tabs>
        <w:spacing w:before="360" w:after="120" w:line="380" w:lineRule="exact"/>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t>1.</w:t>
      </w:r>
      <w:r>
        <w:rPr>
          <w:rFonts w:ascii="Arial" w:eastAsia="Arial Unicode MS" w:hAnsi="Arial" w:cs="Arial Unicode MS"/>
          <w:b/>
          <w:bCs/>
          <w:sz w:val="22"/>
          <w:szCs w:val="22"/>
        </w:rPr>
        <w:tab/>
        <w:t>General information</w:t>
      </w:r>
    </w:p>
    <w:p w:rsidR="00354FA7" w:rsidRPr="0026715E" w:rsidRDefault="00354FA7" w:rsidP="00AB49C9">
      <w:pPr>
        <w:tabs>
          <w:tab w:val="left" w:pos="720"/>
        </w:tabs>
        <w:spacing w:before="120" w:after="120" w:line="380" w:lineRule="exact"/>
        <w:ind w:left="547" w:right="-43" w:hanging="547"/>
        <w:rPr>
          <w:rFonts w:ascii="Arial" w:eastAsia="Arial Unicode MS" w:hAnsi="Arial" w:cs="Arial Unicode MS"/>
          <w:b/>
          <w:bCs/>
          <w:sz w:val="22"/>
          <w:szCs w:val="22"/>
        </w:rPr>
      </w:pPr>
      <w:r w:rsidRPr="0026715E">
        <w:rPr>
          <w:rFonts w:ascii="Arial" w:eastAsia="Arial Unicode MS" w:hAnsi="Arial" w:cs="Arial Unicode MS"/>
          <w:b/>
          <w:bCs/>
          <w:sz w:val="22"/>
          <w:szCs w:val="22"/>
        </w:rPr>
        <w:t>1.</w:t>
      </w:r>
      <w:r w:rsidR="00AB49C9">
        <w:rPr>
          <w:rFonts w:ascii="Arial" w:eastAsia="Arial Unicode MS" w:hAnsi="Arial" w:cs="Arial Unicode MS"/>
          <w:b/>
          <w:bCs/>
          <w:sz w:val="22"/>
          <w:szCs w:val="22"/>
        </w:rPr>
        <w:t>1</w:t>
      </w:r>
      <w:r w:rsidRPr="0026715E">
        <w:rPr>
          <w:rFonts w:ascii="Arial" w:eastAsia="Arial Unicode MS" w:hAnsi="Arial" w:cs="Arial Unicode MS"/>
          <w:b/>
          <w:bCs/>
          <w:sz w:val="22"/>
          <w:szCs w:val="22"/>
        </w:rPr>
        <w:tab/>
      </w:r>
      <w:r w:rsidR="004B5472" w:rsidRPr="0026715E">
        <w:rPr>
          <w:rFonts w:ascii="Arial" w:eastAsia="Arial Unicode MS" w:hAnsi="Arial" w:cs="Arial Unicode MS"/>
          <w:b/>
          <w:bCs/>
          <w:sz w:val="22"/>
          <w:szCs w:val="22"/>
        </w:rPr>
        <w:t>Corporate information</w:t>
      </w:r>
    </w:p>
    <w:p w:rsidR="00354FA7" w:rsidRPr="0026715E"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26715E">
        <w:rPr>
          <w:rFonts w:ascii="Arial" w:eastAsia="Arial Unicode MS" w:hAnsi="Arial" w:cs="Arial Unicode MS"/>
          <w:sz w:val="22"/>
          <w:szCs w:val="22"/>
        </w:rPr>
        <w:tab/>
        <w:t xml:space="preserve">Ananda Development </w:t>
      </w:r>
      <w:r w:rsidR="00F63103" w:rsidRPr="0026715E">
        <w:rPr>
          <w:rFonts w:ascii="Arial" w:eastAsia="Arial Unicode MS" w:hAnsi="Arial" w:cs="Arial Unicode MS"/>
          <w:sz w:val="22"/>
          <w:szCs w:val="22"/>
        </w:rPr>
        <w:t xml:space="preserve">Public </w:t>
      </w:r>
      <w:r w:rsidRPr="0026715E">
        <w:rPr>
          <w:rFonts w:ascii="Arial" w:eastAsia="Arial Unicode MS" w:hAnsi="Arial" w:cs="Arial Unicode MS"/>
          <w:sz w:val="22"/>
          <w:szCs w:val="22"/>
        </w:rPr>
        <w:t xml:space="preserve">Company Limited (“the Company”) is a </w:t>
      </w:r>
      <w:r w:rsidR="00F63103" w:rsidRPr="0026715E">
        <w:rPr>
          <w:rFonts w:ascii="Arial" w:eastAsia="Arial Unicode MS" w:hAnsi="Arial" w:cs="Arial Unicode MS"/>
          <w:sz w:val="22"/>
          <w:szCs w:val="22"/>
        </w:rPr>
        <w:t>public</w:t>
      </w:r>
      <w:r w:rsidRPr="0026715E">
        <w:rPr>
          <w:rFonts w:ascii="Arial" w:eastAsia="Arial Unicode MS" w:hAnsi="Arial" w:cs="Arial Unicode MS"/>
          <w:sz w:val="22"/>
          <w:szCs w:val="22"/>
        </w:rPr>
        <w:t xml:space="preserve"> company incorporated and domiciled in Thailand. </w:t>
      </w:r>
      <w:r w:rsidRPr="0026715E">
        <w:rPr>
          <w:rFonts w:ascii="Arial" w:eastAsia="Arial Unicode MS" w:hAnsi="Arial" w:cs="Arial"/>
          <w:sz w:val="22"/>
          <w:szCs w:val="22"/>
        </w:rPr>
        <w:t xml:space="preserve">The Company is principally engaged in development and sale of real estate, </w:t>
      </w:r>
      <w:r w:rsidR="00C80766" w:rsidRPr="0026715E">
        <w:rPr>
          <w:rFonts w:ascii="Arial" w:eastAsia="Arial Unicode MS" w:hAnsi="Arial" w:cs="Arial"/>
          <w:sz w:val="22"/>
          <w:szCs w:val="22"/>
        </w:rPr>
        <w:t>provision of</w:t>
      </w:r>
      <w:r w:rsidRPr="0026715E">
        <w:rPr>
          <w:rFonts w:ascii="Arial" w:eastAsia="Arial Unicode MS" w:hAnsi="Arial" w:cs="Arial"/>
          <w:sz w:val="22"/>
          <w:szCs w:val="22"/>
        </w:rPr>
        <w:t xml:space="preserve"> house construction service and management </w:t>
      </w:r>
      <w:r w:rsidR="007448AB">
        <w:rPr>
          <w:rFonts w:ascii="Arial" w:eastAsia="Arial Unicode MS" w:hAnsi="Arial" w:cs="Arial"/>
          <w:sz w:val="22"/>
          <w:szCs w:val="22"/>
        </w:rPr>
        <w:t>of</w:t>
      </w:r>
      <w:r w:rsidRPr="0026715E">
        <w:rPr>
          <w:rFonts w:ascii="Arial" w:eastAsia="Arial Unicode MS" w:hAnsi="Arial" w:cs="Arial"/>
          <w:sz w:val="22"/>
          <w:szCs w:val="22"/>
        </w:rPr>
        <w:t xml:space="preserve"> real estate development projects. Its registered address is 99/1</w:t>
      </w:r>
      <w:r w:rsidR="00197C61">
        <w:rPr>
          <w:rFonts w:ascii="Arial" w:eastAsia="Arial Unicode MS" w:hAnsi="Arial" w:cs="Arial"/>
          <w:sz w:val="22"/>
          <w:szCs w:val="22"/>
        </w:rPr>
        <w:t xml:space="preserve"> </w:t>
      </w:r>
      <w:r w:rsidRPr="0026715E">
        <w:rPr>
          <w:rFonts w:ascii="Arial" w:eastAsia="Arial Unicode MS" w:hAnsi="Arial" w:cs="Arial"/>
          <w:sz w:val="22"/>
          <w:szCs w:val="22"/>
        </w:rPr>
        <w:t xml:space="preserve">Moo 14, </w:t>
      </w:r>
      <w:proofErr w:type="spellStart"/>
      <w:r w:rsidR="009725D0">
        <w:rPr>
          <w:rFonts w:ascii="Arial" w:eastAsia="Arial Unicode MS" w:hAnsi="Arial" w:cs="Arial"/>
          <w:sz w:val="22"/>
          <w:szCs w:val="22"/>
        </w:rPr>
        <w:t>Soi</w:t>
      </w:r>
      <w:proofErr w:type="spellEnd"/>
      <w:r w:rsidR="009725D0">
        <w:rPr>
          <w:rFonts w:ascii="Arial" w:eastAsia="Arial Unicode MS" w:hAnsi="Arial" w:cs="Arial"/>
          <w:sz w:val="22"/>
          <w:szCs w:val="22"/>
        </w:rPr>
        <w:t xml:space="preserve"> Windmill Housing Estate, </w:t>
      </w:r>
      <w:proofErr w:type="spellStart"/>
      <w:r w:rsidRPr="0026715E">
        <w:rPr>
          <w:rFonts w:ascii="Arial" w:eastAsia="Arial Unicode MS" w:hAnsi="Arial" w:cs="Arial"/>
          <w:sz w:val="22"/>
          <w:szCs w:val="22"/>
        </w:rPr>
        <w:t>Bangna</w:t>
      </w:r>
      <w:proofErr w:type="spellEnd"/>
      <w:r w:rsidRPr="0026715E">
        <w:rPr>
          <w:rFonts w:ascii="Arial" w:eastAsia="Arial Unicode MS" w:hAnsi="Arial" w:cs="Arial"/>
          <w:sz w:val="22"/>
          <w:szCs w:val="22"/>
        </w:rPr>
        <w:t xml:space="preserve">-Trad </w:t>
      </w:r>
      <w:r w:rsidR="009725D0">
        <w:rPr>
          <w:rFonts w:ascii="Arial" w:eastAsia="Arial Unicode MS" w:hAnsi="Arial" w:cs="Arial"/>
          <w:sz w:val="22"/>
          <w:szCs w:val="22"/>
        </w:rPr>
        <w:t>(</w:t>
      </w:r>
      <w:r w:rsidRPr="0026715E">
        <w:rPr>
          <w:rFonts w:ascii="Arial" w:eastAsia="Arial Unicode MS" w:hAnsi="Arial" w:cs="Arial"/>
          <w:sz w:val="22"/>
          <w:szCs w:val="22"/>
        </w:rPr>
        <w:t>Km. 10.5</w:t>
      </w:r>
      <w:r w:rsidR="009725D0">
        <w:rPr>
          <w:rFonts w:ascii="Arial" w:eastAsia="Arial Unicode MS" w:hAnsi="Arial" w:cs="Arial"/>
          <w:sz w:val="22"/>
          <w:szCs w:val="22"/>
        </w:rPr>
        <w:t>) Road</w:t>
      </w:r>
      <w:r w:rsidRPr="0026715E">
        <w:rPr>
          <w:rFonts w:ascii="Arial" w:eastAsia="Arial Unicode MS" w:hAnsi="Arial" w:cs="Arial"/>
          <w:sz w:val="22"/>
          <w:szCs w:val="22"/>
        </w:rPr>
        <w:t xml:space="preserve">, </w:t>
      </w:r>
      <w:proofErr w:type="spellStart"/>
      <w:r w:rsidRPr="0026715E">
        <w:rPr>
          <w:rFonts w:ascii="Arial" w:eastAsia="Arial Unicode MS" w:hAnsi="Arial" w:cs="Arial"/>
          <w:sz w:val="22"/>
          <w:szCs w:val="22"/>
        </w:rPr>
        <w:t>Bangpleeyai</w:t>
      </w:r>
      <w:proofErr w:type="spellEnd"/>
      <w:r w:rsidRPr="0026715E">
        <w:rPr>
          <w:rFonts w:ascii="Arial" w:eastAsia="Arial Unicode MS" w:hAnsi="Arial" w:cs="Arial"/>
          <w:sz w:val="22"/>
          <w:szCs w:val="22"/>
        </w:rPr>
        <w:t>, Bangplee, Samutprakarn.</w:t>
      </w:r>
      <w:r w:rsidR="009725D0">
        <w:rPr>
          <w:rFonts w:ascii="Arial" w:eastAsia="Arial Unicode MS" w:hAnsi="Arial" w:cs="Arial"/>
          <w:sz w:val="22"/>
          <w:szCs w:val="22"/>
        </w:rPr>
        <w:t xml:space="preserve"> The Company has one branch located at 2525, FYI Center building, 11</w:t>
      </w:r>
      <w:r w:rsidR="009725D0" w:rsidRPr="009725D0">
        <w:rPr>
          <w:rFonts w:ascii="Arial" w:eastAsia="Arial Unicode MS" w:hAnsi="Arial" w:cs="Arial"/>
          <w:sz w:val="22"/>
          <w:szCs w:val="22"/>
          <w:vertAlign w:val="superscript"/>
        </w:rPr>
        <w:t>th</w:t>
      </w:r>
      <w:r w:rsidR="009725D0">
        <w:rPr>
          <w:rFonts w:ascii="Arial" w:eastAsia="Arial Unicode MS" w:hAnsi="Arial" w:cs="Arial"/>
          <w:sz w:val="22"/>
          <w:szCs w:val="22"/>
        </w:rPr>
        <w:t xml:space="preserve"> Floor, Rama 4 Road, </w:t>
      </w:r>
      <w:proofErr w:type="spellStart"/>
      <w:r w:rsidR="009725D0">
        <w:rPr>
          <w:rFonts w:ascii="Arial" w:eastAsia="Arial Unicode MS" w:hAnsi="Arial" w:cs="Arial"/>
          <w:sz w:val="22"/>
          <w:szCs w:val="22"/>
        </w:rPr>
        <w:t>Klongtoey</w:t>
      </w:r>
      <w:proofErr w:type="spellEnd"/>
      <w:r w:rsidR="009725D0">
        <w:rPr>
          <w:rFonts w:ascii="Arial" w:eastAsia="Arial Unicode MS" w:hAnsi="Arial" w:cs="Arial"/>
          <w:sz w:val="22"/>
          <w:szCs w:val="22"/>
        </w:rPr>
        <w:t xml:space="preserve">, </w:t>
      </w:r>
      <w:proofErr w:type="spellStart"/>
      <w:r w:rsidR="009725D0">
        <w:rPr>
          <w:rFonts w:ascii="Arial" w:eastAsia="Arial Unicode MS" w:hAnsi="Arial" w:cs="Arial"/>
          <w:sz w:val="22"/>
          <w:szCs w:val="22"/>
        </w:rPr>
        <w:t>Klongtoey</w:t>
      </w:r>
      <w:proofErr w:type="spellEnd"/>
      <w:r w:rsidR="009725D0">
        <w:rPr>
          <w:rFonts w:ascii="Arial" w:eastAsia="Arial Unicode MS" w:hAnsi="Arial" w:cs="Arial"/>
          <w:sz w:val="22"/>
          <w:szCs w:val="22"/>
        </w:rPr>
        <w:t>, Bangkok.</w:t>
      </w:r>
    </w:p>
    <w:p w:rsidR="00AB49C9" w:rsidRPr="00C56AAF" w:rsidRDefault="00AB49C9" w:rsidP="00AB49C9">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rsidR="00AB49C9" w:rsidRPr="00C56AAF" w:rsidRDefault="00AB49C9" w:rsidP="006E5FEF">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003857F9" w:rsidRPr="003857F9">
        <w:rPr>
          <w:rFonts w:ascii="Arial" w:hAnsi="Arial" w:cs="Arial"/>
          <w:sz w:val="22"/>
          <w:szCs w:val="20"/>
        </w:rPr>
        <w:t xml:space="preserve">A </w:t>
      </w:r>
      <w:r w:rsidR="00655D24">
        <w:rPr>
          <w:rFonts w:ascii="Arial" w:hAnsi="Arial" w:cs="Arial"/>
          <w:sz w:val="22"/>
          <w:szCs w:val="20"/>
        </w:rPr>
        <w:t>new</w:t>
      </w:r>
      <w:r w:rsidR="003857F9" w:rsidRPr="003857F9">
        <w:rPr>
          <w:rFonts w:ascii="Arial" w:hAnsi="Arial" w:cs="Arial"/>
          <w:sz w:val="22"/>
          <w:szCs w:val="20"/>
        </w:rPr>
        <w:t xml:space="preserve"> wave of t</w:t>
      </w:r>
      <w:r w:rsidRPr="003857F9">
        <w:rPr>
          <w:rFonts w:ascii="Arial" w:hAnsi="Arial" w:cs="Arial"/>
          <w:sz w:val="22"/>
          <w:szCs w:val="20"/>
        </w:rPr>
        <w:t>he</w:t>
      </w:r>
      <w:r w:rsidRPr="00C56AAF">
        <w:rPr>
          <w:rFonts w:ascii="Arial" w:hAnsi="Arial" w:cs="Arial"/>
          <w:sz w:val="22"/>
          <w:szCs w:val="20"/>
        </w:rPr>
        <w:t xml:space="preserve"> </w:t>
      </w:r>
      <w:r w:rsidR="003857F9">
        <w:rPr>
          <w:rFonts w:ascii="Arial" w:hAnsi="Arial" w:cs="Arial"/>
          <w:sz w:val="22"/>
          <w:szCs w:val="20"/>
        </w:rPr>
        <w:t>Coronavirus disease 2019</w:t>
      </w:r>
      <w:r w:rsidRPr="00C56AAF">
        <w:rPr>
          <w:rFonts w:ascii="Arial" w:hAnsi="Arial" w:cs="Arial"/>
          <w:sz w:val="22"/>
          <w:szCs w:val="20"/>
        </w:rPr>
        <w:t xml:space="preserve"> pandemic </w:t>
      </w:r>
      <w:r w:rsidR="003857F9">
        <w:rPr>
          <w:rFonts w:ascii="Arial" w:hAnsi="Arial" w:cs="Arial"/>
          <w:sz w:val="22"/>
          <w:szCs w:val="20"/>
        </w:rPr>
        <w:t>has slowed down the economic recovery,</w:t>
      </w:r>
      <w:r w:rsidRPr="00C56AAF">
        <w:rPr>
          <w:rFonts w:ascii="Arial" w:hAnsi="Arial" w:cs="Arial"/>
          <w:sz w:val="22"/>
          <w:szCs w:val="20"/>
        </w:rPr>
        <w:t xml:space="preserve"> adversely impacting most businesses and industries. This situation may bring uncertainties and </w:t>
      </w:r>
      <w:r>
        <w:rPr>
          <w:rFonts w:ascii="Arial" w:hAnsi="Arial" w:cs="Arial"/>
          <w:sz w:val="22"/>
          <w:szCs w:val="20"/>
        </w:rPr>
        <w:t>affect</w:t>
      </w:r>
      <w:r w:rsidRPr="00C56AAF">
        <w:rPr>
          <w:rFonts w:ascii="Arial" w:hAnsi="Arial" w:cs="Arial"/>
          <w:sz w:val="22"/>
          <w:szCs w:val="20"/>
        </w:rPr>
        <w:t xml:space="preserve"> the environment in which the </w:t>
      </w:r>
      <w:r>
        <w:rPr>
          <w:rFonts w:ascii="Arial" w:hAnsi="Arial" w:cs="Arial"/>
          <w:sz w:val="22"/>
          <w:szCs w:val="20"/>
        </w:rPr>
        <w:t>G</w:t>
      </w:r>
      <w:r w:rsidRPr="00C56AAF">
        <w:rPr>
          <w:rFonts w:ascii="Arial" w:hAnsi="Arial" w:cs="Arial"/>
          <w:sz w:val="22"/>
          <w:szCs w:val="20"/>
        </w:rPr>
        <w:t>roup</w:t>
      </w:r>
      <w:r>
        <w:rPr>
          <w:rFonts w:ascii="Arial" w:hAnsi="Arial" w:cs="Arial"/>
          <w:sz w:val="22"/>
          <w:szCs w:val="20"/>
        </w:rPr>
        <w:t>’s business</w:t>
      </w:r>
      <w:r w:rsidRPr="00C56AAF">
        <w:rPr>
          <w:rFonts w:ascii="Arial" w:hAnsi="Arial" w:cs="Arial"/>
          <w:sz w:val="22"/>
          <w:szCs w:val="20"/>
        </w:rPr>
        <w:t xml:space="preserve"> operates. The Group’s management has continuously monitored ongoing developments</w:t>
      </w:r>
      <w:r w:rsidRPr="00C56AAF">
        <w:rPr>
          <w:rFonts w:ascii="Arial" w:hAnsi="Arial"/>
          <w:sz w:val="22"/>
          <w:szCs w:val="20"/>
        </w:rPr>
        <w:t>.</w:t>
      </w:r>
    </w:p>
    <w:p w:rsidR="00354FA7" w:rsidRPr="0026715E" w:rsidRDefault="00354FA7" w:rsidP="006E5FEF">
      <w:pPr>
        <w:tabs>
          <w:tab w:val="left" w:pos="900"/>
        </w:tabs>
        <w:spacing w:before="120" w:after="120" w:line="380" w:lineRule="exact"/>
        <w:ind w:left="547" w:right="-43" w:hanging="547"/>
        <w:jc w:val="thaiDistribute"/>
        <w:rPr>
          <w:rFonts w:ascii="Arial" w:eastAsia="Arial Unicode MS" w:hAnsi="Arial" w:cs="Arial"/>
          <w:b/>
          <w:sz w:val="22"/>
          <w:szCs w:val="22"/>
        </w:rPr>
      </w:pPr>
      <w:r w:rsidRPr="0026715E">
        <w:rPr>
          <w:rFonts w:ascii="Arial" w:eastAsia="Arial Unicode MS" w:hAnsi="Arial" w:cs="Arial"/>
          <w:b/>
          <w:sz w:val="22"/>
          <w:szCs w:val="22"/>
        </w:rPr>
        <w:t>2.</w:t>
      </w:r>
      <w:r w:rsidRPr="0026715E">
        <w:rPr>
          <w:rFonts w:ascii="Arial" w:eastAsia="Arial Unicode MS" w:hAnsi="Arial" w:cs="Arial"/>
          <w:b/>
          <w:sz w:val="22"/>
          <w:szCs w:val="22"/>
        </w:rPr>
        <w:tab/>
        <w:t>Basis of preparation</w:t>
      </w:r>
    </w:p>
    <w:p w:rsidR="00354FA7" w:rsidRPr="0026715E" w:rsidRDefault="00354FA7" w:rsidP="006E5FEF">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2.1</w:t>
      </w:r>
      <w:r w:rsidRPr="0026715E">
        <w:rPr>
          <w:rFonts w:ascii="Arial" w:hAnsi="Arial" w:cs="Arial"/>
          <w:sz w:val="22"/>
          <w:szCs w:val="22"/>
        </w:rPr>
        <w:tab/>
      </w:r>
      <w:r w:rsidR="00764398" w:rsidRPr="0026715E">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eastAsia="Arial Unicode MS" w:hAnsi="Arial" w:cs="Arial"/>
          <w:sz w:val="22"/>
          <w:szCs w:val="22"/>
        </w:rPr>
        <w:tab/>
      </w:r>
      <w:r w:rsidRPr="0026715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ab/>
        <w:t>The financial statements have been prepared on a historical cost basis except where otherwise disclosed in the accounting policies.</w:t>
      </w:r>
    </w:p>
    <w:p w:rsidR="005A6D0A" w:rsidRDefault="005A6D0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54FA7" w:rsidRPr="0026715E" w:rsidRDefault="00354FA7" w:rsidP="00354FA7">
      <w:pPr>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lastRenderedPageBreak/>
        <w:t>2.2</w:t>
      </w:r>
      <w:r w:rsidRPr="0026715E">
        <w:rPr>
          <w:rFonts w:ascii="Arial" w:hAnsi="Arial"/>
          <w:sz w:val="22"/>
          <w:szCs w:val="22"/>
        </w:rPr>
        <w:tab/>
        <w:t>Basis of consolidation</w:t>
      </w:r>
    </w:p>
    <w:p w:rsidR="00354FA7" w:rsidRDefault="00354FA7" w:rsidP="00354FA7">
      <w:pPr>
        <w:spacing w:before="120" w:after="120" w:line="380" w:lineRule="exact"/>
        <w:ind w:left="1080" w:hanging="547"/>
        <w:jc w:val="thaiDistribute"/>
        <w:rPr>
          <w:rFonts w:ascii="Arial" w:hAnsi="Arial"/>
          <w:sz w:val="22"/>
          <w:szCs w:val="22"/>
        </w:rPr>
      </w:pPr>
      <w:r w:rsidRPr="0026715E">
        <w:rPr>
          <w:rFonts w:ascii="Arial" w:hAnsi="Arial"/>
          <w:sz w:val="22"/>
          <w:szCs w:val="22"/>
        </w:rPr>
        <w:t>a)</w:t>
      </w:r>
      <w:r w:rsidRPr="0026715E">
        <w:rPr>
          <w:rFonts w:ascii="Arial" w:hAnsi="Arial"/>
          <w:sz w:val="22"/>
          <w:szCs w:val="22"/>
        </w:rPr>
        <w:tab/>
        <w:t xml:space="preserve">The consolidated financial statements include the financial statements of </w:t>
      </w:r>
      <w:r w:rsidR="00EF356D" w:rsidRPr="0026715E">
        <w:rPr>
          <w:rFonts w:ascii="Arial" w:hAnsi="Arial"/>
          <w:sz w:val="22"/>
          <w:szCs w:val="22"/>
        </w:rPr>
        <w:t xml:space="preserve">Ananda Development Public Company Limited </w:t>
      </w:r>
      <w:r w:rsidRPr="0026715E">
        <w:rPr>
          <w:rFonts w:ascii="Arial" w:hAnsi="Arial"/>
          <w:sz w:val="22"/>
          <w:szCs w:val="22"/>
        </w:rPr>
        <w:t>(“the Company”) and the following subsidiaries (“the subsidiaries”)</w:t>
      </w:r>
      <w:r w:rsidR="003857F9">
        <w:rPr>
          <w:rFonts w:ascii="Arial" w:hAnsi="Arial"/>
          <w:sz w:val="22"/>
          <w:szCs w:val="22"/>
        </w:rPr>
        <w:t xml:space="preserve"> (collectively as “the Group”)</w:t>
      </w:r>
      <w:r w:rsidR="004057D4">
        <w:rPr>
          <w:rFonts w:ascii="Arial" w:hAnsi="Arial"/>
          <w:sz w:val="22"/>
          <w:szCs w:val="22"/>
        </w:rPr>
        <w:t>:</w:t>
      </w:r>
    </w:p>
    <w:tbl>
      <w:tblPr>
        <w:tblW w:w="9180" w:type="dxa"/>
        <w:tblInd w:w="450" w:type="dxa"/>
        <w:tblLayout w:type="fixed"/>
        <w:tblLook w:val="0000" w:firstRow="0" w:lastRow="0" w:firstColumn="0" w:lastColumn="0" w:noHBand="0" w:noVBand="0"/>
      </w:tblPr>
      <w:tblGrid>
        <w:gridCol w:w="2250"/>
        <w:gridCol w:w="2880"/>
        <w:gridCol w:w="1620"/>
        <w:gridCol w:w="1215"/>
        <w:gridCol w:w="1215"/>
      </w:tblGrid>
      <w:tr w:rsidR="00AB49C9" w:rsidRPr="00CF05C3" w:rsidTr="00AB49C9">
        <w:tc>
          <w:tcPr>
            <w:tcW w:w="2250" w:type="dxa"/>
            <w:tcBorders>
              <w:top w:val="nil"/>
              <w:left w:val="nil"/>
              <w:bottom w:val="nil"/>
              <w:right w:val="nil"/>
            </w:tcBorders>
          </w:tcPr>
          <w:p w:rsidR="00AB49C9" w:rsidRPr="00361C6B" w:rsidRDefault="00AB49C9" w:rsidP="00AB49C9">
            <w:pPr>
              <w:spacing w:line="300" w:lineRule="exact"/>
              <w:jc w:val="center"/>
              <w:rPr>
                <w:rFonts w:ascii="Arial" w:hAnsi="Arial"/>
                <w:sz w:val="16"/>
                <w:szCs w:val="16"/>
                <w:cs/>
              </w:rPr>
            </w:pPr>
          </w:p>
        </w:tc>
        <w:tc>
          <w:tcPr>
            <w:tcW w:w="2880" w:type="dxa"/>
            <w:tcBorders>
              <w:top w:val="nil"/>
              <w:left w:val="nil"/>
              <w:bottom w:val="nil"/>
              <w:right w:val="nil"/>
            </w:tcBorders>
          </w:tcPr>
          <w:p w:rsidR="00AB49C9" w:rsidRPr="0026715E" w:rsidRDefault="00AB49C9" w:rsidP="00AB49C9">
            <w:pPr>
              <w:spacing w:line="300" w:lineRule="exact"/>
              <w:jc w:val="center"/>
              <w:rPr>
                <w:rFonts w:ascii="Arial" w:hAnsi="Arial"/>
                <w:sz w:val="16"/>
                <w:szCs w:val="16"/>
                <w:cs/>
                <w:lang w:val="th-TH"/>
              </w:rPr>
            </w:pP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AB49C9" w:rsidRPr="00CF05C3" w:rsidRDefault="00AB49C9" w:rsidP="00AB49C9">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AB49C9" w:rsidRPr="00CF05C3" w:rsidTr="00AB49C9">
        <w:tc>
          <w:tcPr>
            <w:tcW w:w="2250" w:type="dxa"/>
            <w:tcBorders>
              <w:top w:val="nil"/>
              <w:left w:val="nil"/>
              <w:bottom w:val="nil"/>
              <w:right w:val="nil"/>
            </w:tcBorders>
          </w:tcPr>
          <w:p w:rsidR="00AB49C9" w:rsidRPr="00CF05C3" w:rsidRDefault="00AB49C9" w:rsidP="00AB49C9">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AB49C9" w:rsidRPr="00CF05C3" w:rsidRDefault="00AB49C9" w:rsidP="00AB49C9">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620" w:type="dxa"/>
            <w:tcBorders>
              <w:top w:val="nil"/>
              <w:left w:val="nil"/>
              <w:bottom w:val="nil"/>
              <w:right w:val="nil"/>
            </w:tcBorders>
          </w:tcPr>
          <w:p w:rsidR="00AB49C9" w:rsidRPr="00CF05C3" w:rsidRDefault="00AB49C9" w:rsidP="00AB49C9">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AB49C9" w:rsidRPr="00CF05C3" w:rsidRDefault="00AB49C9" w:rsidP="00AB49C9">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288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AB49C9" w:rsidRPr="00CF05C3" w:rsidRDefault="00AB49C9" w:rsidP="00AB49C9">
            <w:pPr>
              <w:pBdr>
                <w:bottom w:val="single" w:sz="4" w:space="1" w:color="auto"/>
              </w:pBdr>
              <w:spacing w:line="300" w:lineRule="exact"/>
              <w:ind w:right="-63"/>
              <w:jc w:val="center"/>
              <w:rPr>
                <w:rFonts w:ascii="Arial" w:hAnsi="Arial"/>
                <w:sz w:val="16"/>
                <w:szCs w:val="16"/>
              </w:rPr>
            </w:pPr>
            <w:r>
              <w:rPr>
                <w:rFonts w:ascii="Arial" w:hAnsi="Arial"/>
                <w:sz w:val="16"/>
                <w:szCs w:val="16"/>
              </w:rPr>
              <w:t>2020</w:t>
            </w:r>
          </w:p>
        </w:tc>
        <w:tc>
          <w:tcPr>
            <w:tcW w:w="1215" w:type="dxa"/>
            <w:tcBorders>
              <w:top w:val="nil"/>
              <w:left w:val="nil"/>
              <w:right w:val="nil"/>
            </w:tcBorders>
            <w:shd w:val="clear" w:color="auto" w:fill="auto"/>
          </w:tcPr>
          <w:p w:rsidR="00AB49C9" w:rsidRPr="00CF05C3" w:rsidRDefault="00AB49C9" w:rsidP="00AB49C9">
            <w:pPr>
              <w:pBdr>
                <w:bottom w:val="single" w:sz="4" w:space="1" w:color="auto"/>
              </w:pBdr>
              <w:spacing w:line="300" w:lineRule="exact"/>
              <w:jc w:val="center"/>
              <w:rPr>
                <w:rFonts w:ascii="Arial" w:hAnsi="Arial"/>
                <w:sz w:val="16"/>
                <w:szCs w:val="16"/>
              </w:rPr>
            </w:pPr>
            <w:r>
              <w:rPr>
                <w:rFonts w:ascii="Arial" w:hAnsi="Arial"/>
                <w:sz w:val="16"/>
                <w:szCs w:val="16"/>
              </w:rPr>
              <w:t>2019</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288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AB49C9" w:rsidRPr="00CF05C3" w:rsidRDefault="00AB49C9" w:rsidP="00AB49C9">
            <w:pPr>
              <w:spacing w:line="300" w:lineRule="exact"/>
              <w:ind w:left="-108" w:right="-108"/>
              <w:jc w:val="center"/>
              <w:rPr>
                <w:rFonts w:ascii="Arial" w:hAnsi="Arial"/>
                <w:sz w:val="16"/>
                <w:szCs w:val="16"/>
              </w:rPr>
            </w:pPr>
            <w:r w:rsidRPr="00CF05C3">
              <w:rPr>
                <w:rFonts w:ascii="Arial" w:hAnsi="Arial"/>
                <w:sz w:val="16"/>
                <w:szCs w:val="16"/>
              </w:rPr>
              <w:t>(%)</w:t>
            </w:r>
          </w:p>
        </w:tc>
      </w:tr>
      <w:tr w:rsidR="00AB49C9" w:rsidRPr="00CF05C3" w:rsidTr="00AB49C9">
        <w:trPr>
          <w:trHeight w:val="80"/>
        </w:trPr>
        <w:tc>
          <w:tcPr>
            <w:tcW w:w="5130" w:type="dxa"/>
            <w:gridSpan w:val="2"/>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143F52">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Ananda Development Two</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rPr>
                <w:rFonts w:ascii="Arial" w:hAnsi="Arial"/>
                <w:sz w:val="16"/>
                <w:szCs w:val="16"/>
              </w:rPr>
            </w:pPr>
            <w:r w:rsidRPr="00CF05C3">
              <w:rPr>
                <w:rFonts w:ascii="Arial" w:hAnsi="Arial"/>
                <w:sz w:val="16"/>
                <w:szCs w:val="16"/>
              </w:rPr>
              <w:tab/>
              <w:t>projects and property rental services</w:t>
            </w:r>
          </w:p>
        </w:tc>
        <w:tc>
          <w:tcPr>
            <w:tcW w:w="162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Ananda Development One</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08" w:hanging="102"/>
              <w:jc w:val="both"/>
              <w:rPr>
                <w:rFonts w:ascii="Arial" w:hAnsi="Arial"/>
                <w:sz w:val="16"/>
                <w:szCs w:val="16"/>
              </w:rPr>
            </w:pPr>
            <w:r w:rsidRPr="00CF05C3">
              <w:rPr>
                <w:rFonts w:ascii="Arial" w:hAnsi="Arial"/>
                <w:sz w:val="16"/>
                <w:szCs w:val="16"/>
              </w:rPr>
              <w:t>Blue Deck Co., Ltd.</w:t>
            </w:r>
          </w:p>
        </w:tc>
        <w:tc>
          <w:tcPr>
            <w:tcW w:w="288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rPr>
            </w:pPr>
            <w:r w:rsidRPr="00CF05C3">
              <w:rPr>
                <w:rFonts w:ascii="Arial" w:hAnsi="Arial"/>
                <w:sz w:val="16"/>
                <w:szCs w:val="16"/>
              </w:rPr>
              <w:t>Development of real estate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jc w:val="both"/>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62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lang w:val="th-TH"/>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08" w:hanging="102"/>
              <w:jc w:val="both"/>
              <w:rPr>
                <w:rFonts w:ascii="Arial" w:hAnsi="Arial"/>
                <w:sz w:val="16"/>
                <w:szCs w:val="16"/>
              </w:rPr>
            </w:pPr>
            <w:r w:rsidRPr="00CF05C3">
              <w:rPr>
                <w:rFonts w:ascii="Arial" w:hAnsi="Arial"/>
                <w:sz w:val="16"/>
                <w:szCs w:val="16"/>
              </w:rPr>
              <w:t>The Works Community</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99.98</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08" w:hanging="102"/>
              <w:rPr>
                <w:rFonts w:ascii="Arial" w:hAnsi="Arial"/>
                <w:sz w:val="16"/>
                <w:szCs w:val="16"/>
              </w:rPr>
            </w:pPr>
            <w:r w:rsidRPr="00CF05C3">
              <w:rPr>
                <w:rFonts w:ascii="Arial" w:hAnsi="Arial"/>
                <w:sz w:val="16"/>
                <w:szCs w:val="16"/>
              </w:rPr>
              <w:tab/>
              <w:t>Management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Circuit One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Pr>
                <w:rFonts w:ascii="Arial" w:hAnsi="Arial"/>
                <w:sz w:val="16"/>
                <w:szCs w:val="16"/>
              </w:rPr>
              <w:t>-</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Kart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Pr>
                <w:rFonts w:ascii="Arial" w:hAnsi="Arial"/>
                <w:sz w:val="16"/>
                <w:szCs w:val="16"/>
              </w:rPr>
              <w:t>-</w:t>
            </w:r>
          </w:p>
        </w:tc>
        <w:tc>
          <w:tcPr>
            <w:tcW w:w="1215" w:type="dxa"/>
            <w:tcBorders>
              <w:left w:val="nil"/>
              <w:bottom w:val="nil"/>
              <w:right w:val="nil"/>
            </w:tcBorders>
            <w:shd w:val="clear" w:color="auto" w:fill="auto"/>
          </w:tcPr>
          <w:p w:rsidR="00AB49C9" w:rsidRPr="00CF05C3" w:rsidRDefault="00AB49C9" w:rsidP="00AB49C9">
            <w:pPr>
              <w:spacing w:line="300" w:lineRule="exact"/>
              <w:jc w:val="right"/>
              <w:rPr>
                <w:rFonts w:ascii="Arial" w:hAnsi="Arial"/>
                <w:sz w:val="16"/>
                <w:szCs w:val="16"/>
                <w:cs/>
              </w:rPr>
            </w:pPr>
            <w:r w:rsidRPr="00CF05C3">
              <w:rPr>
                <w:rFonts w:ascii="Arial" w:hAnsi="Arial"/>
                <w:sz w:val="16"/>
                <w:szCs w:val="16"/>
              </w:rPr>
              <w:t>49.31</w:t>
            </w:r>
          </w:p>
        </w:tc>
      </w:tr>
      <w:tr w:rsidR="00AB49C9" w:rsidRPr="00CF05C3" w:rsidTr="00AB49C9">
        <w:tc>
          <w:tcPr>
            <w:tcW w:w="2250" w:type="dxa"/>
            <w:tcBorders>
              <w:top w:val="nil"/>
              <w:left w:val="nil"/>
              <w:bottom w:val="nil"/>
              <w:right w:val="nil"/>
            </w:tcBorders>
          </w:tcPr>
          <w:p w:rsidR="00AB49C9" w:rsidRPr="00CF05C3" w:rsidRDefault="00AB49C9" w:rsidP="00AB49C9">
            <w:pPr>
              <w:tabs>
                <w:tab w:val="left" w:pos="66"/>
              </w:tabs>
              <w:spacing w:line="300" w:lineRule="exact"/>
              <w:ind w:left="102" w:right="-108" w:hanging="102"/>
              <w:jc w:val="both"/>
              <w:rPr>
                <w:rFonts w:ascii="Arial" w:hAnsi="Arial"/>
                <w:sz w:val="16"/>
                <w:szCs w:val="16"/>
              </w:rPr>
            </w:pPr>
            <w:r w:rsidRPr="00CF05C3">
              <w:rPr>
                <w:rFonts w:ascii="Arial" w:hAnsi="Arial"/>
                <w:sz w:val="16"/>
                <w:szCs w:val="16"/>
              </w:rPr>
              <w:t xml:space="preserve">  (and 50.69% equity interest</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AB49C9" w:rsidRPr="00CF05C3" w:rsidRDefault="00AB49C9" w:rsidP="00AB49C9">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jc w:val="both"/>
              <w:rPr>
                <w:rFonts w:ascii="Arial" w:hAnsi="Arial"/>
                <w:sz w:val="16"/>
                <w:szCs w:val="16"/>
              </w:rPr>
            </w:pPr>
            <w:r w:rsidRPr="00CF05C3">
              <w:rPr>
                <w:rFonts w:ascii="Arial" w:hAnsi="Arial"/>
                <w:sz w:val="16"/>
                <w:szCs w:val="16"/>
              </w:rPr>
              <w:t xml:space="preserve">  held by </w:t>
            </w:r>
            <w:proofErr w:type="spellStart"/>
            <w:r w:rsidRPr="00CF05C3">
              <w:rPr>
                <w:rFonts w:ascii="Arial" w:hAnsi="Arial"/>
                <w:sz w:val="16"/>
                <w:szCs w:val="16"/>
              </w:rPr>
              <w:t>Bira</w:t>
            </w:r>
            <w:proofErr w:type="spellEnd"/>
            <w:r w:rsidRPr="00CF05C3">
              <w:rPr>
                <w:rFonts w:ascii="Arial" w:hAnsi="Arial"/>
                <w:sz w:val="16"/>
                <w:szCs w:val="16"/>
              </w:rPr>
              <w:t xml:space="preserve"> Circuit One</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jc w:val="both"/>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 xml:space="preserve">Helix Co., Ltd. </w:t>
            </w:r>
          </w:p>
        </w:tc>
        <w:tc>
          <w:tcPr>
            <w:tcW w:w="2880" w:type="dxa"/>
            <w:tcBorders>
              <w:top w:val="nil"/>
              <w:left w:val="nil"/>
              <w:bottom w:val="nil"/>
              <w:right w:val="nil"/>
            </w:tcBorders>
          </w:tcPr>
          <w:p w:rsidR="00AB49C9" w:rsidRPr="00CF05C3" w:rsidRDefault="003857F9" w:rsidP="00AB49C9">
            <w:pPr>
              <w:spacing w:line="300" w:lineRule="exact"/>
              <w:ind w:left="72" w:right="-108" w:hanging="72"/>
              <w:rPr>
                <w:rFonts w:ascii="Arial" w:hAnsi="Arial"/>
                <w:sz w:val="16"/>
                <w:szCs w:val="16"/>
              </w:rPr>
            </w:pPr>
            <w:r>
              <w:rPr>
                <w:rFonts w:ascii="Arial" w:hAnsi="Arial"/>
                <w:sz w:val="16"/>
                <w:szCs w:val="16"/>
              </w:rPr>
              <w:t>D</w:t>
            </w:r>
            <w:r w:rsidR="00AB49C9" w:rsidRPr="00CF05C3">
              <w:rPr>
                <w:rFonts w:ascii="Arial" w:hAnsi="Arial"/>
                <w:sz w:val="16"/>
                <w:szCs w:val="16"/>
              </w:rPr>
              <w:t xml:space="preserve">evelopment of real estate </w:t>
            </w:r>
            <w:r w:rsidR="00AB49C9">
              <w:rPr>
                <w:rFonts w:ascii="Arial" w:hAnsi="Arial"/>
                <w:sz w:val="16"/>
                <w:szCs w:val="16"/>
              </w:rPr>
              <w:t>projects</w:t>
            </w:r>
            <w:r>
              <w:rPr>
                <w:rFonts w:ascii="Arial" w:hAnsi="Arial"/>
                <w:sz w:val="16"/>
                <w:szCs w:val="16"/>
              </w:rPr>
              <w:t xml:space="preserve"> and </w:t>
            </w:r>
            <w:r w:rsidR="00AB49C9">
              <w:rPr>
                <w:rFonts w:ascii="Arial" w:hAnsi="Arial"/>
                <w:sz w:val="16"/>
                <w:szCs w:val="16"/>
              </w:rPr>
              <w:t>management of real estate development</w:t>
            </w:r>
            <w:r w:rsidR="00AB49C9" w:rsidRPr="00CF05C3">
              <w:rPr>
                <w:rFonts w:ascii="Arial" w:hAnsi="Arial"/>
                <w:sz w:val="16"/>
                <w:szCs w:val="16"/>
              </w:rPr>
              <w:t xml:space="preserve"> </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r>
      <w:tr w:rsidR="00AB49C9" w:rsidRPr="00CF05C3" w:rsidTr="00AB49C9">
        <w:trPr>
          <w:trHeight w:val="80"/>
        </w:trPr>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Condo One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Media production</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99.80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JV-Co1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99.80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ADC-JV 7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ADC-JV 10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ADC-JV 14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300" w:lineRule="exact"/>
              <w:jc w:val="right"/>
              <w:rPr>
                <w:rFonts w:ascii="Arial" w:hAnsi="Arial"/>
                <w:sz w:val="16"/>
                <w:szCs w:val="16"/>
              </w:rPr>
            </w:pPr>
            <w:r w:rsidRPr="00CF05C3">
              <w:rPr>
                <w:rFonts w:ascii="Arial" w:hAnsi="Arial"/>
                <w:sz w:val="16"/>
                <w:szCs w:val="16"/>
              </w:rPr>
              <w:t>99.70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ADC-JV 15 Co., Ltd.</w:t>
            </w:r>
          </w:p>
        </w:tc>
        <w:tc>
          <w:tcPr>
            <w:tcW w:w="2880" w:type="dxa"/>
            <w:tcBorders>
              <w:top w:val="nil"/>
              <w:left w:val="nil"/>
              <w:bottom w:val="nil"/>
              <w:right w:val="nil"/>
            </w:tcBorders>
          </w:tcPr>
          <w:p w:rsidR="00AB49C9" w:rsidRPr="00CF05C3" w:rsidRDefault="003857F9" w:rsidP="00AB49C9">
            <w:pPr>
              <w:spacing w:line="300" w:lineRule="exact"/>
              <w:ind w:left="72" w:right="-108" w:hanging="72"/>
              <w:rPr>
                <w:rFonts w:ascii="Arial" w:hAnsi="Arial"/>
                <w:sz w:val="16"/>
                <w:szCs w:val="16"/>
              </w:rPr>
            </w:pPr>
            <w:r>
              <w:rPr>
                <w:rFonts w:ascii="Arial" w:hAnsi="Arial"/>
                <w:sz w:val="16"/>
                <w:szCs w:val="16"/>
              </w:rPr>
              <w:t>Provide service</w:t>
            </w:r>
            <w:r w:rsidR="00AB49C9" w:rsidRPr="00CF05C3">
              <w:rPr>
                <w:rFonts w:ascii="Arial" w:hAnsi="Arial"/>
                <w:sz w:val="16"/>
                <w:szCs w:val="16"/>
              </w:rPr>
              <w:t xml:space="preserve"> of software</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Ashton Silom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300" w:lineRule="exact"/>
              <w:ind w:left="102" w:right="-18" w:hanging="102"/>
              <w:rPr>
                <w:rFonts w:ascii="Arial" w:hAnsi="Arial"/>
                <w:sz w:val="16"/>
                <w:szCs w:val="16"/>
              </w:rPr>
            </w:pPr>
            <w:r w:rsidRPr="00CF05C3">
              <w:rPr>
                <w:rFonts w:ascii="Arial" w:hAnsi="Arial"/>
                <w:sz w:val="16"/>
                <w:szCs w:val="16"/>
              </w:rPr>
              <w:t>Ananda MF Asia Co., Ltd.</w:t>
            </w:r>
          </w:p>
        </w:tc>
        <w:tc>
          <w:tcPr>
            <w:tcW w:w="2880" w:type="dxa"/>
            <w:tcBorders>
              <w:top w:val="nil"/>
              <w:left w:val="nil"/>
              <w:bottom w:val="nil"/>
              <w:right w:val="nil"/>
            </w:tcBorders>
          </w:tcPr>
          <w:p w:rsidR="00AB49C9" w:rsidRPr="00CF05C3" w:rsidRDefault="00AB49C9" w:rsidP="00AB49C9">
            <w:pPr>
              <w:spacing w:line="30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rsidR="00AB49C9" w:rsidRPr="00CF05C3" w:rsidRDefault="00AB49C9" w:rsidP="00AB49C9">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300" w:lineRule="exact"/>
              <w:ind w:left="-18"/>
              <w:jc w:val="right"/>
              <w:rPr>
                <w:rFonts w:ascii="Arial" w:hAnsi="Arial"/>
                <w:sz w:val="16"/>
                <w:szCs w:val="16"/>
              </w:rPr>
            </w:pPr>
            <w:r w:rsidRPr="00CF05C3">
              <w:rPr>
                <w:rFonts w:ascii="Arial" w:hAnsi="Arial"/>
                <w:sz w:val="16"/>
                <w:szCs w:val="16"/>
              </w:rPr>
              <w:t>100.00</w:t>
            </w:r>
          </w:p>
        </w:tc>
      </w:tr>
      <w:tr w:rsidR="00AB49C9" w:rsidRPr="00CF05C3" w:rsidTr="00AB49C9">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 xml:space="preserve">Ashton </w:t>
            </w:r>
            <w:proofErr w:type="spellStart"/>
            <w:r w:rsidRPr="00CF05C3">
              <w:rPr>
                <w:rFonts w:ascii="Arial" w:hAnsi="Arial"/>
                <w:sz w:val="16"/>
                <w:szCs w:val="16"/>
              </w:rPr>
              <w:t>Asoke</w:t>
            </w:r>
            <w:proofErr w:type="spellEnd"/>
            <w:r w:rsidRPr="00CF05C3">
              <w:rPr>
                <w:rFonts w:ascii="Arial" w:hAnsi="Arial"/>
                <w:sz w:val="16"/>
                <w:szCs w:val="16"/>
              </w:rPr>
              <w:t xml:space="preserve"> </w:t>
            </w:r>
            <w:proofErr w:type="spellStart"/>
            <w:r w:rsidRPr="00CF05C3">
              <w:rPr>
                <w:rFonts w:ascii="Arial" w:hAnsi="Arial"/>
                <w:sz w:val="16"/>
                <w:szCs w:val="16"/>
              </w:rPr>
              <w:t>Praram</w:t>
            </w:r>
            <w:proofErr w:type="spellEnd"/>
            <w:r>
              <w:rPr>
                <w:rFonts w:ascii="Arial" w:hAnsi="Arial"/>
                <w:sz w:val="16"/>
                <w:szCs w:val="16"/>
              </w:rPr>
              <w:t xml:space="preserve"> </w:t>
            </w:r>
            <w:r w:rsidRPr="00CF05C3">
              <w:rPr>
                <w:rFonts w:ascii="Arial" w:hAnsi="Arial"/>
                <w:sz w:val="16"/>
                <w:szCs w:val="16"/>
              </w:rPr>
              <w:t xml:space="preserve">9 </w:t>
            </w:r>
          </w:p>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100.00</w:t>
            </w:r>
          </w:p>
        </w:tc>
      </w:tr>
      <w:tr w:rsidR="005A6D0A" w:rsidRPr="00CF05C3" w:rsidTr="00AB49C9">
        <w:tc>
          <w:tcPr>
            <w:tcW w:w="2250" w:type="dxa"/>
            <w:tcBorders>
              <w:top w:val="nil"/>
              <w:left w:val="nil"/>
              <w:bottom w:val="nil"/>
              <w:right w:val="nil"/>
            </w:tcBorders>
          </w:tcPr>
          <w:p w:rsidR="005A6D0A" w:rsidRPr="00CF05C3" w:rsidRDefault="005A6D0A" w:rsidP="005A6D0A">
            <w:pPr>
              <w:spacing w:line="28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Victory Co., Ltd.</w:t>
            </w:r>
          </w:p>
        </w:tc>
        <w:tc>
          <w:tcPr>
            <w:tcW w:w="2880" w:type="dxa"/>
            <w:tcBorders>
              <w:top w:val="nil"/>
              <w:left w:val="nil"/>
              <w:bottom w:val="nil"/>
              <w:right w:val="nil"/>
            </w:tcBorders>
          </w:tcPr>
          <w:p w:rsidR="005A6D0A" w:rsidRPr="00CF05C3" w:rsidRDefault="005A6D0A" w:rsidP="005A6D0A">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5A6D0A" w:rsidRPr="00CF05C3" w:rsidRDefault="005A6D0A" w:rsidP="005A6D0A">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5A6D0A" w:rsidRPr="00CF05C3" w:rsidRDefault="005A6D0A" w:rsidP="005A6D0A">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5A6D0A" w:rsidRPr="00CF05C3" w:rsidRDefault="005A6D0A" w:rsidP="005A6D0A">
            <w:pPr>
              <w:spacing w:line="280" w:lineRule="exact"/>
              <w:ind w:left="-18"/>
              <w:jc w:val="right"/>
              <w:rPr>
                <w:rFonts w:ascii="Arial" w:hAnsi="Arial"/>
                <w:sz w:val="16"/>
                <w:szCs w:val="16"/>
              </w:rPr>
            </w:pPr>
            <w:r w:rsidRPr="00CF05C3">
              <w:rPr>
                <w:rFonts w:ascii="Arial" w:hAnsi="Arial"/>
                <w:sz w:val="16"/>
                <w:szCs w:val="16"/>
              </w:rPr>
              <w:t>100.00</w:t>
            </w:r>
          </w:p>
        </w:tc>
      </w:tr>
      <w:tr w:rsidR="003857F9" w:rsidRPr="00CF05C3" w:rsidTr="00AB49C9">
        <w:tc>
          <w:tcPr>
            <w:tcW w:w="2250" w:type="dxa"/>
            <w:tcBorders>
              <w:top w:val="nil"/>
              <w:left w:val="nil"/>
              <w:bottom w:val="nil"/>
              <w:right w:val="nil"/>
            </w:tcBorders>
          </w:tcPr>
          <w:p w:rsidR="003857F9" w:rsidRPr="00CF05C3" w:rsidRDefault="003857F9" w:rsidP="003857F9">
            <w:pPr>
              <w:spacing w:line="280" w:lineRule="exact"/>
              <w:ind w:left="102" w:right="-18" w:hanging="102"/>
              <w:rPr>
                <w:rFonts w:ascii="Arial" w:hAnsi="Arial"/>
                <w:sz w:val="16"/>
                <w:szCs w:val="16"/>
              </w:rPr>
            </w:pPr>
            <w:r w:rsidRPr="00CF05C3">
              <w:rPr>
                <w:rFonts w:ascii="Arial" w:hAnsi="Arial"/>
                <w:sz w:val="16"/>
                <w:szCs w:val="16"/>
              </w:rPr>
              <w:t>ADC-JV 19 Co., Ltd.</w:t>
            </w:r>
          </w:p>
        </w:tc>
        <w:tc>
          <w:tcPr>
            <w:tcW w:w="2880" w:type="dxa"/>
            <w:tcBorders>
              <w:top w:val="nil"/>
              <w:left w:val="nil"/>
              <w:bottom w:val="nil"/>
              <w:right w:val="nil"/>
            </w:tcBorders>
          </w:tcPr>
          <w:p w:rsidR="003857F9" w:rsidRPr="00CF05C3" w:rsidRDefault="003857F9" w:rsidP="003857F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3857F9" w:rsidRPr="00CF05C3" w:rsidRDefault="003857F9" w:rsidP="003857F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r>
      <w:tr w:rsidR="003857F9" w:rsidRPr="00CF05C3" w:rsidTr="00AB49C9">
        <w:tc>
          <w:tcPr>
            <w:tcW w:w="2250" w:type="dxa"/>
            <w:tcBorders>
              <w:top w:val="nil"/>
              <w:left w:val="nil"/>
              <w:bottom w:val="nil"/>
              <w:right w:val="nil"/>
            </w:tcBorders>
          </w:tcPr>
          <w:p w:rsidR="003857F9" w:rsidRPr="00CF05C3" w:rsidRDefault="003857F9" w:rsidP="003857F9">
            <w:pPr>
              <w:spacing w:line="280" w:lineRule="exact"/>
              <w:ind w:left="102" w:right="-18" w:hanging="102"/>
              <w:rPr>
                <w:rFonts w:ascii="Arial" w:hAnsi="Arial"/>
                <w:sz w:val="16"/>
                <w:szCs w:val="16"/>
              </w:rPr>
            </w:pPr>
            <w:r w:rsidRPr="00CF05C3">
              <w:rPr>
                <w:rFonts w:ascii="Arial" w:hAnsi="Arial"/>
                <w:sz w:val="16"/>
                <w:szCs w:val="16"/>
              </w:rPr>
              <w:t>ADC-JV 20 Co., Ltd.</w:t>
            </w:r>
          </w:p>
        </w:tc>
        <w:tc>
          <w:tcPr>
            <w:tcW w:w="2880" w:type="dxa"/>
            <w:tcBorders>
              <w:top w:val="nil"/>
              <w:left w:val="nil"/>
              <w:bottom w:val="nil"/>
              <w:right w:val="nil"/>
            </w:tcBorders>
          </w:tcPr>
          <w:p w:rsidR="003857F9" w:rsidRPr="00CF05C3" w:rsidRDefault="003857F9" w:rsidP="003857F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3857F9" w:rsidRPr="00CF05C3" w:rsidRDefault="003857F9" w:rsidP="003857F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r>
      <w:tr w:rsidR="003857F9" w:rsidRPr="00CF05C3" w:rsidTr="00AB49C9">
        <w:tc>
          <w:tcPr>
            <w:tcW w:w="2250" w:type="dxa"/>
            <w:tcBorders>
              <w:top w:val="nil"/>
              <w:left w:val="nil"/>
              <w:bottom w:val="nil"/>
              <w:right w:val="nil"/>
            </w:tcBorders>
          </w:tcPr>
          <w:p w:rsidR="003857F9" w:rsidRPr="00CF05C3" w:rsidRDefault="003857F9" w:rsidP="003857F9">
            <w:pPr>
              <w:spacing w:line="280" w:lineRule="exact"/>
              <w:ind w:left="102" w:right="-18" w:hanging="102"/>
              <w:rPr>
                <w:rFonts w:ascii="Arial" w:hAnsi="Arial"/>
                <w:sz w:val="16"/>
                <w:szCs w:val="16"/>
              </w:rPr>
            </w:pPr>
            <w:r w:rsidRPr="00CF05C3">
              <w:rPr>
                <w:rFonts w:ascii="Arial" w:hAnsi="Arial"/>
                <w:sz w:val="16"/>
                <w:szCs w:val="16"/>
              </w:rPr>
              <w:t>ADC-JV 21 Co., Ltd.</w:t>
            </w:r>
          </w:p>
        </w:tc>
        <w:tc>
          <w:tcPr>
            <w:tcW w:w="2880" w:type="dxa"/>
            <w:tcBorders>
              <w:top w:val="nil"/>
              <w:left w:val="nil"/>
              <w:bottom w:val="nil"/>
              <w:right w:val="nil"/>
            </w:tcBorders>
          </w:tcPr>
          <w:p w:rsidR="003857F9" w:rsidRPr="00CF05C3" w:rsidRDefault="003857F9" w:rsidP="003857F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3857F9" w:rsidRPr="00CF05C3" w:rsidRDefault="003857F9" w:rsidP="003857F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r>
      <w:tr w:rsidR="003857F9" w:rsidRPr="00CF05C3" w:rsidTr="00AB49C9">
        <w:tc>
          <w:tcPr>
            <w:tcW w:w="2250" w:type="dxa"/>
            <w:tcBorders>
              <w:top w:val="nil"/>
              <w:left w:val="nil"/>
              <w:bottom w:val="nil"/>
              <w:right w:val="nil"/>
            </w:tcBorders>
          </w:tcPr>
          <w:p w:rsidR="003857F9" w:rsidRPr="00CF05C3" w:rsidRDefault="003857F9" w:rsidP="003857F9">
            <w:pPr>
              <w:spacing w:line="280" w:lineRule="exact"/>
              <w:ind w:left="102" w:right="-18" w:hanging="102"/>
              <w:rPr>
                <w:rFonts w:ascii="Arial" w:hAnsi="Arial"/>
                <w:sz w:val="16"/>
                <w:szCs w:val="16"/>
              </w:rPr>
            </w:pPr>
            <w:r w:rsidRPr="00CF05C3">
              <w:rPr>
                <w:rFonts w:ascii="Arial" w:hAnsi="Arial"/>
                <w:sz w:val="16"/>
                <w:szCs w:val="16"/>
              </w:rPr>
              <w:t>ADC-JV 23 Co., Ltd.</w:t>
            </w:r>
          </w:p>
        </w:tc>
        <w:tc>
          <w:tcPr>
            <w:tcW w:w="2880" w:type="dxa"/>
            <w:tcBorders>
              <w:top w:val="nil"/>
              <w:left w:val="nil"/>
              <w:bottom w:val="nil"/>
              <w:right w:val="nil"/>
            </w:tcBorders>
          </w:tcPr>
          <w:p w:rsidR="003857F9" w:rsidRPr="00CF05C3" w:rsidRDefault="003857F9" w:rsidP="003857F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3857F9" w:rsidRPr="00CF05C3" w:rsidRDefault="003857F9" w:rsidP="003857F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3857F9" w:rsidRPr="00CF05C3" w:rsidRDefault="003857F9" w:rsidP="003857F9">
            <w:pPr>
              <w:spacing w:line="280" w:lineRule="exact"/>
              <w:ind w:left="-18"/>
              <w:jc w:val="right"/>
              <w:rPr>
                <w:rFonts w:ascii="Arial" w:hAnsi="Arial"/>
                <w:sz w:val="16"/>
                <w:szCs w:val="16"/>
              </w:rPr>
            </w:pPr>
            <w:r w:rsidRPr="00CF05C3">
              <w:rPr>
                <w:rFonts w:ascii="Arial" w:hAnsi="Arial"/>
                <w:sz w:val="16"/>
                <w:szCs w:val="16"/>
              </w:rPr>
              <w:t>99.70</w:t>
            </w:r>
          </w:p>
        </w:tc>
      </w:tr>
    </w:tbl>
    <w:p w:rsidR="006E5FEF" w:rsidRDefault="006E5FEF">
      <w:r>
        <w:br w:type="page"/>
      </w:r>
    </w:p>
    <w:tbl>
      <w:tblPr>
        <w:tblW w:w="9180" w:type="dxa"/>
        <w:tblInd w:w="450" w:type="dxa"/>
        <w:tblLayout w:type="fixed"/>
        <w:tblLook w:val="0000" w:firstRow="0" w:lastRow="0" w:firstColumn="0" w:lastColumn="0" w:noHBand="0" w:noVBand="0"/>
      </w:tblPr>
      <w:tblGrid>
        <w:gridCol w:w="2250"/>
        <w:gridCol w:w="2880"/>
        <w:gridCol w:w="1620"/>
        <w:gridCol w:w="1215"/>
        <w:gridCol w:w="1215"/>
      </w:tblGrid>
      <w:tr w:rsidR="006E5FEF" w:rsidRPr="00CF05C3" w:rsidTr="00814E15">
        <w:tc>
          <w:tcPr>
            <w:tcW w:w="2250" w:type="dxa"/>
            <w:tcBorders>
              <w:top w:val="nil"/>
              <w:left w:val="nil"/>
              <w:bottom w:val="nil"/>
              <w:right w:val="nil"/>
            </w:tcBorders>
          </w:tcPr>
          <w:p w:rsidR="006E5FEF" w:rsidRPr="00361C6B" w:rsidRDefault="006E5FEF" w:rsidP="00814E15">
            <w:pPr>
              <w:spacing w:line="300" w:lineRule="exact"/>
              <w:jc w:val="center"/>
              <w:rPr>
                <w:rFonts w:ascii="Arial" w:hAnsi="Arial"/>
                <w:sz w:val="16"/>
                <w:szCs w:val="16"/>
                <w:cs/>
              </w:rPr>
            </w:pPr>
          </w:p>
        </w:tc>
        <w:tc>
          <w:tcPr>
            <w:tcW w:w="2880" w:type="dxa"/>
            <w:tcBorders>
              <w:top w:val="nil"/>
              <w:left w:val="nil"/>
              <w:bottom w:val="nil"/>
              <w:right w:val="nil"/>
            </w:tcBorders>
          </w:tcPr>
          <w:p w:rsidR="006E5FEF" w:rsidRPr="0026715E" w:rsidRDefault="006E5FEF" w:rsidP="00814E15">
            <w:pPr>
              <w:spacing w:line="300" w:lineRule="exact"/>
              <w:jc w:val="center"/>
              <w:rPr>
                <w:rFonts w:ascii="Arial" w:hAnsi="Arial"/>
                <w:sz w:val="16"/>
                <w:szCs w:val="16"/>
                <w:cs/>
                <w:lang w:val="th-TH"/>
              </w:rPr>
            </w:pPr>
          </w:p>
        </w:tc>
        <w:tc>
          <w:tcPr>
            <w:tcW w:w="162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6E5FEF" w:rsidRPr="00CF05C3" w:rsidRDefault="006E5FEF" w:rsidP="00814E15">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6E5FEF" w:rsidRPr="00CF05C3" w:rsidTr="00814E15">
        <w:tc>
          <w:tcPr>
            <w:tcW w:w="2250" w:type="dxa"/>
            <w:tcBorders>
              <w:top w:val="nil"/>
              <w:left w:val="nil"/>
              <w:bottom w:val="nil"/>
              <w:right w:val="nil"/>
            </w:tcBorders>
          </w:tcPr>
          <w:p w:rsidR="006E5FEF" w:rsidRPr="00CF05C3" w:rsidRDefault="006E5FEF" w:rsidP="00814E15">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6E5FEF" w:rsidRPr="00CF05C3" w:rsidRDefault="006E5FEF" w:rsidP="00814E15">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620" w:type="dxa"/>
            <w:tcBorders>
              <w:top w:val="nil"/>
              <w:left w:val="nil"/>
              <w:bottom w:val="nil"/>
              <w:right w:val="nil"/>
            </w:tcBorders>
          </w:tcPr>
          <w:p w:rsidR="006E5FEF" w:rsidRPr="00CF05C3" w:rsidRDefault="006E5FEF" w:rsidP="00814E15">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6E5FEF" w:rsidRPr="00CF05C3" w:rsidRDefault="006E5FEF" w:rsidP="00814E15">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6E5FEF" w:rsidRPr="00CF05C3" w:rsidTr="00814E15">
        <w:tc>
          <w:tcPr>
            <w:tcW w:w="225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288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162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6E5FEF" w:rsidRPr="00CF05C3" w:rsidRDefault="006E5FEF" w:rsidP="00814E15">
            <w:pPr>
              <w:pBdr>
                <w:bottom w:val="single" w:sz="4" w:space="1" w:color="auto"/>
              </w:pBdr>
              <w:spacing w:line="300" w:lineRule="exact"/>
              <w:ind w:right="-63"/>
              <w:jc w:val="center"/>
              <w:rPr>
                <w:rFonts w:ascii="Arial" w:hAnsi="Arial"/>
                <w:sz w:val="16"/>
                <w:szCs w:val="16"/>
              </w:rPr>
            </w:pPr>
            <w:r>
              <w:rPr>
                <w:rFonts w:ascii="Arial" w:hAnsi="Arial"/>
                <w:sz w:val="16"/>
                <w:szCs w:val="16"/>
              </w:rPr>
              <w:t>2020</w:t>
            </w:r>
          </w:p>
        </w:tc>
        <w:tc>
          <w:tcPr>
            <w:tcW w:w="1215" w:type="dxa"/>
            <w:tcBorders>
              <w:top w:val="nil"/>
              <w:left w:val="nil"/>
              <w:right w:val="nil"/>
            </w:tcBorders>
            <w:shd w:val="clear" w:color="auto" w:fill="auto"/>
          </w:tcPr>
          <w:p w:rsidR="006E5FEF" w:rsidRPr="00CF05C3" w:rsidRDefault="006E5FEF" w:rsidP="00814E15">
            <w:pPr>
              <w:pBdr>
                <w:bottom w:val="single" w:sz="4" w:space="1" w:color="auto"/>
              </w:pBdr>
              <w:spacing w:line="300" w:lineRule="exact"/>
              <w:jc w:val="center"/>
              <w:rPr>
                <w:rFonts w:ascii="Arial" w:hAnsi="Arial"/>
                <w:sz w:val="16"/>
                <w:szCs w:val="16"/>
              </w:rPr>
            </w:pPr>
            <w:r>
              <w:rPr>
                <w:rFonts w:ascii="Arial" w:hAnsi="Arial"/>
                <w:sz w:val="16"/>
                <w:szCs w:val="16"/>
              </w:rPr>
              <w:t>2019</w:t>
            </w:r>
          </w:p>
        </w:tc>
      </w:tr>
      <w:tr w:rsidR="006E5FEF" w:rsidRPr="00CF05C3" w:rsidTr="00814E15">
        <w:tc>
          <w:tcPr>
            <w:tcW w:w="225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288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1620" w:type="dxa"/>
            <w:tcBorders>
              <w:top w:val="nil"/>
              <w:left w:val="nil"/>
              <w:bottom w:val="nil"/>
              <w:right w:val="nil"/>
            </w:tcBorders>
          </w:tcPr>
          <w:p w:rsidR="006E5FEF" w:rsidRPr="00CF05C3" w:rsidRDefault="006E5FEF" w:rsidP="00814E15">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6E5FEF" w:rsidRPr="00CF05C3" w:rsidRDefault="006E5FEF" w:rsidP="00814E15">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6E5FEF" w:rsidRPr="00CF05C3" w:rsidRDefault="006E5FEF" w:rsidP="00814E15">
            <w:pPr>
              <w:spacing w:line="300" w:lineRule="exact"/>
              <w:ind w:left="-108" w:right="-108"/>
              <w:jc w:val="center"/>
              <w:rPr>
                <w:rFonts w:ascii="Arial" w:hAnsi="Arial"/>
                <w:sz w:val="16"/>
                <w:szCs w:val="16"/>
              </w:rPr>
            </w:pPr>
            <w:r w:rsidRPr="00CF05C3">
              <w:rPr>
                <w:rFonts w:ascii="Arial" w:hAnsi="Arial"/>
                <w:sz w:val="16"/>
                <w:szCs w:val="16"/>
              </w:rPr>
              <w:t>(%)</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08" w:hanging="102"/>
              <w:rPr>
                <w:rFonts w:ascii="Arial" w:hAnsi="Arial"/>
                <w:sz w:val="16"/>
                <w:szCs w:val="16"/>
              </w:rPr>
            </w:pPr>
            <w:proofErr w:type="spellStart"/>
            <w:r w:rsidRPr="00CF05C3">
              <w:rPr>
                <w:rFonts w:ascii="Arial" w:hAnsi="Arial"/>
                <w:sz w:val="16"/>
                <w:szCs w:val="16"/>
              </w:rPr>
              <w:t>Urbantech</w:t>
            </w:r>
            <w:proofErr w:type="spellEnd"/>
            <w:r w:rsidRPr="00CF05C3">
              <w:rPr>
                <w:rFonts w:ascii="Arial" w:hAnsi="Arial"/>
                <w:sz w:val="16"/>
                <w:szCs w:val="16"/>
              </w:rPr>
              <w:t xml:space="preserve"> Ventures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Investment in other companies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Pr>
                <w:rFonts w:ascii="Arial" w:hAnsi="Arial"/>
                <w:sz w:val="16"/>
                <w:szCs w:val="16"/>
              </w:rPr>
              <w:t>100.00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08" w:hanging="102"/>
              <w:rPr>
                <w:rFonts w:ascii="Arial" w:hAnsi="Arial"/>
                <w:sz w:val="16"/>
                <w:szCs w:val="16"/>
              </w:rPr>
            </w:pPr>
            <w:r>
              <w:rPr>
                <w:rFonts w:ascii="Arial" w:hAnsi="Arial"/>
                <w:sz w:val="16"/>
                <w:szCs w:val="16"/>
              </w:rPr>
              <w:t>Exponential Social Enterprise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Pr>
                <w:rFonts w:ascii="Arial" w:hAnsi="Arial"/>
                <w:sz w:val="16"/>
                <w:szCs w:val="16"/>
              </w:rPr>
              <w:t>Providing academic seminar services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Pr>
                <w:rFonts w:ascii="Arial" w:hAnsi="Arial"/>
                <w:sz w:val="16"/>
                <w:szCs w:val="16"/>
              </w:rPr>
              <w:t>100.00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ADC-JV 26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99.70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ADC-JV 27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99.70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w:t>
            </w:r>
            <w:proofErr w:type="spellStart"/>
            <w:r w:rsidRPr="00CF05C3">
              <w:rPr>
                <w:rFonts w:ascii="Arial" w:hAnsi="Arial"/>
                <w:sz w:val="16"/>
                <w:szCs w:val="16"/>
              </w:rPr>
              <w:t>Mobi</w:t>
            </w:r>
            <w:proofErr w:type="spellEnd"/>
            <w:r w:rsidRPr="00CF05C3">
              <w:rPr>
                <w:rFonts w:ascii="Arial" w:hAnsi="Arial"/>
                <w:sz w:val="16"/>
                <w:szCs w:val="16"/>
              </w:rPr>
              <w:t xml:space="preserve"> </w:t>
            </w:r>
            <w:proofErr w:type="spellStart"/>
            <w:r w:rsidRPr="00CF05C3">
              <w:rPr>
                <w:rFonts w:ascii="Arial" w:hAnsi="Arial"/>
                <w:sz w:val="16"/>
                <w:szCs w:val="16"/>
              </w:rPr>
              <w:t>Rangnam</w:t>
            </w:r>
            <w:proofErr w:type="spellEnd"/>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51.00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New Praram9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51.00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Sukhumvit</w:t>
            </w:r>
            <w:r>
              <w:rPr>
                <w:rFonts w:ascii="Arial" w:hAnsi="Arial"/>
                <w:sz w:val="16"/>
                <w:szCs w:val="16"/>
              </w:rPr>
              <w:t xml:space="preserve"> </w:t>
            </w:r>
            <w:r w:rsidRPr="00CF05C3">
              <w:rPr>
                <w:rFonts w:ascii="Arial" w:hAnsi="Arial"/>
                <w:sz w:val="16"/>
                <w:szCs w:val="16"/>
              </w:rPr>
              <w:t>36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51.00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AB49C9" w:rsidRPr="00CF05C3" w:rsidRDefault="00AB49C9" w:rsidP="00AB49C9">
            <w:pPr>
              <w:spacing w:line="280" w:lineRule="exact"/>
              <w:jc w:val="right"/>
              <w:rPr>
                <w:rFonts w:ascii="Arial" w:hAnsi="Arial"/>
                <w:sz w:val="16"/>
                <w:szCs w:val="16"/>
              </w:rPr>
            </w:pPr>
            <w:r w:rsidRPr="00CF05C3">
              <w:rPr>
                <w:rFonts w:ascii="Arial" w:hAnsi="Arial"/>
                <w:sz w:val="16"/>
                <w:szCs w:val="16"/>
              </w:rPr>
              <w:t>99.70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Pr>
                <w:rFonts w:ascii="Arial" w:hAnsi="Arial"/>
                <w:sz w:val="16"/>
                <w:szCs w:val="16"/>
              </w:rPr>
              <w:t xml:space="preserve">Ananda APAC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Pr>
                <w:rFonts w:ascii="Arial" w:hAnsi="Arial"/>
                <w:sz w:val="16"/>
                <w:szCs w:val="16"/>
              </w:rPr>
              <w:t>Holding company in real estate business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sidRPr="00CF05C3">
              <w:rPr>
                <w:rFonts w:ascii="Arial" w:hAnsi="Arial"/>
                <w:sz w:val="16"/>
                <w:szCs w:val="16"/>
              </w:rPr>
              <w:t>100.00</w:t>
            </w:r>
          </w:p>
        </w:tc>
      </w:tr>
      <w:tr w:rsidR="00AB49C9" w:rsidRPr="00CF05C3" w:rsidTr="00814E15">
        <w:tc>
          <w:tcPr>
            <w:tcW w:w="2250" w:type="dxa"/>
            <w:tcBorders>
              <w:top w:val="nil"/>
              <w:left w:val="nil"/>
              <w:bottom w:val="nil"/>
              <w:right w:val="nil"/>
            </w:tcBorders>
          </w:tcPr>
          <w:p w:rsidR="00AB49C9" w:rsidRPr="00CF05C3" w:rsidRDefault="00AB49C9" w:rsidP="00AB49C9">
            <w:pPr>
              <w:spacing w:line="280" w:lineRule="exact"/>
              <w:ind w:left="102" w:right="-1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Samyan</w:t>
            </w:r>
            <w:proofErr w:type="spellEnd"/>
            <w:r>
              <w:rPr>
                <w:rFonts w:ascii="Arial" w:hAnsi="Arial"/>
                <w:sz w:val="16"/>
                <w:szCs w:val="16"/>
              </w:rPr>
              <w:t xml:space="preserve"> Co., Ltd,</w:t>
            </w:r>
          </w:p>
        </w:tc>
        <w:tc>
          <w:tcPr>
            <w:tcW w:w="2880" w:type="dxa"/>
            <w:tcBorders>
              <w:top w:val="nil"/>
              <w:left w:val="nil"/>
              <w:bottom w:val="nil"/>
              <w:right w:val="nil"/>
            </w:tcBorders>
          </w:tcPr>
          <w:p w:rsidR="00AB49C9" w:rsidRPr="00CF05C3" w:rsidRDefault="00AB49C9" w:rsidP="00AB49C9">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sidR="00655D24">
              <w:rPr>
                <w:rFonts w:ascii="Arial" w:hAnsi="Arial"/>
                <w:sz w:val="16"/>
                <w:szCs w:val="16"/>
              </w:rPr>
              <w:t xml:space="preserve">  and</w:t>
            </w:r>
            <w:proofErr w:type="gramEnd"/>
            <w:r w:rsidR="00655D24">
              <w:rPr>
                <w:rFonts w:ascii="Arial" w:hAnsi="Arial"/>
                <w:sz w:val="16"/>
                <w:szCs w:val="16"/>
              </w:rPr>
              <w:t xml:space="preserve"> property rental services</w:t>
            </w:r>
          </w:p>
        </w:tc>
        <w:tc>
          <w:tcPr>
            <w:tcW w:w="1620" w:type="dxa"/>
            <w:tcBorders>
              <w:top w:val="nil"/>
              <w:left w:val="nil"/>
              <w:bottom w:val="nil"/>
              <w:right w:val="nil"/>
            </w:tcBorders>
          </w:tcPr>
          <w:p w:rsidR="00AB49C9" w:rsidRPr="00CF05C3" w:rsidRDefault="00AB49C9" w:rsidP="00AB49C9">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AB49C9" w:rsidRPr="00CF05C3" w:rsidRDefault="00655D24" w:rsidP="00AB49C9">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AB49C9" w:rsidRPr="00CF05C3" w:rsidRDefault="00AB49C9" w:rsidP="00AB49C9">
            <w:pPr>
              <w:spacing w:line="280" w:lineRule="exact"/>
              <w:ind w:left="-18"/>
              <w:jc w:val="right"/>
              <w:rPr>
                <w:rFonts w:ascii="Arial" w:hAnsi="Arial"/>
                <w:sz w:val="16"/>
                <w:szCs w:val="16"/>
              </w:rPr>
            </w:pPr>
            <w:r>
              <w:rPr>
                <w:rFonts w:ascii="Arial" w:hAnsi="Arial"/>
                <w:sz w:val="16"/>
                <w:szCs w:val="16"/>
              </w:rPr>
              <w:t>-</w:t>
            </w:r>
          </w:p>
        </w:tc>
      </w:tr>
      <w:tr w:rsidR="00655D24" w:rsidRPr="00CF05C3" w:rsidTr="00814E15">
        <w:tc>
          <w:tcPr>
            <w:tcW w:w="2250" w:type="dxa"/>
            <w:tcBorders>
              <w:top w:val="nil"/>
              <w:left w:val="nil"/>
              <w:bottom w:val="nil"/>
              <w:right w:val="nil"/>
            </w:tcBorders>
          </w:tcPr>
          <w:p w:rsidR="00655D24" w:rsidRPr="00CF05C3" w:rsidRDefault="00655D24" w:rsidP="00655D24">
            <w:pPr>
              <w:spacing w:line="280" w:lineRule="exact"/>
              <w:ind w:left="102" w:right="-1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Ratchathewi</w:t>
            </w:r>
            <w:proofErr w:type="spellEnd"/>
            <w:r>
              <w:rPr>
                <w:rFonts w:ascii="Arial" w:hAnsi="Arial"/>
                <w:sz w:val="16"/>
                <w:szCs w:val="16"/>
              </w:rPr>
              <w:t xml:space="preserve"> Co., Ltd,</w:t>
            </w:r>
          </w:p>
        </w:tc>
        <w:tc>
          <w:tcPr>
            <w:tcW w:w="2880" w:type="dxa"/>
            <w:tcBorders>
              <w:top w:val="nil"/>
              <w:left w:val="nil"/>
              <w:bottom w:val="nil"/>
              <w:right w:val="nil"/>
            </w:tcBorders>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Pr>
                <w:rFonts w:ascii="Arial" w:hAnsi="Arial"/>
                <w:sz w:val="16"/>
                <w:szCs w:val="16"/>
              </w:rPr>
              <w:t xml:space="preserve">  and</w:t>
            </w:r>
            <w:proofErr w:type="gramEnd"/>
            <w:r>
              <w:rPr>
                <w:rFonts w:ascii="Arial" w:hAnsi="Arial"/>
                <w:sz w:val="16"/>
                <w:szCs w:val="16"/>
              </w:rPr>
              <w:t xml:space="preserve"> property rental services</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RPr="00CF05C3" w:rsidTr="00814E15">
        <w:tc>
          <w:tcPr>
            <w:tcW w:w="2250" w:type="dxa"/>
            <w:tcBorders>
              <w:top w:val="nil"/>
              <w:left w:val="nil"/>
              <w:bottom w:val="nil"/>
              <w:right w:val="nil"/>
            </w:tcBorders>
          </w:tcPr>
          <w:p w:rsidR="00655D24" w:rsidRPr="00CF05C3" w:rsidRDefault="00655D24" w:rsidP="00655D24">
            <w:pPr>
              <w:spacing w:line="280" w:lineRule="exact"/>
              <w:ind w:left="102" w:right="-1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Saphankhwai</w:t>
            </w:r>
            <w:proofErr w:type="spellEnd"/>
            <w:r>
              <w:rPr>
                <w:rFonts w:ascii="Arial" w:hAnsi="Arial"/>
                <w:sz w:val="16"/>
                <w:szCs w:val="16"/>
              </w:rPr>
              <w:t xml:space="preserve"> Co., Ltd,</w:t>
            </w:r>
          </w:p>
        </w:tc>
        <w:tc>
          <w:tcPr>
            <w:tcW w:w="2880" w:type="dxa"/>
            <w:tcBorders>
              <w:top w:val="nil"/>
              <w:left w:val="nil"/>
              <w:bottom w:val="nil"/>
              <w:right w:val="nil"/>
            </w:tcBorders>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proofErr w:type="spellStart"/>
            <w:r w:rsidRPr="00814E15">
              <w:rPr>
                <w:rFonts w:ascii="Arial" w:hAnsi="Arial"/>
                <w:sz w:val="16"/>
                <w:szCs w:val="16"/>
              </w:rPr>
              <w:t>Nameste</w:t>
            </w:r>
            <w:proofErr w:type="spellEnd"/>
            <w:r w:rsidRPr="00814E15">
              <w:rPr>
                <w:rFonts w:ascii="Arial" w:hAnsi="Arial"/>
                <w:sz w:val="16"/>
                <w:szCs w:val="16"/>
              </w:rPr>
              <w:t xml:space="preserve"> Hill Resort and Spa Co., Ltd. </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Default="00655D24" w:rsidP="00655D24">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r w:rsidRPr="00814E15">
              <w:rPr>
                <w:rFonts w:ascii="Arial" w:hAnsi="Arial"/>
                <w:sz w:val="16"/>
                <w:szCs w:val="16"/>
              </w:rPr>
              <w:t>Canopus Lakeside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Default="00655D24" w:rsidP="00655D24">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r w:rsidRPr="00814E15">
              <w:rPr>
                <w:rFonts w:ascii="Arial" w:hAnsi="Arial"/>
                <w:sz w:val="16"/>
                <w:szCs w:val="16"/>
              </w:rPr>
              <w:t>Bliss Bodhi Tree Estate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Default="00655D24" w:rsidP="00655D24">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r w:rsidRPr="00814E15">
              <w:rPr>
                <w:rFonts w:ascii="Arial" w:hAnsi="Arial"/>
                <w:sz w:val="16"/>
                <w:szCs w:val="16"/>
              </w:rPr>
              <w:t>New Blue Moon Villa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Pr="003857F9" w:rsidRDefault="00655D24" w:rsidP="00655D24">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r w:rsidRPr="00814E15">
              <w:rPr>
                <w:rFonts w:ascii="Arial" w:hAnsi="Arial"/>
                <w:sz w:val="16"/>
                <w:szCs w:val="16"/>
              </w:rPr>
              <w:t>Devika Hill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Pr="003857F9" w:rsidRDefault="00655D24" w:rsidP="00655D24">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8" w:hanging="102"/>
              <w:rPr>
                <w:rFonts w:ascii="Arial" w:hAnsi="Arial"/>
                <w:sz w:val="16"/>
                <w:szCs w:val="16"/>
              </w:rPr>
            </w:pPr>
            <w:r w:rsidRPr="00814E15">
              <w:rPr>
                <w:rFonts w:ascii="Arial" w:hAnsi="Arial"/>
                <w:sz w:val="16"/>
                <w:szCs w:val="16"/>
              </w:rPr>
              <w:t>Sea of Tree Resort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Pr="003857F9" w:rsidRDefault="00655D24" w:rsidP="00655D24">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Tr="00814E15">
        <w:tblPrEx>
          <w:tblLook w:val="04A0" w:firstRow="1" w:lastRow="0" w:firstColumn="1" w:lastColumn="0" w:noHBand="0" w:noVBand="1"/>
        </w:tblPrEx>
        <w:tc>
          <w:tcPr>
            <w:tcW w:w="2250" w:type="dxa"/>
            <w:hideMark/>
          </w:tcPr>
          <w:p w:rsidR="00655D24" w:rsidRPr="00814E15" w:rsidRDefault="00655D24" w:rsidP="00655D24">
            <w:pPr>
              <w:spacing w:line="280" w:lineRule="exact"/>
              <w:ind w:left="102" w:right="-105" w:hanging="102"/>
              <w:rPr>
                <w:rFonts w:ascii="Arial" w:hAnsi="Arial"/>
                <w:sz w:val="16"/>
                <w:szCs w:val="16"/>
              </w:rPr>
            </w:pPr>
            <w:proofErr w:type="spellStart"/>
            <w:r w:rsidRPr="00814E15">
              <w:rPr>
                <w:rFonts w:ascii="Arial" w:hAnsi="Arial"/>
                <w:sz w:val="16"/>
                <w:szCs w:val="16"/>
              </w:rPr>
              <w:t>Lavani</w:t>
            </w:r>
            <w:proofErr w:type="spellEnd"/>
            <w:r w:rsidRPr="00814E15">
              <w:rPr>
                <w:rFonts w:ascii="Arial" w:hAnsi="Arial"/>
                <w:sz w:val="16"/>
                <w:szCs w:val="16"/>
              </w:rPr>
              <w:t xml:space="preserve"> Forest Estate Co., Ltd.</w:t>
            </w:r>
          </w:p>
        </w:tc>
        <w:tc>
          <w:tcPr>
            <w:tcW w:w="2880" w:type="dxa"/>
            <w:hideMark/>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rsidR="00655D24" w:rsidRDefault="00655D24" w:rsidP="00655D24">
            <w:pPr>
              <w:spacing w:line="280" w:lineRule="exact"/>
              <w:jc w:val="center"/>
              <w:rPr>
                <w:rFonts w:ascii="Arial" w:hAnsi="Arial"/>
                <w:sz w:val="16"/>
                <w:szCs w:val="16"/>
              </w:rPr>
            </w:pPr>
            <w:r>
              <w:rPr>
                <w:rFonts w:ascii="Arial" w:hAnsi="Arial"/>
                <w:sz w:val="16"/>
                <w:szCs w:val="16"/>
              </w:rPr>
              <w:t>Thailand</w:t>
            </w:r>
          </w:p>
        </w:tc>
        <w:tc>
          <w:tcPr>
            <w:tcW w:w="1215" w:type="dxa"/>
            <w:hideMark/>
          </w:tcPr>
          <w:p w:rsidR="00655D24" w:rsidRPr="003857F9" w:rsidRDefault="00655D24" w:rsidP="00655D24">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rsidR="00655D24" w:rsidRDefault="00655D24" w:rsidP="00655D24">
            <w:pPr>
              <w:spacing w:line="280" w:lineRule="exact"/>
              <w:ind w:left="-18"/>
              <w:jc w:val="right"/>
              <w:rPr>
                <w:rFonts w:ascii="Arial" w:hAnsi="Arial"/>
                <w:sz w:val="16"/>
                <w:szCs w:val="16"/>
              </w:rPr>
            </w:pPr>
            <w:r>
              <w:rPr>
                <w:rFonts w:ascii="Arial" w:hAnsi="Arial"/>
                <w:sz w:val="16"/>
                <w:szCs w:val="16"/>
              </w:rPr>
              <w:t>-</w:t>
            </w:r>
          </w:p>
        </w:tc>
      </w:tr>
      <w:tr w:rsidR="00655D24" w:rsidRPr="00CF05C3" w:rsidTr="00AB49C9">
        <w:tc>
          <w:tcPr>
            <w:tcW w:w="5130" w:type="dxa"/>
            <w:gridSpan w:val="2"/>
            <w:tcBorders>
              <w:top w:val="nil"/>
              <w:left w:val="nil"/>
              <w:bottom w:val="nil"/>
              <w:right w:val="nil"/>
            </w:tcBorders>
          </w:tcPr>
          <w:p w:rsidR="00655D24" w:rsidRPr="008E311E" w:rsidRDefault="00655D24" w:rsidP="00655D24">
            <w:pPr>
              <w:spacing w:line="280" w:lineRule="exact"/>
              <w:ind w:left="72" w:right="-108" w:hanging="72"/>
              <w:rPr>
                <w:rFonts w:ascii="Arial" w:hAnsi="Arial"/>
                <w:sz w:val="16"/>
                <w:szCs w:val="16"/>
                <w:u w:val="single"/>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Ananda Development One Co., Ltd.</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p>
        </w:tc>
      </w:tr>
      <w:tr w:rsidR="00655D24" w:rsidRPr="00CF05C3" w:rsidTr="00AB49C9">
        <w:tc>
          <w:tcPr>
            <w:tcW w:w="2250" w:type="dxa"/>
            <w:tcBorders>
              <w:top w:val="nil"/>
              <w:left w:val="nil"/>
              <w:bottom w:val="nil"/>
              <w:right w:val="nil"/>
            </w:tcBorders>
          </w:tcPr>
          <w:p w:rsidR="00655D24" w:rsidRPr="00CF05C3" w:rsidRDefault="00655D24" w:rsidP="00655D24">
            <w:pPr>
              <w:spacing w:line="280" w:lineRule="exact"/>
              <w:ind w:left="102" w:right="-108" w:hanging="102"/>
              <w:rPr>
                <w:rFonts w:ascii="Arial" w:hAnsi="Arial"/>
                <w:sz w:val="16"/>
                <w:szCs w:val="16"/>
              </w:rPr>
            </w:pPr>
            <w:r w:rsidRPr="00CF05C3">
              <w:rPr>
                <w:rFonts w:ascii="Arial" w:hAnsi="Arial"/>
                <w:sz w:val="16"/>
                <w:szCs w:val="16"/>
              </w:rPr>
              <w:t xml:space="preserve">Baan </w:t>
            </w:r>
            <w:proofErr w:type="spellStart"/>
            <w:r w:rsidRPr="00CF05C3">
              <w:rPr>
                <w:rFonts w:ascii="Arial" w:hAnsi="Arial"/>
                <w:sz w:val="16"/>
                <w:szCs w:val="16"/>
              </w:rPr>
              <w:t>Niravana</w:t>
            </w:r>
            <w:proofErr w:type="spellEnd"/>
            <w:r w:rsidRPr="00CF05C3">
              <w:rPr>
                <w:rFonts w:ascii="Arial" w:hAnsi="Arial"/>
                <w:sz w:val="16"/>
                <w:szCs w:val="16"/>
              </w:rPr>
              <w:t xml:space="preserve"> Co., Ltd. </w:t>
            </w:r>
          </w:p>
        </w:tc>
        <w:tc>
          <w:tcPr>
            <w:tcW w:w="2880" w:type="dxa"/>
            <w:tcBorders>
              <w:top w:val="nil"/>
              <w:left w:val="nil"/>
              <w:bottom w:val="nil"/>
              <w:right w:val="nil"/>
            </w:tcBorders>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r>
      <w:tr w:rsidR="00655D24" w:rsidRPr="00CF05C3" w:rsidTr="00AB49C9">
        <w:tc>
          <w:tcPr>
            <w:tcW w:w="5130" w:type="dxa"/>
            <w:gridSpan w:val="2"/>
            <w:tcBorders>
              <w:top w:val="nil"/>
              <w:left w:val="nil"/>
              <w:bottom w:val="nil"/>
              <w:right w:val="nil"/>
            </w:tcBorders>
          </w:tcPr>
          <w:p w:rsidR="00655D24" w:rsidRPr="00CF05C3" w:rsidRDefault="00655D24" w:rsidP="00655D24">
            <w:pPr>
              <w:spacing w:line="280" w:lineRule="exact"/>
              <w:ind w:left="72" w:right="-108" w:hanging="72"/>
              <w:rPr>
                <w:rFonts w:ascii="Arial" w:hAnsi="Arial"/>
                <w:sz w:val="16"/>
                <w:szCs w:val="16"/>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 xml:space="preserve">Ananda </w:t>
            </w:r>
            <w:r>
              <w:rPr>
                <w:rFonts w:ascii="Arial" w:hAnsi="Arial"/>
                <w:sz w:val="16"/>
                <w:szCs w:val="16"/>
                <w:u w:val="single"/>
              </w:rPr>
              <w:t xml:space="preserve">APAC </w:t>
            </w:r>
            <w:proofErr w:type="spellStart"/>
            <w:r>
              <w:rPr>
                <w:rFonts w:ascii="Arial" w:hAnsi="Arial"/>
                <w:sz w:val="16"/>
                <w:szCs w:val="16"/>
                <w:u w:val="single"/>
              </w:rPr>
              <w:t>Bangchak</w:t>
            </w:r>
            <w:proofErr w:type="spellEnd"/>
            <w:r w:rsidRPr="008E311E">
              <w:rPr>
                <w:rFonts w:ascii="Arial" w:hAnsi="Arial"/>
                <w:sz w:val="16"/>
                <w:szCs w:val="16"/>
                <w:u w:val="single"/>
              </w:rPr>
              <w:t xml:space="preserve"> Co., Ltd.</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p>
        </w:tc>
      </w:tr>
      <w:tr w:rsidR="00655D24" w:rsidRPr="00CF05C3" w:rsidTr="00AB49C9">
        <w:tc>
          <w:tcPr>
            <w:tcW w:w="2250" w:type="dxa"/>
            <w:tcBorders>
              <w:top w:val="nil"/>
              <w:left w:val="nil"/>
              <w:bottom w:val="nil"/>
              <w:right w:val="nil"/>
            </w:tcBorders>
          </w:tcPr>
          <w:p w:rsidR="00655D24" w:rsidRPr="00CF05C3" w:rsidRDefault="00655D24" w:rsidP="00655D24">
            <w:pPr>
              <w:spacing w:line="280" w:lineRule="exact"/>
              <w:ind w:left="102" w:right="-10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655D24" w:rsidRPr="00CF05C3" w:rsidRDefault="00655D24" w:rsidP="00655D24">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Pr>
                <w:rFonts w:ascii="Arial" w:hAnsi="Arial"/>
                <w:sz w:val="16"/>
                <w:szCs w:val="16"/>
              </w:rPr>
              <w:t xml:space="preserve">  and</w:t>
            </w:r>
            <w:proofErr w:type="gramEnd"/>
            <w:r>
              <w:rPr>
                <w:rFonts w:ascii="Arial" w:hAnsi="Arial"/>
                <w:sz w:val="16"/>
                <w:szCs w:val="16"/>
              </w:rPr>
              <w:t xml:space="preserve"> property rental services</w:t>
            </w:r>
          </w:p>
        </w:tc>
        <w:tc>
          <w:tcPr>
            <w:tcW w:w="1620" w:type="dxa"/>
            <w:tcBorders>
              <w:top w:val="nil"/>
              <w:left w:val="nil"/>
              <w:bottom w:val="nil"/>
              <w:right w:val="nil"/>
            </w:tcBorders>
          </w:tcPr>
          <w:p w:rsidR="00655D24" w:rsidRPr="00CF05C3" w:rsidRDefault="00655D24" w:rsidP="00655D24">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655D24" w:rsidRPr="00CF05C3" w:rsidRDefault="00655D24" w:rsidP="00655D24">
            <w:pPr>
              <w:spacing w:line="280" w:lineRule="exact"/>
              <w:ind w:left="-18"/>
              <w:jc w:val="right"/>
              <w:rPr>
                <w:rFonts w:ascii="Arial" w:hAnsi="Arial"/>
                <w:sz w:val="16"/>
                <w:szCs w:val="16"/>
              </w:rPr>
            </w:pPr>
            <w:r w:rsidRPr="00CF05C3">
              <w:rPr>
                <w:rFonts w:ascii="Arial" w:hAnsi="Arial"/>
                <w:sz w:val="16"/>
                <w:szCs w:val="16"/>
              </w:rPr>
              <w:t>100.00</w:t>
            </w:r>
          </w:p>
        </w:tc>
      </w:tr>
    </w:tbl>
    <w:p w:rsidR="0096611F" w:rsidRPr="0026715E" w:rsidRDefault="005A6D0A" w:rsidP="00814E15">
      <w:pPr>
        <w:spacing w:before="240" w:after="120" w:line="380" w:lineRule="exact"/>
        <w:ind w:left="1080" w:hanging="547"/>
        <w:jc w:val="thaiDistribute"/>
        <w:rPr>
          <w:rFonts w:ascii="Arial" w:hAnsi="Arial"/>
          <w:sz w:val="22"/>
          <w:szCs w:val="22"/>
        </w:rPr>
      </w:pPr>
      <w:r>
        <w:rPr>
          <w:rFonts w:ascii="Arial" w:hAnsi="Arial"/>
          <w:sz w:val="22"/>
          <w:szCs w:val="22"/>
        </w:rPr>
        <w:tab/>
      </w:r>
      <w:r w:rsidR="0096611F" w:rsidRPr="0026715E">
        <w:rPr>
          <w:rFonts w:ascii="Arial" w:hAnsi="Arial"/>
          <w:sz w:val="22"/>
          <w:szCs w:val="22"/>
        </w:rPr>
        <w:t xml:space="preserve">Details of changes in the </w:t>
      </w:r>
      <w:r w:rsidR="00655D24">
        <w:rPr>
          <w:rFonts w:ascii="Arial" w:hAnsi="Arial"/>
          <w:sz w:val="22"/>
          <w:szCs w:val="22"/>
        </w:rPr>
        <w:t>structure</w:t>
      </w:r>
      <w:r w:rsidR="0096611F" w:rsidRPr="0026715E">
        <w:rPr>
          <w:rFonts w:ascii="Arial" w:hAnsi="Arial"/>
          <w:sz w:val="22"/>
          <w:szCs w:val="22"/>
        </w:rPr>
        <w:t xml:space="preserve"> of the </w:t>
      </w:r>
      <w:r w:rsidR="00655D24">
        <w:rPr>
          <w:rFonts w:ascii="Arial" w:hAnsi="Arial"/>
          <w:sz w:val="22"/>
          <w:szCs w:val="22"/>
        </w:rPr>
        <w:t>G</w:t>
      </w:r>
      <w:r w:rsidR="0096611F" w:rsidRPr="0026715E">
        <w:rPr>
          <w:rFonts w:ascii="Arial" w:hAnsi="Arial"/>
          <w:sz w:val="22"/>
          <w:szCs w:val="22"/>
        </w:rPr>
        <w:t xml:space="preserve">roup during the current </w:t>
      </w:r>
      <w:r w:rsidR="00AE2884">
        <w:rPr>
          <w:rFonts w:ascii="Arial" w:hAnsi="Arial"/>
          <w:sz w:val="22"/>
          <w:szCs w:val="22"/>
        </w:rPr>
        <w:t>year</w:t>
      </w:r>
      <w:r w:rsidR="0096611F" w:rsidRPr="0026715E">
        <w:rPr>
          <w:rFonts w:ascii="Arial" w:hAnsi="Arial"/>
          <w:sz w:val="22"/>
          <w:szCs w:val="22"/>
        </w:rPr>
        <w:t xml:space="preserve"> are presented in Note </w:t>
      </w:r>
      <w:r w:rsidR="00814E15">
        <w:rPr>
          <w:rFonts w:ascii="Arial" w:hAnsi="Arial"/>
          <w:sz w:val="22"/>
          <w:szCs w:val="22"/>
        </w:rPr>
        <w:t>19</w:t>
      </w:r>
      <w:r w:rsidR="0096611F" w:rsidRPr="0026715E">
        <w:rPr>
          <w:rFonts w:ascii="Arial" w:hAnsi="Arial"/>
          <w:sz w:val="22"/>
          <w:szCs w:val="22"/>
        </w:rPr>
        <w:t xml:space="preserve"> </w:t>
      </w:r>
      <w:r w:rsidR="003857F9">
        <w:rPr>
          <w:rFonts w:ascii="Arial" w:hAnsi="Arial"/>
          <w:sz w:val="22"/>
          <w:szCs w:val="22"/>
        </w:rPr>
        <w:t>-</w:t>
      </w:r>
      <w:r w:rsidR="0096611F" w:rsidRPr="0026715E">
        <w:rPr>
          <w:rFonts w:ascii="Arial" w:hAnsi="Arial"/>
          <w:sz w:val="22"/>
          <w:szCs w:val="22"/>
        </w:rPr>
        <w:t xml:space="preserve"> </w:t>
      </w:r>
      <w:r w:rsidR="00655D24">
        <w:rPr>
          <w:rFonts w:ascii="Arial" w:hAnsi="Arial"/>
          <w:sz w:val="22"/>
          <w:szCs w:val="22"/>
        </w:rPr>
        <w:t xml:space="preserve">Note </w:t>
      </w:r>
      <w:r w:rsidR="00814E15">
        <w:rPr>
          <w:rFonts w:ascii="Arial" w:hAnsi="Arial"/>
          <w:sz w:val="22"/>
          <w:szCs w:val="22"/>
        </w:rPr>
        <w:t>21</w:t>
      </w:r>
      <w:r w:rsidR="002E4CD8">
        <w:rPr>
          <w:rFonts w:ascii="Arial" w:hAnsi="Arial"/>
          <w:sz w:val="22"/>
          <w:szCs w:val="22"/>
        </w:rPr>
        <w:t xml:space="preserve"> to the </w:t>
      </w:r>
      <w:r w:rsidR="00A10970">
        <w:rPr>
          <w:rFonts w:ascii="Arial" w:hAnsi="Arial"/>
          <w:sz w:val="22"/>
          <w:szCs w:val="22"/>
        </w:rPr>
        <w:t xml:space="preserve">consolidated </w:t>
      </w:r>
      <w:r w:rsidR="002E4CD8">
        <w:rPr>
          <w:rFonts w:ascii="Arial" w:hAnsi="Arial"/>
          <w:sz w:val="22"/>
          <w:szCs w:val="22"/>
        </w:rPr>
        <w:t>financial statements</w:t>
      </w:r>
      <w:r w:rsidR="0096611F" w:rsidRPr="0026715E">
        <w:rPr>
          <w:rFonts w:ascii="Arial" w:hAnsi="Arial"/>
          <w:sz w:val="22"/>
          <w:szCs w:val="22"/>
        </w:rPr>
        <w:t>.</w:t>
      </w:r>
    </w:p>
    <w:p w:rsidR="003857F9" w:rsidRDefault="003857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lastRenderedPageBreak/>
        <w:t>b</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The Company </w:t>
      </w:r>
      <w:r w:rsidR="00605A5F" w:rsidRPr="0026715E">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605A5F" w:rsidRPr="0026715E">
        <w:rPr>
          <w:rFonts w:ascii="Arial" w:hAnsi="Arial" w:cs="Arial"/>
          <w:sz w:val="22"/>
          <w:szCs w:val="22"/>
        </w:rPr>
        <w:t>has the ability to</w:t>
      </w:r>
      <w:proofErr w:type="gramEnd"/>
      <w:r w:rsidR="00605A5F" w:rsidRPr="0026715E">
        <w:rPr>
          <w:rFonts w:ascii="Arial" w:hAnsi="Arial" w:cs="Arial"/>
          <w:sz w:val="22"/>
          <w:szCs w:val="22"/>
        </w:rPr>
        <w:t xml:space="preserve"> direct the activities that affect the amount of its returns.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c</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Subsidiaries are fully consolidated, being the date on which the Company obtains control, and continue to be consolidated until the date when such control ceases.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d</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The financial statements of the subsidiaries are prepared using the same significant accounting policies as the Company.</w:t>
      </w:r>
      <w:r w:rsidR="00354FA7" w:rsidRPr="0026715E">
        <w:rPr>
          <w:rFonts w:ascii="Arial" w:hAnsi="Arial"/>
          <w:sz w:val="22"/>
          <w:szCs w:val="22"/>
        </w:rPr>
        <w:t xml:space="preserve"> </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e</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Material balances and transactions between the </w:t>
      </w:r>
      <w:r w:rsidR="00685D94">
        <w:rPr>
          <w:rFonts w:ascii="Arial" w:hAnsi="Arial"/>
          <w:sz w:val="22"/>
          <w:szCs w:val="22"/>
        </w:rPr>
        <w:t>Group</w:t>
      </w:r>
      <w:r w:rsidR="00605A5F" w:rsidRPr="0026715E">
        <w:rPr>
          <w:rFonts w:ascii="Arial" w:hAnsi="Arial"/>
          <w:sz w:val="22"/>
          <w:szCs w:val="22"/>
        </w:rPr>
        <w:t xml:space="preserve"> have been eliminated from the consolidated financial statements.</w:t>
      </w:r>
      <w:r w:rsidR="00354FA7" w:rsidRPr="0026715E">
        <w:rPr>
          <w:rFonts w:ascii="Arial" w:hAnsi="Arial"/>
          <w:sz w:val="22"/>
          <w:szCs w:val="22"/>
        </w:rPr>
        <w:t xml:space="preserve"> </w:t>
      </w:r>
    </w:p>
    <w:p w:rsidR="009725D0" w:rsidRPr="008F1613" w:rsidRDefault="009725D0" w:rsidP="009725D0">
      <w:pPr>
        <w:spacing w:before="120" w:after="120" w:line="380" w:lineRule="exact"/>
        <w:ind w:left="1080" w:hanging="480"/>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38659C" w:rsidRPr="0026715E" w:rsidRDefault="00354FA7" w:rsidP="0038659C">
      <w:pPr>
        <w:spacing w:before="120" w:after="120" w:line="380" w:lineRule="exact"/>
        <w:ind w:left="547" w:hanging="547"/>
        <w:jc w:val="thaiDistribute"/>
        <w:outlineLvl w:val="0"/>
        <w:rPr>
          <w:rFonts w:ascii="Arial" w:hAnsi="Arial"/>
          <w:color w:val="000000"/>
          <w:sz w:val="22"/>
          <w:szCs w:val="22"/>
        </w:rPr>
      </w:pPr>
      <w:r w:rsidRPr="0026715E">
        <w:rPr>
          <w:rFonts w:ascii="Arial" w:hAnsi="Arial"/>
          <w:color w:val="000000"/>
          <w:sz w:val="22"/>
          <w:szCs w:val="22"/>
        </w:rPr>
        <w:t>2.3</w:t>
      </w:r>
      <w:r w:rsidRPr="0026715E">
        <w:rPr>
          <w:rFonts w:ascii="Arial" w:hAnsi="Arial"/>
          <w:color w:val="000000"/>
          <w:sz w:val="22"/>
          <w:szCs w:val="22"/>
        </w:rPr>
        <w:tab/>
      </w:r>
      <w:r w:rsidR="00605A5F" w:rsidRPr="0026715E">
        <w:rPr>
          <w:rFonts w:ascii="Arial" w:hAnsi="Arial"/>
          <w:sz w:val="22"/>
          <w:szCs w:val="22"/>
        </w:rPr>
        <w:t>The separate financial statements present investments in subsidiaries, joint ventures and associates under the cost method.</w:t>
      </w:r>
    </w:p>
    <w:p w:rsidR="00AB49C9" w:rsidRPr="004A4D40" w:rsidRDefault="00042A23" w:rsidP="00AB49C9">
      <w:pPr>
        <w:spacing w:before="120" w:after="120" w:line="380" w:lineRule="exact"/>
        <w:ind w:left="540" w:hanging="540"/>
        <w:jc w:val="thaiDistribute"/>
        <w:rPr>
          <w:rFonts w:ascii="Arial" w:hAnsi="Arial" w:cs="Arial"/>
          <w:b/>
          <w:bCs/>
          <w:sz w:val="22"/>
          <w:szCs w:val="22"/>
        </w:rPr>
      </w:pPr>
      <w:r w:rsidRPr="0026715E">
        <w:rPr>
          <w:rFonts w:ascii="Arial" w:hAnsi="Arial" w:cs="Arial"/>
          <w:b/>
          <w:bCs/>
          <w:sz w:val="22"/>
          <w:szCs w:val="22"/>
        </w:rPr>
        <w:t xml:space="preserve">3. </w:t>
      </w:r>
      <w:r w:rsidRPr="0026715E">
        <w:rPr>
          <w:rFonts w:ascii="Arial" w:hAnsi="Arial" w:cs="Arial"/>
          <w:b/>
          <w:bCs/>
          <w:sz w:val="22"/>
          <w:szCs w:val="22"/>
        </w:rPr>
        <w:tab/>
      </w:r>
      <w:r w:rsidR="00AB49C9" w:rsidRPr="004A4D40">
        <w:rPr>
          <w:rFonts w:ascii="Arial" w:hAnsi="Arial" w:cs="Arial"/>
          <w:b/>
          <w:bCs/>
          <w:sz w:val="22"/>
          <w:szCs w:val="22"/>
        </w:rPr>
        <w:t>New</w:t>
      </w:r>
      <w:r w:rsidR="00AB49C9" w:rsidRPr="004A4D40">
        <w:rPr>
          <w:rFonts w:ascii="Arial" w:hAnsi="Arial" w:cs="Arial"/>
          <w:b/>
          <w:bCs/>
          <w:sz w:val="22"/>
          <w:szCs w:val="22"/>
          <w:cs/>
        </w:rPr>
        <w:t xml:space="preserve"> </w:t>
      </w:r>
      <w:r w:rsidR="00AB49C9" w:rsidRPr="004A4D40">
        <w:rPr>
          <w:rFonts w:ascii="Arial" w:hAnsi="Arial" w:cs="Arial"/>
          <w:b/>
          <w:bCs/>
          <w:sz w:val="22"/>
          <w:szCs w:val="22"/>
        </w:rPr>
        <w:t>financial reporting standards</w:t>
      </w:r>
    </w:p>
    <w:p w:rsidR="00AB49C9" w:rsidRPr="004D0B07" w:rsidRDefault="00AB49C9" w:rsidP="00AB49C9">
      <w:pPr>
        <w:spacing w:before="120" w:after="120" w:line="380" w:lineRule="exact"/>
        <w:ind w:left="900" w:hanging="360"/>
        <w:jc w:val="thaiDistribute"/>
        <w:rPr>
          <w:rFonts w:ascii="Arial" w:hAnsi="Arial" w:cs="Arial"/>
          <w:b/>
          <w:bCs/>
          <w:sz w:val="22"/>
          <w:szCs w:val="22"/>
        </w:rPr>
      </w:pPr>
      <w:r w:rsidRPr="004D0B07">
        <w:rPr>
          <w:rFonts w:ascii="Arial" w:hAnsi="Arial" w:cs="Arial"/>
          <w:b/>
          <w:bCs/>
          <w:sz w:val="22"/>
          <w:szCs w:val="22"/>
        </w:rPr>
        <w:t>a)</w:t>
      </w:r>
      <w:r w:rsidRPr="004D0B07">
        <w:rPr>
          <w:rFonts w:ascii="Arial" w:hAnsi="Arial" w:cs="Arial"/>
          <w:b/>
          <w:bCs/>
          <w:sz w:val="22"/>
          <w:szCs w:val="22"/>
        </w:rPr>
        <w:tab/>
      </w:r>
      <w:r>
        <w:rPr>
          <w:rFonts w:ascii="Arial" w:hAnsi="Arial" w:cs="Arial"/>
          <w:b/>
          <w:bCs/>
          <w:sz w:val="22"/>
          <w:szCs w:val="22"/>
        </w:rPr>
        <w:t>F</w:t>
      </w:r>
      <w:r w:rsidRPr="004D0B07">
        <w:rPr>
          <w:rFonts w:ascii="Arial" w:hAnsi="Arial" w:cs="Arial"/>
          <w:b/>
          <w:bCs/>
          <w:sz w:val="22"/>
          <w:szCs w:val="22"/>
        </w:rPr>
        <w:t xml:space="preserve">inancial reporting standards that became effective in the current </w:t>
      </w:r>
      <w:r w:rsidR="006E5FEF">
        <w:rPr>
          <w:rFonts w:ascii="Arial" w:hAnsi="Arial" w:cs="Arial"/>
          <w:b/>
          <w:bCs/>
          <w:sz w:val="22"/>
          <w:szCs w:val="22"/>
        </w:rPr>
        <w:t>year</w:t>
      </w:r>
      <w:r w:rsidRPr="004D0B07">
        <w:rPr>
          <w:rFonts w:ascii="Arial" w:hAnsi="Arial" w:cs="Arial"/>
          <w:b/>
          <w:bCs/>
          <w:sz w:val="22"/>
          <w:szCs w:val="22"/>
        </w:rPr>
        <w:tab/>
      </w:r>
    </w:p>
    <w:p w:rsidR="00AB49C9" w:rsidRPr="004A4D40" w:rsidRDefault="00AB49C9" w:rsidP="00AB49C9">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A4D40">
        <w:rPr>
          <w:rFonts w:ascii="Arial" w:hAnsi="Arial" w:cs="Arial"/>
          <w:sz w:val="22"/>
          <w:szCs w:val="22"/>
        </w:rPr>
        <w:t xml:space="preserve">During the </w:t>
      </w:r>
      <w:r w:rsidR="00814E15">
        <w:rPr>
          <w:rFonts w:ascii="Arial" w:hAnsi="Arial" w:cs="Arial"/>
          <w:sz w:val="22"/>
          <w:szCs w:val="22"/>
        </w:rPr>
        <w:t>year</w:t>
      </w:r>
      <w:r w:rsidRPr="004A4D40">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AB49C9" w:rsidRPr="004A4D40" w:rsidRDefault="00AB49C9" w:rsidP="00AB49C9">
      <w:pPr>
        <w:spacing w:before="120" w:after="120" w:line="380" w:lineRule="exact"/>
        <w:ind w:left="900" w:hanging="36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AB49C9" w:rsidRPr="004A4D40" w:rsidRDefault="00AB49C9" w:rsidP="00AB49C9">
      <w:pPr>
        <w:spacing w:before="120" w:after="120" w:line="380" w:lineRule="exact"/>
        <w:ind w:left="900" w:hanging="360"/>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AB49C9" w:rsidRPr="004A4D40" w:rsidRDefault="00AB49C9" w:rsidP="00AB49C9">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AB49C9" w:rsidRPr="004A4D40" w:rsidTr="00AB49C9">
        <w:tc>
          <w:tcPr>
            <w:tcW w:w="2520" w:type="dxa"/>
          </w:tcPr>
          <w:p w:rsidR="00AB49C9" w:rsidRPr="004A4D40" w:rsidRDefault="00AB49C9" w:rsidP="00AB49C9">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AB49C9" w:rsidRPr="004A4D40" w:rsidRDefault="00AB49C9" w:rsidP="00AB49C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AB49C9" w:rsidRPr="004A4D40" w:rsidTr="00AB49C9">
        <w:tc>
          <w:tcPr>
            <w:tcW w:w="2520" w:type="dxa"/>
          </w:tcPr>
          <w:p w:rsidR="00AB49C9" w:rsidRPr="004A4D40" w:rsidRDefault="00AB49C9" w:rsidP="00AB49C9">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AB49C9" w:rsidRPr="004A4D40" w:rsidRDefault="00AB49C9" w:rsidP="00AB49C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AB49C9" w:rsidRPr="004A4D40" w:rsidRDefault="00814E15" w:rsidP="00AB49C9">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00AB49C9" w:rsidRPr="004A4D40">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AB49C9" w:rsidRPr="004A4D40" w:rsidTr="00AB49C9">
        <w:tc>
          <w:tcPr>
            <w:tcW w:w="2520" w:type="dxa"/>
          </w:tcPr>
          <w:p w:rsidR="00AB49C9" w:rsidRPr="004A4D40" w:rsidRDefault="00AB49C9" w:rsidP="00AB49C9">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AB49C9" w:rsidRPr="004A4D40" w:rsidRDefault="00AB49C9" w:rsidP="00AB49C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AB49C9" w:rsidRPr="004A4D40" w:rsidRDefault="00AB49C9" w:rsidP="00AB49C9">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lastRenderedPageBreak/>
        <w:tab/>
        <w:t>Financial Reporting Standard Interpretations:</w:t>
      </w:r>
    </w:p>
    <w:tbl>
      <w:tblPr>
        <w:tblW w:w="8640" w:type="dxa"/>
        <w:tblInd w:w="900" w:type="dxa"/>
        <w:tblLook w:val="01E0" w:firstRow="1" w:lastRow="1" w:firstColumn="1" w:lastColumn="1" w:noHBand="0" w:noVBand="0"/>
      </w:tblPr>
      <w:tblGrid>
        <w:gridCol w:w="2520"/>
        <w:gridCol w:w="6120"/>
      </w:tblGrid>
      <w:tr w:rsidR="00AB49C9" w:rsidRPr="004A4D40" w:rsidTr="00AB49C9">
        <w:tc>
          <w:tcPr>
            <w:tcW w:w="2520" w:type="dxa"/>
          </w:tcPr>
          <w:p w:rsidR="00AB49C9" w:rsidRPr="004A4D40" w:rsidRDefault="00AB49C9" w:rsidP="00AB49C9">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AB49C9" w:rsidRPr="004A4D40" w:rsidRDefault="00AB49C9" w:rsidP="00AB49C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AB49C9" w:rsidRPr="004A4D40" w:rsidTr="00AB49C9">
        <w:tc>
          <w:tcPr>
            <w:tcW w:w="2520" w:type="dxa"/>
          </w:tcPr>
          <w:p w:rsidR="00AB49C9" w:rsidRPr="004A4D40" w:rsidRDefault="00AB49C9" w:rsidP="00AB49C9">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AB49C9" w:rsidRPr="004A4D40" w:rsidRDefault="00AB49C9" w:rsidP="00AB49C9">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AB49C9" w:rsidRPr="004A4D40" w:rsidRDefault="00AB49C9" w:rsidP="00AB49C9">
      <w:pPr>
        <w:spacing w:before="60" w:after="60" w:line="380" w:lineRule="exact"/>
        <w:ind w:left="900" w:hanging="36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AB49C9" w:rsidRPr="005D2FA3" w:rsidRDefault="00AB49C9" w:rsidP="00AB49C9">
      <w:pPr>
        <w:spacing w:before="60" w:after="60" w:line="380" w:lineRule="exact"/>
        <w:ind w:left="900" w:hanging="360"/>
        <w:jc w:val="thaiDistribute"/>
        <w:rPr>
          <w:rFonts w:asciiTheme="majorBidi" w:hAnsiTheme="majorBidi" w:cstheme="majorBidi"/>
          <w:sz w:val="28"/>
        </w:rPr>
      </w:pPr>
      <w:r>
        <w:rPr>
          <w:rFonts w:ascii="Arial" w:eastAsia="Arial Unicode MS" w:hAnsi="Arial" w:cs="Arial Unicode MS"/>
          <w:sz w:val="22"/>
          <w:szCs w:val="20"/>
        </w:rPr>
        <w:tab/>
      </w:r>
      <w:r w:rsidRPr="005D2FA3">
        <w:rPr>
          <w:rFonts w:ascii="Arial" w:eastAsia="Arial Unicode MS" w:hAnsi="Arial" w:cs="Arial Unicode MS"/>
          <w:sz w:val="22"/>
          <w:szCs w:val="20"/>
        </w:rPr>
        <w:t>The impact of the adoption of these standards on the Group’s financial statements is as follows.</w:t>
      </w:r>
    </w:p>
    <w:p w:rsidR="00AB49C9" w:rsidRPr="005D2FA3" w:rsidRDefault="00AB49C9" w:rsidP="00AB49C9">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Classification and measurement of </w:t>
      </w:r>
      <w:r w:rsidR="00A10970">
        <w:rPr>
          <w:rFonts w:ascii="Arial" w:hAnsi="Arial" w:cs="Arial"/>
          <w:sz w:val="22"/>
          <w:szCs w:val="20"/>
        </w:rPr>
        <w:t>non-listed</w:t>
      </w:r>
      <w:r w:rsidRPr="005D2FA3">
        <w:rPr>
          <w:rFonts w:ascii="Arial" w:hAnsi="Arial" w:cs="Arial"/>
          <w:sz w:val="22"/>
          <w:szCs w:val="20"/>
        </w:rPr>
        <w:t xml:space="preserve"> equity </w:t>
      </w:r>
      <w:r w:rsidR="00A10970">
        <w:rPr>
          <w:rFonts w:ascii="Arial" w:hAnsi="Arial" w:cs="Arial"/>
          <w:sz w:val="22"/>
          <w:szCs w:val="20"/>
        </w:rPr>
        <w:t>investments</w:t>
      </w:r>
      <w:r w:rsidRPr="005D2FA3">
        <w:rPr>
          <w:rFonts w:ascii="Arial" w:hAnsi="Arial" w:cs="Arial"/>
          <w:sz w:val="22"/>
          <w:szCs w:val="20"/>
        </w:rPr>
        <w:t xml:space="preserve"> - The Group </w:t>
      </w:r>
      <w:r w:rsidR="00A10970">
        <w:rPr>
          <w:rFonts w:ascii="Arial" w:hAnsi="Arial" w:cs="Arial"/>
          <w:sz w:val="22"/>
          <w:szCs w:val="20"/>
        </w:rPr>
        <w:t xml:space="preserve">has decided to </w:t>
      </w:r>
      <w:r>
        <w:rPr>
          <w:rFonts w:ascii="Arial" w:hAnsi="Arial" w:cs="Arial"/>
          <w:sz w:val="22"/>
          <w:szCs w:val="20"/>
        </w:rPr>
        <w:t>measure</w:t>
      </w:r>
      <w:r w:rsidR="00A10970">
        <w:rPr>
          <w:rFonts w:ascii="Arial" w:hAnsi="Arial" w:cs="Arial"/>
          <w:sz w:val="22"/>
          <w:szCs w:val="20"/>
        </w:rPr>
        <w:t xml:space="preserve"> these</w:t>
      </w:r>
      <w:r w:rsidRPr="005D2FA3">
        <w:rPr>
          <w:rFonts w:ascii="Arial" w:hAnsi="Arial" w:cs="Arial"/>
          <w:sz w:val="22"/>
          <w:szCs w:val="20"/>
        </w:rPr>
        <w:t xml:space="preserve"> investments at fair value and to classify </w:t>
      </w:r>
      <w:r w:rsidR="00A10970">
        <w:rPr>
          <w:rFonts w:ascii="Arial" w:hAnsi="Arial" w:cs="Arial"/>
          <w:sz w:val="22"/>
          <w:szCs w:val="20"/>
        </w:rPr>
        <w:t>them</w:t>
      </w:r>
      <w:r w:rsidRPr="005D2FA3">
        <w:rPr>
          <w:rFonts w:ascii="Arial" w:hAnsi="Arial" w:cs="Arial"/>
          <w:sz w:val="22"/>
          <w:szCs w:val="20"/>
        </w:rPr>
        <w:t xml:space="preserve"> as financial assets at fair value through other comprehensive income.</w:t>
      </w:r>
    </w:p>
    <w:p w:rsidR="00AB49C9" w:rsidRPr="005D2FA3" w:rsidRDefault="00AB49C9" w:rsidP="00AB49C9">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Recognition of </w:t>
      </w:r>
      <w:r w:rsidR="00A10970">
        <w:rPr>
          <w:rFonts w:ascii="Arial" w:hAnsi="Arial" w:cs="Arial"/>
          <w:sz w:val="22"/>
          <w:szCs w:val="20"/>
        </w:rPr>
        <w:t xml:space="preserve">expected </w:t>
      </w:r>
      <w:r w:rsidRPr="005D2FA3">
        <w:rPr>
          <w:rFonts w:ascii="Arial" w:hAnsi="Arial" w:cs="Arial"/>
          <w:sz w:val="22"/>
          <w:szCs w:val="20"/>
        </w:rPr>
        <w:t xml:space="preserve">credit losses - The Group </w:t>
      </w:r>
      <w:proofErr w:type="spellStart"/>
      <w:r>
        <w:rPr>
          <w:rFonts w:ascii="Arial" w:hAnsi="Arial" w:cs="Arial"/>
          <w:sz w:val="22"/>
          <w:szCs w:val="20"/>
        </w:rPr>
        <w:t>recognisies</w:t>
      </w:r>
      <w:proofErr w:type="spellEnd"/>
      <w:r w:rsidRPr="005D2FA3">
        <w:rPr>
          <w:rFonts w:ascii="Arial" w:hAnsi="Arial" w:cs="Arial"/>
          <w:sz w:val="22"/>
          <w:szCs w:val="20"/>
        </w:rPr>
        <w:t xml:space="preserve"> an allowance for expected credit losses on its financial assets, and it is no longer necessary for a credit-impaired event to have occurred.</w:t>
      </w:r>
      <w:r>
        <w:rPr>
          <w:rFonts w:ascii="Arial" w:hAnsi="Arial" w:cs="Arial"/>
          <w:sz w:val="22"/>
          <w:szCs w:val="20"/>
        </w:rPr>
        <w:t xml:space="preserve"> The Group applies the simplified approach to consider an allowance for lifetime expected credit losses for trade receivables.</w:t>
      </w:r>
    </w:p>
    <w:p w:rsidR="00AB49C9" w:rsidRPr="005D2FA3" w:rsidRDefault="00AB49C9" w:rsidP="00AB49C9">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Classification of subordinated perpetual debentures - The Company classif</w:t>
      </w:r>
      <w:r>
        <w:rPr>
          <w:rFonts w:ascii="Arial" w:hAnsi="Arial" w:cs="Arial"/>
          <w:sz w:val="22"/>
          <w:szCs w:val="20"/>
        </w:rPr>
        <w:t xml:space="preserve">ies </w:t>
      </w:r>
      <w:r w:rsidRPr="005D2FA3">
        <w:rPr>
          <w:rFonts w:ascii="Arial" w:hAnsi="Arial" w:cs="Arial"/>
          <w:sz w:val="22"/>
          <w:szCs w:val="20"/>
        </w:rPr>
        <w:t xml:space="preserve">subordinated perpetual debentures as </w:t>
      </w:r>
      <w:r w:rsidRPr="005D2FA3">
        <w:rPr>
          <w:rFonts w:ascii="Arial" w:hAnsi="Arial" w:cs="Browallia New"/>
          <w:sz w:val="22"/>
          <w:szCs w:val="24"/>
        </w:rPr>
        <w:t xml:space="preserve">financial </w:t>
      </w:r>
      <w:r w:rsidRPr="005D2FA3">
        <w:rPr>
          <w:rFonts w:ascii="Arial" w:hAnsi="Arial" w:cs="Arial"/>
          <w:sz w:val="22"/>
          <w:szCs w:val="20"/>
        </w:rPr>
        <w:t xml:space="preserve">liabilities (previously presented as shareholders’ equity). However, the practical expedient allows the Company to classify subordinated perpetual debentures to be classified as a part of shareholders’ equity in </w:t>
      </w:r>
      <w:r>
        <w:rPr>
          <w:rFonts w:ascii="Arial" w:hAnsi="Arial" w:cs="Arial"/>
          <w:sz w:val="22"/>
          <w:szCs w:val="20"/>
        </w:rPr>
        <w:t xml:space="preserve">the </w:t>
      </w:r>
      <w:r w:rsidRPr="005D2FA3">
        <w:rPr>
          <w:rFonts w:ascii="Arial" w:hAnsi="Arial" w:cs="Arial"/>
          <w:sz w:val="22"/>
          <w:szCs w:val="20"/>
        </w:rPr>
        <w:t xml:space="preserve">financial statements for three years </w:t>
      </w:r>
      <w:r w:rsidRPr="005D2FA3">
        <w:rPr>
          <w:rFonts w:ascii="Arial" w:hAnsi="Arial" w:cs="Browallia New"/>
          <w:sz w:val="22"/>
          <w:szCs w:val="24"/>
        </w:rPr>
        <w:t>starting from</w:t>
      </w:r>
      <w:r w:rsidRPr="005D2FA3">
        <w:rPr>
          <w:rFonts w:ascii="Arial" w:hAnsi="Arial" w:cs="Arial"/>
          <w:sz w:val="22"/>
          <w:szCs w:val="20"/>
        </w:rPr>
        <w:t xml:space="preserve"> 1 January 2020 for subordinated perpetual debentures that the Company offered and received subscription payment from the holders before 31 December 2019. The Company elects to apply this practical expedient. </w:t>
      </w:r>
    </w:p>
    <w:p w:rsidR="00AB49C9" w:rsidRPr="005D2FA3" w:rsidRDefault="00AB49C9" w:rsidP="00AB49C9">
      <w:pPr>
        <w:spacing w:before="120" w:after="120" w:line="380" w:lineRule="exact"/>
        <w:ind w:left="900" w:hanging="353"/>
        <w:jc w:val="thaiDistribute"/>
        <w:rPr>
          <w:rFonts w:ascii="Arial" w:hAnsi="Arial" w:cs="Arial"/>
          <w:sz w:val="22"/>
          <w:szCs w:val="20"/>
        </w:rPr>
      </w:pPr>
      <w:r>
        <w:rPr>
          <w:rFonts w:ascii="Arial" w:hAnsi="Arial" w:cs="Arial"/>
          <w:sz w:val="22"/>
          <w:szCs w:val="20"/>
        </w:rPr>
        <w:tab/>
      </w:r>
      <w:r w:rsidRPr="005D2FA3">
        <w:rPr>
          <w:rFonts w:ascii="Arial" w:hAnsi="Arial" w:cs="Arial"/>
          <w:sz w:val="22"/>
          <w:szCs w:val="20"/>
        </w:rPr>
        <w:t>The Group adopted these financial reporting standards which t</w:t>
      </w:r>
      <w:r w:rsidRPr="005D2FA3">
        <w:rPr>
          <w:rFonts w:ascii="Arial" w:hAnsi="Arial"/>
          <w:sz w:val="22"/>
          <w:szCs w:val="20"/>
        </w:rPr>
        <w:t xml:space="preserve">he cumulative effect is </w:t>
      </w:r>
      <w:proofErr w:type="spellStart"/>
      <w:r w:rsidRPr="005D2FA3">
        <w:rPr>
          <w:rFonts w:ascii="Arial" w:hAnsi="Arial"/>
          <w:sz w:val="22"/>
          <w:szCs w:val="20"/>
        </w:rPr>
        <w:t>recognised</w:t>
      </w:r>
      <w:proofErr w:type="spellEnd"/>
      <w:r w:rsidRPr="005D2FA3">
        <w:rPr>
          <w:rFonts w:ascii="Arial" w:hAnsi="Arial"/>
          <w:sz w:val="22"/>
          <w:szCs w:val="20"/>
        </w:rPr>
        <w:t xml:space="preserve"> as an adjustment to the retained earnings as at 1 January 2020, and the comparative information was not restated</w:t>
      </w:r>
      <w:r w:rsidRPr="005D2FA3">
        <w:rPr>
          <w:rFonts w:ascii="Arial" w:hAnsi="Arial" w:cs="Arial"/>
          <w:sz w:val="22"/>
          <w:szCs w:val="20"/>
        </w:rPr>
        <w:t>.</w:t>
      </w:r>
    </w:p>
    <w:p w:rsidR="00AB49C9" w:rsidRPr="005D2FA3" w:rsidRDefault="00AB49C9" w:rsidP="00AB49C9">
      <w:pPr>
        <w:spacing w:before="120" w:after="120" w:line="380" w:lineRule="exact"/>
        <w:ind w:left="900" w:hanging="353"/>
        <w:jc w:val="thaiDistribute"/>
        <w:rPr>
          <w:rFonts w:ascii="Arial" w:hAnsi="Arial" w:cs="Arial"/>
          <w:sz w:val="22"/>
          <w:szCs w:val="20"/>
        </w:rPr>
      </w:pPr>
      <w:r>
        <w:rPr>
          <w:rFonts w:ascii="Arial" w:hAnsi="Arial" w:cs="Arial"/>
          <w:sz w:val="22"/>
          <w:szCs w:val="20"/>
        </w:rPr>
        <w:tab/>
      </w:r>
      <w:r w:rsidRPr="005D2FA3">
        <w:rPr>
          <w:rFonts w:ascii="Arial" w:hAnsi="Arial" w:cs="Arial"/>
          <w:sz w:val="22"/>
          <w:szCs w:val="20"/>
        </w:rPr>
        <w:t xml:space="preserve">The cumulative effect of the change is described in Note </w:t>
      </w:r>
      <w:r w:rsidR="00814E15">
        <w:rPr>
          <w:rFonts w:ascii="Arial" w:hAnsi="Arial" w:cs="Arial"/>
          <w:sz w:val="22"/>
          <w:szCs w:val="20"/>
        </w:rPr>
        <w:t>4</w:t>
      </w:r>
      <w:r>
        <w:rPr>
          <w:rFonts w:ascii="Arial" w:hAnsi="Arial" w:cs="Arial"/>
          <w:sz w:val="22"/>
          <w:szCs w:val="20"/>
        </w:rPr>
        <w:t xml:space="preserve"> to the </w:t>
      </w:r>
      <w:r>
        <w:rPr>
          <w:rFonts w:ascii="Arial" w:hAnsi="Arial" w:cs="Arial"/>
          <w:sz w:val="22"/>
          <w:szCs w:val="22"/>
        </w:rPr>
        <w:t>consolidated financial statements</w:t>
      </w:r>
      <w:r w:rsidRPr="005D2FA3">
        <w:rPr>
          <w:rFonts w:ascii="Arial" w:hAnsi="Arial" w:cs="Arial"/>
          <w:sz w:val="22"/>
          <w:szCs w:val="20"/>
        </w:rPr>
        <w:t>.</w:t>
      </w:r>
    </w:p>
    <w:p w:rsidR="00A10970" w:rsidRDefault="00AB49C9" w:rsidP="00AB49C9">
      <w:pPr>
        <w:spacing w:before="120" w:after="120" w:line="380" w:lineRule="exact"/>
        <w:ind w:left="900" w:hanging="353"/>
        <w:jc w:val="thaiDistribute"/>
        <w:rPr>
          <w:rFonts w:ascii="Arial" w:hAnsi="Arial" w:cs="Arial"/>
          <w:b/>
          <w:bCs/>
          <w:sz w:val="22"/>
          <w:szCs w:val="22"/>
        </w:rPr>
      </w:pPr>
      <w:r>
        <w:rPr>
          <w:rFonts w:ascii="Arial" w:hAnsi="Arial" w:cs="Arial"/>
          <w:b/>
          <w:bCs/>
          <w:sz w:val="22"/>
          <w:szCs w:val="22"/>
        </w:rPr>
        <w:tab/>
      </w:r>
    </w:p>
    <w:p w:rsidR="00A10970" w:rsidRDefault="00A10970" w:rsidP="00A10970">
      <w:r>
        <w:br w:type="page"/>
      </w:r>
    </w:p>
    <w:p w:rsidR="00AB49C9" w:rsidRPr="004A4D40" w:rsidRDefault="00A10970" w:rsidP="00AB49C9">
      <w:pPr>
        <w:spacing w:before="120" w:after="120" w:line="380" w:lineRule="exact"/>
        <w:ind w:left="900" w:hanging="353"/>
        <w:jc w:val="thaiDistribute"/>
        <w:rPr>
          <w:rFonts w:ascii="Arial" w:hAnsi="Arial" w:cs="Arial"/>
          <w:b/>
          <w:bCs/>
          <w:sz w:val="22"/>
          <w:szCs w:val="22"/>
        </w:rPr>
      </w:pPr>
      <w:r>
        <w:rPr>
          <w:rFonts w:ascii="Arial" w:hAnsi="Arial" w:cs="Arial"/>
          <w:b/>
          <w:bCs/>
          <w:sz w:val="22"/>
          <w:szCs w:val="22"/>
        </w:rPr>
        <w:lastRenderedPageBreak/>
        <w:tab/>
      </w:r>
      <w:r w:rsidR="00AB49C9" w:rsidRPr="004A4D40">
        <w:rPr>
          <w:rFonts w:ascii="Arial" w:hAnsi="Arial" w:cs="Arial"/>
          <w:b/>
          <w:bCs/>
          <w:sz w:val="22"/>
          <w:szCs w:val="22"/>
        </w:rPr>
        <w:t>TFRS 16 Leases</w:t>
      </w:r>
    </w:p>
    <w:p w:rsidR="00AB49C9" w:rsidRPr="004A4D40" w:rsidRDefault="00AB49C9" w:rsidP="00AB49C9">
      <w:pPr>
        <w:spacing w:before="120" w:after="120" w:line="380" w:lineRule="exact"/>
        <w:ind w:left="900" w:hanging="353"/>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AB49C9" w:rsidRPr="004A4D40" w:rsidRDefault="00AB49C9" w:rsidP="00AB49C9">
      <w:pPr>
        <w:spacing w:before="120" w:after="120" w:line="380" w:lineRule="exact"/>
        <w:ind w:left="900" w:hanging="353"/>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AB49C9" w:rsidRPr="004A4D40" w:rsidRDefault="00AB49C9" w:rsidP="00AB49C9">
      <w:pPr>
        <w:spacing w:before="120" w:after="120" w:line="380" w:lineRule="exact"/>
        <w:ind w:left="900" w:hanging="353"/>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rsidR="00AB49C9" w:rsidRDefault="00AB49C9" w:rsidP="00AB49C9">
      <w:pPr>
        <w:spacing w:before="120" w:after="120" w:line="380" w:lineRule="exact"/>
        <w:ind w:left="900" w:hanging="353"/>
        <w:jc w:val="thaiDistribute"/>
        <w:rPr>
          <w:rFonts w:ascii="Arial" w:hAnsi="Arial" w:cs="Arial"/>
          <w:sz w:val="22"/>
          <w:szCs w:val="22"/>
        </w:rPr>
      </w:pPr>
      <w:r w:rsidRPr="004A4D40">
        <w:rPr>
          <w:rFonts w:ascii="Arial" w:hAnsi="Arial" w:cs="Arial"/>
          <w:sz w:val="22"/>
          <w:szCs w:val="22"/>
        </w:rPr>
        <w:tab/>
        <w:t xml:space="preserve">The cumulative effect of the change is described in Note </w:t>
      </w:r>
      <w:r w:rsidR="00694A18">
        <w:rPr>
          <w:rFonts w:ascii="Arial" w:hAnsi="Arial" w:cs="Arial"/>
          <w:sz w:val="22"/>
          <w:szCs w:val="22"/>
        </w:rPr>
        <w:t>4</w:t>
      </w:r>
      <w:r>
        <w:rPr>
          <w:rFonts w:ascii="Arial" w:hAnsi="Arial" w:cs="Arial"/>
          <w:sz w:val="22"/>
          <w:szCs w:val="22"/>
        </w:rPr>
        <w:t xml:space="preserve"> </w:t>
      </w:r>
      <w:r>
        <w:rPr>
          <w:rFonts w:ascii="Arial" w:hAnsi="Arial" w:cs="Arial"/>
          <w:sz w:val="22"/>
          <w:szCs w:val="20"/>
        </w:rPr>
        <w:t xml:space="preserve">to the </w:t>
      </w:r>
      <w:r>
        <w:rPr>
          <w:rFonts w:ascii="Arial" w:hAnsi="Arial" w:cs="Arial"/>
          <w:sz w:val="22"/>
          <w:szCs w:val="22"/>
        </w:rPr>
        <w:t>consolidated financial statements</w:t>
      </w:r>
      <w:r w:rsidRPr="004A4D40">
        <w:rPr>
          <w:rFonts w:ascii="Arial" w:hAnsi="Arial" w:cs="Arial"/>
          <w:sz w:val="22"/>
          <w:szCs w:val="22"/>
        </w:rPr>
        <w:t>.</w:t>
      </w:r>
    </w:p>
    <w:p w:rsidR="00AB49C9" w:rsidRPr="005D2FA3" w:rsidRDefault="00AB49C9" w:rsidP="00AB49C9">
      <w:pPr>
        <w:spacing w:before="120" w:after="120" w:line="380" w:lineRule="exact"/>
        <w:ind w:left="900" w:hanging="353"/>
        <w:jc w:val="thaiDistribute"/>
        <w:rPr>
          <w:rFonts w:ascii="Arial" w:hAnsi="Arial"/>
          <w:b/>
          <w:bCs/>
          <w:sz w:val="22"/>
          <w:szCs w:val="22"/>
        </w:rPr>
      </w:pPr>
      <w:r>
        <w:rPr>
          <w:rFonts w:ascii="Arial" w:hAnsi="Arial"/>
          <w:b/>
          <w:bCs/>
          <w:sz w:val="22"/>
          <w:szCs w:val="22"/>
        </w:rPr>
        <w:tab/>
      </w:r>
      <w:r w:rsidRPr="005D2FA3">
        <w:rPr>
          <w:rFonts w:ascii="Arial" w:hAnsi="Arial"/>
          <w:b/>
          <w:bCs/>
          <w:sz w:val="22"/>
          <w:szCs w:val="22"/>
        </w:rPr>
        <w:t xml:space="preserve">Accounting Guidance on Temporary </w:t>
      </w:r>
      <w:r>
        <w:rPr>
          <w:rFonts w:ascii="Arial" w:hAnsi="Arial"/>
          <w:b/>
          <w:bCs/>
          <w:sz w:val="22"/>
          <w:szCs w:val="22"/>
        </w:rPr>
        <w:t>R</w:t>
      </w:r>
      <w:r w:rsidRPr="005D2FA3">
        <w:rPr>
          <w:rFonts w:ascii="Arial" w:hAnsi="Arial"/>
          <w:b/>
          <w:bCs/>
          <w:sz w:val="22"/>
          <w:szCs w:val="22"/>
        </w:rPr>
        <w:t xml:space="preserve">elief </w:t>
      </w:r>
      <w:r>
        <w:rPr>
          <w:rFonts w:ascii="Arial" w:hAnsi="Arial"/>
          <w:b/>
          <w:bCs/>
          <w:sz w:val="22"/>
          <w:szCs w:val="22"/>
        </w:rPr>
        <w:t>M</w:t>
      </w:r>
      <w:r w:rsidRPr="005D2FA3">
        <w:rPr>
          <w:rFonts w:ascii="Arial" w:hAnsi="Arial"/>
          <w:b/>
          <w:bCs/>
          <w:sz w:val="22"/>
          <w:szCs w:val="22"/>
        </w:rPr>
        <w:t xml:space="preserve">easures </w:t>
      </w:r>
      <w:r>
        <w:rPr>
          <w:rFonts w:ascii="Arial" w:hAnsi="Arial"/>
          <w:b/>
          <w:bCs/>
          <w:sz w:val="22"/>
          <w:szCs w:val="22"/>
        </w:rPr>
        <w:t>for</w:t>
      </w:r>
      <w:r w:rsidRPr="005D2FA3">
        <w:rPr>
          <w:rFonts w:ascii="Arial" w:hAnsi="Arial"/>
          <w:b/>
          <w:bCs/>
          <w:sz w:val="22"/>
          <w:szCs w:val="22"/>
        </w:rPr>
        <w:t xml:space="preserve"> </w:t>
      </w:r>
      <w:r>
        <w:rPr>
          <w:rFonts w:ascii="Arial" w:hAnsi="Arial"/>
          <w:b/>
          <w:bCs/>
          <w:sz w:val="22"/>
          <w:szCs w:val="22"/>
        </w:rPr>
        <w:t>A</w:t>
      </w:r>
      <w:r w:rsidRPr="005D2FA3">
        <w:rPr>
          <w:rFonts w:ascii="Arial" w:hAnsi="Arial"/>
          <w:b/>
          <w:bCs/>
          <w:sz w:val="22"/>
          <w:szCs w:val="22"/>
        </w:rPr>
        <w:t xml:space="preserve">ccounting </w:t>
      </w:r>
      <w:r>
        <w:rPr>
          <w:rFonts w:ascii="Arial" w:hAnsi="Arial"/>
          <w:b/>
          <w:bCs/>
          <w:sz w:val="22"/>
          <w:szCs w:val="22"/>
        </w:rPr>
        <w:t>A</w:t>
      </w:r>
      <w:r w:rsidRPr="005D2FA3">
        <w:rPr>
          <w:rFonts w:ascii="Arial" w:hAnsi="Arial"/>
          <w:b/>
          <w:bCs/>
          <w:sz w:val="22"/>
          <w:szCs w:val="22"/>
        </w:rPr>
        <w:t xml:space="preserve">lternatives in </w:t>
      </w:r>
      <w:r>
        <w:rPr>
          <w:rFonts w:ascii="Arial" w:hAnsi="Arial"/>
          <w:b/>
          <w:bCs/>
          <w:sz w:val="22"/>
          <w:szCs w:val="22"/>
        </w:rPr>
        <w:t>R</w:t>
      </w:r>
      <w:r w:rsidRPr="005D2FA3">
        <w:rPr>
          <w:rFonts w:ascii="Arial" w:hAnsi="Arial"/>
          <w:b/>
          <w:bCs/>
          <w:sz w:val="22"/>
          <w:szCs w:val="22"/>
        </w:rPr>
        <w:t xml:space="preserve">esponse to the </w:t>
      </w:r>
      <w:r>
        <w:rPr>
          <w:rFonts w:ascii="Arial" w:hAnsi="Arial"/>
          <w:b/>
          <w:bCs/>
          <w:sz w:val="22"/>
          <w:szCs w:val="22"/>
        </w:rPr>
        <w:t>I</w:t>
      </w:r>
      <w:r w:rsidRPr="005D2FA3">
        <w:rPr>
          <w:rFonts w:ascii="Arial" w:hAnsi="Arial"/>
          <w:b/>
          <w:bCs/>
          <w:sz w:val="22"/>
          <w:szCs w:val="22"/>
        </w:rPr>
        <w:t xml:space="preserve">mpact of the COVID-19 </w:t>
      </w:r>
      <w:r>
        <w:rPr>
          <w:rFonts w:ascii="Arial" w:hAnsi="Arial"/>
          <w:b/>
          <w:bCs/>
          <w:sz w:val="22"/>
          <w:szCs w:val="22"/>
        </w:rPr>
        <w:t>Pandemic</w:t>
      </w:r>
    </w:p>
    <w:p w:rsidR="00AB49C9" w:rsidRPr="005D2FA3" w:rsidRDefault="00AB49C9" w:rsidP="00AB49C9">
      <w:pPr>
        <w:spacing w:before="120" w:after="120" w:line="380" w:lineRule="exact"/>
        <w:ind w:left="900" w:hanging="353"/>
        <w:jc w:val="thaiDistribute"/>
        <w:rPr>
          <w:rFonts w:ascii="Arial" w:hAnsi="Arial"/>
          <w:sz w:val="22"/>
          <w:szCs w:val="22"/>
        </w:rPr>
      </w:pPr>
      <w:r>
        <w:rPr>
          <w:rFonts w:ascii="Arial" w:hAnsi="Arial"/>
          <w:sz w:val="22"/>
          <w:szCs w:val="22"/>
        </w:rPr>
        <w:tab/>
      </w:r>
      <w:r w:rsidRPr="005D2FA3">
        <w:rPr>
          <w:rFonts w:ascii="Arial" w:hAnsi="Arial"/>
          <w:sz w:val="22"/>
          <w:szCs w:val="22"/>
        </w:rPr>
        <w:t xml:space="preserve">The Federation of Accounting Professions announced Accounting Guidance on Temporary </w:t>
      </w:r>
      <w:r w:rsidRPr="00E44990">
        <w:rPr>
          <w:rFonts w:ascii="Arial" w:hAnsi="Arial"/>
          <w:sz w:val="22"/>
          <w:szCs w:val="22"/>
        </w:rPr>
        <w:t xml:space="preserve">Relief Measures </w:t>
      </w:r>
      <w:r>
        <w:rPr>
          <w:rFonts w:ascii="Arial" w:hAnsi="Arial"/>
          <w:sz w:val="22"/>
          <w:szCs w:val="22"/>
        </w:rPr>
        <w:t>for</w:t>
      </w:r>
      <w:r w:rsidRPr="00E44990">
        <w:rPr>
          <w:rFonts w:ascii="Arial" w:hAnsi="Arial"/>
          <w:sz w:val="22"/>
          <w:szCs w:val="22"/>
        </w:rPr>
        <w:t xml:space="preserve"> Accounting Alternatives in Response to the Impact of the COVID-19 Pandemic</w:t>
      </w:r>
      <w:r w:rsidRPr="005D2FA3">
        <w:rPr>
          <w:rFonts w:ascii="Arial" w:hAnsi="Arial"/>
          <w:sz w:val="22"/>
          <w:szCs w:val="22"/>
        </w:rPr>
        <w:t>. Its objectives are to alleviate some of the impact</w:t>
      </w:r>
      <w:r w:rsidR="00A10970">
        <w:rPr>
          <w:rFonts w:ascii="Arial" w:hAnsi="Arial"/>
          <w:sz w:val="22"/>
          <w:szCs w:val="22"/>
        </w:rPr>
        <w:t>s</w:t>
      </w:r>
      <w:r w:rsidRPr="005D2FA3">
        <w:rPr>
          <w:rFonts w:ascii="Arial" w:hAnsi="Arial"/>
          <w:sz w:val="22"/>
          <w:szCs w:val="22"/>
        </w:rPr>
        <w:t xml:space="preserve"> of applying certain financial reporting standards, and to provide clarification about accounting treatments during the period of uncertainty relating to this situation.</w:t>
      </w:r>
    </w:p>
    <w:p w:rsidR="00AB49C9" w:rsidRPr="005D2FA3" w:rsidRDefault="00AB49C9" w:rsidP="00AB49C9">
      <w:pPr>
        <w:spacing w:before="120" w:after="120" w:line="380" w:lineRule="exact"/>
        <w:ind w:left="900" w:hanging="353"/>
        <w:jc w:val="thaiDistribute"/>
        <w:rPr>
          <w:rFonts w:ascii="Arial" w:hAnsi="Arial"/>
          <w:sz w:val="22"/>
          <w:szCs w:val="22"/>
        </w:rPr>
      </w:pPr>
      <w:r>
        <w:rPr>
          <w:rFonts w:ascii="Arial" w:hAnsi="Arial"/>
          <w:sz w:val="22"/>
          <w:szCs w:val="22"/>
        </w:rPr>
        <w:tab/>
      </w:r>
      <w:r w:rsidRPr="005D2FA3">
        <w:rPr>
          <w:rFonts w:ascii="Arial" w:hAnsi="Arial"/>
          <w:sz w:val="22"/>
          <w:szCs w:val="22"/>
        </w:rPr>
        <w:t xml:space="preserve">On 22 April 2020, the Accounting </w:t>
      </w:r>
      <w:r w:rsidR="00A10970">
        <w:rPr>
          <w:rFonts w:ascii="Arial" w:hAnsi="Arial"/>
          <w:sz w:val="22"/>
          <w:szCs w:val="22"/>
        </w:rPr>
        <w:t xml:space="preserve">Treatment </w:t>
      </w:r>
      <w:r w:rsidRPr="005D2FA3">
        <w:rPr>
          <w:rFonts w:ascii="Arial" w:hAnsi="Arial"/>
          <w:sz w:val="22"/>
          <w:szCs w:val="22"/>
        </w:rPr>
        <w:t>Guidance was announced in the Royal Gazette and it is effective for the financial statements prepared for reporting periods ending between</w:t>
      </w:r>
      <w:r w:rsidR="00A10970">
        <w:rPr>
          <w:rFonts w:ascii="Arial" w:hAnsi="Arial"/>
          <w:sz w:val="22"/>
          <w:szCs w:val="22"/>
        </w:rPr>
        <w:t xml:space="preserve"> </w:t>
      </w:r>
      <w:r w:rsidRPr="005D2FA3">
        <w:rPr>
          <w:rFonts w:ascii="Arial" w:hAnsi="Arial"/>
          <w:sz w:val="22"/>
          <w:szCs w:val="22"/>
        </w:rPr>
        <w:t xml:space="preserve">1 January 2020 and 31 December 2020. </w:t>
      </w:r>
    </w:p>
    <w:p w:rsidR="005A6D0A" w:rsidRPr="00F45D84" w:rsidRDefault="005A6D0A" w:rsidP="005A6D0A">
      <w:pPr>
        <w:spacing w:before="120" w:after="120" w:line="380" w:lineRule="exact"/>
        <w:ind w:left="900"/>
        <w:jc w:val="thaiDistribute"/>
        <w:rPr>
          <w:rFonts w:ascii="Arial" w:eastAsia="Arial Unicode MS" w:hAnsi="Arial" w:cstheme="minorBidi"/>
          <w:sz w:val="22"/>
          <w:szCs w:val="22"/>
        </w:rPr>
      </w:pPr>
      <w:r>
        <w:rPr>
          <w:rFonts w:ascii="Arial" w:eastAsia="Arial Unicode MS" w:hAnsi="Arial" w:cstheme="minorBidi"/>
          <w:sz w:val="22"/>
          <w:szCs w:val="22"/>
        </w:rPr>
        <w:t xml:space="preserve">During the period </w:t>
      </w:r>
      <w:r w:rsidRPr="00F45D84">
        <w:rPr>
          <w:rFonts w:ascii="Arial" w:eastAsia="Arial Unicode MS" w:hAnsi="Arial" w:cstheme="minorBidi"/>
          <w:sz w:val="22"/>
          <w:szCs w:val="22"/>
        </w:rPr>
        <w:t xml:space="preserve">from the first quarter to the third quarter of 2020, the Group elected to apply </w:t>
      </w:r>
      <w:r w:rsidRPr="00F45D84">
        <w:rPr>
          <w:rFonts w:ascii="Arial" w:eastAsia="Arial Unicode MS" w:hAnsi="Arial" w:cs="Arial"/>
          <w:sz w:val="22"/>
          <w:szCs w:val="22"/>
        </w:rPr>
        <w:t xml:space="preserve">the </w:t>
      </w:r>
      <w:r w:rsidRPr="00F45D84">
        <w:rPr>
          <w:rFonts w:ascii="Arial" w:eastAsia="Arial Unicode MS" w:hAnsi="Arial" w:cstheme="minorBidi"/>
          <w:sz w:val="22"/>
          <w:szCs w:val="22"/>
        </w:rPr>
        <w:t>temporary relief measures on accounting alternatives relating to measurement of expected credit losses using a simplified approach, fair value measurement of investments in unquoted equity instruments,</w:t>
      </w:r>
      <w:r w:rsidRPr="00F45D84">
        <w:rPr>
          <w:rFonts w:ascii="Arial" w:hAnsi="Arial" w:cs="Arial"/>
          <w:sz w:val="22"/>
          <w:szCs w:val="22"/>
        </w:rPr>
        <w:t xml:space="preserve"> </w:t>
      </w:r>
      <w:r w:rsidRPr="00F45D84">
        <w:rPr>
          <w:rFonts w:ascii="Arial" w:eastAsia="Arial Unicode MS" w:hAnsi="Arial" w:cstheme="minorBidi"/>
          <w:sz w:val="22"/>
          <w:szCs w:val="22"/>
        </w:rPr>
        <w:t xml:space="preserve">impairment of assets, </w:t>
      </w:r>
      <w:r w:rsidR="00A10970">
        <w:rPr>
          <w:rFonts w:ascii="Arial" w:eastAsia="Arial Unicode MS" w:hAnsi="Arial" w:cstheme="minorBidi"/>
          <w:sz w:val="22"/>
          <w:szCs w:val="22"/>
        </w:rPr>
        <w:t xml:space="preserve">and </w:t>
      </w:r>
      <w:r w:rsidRPr="00F45D84">
        <w:rPr>
          <w:rFonts w:ascii="Arial" w:eastAsia="Arial Unicode MS" w:hAnsi="Arial" w:cstheme="minorBidi"/>
          <w:sz w:val="22"/>
          <w:szCs w:val="22"/>
        </w:rPr>
        <w:t>reversal of deferred tax assets.</w:t>
      </w:r>
    </w:p>
    <w:p w:rsidR="005A6D0A" w:rsidRDefault="005A6D0A">
      <w:pPr>
        <w:overflowPunct/>
        <w:autoSpaceDE/>
        <w:autoSpaceDN/>
        <w:adjustRightInd/>
        <w:spacing w:after="200" w:line="276" w:lineRule="auto"/>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5A6D0A" w:rsidRDefault="005A6D0A" w:rsidP="005A6D0A">
      <w:pPr>
        <w:spacing w:before="120" w:after="120" w:line="380" w:lineRule="exact"/>
        <w:ind w:left="900"/>
        <w:jc w:val="thaiDistribute"/>
        <w:rPr>
          <w:rFonts w:ascii="Arial" w:eastAsia="Arial Unicode MS" w:hAnsi="Arial" w:cs="Arial"/>
          <w:sz w:val="22"/>
          <w:szCs w:val="22"/>
        </w:rPr>
      </w:pPr>
      <w:r w:rsidRPr="00F45D84">
        <w:rPr>
          <w:rFonts w:ascii="Arial" w:eastAsia="Arial Unicode MS" w:hAnsi="Arial" w:cstheme="minorBidi"/>
          <w:sz w:val="22"/>
          <w:szCs w:val="22"/>
        </w:rPr>
        <w:lastRenderedPageBreak/>
        <w:t xml:space="preserve">In the fourth quarter of 2020, the Group has assessed some of the financial impacts of the uncertainties of the COVID-19 Pandemic on the valuation of trade </w:t>
      </w:r>
      <w:r w:rsidR="00A10970">
        <w:rPr>
          <w:rFonts w:ascii="Arial" w:eastAsia="Arial Unicode MS" w:hAnsi="Arial" w:cstheme="minorBidi"/>
          <w:sz w:val="22"/>
          <w:szCs w:val="22"/>
        </w:rPr>
        <w:t>and other</w:t>
      </w:r>
      <w:r w:rsidRPr="00F45D84">
        <w:rPr>
          <w:rFonts w:ascii="Arial" w:eastAsia="Arial Unicode MS" w:hAnsi="Arial" w:cstheme="minorBidi"/>
          <w:sz w:val="22"/>
          <w:szCs w:val="22"/>
        </w:rPr>
        <w:t xml:space="preserve"> receivable</w:t>
      </w:r>
      <w:r w:rsidR="00A10970">
        <w:rPr>
          <w:rFonts w:ascii="Arial" w:eastAsia="Arial Unicode MS" w:hAnsi="Arial" w:cstheme="minorBidi"/>
          <w:sz w:val="22"/>
          <w:szCs w:val="22"/>
        </w:rPr>
        <w:t>s</w:t>
      </w:r>
      <w:r w:rsidRPr="00F45D84">
        <w:rPr>
          <w:rFonts w:ascii="Arial" w:eastAsia="Arial Unicode MS" w:hAnsi="Arial" w:cstheme="minorBidi"/>
          <w:sz w:val="22"/>
          <w:szCs w:val="22"/>
        </w:rPr>
        <w:t>, investments</w:t>
      </w:r>
      <w:r w:rsidR="00A10970">
        <w:rPr>
          <w:rFonts w:ascii="Arial" w:eastAsia="Arial Unicode MS" w:hAnsi="Arial" w:cstheme="minorBidi"/>
          <w:sz w:val="22"/>
          <w:szCs w:val="22"/>
        </w:rPr>
        <w:t xml:space="preserve"> in subsidiaries and joint ventures</w:t>
      </w:r>
      <w:r w:rsidRPr="00F45D84">
        <w:rPr>
          <w:rFonts w:ascii="Arial" w:eastAsia="Arial Unicode MS" w:hAnsi="Arial" w:cstheme="minorBidi"/>
          <w:sz w:val="22"/>
          <w:szCs w:val="22"/>
        </w:rPr>
        <w:t xml:space="preserve">, intangible assets, </w:t>
      </w:r>
      <w:r w:rsidR="00A10970">
        <w:rPr>
          <w:rFonts w:ascii="Arial" w:eastAsia="Arial Unicode MS" w:hAnsi="Arial" w:cstheme="minorBidi"/>
          <w:sz w:val="22"/>
          <w:szCs w:val="22"/>
        </w:rPr>
        <w:t xml:space="preserve">and </w:t>
      </w:r>
      <w:r w:rsidRPr="00F45D84">
        <w:rPr>
          <w:rFonts w:ascii="Arial" w:eastAsia="Arial Unicode MS" w:hAnsi="Arial" w:cstheme="minorBidi"/>
          <w:sz w:val="22"/>
          <w:szCs w:val="22"/>
        </w:rPr>
        <w:t>deferred tax assets</w:t>
      </w:r>
      <w:r w:rsidRPr="00F45D84">
        <w:rPr>
          <w:rFonts w:ascii="Arial" w:eastAsia="Arial Unicode MS" w:hAnsi="Arial" w:cstheme="minorBidi"/>
          <w:i/>
          <w:iCs/>
          <w:sz w:val="22"/>
          <w:szCs w:val="22"/>
        </w:rPr>
        <w:t>.</w:t>
      </w:r>
      <w:r w:rsidRPr="00F45D84">
        <w:rPr>
          <w:rFonts w:ascii="Arial" w:eastAsia="Arial Unicode MS" w:hAnsi="Arial" w:cstheme="minorBidi"/>
          <w:sz w:val="22"/>
          <w:szCs w:val="22"/>
        </w:rPr>
        <w:t xml:space="preserve"> As a result, in preparing the financial statements for the year ended 31 December 2020, the Group has decided to discontinue </w:t>
      </w:r>
      <w:r w:rsidRPr="00F45D84">
        <w:rPr>
          <w:rFonts w:ascii="Arial" w:eastAsia="Arial Unicode MS" w:hAnsi="Arial" w:cs="Arial"/>
          <w:sz w:val="22"/>
          <w:szCs w:val="22"/>
        </w:rPr>
        <w:t xml:space="preserve">application of the temporary relief measures on accounting alternatives relating to </w:t>
      </w:r>
      <w:r w:rsidRPr="00F45D84">
        <w:rPr>
          <w:rFonts w:ascii="Arial" w:eastAsia="Arial Unicode MS" w:hAnsi="Arial" w:cstheme="minorBidi"/>
          <w:sz w:val="22"/>
          <w:szCs w:val="22"/>
        </w:rPr>
        <w:t xml:space="preserve">measurement of expected credit losses using a simplified approach, </w:t>
      </w:r>
      <w:r w:rsidRPr="00BE449B">
        <w:rPr>
          <w:rFonts w:ascii="Arial" w:eastAsia="Arial Unicode MS" w:hAnsi="Arial" w:cstheme="minorBidi"/>
          <w:sz w:val="22"/>
          <w:szCs w:val="22"/>
        </w:rPr>
        <w:t xml:space="preserve">impairment of assets, </w:t>
      </w:r>
      <w:r w:rsidR="00A10970">
        <w:rPr>
          <w:rFonts w:ascii="Arial" w:eastAsia="Arial Unicode MS" w:hAnsi="Arial" w:cstheme="minorBidi"/>
          <w:sz w:val="22"/>
          <w:szCs w:val="22"/>
        </w:rPr>
        <w:t xml:space="preserve">and </w:t>
      </w:r>
      <w:r w:rsidRPr="00BE449B">
        <w:rPr>
          <w:rFonts w:ascii="Arial" w:eastAsia="Arial Unicode MS" w:hAnsi="Arial" w:cstheme="minorBidi"/>
          <w:sz w:val="22"/>
          <w:szCs w:val="22"/>
        </w:rPr>
        <w:t>reversal of deferred tax asset</w:t>
      </w:r>
      <w:r w:rsidR="00AC4512">
        <w:rPr>
          <w:rFonts w:ascii="Arial" w:eastAsia="Arial Unicode MS" w:hAnsi="Arial" w:cstheme="minorBidi"/>
          <w:sz w:val="22"/>
          <w:szCs w:val="22"/>
        </w:rPr>
        <w:t xml:space="preserve">s </w:t>
      </w:r>
      <w:r w:rsidR="00655D24">
        <w:rPr>
          <w:rFonts w:ascii="Arial" w:eastAsia="Arial Unicode MS" w:hAnsi="Arial" w:cstheme="minorBidi"/>
          <w:sz w:val="22"/>
          <w:szCs w:val="22"/>
        </w:rPr>
        <w:t>which the Group elected to apply during the first quarter to the third quarter of 2020</w:t>
      </w:r>
      <w:r>
        <w:rPr>
          <w:rFonts w:ascii="Arial" w:eastAsia="Arial Unicode MS" w:hAnsi="Arial" w:cs="Arial Unicode MS"/>
          <w:sz w:val="22"/>
          <w:szCs w:val="20"/>
        </w:rPr>
        <w:t>.</w:t>
      </w:r>
    </w:p>
    <w:p w:rsidR="005A6D0A" w:rsidRDefault="005A6D0A" w:rsidP="005A6D0A">
      <w:pPr>
        <w:spacing w:before="120" w:after="120" w:line="380" w:lineRule="exact"/>
        <w:ind w:left="900"/>
        <w:jc w:val="thaiDistribute"/>
        <w:rPr>
          <w:rFonts w:ascii="Arial" w:hAnsi="Arial" w:cstheme="minorBidi"/>
          <w:sz w:val="22"/>
          <w:szCs w:val="22"/>
        </w:rPr>
      </w:pPr>
      <w:r>
        <w:rPr>
          <w:rFonts w:ascii="Arial" w:eastAsia="Arial Unicode MS" w:hAnsi="Arial" w:cs="Arial"/>
          <w:sz w:val="22"/>
          <w:szCs w:val="22"/>
        </w:rPr>
        <w:t xml:space="preserve">However, the Group has </w:t>
      </w:r>
      <w:r w:rsidRPr="003D23F5">
        <w:rPr>
          <w:rFonts w:ascii="Arial" w:eastAsia="Arial Unicode MS" w:hAnsi="Arial" w:cs="Arial"/>
          <w:sz w:val="22"/>
          <w:szCs w:val="22"/>
        </w:rPr>
        <w:t>elected to continue to apply the temporary relief measures on accounting alternatives relat</w:t>
      </w:r>
      <w:r>
        <w:rPr>
          <w:rFonts w:ascii="Arial" w:eastAsia="Arial Unicode MS" w:hAnsi="Arial" w:cs="Arial"/>
          <w:sz w:val="22"/>
          <w:szCs w:val="22"/>
        </w:rPr>
        <w:t>ing</w:t>
      </w:r>
      <w:r w:rsidRPr="003D23F5">
        <w:rPr>
          <w:rFonts w:ascii="Arial" w:hAnsi="Arial" w:cs="Arial"/>
          <w:sz w:val="22"/>
          <w:szCs w:val="22"/>
        </w:rPr>
        <w:t xml:space="preserve"> to measur</w:t>
      </w:r>
      <w:r w:rsidR="00A10970">
        <w:rPr>
          <w:rFonts w:ascii="Arial" w:hAnsi="Arial" w:cs="Arial"/>
          <w:sz w:val="22"/>
          <w:szCs w:val="22"/>
        </w:rPr>
        <w:t>ing</w:t>
      </w:r>
      <w:r w:rsidRPr="003D23F5">
        <w:rPr>
          <w:rFonts w:ascii="Arial" w:hAnsi="Arial" w:cs="Arial"/>
          <w:sz w:val="22"/>
          <w:szCs w:val="22"/>
        </w:rPr>
        <w:t xml:space="preserve"> the fair</w:t>
      </w:r>
      <w:r>
        <w:rPr>
          <w:rFonts w:ascii="Arial" w:hAnsi="Arial" w:cs="Arial"/>
          <w:sz w:val="22"/>
          <w:szCs w:val="22"/>
        </w:rPr>
        <w:t xml:space="preserve"> value of investments in unquoted equity instruments. </w:t>
      </w:r>
      <w:r>
        <w:rPr>
          <w:rFonts w:ascii="Arial" w:hAnsi="Arial" w:cstheme="minorBidi"/>
          <w:sz w:val="22"/>
          <w:szCs w:val="22"/>
        </w:rPr>
        <w:t>The Group is evaluating the impact on the financial statements and will consider recording the impact after the relief measures expire.</w:t>
      </w:r>
    </w:p>
    <w:p w:rsidR="00AB49C9" w:rsidRPr="004D0B07" w:rsidRDefault="00AB49C9" w:rsidP="00AB49C9">
      <w:pPr>
        <w:spacing w:before="120" w:after="120" w:line="380" w:lineRule="exact"/>
        <w:ind w:left="907" w:hanging="360"/>
        <w:jc w:val="thaiDistribute"/>
        <w:rPr>
          <w:rFonts w:ascii="Arial" w:hAnsi="Arial" w:cs="Arial"/>
          <w:b/>
          <w:bCs/>
          <w:sz w:val="22"/>
          <w:szCs w:val="22"/>
        </w:rPr>
      </w:pPr>
      <w:r w:rsidRPr="004D0B07">
        <w:rPr>
          <w:rFonts w:ascii="Arial" w:hAnsi="Arial" w:cs="Arial"/>
          <w:b/>
          <w:bCs/>
          <w:sz w:val="22"/>
          <w:szCs w:val="22"/>
        </w:rPr>
        <w:t>b)</w:t>
      </w:r>
      <w:r>
        <w:rPr>
          <w:rFonts w:ascii="Arial" w:hAnsi="Arial" w:cs="Arial"/>
          <w:b/>
          <w:bCs/>
          <w:sz w:val="22"/>
          <w:szCs w:val="22"/>
        </w:rPr>
        <w:tab/>
      </w:r>
      <w:r w:rsidRPr="004D0B07">
        <w:rPr>
          <w:rFonts w:ascii="Arial" w:hAnsi="Arial" w:cs="Arial"/>
          <w:b/>
          <w:bCs/>
          <w:sz w:val="22"/>
          <w:szCs w:val="22"/>
        </w:rPr>
        <w:t>Financial reporting standards that became effective for fiscal years beginning on or after 1 January 2021</w:t>
      </w:r>
    </w:p>
    <w:p w:rsidR="00AB49C9" w:rsidRPr="004D0B07" w:rsidRDefault="00AB49C9" w:rsidP="00AB49C9">
      <w:pPr>
        <w:pStyle w:val="ListParagraph"/>
        <w:overflowPunct w:val="0"/>
        <w:autoSpaceDE w:val="0"/>
        <w:autoSpaceDN w:val="0"/>
        <w:adjustRightInd w:val="0"/>
        <w:spacing w:before="120" w:after="120" w:line="380" w:lineRule="exact"/>
        <w:ind w:left="907"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4D0B07">
        <w:rPr>
          <w:rFonts w:ascii="Arial" w:eastAsia="Arial Unicode MS" w:hAnsi="Arial" w:cs="Arial Unicode MS"/>
          <w:szCs w:val="22"/>
        </w:rPr>
        <w:t xml:space="preserve">The Federation of Accounting Professions issued </w:t>
      </w:r>
      <w:proofErr w:type="gramStart"/>
      <w:r w:rsidRPr="004D0B07">
        <w:rPr>
          <w:rFonts w:ascii="Arial" w:eastAsia="Arial Unicode MS" w:hAnsi="Arial" w:cs="Arial Unicode MS"/>
          <w:szCs w:val="22"/>
        </w:rPr>
        <w:t>a number of</w:t>
      </w:r>
      <w:proofErr w:type="gramEnd"/>
      <w:r w:rsidRPr="004D0B07">
        <w:rPr>
          <w:rFonts w:ascii="Arial" w:eastAsia="Arial Unicode MS" w:hAnsi="Arial" w:cs="Arial Unicode MS"/>
          <w:szCs w:val="22"/>
        </w:rPr>
        <w:t xml:space="preserve"> revised financial reporting standards and interpretations, which are effective for fiscal years beginning on or after </w:t>
      </w:r>
      <w:r w:rsidR="006E5FEF">
        <w:rPr>
          <w:rFonts w:ascii="Arial" w:eastAsia="Arial Unicode MS" w:hAnsi="Arial" w:cs="Arial Unicode MS"/>
          <w:szCs w:val="22"/>
        </w:rPr>
        <w:t xml:space="preserve">             </w:t>
      </w:r>
      <w:r w:rsidRPr="004D0B07">
        <w:rPr>
          <w:rFonts w:ascii="Arial" w:eastAsia="Arial Unicode MS" w:hAnsi="Arial" w:cs="Arial Unicode MS"/>
          <w:szCs w:val="22"/>
        </w:rPr>
        <w:t>1 January 202</w:t>
      </w:r>
      <w:r w:rsidRPr="004D0B07">
        <w:rPr>
          <w:rFonts w:ascii="Arial" w:eastAsia="Arial Unicode MS" w:hAnsi="Arial" w:cs="Browallia New"/>
          <w:szCs w:val="22"/>
        </w:rPr>
        <w:t>1</w:t>
      </w:r>
      <w:r w:rsidRPr="004D0B07">
        <w:rPr>
          <w:rFonts w:ascii="Arial" w:eastAsia="Arial Unicode MS" w:hAnsi="Arial" w:cs="Arial Unicode MS"/>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AB49C9" w:rsidRPr="00AB49C9" w:rsidRDefault="00AB49C9" w:rsidP="006E5FEF">
      <w:pPr>
        <w:pStyle w:val="ListParagraph"/>
        <w:overflowPunct w:val="0"/>
        <w:autoSpaceDE w:val="0"/>
        <w:autoSpaceDN w:val="0"/>
        <w:adjustRightInd w:val="0"/>
        <w:spacing w:before="120" w:after="120" w:line="380" w:lineRule="exact"/>
        <w:ind w:left="907"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4D0B07">
        <w:rPr>
          <w:rFonts w:ascii="Arial" w:eastAsia="Arial Unicode MS" w:hAnsi="Arial" w:cs="Arial Unicode MS"/>
          <w:szCs w:val="22"/>
        </w:rPr>
        <w:t>The management of the Group is currently evaluating the impact of these standards to the financial statements in the year when they are adopted.</w:t>
      </w:r>
    </w:p>
    <w:p w:rsidR="00AB49C9" w:rsidRPr="004A4D40" w:rsidRDefault="00D016FD" w:rsidP="006E5FEF">
      <w:pPr>
        <w:spacing w:before="120" w:after="120" w:line="380" w:lineRule="exact"/>
        <w:ind w:left="547" w:hanging="547"/>
        <w:jc w:val="thaiDistribute"/>
        <w:rPr>
          <w:rFonts w:ascii="Arial" w:hAnsi="Arial" w:cs="Arial"/>
          <w:b/>
          <w:bCs/>
          <w:sz w:val="22"/>
          <w:szCs w:val="22"/>
        </w:rPr>
      </w:pPr>
      <w:r w:rsidRPr="00D016FD">
        <w:rPr>
          <w:rFonts w:ascii="Arial" w:hAnsi="Arial" w:cs="Arial"/>
          <w:b/>
          <w:bCs/>
          <w:sz w:val="22"/>
          <w:szCs w:val="22"/>
        </w:rPr>
        <w:t>4.</w:t>
      </w:r>
      <w:r w:rsidRPr="00D016FD">
        <w:rPr>
          <w:rFonts w:ascii="Arial" w:hAnsi="Arial" w:cs="Arial"/>
          <w:b/>
          <w:bCs/>
          <w:sz w:val="22"/>
          <w:szCs w:val="22"/>
        </w:rPr>
        <w:tab/>
      </w:r>
      <w:r w:rsidR="00AB49C9" w:rsidRPr="004A4D40">
        <w:rPr>
          <w:rFonts w:ascii="Arial" w:hAnsi="Arial" w:cs="Arial"/>
          <w:b/>
          <w:bCs/>
          <w:sz w:val="22"/>
          <w:szCs w:val="22"/>
        </w:rPr>
        <w:t>Cumulative effects of changes in accounting policies due to the adoption of new financial reporting standards</w:t>
      </w:r>
    </w:p>
    <w:p w:rsidR="00AB49C9" w:rsidRPr="004A4D40" w:rsidRDefault="00AB49C9" w:rsidP="006E5FEF">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As described in Note </w:t>
      </w:r>
      <w:r w:rsidR="00694A18">
        <w:rPr>
          <w:rFonts w:ascii="Arial" w:hAnsi="Arial" w:cs="Arial"/>
          <w:sz w:val="22"/>
          <w:szCs w:val="22"/>
        </w:rPr>
        <w:t>3</w:t>
      </w:r>
      <w:r w:rsidRPr="004A4D40">
        <w:rPr>
          <w:rFonts w:ascii="Arial" w:hAnsi="Arial" w:cs="Arial"/>
          <w:sz w:val="22"/>
          <w:szCs w:val="22"/>
        </w:rPr>
        <w:t xml:space="preserve"> to the </w:t>
      </w:r>
      <w:r>
        <w:rPr>
          <w:rFonts w:ascii="Arial" w:hAnsi="Arial" w:cs="Arial"/>
          <w:sz w:val="22"/>
          <w:szCs w:val="22"/>
        </w:rPr>
        <w:t>consolidated financial statements</w:t>
      </w:r>
      <w:r w:rsidRPr="004A4D40">
        <w:rPr>
          <w:rFonts w:ascii="Arial" w:hAnsi="Arial" w:cs="Arial"/>
          <w:sz w:val="22"/>
          <w:szCs w:val="22"/>
        </w:rPr>
        <w:t xml:space="preserve">, during the current </w:t>
      </w:r>
      <w:r w:rsidR="00694A18">
        <w:rPr>
          <w:rFonts w:ascii="Arial" w:hAnsi="Arial" w:cs="Arial"/>
          <w:sz w:val="22"/>
          <w:szCs w:val="22"/>
        </w:rPr>
        <w:t>year</w:t>
      </w:r>
      <w:r w:rsidRPr="004A4D40">
        <w:rPr>
          <w:rFonts w:ascii="Arial" w:hAnsi="Arial" w:cs="Arial"/>
          <w:sz w:val="22"/>
          <w:szCs w:val="22"/>
        </w:rPr>
        <w:t xml:space="preserve">, the Group has adopted financial reporting standards related to financial instruments and </w:t>
      </w:r>
      <w:r w:rsidR="00A10970">
        <w:rPr>
          <w:rFonts w:ascii="Arial" w:hAnsi="Arial" w:cs="Arial"/>
          <w:sz w:val="22"/>
          <w:szCs w:val="22"/>
        </w:rPr>
        <w:t xml:space="preserve">                </w:t>
      </w:r>
      <w:r w:rsidRPr="004A4D40">
        <w:rPr>
          <w:rFonts w:ascii="Arial" w:hAnsi="Arial" w:cs="Arial"/>
          <w:sz w:val="22"/>
          <w:szCs w:val="22"/>
        </w:rPr>
        <w:t xml:space="preserve">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AB49C9" w:rsidRPr="004A4D40" w:rsidRDefault="00AB49C9" w:rsidP="006E5FEF">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Pr="00B1349C">
        <w:rPr>
          <w:rFonts w:ascii="Arial" w:hAnsi="Arial" w:cs="Arial"/>
          <w:sz w:val="22"/>
          <w:szCs w:val="22"/>
        </w:rPr>
        <w:t xml:space="preserve">The impacts of </w:t>
      </w:r>
      <w:r w:rsidR="00A10970">
        <w:rPr>
          <w:rFonts w:ascii="Arial" w:hAnsi="Arial" w:cs="Arial"/>
          <w:sz w:val="22"/>
          <w:szCs w:val="22"/>
        </w:rPr>
        <w:t>changes in accounting policies on</w:t>
      </w:r>
      <w:r w:rsidRPr="00B1349C">
        <w:rPr>
          <w:rFonts w:ascii="Arial" w:hAnsi="Arial" w:cs="Arial"/>
          <w:sz w:val="22"/>
          <w:szCs w:val="22"/>
        </w:rPr>
        <w:t xml:space="preserve"> the statements of financial position at </w:t>
      </w:r>
      <w:r>
        <w:rPr>
          <w:rFonts w:ascii="Arial" w:hAnsi="Arial" w:cs="Arial"/>
          <w:sz w:val="22"/>
          <w:szCs w:val="22"/>
        </w:rPr>
        <w:t xml:space="preserve">                       </w:t>
      </w:r>
      <w:r w:rsidR="00A10970">
        <w:rPr>
          <w:rFonts w:ascii="Arial" w:hAnsi="Arial" w:cs="Arial"/>
          <w:sz w:val="22"/>
          <w:szCs w:val="22"/>
        </w:rPr>
        <w:t>beginning of 2020</w:t>
      </w:r>
      <w:r w:rsidRPr="00B1349C">
        <w:rPr>
          <w:rFonts w:ascii="Arial" w:hAnsi="Arial" w:cs="Arial"/>
          <w:sz w:val="22"/>
          <w:szCs w:val="22"/>
        </w:rPr>
        <w:t xml:space="preserve"> due to the adoption of </w:t>
      </w:r>
      <w:r w:rsidR="00A10970">
        <w:rPr>
          <w:rFonts w:ascii="Arial" w:hAnsi="Arial" w:cs="Arial"/>
          <w:sz w:val="22"/>
          <w:szCs w:val="22"/>
        </w:rPr>
        <w:t>these</w:t>
      </w:r>
      <w:r w:rsidRPr="00B1349C">
        <w:rPr>
          <w:rFonts w:ascii="Arial" w:hAnsi="Arial" w:cs="Arial"/>
          <w:sz w:val="22"/>
          <w:szCs w:val="22"/>
        </w:rPr>
        <w:t xml:space="preserve"> standards are presented as follows:</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6E5FEF" w:rsidRPr="004A4D40" w:rsidTr="00A10970">
        <w:trPr>
          <w:tblHeader/>
        </w:trPr>
        <w:tc>
          <w:tcPr>
            <w:tcW w:w="9144" w:type="dxa"/>
            <w:gridSpan w:val="5"/>
          </w:tcPr>
          <w:p w:rsidR="006E5FEF" w:rsidRPr="005D2FA3" w:rsidRDefault="006E5FEF" w:rsidP="00814E15">
            <w:pPr>
              <w:spacing w:line="280" w:lineRule="exact"/>
              <w:jc w:val="right"/>
              <w:rPr>
                <w:rFonts w:ascii="Arial" w:hAnsi="Arial" w:cs="Arial"/>
                <w:sz w:val="16"/>
                <w:szCs w:val="16"/>
              </w:rPr>
            </w:pPr>
            <w:r w:rsidRPr="005D2FA3">
              <w:rPr>
                <w:rFonts w:ascii="Arial" w:hAnsi="Arial" w:cs="Arial"/>
                <w:sz w:val="16"/>
                <w:szCs w:val="16"/>
              </w:rPr>
              <w:lastRenderedPageBreak/>
              <w:t>(Unit: Thousand Baht)</w:t>
            </w:r>
          </w:p>
        </w:tc>
      </w:tr>
      <w:tr w:rsidR="006E5FEF" w:rsidRPr="004A4D40" w:rsidTr="00A10970">
        <w:trPr>
          <w:tblHeader/>
        </w:trPr>
        <w:tc>
          <w:tcPr>
            <w:tcW w:w="3240" w:type="dxa"/>
          </w:tcPr>
          <w:p w:rsidR="006E5FEF" w:rsidRPr="005D2FA3" w:rsidRDefault="006E5FEF" w:rsidP="00814E15">
            <w:pPr>
              <w:spacing w:line="280" w:lineRule="exact"/>
              <w:rPr>
                <w:rFonts w:ascii="Arial" w:hAnsi="Arial" w:cs="Arial"/>
                <w:sz w:val="16"/>
                <w:szCs w:val="16"/>
              </w:rPr>
            </w:pPr>
          </w:p>
        </w:tc>
        <w:tc>
          <w:tcPr>
            <w:tcW w:w="5904" w:type="dxa"/>
            <w:gridSpan w:val="4"/>
            <w:vAlign w:val="bottom"/>
          </w:tcPr>
          <w:p w:rsidR="006E5FEF" w:rsidRPr="005D2FA3" w:rsidRDefault="006E5FEF" w:rsidP="00814E15">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Consolidated financial statements</w:t>
            </w:r>
          </w:p>
        </w:tc>
      </w:tr>
      <w:tr w:rsidR="006E5FEF" w:rsidRPr="004A4D40" w:rsidTr="00A10970">
        <w:trPr>
          <w:tblHeader/>
        </w:trPr>
        <w:tc>
          <w:tcPr>
            <w:tcW w:w="3240" w:type="dxa"/>
          </w:tcPr>
          <w:p w:rsidR="006E5FEF" w:rsidRPr="005D2FA3" w:rsidRDefault="006E5FEF" w:rsidP="00814E15">
            <w:pPr>
              <w:spacing w:line="280" w:lineRule="exact"/>
              <w:rPr>
                <w:rFonts w:ascii="Arial" w:hAnsi="Arial" w:cs="Arial"/>
                <w:sz w:val="16"/>
                <w:szCs w:val="16"/>
              </w:rPr>
            </w:pPr>
          </w:p>
        </w:tc>
        <w:tc>
          <w:tcPr>
            <w:tcW w:w="1474" w:type="dxa"/>
            <w:vAlign w:val="bottom"/>
          </w:tcPr>
          <w:p w:rsidR="006E5FEF" w:rsidRPr="005D2FA3" w:rsidRDefault="006E5FEF" w:rsidP="00814E15">
            <w:pPr>
              <w:spacing w:line="280" w:lineRule="exact"/>
              <w:ind w:right="-74"/>
              <w:jc w:val="center"/>
              <w:rPr>
                <w:rFonts w:ascii="Arial" w:hAnsi="Arial" w:cs="Arial"/>
                <w:sz w:val="16"/>
                <w:szCs w:val="16"/>
              </w:rPr>
            </w:pPr>
          </w:p>
        </w:tc>
        <w:tc>
          <w:tcPr>
            <w:tcW w:w="2948" w:type="dxa"/>
            <w:gridSpan w:val="2"/>
          </w:tcPr>
          <w:p w:rsidR="006E5FEF" w:rsidRPr="005D2FA3" w:rsidRDefault="006E5FEF" w:rsidP="00814E15">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The impacts of</w:t>
            </w:r>
          </w:p>
        </w:tc>
        <w:tc>
          <w:tcPr>
            <w:tcW w:w="1482" w:type="dxa"/>
            <w:vAlign w:val="bottom"/>
          </w:tcPr>
          <w:p w:rsidR="006E5FEF" w:rsidRPr="005D2FA3" w:rsidRDefault="006E5FEF" w:rsidP="00814E15">
            <w:pPr>
              <w:spacing w:line="280" w:lineRule="exact"/>
              <w:ind w:right="-74"/>
              <w:jc w:val="center"/>
              <w:rPr>
                <w:rFonts w:ascii="Arial" w:hAnsi="Arial" w:cs="Arial"/>
                <w:sz w:val="16"/>
                <w:szCs w:val="16"/>
              </w:rPr>
            </w:pPr>
          </w:p>
        </w:tc>
      </w:tr>
      <w:tr w:rsidR="006E5FEF" w:rsidRPr="004A4D40" w:rsidTr="00A10970">
        <w:trPr>
          <w:tblHeader/>
        </w:trPr>
        <w:tc>
          <w:tcPr>
            <w:tcW w:w="3240" w:type="dxa"/>
          </w:tcPr>
          <w:p w:rsidR="006E5FEF" w:rsidRPr="005D2FA3" w:rsidRDefault="006E5FEF" w:rsidP="00814E15">
            <w:pPr>
              <w:spacing w:line="280" w:lineRule="exact"/>
              <w:rPr>
                <w:rFonts w:ascii="Arial" w:hAnsi="Arial" w:cs="Arial"/>
                <w:sz w:val="16"/>
                <w:szCs w:val="16"/>
              </w:rPr>
            </w:pPr>
          </w:p>
        </w:tc>
        <w:tc>
          <w:tcPr>
            <w:tcW w:w="1474" w:type="dxa"/>
            <w:vAlign w:val="bottom"/>
          </w:tcPr>
          <w:p w:rsidR="006E5FEF" w:rsidRPr="005D2FA3" w:rsidRDefault="006E5FEF" w:rsidP="00814E15">
            <w:pPr>
              <w:pBdr>
                <w:bottom w:val="single" w:sz="4" w:space="1" w:color="auto"/>
              </w:pBdr>
              <w:spacing w:line="28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74" w:type="dxa"/>
            <w:vAlign w:val="bottom"/>
          </w:tcPr>
          <w:p w:rsidR="006E5FEF" w:rsidRPr="005D2FA3" w:rsidRDefault="006E5FEF" w:rsidP="00814E15">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74" w:type="dxa"/>
            <w:vAlign w:val="bottom"/>
          </w:tcPr>
          <w:p w:rsidR="006E5FEF" w:rsidRPr="005D2FA3" w:rsidRDefault="006E5FEF" w:rsidP="00814E15">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TFRS 16</w:t>
            </w:r>
          </w:p>
        </w:tc>
        <w:tc>
          <w:tcPr>
            <w:tcW w:w="1482" w:type="dxa"/>
            <w:vAlign w:val="bottom"/>
          </w:tcPr>
          <w:p w:rsidR="006E5FEF" w:rsidRPr="005D2FA3" w:rsidRDefault="006E5FEF" w:rsidP="00814E15">
            <w:pPr>
              <w:pBdr>
                <w:bottom w:val="single" w:sz="4" w:space="1" w:color="auto"/>
              </w:pBdr>
              <w:spacing w:line="280" w:lineRule="exact"/>
              <w:ind w:right="-74"/>
              <w:jc w:val="center"/>
              <w:rPr>
                <w:rFonts w:ascii="Arial" w:hAnsi="Arial" w:cs="Arial"/>
                <w:sz w:val="16"/>
                <w:szCs w:val="16"/>
              </w:rPr>
            </w:pPr>
            <w:r w:rsidRPr="005D2FA3">
              <w:rPr>
                <w:rFonts w:ascii="Arial" w:hAnsi="Arial" w:cs="Arial"/>
                <w:sz w:val="16"/>
                <w:szCs w:val="16"/>
              </w:rPr>
              <w:t>1 January</w:t>
            </w:r>
            <w:r>
              <w:rPr>
                <w:rFonts w:ascii="Arial" w:hAnsi="Arial" w:cs="Arial"/>
                <w:sz w:val="16"/>
                <w:szCs w:val="16"/>
              </w:rPr>
              <w:t xml:space="preserve">          </w:t>
            </w:r>
            <w:r w:rsidRPr="005D2FA3">
              <w:rPr>
                <w:rFonts w:ascii="Arial" w:hAnsi="Arial" w:cs="Arial"/>
                <w:sz w:val="16"/>
                <w:szCs w:val="16"/>
                <w:cs/>
              </w:rPr>
              <w:t xml:space="preserve"> </w:t>
            </w:r>
            <w:r w:rsidRPr="005D2FA3">
              <w:rPr>
                <w:rFonts w:ascii="Arial" w:hAnsi="Arial" w:cs="Arial"/>
                <w:sz w:val="16"/>
                <w:szCs w:val="16"/>
              </w:rPr>
              <w:t>2020</w:t>
            </w:r>
          </w:p>
        </w:tc>
      </w:tr>
      <w:tr w:rsidR="006E5FEF" w:rsidRPr="004A4D40" w:rsidTr="00A10970">
        <w:tc>
          <w:tcPr>
            <w:tcW w:w="3240" w:type="dxa"/>
          </w:tcPr>
          <w:p w:rsidR="006E5FEF" w:rsidRPr="005D2FA3" w:rsidRDefault="006E5FEF" w:rsidP="00814E15">
            <w:pPr>
              <w:spacing w:line="280" w:lineRule="exact"/>
              <w:rPr>
                <w:rFonts w:ascii="Arial" w:hAnsi="Arial" w:cs="Arial"/>
                <w:b/>
                <w:bCs/>
                <w:sz w:val="16"/>
                <w:szCs w:val="16"/>
              </w:rPr>
            </w:pPr>
            <w:r w:rsidRPr="005D2FA3">
              <w:rPr>
                <w:rFonts w:ascii="Arial" w:hAnsi="Arial" w:cs="Arial"/>
                <w:b/>
                <w:bCs/>
                <w:sz w:val="16"/>
                <w:szCs w:val="16"/>
              </w:rPr>
              <w:t>Statement of financial position</w:t>
            </w: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82" w:type="dxa"/>
          </w:tcPr>
          <w:p w:rsidR="006E5FEF" w:rsidRPr="005D2FA3" w:rsidRDefault="006E5FEF" w:rsidP="00814E15">
            <w:pPr>
              <w:spacing w:line="280" w:lineRule="exact"/>
              <w:jc w:val="center"/>
              <w:rPr>
                <w:rFonts w:ascii="Arial" w:hAnsi="Arial" w:cs="Arial"/>
                <w:sz w:val="16"/>
                <w:szCs w:val="16"/>
              </w:rPr>
            </w:pPr>
          </w:p>
        </w:tc>
      </w:tr>
      <w:tr w:rsidR="006E5FEF" w:rsidRPr="004A4D40" w:rsidTr="00A10970">
        <w:tc>
          <w:tcPr>
            <w:tcW w:w="3240" w:type="dxa"/>
          </w:tcPr>
          <w:p w:rsidR="006E5FEF" w:rsidRPr="005D2FA3" w:rsidRDefault="006E5FEF" w:rsidP="00814E15">
            <w:pPr>
              <w:spacing w:line="280" w:lineRule="exact"/>
              <w:rPr>
                <w:rFonts w:ascii="Arial" w:hAnsi="Arial" w:cs="Arial"/>
                <w:b/>
                <w:bCs/>
                <w:sz w:val="16"/>
                <w:szCs w:val="16"/>
                <w:cs/>
              </w:rPr>
            </w:pPr>
            <w:r w:rsidRPr="005D2FA3">
              <w:rPr>
                <w:rFonts w:ascii="Arial" w:hAnsi="Arial" w:cs="Arial"/>
                <w:b/>
                <w:bCs/>
                <w:sz w:val="16"/>
                <w:szCs w:val="16"/>
              </w:rPr>
              <w:t>Assets</w:t>
            </w: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82" w:type="dxa"/>
          </w:tcPr>
          <w:p w:rsidR="006E5FEF" w:rsidRPr="005D2FA3" w:rsidRDefault="006E5FEF" w:rsidP="00814E15">
            <w:pPr>
              <w:spacing w:line="280" w:lineRule="exact"/>
              <w:jc w:val="center"/>
              <w:rPr>
                <w:rFonts w:ascii="Arial" w:hAnsi="Arial" w:cs="Arial"/>
                <w:sz w:val="16"/>
                <w:szCs w:val="16"/>
              </w:rPr>
            </w:pPr>
          </w:p>
        </w:tc>
      </w:tr>
      <w:tr w:rsidR="006E5FEF" w:rsidRPr="004A4D40" w:rsidTr="00A10970">
        <w:tc>
          <w:tcPr>
            <w:tcW w:w="3240" w:type="dxa"/>
          </w:tcPr>
          <w:p w:rsidR="006E5FEF" w:rsidRPr="005D2FA3" w:rsidRDefault="006E5FEF" w:rsidP="00814E15">
            <w:pPr>
              <w:spacing w:line="280" w:lineRule="exact"/>
              <w:rPr>
                <w:rFonts w:ascii="Arial" w:hAnsi="Arial" w:cs="Arial"/>
                <w:b/>
                <w:bCs/>
                <w:sz w:val="16"/>
                <w:szCs w:val="16"/>
                <w:cs/>
              </w:rPr>
            </w:pPr>
            <w:r w:rsidRPr="005D2FA3">
              <w:rPr>
                <w:rFonts w:ascii="Arial" w:hAnsi="Arial" w:cs="Arial"/>
                <w:b/>
                <w:bCs/>
                <w:sz w:val="16"/>
                <w:szCs w:val="16"/>
              </w:rPr>
              <w:t>Current assets</w:t>
            </w: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74" w:type="dxa"/>
          </w:tcPr>
          <w:p w:rsidR="006E5FEF" w:rsidRPr="005D2FA3" w:rsidRDefault="006E5FEF" w:rsidP="00814E15">
            <w:pPr>
              <w:spacing w:line="280" w:lineRule="exact"/>
              <w:jc w:val="center"/>
              <w:rPr>
                <w:rFonts w:ascii="Arial" w:hAnsi="Arial" w:cs="Arial"/>
                <w:sz w:val="16"/>
                <w:szCs w:val="16"/>
              </w:rPr>
            </w:pPr>
          </w:p>
        </w:tc>
        <w:tc>
          <w:tcPr>
            <w:tcW w:w="1482" w:type="dxa"/>
          </w:tcPr>
          <w:p w:rsidR="006E5FEF" w:rsidRPr="005D2FA3" w:rsidRDefault="006E5FEF" w:rsidP="00814E15">
            <w:pPr>
              <w:spacing w:line="280" w:lineRule="exact"/>
              <w:jc w:val="center"/>
              <w:rPr>
                <w:rFonts w:ascii="Arial" w:hAnsi="Arial" w:cs="Arial"/>
                <w:sz w:val="16"/>
                <w:szCs w:val="16"/>
              </w:rPr>
            </w:pPr>
          </w:p>
        </w:tc>
      </w:tr>
      <w:tr w:rsidR="00A10970" w:rsidRPr="004A4D40" w:rsidTr="00A10970">
        <w:tc>
          <w:tcPr>
            <w:tcW w:w="3240" w:type="dxa"/>
          </w:tcPr>
          <w:p w:rsidR="00A10970" w:rsidRPr="00A10970" w:rsidRDefault="00A10970" w:rsidP="00A10970">
            <w:pPr>
              <w:spacing w:line="280" w:lineRule="exact"/>
              <w:rPr>
                <w:rFonts w:ascii="Arial" w:hAnsi="Arial" w:cs="Arial"/>
                <w:sz w:val="16"/>
                <w:szCs w:val="16"/>
              </w:rPr>
            </w:pPr>
            <w:r>
              <w:rPr>
                <w:rFonts w:ascii="Arial" w:hAnsi="Arial" w:cs="Arial"/>
                <w:sz w:val="16"/>
                <w:szCs w:val="16"/>
              </w:rPr>
              <w:t>Current investment</w:t>
            </w:r>
          </w:p>
        </w:tc>
        <w:tc>
          <w:tcPr>
            <w:tcW w:w="1474"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2,287,594</w:t>
            </w:r>
          </w:p>
        </w:tc>
        <w:tc>
          <w:tcPr>
            <w:tcW w:w="1474"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(2,287,594)</w:t>
            </w:r>
          </w:p>
        </w:tc>
        <w:tc>
          <w:tcPr>
            <w:tcW w:w="1474"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Default="00A10970" w:rsidP="00A10970">
            <w:pPr>
              <w:spacing w:line="280" w:lineRule="exact"/>
              <w:rPr>
                <w:rFonts w:ascii="Arial" w:hAnsi="Arial" w:cs="Arial"/>
                <w:sz w:val="16"/>
                <w:szCs w:val="16"/>
              </w:rPr>
            </w:pPr>
            <w:r>
              <w:rPr>
                <w:rFonts w:ascii="Arial" w:hAnsi="Arial" w:cs="Arial"/>
                <w:sz w:val="16"/>
                <w:szCs w:val="16"/>
              </w:rPr>
              <w:t>Other current financial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2,287,594</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2,287,594</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Pr>
                <w:rFonts w:ascii="Arial" w:hAnsi="Arial" w:cs="Arial"/>
                <w:sz w:val="16"/>
                <w:szCs w:val="16"/>
              </w:rPr>
              <w:t>Other current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304,984</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(550)</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304,434</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b/>
                <w:bCs/>
                <w:sz w:val="16"/>
                <w:szCs w:val="16"/>
                <w:cs/>
              </w:rPr>
            </w:pPr>
            <w:r w:rsidRPr="005D2FA3">
              <w:rPr>
                <w:rFonts w:ascii="Arial" w:hAnsi="Arial" w:cs="Arial"/>
                <w:b/>
                <w:bCs/>
                <w:sz w:val="16"/>
                <w:szCs w:val="16"/>
              </w:rPr>
              <w:t>Non-current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Other non-current financial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655D24" w:rsidP="00A10970">
            <w:pPr>
              <w:tabs>
                <w:tab w:val="decimal" w:pos="1065"/>
              </w:tabs>
              <w:spacing w:line="300" w:lineRule="exact"/>
              <w:rPr>
                <w:rFonts w:ascii="Arial" w:hAnsi="Arial" w:cs="Arial"/>
                <w:sz w:val="16"/>
                <w:szCs w:val="16"/>
              </w:rPr>
            </w:pPr>
            <w:r>
              <w:rPr>
                <w:rFonts w:ascii="Arial" w:hAnsi="Arial" w:cs="Arial"/>
                <w:sz w:val="16"/>
                <w:szCs w:val="16"/>
              </w:rPr>
              <w:t>487,252</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655D24" w:rsidP="00A10970">
            <w:pPr>
              <w:tabs>
                <w:tab w:val="decimal" w:pos="1065"/>
              </w:tabs>
              <w:spacing w:line="300" w:lineRule="exact"/>
              <w:rPr>
                <w:rFonts w:ascii="Arial" w:hAnsi="Arial" w:cs="Arial"/>
                <w:sz w:val="16"/>
                <w:szCs w:val="16"/>
              </w:rPr>
            </w:pPr>
            <w:r>
              <w:rPr>
                <w:rFonts w:ascii="Arial" w:hAnsi="Arial" w:cs="Arial"/>
                <w:sz w:val="16"/>
                <w:szCs w:val="16"/>
              </w:rPr>
              <w:t>487,252</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Pr>
                <w:rFonts w:ascii="Arial" w:hAnsi="Arial" w:cs="Arial"/>
                <w:sz w:val="16"/>
                <w:szCs w:val="16"/>
              </w:rPr>
              <w:t>Investment in joint ventures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10,161,002</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(7,677)</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10,153,325</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Other long-term investments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435,382</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(435,382)</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979,120</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(22,184)</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956,936</w:t>
            </w:r>
          </w:p>
        </w:tc>
      </w:tr>
      <w:tr w:rsidR="00A10970" w:rsidRPr="004A4D40" w:rsidTr="00A10970">
        <w:tc>
          <w:tcPr>
            <w:tcW w:w="3240" w:type="dxa"/>
            <w:shd w:val="clear" w:color="auto" w:fill="auto"/>
          </w:tcPr>
          <w:p w:rsidR="00A10970" w:rsidRPr="005525CC" w:rsidRDefault="00A10970" w:rsidP="00A10970">
            <w:pPr>
              <w:spacing w:line="280" w:lineRule="exact"/>
              <w:rPr>
                <w:rFonts w:ascii="Arial" w:hAnsi="Arial" w:cs="Arial"/>
                <w:sz w:val="16"/>
                <w:szCs w:val="16"/>
              </w:rPr>
            </w:pPr>
            <w:r w:rsidRPr="005D2FA3">
              <w:rPr>
                <w:rFonts w:ascii="Arial" w:hAnsi="Arial" w:cs="Arial"/>
                <w:sz w:val="16"/>
                <w:szCs w:val="16"/>
              </w:rPr>
              <w:t>Right-of-use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482,250</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482,250</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Pr>
                <w:rFonts w:ascii="Arial" w:hAnsi="Arial" w:cs="Arial"/>
                <w:sz w:val="16"/>
                <w:szCs w:val="16"/>
              </w:rPr>
              <w:t>Deferred tax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315,531</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12,921</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328,452</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Other non-current assets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309,650</w:t>
            </w:r>
          </w:p>
        </w:tc>
        <w:tc>
          <w:tcPr>
            <w:tcW w:w="1474" w:type="dxa"/>
            <w:shd w:val="clear" w:color="auto" w:fill="auto"/>
            <w:vAlign w:val="bottom"/>
          </w:tcPr>
          <w:p w:rsidR="00A10970" w:rsidRPr="00A10970" w:rsidRDefault="00655D24" w:rsidP="00A10970">
            <w:pPr>
              <w:tabs>
                <w:tab w:val="decimal" w:pos="1065"/>
              </w:tabs>
              <w:spacing w:line="300" w:lineRule="exact"/>
              <w:rPr>
                <w:rFonts w:ascii="Arial" w:hAnsi="Arial" w:cs="Arial"/>
                <w:sz w:val="16"/>
                <w:szCs w:val="16"/>
              </w:rPr>
            </w:pPr>
            <w:r>
              <w:rPr>
                <w:rFonts w:ascii="Arial" w:hAnsi="Arial" w:cs="Arial"/>
                <w:sz w:val="16"/>
                <w:szCs w:val="16"/>
              </w:rPr>
              <w:t>(54,910)</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655D24" w:rsidP="00A10970">
            <w:pPr>
              <w:tabs>
                <w:tab w:val="decimal" w:pos="1065"/>
              </w:tabs>
              <w:spacing w:line="300" w:lineRule="exact"/>
              <w:rPr>
                <w:rFonts w:ascii="Arial" w:hAnsi="Arial" w:cs="Arial"/>
                <w:sz w:val="16"/>
                <w:szCs w:val="16"/>
              </w:rPr>
            </w:pPr>
            <w:r>
              <w:rPr>
                <w:rFonts w:ascii="Arial" w:hAnsi="Arial" w:cs="Arial"/>
                <w:sz w:val="16"/>
                <w:szCs w:val="16"/>
              </w:rPr>
              <w:t>254,740</w:t>
            </w:r>
          </w:p>
        </w:tc>
      </w:tr>
      <w:tr w:rsidR="00A10970" w:rsidRPr="004A4D40" w:rsidTr="00A10970">
        <w:tc>
          <w:tcPr>
            <w:tcW w:w="3240" w:type="dxa"/>
            <w:shd w:val="clear" w:color="auto" w:fill="auto"/>
          </w:tcPr>
          <w:p w:rsidR="00A10970" w:rsidRPr="005525CC" w:rsidRDefault="00A10970" w:rsidP="00A10970">
            <w:pPr>
              <w:spacing w:line="280" w:lineRule="exact"/>
              <w:rPr>
                <w:rFonts w:ascii="Arial" w:hAnsi="Arial" w:cs="Arial"/>
                <w:b/>
                <w:bCs/>
                <w:sz w:val="16"/>
                <w:szCs w:val="16"/>
              </w:rPr>
            </w:pPr>
            <w:r w:rsidRPr="005525CC">
              <w:rPr>
                <w:rFonts w:ascii="Arial" w:hAnsi="Arial" w:cs="Arial"/>
                <w:b/>
                <w:bCs/>
                <w:sz w:val="16"/>
                <w:szCs w:val="16"/>
              </w:rPr>
              <w:t>Liabilities and shareholders’ equity</w:t>
            </w: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82" w:type="dxa"/>
          </w:tcPr>
          <w:p w:rsidR="00A10970" w:rsidRPr="005D2FA3" w:rsidRDefault="00A10970" w:rsidP="00A10970">
            <w:pPr>
              <w:tabs>
                <w:tab w:val="decimal" w:pos="1065"/>
              </w:tabs>
              <w:spacing w:line="300" w:lineRule="exact"/>
              <w:rPr>
                <w:rFonts w:ascii="Arial" w:hAnsi="Arial" w:cs="Arial"/>
                <w:sz w:val="16"/>
                <w:szCs w:val="16"/>
              </w:rPr>
            </w:pP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b/>
                <w:bCs/>
                <w:sz w:val="16"/>
                <w:szCs w:val="16"/>
              </w:rPr>
            </w:pPr>
            <w:r w:rsidRPr="005D2FA3">
              <w:rPr>
                <w:rFonts w:ascii="Arial" w:hAnsi="Arial" w:cs="Arial"/>
                <w:b/>
                <w:bCs/>
                <w:sz w:val="16"/>
                <w:szCs w:val="16"/>
              </w:rPr>
              <w:t>Current liabilities</w:t>
            </w: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74" w:type="dxa"/>
            <w:shd w:val="clear" w:color="auto" w:fill="auto"/>
          </w:tcPr>
          <w:p w:rsidR="00A10970" w:rsidRPr="005D2FA3" w:rsidRDefault="00A10970" w:rsidP="00A10970">
            <w:pPr>
              <w:tabs>
                <w:tab w:val="decimal" w:pos="1065"/>
              </w:tabs>
              <w:spacing w:line="300" w:lineRule="exact"/>
              <w:rPr>
                <w:rFonts w:ascii="Arial" w:hAnsi="Arial" w:cs="Arial"/>
                <w:sz w:val="16"/>
                <w:szCs w:val="16"/>
              </w:rPr>
            </w:pPr>
          </w:p>
        </w:tc>
        <w:tc>
          <w:tcPr>
            <w:tcW w:w="1482" w:type="dxa"/>
          </w:tcPr>
          <w:p w:rsidR="00A10970" w:rsidRPr="005D2FA3" w:rsidRDefault="00A10970" w:rsidP="00A10970">
            <w:pPr>
              <w:tabs>
                <w:tab w:val="decimal" w:pos="1065"/>
              </w:tabs>
              <w:spacing w:line="300" w:lineRule="exact"/>
              <w:rPr>
                <w:rFonts w:ascii="Arial" w:hAnsi="Arial" w:cs="Arial"/>
                <w:sz w:val="16"/>
                <w:szCs w:val="16"/>
              </w:rPr>
            </w:pPr>
          </w:p>
        </w:tc>
      </w:tr>
      <w:tr w:rsidR="00A10970" w:rsidRPr="004A4D40" w:rsidTr="00A10970">
        <w:tc>
          <w:tcPr>
            <w:tcW w:w="3240" w:type="dxa"/>
            <w:shd w:val="clear" w:color="auto" w:fill="auto"/>
          </w:tcPr>
          <w:p w:rsidR="00A10970" w:rsidRDefault="00A10970" w:rsidP="00A10970">
            <w:pPr>
              <w:spacing w:line="280" w:lineRule="exact"/>
              <w:ind w:left="165" w:hanging="165"/>
              <w:rPr>
                <w:rFonts w:ascii="Arial" w:hAnsi="Arial" w:cs="Arial"/>
                <w:sz w:val="16"/>
                <w:szCs w:val="16"/>
              </w:rPr>
            </w:pPr>
            <w:r>
              <w:rPr>
                <w:rFonts w:ascii="Arial" w:hAnsi="Arial" w:cs="Arial"/>
                <w:sz w:val="16"/>
                <w:szCs w:val="16"/>
              </w:rPr>
              <w:t>Trade and other payables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1,520,737</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(8,198)</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1,512,539</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cs/>
              </w:rPr>
            </w:pPr>
            <w:r w:rsidRPr="005D2FA3">
              <w:rPr>
                <w:rFonts w:ascii="Arial" w:hAnsi="Arial" w:cs="Arial"/>
                <w:sz w:val="16"/>
                <w:szCs w:val="16"/>
              </w:rPr>
              <w:t>Current portion of lease liabilities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55,204</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55,204</w:t>
            </w:r>
          </w:p>
        </w:tc>
      </w:tr>
      <w:tr w:rsidR="00A10970" w:rsidRPr="004A4D40" w:rsidTr="00A10970">
        <w:tc>
          <w:tcPr>
            <w:tcW w:w="3240" w:type="dxa"/>
            <w:shd w:val="clear" w:color="auto" w:fill="auto"/>
          </w:tcPr>
          <w:p w:rsidR="00A10970" w:rsidRPr="005D2FA3" w:rsidRDefault="00A10970" w:rsidP="00A10970">
            <w:pPr>
              <w:spacing w:line="28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2,539</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(2,539)</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Other current financial liabilities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12,874</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12,874</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sz w:val="16"/>
                <w:szCs w:val="16"/>
              </w:rPr>
            </w:pPr>
            <w:r w:rsidRPr="005D2FA3">
              <w:rPr>
                <w:rFonts w:ascii="Arial" w:hAnsi="Arial" w:cs="Arial"/>
                <w:sz w:val="16"/>
                <w:szCs w:val="16"/>
              </w:rPr>
              <w:t>Other current liabilities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108,998</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(12,874)</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96,124</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b/>
                <w:bCs/>
                <w:sz w:val="16"/>
                <w:szCs w:val="16"/>
                <w:cs/>
              </w:rPr>
            </w:pPr>
            <w:r w:rsidRPr="005D2FA3">
              <w:rPr>
                <w:rFonts w:ascii="Arial" w:hAnsi="Arial" w:cs="Arial"/>
                <w:b/>
                <w:bCs/>
                <w:sz w:val="16"/>
                <w:szCs w:val="16"/>
              </w:rPr>
              <w:t>Non-current liabilities</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p>
        </w:tc>
      </w:tr>
      <w:tr w:rsidR="00A10970" w:rsidRPr="004A4D40" w:rsidTr="00A10970">
        <w:tc>
          <w:tcPr>
            <w:tcW w:w="3240" w:type="dxa"/>
            <w:shd w:val="clear" w:color="auto" w:fill="auto"/>
          </w:tcPr>
          <w:p w:rsidR="00A10970" w:rsidRPr="005525CC" w:rsidRDefault="00A10970" w:rsidP="00A10970">
            <w:pPr>
              <w:spacing w:line="280" w:lineRule="exact"/>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495,022</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495,022</w:t>
            </w:r>
          </w:p>
        </w:tc>
      </w:tr>
      <w:tr w:rsidR="00A10970" w:rsidRPr="004A4D40" w:rsidTr="00A10970">
        <w:tc>
          <w:tcPr>
            <w:tcW w:w="3240" w:type="dxa"/>
            <w:shd w:val="clear" w:color="auto" w:fill="auto"/>
          </w:tcPr>
          <w:p w:rsidR="00A10970" w:rsidRPr="005525CC" w:rsidRDefault="00A10970" w:rsidP="00A10970">
            <w:pPr>
              <w:spacing w:line="28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4,557</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(4,557)</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Pr="005D2FA3" w:rsidRDefault="00A10970" w:rsidP="00A10970">
            <w:pPr>
              <w:spacing w:line="280" w:lineRule="exact"/>
              <w:rPr>
                <w:rFonts w:ascii="Arial" w:hAnsi="Arial" w:cs="Arial"/>
                <w:b/>
                <w:bCs/>
                <w:sz w:val="16"/>
                <w:szCs w:val="16"/>
              </w:rPr>
            </w:pPr>
            <w:r w:rsidRPr="005D2FA3">
              <w:rPr>
                <w:rFonts w:ascii="Arial" w:hAnsi="Arial" w:cs="Arial"/>
                <w:b/>
                <w:bCs/>
                <w:sz w:val="16"/>
                <w:szCs w:val="16"/>
              </w:rPr>
              <w:t>Shareholders' equity</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p>
        </w:tc>
      </w:tr>
      <w:tr w:rsidR="00A10970" w:rsidRPr="004A4D40" w:rsidTr="00A10970">
        <w:tc>
          <w:tcPr>
            <w:tcW w:w="3240" w:type="dxa"/>
            <w:shd w:val="clear" w:color="auto" w:fill="auto"/>
          </w:tcPr>
          <w:p w:rsidR="00A10970" w:rsidRPr="005525CC" w:rsidRDefault="00A10970" w:rsidP="00A10970">
            <w:pPr>
              <w:spacing w:line="280" w:lineRule="exact"/>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5,229,505</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(62,495)</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5,167,010</w:t>
            </w:r>
          </w:p>
        </w:tc>
      </w:tr>
      <w:tr w:rsidR="00A10970" w:rsidRPr="004A4D40" w:rsidTr="00A10970">
        <w:tc>
          <w:tcPr>
            <w:tcW w:w="3240" w:type="dxa"/>
            <w:shd w:val="clear" w:color="auto" w:fill="auto"/>
          </w:tcPr>
          <w:p w:rsidR="00A10970" w:rsidRPr="005525CC" w:rsidRDefault="00A10970" w:rsidP="00A10970">
            <w:pPr>
              <w:spacing w:line="280" w:lineRule="exact"/>
              <w:rPr>
                <w:rFonts w:ascii="Arial" w:hAnsi="Arial" w:cs="Arial"/>
                <w:sz w:val="16"/>
                <w:szCs w:val="16"/>
              </w:rPr>
            </w:pPr>
            <w:r>
              <w:rPr>
                <w:rFonts w:ascii="Arial" w:hAnsi="Arial" w:cs="Arial"/>
                <w:sz w:val="16"/>
                <w:szCs w:val="16"/>
              </w:rPr>
              <w:t>Other components of equity</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(82,449)</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(10,717)</w:t>
            </w:r>
          </w:p>
        </w:tc>
        <w:tc>
          <w:tcPr>
            <w:tcW w:w="1474" w:type="dxa"/>
            <w:shd w:val="clear" w:color="auto" w:fill="auto"/>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w:t>
            </w:r>
          </w:p>
        </w:tc>
        <w:tc>
          <w:tcPr>
            <w:tcW w:w="1482" w:type="dxa"/>
            <w:vAlign w:val="bottom"/>
          </w:tcPr>
          <w:p w:rsidR="00A10970" w:rsidRPr="00A10970" w:rsidRDefault="00A10970" w:rsidP="00A10970">
            <w:pPr>
              <w:tabs>
                <w:tab w:val="decimal" w:pos="1065"/>
              </w:tabs>
              <w:spacing w:line="300" w:lineRule="exact"/>
              <w:rPr>
                <w:rFonts w:ascii="Arial" w:hAnsi="Arial" w:cs="Arial"/>
                <w:sz w:val="16"/>
                <w:szCs w:val="16"/>
              </w:rPr>
            </w:pPr>
            <w:r w:rsidRPr="00A10970">
              <w:rPr>
                <w:rFonts w:ascii="Arial" w:hAnsi="Arial" w:cs="Arial"/>
                <w:sz w:val="16"/>
                <w:szCs w:val="16"/>
              </w:rPr>
              <w:t>(93,166)</w:t>
            </w:r>
          </w:p>
        </w:tc>
      </w:tr>
    </w:tbl>
    <w:p w:rsidR="00A10970" w:rsidRDefault="00A10970">
      <w:r>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85"/>
        <w:gridCol w:w="1485"/>
        <w:gridCol w:w="1485"/>
        <w:gridCol w:w="1485"/>
      </w:tblGrid>
      <w:tr w:rsidR="006E5FEF" w:rsidRPr="004A4D40" w:rsidTr="00A10970">
        <w:trPr>
          <w:tblHeader/>
        </w:trPr>
        <w:tc>
          <w:tcPr>
            <w:tcW w:w="9180" w:type="dxa"/>
            <w:gridSpan w:val="5"/>
            <w:shd w:val="clear" w:color="auto" w:fill="auto"/>
          </w:tcPr>
          <w:p w:rsidR="006E5FEF" w:rsidRPr="005D2FA3" w:rsidRDefault="006E5FEF" w:rsidP="00A10970">
            <w:pPr>
              <w:spacing w:line="260" w:lineRule="exact"/>
              <w:jc w:val="right"/>
              <w:rPr>
                <w:rFonts w:ascii="Arial" w:hAnsi="Arial" w:cs="Arial"/>
                <w:sz w:val="16"/>
                <w:szCs w:val="16"/>
              </w:rPr>
            </w:pPr>
            <w:r w:rsidRPr="005D2FA3">
              <w:rPr>
                <w:rFonts w:ascii="Arial" w:hAnsi="Arial" w:cs="Arial"/>
                <w:sz w:val="16"/>
                <w:szCs w:val="16"/>
                <w:cs/>
              </w:rPr>
              <w:lastRenderedPageBreak/>
              <w:br w:type="page"/>
            </w:r>
            <w:r w:rsidRPr="005D2FA3">
              <w:rPr>
                <w:rFonts w:ascii="Arial" w:hAnsi="Arial" w:cs="Arial"/>
                <w:sz w:val="16"/>
                <w:szCs w:val="16"/>
              </w:rPr>
              <w:t>(Unit: Thousand Baht)</w:t>
            </w:r>
          </w:p>
        </w:tc>
      </w:tr>
      <w:tr w:rsidR="006E5FEF" w:rsidRPr="004A4D40" w:rsidTr="00A10970">
        <w:trPr>
          <w:tblHeader/>
        </w:trPr>
        <w:tc>
          <w:tcPr>
            <w:tcW w:w="3240" w:type="dxa"/>
            <w:shd w:val="clear" w:color="auto" w:fill="auto"/>
          </w:tcPr>
          <w:p w:rsidR="006E5FEF" w:rsidRPr="005D2FA3" w:rsidRDefault="006E5FEF" w:rsidP="00A10970">
            <w:pPr>
              <w:spacing w:line="260" w:lineRule="exact"/>
              <w:rPr>
                <w:rFonts w:ascii="Arial" w:hAnsi="Arial" w:cs="Arial"/>
                <w:sz w:val="16"/>
                <w:szCs w:val="16"/>
              </w:rPr>
            </w:pPr>
          </w:p>
        </w:tc>
        <w:tc>
          <w:tcPr>
            <w:tcW w:w="5940" w:type="dxa"/>
            <w:gridSpan w:val="4"/>
            <w:shd w:val="clear" w:color="auto" w:fill="auto"/>
            <w:vAlign w:val="bottom"/>
          </w:tcPr>
          <w:p w:rsidR="006E5FEF" w:rsidRPr="005D2FA3" w:rsidRDefault="006E5FEF" w:rsidP="00A10970">
            <w:pPr>
              <w:pBdr>
                <w:bottom w:val="single" w:sz="4" w:space="1" w:color="auto"/>
              </w:pBdr>
              <w:spacing w:line="260" w:lineRule="exact"/>
              <w:jc w:val="center"/>
              <w:rPr>
                <w:rFonts w:ascii="Arial" w:hAnsi="Arial" w:cs="Arial"/>
                <w:sz w:val="16"/>
                <w:szCs w:val="16"/>
                <w:cs/>
              </w:rPr>
            </w:pPr>
            <w:r w:rsidRPr="005D2FA3">
              <w:rPr>
                <w:rFonts w:ascii="Arial" w:hAnsi="Arial" w:cs="Arial"/>
                <w:sz w:val="16"/>
                <w:szCs w:val="16"/>
              </w:rPr>
              <w:t>Separate financial statements</w:t>
            </w:r>
          </w:p>
        </w:tc>
      </w:tr>
      <w:tr w:rsidR="006E5FEF" w:rsidRPr="004A4D40" w:rsidTr="00A10970">
        <w:trPr>
          <w:tblHeader/>
        </w:trPr>
        <w:tc>
          <w:tcPr>
            <w:tcW w:w="3240" w:type="dxa"/>
            <w:shd w:val="clear" w:color="auto" w:fill="auto"/>
          </w:tcPr>
          <w:p w:rsidR="006E5FEF" w:rsidRPr="005D2FA3" w:rsidRDefault="006E5FEF" w:rsidP="00A10970">
            <w:pPr>
              <w:spacing w:line="260" w:lineRule="exact"/>
              <w:rPr>
                <w:rFonts w:ascii="Arial" w:hAnsi="Arial" w:cs="Arial"/>
                <w:sz w:val="16"/>
                <w:szCs w:val="16"/>
              </w:rPr>
            </w:pPr>
          </w:p>
        </w:tc>
        <w:tc>
          <w:tcPr>
            <w:tcW w:w="1485" w:type="dxa"/>
            <w:shd w:val="clear" w:color="auto" w:fill="auto"/>
            <w:vAlign w:val="bottom"/>
          </w:tcPr>
          <w:p w:rsidR="006E5FEF" w:rsidRPr="005D2FA3" w:rsidRDefault="006E5FEF" w:rsidP="00A10970">
            <w:pPr>
              <w:spacing w:line="260" w:lineRule="exact"/>
              <w:ind w:right="-74"/>
              <w:jc w:val="center"/>
              <w:rPr>
                <w:rFonts w:ascii="Arial" w:hAnsi="Arial" w:cs="Arial"/>
                <w:sz w:val="16"/>
                <w:szCs w:val="16"/>
              </w:rPr>
            </w:pPr>
          </w:p>
        </w:tc>
        <w:tc>
          <w:tcPr>
            <w:tcW w:w="2970" w:type="dxa"/>
            <w:gridSpan w:val="2"/>
            <w:shd w:val="clear" w:color="auto" w:fill="auto"/>
          </w:tcPr>
          <w:p w:rsidR="006E5FEF" w:rsidRPr="005D2FA3" w:rsidRDefault="006E5FEF" w:rsidP="00A10970">
            <w:pPr>
              <w:pBdr>
                <w:bottom w:val="single" w:sz="4" w:space="1" w:color="auto"/>
              </w:pBdr>
              <w:spacing w:line="260" w:lineRule="exact"/>
              <w:jc w:val="center"/>
              <w:rPr>
                <w:rFonts w:ascii="Arial" w:hAnsi="Arial" w:cs="Arial"/>
                <w:sz w:val="16"/>
                <w:szCs w:val="16"/>
                <w:cs/>
              </w:rPr>
            </w:pPr>
            <w:r w:rsidRPr="005D2FA3">
              <w:rPr>
                <w:rFonts w:ascii="Arial" w:hAnsi="Arial" w:cs="Arial"/>
                <w:sz w:val="16"/>
                <w:szCs w:val="16"/>
              </w:rPr>
              <w:t>The impacts of</w:t>
            </w:r>
          </w:p>
        </w:tc>
        <w:tc>
          <w:tcPr>
            <w:tcW w:w="1485" w:type="dxa"/>
            <w:shd w:val="clear" w:color="auto" w:fill="auto"/>
            <w:vAlign w:val="bottom"/>
          </w:tcPr>
          <w:p w:rsidR="006E5FEF" w:rsidRPr="005D2FA3" w:rsidRDefault="006E5FEF" w:rsidP="00A10970">
            <w:pPr>
              <w:spacing w:line="260" w:lineRule="exact"/>
              <w:ind w:right="-74"/>
              <w:jc w:val="center"/>
              <w:rPr>
                <w:rFonts w:ascii="Arial" w:hAnsi="Arial" w:cs="Arial"/>
                <w:sz w:val="16"/>
                <w:szCs w:val="16"/>
              </w:rPr>
            </w:pPr>
          </w:p>
        </w:tc>
      </w:tr>
      <w:tr w:rsidR="006E5FEF" w:rsidRPr="004A4D40" w:rsidTr="00A10970">
        <w:trPr>
          <w:tblHeader/>
        </w:trPr>
        <w:tc>
          <w:tcPr>
            <w:tcW w:w="3240" w:type="dxa"/>
            <w:shd w:val="clear" w:color="auto" w:fill="auto"/>
          </w:tcPr>
          <w:p w:rsidR="006E5FEF" w:rsidRPr="005D2FA3" w:rsidRDefault="006E5FEF" w:rsidP="00A10970">
            <w:pPr>
              <w:spacing w:line="260" w:lineRule="exact"/>
              <w:rPr>
                <w:rFonts w:ascii="Arial" w:hAnsi="Arial" w:cs="Arial"/>
                <w:sz w:val="16"/>
                <w:szCs w:val="16"/>
              </w:rPr>
            </w:pPr>
          </w:p>
        </w:tc>
        <w:tc>
          <w:tcPr>
            <w:tcW w:w="1485" w:type="dxa"/>
            <w:shd w:val="clear" w:color="auto" w:fill="auto"/>
            <w:vAlign w:val="bottom"/>
          </w:tcPr>
          <w:p w:rsidR="006E5FEF" w:rsidRPr="005D2FA3" w:rsidRDefault="006E5FEF" w:rsidP="00A10970">
            <w:pPr>
              <w:pBdr>
                <w:bottom w:val="single" w:sz="4" w:space="1" w:color="auto"/>
              </w:pBdr>
              <w:spacing w:line="26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85" w:type="dxa"/>
            <w:shd w:val="clear" w:color="auto" w:fill="auto"/>
            <w:vAlign w:val="bottom"/>
          </w:tcPr>
          <w:p w:rsidR="006E5FEF" w:rsidRPr="005D2FA3" w:rsidRDefault="006E5FEF" w:rsidP="00A10970">
            <w:pPr>
              <w:pBdr>
                <w:bottom w:val="single" w:sz="4" w:space="1" w:color="auto"/>
              </w:pBdr>
              <w:spacing w:line="26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85" w:type="dxa"/>
            <w:shd w:val="clear" w:color="auto" w:fill="auto"/>
            <w:vAlign w:val="bottom"/>
          </w:tcPr>
          <w:p w:rsidR="006E5FEF" w:rsidRPr="005D2FA3" w:rsidRDefault="006E5FEF" w:rsidP="00A10970">
            <w:pPr>
              <w:pBdr>
                <w:bottom w:val="single" w:sz="4" w:space="1" w:color="auto"/>
              </w:pBdr>
              <w:spacing w:line="260" w:lineRule="exact"/>
              <w:jc w:val="center"/>
              <w:rPr>
                <w:rFonts w:ascii="Arial" w:hAnsi="Arial" w:cs="Arial"/>
                <w:sz w:val="16"/>
                <w:szCs w:val="16"/>
                <w:cs/>
              </w:rPr>
            </w:pPr>
            <w:r w:rsidRPr="005D2FA3">
              <w:rPr>
                <w:rFonts w:ascii="Arial" w:hAnsi="Arial" w:cs="Arial"/>
                <w:sz w:val="16"/>
                <w:szCs w:val="16"/>
              </w:rPr>
              <w:t>TFRS 16</w:t>
            </w:r>
          </w:p>
        </w:tc>
        <w:tc>
          <w:tcPr>
            <w:tcW w:w="1485" w:type="dxa"/>
            <w:shd w:val="clear" w:color="auto" w:fill="auto"/>
            <w:vAlign w:val="bottom"/>
          </w:tcPr>
          <w:p w:rsidR="006E5FEF" w:rsidRPr="005D2FA3" w:rsidRDefault="006E5FEF" w:rsidP="00A10970">
            <w:pPr>
              <w:pBdr>
                <w:bottom w:val="single" w:sz="4" w:space="1" w:color="auto"/>
              </w:pBdr>
              <w:spacing w:line="260" w:lineRule="exact"/>
              <w:ind w:right="-74"/>
              <w:jc w:val="center"/>
              <w:rPr>
                <w:rFonts w:ascii="Arial" w:hAnsi="Arial" w:cs="Arial"/>
                <w:sz w:val="16"/>
                <w:szCs w:val="16"/>
              </w:rPr>
            </w:pPr>
            <w:r w:rsidRPr="005D2FA3">
              <w:rPr>
                <w:rFonts w:ascii="Arial" w:hAnsi="Arial" w:cs="Arial"/>
                <w:sz w:val="16"/>
                <w:szCs w:val="16"/>
              </w:rPr>
              <w:t>1 January</w:t>
            </w:r>
            <w:r w:rsidRPr="005D2FA3">
              <w:rPr>
                <w:rFonts w:ascii="Arial" w:hAnsi="Arial" w:cs="Arial"/>
                <w:sz w:val="16"/>
                <w:szCs w:val="16"/>
                <w:cs/>
              </w:rPr>
              <w:t xml:space="preserve"> </w:t>
            </w:r>
            <w:r>
              <w:rPr>
                <w:rFonts w:ascii="Arial" w:hAnsi="Arial" w:cs="Arial"/>
                <w:sz w:val="16"/>
                <w:szCs w:val="16"/>
              </w:rPr>
              <w:t xml:space="preserve">             </w:t>
            </w:r>
            <w:r w:rsidRPr="005D2FA3">
              <w:rPr>
                <w:rFonts w:ascii="Arial" w:hAnsi="Arial" w:cs="Arial"/>
                <w:sz w:val="16"/>
                <w:szCs w:val="16"/>
              </w:rPr>
              <w:t>2020</w:t>
            </w:r>
          </w:p>
        </w:tc>
      </w:tr>
      <w:tr w:rsidR="006E5FEF" w:rsidRPr="004A4D40" w:rsidTr="00A10970">
        <w:tc>
          <w:tcPr>
            <w:tcW w:w="3240" w:type="dxa"/>
            <w:shd w:val="clear" w:color="auto" w:fill="auto"/>
          </w:tcPr>
          <w:p w:rsidR="006E5FEF" w:rsidRPr="005D2FA3" w:rsidRDefault="006E5FEF" w:rsidP="00A10970">
            <w:pPr>
              <w:spacing w:line="260" w:lineRule="exact"/>
              <w:rPr>
                <w:rFonts w:ascii="Arial" w:hAnsi="Arial" w:cs="Arial"/>
                <w:b/>
                <w:bCs/>
                <w:sz w:val="16"/>
                <w:szCs w:val="16"/>
              </w:rPr>
            </w:pPr>
            <w:r w:rsidRPr="005D2FA3">
              <w:rPr>
                <w:rFonts w:ascii="Arial" w:hAnsi="Arial" w:cs="Arial"/>
                <w:b/>
                <w:bCs/>
                <w:sz w:val="16"/>
                <w:szCs w:val="16"/>
              </w:rPr>
              <w:t>Statement of financial position</w:t>
            </w: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r>
      <w:tr w:rsidR="006E5FEF" w:rsidRPr="004A4D40" w:rsidTr="00A10970">
        <w:tc>
          <w:tcPr>
            <w:tcW w:w="3240" w:type="dxa"/>
            <w:shd w:val="clear" w:color="auto" w:fill="auto"/>
          </w:tcPr>
          <w:p w:rsidR="006E5FEF" w:rsidRPr="005D2FA3" w:rsidRDefault="006E5FEF" w:rsidP="00A10970">
            <w:pPr>
              <w:spacing w:line="260" w:lineRule="exact"/>
              <w:rPr>
                <w:rFonts w:ascii="Arial" w:hAnsi="Arial" w:cs="Arial"/>
                <w:b/>
                <w:bCs/>
                <w:sz w:val="16"/>
                <w:szCs w:val="16"/>
                <w:cs/>
              </w:rPr>
            </w:pPr>
            <w:r w:rsidRPr="005D2FA3">
              <w:rPr>
                <w:rFonts w:ascii="Arial" w:hAnsi="Arial" w:cs="Arial"/>
                <w:b/>
                <w:bCs/>
                <w:sz w:val="16"/>
                <w:szCs w:val="16"/>
              </w:rPr>
              <w:t>Assets</w:t>
            </w: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c>
          <w:tcPr>
            <w:tcW w:w="1485" w:type="dxa"/>
            <w:shd w:val="clear" w:color="auto" w:fill="auto"/>
          </w:tcPr>
          <w:p w:rsidR="006E5FEF" w:rsidRPr="005D2FA3" w:rsidRDefault="006E5FEF" w:rsidP="00A10970">
            <w:pPr>
              <w:spacing w:line="260" w:lineRule="exact"/>
              <w:jc w:val="center"/>
              <w:rPr>
                <w:rFonts w:ascii="Arial" w:hAnsi="Arial" w:cs="Arial"/>
                <w:sz w:val="16"/>
                <w:szCs w:val="16"/>
              </w:rPr>
            </w:pPr>
          </w:p>
        </w:tc>
      </w:tr>
      <w:tr w:rsidR="00814E15" w:rsidRPr="004A4D40" w:rsidTr="00A10970">
        <w:tc>
          <w:tcPr>
            <w:tcW w:w="3240" w:type="dxa"/>
            <w:shd w:val="clear" w:color="auto" w:fill="auto"/>
          </w:tcPr>
          <w:p w:rsidR="00814E15" w:rsidRPr="005D2FA3" w:rsidRDefault="00814E15" w:rsidP="00A10970">
            <w:pPr>
              <w:spacing w:line="260" w:lineRule="exact"/>
              <w:rPr>
                <w:rFonts w:ascii="Arial" w:hAnsi="Arial" w:cs="Arial"/>
                <w:b/>
                <w:bCs/>
                <w:sz w:val="16"/>
                <w:szCs w:val="16"/>
                <w:cs/>
              </w:rPr>
            </w:pPr>
            <w:r w:rsidRPr="005D2FA3">
              <w:rPr>
                <w:rFonts w:ascii="Arial" w:hAnsi="Arial" w:cs="Arial"/>
                <w:b/>
                <w:bCs/>
                <w:sz w:val="16"/>
                <w:szCs w:val="16"/>
              </w:rPr>
              <w:t>Current assets</w:t>
            </w:r>
          </w:p>
        </w:tc>
        <w:tc>
          <w:tcPr>
            <w:tcW w:w="1485" w:type="dxa"/>
            <w:shd w:val="clear" w:color="auto" w:fill="auto"/>
          </w:tcPr>
          <w:p w:rsidR="00814E15" w:rsidRPr="005D2FA3" w:rsidRDefault="00814E15" w:rsidP="00A10970">
            <w:pPr>
              <w:spacing w:line="260" w:lineRule="exact"/>
              <w:jc w:val="center"/>
              <w:rPr>
                <w:rFonts w:ascii="Arial" w:hAnsi="Arial" w:cs="Arial"/>
                <w:sz w:val="16"/>
                <w:szCs w:val="16"/>
              </w:rPr>
            </w:pPr>
          </w:p>
        </w:tc>
        <w:tc>
          <w:tcPr>
            <w:tcW w:w="1485" w:type="dxa"/>
            <w:shd w:val="clear" w:color="auto" w:fill="auto"/>
          </w:tcPr>
          <w:p w:rsidR="00814E15" w:rsidRPr="005D2FA3" w:rsidRDefault="00814E15" w:rsidP="00A10970">
            <w:pPr>
              <w:spacing w:line="260" w:lineRule="exact"/>
              <w:jc w:val="center"/>
              <w:rPr>
                <w:rFonts w:ascii="Arial" w:hAnsi="Arial" w:cs="Arial"/>
                <w:sz w:val="16"/>
                <w:szCs w:val="16"/>
              </w:rPr>
            </w:pPr>
          </w:p>
        </w:tc>
        <w:tc>
          <w:tcPr>
            <w:tcW w:w="1485" w:type="dxa"/>
            <w:shd w:val="clear" w:color="auto" w:fill="auto"/>
          </w:tcPr>
          <w:p w:rsidR="00814E15" w:rsidRPr="005D2FA3" w:rsidRDefault="00814E15" w:rsidP="00A10970">
            <w:pPr>
              <w:spacing w:line="260" w:lineRule="exact"/>
              <w:jc w:val="center"/>
              <w:rPr>
                <w:rFonts w:ascii="Arial" w:hAnsi="Arial" w:cs="Arial"/>
                <w:sz w:val="16"/>
                <w:szCs w:val="16"/>
              </w:rPr>
            </w:pPr>
          </w:p>
        </w:tc>
        <w:tc>
          <w:tcPr>
            <w:tcW w:w="1485" w:type="dxa"/>
            <w:shd w:val="clear" w:color="auto" w:fill="auto"/>
          </w:tcPr>
          <w:p w:rsidR="00814E15" w:rsidRPr="005D2FA3" w:rsidRDefault="00814E15" w:rsidP="00A10970">
            <w:pPr>
              <w:spacing w:line="260" w:lineRule="exact"/>
              <w:jc w:val="center"/>
              <w:rPr>
                <w:rFonts w:ascii="Arial" w:hAnsi="Arial" w:cs="Arial"/>
                <w:sz w:val="16"/>
                <w:szCs w:val="16"/>
              </w:rPr>
            </w:pPr>
          </w:p>
        </w:tc>
      </w:tr>
      <w:tr w:rsidR="00A10970" w:rsidRPr="004A4D40" w:rsidTr="00A10970">
        <w:tc>
          <w:tcPr>
            <w:tcW w:w="3240" w:type="dxa"/>
            <w:shd w:val="clear" w:color="auto" w:fill="auto"/>
          </w:tcPr>
          <w:p w:rsidR="00A10970" w:rsidRPr="00A10970" w:rsidRDefault="00A10970" w:rsidP="00A10970">
            <w:pPr>
              <w:spacing w:line="260" w:lineRule="exact"/>
              <w:rPr>
                <w:rFonts w:ascii="Arial" w:hAnsi="Arial" w:cs="Arial"/>
                <w:sz w:val="16"/>
                <w:szCs w:val="16"/>
              </w:rPr>
            </w:pPr>
            <w:r>
              <w:rPr>
                <w:rFonts w:ascii="Arial" w:hAnsi="Arial" w:cs="Arial"/>
                <w:sz w:val="16"/>
                <w:szCs w:val="16"/>
              </w:rPr>
              <w:t>Current investments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2,287,594</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(2,287,594)</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Default="00A10970" w:rsidP="00A10970">
            <w:pPr>
              <w:spacing w:line="260" w:lineRule="exact"/>
              <w:rPr>
                <w:rFonts w:ascii="Arial" w:hAnsi="Arial" w:cs="Arial"/>
                <w:sz w:val="16"/>
                <w:szCs w:val="16"/>
              </w:rPr>
            </w:pPr>
            <w:r>
              <w:rPr>
                <w:rFonts w:ascii="Arial" w:hAnsi="Arial" w:cs="Arial"/>
                <w:sz w:val="16"/>
                <w:szCs w:val="16"/>
              </w:rPr>
              <w:t>Other current financial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2,287,594</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2,287,594</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b/>
                <w:bCs/>
                <w:sz w:val="16"/>
                <w:szCs w:val="16"/>
                <w:cs/>
              </w:rPr>
            </w:pPr>
            <w:r w:rsidRPr="005D2FA3">
              <w:rPr>
                <w:rFonts w:ascii="Arial" w:hAnsi="Arial" w:cs="Arial"/>
                <w:b/>
                <w:bCs/>
                <w:sz w:val="16"/>
                <w:szCs w:val="16"/>
              </w:rPr>
              <w:t>Non-current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rPr>
            </w:pPr>
            <w:r w:rsidRPr="005D2FA3">
              <w:rPr>
                <w:rFonts w:ascii="Arial" w:hAnsi="Arial" w:cs="Arial"/>
                <w:sz w:val="16"/>
                <w:szCs w:val="16"/>
              </w:rPr>
              <w:t>Other non-current financial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454,157</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454,157</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rPr>
            </w:pPr>
            <w:r>
              <w:rPr>
                <w:rFonts w:ascii="Arial" w:hAnsi="Arial" w:cs="Arial"/>
                <w:sz w:val="16"/>
                <w:szCs w:val="16"/>
              </w:rPr>
              <w:t>Other long-term investments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412,542</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(412,542)</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Default="00A10970" w:rsidP="00A10970">
            <w:pPr>
              <w:spacing w:line="260" w:lineRule="exact"/>
              <w:rPr>
                <w:rFonts w:ascii="Arial" w:hAnsi="Arial" w:cs="Arial"/>
                <w:sz w:val="16"/>
                <w:szCs w:val="16"/>
              </w:rPr>
            </w:pPr>
            <w:r>
              <w:rPr>
                <w:rFonts w:ascii="Arial" w:hAnsi="Arial" w:cs="Arial"/>
                <w:sz w:val="16"/>
                <w:szCs w:val="16"/>
              </w:rPr>
              <w:t>Investment properties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186,490</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3,484</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189,974</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353,530</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(20,053)</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333,477</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pacing w:val="-6"/>
                <w:sz w:val="16"/>
                <w:szCs w:val="16"/>
              </w:rPr>
            </w:pPr>
            <w:r w:rsidRPr="005D2FA3">
              <w:rPr>
                <w:rFonts w:ascii="Arial" w:hAnsi="Arial" w:cs="Arial"/>
                <w:sz w:val="16"/>
                <w:szCs w:val="16"/>
              </w:rPr>
              <w:t>Right-of-use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380,116</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380,116</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rPr>
            </w:pPr>
            <w:r>
              <w:rPr>
                <w:rFonts w:ascii="Arial" w:hAnsi="Arial" w:cs="Arial"/>
                <w:sz w:val="16"/>
                <w:szCs w:val="16"/>
              </w:rPr>
              <w:t>Deferred tax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236,837</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11,268</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248,105</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rPr>
            </w:pPr>
            <w:r w:rsidRPr="005D2FA3">
              <w:rPr>
                <w:rFonts w:ascii="Arial" w:hAnsi="Arial" w:cs="Arial"/>
                <w:sz w:val="16"/>
                <w:szCs w:val="16"/>
              </w:rPr>
              <w:t>Other non-current assets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184,511</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(41,615)</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142,896</w:t>
            </w:r>
          </w:p>
        </w:tc>
      </w:tr>
      <w:tr w:rsidR="00A10970" w:rsidRPr="004A4D40" w:rsidTr="00A10970">
        <w:tc>
          <w:tcPr>
            <w:tcW w:w="3240" w:type="dxa"/>
            <w:shd w:val="clear" w:color="auto" w:fill="auto"/>
          </w:tcPr>
          <w:p w:rsidR="00A10970" w:rsidRPr="005525CC" w:rsidRDefault="00A10970" w:rsidP="00A10970">
            <w:pPr>
              <w:spacing w:line="260" w:lineRule="exact"/>
              <w:rPr>
                <w:rFonts w:ascii="Arial" w:hAnsi="Arial" w:cs="Arial"/>
                <w:b/>
                <w:bCs/>
                <w:sz w:val="16"/>
                <w:szCs w:val="16"/>
              </w:rPr>
            </w:pPr>
            <w:r w:rsidRPr="005525CC">
              <w:rPr>
                <w:rFonts w:ascii="Arial" w:hAnsi="Arial" w:cs="Arial"/>
                <w:b/>
                <w:bCs/>
                <w:sz w:val="16"/>
                <w:szCs w:val="16"/>
              </w:rPr>
              <w:t>Liabilities and shareholders’ equity</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b/>
                <w:bCs/>
                <w:sz w:val="16"/>
                <w:szCs w:val="16"/>
              </w:rPr>
            </w:pPr>
            <w:r w:rsidRPr="005D2FA3">
              <w:rPr>
                <w:rFonts w:ascii="Arial" w:hAnsi="Arial" w:cs="Arial"/>
                <w:b/>
                <w:bCs/>
                <w:sz w:val="16"/>
                <w:szCs w:val="16"/>
              </w:rPr>
              <w:t>Current liabilities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r>
      <w:tr w:rsidR="00A10970" w:rsidRPr="004A4D40" w:rsidTr="00A10970">
        <w:tc>
          <w:tcPr>
            <w:tcW w:w="3240" w:type="dxa"/>
            <w:shd w:val="clear" w:color="auto" w:fill="auto"/>
          </w:tcPr>
          <w:p w:rsidR="00A10970" w:rsidRPr="005D2FA3" w:rsidRDefault="00A10970" w:rsidP="00A10970">
            <w:pPr>
              <w:spacing w:line="260" w:lineRule="exact"/>
              <w:ind w:left="165" w:hanging="165"/>
              <w:rPr>
                <w:rFonts w:ascii="Arial" w:hAnsi="Arial" w:cs="Arial"/>
                <w:sz w:val="16"/>
                <w:szCs w:val="16"/>
              </w:rPr>
            </w:pPr>
            <w:r>
              <w:rPr>
                <w:rFonts w:ascii="Arial" w:hAnsi="Arial" w:cs="Arial"/>
                <w:sz w:val="16"/>
                <w:szCs w:val="16"/>
              </w:rPr>
              <w:t>Current portion of</w:t>
            </w:r>
            <w:r w:rsidR="00655D24">
              <w:rPr>
                <w:rFonts w:ascii="Arial" w:hAnsi="Arial" w:cs="Arial"/>
                <w:sz w:val="16"/>
                <w:szCs w:val="16"/>
              </w:rPr>
              <w:t xml:space="preserve"> lease</w:t>
            </w:r>
            <w:r>
              <w:rPr>
                <w:rFonts w:ascii="Arial" w:hAnsi="Arial" w:cs="Arial"/>
                <w:sz w:val="16"/>
                <w:szCs w:val="16"/>
              </w:rPr>
              <w:t xml:space="preserve"> liabilities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41,914</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41,914</w:t>
            </w:r>
          </w:p>
        </w:tc>
      </w:tr>
      <w:tr w:rsidR="00A10970" w:rsidRPr="004A4D40" w:rsidTr="00A10970">
        <w:tc>
          <w:tcPr>
            <w:tcW w:w="3240" w:type="dxa"/>
            <w:shd w:val="clear" w:color="auto" w:fill="auto"/>
          </w:tcPr>
          <w:p w:rsidR="00A10970" w:rsidRPr="005D2FA3" w:rsidRDefault="00A10970" w:rsidP="00655D24">
            <w:pPr>
              <w:spacing w:line="260" w:lineRule="exact"/>
              <w:ind w:left="165" w:hanging="165"/>
              <w:rPr>
                <w:rFonts w:ascii="Arial" w:hAnsi="Arial" w:cs="Arial"/>
                <w:sz w:val="16"/>
                <w:szCs w:val="16"/>
                <w:cs/>
              </w:rPr>
            </w:pPr>
            <w:r w:rsidRPr="005D2FA3">
              <w:rPr>
                <w:rFonts w:ascii="Arial" w:hAnsi="Arial" w:cs="Arial"/>
                <w:sz w:val="16"/>
                <w:szCs w:val="16"/>
              </w:rPr>
              <w:t>Current portion of liabilities</w:t>
            </w:r>
            <w:r w:rsidR="00655D24">
              <w:rPr>
                <w:rFonts w:ascii="Arial" w:hAnsi="Arial" w:cs="Arial"/>
                <w:sz w:val="16"/>
                <w:szCs w:val="16"/>
              </w:rPr>
              <w:t xml:space="preserve"> under finance lease agreements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1,178</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(1,178)</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cs/>
              </w:rPr>
            </w:pPr>
            <w:r w:rsidRPr="005D2FA3">
              <w:rPr>
                <w:rFonts w:ascii="Arial" w:hAnsi="Arial" w:cs="Arial"/>
                <w:sz w:val="16"/>
                <w:szCs w:val="16"/>
              </w:rPr>
              <w:t>Other current financial liabilities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7,745</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7,745</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sz w:val="16"/>
                <w:szCs w:val="16"/>
                <w:cs/>
              </w:rPr>
            </w:pPr>
            <w:r w:rsidRPr="005D2FA3">
              <w:rPr>
                <w:rFonts w:ascii="Arial" w:hAnsi="Arial" w:cs="Arial"/>
                <w:sz w:val="16"/>
                <w:szCs w:val="16"/>
              </w:rPr>
              <w:t>Other current liabilities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67,930</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(7,745)</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60,185</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b/>
                <w:bCs/>
                <w:sz w:val="16"/>
                <w:szCs w:val="16"/>
                <w:cs/>
              </w:rPr>
            </w:pPr>
            <w:r w:rsidRPr="005D2FA3">
              <w:rPr>
                <w:rFonts w:ascii="Arial" w:hAnsi="Arial" w:cs="Arial"/>
                <w:b/>
                <w:bCs/>
                <w:sz w:val="16"/>
                <w:szCs w:val="16"/>
              </w:rPr>
              <w:t>Non-current liabilities</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r>
      <w:tr w:rsidR="00A10970" w:rsidRPr="004A4D40" w:rsidTr="00A10970">
        <w:tc>
          <w:tcPr>
            <w:tcW w:w="3240" w:type="dxa"/>
            <w:shd w:val="clear" w:color="auto" w:fill="auto"/>
          </w:tcPr>
          <w:p w:rsidR="00A10970" w:rsidRPr="005525CC" w:rsidRDefault="00655D24" w:rsidP="00A10970">
            <w:pPr>
              <w:spacing w:line="260" w:lineRule="exact"/>
              <w:ind w:left="165" w:hanging="165"/>
              <w:rPr>
                <w:rFonts w:ascii="Arial" w:hAnsi="Arial" w:cs="Arial"/>
                <w:sz w:val="16"/>
                <w:szCs w:val="16"/>
              </w:rPr>
            </w:pPr>
            <w:r>
              <w:rPr>
                <w:rFonts w:ascii="Arial" w:hAnsi="Arial" w:cs="Arial"/>
                <w:sz w:val="16"/>
                <w:szCs w:val="16"/>
              </w:rPr>
              <w:t>Lease l</w:t>
            </w:r>
            <w:r w:rsidR="00A10970">
              <w:rPr>
                <w:rFonts w:ascii="Arial" w:hAnsi="Arial" w:cs="Arial"/>
                <w:sz w:val="16"/>
                <w:szCs w:val="16"/>
              </w:rPr>
              <w:t>iabilities - net of current portion</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381,016</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381,016</w:t>
            </w:r>
          </w:p>
        </w:tc>
      </w:tr>
      <w:tr w:rsidR="00A10970" w:rsidRPr="004A4D40" w:rsidTr="00A10970">
        <w:tc>
          <w:tcPr>
            <w:tcW w:w="3240" w:type="dxa"/>
            <w:shd w:val="clear" w:color="auto" w:fill="auto"/>
          </w:tcPr>
          <w:p w:rsidR="00A10970" w:rsidRPr="005525CC" w:rsidRDefault="00655D24" w:rsidP="00A10970">
            <w:pPr>
              <w:spacing w:line="260" w:lineRule="exact"/>
              <w:ind w:left="165" w:hanging="165"/>
              <w:rPr>
                <w:rFonts w:ascii="Arial" w:hAnsi="Arial" w:cs="Arial"/>
                <w:sz w:val="16"/>
                <w:szCs w:val="16"/>
                <w:cs/>
              </w:rPr>
            </w:pPr>
            <w:r>
              <w:rPr>
                <w:rFonts w:ascii="Arial" w:hAnsi="Arial" w:cs="Arial"/>
                <w:sz w:val="16"/>
                <w:szCs w:val="16"/>
              </w:rPr>
              <w:t>L</w:t>
            </w:r>
            <w:r w:rsidR="00A10970" w:rsidRPr="005525CC">
              <w:rPr>
                <w:rFonts w:ascii="Arial" w:hAnsi="Arial" w:cs="Arial"/>
                <w:sz w:val="16"/>
                <w:szCs w:val="16"/>
              </w:rPr>
              <w:t>iabilities</w:t>
            </w:r>
            <w:r w:rsidR="00A10970">
              <w:rPr>
                <w:rFonts w:ascii="Arial" w:hAnsi="Arial" w:cs="Arial"/>
                <w:sz w:val="16"/>
                <w:szCs w:val="16"/>
              </w:rPr>
              <w:t xml:space="preserve"> </w:t>
            </w:r>
            <w:r>
              <w:rPr>
                <w:rFonts w:ascii="Arial" w:hAnsi="Arial" w:cs="Arial"/>
                <w:sz w:val="16"/>
                <w:szCs w:val="16"/>
              </w:rPr>
              <w:t>under finance lease agreements          -</w:t>
            </w:r>
            <w:r w:rsidR="00A10970">
              <w:rPr>
                <w:rFonts w:ascii="Arial" w:hAnsi="Arial" w:cs="Arial"/>
                <w:sz w:val="16"/>
                <w:szCs w:val="16"/>
              </w:rPr>
              <w:t xml:space="preserve"> </w:t>
            </w:r>
            <w:r w:rsidR="00A10970" w:rsidRPr="005525CC">
              <w:rPr>
                <w:rFonts w:ascii="Arial" w:hAnsi="Arial" w:cs="Arial"/>
                <w:sz w:val="16"/>
                <w:szCs w:val="16"/>
              </w:rPr>
              <w:t>net of current portion</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1,866</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(1,866)</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r>
      <w:tr w:rsidR="00A10970" w:rsidRPr="004A4D40" w:rsidTr="00A10970">
        <w:tc>
          <w:tcPr>
            <w:tcW w:w="3240" w:type="dxa"/>
            <w:shd w:val="clear" w:color="auto" w:fill="auto"/>
          </w:tcPr>
          <w:p w:rsidR="00A10970" w:rsidRPr="005D2FA3" w:rsidRDefault="00A10970" w:rsidP="00A10970">
            <w:pPr>
              <w:spacing w:line="260" w:lineRule="exact"/>
              <w:rPr>
                <w:rFonts w:ascii="Arial" w:hAnsi="Arial" w:cs="Arial"/>
                <w:b/>
                <w:bCs/>
                <w:sz w:val="16"/>
                <w:szCs w:val="16"/>
              </w:rPr>
            </w:pPr>
            <w:r w:rsidRPr="005D2FA3">
              <w:rPr>
                <w:rFonts w:ascii="Arial" w:hAnsi="Arial" w:cs="Arial"/>
                <w:b/>
                <w:bCs/>
                <w:sz w:val="16"/>
                <w:szCs w:val="16"/>
              </w:rPr>
              <w:t>Shareholders' equity</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p>
        </w:tc>
      </w:tr>
      <w:tr w:rsidR="00A10970" w:rsidRPr="004A4D40" w:rsidTr="00A10970">
        <w:trPr>
          <w:trHeight w:val="189"/>
        </w:trPr>
        <w:tc>
          <w:tcPr>
            <w:tcW w:w="3240" w:type="dxa"/>
            <w:shd w:val="clear" w:color="auto" w:fill="auto"/>
          </w:tcPr>
          <w:p w:rsidR="00A10970" w:rsidRPr="005525CC" w:rsidRDefault="00A10970" w:rsidP="00A10970">
            <w:pPr>
              <w:spacing w:line="260" w:lineRule="exact"/>
              <w:ind w:left="165" w:hanging="165"/>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3,967,577</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(45,071)</w:t>
            </w:r>
          </w:p>
        </w:tc>
        <w:tc>
          <w:tcPr>
            <w:tcW w:w="1485" w:type="dxa"/>
            <w:shd w:val="clear" w:color="auto" w:fill="auto"/>
            <w:vAlign w:val="bottom"/>
          </w:tcPr>
          <w:p w:rsidR="00A10970" w:rsidRPr="00A10970" w:rsidRDefault="00A10970" w:rsidP="00A10970">
            <w:pPr>
              <w:tabs>
                <w:tab w:val="decimal" w:pos="1065"/>
              </w:tabs>
              <w:spacing w:line="260" w:lineRule="exact"/>
              <w:rPr>
                <w:rFonts w:ascii="Arial" w:hAnsi="Arial" w:cs="Arial"/>
                <w:sz w:val="16"/>
                <w:szCs w:val="16"/>
              </w:rPr>
            </w:pPr>
            <w:r w:rsidRPr="00A10970">
              <w:rPr>
                <w:rFonts w:ascii="Arial" w:hAnsi="Arial" w:cs="Arial"/>
                <w:sz w:val="16"/>
                <w:szCs w:val="16"/>
              </w:rPr>
              <w:t>3,922,506</w:t>
            </w:r>
          </w:p>
        </w:tc>
      </w:tr>
    </w:tbl>
    <w:p w:rsidR="006E5FEF" w:rsidRPr="004A4D40" w:rsidRDefault="00814E15" w:rsidP="004057D4">
      <w:pPr>
        <w:spacing w:before="120" w:after="60" w:line="380" w:lineRule="exact"/>
        <w:ind w:left="547" w:hanging="547"/>
        <w:jc w:val="thaiDistribute"/>
        <w:rPr>
          <w:rFonts w:ascii="Arial" w:hAnsi="Arial" w:cs="Arial"/>
          <w:b/>
          <w:bCs/>
          <w:sz w:val="22"/>
          <w:szCs w:val="22"/>
          <w:cs/>
        </w:rPr>
      </w:pPr>
      <w:r>
        <w:rPr>
          <w:rFonts w:ascii="Arial" w:hAnsi="Arial" w:cs="Arial"/>
          <w:b/>
          <w:bCs/>
          <w:sz w:val="22"/>
          <w:szCs w:val="22"/>
        </w:rPr>
        <w:t>4.1</w:t>
      </w:r>
      <w:r w:rsidR="006E5FEF" w:rsidRPr="004A4D40">
        <w:rPr>
          <w:rFonts w:ascii="Arial" w:hAnsi="Arial" w:cs="Arial"/>
          <w:b/>
          <w:bCs/>
          <w:sz w:val="22"/>
          <w:szCs w:val="22"/>
        </w:rPr>
        <w:tab/>
        <w:t>Financial instruments</w:t>
      </w:r>
    </w:p>
    <w:p w:rsidR="006E5FEF" w:rsidRPr="004A4D40" w:rsidRDefault="00814E15" w:rsidP="004057D4">
      <w:pPr>
        <w:spacing w:before="60" w:line="380" w:lineRule="exact"/>
        <w:ind w:left="907"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6E5FEF" w:rsidRPr="004A4D40">
        <w:rPr>
          <w:rFonts w:ascii="Arial" w:hAnsi="Arial" w:cs="Arial"/>
          <w:sz w:val="22"/>
          <w:szCs w:val="22"/>
        </w:rPr>
        <w:t xml:space="preserve">Details of the impact on </w:t>
      </w:r>
      <w:r w:rsidR="004057D4">
        <w:rPr>
          <w:rFonts w:ascii="Arial" w:hAnsi="Arial" w:cs="Arial"/>
          <w:sz w:val="22"/>
          <w:szCs w:val="22"/>
        </w:rPr>
        <w:t>other components of equity</w:t>
      </w:r>
      <w:r w:rsidR="006E5FEF" w:rsidRPr="004A4D40">
        <w:rPr>
          <w:rFonts w:ascii="Arial" w:hAnsi="Arial" w:cs="Arial"/>
          <w:sz w:val="22"/>
          <w:szCs w:val="22"/>
        </w:rPr>
        <w:t xml:space="preserve"> as at 1 January 2020 due to the adoption of financial reporting standards related to financial instruments are presented as follows:</w:t>
      </w:r>
    </w:p>
    <w:tbl>
      <w:tblPr>
        <w:tblStyle w:val="TableGrid4"/>
        <w:tblW w:w="885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736"/>
      </w:tblGrid>
      <w:tr w:rsidR="006E5FEF" w:rsidRPr="004A4D40" w:rsidTr="00A10970">
        <w:tc>
          <w:tcPr>
            <w:tcW w:w="6120" w:type="dxa"/>
          </w:tcPr>
          <w:p w:rsidR="006E5FEF" w:rsidRPr="004A4D40" w:rsidRDefault="006E5FEF" w:rsidP="00814E15">
            <w:pPr>
              <w:spacing w:line="340" w:lineRule="exact"/>
              <w:rPr>
                <w:rFonts w:ascii="Arial" w:hAnsi="Arial" w:cs="Arial"/>
                <w:sz w:val="20"/>
              </w:rPr>
            </w:pPr>
          </w:p>
        </w:tc>
        <w:tc>
          <w:tcPr>
            <w:tcW w:w="2736" w:type="dxa"/>
          </w:tcPr>
          <w:p w:rsidR="006E5FEF" w:rsidRPr="004A4D40" w:rsidRDefault="006E5FEF" w:rsidP="00814E15">
            <w:pPr>
              <w:spacing w:line="340" w:lineRule="exact"/>
              <w:jc w:val="right"/>
              <w:rPr>
                <w:rFonts w:ascii="Arial" w:hAnsi="Arial" w:cs="Arial"/>
                <w:sz w:val="20"/>
              </w:rPr>
            </w:pPr>
            <w:r w:rsidRPr="004A4D40">
              <w:rPr>
                <w:rFonts w:ascii="Arial" w:hAnsi="Arial" w:cs="Arial"/>
                <w:sz w:val="20"/>
              </w:rPr>
              <w:t>(Unit: Thousand Baht)</w:t>
            </w:r>
          </w:p>
        </w:tc>
      </w:tr>
      <w:tr w:rsidR="006E5FEF" w:rsidRPr="004A4D40" w:rsidTr="00A10970">
        <w:tc>
          <w:tcPr>
            <w:tcW w:w="6120" w:type="dxa"/>
          </w:tcPr>
          <w:p w:rsidR="006E5FEF" w:rsidRPr="004A4D40" w:rsidRDefault="006E5FEF" w:rsidP="00814E15">
            <w:pPr>
              <w:spacing w:line="340" w:lineRule="exact"/>
              <w:rPr>
                <w:rFonts w:ascii="Arial" w:hAnsi="Arial" w:cs="Arial"/>
                <w:sz w:val="20"/>
              </w:rPr>
            </w:pPr>
          </w:p>
        </w:tc>
        <w:tc>
          <w:tcPr>
            <w:tcW w:w="2736" w:type="dxa"/>
          </w:tcPr>
          <w:p w:rsidR="006E5FEF" w:rsidRPr="004A4D40" w:rsidRDefault="006E5FEF" w:rsidP="00814E15">
            <w:pPr>
              <w:pBdr>
                <w:bottom w:val="single" w:sz="4" w:space="1" w:color="auto"/>
              </w:pBdr>
              <w:spacing w:line="340" w:lineRule="exact"/>
              <w:jc w:val="center"/>
              <w:rPr>
                <w:rFonts w:ascii="Arial" w:hAnsi="Arial" w:cs="Arial"/>
                <w:sz w:val="20"/>
                <w:cs/>
              </w:rPr>
            </w:pPr>
            <w:r w:rsidRPr="004A4D40">
              <w:rPr>
                <w:rFonts w:ascii="Arial" w:hAnsi="Arial" w:cs="Arial"/>
                <w:sz w:val="20"/>
              </w:rPr>
              <w:t>Consolidated</w:t>
            </w:r>
            <w:r>
              <w:rPr>
                <w:rFonts w:ascii="Arial" w:hAnsi="Arial" w:cs="Arial"/>
                <w:sz w:val="20"/>
              </w:rPr>
              <w:t xml:space="preserve">               </w:t>
            </w:r>
            <w:r w:rsidRPr="004A4D40">
              <w:rPr>
                <w:rFonts w:ascii="Arial" w:hAnsi="Arial" w:cs="Arial"/>
                <w:sz w:val="20"/>
              </w:rPr>
              <w:t xml:space="preserve"> financial statements</w:t>
            </w:r>
          </w:p>
        </w:tc>
      </w:tr>
      <w:tr w:rsidR="00A10970" w:rsidRPr="004A4D40" w:rsidTr="00A10970">
        <w:tc>
          <w:tcPr>
            <w:tcW w:w="6120" w:type="dxa"/>
          </w:tcPr>
          <w:p w:rsidR="00A10970" w:rsidRPr="004A4D40" w:rsidRDefault="00A10970" w:rsidP="00814E15">
            <w:pPr>
              <w:spacing w:line="340" w:lineRule="exact"/>
              <w:rPr>
                <w:rFonts w:ascii="Arial" w:hAnsi="Arial" w:cs="Arial"/>
                <w:sz w:val="20"/>
              </w:rPr>
            </w:pPr>
          </w:p>
        </w:tc>
        <w:tc>
          <w:tcPr>
            <w:tcW w:w="2736" w:type="dxa"/>
          </w:tcPr>
          <w:p w:rsidR="00A10970" w:rsidRPr="004A4D40" w:rsidRDefault="00A10970" w:rsidP="00814E15">
            <w:pPr>
              <w:pBdr>
                <w:bottom w:val="single" w:sz="4" w:space="1" w:color="auto"/>
              </w:pBdr>
              <w:spacing w:line="340" w:lineRule="exact"/>
              <w:jc w:val="center"/>
              <w:rPr>
                <w:rFonts w:ascii="Arial" w:hAnsi="Arial" w:cs="Arial"/>
                <w:sz w:val="20"/>
              </w:rPr>
            </w:pPr>
            <w:r>
              <w:rPr>
                <w:rFonts w:ascii="Arial" w:hAnsi="Arial" w:cs="Arial"/>
                <w:sz w:val="20"/>
              </w:rPr>
              <w:t>Other components of equity</w:t>
            </w:r>
          </w:p>
        </w:tc>
      </w:tr>
      <w:tr w:rsidR="006E5FEF" w:rsidRPr="004A4D40" w:rsidTr="00A10970">
        <w:tc>
          <w:tcPr>
            <w:tcW w:w="6120" w:type="dxa"/>
          </w:tcPr>
          <w:p w:rsidR="006E5FEF" w:rsidRPr="004A4D40" w:rsidRDefault="006E5FEF" w:rsidP="00814E15">
            <w:pPr>
              <w:spacing w:line="340" w:lineRule="exact"/>
              <w:ind w:left="165" w:hanging="165"/>
              <w:rPr>
                <w:rFonts w:ascii="Arial" w:hAnsi="Arial" w:cs="Arial"/>
                <w:sz w:val="20"/>
                <w:highlight w:val="cyan"/>
              </w:rPr>
            </w:pPr>
            <w:r w:rsidRPr="004A4D40">
              <w:rPr>
                <w:rFonts w:ascii="Arial" w:hAnsi="Arial" w:cs="Arial"/>
                <w:sz w:val="20"/>
              </w:rPr>
              <w:t xml:space="preserve">Fair value measurement of investments in equity instruments of </w:t>
            </w:r>
            <w:r w:rsidR="00814E15">
              <w:rPr>
                <w:rFonts w:ascii="Arial" w:hAnsi="Arial" w:cs="Arial"/>
                <w:sz w:val="20"/>
              </w:rPr>
              <w:t xml:space="preserve">              </w:t>
            </w:r>
            <w:r w:rsidRPr="004A4D40">
              <w:rPr>
                <w:rFonts w:ascii="Arial" w:hAnsi="Arial" w:cs="Arial"/>
                <w:sz w:val="20"/>
              </w:rPr>
              <w:t>non-listed companies</w:t>
            </w:r>
          </w:p>
        </w:tc>
        <w:tc>
          <w:tcPr>
            <w:tcW w:w="2736" w:type="dxa"/>
            <w:vAlign w:val="bottom"/>
          </w:tcPr>
          <w:p w:rsidR="006E5FEF" w:rsidRPr="004A4D40" w:rsidRDefault="006E5FEF" w:rsidP="00814E15">
            <w:pPr>
              <w:tabs>
                <w:tab w:val="decimal" w:pos="1785"/>
              </w:tabs>
              <w:spacing w:line="340" w:lineRule="exact"/>
              <w:rPr>
                <w:rFonts w:ascii="Arial" w:hAnsi="Arial" w:cs="Arial"/>
                <w:sz w:val="20"/>
              </w:rPr>
            </w:pPr>
            <w:r>
              <w:rPr>
                <w:rFonts w:ascii="Arial" w:hAnsi="Arial" w:cs="Arial"/>
                <w:sz w:val="20"/>
              </w:rPr>
              <w:t>(3,040)</w:t>
            </w:r>
          </w:p>
        </w:tc>
      </w:tr>
      <w:tr w:rsidR="006E5FEF" w:rsidRPr="004A4D40" w:rsidTr="00A10970">
        <w:tc>
          <w:tcPr>
            <w:tcW w:w="6120" w:type="dxa"/>
          </w:tcPr>
          <w:p w:rsidR="006E5FEF" w:rsidRPr="004A4D40" w:rsidRDefault="006E5FEF" w:rsidP="00814E15">
            <w:pPr>
              <w:spacing w:line="340" w:lineRule="exact"/>
              <w:ind w:left="165" w:hanging="165"/>
              <w:rPr>
                <w:rFonts w:ascii="Arial" w:hAnsi="Arial" w:cs="Arial"/>
                <w:sz w:val="20"/>
                <w:highlight w:val="cyan"/>
              </w:rPr>
            </w:pPr>
            <w:r>
              <w:rPr>
                <w:rFonts w:ascii="Arial" w:hAnsi="Arial" w:cs="Arial"/>
                <w:sz w:val="20"/>
              </w:rPr>
              <w:t xml:space="preserve">Share of </w:t>
            </w:r>
            <w:r w:rsidR="00A10970">
              <w:rPr>
                <w:rFonts w:ascii="Arial" w:hAnsi="Arial" w:cs="Arial"/>
                <w:sz w:val="20"/>
              </w:rPr>
              <w:t>other comprehensive income</w:t>
            </w:r>
            <w:r>
              <w:rPr>
                <w:rFonts w:ascii="Arial" w:hAnsi="Arial" w:cs="Arial"/>
                <w:sz w:val="20"/>
              </w:rPr>
              <w:t xml:space="preserve"> from investment in joint ventures</w:t>
            </w:r>
          </w:p>
        </w:tc>
        <w:tc>
          <w:tcPr>
            <w:tcW w:w="2736" w:type="dxa"/>
            <w:vAlign w:val="bottom"/>
          </w:tcPr>
          <w:p w:rsidR="006E5FEF" w:rsidRPr="00E83EDC" w:rsidRDefault="006E5FEF" w:rsidP="00814E15">
            <w:pPr>
              <w:pBdr>
                <w:bottom w:val="single" w:sz="4" w:space="1" w:color="auto"/>
              </w:pBdr>
              <w:tabs>
                <w:tab w:val="decimal" w:pos="1785"/>
              </w:tabs>
              <w:spacing w:line="340" w:lineRule="exact"/>
              <w:rPr>
                <w:rFonts w:ascii="Arial" w:hAnsi="Arial" w:cs="Arial"/>
                <w:sz w:val="20"/>
              </w:rPr>
            </w:pPr>
            <w:r w:rsidRPr="00E83EDC">
              <w:rPr>
                <w:rFonts w:ascii="Arial" w:hAnsi="Arial" w:cs="Arial"/>
                <w:sz w:val="20"/>
              </w:rPr>
              <w:t>(7,</w:t>
            </w:r>
            <w:r>
              <w:rPr>
                <w:rFonts w:ascii="Arial" w:hAnsi="Arial" w:cs="Arial"/>
                <w:sz w:val="20"/>
              </w:rPr>
              <w:t>677</w:t>
            </w:r>
            <w:r w:rsidRPr="00E83EDC">
              <w:rPr>
                <w:rFonts w:ascii="Arial" w:hAnsi="Arial" w:cs="Arial"/>
                <w:sz w:val="20"/>
              </w:rPr>
              <w:t>)</w:t>
            </w:r>
          </w:p>
        </w:tc>
      </w:tr>
      <w:tr w:rsidR="006E5FEF" w:rsidRPr="004A4D40" w:rsidTr="00A10970">
        <w:tc>
          <w:tcPr>
            <w:tcW w:w="6120" w:type="dxa"/>
          </w:tcPr>
          <w:p w:rsidR="006E5FEF" w:rsidRPr="004A4D40" w:rsidRDefault="006E5FEF" w:rsidP="00814E15">
            <w:pPr>
              <w:spacing w:line="340" w:lineRule="exact"/>
              <w:ind w:left="165" w:hanging="165"/>
              <w:rPr>
                <w:rFonts w:ascii="Arial" w:hAnsi="Arial" w:cs="Arial"/>
                <w:sz w:val="20"/>
              </w:rPr>
            </w:pPr>
            <w:r w:rsidRPr="004A4D40">
              <w:rPr>
                <w:rFonts w:ascii="Arial" w:hAnsi="Arial" w:cs="Arial"/>
                <w:sz w:val="20"/>
              </w:rPr>
              <w:t>Impacts due to the adoption of financial reporting standards related to financial instruments</w:t>
            </w:r>
          </w:p>
        </w:tc>
        <w:tc>
          <w:tcPr>
            <w:tcW w:w="2736" w:type="dxa"/>
            <w:shd w:val="clear" w:color="auto" w:fill="auto"/>
            <w:vAlign w:val="bottom"/>
          </w:tcPr>
          <w:p w:rsidR="006E5FEF" w:rsidRPr="00E83EDC" w:rsidRDefault="006E5FEF" w:rsidP="00814E15">
            <w:pPr>
              <w:pBdr>
                <w:bottom w:val="double" w:sz="4" w:space="1" w:color="auto"/>
              </w:pBdr>
              <w:tabs>
                <w:tab w:val="decimal" w:pos="1785"/>
              </w:tabs>
              <w:spacing w:line="340" w:lineRule="exact"/>
              <w:rPr>
                <w:rFonts w:ascii="Arial" w:hAnsi="Arial" w:cs="Arial"/>
                <w:sz w:val="20"/>
              </w:rPr>
            </w:pPr>
            <w:r w:rsidRPr="00E83EDC">
              <w:rPr>
                <w:rFonts w:ascii="Arial" w:hAnsi="Arial" w:cs="Arial"/>
                <w:sz w:val="20"/>
              </w:rPr>
              <w:t>(10,</w:t>
            </w:r>
            <w:r>
              <w:rPr>
                <w:rFonts w:ascii="Arial" w:hAnsi="Arial" w:cs="Arial"/>
                <w:sz w:val="20"/>
              </w:rPr>
              <w:t>717</w:t>
            </w:r>
            <w:r w:rsidRPr="00E83EDC">
              <w:rPr>
                <w:rFonts w:ascii="Arial" w:hAnsi="Arial" w:cs="Arial"/>
                <w:sz w:val="20"/>
              </w:rPr>
              <w:t>)</w:t>
            </w:r>
          </w:p>
        </w:tc>
      </w:tr>
    </w:tbl>
    <w:p w:rsidR="006E5FEF" w:rsidRDefault="006E5FEF" w:rsidP="006E5FEF">
      <w:pPr>
        <w:spacing w:before="240" w:after="240" w:line="380" w:lineRule="exact"/>
        <w:ind w:left="540"/>
        <w:jc w:val="thaiDistribute"/>
        <w:rPr>
          <w:rFonts w:ascii="Arial" w:hAnsi="Arial" w:cs="Arial"/>
          <w:sz w:val="22"/>
          <w:szCs w:val="24"/>
        </w:rPr>
        <w:sectPr w:rsidR="006E5FEF" w:rsidSect="00814E15">
          <w:footerReference w:type="default" r:id="rId8"/>
          <w:pgSz w:w="11909" w:h="16834" w:code="9"/>
          <w:pgMar w:top="1296" w:right="1080" w:bottom="1080" w:left="1296" w:header="720" w:footer="720" w:gutter="0"/>
          <w:pgNumType w:start="1"/>
          <w:cols w:space="720"/>
          <w:docGrid w:linePitch="360"/>
        </w:sectPr>
      </w:pPr>
    </w:p>
    <w:p w:rsidR="006E5FEF" w:rsidRPr="00814E15" w:rsidRDefault="00814E15" w:rsidP="00814E15">
      <w:pPr>
        <w:spacing w:before="120" w:after="120" w:line="380" w:lineRule="exact"/>
        <w:ind w:left="907" w:hanging="360"/>
        <w:jc w:val="thaiDistribute"/>
        <w:rPr>
          <w:rFonts w:ascii="Arial" w:hAnsi="Arial" w:cs="Arial"/>
          <w:sz w:val="20"/>
          <w:szCs w:val="22"/>
        </w:rPr>
      </w:pPr>
      <w:r w:rsidRPr="00814E15">
        <w:rPr>
          <w:rFonts w:ascii="Arial" w:hAnsi="Arial" w:cs="Arial"/>
          <w:sz w:val="22"/>
          <w:szCs w:val="18"/>
        </w:rPr>
        <w:lastRenderedPageBreak/>
        <w:t xml:space="preserve">b) </w:t>
      </w:r>
      <w:r w:rsidRPr="00814E15">
        <w:rPr>
          <w:rFonts w:ascii="Arial" w:hAnsi="Arial" w:cs="Arial"/>
          <w:sz w:val="22"/>
          <w:szCs w:val="18"/>
        </w:rPr>
        <w:tab/>
        <w:t>As at 1 January 2020, classification and measurement of financial assets required by TFRS 9, in comparison with classification and the former carrying amount, are as follows:</w:t>
      </w:r>
    </w:p>
    <w:tbl>
      <w:tblPr>
        <w:tblStyle w:val="TableGrid5"/>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tblGrid>
      <w:tr w:rsidR="006E5FEF" w:rsidRPr="004A4D40" w:rsidTr="00814E15">
        <w:trPr>
          <w:trHeight w:val="80"/>
          <w:tblHeader/>
        </w:trPr>
        <w:tc>
          <w:tcPr>
            <w:tcW w:w="4410" w:type="dxa"/>
          </w:tcPr>
          <w:p w:rsidR="006E5FEF" w:rsidRPr="008C13EF" w:rsidRDefault="006E5FEF" w:rsidP="008C13EF">
            <w:pPr>
              <w:spacing w:line="320" w:lineRule="exact"/>
              <w:jc w:val="right"/>
              <w:rPr>
                <w:rFonts w:ascii="Arial" w:hAnsi="Arial" w:cs="Arial"/>
                <w:sz w:val="18"/>
                <w:szCs w:val="18"/>
              </w:rPr>
            </w:pPr>
          </w:p>
        </w:tc>
        <w:tc>
          <w:tcPr>
            <w:tcW w:w="10080" w:type="dxa"/>
            <w:gridSpan w:val="5"/>
          </w:tcPr>
          <w:p w:rsidR="006E5FEF" w:rsidRPr="008C13EF" w:rsidRDefault="006E5FEF" w:rsidP="008C13EF">
            <w:pPr>
              <w:spacing w:line="320" w:lineRule="exact"/>
              <w:jc w:val="right"/>
              <w:rPr>
                <w:rFonts w:ascii="Arial" w:hAnsi="Arial" w:cs="Arial"/>
                <w:sz w:val="18"/>
                <w:szCs w:val="18"/>
              </w:rPr>
            </w:pPr>
            <w:r w:rsidRPr="008C13EF">
              <w:rPr>
                <w:rFonts w:ascii="Arial" w:hAnsi="Arial" w:cs="Arial"/>
                <w:sz w:val="18"/>
                <w:szCs w:val="18"/>
              </w:rPr>
              <w:t>(Unit: Thousand Baht)</w:t>
            </w:r>
          </w:p>
        </w:tc>
      </w:tr>
      <w:tr w:rsidR="006E5FEF" w:rsidRPr="004A4D40" w:rsidTr="00814E15">
        <w:trPr>
          <w:trHeight w:val="80"/>
          <w:tblHeader/>
        </w:trPr>
        <w:tc>
          <w:tcPr>
            <w:tcW w:w="4410" w:type="dxa"/>
          </w:tcPr>
          <w:p w:rsidR="006E5FEF" w:rsidRPr="008C13EF" w:rsidRDefault="006E5FEF" w:rsidP="008C13EF">
            <w:pPr>
              <w:spacing w:line="320" w:lineRule="exact"/>
              <w:rPr>
                <w:rFonts w:ascii="Arial" w:hAnsi="Arial" w:cs="Arial"/>
                <w:sz w:val="18"/>
                <w:szCs w:val="18"/>
              </w:rPr>
            </w:pPr>
          </w:p>
        </w:tc>
        <w:tc>
          <w:tcPr>
            <w:tcW w:w="10080" w:type="dxa"/>
            <w:gridSpan w:val="5"/>
          </w:tcPr>
          <w:p w:rsidR="006E5FEF" w:rsidRPr="008C13EF" w:rsidRDefault="006E5FEF" w:rsidP="008C13EF">
            <w:pPr>
              <w:pBdr>
                <w:bottom w:val="single" w:sz="4" w:space="1" w:color="auto"/>
              </w:pBdr>
              <w:spacing w:line="320" w:lineRule="exact"/>
              <w:ind w:right="-120"/>
              <w:jc w:val="center"/>
              <w:rPr>
                <w:rFonts w:ascii="Arial" w:hAnsi="Arial" w:cs="Arial"/>
                <w:sz w:val="18"/>
                <w:szCs w:val="18"/>
                <w:cs/>
              </w:rPr>
            </w:pPr>
            <w:r w:rsidRPr="008C13EF">
              <w:rPr>
                <w:rFonts w:ascii="Arial" w:hAnsi="Arial" w:cs="Arial"/>
                <w:sz w:val="18"/>
                <w:szCs w:val="18"/>
              </w:rPr>
              <w:t>Consolidated financial statements</w:t>
            </w:r>
          </w:p>
        </w:tc>
      </w:tr>
      <w:tr w:rsidR="006E5FEF" w:rsidRPr="004A4D40" w:rsidTr="00814E15">
        <w:trPr>
          <w:trHeight w:val="374"/>
          <w:tblHeader/>
        </w:trPr>
        <w:tc>
          <w:tcPr>
            <w:tcW w:w="4410" w:type="dxa"/>
          </w:tcPr>
          <w:p w:rsidR="006E5FEF" w:rsidRPr="008C13EF" w:rsidRDefault="006E5FEF" w:rsidP="008C13EF">
            <w:pPr>
              <w:spacing w:line="320" w:lineRule="exact"/>
              <w:rPr>
                <w:rFonts w:ascii="Arial" w:hAnsi="Arial" w:cs="Arial"/>
                <w:sz w:val="18"/>
                <w:szCs w:val="18"/>
              </w:rPr>
            </w:pPr>
          </w:p>
        </w:tc>
        <w:tc>
          <w:tcPr>
            <w:tcW w:w="2016" w:type="dxa"/>
            <w:shd w:val="clear" w:color="auto" w:fill="auto"/>
            <w:vAlign w:val="bottom"/>
          </w:tcPr>
          <w:p w:rsidR="006E5FEF" w:rsidRPr="008C13EF" w:rsidRDefault="00814E15" w:rsidP="008C13EF">
            <w:pPr>
              <w:pBdr>
                <w:bottom w:val="single" w:sz="4" w:space="1" w:color="auto"/>
              </w:pBdr>
              <w:spacing w:line="320" w:lineRule="exact"/>
              <w:ind w:right="-74"/>
              <w:jc w:val="center"/>
              <w:rPr>
                <w:rFonts w:ascii="Arial" w:hAnsi="Arial" w:cs="Arial"/>
                <w:sz w:val="18"/>
                <w:szCs w:val="18"/>
                <w:cs/>
              </w:rPr>
            </w:pPr>
            <w:r w:rsidRPr="008C13EF">
              <w:rPr>
                <w:rFonts w:ascii="Arial" w:hAnsi="Arial" w:cs="Arial"/>
                <w:sz w:val="18"/>
                <w:szCs w:val="18"/>
              </w:rPr>
              <w:t>The former                  c</w:t>
            </w:r>
            <w:r w:rsidR="006E5FEF" w:rsidRPr="008C13EF">
              <w:rPr>
                <w:rFonts w:ascii="Arial" w:hAnsi="Arial" w:cs="Arial"/>
                <w:sz w:val="18"/>
                <w:szCs w:val="18"/>
              </w:rPr>
              <w:t>arrying amounts</w:t>
            </w:r>
          </w:p>
        </w:tc>
        <w:tc>
          <w:tcPr>
            <w:tcW w:w="8064" w:type="dxa"/>
            <w:gridSpan w:val="4"/>
            <w:vAlign w:val="bottom"/>
          </w:tcPr>
          <w:p w:rsidR="006E5FEF" w:rsidRPr="008C13EF" w:rsidRDefault="006E5FEF" w:rsidP="008C13EF">
            <w:pPr>
              <w:pBdr>
                <w:bottom w:val="single" w:sz="4" w:space="1" w:color="auto"/>
              </w:pBdr>
              <w:spacing w:line="320" w:lineRule="exact"/>
              <w:ind w:right="-74"/>
              <w:jc w:val="center"/>
              <w:rPr>
                <w:rFonts w:ascii="Arial" w:hAnsi="Arial" w:cs="Arial"/>
                <w:sz w:val="18"/>
                <w:szCs w:val="18"/>
              </w:rPr>
            </w:pPr>
            <w:r w:rsidRPr="008C13EF">
              <w:rPr>
                <w:rFonts w:ascii="Arial" w:hAnsi="Arial" w:cs="Arial"/>
                <w:sz w:val="18"/>
                <w:szCs w:val="18"/>
              </w:rPr>
              <w:t>Classification and measurement in accordance with TFRS</w:t>
            </w:r>
            <w:r w:rsidRPr="008C13EF">
              <w:rPr>
                <w:rFonts w:ascii="Arial" w:hAnsi="Arial" w:cs="Arial"/>
                <w:sz w:val="18"/>
                <w:szCs w:val="18"/>
                <w:cs/>
              </w:rPr>
              <w:t xml:space="preserve"> </w:t>
            </w:r>
            <w:r w:rsidRPr="008C13EF">
              <w:rPr>
                <w:rFonts w:ascii="Arial" w:hAnsi="Arial" w:cs="Arial"/>
                <w:sz w:val="18"/>
                <w:szCs w:val="18"/>
              </w:rPr>
              <w:t>9</w:t>
            </w:r>
          </w:p>
        </w:tc>
      </w:tr>
      <w:tr w:rsidR="006E5FEF" w:rsidRPr="004A4D40" w:rsidTr="00814E15">
        <w:trPr>
          <w:trHeight w:val="720"/>
          <w:tblHeader/>
        </w:trPr>
        <w:tc>
          <w:tcPr>
            <w:tcW w:w="4410" w:type="dxa"/>
          </w:tcPr>
          <w:p w:rsidR="006E5FEF" w:rsidRPr="008C13EF" w:rsidRDefault="006E5FEF" w:rsidP="008C13EF">
            <w:pPr>
              <w:spacing w:line="320" w:lineRule="exact"/>
              <w:rPr>
                <w:rFonts w:ascii="Arial" w:hAnsi="Arial" w:cs="Arial"/>
                <w:sz w:val="18"/>
                <w:szCs w:val="18"/>
              </w:rPr>
            </w:pPr>
          </w:p>
        </w:tc>
        <w:tc>
          <w:tcPr>
            <w:tcW w:w="2016" w:type="dxa"/>
            <w:shd w:val="clear" w:color="auto" w:fill="auto"/>
            <w:vAlign w:val="bottom"/>
          </w:tcPr>
          <w:p w:rsidR="006E5FEF" w:rsidRPr="008C13EF" w:rsidRDefault="006E5FEF" w:rsidP="008C13EF">
            <w:pPr>
              <w:spacing w:line="320" w:lineRule="exact"/>
              <w:ind w:right="-15"/>
              <w:jc w:val="center"/>
              <w:rPr>
                <w:rFonts w:ascii="Arial" w:hAnsi="Arial" w:cs="Arial"/>
                <w:sz w:val="18"/>
                <w:szCs w:val="18"/>
                <w:cs/>
              </w:rPr>
            </w:pPr>
          </w:p>
        </w:tc>
        <w:tc>
          <w:tcPr>
            <w:tcW w:w="2016" w:type="dxa"/>
            <w:vAlign w:val="bottom"/>
          </w:tcPr>
          <w:p w:rsidR="006E5FEF" w:rsidRPr="008C13EF" w:rsidRDefault="006E5FEF" w:rsidP="008C13EF">
            <w:pPr>
              <w:pBdr>
                <w:bottom w:val="single" w:sz="4" w:space="1" w:color="auto"/>
              </w:pBdr>
              <w:spacing w:line="320" w:lineRule="exact"/>
              <w:ind w:right="-15"/>
              <w:jc w:val="center"/>
              <w:rPr>
                <w:rFonts w:ascii="Arial" w:hAnsi="Arial" w:cs="Arial"/>
                <w:sz w:val="18"/>
                <w:szCs w:val="18"/>
              </w:rPr>
            </w:pPr>
            <w:r w:rsidRPr="008C13EF">
              <w:rPr>
                <w:rFonts w:ascii="Arial" w:hAnsi="Arial" w:cs="Arial"/>
                <w:sz w:val="18"/>
                <w:szCs w:val="18"/>
              </w:rPr>
              <w:t>Fair value through profit or loss</w:t>
            </w:r>
          </w:p>
        </w:tc>
        <w:tc>
          <w:tcPr>
            <w:tcW w:w="2016" w:type="dxa"/>
            <w:vAlign w:val="bottom"/>
          </w:tcPr>
          <w:p w:rsidR="006E5FEF" w:rsidRPr="008C13EF" w:rsidRDefault="006E5FEF" w:rsidP="008C13EF">
            <w:pPr>
              <w:pBdr>
                <w:bottom w:val="single" w:sz="4" w:space="1" w:color="auto"/>
              </w:pBdr>
              <w:spacing w:line="320" w:lineRule="exact"/>
              <w:jc w:val="center"/>
              <w:rPr>
                <w:rFonts w:ascii="Arial" w:hAnsi="Arial" w:cs="Arial"/>
                <w:sz w:val="18"/>
                <w:szCs w:val="18"/>
                <w:cs/>
              </w:rPr>
            </w:pPr>
            <w:r w:rsidRPr="008C13EF">
              <w:rPr>
                <w:rFonts w:ascii="Arial" w:hAnsi="Arial" w:cs="Arial"/>
                <w:sz w:val="18"/>
                <w:szCs w:val="18"/>
              </w:rPr>
              <w:t>Fair value through other comprehensive income</w:t>
            </w:r>
          </w:p>
        </w:tc>
        <w:tc>
          <w:tcPr>
            <w:tcW w:w="2016" w:type="dxa"/>
            <w:vAlign w:val="bottom"/>
          </w:tcPr>
          <w:p w:rsidR="006E5FEF" w:rsidRPr="008C13EF" w:rsidRDefault="006E5FEF" w:rsidP="008C13EF">
            <w:pPr>
              <w:pBdr>
                <w:bottom w:val="single" w:sz="4" w:space="1" w:color="auto"/>
              </w:pBdr>
              <w:spacing w:line="320" w:lineRule="exact"/>
              <w:jc w:val="center"/>
              <w:rPr>
                <w:rFonts w:ascii="Arial" w:hAnsi="Arial" w:cs="Arial"/>
                <w:sz w:val="18"/>
                <w:szCs w:val="18"/>
                <w:cs/>
              </w:rPr>
            </w:pPr>
            <w:proofErr w:type="spellStart"/>
            <w:r w:rsidRPr="008C13EF">
              <w:rPr>
                <w:rFonts w:ascii="Arial" w:hAnsi="Arial" w:cs="Arial"/>
                <w:sz w:val="18"/>
                <w:szCs w:val="18"/>
              </w:rPr>
              <w:t>Amortised</w:t>
            </w:r>
            <w:proofErr w:type="spellEnd"/>
            <w:r w:rsidRPr="008C13EF">
              <w:rPr>
                <w:rFonts w:ascii="Arial" w:hAnsi="Arial" w:cs="Arial"/>
                <w:sz w:val="18"/>
                <w:szCs w:val="18"/>
              </w:rPr>
              <w:t xml:space="preserve"> cost</w:t>
            </w:r>
          </w:p>
        </w:tc>
        <w:tc>
          <w:tcPr>
            <w:tcW w:w="2016" w:type="dxa"/>
            <w:vAlign w:val="bottom"/>
          </w:tcPr>
          <w:p w:rsidR="006E5FEF" w:rsidRPr="008C13EF" w:rsidRDefault="006E5FEF" w:rsidP="008C13EF">
            <w:pPr>
              <w:pBdr>
                <w:bottom w:val="single" w:sz="4" w:space="1" w:color="auto"/>
              </w:pBdr>
              <w:spacing w:line="320" w:lineRule="exact"/>
              <w:ind w:right="-74"/>
              <w:jc w:val="center"/>
              <w:rPr>
                <w:rFonts w:ascii="Arial" w:hAnsi="Arial" w:cs="Arial"/>
                <w:sz w:val="18"/>
                <w:szCs w:val="18"/>
              </w:rPr>
            </w:pPr>
            <w:r w:rsidRPr="008C13EF">
              <w:rPr>
                <w:rFonts w:ascii="Arial" w:hAnsi="Arial" w:cs="Arial"/>
                <w:sz w:val="18"/>
                <w:szCs w:val="18"/>
              </w:rPr>
              <w:t>Total</w:t>
            </w:r>
          </w:p>
        </w:tc>
      </w:tr>
      <w:tr w:rsidR="006E5FEF" w:rsidRPr="004A4D40" w:rsidTr="00814E15">
        <w:trPr>
          <w:trHeight w:val="80"/>
        </w:trPr>
        <w:tc>
          <w:tcPr>
            <w:tcW w:w="4410" w:type="dxa"/>
          </w:tcPr>
          <w:p w:rsidR="006E5FEF" w:rsidRPr="008C13EF" w:rsidRDefault="006E5FEF" w:rsidP="008C13EF">
            <w:pPr>
              <w:spacing w:line="320" w:lineRule="exact"/>
              <w:rPr>
                <w:rFonts w:ascii="Arial" w:hAnsi="Arial" w:cs="Arial"/>
                <w:b/>
                <w:bCs/>
                <w:sz w:val="18"/>
                <w:szCs w:val="18"/>
              </w:rPr>
            </w:pPr>
            <w:r w:rsidRPr="008C13EF">
              <w:rPr>
                <w:rFonts w:ascii="Arial" w:hAnsi="Arial" w:cs="Arial"/>
                <w:b/>
                <w:bCs/>
                <w:sz w:val="18"/>
                <w:szCs w:val="18"/>
              </w:rPr>
              <w:t>Financial assets as at 1 January 2020</w:t>
            </w:r>
          </w:p>
        </w:tc>
        <w:tc>
          <w:tcPr>
            <w:tcW w:w="2016" w:type="dxa"/>
            <w:shd w:val="clear" w:color="auto" w:fill="auto"/>
          </w:tcPr>
          <w:p w:rsidR="006E5FEF" w:rsidRPr="008C13EF" w:rsidRDefault="006E5FEF" w:rsidP="008C13EF">
            <w:pPr>
              <w:spacing w:line="320" w:lineRule="exact"/>
              <w:jc w:val="center"/>
              <w:rPr>
                <w:rFonts w:ascii="Arial" w:hAnsi="Arial" w:cs="Arial"/>
                <w:sz w:val="18"/>
                <w:szCs w:val="18"/>
              </w:rPr>
            </w:pPr>
          </w:p>
        </w:tc>
        <w:tc>
          <w:tcPr>
            <w:tcW w:w="2016" w:type="dxa"/>
          </w:tcPr>
          <w:p w:rsidR="006E5FEF" w:rsidRPr="008C13EF" w:rsidRDefault="006E5FEF" w:rsidP="008C13EF">
            <w:pPr>
              <w:spacing w:line="320" w:lineRule="exact"/>
              <w:jc w:val="center"/>
              <w:rPr>
                <w:rFonts w:ascii="Arial" w:hAnsi="Arial" w:cs="Arial"/>
                <w:sz w:val="18"/>
                <w:szCs w:val="18"/>
              </w:rPr>
            </w:pPr>
          </w:p>
        </w:tc>
        <w:tc>
          <w:tcPr>
            <w:tcW w:w="2016" w:type="dxa"/>
          </w:tcPr>
          <w:p w:rsidR="006E5FEF" w:rsidRPr="008C13EF" w:rsidRDefault="006E5FEF" w:rsidP="008C13EF">
            <w:pPr>
              <w:spacing w:line="320" w:lineRule="exact"/>
              <w:jc w:val="center"/>
              <w:rPr>
                <w:rFonts w:ascii="Arial" w:hAnsi="Arial" w:cs="Arial"/>
                <w:sz w:val="18"/>
                <w:szCs w:val="18"/>
              </w:rPr>
            </w:pPr>
          </w:p>
        </w:tc>
        <w:tc>
          <w:tcPr>
            <w:tcW w:w="2016" w:type="dxa"/>
          </w:tcPr>
          <w:p w:rsidR="006E5FEF" w:rsidRPr="008C13EF" w:rsidRDefault="006E5FEF" w:rsidP="008C13EF">
            <w:pPr>
              <w:spacing w:line="320" w:lineRule="exact"/>
              <w:jc w:val="center"/>
              <w:rPr>
                <w:rFonts w:ascii="Arial" w:hAnsi="Arial" w:cs="Arial"/>
                <w:sz w:val="18"/>
                <w:szCs w:val="18"/>
              </w:rPr>
            </w:pPr>
          </w:p>
        </w:tc>
        <w:tc>
          <w:tcPr>
            <w:tcW w:w="2016" w:type="dxa"/>
          </w:tcPr>
          <w:p w:rsidR="006E5FEF" w:rsidRPr="008C13EF" w:rsidRDefault="006E5FEF" w:rsidP="008C13EF">
            <w:pPr>
              <w:spacing w:line="320" w:lineRule="exact"/>
              <w:jc w:val="center"/>
              <w:rPr>
                <w:rFonts w:ascii="Arial" w:hAnsi="Arial" w:cs="Arial"/>
                <w:sz w:val="18"/>
                <w:szCs w:val="18"/>
              </w:rPr>
            </w:pPr>
          </w:p>
        </w:tc>
      </w:tr>
      <w:tr w:rsidR="006E5FEF" w:rsidRPr="004A4D40" w:rsidTr="00814E15">
        <w:trPr>
          <w:trHeight w:val="80"/>
        </w:trPr>
        <w:tc>
          <w:tcPr>
            <w:tcW w:w="4410" w:type="dxa"/>
          </w:tcPr>
          <w:p w:rsidR="006E5FEF" w:rsidRPr="008C13EF" w:rsidRDefault="006E5FEF" w:rsidP="008C13EF">
            <w:pPr>
              <w:spacing w:line="320" w:lineRule="exact"/>
              <w:rPr>
                <w:rFonts w:ascii="Arial" w:hAnsi="Arial" w:cs="Arial"/>
                <w:sz w:val="18"/>
                <w:szCs w:val="18"/>
              </w:rPr>
            </w:pPr>
            <w:r w:rsidRPr="008C13EF">
              <w:rPr>
                <w:rFonts w:ascii="Arial" w:hAnsi="Arial" w:cs="Arial"/>
                <w:sz w:val="18"/>
                <w:szCs w:val="18"/>
              </w:rPr>
              <w:t>Cash and cash equivalents</w:t>
            </w:r>
          </w:p>
        </w:tc>
        <w:tc>
          <w:tcPr>
            <w:tcW w:w="2016" w:type="dxa"/>
            <w:shd w:val="clear" w:color="auto" w:fill="auto"/>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4,028,299</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4,028,299</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4,028,299</w:t>
            </w:r>
          </w:p>
        </w:tc>
      </w:tr>
      <w:tr w:rsidR="006E5FEF" w:rsidRPr="004A4D40" w:rsidTr="00814E15">
        <w:trPr>
          <w:trHeight w:val="80"/>
        </w:trPr>
        <w:tc>
          <w:tcPr>
            <w:tcW w:w="4410" w:type="dxa"/>
            <w:shd w:val="clear" w:color="auto" w:fill="auto"/>
          </w:tcPr>
          <w:p w:rsidR="006E5FEF" w:rsidRPr="008C13EF" w:rsidRDefault="006E5FEF" w:rsidP="008C13EF">
            <w:pPr>
              <w:spacing w:line="320" w:lineRule="exact"/>
              <w:rPr>
                <w:rFonts w:ascii="Arial" w:hAnsi="Arial" w:cs="Arial"/>
                <w:sz w:val="18"/>
                <w:szCs w:val="18"/>
              </w:rPr>
            </w:pPr>
            <w:r w:rsidRPr="008C13EF">
              <w:rPr>
                <w:rFonts w:ascii="Arial" w:hAnsi="Arial" w:cs="Arial"/>
                <w:sz w:val="18"/>
                <w:szCs w:val="18"/>
              </w:rPr>
              <w:t>Trade and other receivables</w:t>
            </w:r>
          </w:p>
        </w:tc>
        <w:tc>
          <w:tcPr>
            <w:tcW w:w="2016" w:type="dxa"/>
            <w:shd w:val="clear" w:color="auto" w:fill="auto"/>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914,916</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914,916</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914,916</w:t>
            </w:r>
          </w:p>
        </w:tc>
      </w:tr>
      <w:tr w:rsidR="006E5FEF" w:rsidRPr="004A4D40" w:rsidTr="00814E15">
        <w:trPr>
          <w:trHeight w:val="80"/>
        </w:trPr>
        <w:tc>
          <w:tcPr>
            <w:tcW w:w="4410" w:type="dxa"/>
            <w:shd w:val="clear" w:color="auto" w:fill="auto"/>
          </w:tcPr>
          <w:p w:rsidR="006E5FEF" w:rsidRPr="008C13EF" w:rsidRDefault="006E5FEF" w:rsidP="008C13EF">
            <w:pPr>
              <w:spacing w:line="320" w:lineRule="exact"/>
              <w:ind w:left="165" w:hanging="165"/>
              <w:rPr>
                <w:rFonts w:ascii="Arial" w:hAnsi="Arial" w:cs="Arial"/>
                <w:sz w:val="18"/>
                <w:szCs w:val="18"/>
              </w:rPr>
            </w:pPr>
            <w:r w:rsidRPr="008C13EF">
              <w:rPr>
                <w:rFonts w:ascii="Arial" w:hAnsi="Arial" w:cs="Arial"/>
                <w:sz w:val="18"/>
                <w:szCs w:val="18"/>
              </w:rPr>
              <w:t>Current portion of long-term loans to and interest receivable from related parties</w:t>
            </w:r>
          </w:p>
        </w:tc>
        <w:tc>
          <w:tcPr>
            <w:tcW w:w="2016" w:type="dxa"/>
            <w:shd w:val="clear" w:color="auto" w:fill="auto"/>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2,443,868</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2,443,868</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2,443,868</w:t>
            </w:r>
          </w:p>
        </w:tc>
      </w:tr>
      <w:tr w:rsidR="006E5FEF" w:rsidRPr="004A4D40" w:rsidTr="00814E15">
        <w:trPr>
          <w:trHeight w:val="374"/>
        </w:trPr>
        <w:tc>
          <w:tcPr>
            <w:tcW w:w="4410" w:type="dxa"/>
            <w:shd w:val="clear" w:color="auto" w:fill="auto"/>
          </w:tcPr>
          <w:p w:rsidR="006E5FEF" w:rsidRPr="008C13EF" w:rsidRDefault="006E5FEF" w:rsidP="008C13EF">
            <w:pPr>
              <w:spacing w:line="320" w:lineRule="exact"/>
              <w:ind w:left="165" w:hanging="165"/>
              <w:rPr>
                <w:rFonts w:ascii="Arial" w:hAnsi="Arial" w:cs="Arial"/>
                <w:sz w:val="18"/>
                <w:szCs w:val="18"/>
              </w:rPr>
            </w:pPr>
            <w:r w:rsidRPr="008C13EF">
              <w:rPr>
                <w:rFonts w:ascii="Arial" w:hAnsi="Arial" w:cs="Arial"/>
                <w:sz w:val="18"/>
                <w:szCs w:val="18"/>
              </w:rPr>
              <w:t>Loans to and interest receivable from related parties</w:t>
            </w:r>
          </w:p>
        </w:tc>
        <w:tc>
          <w:tcPr>
            <w:tcW w:w="2016" w:type="dxa"/>
            <w:shd w:val="clear" w:color="auto" w:fill="auto"/>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148,002</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148,002</w:t>
            </w:r>
          </w:p>
        </w:tc>
        <w:tc>
          <w:tcPr>
            <w:tcW w:w="2016" w:type="dxa"/>
            <w:vAlign w:val="bottom"/>
          </w:tcPr>
          <w:p w:rsidR="006E5FEF" w:rsidRPr="008C13EF" w:rsidRDefault="006E5FEF" w:rsidP="008C13EF">
            <w:pPr>
              <w:tabs>
                <w:tab w:val="decimal" w:pos="1605"/>
              </w:tabs>
              <w:spacing w:line="320" w:lineRule="exact"/>
              <w:rPr>
                <w:rFonts w:ascii="Arial" w:hAnsi="Arial" w:cs="Arial"/>
                <w:sz w:val="18"/>
                <w:szCs w:val="18"/>
              </w:rPr>
            </w:pPr>
            <w:r w:rsidRPr="008C13EF">
              <w:rPr>
                <w:rFonts w:ascii="Arial" w:hAnsi="Arial" w:cs="Arial"/>
                <w:sz w:val="18"/>
                <w:szCs w:val="18"/>
              </w:rPr>
              <w:t>148,002</w:t>
            </w:r>
          </w:p>
        </w:tc>
      </w:tr>
      <w:tr w:rsidR="008C13EF" w:rsidRPr="004A4D40" w:rsidTr="008C13EF">
        <w:trPr>
          <w:trHeight w:val="80"/>
        </w:trPr>
        <w:tc>
          <w:tcPr>
            <w:tcW w:w="4410" w:type="dxa"/>
            <w:shd w:val="clear" w:color="auto" w:fill="auto"/>
          </w:tcPr>
          <w:p w:rsidR="008C13EF" w:rsidRPr="008C13EF" w:rsidRDefault="008C13EF" w:rsidP="008C13EF">
            <w:pPr>
              <w:spacing w:line="320" w:lineRule="exact"/>
              <w:rPr>
                <w:rFonts w:ascii="Arial" w:hAnsi="Arial" w:cs="Arial"/>
                <w:sz w:val="18"/>
                <w:szCs w:val="18"/>
              </w:rPr>
            </w:pPr>
            <w:r w:rsidRPr="008C13EF">
              <w:rPr>
                <w:rFonts w:ascii="Arial" w:hAnsi="Arial" w:cs="Arial"/>
                <w:sz w:val="18"/>
                <w:szCs w:val="18"/>
              </w:rPr>
              <w:t>Other current financial assets</w:t>
            </w:r>
          </w:p>
        </w:tc>
        <w:tc>
          <w:tcPr>
            <w:tcW w:w="2016" w:type="dxa"/>
            <w:shd w:val="clear" w:color="auto" w:fill="auto"/>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2,287,594</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2,287,594</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2,287,594</w:t>
            </w:r>
          </w:p>
        </w:tc>
      </w:tr>
      <w:tr w:rsidR="008C13EF" w:rsidRPr="004A4D40" w:rsidTr="00814E15">
        <w:trPr>
          <w:trHeight w:val="374"/>
        </w:trPr>
        <w:tc>
          <w:tcPr>
            <w:tcW w:w="4410" w:type="dxa"/>
            <w:shd w:val="clear" w:color="auto" w:fill="auto"/>
          </w:tcPr>
          <w:p w:rsidR="008C13EF" w:rsidRPr="008C13EF" w:rsidRDefault="008C13EF" w:rsidP="008C13EF">
            <w:pPr>
              <w:spacing w:line="320" w:lineRule="exact"/>
              <w:ind w:left="165" w:hanging="165"/>
              <w:rPr>
                <w:rFonts w:ascii="Arial" w:hAnsi="Arial" w:cs="Arial"/>
                <w:sz w:val="18"/>
                <w:szCs w:val="18"/>
              </w:rPr>
            </w:pPr>
            <w:r w:rsidRPr="008C13EF">
              <w:rPr>
                <w:rFonts w:ascii="Arial" w:hAnsi="Arial" w:cs="Arial"/>
                <w:sz w:val="18"/>
                <w:szCs w:val="18"/>
              </w:rPr>
              <w:t>Restricted financial institution deposits</w:t>
            </w:r>
          </w:p>
        </w:tc>
        <w:tc>
          <w:tcPr>
            <w:tcW w:w="2016" w:type="dxa"/>
            <w:shd w:val="clear" w:color="auto" w:fill="auto"/>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198,288</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198,288</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198,288</w:t>
            </w:r>
          </w:p>
        </w:tc>
      </w:tr>
      <w:tr w:rsidR="008C13EF" w:rsidRPr="004A4D40" w:rsidTr="00814E15">
        <w:trPr>
          <w:trHeight w:val="80"/>
        </w:trPr>
        <w:tc>
          <w:tcPr>
            <w:tcW w:w="4410" w:type="dxa"/>
            <w:shd w:val="clear" w:color="auto" w:fill="auto"/>
          </w:tcPr>
          <w:p w:rsidR="008C13EF" w:rsidRPr="008C13EF" w:rsidRDefault="008C13EF" w:rsidP="008C13EF">
            <w:pPr>
              <w:spacing w:line="320" w:lineRule="exact"/>
              <w:ind w:left="165" w:hanging="165"/>
              <w:rPr>
                <w:rFonts w:ascii="Arial" w:hAnsi="Arial" w:cs="Arial"/>
                <w:sz w:val="18"/>
                <w:szCs w:val="18"/>
              </w:rPr>
            </w:pPr>
            <w:r w:rsidRPr="008C13EF">
              <w:rPr>
                <w:rFonts w:ascii="Arial" w:hAnsi="Arial" w:cs="Arial"/>
                <w:sz w:val="18"/>
                <w:szCs w:val="18"/>
              </w:rPr>
              <w:t>Other non-current financial assets</w:t>
            </w:r>
          </w:p>
        </w:tc>
        <w:tc>
          <w:tcPr>
            <w:tcW w:w="2016" w:type="dxa"/>
            <w:shd w:val="clear" w:color="auto" w:fill="auto"/>
            <w:vAlign w:val="bottom"/>
          </w:tcPr>
          <w:p w:rsidR="008C13EF" w:rsidRPr="008C13EF" w:rsidRDefault="008C13EF" w:rsidP="008C13EF">
            <w:pPr>
              <w:tabs>
                <w:tab w:val="decimal" w:pos="1605"/>
              </w:tabs>
              <w:spacing w:line="320" w:lineRule="exact"/>
              <w:rPr>
                <w:rFonts w:ascii="Arial" w:hAnsi="Arial" w:cs="Arial"/>
                <w:sz w:val="18"/>
                <w:szCs w:val="18"/>
              </w:rPr>
            </w:pPr>
            <w:r>
              <w:rPr>
                <w:rFonts w:ascii="Arial" w:hAnsi="Arial" w:cs="Arial"/>
                <w:sz w:val="18"/>
                <w:szCs w:val="18"/>
              </w:rPr>
              <w:t>490,292</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Pr>
                <w:rFonts w:ascii="Arial" w:hAnsi="Arial" w:cs="Arial"/>
                <w:sz w:val="18"/>
                <w:szCs w:val="18"/>
              </w:rPr>
              <w:t>438,680</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sidRPr="008C13EF">
              <w:rPr>
                <w:rFonts w:ascii="Arial" w:hAnsi="Arial" w:cs="Arial"/>
                <w:sz w:val="18"/>
                <w:szCs w:val="18"/>
              </w:rPr>
              <w:t>48,572</w:t>
            </w:r>
          </w:p>
        </w:tc>
        <w:tc>
          <w:tcPr>
            <w:tcW w:w="2016" w:type="dxa"/>
            <w:vAlign w:val="bottom"/>
          </w:tcPr>
          <w:p w:rsidR="008C13EF" w:rsidRPr="008C13EF" w:rsidRDefault="008C13EF" w:rsidP="008C13EF">
            <w:pPr>
              <w:tabs>
                <w:tab w:val="decimal" w:pos="1605"/>
              </w:tabs>
              <w:spacing w:line="320" w:lineRule="exact"/>
              <w:rPr>
                <w:rFonts w:ascii="Arial" w:hAnsi="Arial" w:cs="Arial"/>
                <w:sz w:val="18"/>
                <w:szCs w:val="18"/>
              </w:rPr>
            </w:pPr>
            <w:r>
              <w:rPr>
                <w:rFonts w:ascii="Arial" w:hAnsi="Arial" w:cs="Arial"/>
                <w:sz w:val="18"/>
                <w:szCs w:val="18"/>
              </w:rPr>
              <w:t>487,252</w:t>
            </w:r>
          </w:p>
        </w:tc>
      </w:tr>
      <w:tr w:rsidR="008C13EF" w:rsidRPr="004A4D40" w:rsidTr="00814E15">
        <w:trPr>
          <w:trHeight w:val="80"/>
        </w:trPr>
        <w:tc>
          <w:tcPr>
            <w:tcW w:w="4410" w:type="dxa"/>
            <w:shd w:val="clear" w:color="auto" w:fill="auto"/>
          </w:tcPr>
          <w:p w:rsidR="008C13EF" w:rsidRPr="008C13EF" w:rsidRDefault="008C13EF" w:rsidP="008C13EF">
            <w:pPr>
              <w:spacing w:line="320" w:lineRule="exact"/>
              <w:ind w:left="165" w:hanging="165"/>
              <w:rPr>
                <w:rFonts w:ascii="Arial" w:hAnsi="Arial" w:cs="Arial"/>
                <w:sz w:val="18"/>
                <w:szCs w:val="18"/>
              </w:rPr>
            </w:pPr>
            <w:r w:rsidRPr="008C13EF">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8C13EF" w:rsidRPr="008C13EF" w:rsidRDefault="008C13EF" w:rsidP="008C13EF">
            <w:pPr>
              <w:pBdr>
                <w:bottom w:val="sing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3,970,174</w:t>
            </w:r>
          </w:p>
        </w:tc>
        <w:tc>
          <w:tcPr>
            <w:tcW w:w="2016" w:type="dxa"/>
            <w:vAlign w:val="bottom"/>
          </w:tcPr>
          <w:p w:rsidR="008C13EF" w:rsidRPr="008C13EF" w:rsidRDefault="008C13EF" w:rsidP="008C13EF">
            <w:pPr>
              <w:pBdr>
                <w:bottom w:val="sing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pBdr>
                <w:bottom w:val="sing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w:t>
            </w:r>
          </w:p>
        </w:tc>
        <w:tc>
          <w:tcPr>
            <w:tcW w:w="2016" w:type="dxa"/>
            <w:vAlign w:val="bottom"/>
          </w:tcPr>
          <w:p w:rsidR="008C13EF" w:rsidRPr="008C13EF" w:rsidRDefault="008C13EF" w:rsidP="008C13EF">
            <w:pPr>
              <w:pBdr>
                <w:bottom w:val="sing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3,970,174</w:t>
            </w:r>
          </w:p>
        </w:tc>
        <w:tc>
          <w:tcPr>
            <w:tcW w:w="2016" w:type="dxa"/>
            <w:vAlign w:val="bottom"/>
          </w:tcPr>
          <w:p w:rsidR="008C13EF" w:rsidRPr="008C13EF" w:rsidRDefault="008C13EF" w:rsidP="008C13EF">
            <w:pPr>
              <w:pBdr>
                <w:bottom w:val="sing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3,970,174</w:t>
            </w:r>
          </w:p>
        </w:tc>
      </w:tr>
      <w:tr w:rsidR="008C13EF" w:rsidRPr="004A4D40" w:rsidTr="00814E15">
        <w:trPr>
          <w:trHeight w:val="374"/>
        </w:trPr>
        <w:tc>
          <w:tcPr>
            <w:tcW w:w="4410" w:type="dxa"/>
          </w:tcPr>
          <w:p w:rsidR="008C13EF" w:rsidRPr="008C13EF" w:rsidRDefault="008C13EF" w:rsidP="008C13EF">
            <w:pPr>
              <w:spacing w:line="320" w:lineRule="exact"/>
              <w:rPr>
                <w:rFonts w:ascii="Arial" w:hAnsi="Arial" w:cs="Arial"/>
                <w:b/>
                <w:bCs/>
                <w:sz w:val="18"/>
                <w:szCs w:val="18"/>
                <w:cs/>
              </w:rPr>
            </w:pPr>
            <w:r w:rsidRPr="008C13EF">
              <w:rPr>
                <w:rFonts w:ascii="Arial" w:hAnsi="Arial" w:cs="Arial"/>
                <w:b/>
                <w:bCs/>
                <w:sz w:val="18"/>
                <w:szCs w:val="18"/>
              </w:rPr>
              <w:t>Total financial assets</w:t>
            </w:r>
          </w:p>
        </w:tc>
        <w:tc>
          <w:tcPr>
            <w:tcW w:w="2016" w:type="dxa"/>
            <w:shd w:val="clear" w:color="auto" w:fill="auto"/>
            <w:vAlign w:val="bottom"/>
          </w:tcPr>
          <w:p w:rsidR="008C13EF" w:rsidRPr="008C13EF" w:rsidRDefault="008C13EF" w:rsidP="008C13EF">
            <w:pPr>
              <w:pBdr>
                <w:bottom w:val="doub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14,481,433</w:t>
            </w:r>
          </w:p>
        </w:tc>
        <w:tc>
          <w:tcPr>
            <w:tcW w:w="2016" w:type="dxa"/>
            <w:vAlign w:val="bottom"/>
          </w:tcPr>
          <w:p w:rsidR="008C13EF" w:rsidRPr="008C13EF" w:rsidRDefault="008C13EF" w:rsidP="008C13EF">
            <w:pPr>
              <w:pBdr>
                <w:bottom w:val="doub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2,287,594</w:t>
            </w:r>
          </w:p>
        </w:tc>
        <w:tc>
          <w:tcPr>
            <w:tcW w:w="2016" w:type="dxa"/>
            <w:vAlign w:val="bottom"/>
          </w:tcPr>
          <w:p w:rsidR="008C13EF" w:rsidRPr="008C13EF" w:rsidRDefault="008C13EF" w:rsidP="008C13EF">
            <w:pPr>
              <w:pBdr>
                <w:bottom w:val="doub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438,680</w:t>
            </w:r>
          </w:p>
        </w:tc>
        <w:tc>
          <w:tcPr>
            <w:tcW w:w="2016" w:type="dxa"/>
            <w:vAlign w:val="bottom"/>
          </w:tcPr>
          <w:p w:rsidR="008C13EF" w:rsidRPr="008C13EF" w:rsidRDefault="008C13EF" w:rsidP="008C13EF">
            <w:pPr>
              <w:pBdr>
                <w:bottom w:val="doub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11,752,119</w:t>
            </w:r>
          </w:p>
        </w:tc>
        <w:tc>
          <w:tcPr>
            <w:tcW w:w="2016" w:type="dxa"/>
            <w:vAlign w:val="bottom"/>
          </w:tcPr>
          <w:p w:rsidR="008C13EF" w:rsidRPr="008C13EF" w:rsidRDefault="008C13EF" w:rsidP="008C13EF">
            <w:pPr>
              <w:pBdr>
                <w:bottom w:val="double" w:sz="4" w:space="1" w:color="auto"/>
              </w:pBdr>
              <w:tabs>
                <w:tab w:val="decimal" w:pos="1605"/>
              </w:tabs>
              <w:spacing w:line="320" w:lineRule="exact"/>
              <w:rPr>
                <w:rFonts w:ascii="Arial" w:hAnsi="Arial" w:cs="Arial"/>
                <w:sz w:val="18"/>
                <w:szCs w:val="18"/>
              </w:rPr>
            </w:pPr>
            <w:r w:rsidRPr="008C13EF">
              <w:rPr>
                <w:rFonts w:ascii="Arial" w:hAnsi="Arial" w:cs="Arial"/>
                <w:sz w:val="18"/>
                <w:szCs w:val="18"/>
              </w:rPr>
              <w:t>14,478,393</w:t>
            </w:r>
          </w:p>
        </w:tc>
      </w:tr>
    </w:tbl>
    <w:p w:rsidR="006E5FEF" w:rsidRDefault="006E5FEF" w:rsidP="006E5FEF">
      <w:r>
        <w:br w:type="page"/>
      </w:r>
    </w:p>
    <w:tbl>
      <w:tblPr>
        <w:tblStyle w:val="TableGrid5"/>
        <w:tblW w:w="144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gridCol w:w="6"/>
      </w:tblGrid>
      <w:tr w:rsidR="006E5FEF" w:rsidRPr="004A4D40" w:rsidTr="00814E15">
        <w:trPr>
          <w:trHeight w:val="80"/>
          <w:tblHeader/>
        </w:trPr>
        <w:tc>
          <w:tcPr>
            <w:tcW w:w="4410" w:type="dxa"/>
          </w:tcPr>
          <w:p w:rsidR="006E5FEF" w:rsidRPr="004A4D40" w:rsidRDefault="006E5FEF" w:rsidP="00814E15">
            <w:pPr>
              <w:spacing w:line="300" w:lineRule="exact"/>
              <w:jc w:val="right"/>
              <w:rPr>
                <w:rFonts w:ascii="Arial" w:hAnsi="Arial" w:cs="Arial"/>
                <w:sz w:val="18"/>
                <w:szCs w:val="18"/>
              </w:rPr>
            </w:pPr>
          </w:p>
        </w:tc>
        <w:tc>
          <w:tcPr>
            <w:tcW w:w="10086" w:type="dxa"/>
            <w:gridSpan w:val="6"/>
          </w:tcPr>
          <w:p w:rsidR="006E5FEF" w:rsidRPr="004A4D40" w:rsidRDefault="006E5FEF" w:rsidP="00814E15">
            <w:pPr>
              <w:spacing w:line="300" w:lineRule="exact"/>
              <w:jc w:val="right"/>
              <w:rPr>
                <w:rFonts w:ascii="Arial" w:hAnsi="Arial" w:cs="Arial"/>
                <w:sz w:val="18"/>
                <w:szCs w:val="18"/>
              </w:rPr>
            </w:pPr>
            <w:r w:rsidRPr="004A4D40">
              <w:rPr>
                <w:rFonts w:ascii="Arial" w:hAnsi="Arial" w:cs="Arial"/>
                <w:sz w:val="18"/>
                <w:szCs w:val="18"/>
              </w:rPr>
              <w:t>(Unit: Thousand Baht)</w:t>
            </w:r>
          </w:p>
        </w:tc>
      </w:tr>
      <w:tr w:rsidR="006E5FEF" w:rsidRPr="004A4D40" w:rsidTr="00814E15">
        <w:trPr>
          <w:trHeight w:val="80"/>
          <w:tblHeader/>
        </w:trPr>
        <w:tc>
          <w:tcPr>
            <w:tcW w:w="4410" w:type="dxa"/>
          </w:tcPr>
          <w:p w:rsidR="006E5FEF" w:rsidRPr="004A4D40" w:rsidRDefault="006E5FEF" w:rsidP="00814E15">
            <w:pPr>
              <w:spacing w:line="300" w:lineRule="exact"/>
              <w:rPr>
                <w:rFonts w:ascii="Arial" w:hAnsi="Arial" w:cs="Arial"/>
                <w:sz w:val="18"/>
                <w:szCs w:val="18"/>
              </w:rPr>
            </w:pPr>
          </w:p>
        </w:tc>
        <w:tc>
          <w:tcPr>
            <w:tcW w:w="10086" w:type="dxa"/>
            <w:gridSpan w:val="6"/>
          </w:tcPr>
          <w:p w:rsidR="006E5FEF" w:rsidRPr="004A4D40" w:rsidRDefault="006E5FEF" w:rsidP="00814E15">
            <w:pPr>
              <w:pBdr>
                <w:bottom w:val="single" w:sz="4" w:space="1" w:color="auto"/>
              </w:pBdr>
              <w:spacing w:line="30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814E15" w:rsidRPr="004A4D40" w:rsidTr="00814E15">
        <w:trPr>
          <w:gridAfter w:val="1"/>
          <w:wAfter w:w="6" w:type="dxa"/>
          <w:trHeight w:val="80"/>
          <w:tblHeader/>
        </w:trPr>
        <w:tc>
          <w:tcPr>
            <w:tcW w:w="4410" w:type="dxa"/>
          </w:tcPr>
          <w:p w:rsidR="00814E15" w:rsidRPr="004A4D40" w:rsidRDefault="00814E15" w:rsidP="00814E15">
            <w:pPr>
              <w:spacing w:line="300" w:lineRule="exact"/>
              <w:rPr>
                <w:rFonts w:ascii="Arial" w:hAnsi="Arial" w:cs="Arial"/>
                <w:sz w:val="18"/>
                <w:szCs w:val="18"/>
              </w:rPr>
            </w:pPr>
          </w:p>
        </w:tc>
        <w:tc>
          <w:tcPr>
            <w:tcW w:w="2016" w:type="dxa"/>
            <w:shd w:val="clear" w:color="auto" w:fill="auto"/>
            <w:vAlign w:val="bottom"/>
          </w:tcPr>
          <w:p w:rsidR="00814E15" w:rsidRPr="00E83EDC" w:rsidRDefault="00814E15" w:rsidP="00814E15">
            <w:pPr>
              <w:pBdr>
                <w:bottom w:val="single" w:sz="4" w:space="1" w:color="auto"/>
              </w:pBdr>
              <w:spacing w:line="300" w:lineRule="exact"/>
              <w:ind w:right="-74"/>
              <w:jc w:val="center"/>
              <w:rPr>
                <w:rFonts w:ascii="Arial" w:hAnsi="Arial" w:cs="Arial"/>
                <w:sz w:val="18"/>
                <w:szCs w:val="18"/>
                <w:cs/>
              </w:rPr>
            </w:pPr>
            <w:r>
              <w:rPr>
                <w:rFonts w:ascii="Arial" w:hAnsi="Arial" w:cs="Arial"/>
                <w:sz w:val="18"/>
                <w:szCs w:val="18"/>
              </w:rPr>
              <w:t>The former                  c</w:t>
            </w:r>
            <w:r w:rsidRPr="00E83EDC">
              <w:rPr>
                <w:rFonts w:ascii="Arial" w:hAnsi="Arial" w:cs="Arial"/>
                <w:sz w:val="18"/>
                <w:szCs w:val="18"/>
              </w:rPr>
              <w:t>arrying amounts</w:t>
            </w:r>
          </w:p>
        </w:tc>
        <w:tc>
          <w:tcPr>
            <w:tcW w:w="8064" w:type="dxa"/>
            <w:gridSpan w:val="4"/>
            <w:vAlign w:val="bottom"/>
          </w:tcPr>
          <w:p w:rsidR="00814E15" w:rsidRPr="00E83EDC" w:rsidRDefault="00814E15" w:rsidP="00814E15">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Pr="00E83EDC">
              <w:rPr>
                <w:rFonts w:ascii="Arial" w:hAnsi="Arial" w:cs="Arial"/>
                <w:sz w:val="18"/>
                <w:szCs w:val="18"/>
              </w:rPr>
              <w:t>easurement in accordance with TFRS</w:t>
            </w:r>
            <w:r w:rsidRPr="00E83EDC">
              <w:rPr>
                <w:rFonts w:ascii="Arial" w:hAnsi="Arial" w:cs="Arial"/>
                <w:sz w:val="18"/>
                <w:szCs w:val="18"/>
                <w:cs/>
              </w:rPr>
              <w:t xml:space="preserve"> </w:t>
            </w:r>
            <w:r w:rsidRPr="00E83EDC">
              <w:rPr>
                <w:rFonts w:ascii="Arial" w:hAnsi="Arial" w:cs="Arial"/>
                <w:sz w:val="18"/>
                <w:szCs w:val="18"/>
              </w:rPr>
              <w:t>9</w:t>
            </w:r>
          </w:p>
        </w:tc>
      </w:tr>
      <w:tr w:rsidR="006E5FEF" w:rsidRPr="004A4D40" w:rsidTr="00814E15">
        <w:trPr>
          <w:gridAfter w:val="1"/>
          <w:wAfter w:w="6" w:type="dxa"/>
          <w:trHeight w:val="720"/>
          <w:tblHeader/>
        </w:trPr>
        <w:tc>
          <w:tcPr>
            <w:tcW w:w="4410" w:type="dxa"/>
          </w:tcPr>
          <w:p w:rsidR="006E5FEF" w:rsidRPr="004A4D40" w:rsidRDefault="006E5FEF" w:rsidP="00814E15">
            <w:pPr>
              <w:spacing w:line="300" w:lineRule="exact"/>
              <w:rPr>
                <w:rFonts w:ascii="Arial" w:hAnsi="Arial" w:cs="Arial"/>
                <w:sz w:val="18"/>
                <w:szCs w:val="18"/>
              </w:rPr>
            </w:pPr>
          </w:p>
        </w:tc>
        <w:tc>
          <w:tcPr>
            <w:tcW w:w="2016" w:type="dxa"/>
            <w:shd w:val="clear" w:color="auto" w:fill="auto"/>
            <w:vAlign w:val="bottom"/>
          </w:tcPr>
          <w:p w:rsidR="006E5FEF" w:rsidRPr="004A4D40" w:rsidRDefault="006E5FEF" w:rsidP="00814E15">
            <w:pPr>
              <w:spacing w:line="300" w:lineRule="exact"/>
              <w:ind w:right="-15"/>
              <w:jc w:val="center"/>
              <w:rPr>
                <w:rFonts w:ascii="Arial" w:hAnsi="Arial" w:cs="Arial"/>
                <w:sz w:val="18"/>
                <w:szCs w:val="18"/>
                <w:cs/>
              </w:rPr>
            </w:pPr>
          </w:p>
        </w:tc>
        <w:tc>
          <w:tcPr>
            <w:tcW w:w="2016" w:type="dxa"/>
            <w:vAlign w:val="bottom"/>
          </w:tcPr>
          <w:p w:rsidR="006E5FEF" w:rsidRPr="004A4D40" w:rsidRDefault="006E5FEF" w:rsidP="00814E15">
            <w:pPr>
              <w:pBdr>
                <w:bottom w:val="single" w:sz="4" w:space="1" w:color="auto"/>
              </w:pBdr>
              <w:spacing w:line="30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2016" w:type="dxa"/>
            <w:vAlign w:val="bottom"/>
          </w:tcPr>
          <w:p w:rsidR="006E5FEF" w:rsidRPr="004A4D40" w:rsidRDefault="006E5FEF" w:rsidP="00814E15">
            <w:pPr>
              <w:pBdr>
                <w:bottom w:val="single" w:sz="4" w:space="1" w:color="auto"/>
              </w:pBdr>
              <w:spacing w:line="30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2016" w:type="dxa"/>
            <w:vAlign w:val="bottom"/>
          </w:tcPr>
          <w:p w:rsidR="006E5FEF" w:rsidRPr="004A4D40" w:rsidRDefault="006E5FEF" w:rsidP="00814E15">
            <w:pPr>
              <w:pBdr>
                <w:bottom w:val="single" w:sz="4" w:space="1" w:color="auto"/>
              </w:pBdr>
              <w:spacing w:line="30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2016" w:type="dxa"/>
            <w:vAlign w:val="bottom"/>
          </w:tcPr>
          <w:p w:rsidR="006E5FEF" w:rsidRPr="004A4D40" w:rsidRDefault="006E5FEF" w:rsidP="00814E15">
            <w:pPr>
              <w:pBdr>
                <w:bottom w:val="single" w:sz="4" w:space="1" w:color="auto"/>
              </w:pBdr>
              <w:spacing w:line="300" w:lineRule="exact"/>
              <w:ind w:right="-74"/>
              <w:jc w:val="center"/>
              <w:rPr>
                <w:rFonts w:ascii="Arial" w:hAnsi="Arial" w:cs="Arial"/>
                <w:sz w:val="18"/>
                <w:szCs w:val="18"/>
              </w:rPr>
            </w:pPr>
            <w:r w:rsidRPr="004A4D40">
              <w:rPr>
                <w:rFonts w:ascii="Arial" w:hAnsi="Arial" w:cs="Arial"/>
                <w:sz w:val="18"/>
                <w:szCs w:val="18"/>
              </w:rPr>
              <w:t>Total</w:t>
            </w:r>
          </w:p>
        </w:tc>
      </w:tr>
      <w:tr w:rsidR="006E5FEF" w:rsidRPr="004A4D40" w:rsidTr="00814E15">
        <w:trPr>
          <w:gridAfter w:val="1"/>
          <w:wAfter w:w="6" w:type="dxa"/>
          <w:trHeight w:val="80"/>
        </w:trPr>
        <w:tc>
          <w:tcPr>
            <w:tcW w:w="4410" w:type="dxa"/>
          </w:tcPr>
          <w:p w:rsidR="006E5FEF" w:rsidRPr="004A4D40" w:rsidRDefault="006E5FEF" w:rsidP="00814E15">
            <w:pPr>
              <w:spacing w:line="30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6E5FEF" w:rsidRPr="004A4D40" w:rsidRDefault="006E5FEF" w:rsidP="00814E15">
            <w:pPr>
              <w:spacing w:line="300" w:lineRule="exact"/>
              <w:jc w:val="center"/>
              <w:rPr>
                <w:rFonts w:ascii="Arial" w:hAnsi="Arial" w:cs="Arial"/>
                <w:sz w:val="18"/>
                <w:szCs w:val="18"/>
              </w:rPr>
            </w:pPr>
          </w:p>
        </w:tc>
        <w:tc>
          <w:tcPr>
            <w:tcW w:w="2016" w:type="dxa"/>
          </w:tcPr>
          <w:p w:rsidR="006E5FEF" w:rsidRPr="004A4D40" w:rsidRDefault="006E5FEF" w:rsidP="00814E15">
            <w:pPr>
              <w:spacing w:line="300" w:lineRule="exact"/>
              <w:jc w:val="center"/>
              <w:rPr>
                <w:rFonts w:ascii="Arial" w:hAnsi="Arial" w:cs="Arial"/>
                <w:sz w:val="18"/>
                <w:szCs w:val="18"/>
              </w:rPr>
            </w:pPr>
          </w:p>
        </w:tc>
        <w:tc>
          <w:tcPr>
            <w:tcW w:w="2016" w:type="dxa"/>
          </w:tcPr>
          <w:p w:rsidR="006E5FEF" w:rsidRPr="004A4D40" w:rsidRDefault="006E5FEF" w:rsidP="00814E15">
            <w:pPr>
              <w:spacing w:line="300" w:lineRule="exact"/>
              <w:jc w:val="center"/>
              <w:rPr>
                <w:rFonts w:ascii="Arial" w:hAnsi="Arial" w:cs="Arial"/>
                <w:sz w:val="18"/>
                <w:szCs w:val="18"/>
              </w:rPr>
            </w:pPr>
          </w:p>
        </w:tc>
        <w:tc>
          <w:tcPr>
            <w:tcW w:w="2016" w:type="dxa"/>
          </w:tcPr>
          <w:p w:rsidR="006E5FEF" w:rsidRPr="004A4D40" w:rsidRDefault="006E5FEF" w:rsidP="00814E15">
            <w:pPr>
              <w:spacing w:line="300" w:lineRule="exact"/>
              <w:jc w:val="center"/>
              <w:rPr>
                <w:rFonts w:ascii="Arial" w:hAnsi="Arial" w:cs="Arial"/>
                <w:sz w:val="18"/>
                <w:szCs w:val="18"/>
              </w:rPr>
            </w:pPr>
          </w:p>
        </w:tc>
        <w:tc>
          <w:tcPr>
            <w:tcW w:w="2016" w:type="dxa"/>
          </w:tcPr>
          <w:p w:rsidR="006E5FEF" w:rsidRPr="004A4D40" w:rsidRDefault="006E5FEF" w:rsidP="00814E15">
            <w:pPr>
              <w:spacing w:line="300" w:lineRule="exact"/>
              <w:jc w:val="center"/>
              <w:rPr>
                <w:rFonts w:ascii="Arial" w:hAnsi="Arial" w:cs="Arial"/>
                <w:sz w:val="18"/>
                <w:szCs w:val="18"/>
              </w:rPr>
            </w:pPr>
          </w:p>
        </w:tc>
      </w:tr>
      <w:tr w:rsidR="006E5FEF" w:rsidRPr="004A4D40" w:rsidTr="00814E15">
        <w:trPr>
          <w:gridAfter w:val="1"/>
          <w:wAfter w:w="6" w:type="dxa"/>
          <w:trHeight w:val="80"/>
        </w:trPr>
        <w:tc>
          <w:tcPr>
            <w:tcW w:w="4410" w:type="dxa"/>
            <w:shd w:val="clear" w:color="auto" w:fill="auto"/>
          </w:tcPr>
          <w:p w:rsidR="006E5FEF" w:rsidRPr="005D2FA3" w:rsidRDefault="006E5FEF" w:rsidP="00814E15">
            <w:pPr>
              <w:spacing w:line="300" w:lineRule="exact"/>
              <w:rPr>
                <w:rFonts w:ascii="Arial" w:hAnsi="Arial" w:cs="Arial"/>
                <w:sz w:val="18"/>
                <w:szCs w:val="18"/>
              </w:rPr>
            </w:pPr>
            <w:r w:rsidRPr="005D2FA3">
              <w:rPr>
                <w:rFonts w:ascii="Arial" w:hAnsi="Arial" w:cs="Arial"/>
                <w:sz w:val="18"/>
                <w:szCs w:val="18"/>
              </w:rPr>
              <w:t>Cash and cash equivalents</w:t>
            </w:r>
          </w:p>
        </w:tc>
        <w:tc>
          <w:tcPr>
            <w:tcW w:w="2016" w:type="dxa"/>
            <w:shd w:val="clear" w:color="auto" w:fill="auto"/>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2,191,754</w:t>
            </w:r>
          </w:p>
        </w:tc>
      </w:tr>
      <w:tr w:rsidR="006E5FEF" w:rsidRPr="004A4D40" w:rsidTr="00814E15">
        <w:trPr>
          <w:gridAfter w:val="1"/>
          <w:wAfter w:w="6" w:type="dxa"/>
          <w:trHeight w:val="80"/>
        </w:trPr>
        <w:tc>
          <w:tcPr>
            <w:tcW w:w="4410" w:type="dxa"/>
            <w:shd w:val="clear" w:color="auto" w:fill="auto"/>
          </w:tcPr>
          <w:p w:rsidR="006E5FEF" w:rsidRPr="005D2FA3" w:rsidRDefault="006E5FEF" w:rsidP="00814E15">
            <w:pPr>
              <w:spacing w:line="300" w:lineRule="exact"/>
              <w:rPr>
                <w:rFonts w:ascii="Arial" w:hAnsi="Arial" w:cs="Arial"/>
                <w:sz w:val="18"/>
                <w:szCs w:val="18"/>
              </w:rPr>
            </w:pPr>
            <w:r w:rsidRPr="005D2FA3">
              <w:rPr>
                <w:rFonts w:ascii="Arial" w:hAnsi="Arial" w:cs="Arial"/>
                <w:sz w:val="18"/>
                <w:szCs w:val="18"/>
              </w:rPr>
              <w:t>Trade and other receivables</w:t>
            </w:r>
          </w:p>
        </w:tc>
        <w:tc>
          <w:tcPr>
            <w:tcW w:w="2016" w:type="dxa"/>
            <w:shd w:val="clear" w:color="auto" w:fill="auto"/>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381,566</w:t>
            </w:r>
          </w:p>
        </w:tc>
      </w:tr>
      <w:tr w:rsidR="006E5FEF" w:rsidRPr="004A4D40" w:rsidTr="00814E15">
        <w:trPr>
          <w:gridAfter w:val="1"/>
          <w:wAfter w:w="6" w:type="dxa"/>
          <w:trHeight w:val="374"/>
        </w:trPr>
        <w:tc>
          <w:tcPr>
            <w:tcW w:w="4410" w:type="dxa"/>
            <w:shd w:val="clear" w:color="auto" w:fill="auto"/>
          </w:tcPr>
          <w:p w:rsidR="006E5FEF" w:rsidRPr="00E83EDC" w:rsidRDefault="006E5FEF" w:rsidP="00814E15">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6E5FEF" w:rsidRPr="00A30E2A" w:rsidRDefault="006E5FEF" w:rsidP="00814E15">
            <w:pPr>
              <w:tabs>
                <w:tab w:val="decimal" w:pos="1605"/>
              </w:tabs>
              <w:spacing w:line="300" w:lineRule="exact"/>
              <w:rPr>
                <w:rFonts w:ascii="Arial" w:hAnsi="Arial" w:cs="Arial"/>
                <w:sz w:val="18"/>
                <w:szCs w:val="18"/>
              </w:rPr>
            </w:pPr>
            <w:r w:rsidRPr="00A30E2A">
              <w:rPr>
                <w:rFonts w:ascii="Arial" w:hAnsi="Arial" w:cs="Arial"/>
                <w:sz w:val="18"/>
                <w:szCs w:val="18"/>
              </w:rPr>
              <w:t>1,388,643</w:t>
            </w:r>
          </w:p>
        </w:tc>
      </w:tr>
      <w:tr w:rsidR="008C13EF" w:rsidRPr="004A4D40" w:rsidTr="00814E15">
        <w:trPr>
          <w:gridAfter w:val="1"/>
          <w:wAfter w:w="6" w:type="dxa"/>
          <w:trHeight w:val="80"/>
        </w:trPr>
        <w:tc>
          <w:tcPr>
            <w:tcW w:w="4410" w:type="dxa"/>
            <w:shd w:val="clear" w:color="auto" w:fill="auto"/>
          </w:tcPr>
          <w:p w:rsidR="008C13EF" w:rsidRPr="002A030C" w:rsidRDefault="008C13EF" w:rsidP="008C13EF">
            <w:pPr>
              <w:spacing w:line="300" w:lineRule="exact"/>
              <w:ind w:left="165" w:hanging="165"/>
              <w:rPr>
                <w:rFonts w:ascii="Arial" w:hAnsi="Arial" w:cs="Arial"/>
                <w:sz w:val="18"/>
                <w:szCs w:val="18"/>
              </w:rPr>
            </w:pPr>
            <w:r>
              <w:rPr>
                <w:rFonts w:ascii="Arial" w:hAnsi="Arial" w:cs="Arial"/>
                <w:sz w:val="18"/>
                <w:szCs w:val="18"/>
              </w:rPr>
              <w:t>L</w:t>
            </w:r>
            <w:r w:rsidRPr="002A030C">
              <w:rPr>
                <w:rFonts w:ascii="Arial" w:hAnsi="Arial" w:cs="Arial"/>
                <w:sz w:val="18"/>
                <w:szCs w:val="18"/>
              </w:rPr>
              <w:t>oans to and interest receivable from related parties</w:t>
            </w:r>
          </w:p>
        </w:tc>
        <w:tc>
          <w:tcPr>
            <w:tcW w:w="2016" w:type="dxa"/>
            <w:shd w:val="clear" w:color="auto" w:fill="auto"/>
            <w:vAlign w:val="bottom"/>
          </w:tcPr>
          <w:p w:rsidR="008C13EF" w:rsidRPr="00A30E2A" w:rsidRDefault="008C13EF" w:rsidP="008C13EF">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8C13EF" w:rsidRPr="00A30E2A" w:rsidRDefault="008C13EF" w:rsidP="008C13EF">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8C13EF" w:rsidRPr="00A30E2A" w:rsidRDefault="008C13EF" w:rsidP="008C13EF">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8C13EF" w:rsidRPr="00A30E2A" w:rsidRDefault="008C13EF" w:rsidP="008C13EF">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8C13EF" w:rsidRPr="00A30E2A" w:rsidRDefault="008C13EF" w:rsidP="008C13EF">
            <w:pPr>
              <w:tabs>
                <w:tab w:val="decimal" w:pos="1605"/>
              </w:tabs>
              <w:spacing w:line="300" w:lineRule="exact"/>
              <w:rPr>
                <w:rFonts w:ascii="Arial" w:hAnsi="Arial" w:cs="Arial"/>
                <w:sz w:val="18"/>
                <w:szCs w:val="18"/>
              </w:rPr>
            </w:pPr>
            <w:r>
              <w:rPr>
                <w:rFonts w:ascii="Arial" w:hAnsi="Arial" w:cs="Arial"/>
                <w:sz w:val="18"/>
                <w:szCs w:val="18"/>
              </w:rPr>
              <w:t>8,492,019</w:t>
            </w:r>
          </w:p>
        </w:tc>
      </w:tr>
      <w:tr w:rsidR="004057D4" w:rsidRPr="004A4D40" w:rsidTr="00814E15">
        <w:trPr>
          <w:gridAfter w:val="1"/>
          <w:wAfter w:w="6" w:type="dxa"/>
          <w:trHeight w:val="80"/>
        </w:trPr>
        <w:tc>
          <w:tcPr>
            <w:tcW w:w="4410" w:type="dxa"/>
            <w:shd w:val="clear" w:color="auto" w:fill="auto"/>
          </w:tcPr>
          <w:p w:rsidR="004057D4" w:rsidRPr="00E83EDC" w:rsidRDefault="004057D4" w:rsidP="004057D4">
            <w:pPr>
              <w:spacing w:line="300" w:lineRule="exact"/>
              <w:ind w:left="165" w:hanging="165"/>
              <w:rPr>
                <w:rFonts w:ascii="Arial" w:hAnsi="Arial" w:cs="Arial"/>
                <w:sz w:val="18"/>
                <w:szCs w:val="18"/>
              </w:rPr>
            </w:pPr>
            <w:r w:rsidRPr="008C13EF">
              <w:rPr>
                <w:rFonts w:ascii="Arial" w:hAnsi="Arial" w:cs="Arial"/>
                <w:sz w:val="18"/>
                <w:szCs w:val="18"/>
              </w:rPr>
              <w:t>Other current financial assets</w:t>
            </w:r>
          </w:p>
        </w:tc>
        <w:tc>
          <w:tcPr>
            <w:tcW w:w="2016" w:type="dxa"/>
            <w:shd w:val="clear" w:color="auto" w:fill="auto"/>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2,287,594</w:t>
            </w:r>
          </w:p>
        </w:tc>
      </w:tr>
      <w:tr w:rsidR="004057D4" w:rsidRPr="004A4D40" w:rsidTr="00814E15">
        <w:trPr>
          <w:gridAfter w:val="1"/>
          <w:wAfter w:w="6" w:type="dxa"/>
          <w:trHeight w:val="80"/>
        </w:trPr>
        <w:tc>
          <w:tcPr>
            <w:tcW w:w="4410" w:type="dxa"/>
            <w:shd w:val="clear" w:color="auto" w:fill="auto"/>
          </w:tcPr>
          <w:p w:rsidR="004057D4" w:rsidRPr="005D2FA3" w:rsidRDefault="004057D4" w:rsidP="004057D4">
            <w:pPr>
              <w:spacing w:line="300" w:lineRule="exact"/>
              <w:ind w:left="165" w:hanging="165"/>
              <w:rPr>
                <w:rFonts w:ascii="Arial" w:hAnsi="Arial" w:cs="Arial"/>
                <w:sz w:val="18"/>
                <w:szCs w:val="18"/>
              </w:rPr>
            </w:pPr>
            <w:r w:rsidRPr="005D2FA3">
              <w:rPr>
                <w:rFonts w:ascii="Arial" w:hAnsi="Arial" w:cs="Arial"/>
                <w:sz w:val="18"/>
                <w:szCs w:val="18"/>
              </w:rPr>
              <w:t xml:space="preserve">Restricted </w:t>
            </w:r>
            <w:r>
              <w:rPr>
                <w:rFonts w:ascii="Arial" w:hAnsi="Arial" w:cs="Arial"/>
                <w:sz w:val="18"/>
                <w:szCs w:val="18"/>
              </w:rPr>
              <w:t>financial institution deposits</w:t>
            </w:r>
          </w:p>
        </w:tc>
        <w:tc>
          <w:tcPr>
            <w:tcW w:w="2016" w:type="dxa"/>
            <w:shd w:val="clear" w:color="auto" w:fill="auto"/>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114,318</w:t>
            </w:r>
          </w:p>
        </w:tc>
      </w:tr>
      <w:tr w:rsidR="004057D4" w:rsidRPr="004A4D40" w:rsidTr="00814E15">
        <w:trPr>
          <w:gridAfter w:val="1"/>
          <w:wAfter w:w="6" w:type="dxa"/>
          <w:trHeight w:val="80"/>
        </w:trPr>
        <w:tc>
          <w:tcPr>
            <w:tcW w:w="4410" w:type="dxa"/>
            <w:shd w:val="clear" w:color="auto" w:fill="auto"/>
          </w:tcPr>
          <w:p w:rsidR="004057D4" w:rsidRPr="005D2FA3" w:rsidRDefault="004057D4" w:rsidP="004057D4">
            <w:pPr>
              <w:spacing w:line="300" w:lineRule="exact"/>
              <w:ind w:left="165" w:hanging="165"/>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4057D4" w:rsidRPr="00A30E2A" w:rsidRDefault="004057D4" w:rsidP="004057D4">
            <w:pPr>
              <w:tabs>
                <w:tab w:val="decimal" w:pos="1605"/>
              </w:tabs>
              <w:spacing w:line="300" w:lineRule="exact"/>
              <w:rPr>
                <w:rFonts w:ascii="Arial" w:hAnsi="Arial" w:cs="Arial"/>
                <w:sz w:val="18"/>
                <w:szCs w:val="18"/>
              </w:rPr>
            </w:pPr>
            <w:r>
              <w:rPr>
                <w:rFonts w:ascii="Arial" w:hAnsi="Arial" w:cs="Arial"/>
                <w:sz w:val="18"/>
                <w:szCs w:val="18"/>
              </w:rPr>
              <w:t>454,157</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Pr>
                <w:rFonts w:ascii="Arial" w:hAnsi="Arial" w:cs="Arial"/>
                <w:sz w:val="18"/>
                <w:szCs w:val="18"/>
              </w:rPr>
              <w:t>412,542</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Pr>
                <w:rFonts w:ascii="Arial" w:hAnsi="Arial" w:cs="Arial"/>
                <w:sz w:val="18"/>
                <w:szCs w:val="18"/>
              </w:rPr>
              <w:t>41,615</w:t>
            </w:r>
          </w:p>
        </w:tc>
        <w:tc>
          <w:tcPr>
            <w:tcW w:w="2016" w:type="dxa"/>
            <w:vAlign w:val="bottom"/>
          </w:tcPr>
          <w:p w:rsidR="004057D4" w:rsidRPr="00A30E2A" w:rsidRDefault="004057D4" w:rsidP="004057D4">
            <w:pPr>
              <w:tabs>
                <w:tab w:val="decimal" w:pos="1605"/>
              </w:tabs>
              <w:spacing w:line="300" w:lineRule="exact"/>
              <w:rPr>
                <w:rFonts w:ascii="Arial" w:hAnsi="Arial" w:cs="Arial"/>
                <w:sz w:val="18"/>
                <w:szCs w:val="18"/>
              </w:rPr>
            </w:pPr>
            <w:r>
              <w:rPr>
                <w:rFonts w:ascii="Arial" w:hAnsi="Arial" w:cs="Arial"/>
                <w:sz w:val="18"/>
                <w:szCs w:val="18"/>
              </w:rPr>
              <w:t>454,757</w:t>
            </w:r>
          </w:p>
        </w:tc>
      </w:tr>
      <w:tr w:rsidR="004057D4" w:rsidRPr="004A4D40" w:rsidTr="00814E15">
        <w:trPr>
          <w:gridAfter w:val="1"/>
          <w:wAfter w:w="6" w:type="dxa"/>
          <w:trHeight w:val="374"/>
        </w:trPr>
        <w:tc>
          <w:tcPr>
            <w:tcW w:w="4410" w:type="dxa"/>
            <w:shd w:val="clear" w:color="auto" w:fill="auto"/>
          </w:tcPr>
          <w:p w:rsidR="004057D4" w:rsidRPr="002A030C" w:rsidRDefault="004057D4" w:rsidP="004057D4">
            <w:pPr>
              <w:spacing w:line="300" w:lineRule="exact"/>
              <w:ind w:left="165" w:hanging="165"/>
              <w:rPr>
                <w:rFonts w:ascii="Arial" w:hAnsi="Arial" w:cs="Arial"/>
                <w:sz w:val="18"/>
                <w:szCs w:val="18"/>
              </w:rPr>
            </w:pPr>
            <w:r w:rsidRPr="002A030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4057D4" w:rsidRPr="00A30E2A" w:rsidRDefault="004057D4" w:rsidP="004057D4">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4057D4" w:rsidRPr="00A30E2A" w:rsidRDefault="004057D4" w:rsidP="004057D4">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4057D4" w:rsidRPr="00A30E2A" w:rsidRDefault="004057D4" w:rsidP="004057D4">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4057D4" w:rsidRPr="00A30E2A" w:rsidRDefault="004057D4" w:rsidP="004057D4">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r>
      <w:tr w:rsidR="004057D4" w:rsidRPr="004A4D40" w:rsidTr="00814E15">
        <w:trPr>
          <w:gridAfter w:val="1"/>
          <w:wAfter w:w="6" w:type="dxa"/>
          <w:trHeight w:val="80"/>
        </w:trPr>
        <w:tc>
          <w:tcPr>
            <w:tcW w:w="4410" w:type="dxa"/>
            <w:shd w:val="clear" w:color="auto" w:fill="auto"/>
          </w:tcPr>
          <w:p w:rsidR="004057D4" w:rsidRPr="005D2FA3" w:rsidRDefault="004057D4" w:rsidP="004057D4">
            <w:pPr>
              <w:spacing w:line="300" w:lineRule="exact"/>
              <w:rPr>
                <w:rFonts w:ascii="Arial" w:hAnsi="Arial" w:cs="Arial"/>
                <w:b/>
                <w:bCs/>
                <w:sz w:val="18"/>
                <w:szCs w:val="18"/>
                <w:cs/>
              </w:rPr>
            </w:pPr>
            <w:r w:rsidRPr="005D2FA3">
              <w:rPr>
                <w:rFonts w:ascii="Arial" w:hAnsi="Arial" w:cs="Arial"/>
                <w:b/>
                <w:bCs/>
                <w:sz w:val="18"/>
                <w:szCs w:val="18"/>
              </w:rPr>
              <w:t>Total financial assets</w:t>
            </w:r>
          </w:p>
        </w:tc>
        <w:tc>
          <w:tcPr>
            <w:tcW w:w="2016" w:type="dxa"/>
            <w:shd w:val="clear" w:color="auto" w:fill="auto"/>
            <w:vAlign w:val="bottom"/>
          </w:tcPr>
          <w:p w:rsidR="004057D4" w:rsidRPr="00A30E2A" w:rsidRDefault="004057D4" w:rsidP="004057D4">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18,193,995</w:t>
            </w:r>
          </w:p>
        </w:tc>
        <w:tc>
          <w:tcPr>
            <w:tcW w:w="2016" w:type="dxa"/>
            <w:vAlign w:val="bottom"/>
          </w:tcPr>
          <w:p w:rsidR="004057D4" w:rsidRPr="00A30E2A" w:rsidRDefault="004057D4" w:rsidP="004057D4">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4057D4" w:rsidRPr="00A30E2A" w:rsidRDefault="004057D4" w:rsidP="004057D4">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4057D4" w:rsidRPr="00A30E2A" w:rsidRDefault="004057D4" w:rsidP="004057D4">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15,493,859</w:t>
            </w:r>
          </w:p>
        </w:tc>
        <w:tc>
          <w:tcPr>
            <w:tcW w:w="2016" w:type="dxa"/>
            <w:vAlign w:val="bottom"/>
          </w:tcPr>
          <w:p w:rsidR="004057D4" w:rsidRPr="00A30E2A" w:rsidRDefault="004057D4" w:rsidP="004057D4">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18,193,995</w:t>
            </w:r>
          </w:p>
        </w:tc>
      </w:tr>
    </w:tbl>
    <w:p w:rsidR="006E5FEF" w:rsidRPr="004A4D40" w:rsidRDefault="006E5FEF" w:rsidP="006E5FEF">
      <w:pPr>
        <w:spacing w:before="120" w:after="120" w:line="380" w:lineRule="exact"/>
        <w:ind w:left="540"/>
        <w:jc w:val="thaiDistribute"/>
        <w:rPr>
          <w:rFonts w:ascii="Arial" w:hAnsi="Arial" w:cs="Arial"/>
          <w:sz w:val="22"/>
          <w:szCs w:val="22"/>
        </w:rPr>
      </w:pPr>
      <w:r w:rsidRPr="004A4D40">
        <w:rPr>
          <w:rFonts w:ascii="Arial" w:hAnsi="Arial" w:cs="Arial"/>
          <w:sz w:val="22"/>
          <w:szCs w:val="22"/>
        </w:rPr>
        <w:t>As at</w:t>
      </w:r>
      <w:r>
        <w:rPr>
          <w:rFonts w:ascii="Arial" w:hAnsi="Arial" w:cs="Arial"/>
          <w:sz w:val="22"/>
          <w:szCs w:val="22"/>
        </w:rPr>
        <w:t xml:space="preserve"> 1 January 2020</w:t>
      </w:r>
      <w:r w:rsidRPr="004A4D40">
        <w:rPr>
          <w:rFonts w:ascii="Arial" w:hAnsi="Arial" w:cs="Arial"/>
          <w:sz w:val="22"/>
          <w:szCs w:val="22"/>
        </w:rPr>
        <w:t>, the Group has not designated any financial liabilities at fair value through profit or loss</w:t>
      </w:r>
      <w:r>
        <w:rPr>
          <w:rFonts w:ascii="Arial" w:hAnsi="Arial" w:cs="Arial"/>
          <w:sz w:val="22"/>
          <w:szCs w:val="22"/>
        </w:rPr>
        <w:t>.</w:t>
      </w:r>
    </w:p>
    <w:p w:rsidR="006E5FEF" w:rsidRDefault="006E5FEF" w:rsidP="006E5F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5FEF" w:rsidRDefault="006E5FEF" w:rsidP="006E5FEF">
      <w:pPr>
        <w:tabs>
          <w:tab w:val="left" w:pos="1440"/>
        </w:tabs>
        <w:spacing w:before="120" w:after="120" w:line="380" w:lineRule="exact"/>
        <w:ind w:left="547" w:right="-43" w:hanging="547"/>
        <w:jc w:val="thaiDistribute"/>
        <w:outlineLvl w:val="0"/>
        <w:rPr>
          <w:rFonts w:ascii="Arial" w:hAnsi="Arial" w:cs="Arial"/>
          <w:b/>
          <w:bCs/>
          <w:sz w:val="22"/>
          <w:szCs w:val="22"/>
        </w:rPr>
        <w:sectPr w:rsidR="006E5FEF" w:rsidSect="00814E15">
          <w:pgSz w:w="16834" w:h="11909" w:orient="landscape" w:code="9"/>
          <w:pgMar w:top="1296" w:right="1296" w:bottom="1080" w:left="1080" w:header="720" w:footer="720" w:gutter="0"/>
          <w:cols w:space="720"/>
          <w:docGrid w:linePitch="360"/>
        </w:sectPr>
      </w:pPr>
    </w:p>
    <w:p w:rsidR="005A6D0A" w:rsidRPr="005D2FA3" w:rsidRDefault="005A6D0A" w:rsidP="005A6D0A">
      <w:pPr>
        <w:spacing w:before="120" w:after="120" w:line="380" w:lineRule="exact"/>
        <w:ind w:left="547"/>
        <w:jc w:val="thaiDistribute"/>
        <w:rPr>
          <w:rFonts w:ascii="Arial" w:hAnsi="Arial"/>
          <w:sz w:val="22"/>
          <w:szCs w:val="20"/>
          <w:cs/>
        </w:rPr>
      </w:pPr>
      <w:r w:rsidRPr="005D2FA3">
        <w:rPr>
          <w:rFonts w:ascii="Arial" w:hAnsi="Arial"/>
          <w:sz w:val="22"/>
          <w:szCs w:val="20"/>
        </w:rPr>
        <w:lastRenderedPageBreak/>
        <w:t xml:space="preserve">As described in Note </w:t>
      </w:r>
      <w:r>
        <w:rPr>
          <w:rFonts w:ascii="Arial" w:hAnsi="Arial"/>
          <w:sz w:val="22"/>
          <w:szCs w:val="20"/>
        </w:rPr>
        <w:t>3</w:t>
      </w:r>
      <w:r w:rsidRPr="005D2FA3">
        <w:rPr>
          <w:rFonts w:ascii="Arial" w:hAnsi="Arial"/>
          <w:sz w:val="22"/>
          <w:szCs w:val="20"/>
        </w:rPr>
        <w:t xml:space="preserve"> to </w:t>
      </w:r>
      <w:r>
        <w:rPr>
          <w:rFonts w:ascii="Arial" w:hAnsi="Arial"/>
          <w:sz w:val="22"/>
          <w:szCs w:val="20"/>
        </w:rPr>
        <w:t xml:space="preserve">the consolidated </w:t>
      </w:r>
      <w:r w:rsidRPr="005D2FA3">
        <w:rPr>
          <w:rFonts w:ascii="Arial" w:hAnsi="Arial"/>
          <w:sz w:val="22"/>
          <w:szCs w:val="20"/>
        </w:rPr>
        <w:t>financial statements, the Company</w:t>
      </w:r>
      <w:r>
        <w:rPr>
          <w:rFonts w:ascii="Arial" w:hAnsi="Arial" w:hint="cs"/>
          <w:sz w:val="22"/>
          <w:szCs w:val="20"/>
          <w:cs/>
        </w:rPr>
        <w:t xml:space="preserve"> </w:t>
      </w:r>
      <w:r>
        <w:rPr>
          <w:rFonts w:ascii="Arial" w:hAnsi="Arial"/>
          <w:sz w:val="22"/>
          <w:szCs w:val="20"/>
        </w:rPr>
        <w:t>has</w:t>
      </w:r>
      <w:r w:rsidRPr="005D2FA3">
        <w:rPr>
          <w:rFonts w:ascii="Arial" w:hAnsi="Arial"/>
          <w:sz w:val="22"/>
          <w:szCs w:val="20"/>
        </w:rPr>
        <w:t xml:space="preserve"> elect</w:t>
      </w:r>
      <w:r>
        <w:rPr>
          <w:rFonts w:ascii="Arial" w:hAnsi="Arial"/>
          <w:sz w:val="22"/>
          <w:szCs w:val="20"/>
        </w:rPr>
        <w:t>ed</w:t>
      </w:r>
      <w:r w:rsidRPr="005D2FA3">
        <w:rPr>
          <w:rFonts w:ascii="Arial" w:hAnsi="Arial"/>
          <w:sz w:val="22"/>
          <w:szCs w:val="20"/>
        </w:rPr>
        <w:t xml:space="preserve"> to apply this practical expedient to classify subordinated perpetual debentures </w:t>
      </w:r>
      <w:r>
        <w:rPr>
          <w:rFonts w:ascii="Arial" w:hAnsi="Arial"/>
          <w:sz w:val="22"/>
          <w:szCs w:val="20"/>
        </w:rPr>
        <w:t xml:space="preserve">that the Company offered and received subscription payment from the holders before 31 December 2019 </w:t>
      </w:r>
      <w:r w:rsidRPr="005D2FA3">
        <w:rPr>
          <w:rFonts w:ascii="Arial" w:hAnsi="Arial"/>
          <w:sz w:val="22"/>
          <w:szCs w:val="20"/>
        </w:rPr>
        <w:t xml:space="preserve">as part of shareholders’ equity in </w:t>
      </w:r>
      <w:r>
        <w:rPr>
          <w:rFonts w:ascii="Arial" w:hAnsi="Arial"/>
          <w:sz w:val="22"/>
          <w:szCs w:val="20"/>
        </w:rPr>
        <w:t xml:space="preserve">the </w:t>
      </w:r>
      <w:r w:rsidRPr="005D2FA3">
        <w:rPr>
          <w:rFonts w:ascii="Arial" w:hAnsi="Arial"/>
          <w:sz w:val="22"/>
          <w:szCs w:val="20"/>
        </w:rPr>
        <w:t>financial statements</w:t>
      </w:r>
      <w:r>
        <w:rPr>
          <w:rFonts w:ascii="Arial" w:hAnsi="Arial"/>
          <w:sz w:val="22"/>
          <w:szCs w:val="20"/>
        </w:rPr>
        <w:t>.</w:t>
      </w:r>
    </w:p>
    <w:p w:rsidR="005A6D0A" w:rsidRPr="005D2FA3" w:rsidRDefault="005A6D0A" w:rsidP="005A6D0A">
      <w:pPr>
        <w:spacing w:before="120" w:after="120" w:line="380" w:lineRule="exact"/>
        <w:ind w:left="547" w:hanging="547"/>
        <w:jc w:val="thaiDistribute"/>
        <w:rPr>
          <w:rFonts w:ascii="Arial" w:hAnsi="Arial"/>
          <w:sz w:val="22"/>
          <w:szCs w:val="20"/>
        </w:rPr>
      </w:pPr>
      <w:r>
        <w:rPr>
          <w:rFonts w:ascii="Arial" w:hAnsi="Arial"/>
          <w:sz w:val="22"/>
          <w:szCs w:val="20"/>
        </w:rPr>
        <w:tab/>
      </w:r>
      <w:r w:rsidR="00694A18">
        <w:rPr>
          <w:rFonts w:ascii="Arial" w:hAnsi="Arial"/>
          <w:sz w:val="22"/>
          <w:szCs w:val="20"/>
        </w:rPr>
        <w:t>In case where the Company h</w:t>
      </w:r>
      <w:r>
        <w:rPr>
          <w:rFonts w:ascii="Arial" w:hAnsi="Arial"/>
          <w:sz w:val="22"/>
          <w:szCs w:val="20"/>
        </w:rPr>
        <w:t>ad the</w:t>
      </w:r>
      <w:r w:rsidRPr="005D2FA3">
        <w:rPr>
          <w:rFonts w:ascii="Arial" w:hAnsi="Arial"/>
          <w:sz w:val="22"/>
          <w:szCs w:val="20"/>
        </w:rPr>
        <w:t xml:space="preserve"> subordinated perpetual debentures </w:t>
      </w:r>
      <w:r>
        <w:rPr>
          <w:rFonts w:ascii="Arial" w:hAnsi="Arial"/>
          <w:sz w:val="22"/>
          <w:szCs w:val="20"/>
        </w:rPr>
        <w:t xml:space="preserve">been classified </w:t>
      </w:r>
      <w:r w:rsidRPr="005D2FA3">
        <w:rPr>
          <w:rFonts w:ascii="Arial" w:hAnsi="Arial"/>
          <w:sz w:val="22"/>
          <w:szCs w:val="20"/>
        </w:rPr>
        <w:t>as financial liabilities</w:t>
      </w:r>
      <w:r>
        <w:rPr>
          <w:rFonts w:ascii="Arial" w:hAnsi="Arial"/>
          <w:sz w:val="22"/>
          <w:szCs w:val="20"/>
        </w:rPr>
        <w:t>, t</w:t>
      </w:r>
      <w:r w:rsidRPr="005D2FA3">
        <w:rPr>
          <w:rFonts w:ascii="Arial" w:hAnsi="Arial"/>
          <w:sz w:val="22"/>
          <w:szCs w:val="20"/>
        </w:rPr>
        <w:t xml:space="preserve">he </w:t>
      </w:r>
      <w:r>
        <w:rPr>
          <w:rFonts w:ascii="Arial" w:hAnsi="Arial"/>
          <w:sz w:val="22"/>
          <w:szCs w:val="20"/>
        </w:rPr>
        <w:t xml:space="preserve">adjustment </w:t>
      </w:r>
      <w:r w:rsidRPr="005D2FA3">
        <w:rPr>
          <w:rFonts w:ascii="Arial" w:hAnsi="Arial"/>
          <w:sz w:val="22"/>
          <w:szCs w:val="20"/>
        </w:rPr>
        <w:t>amounts affecting the statements of financial position as at</w:t>
      </w:r>
      <w:r>
        <w:rPr>
          <w:rFonts w:ascii="Arial" w:hAnsi="Arial"/>
          <w:sz w:val="22"/>
          <w:szCs w:val="20"/>
        </w:rPr>
        <w:t xml:space="preserve"> 31 December</w:t>
      </w:r>
      <w:r w:rsidRPr="005D2FA3">
        <w:rPr>
          <w:rFonts w:ascii="Arial" w:hAnsi="Arial"/>
          <w:sz w:val="22"/>
          <w:szCs w:val="20"/>
        </w:rPr>
        <w:t xml:space="preserve"> 2020 and the statements of comprehensive income for the</w:t>
      </w:r>
      <w:r>
        <w:rPr>
          <w:rFonts w:ascii="Arial" w:hAnsi="Arial"/>
          <w:sz w:val="22"/>
          <w:szCs w:val="20"/>
        </w:rPr>
        <w:t xml:space="preserve"> year </w:t>
      </w:r>
      <w:r w:rsidRPr="005D2FA3">
        <w:rPr>
          <w:rFonts w:ascii="Arial" w:hAnsi="Arial"/>
          <w:sz w:val="22"/>
          <w:szCs w:val="20"/>
        </w:rPr>
        <w:t xml:space="preserve">ended </w:t>
      </w:r>
      <w:r w:rsidR="00694A18">
        <w:rPr>
          <w:rFonts w:ascii="Arial" w:hAnsi="Arial"/>
          <w:sz w:val="22"/>
          <w:szCs w:val="20"/>
        </w:rPr>
        <w:t xml:space="preserve">                    </w:t>
      </w:r>
      <w:r>
        <w:rPr>
          <w:rFonts w:ascii="Arial" w:hAnsi="Arial"/>
          <w:sz w:val="22"/>
          <w:szCs w:val="20"/>
        </w:rPr>
        <w:t xml:space="preserve">31 December </w:t>
      </w:r>
      <w:r w:rsidRPr="005D2FA3">
        <w:rPr>
          <w:rFonts w:ascii="Arial" w:hAnsi="Arial"/>
          <w:sz w:val="22"/>
          <w:szCs w:val="20"/>
        </w:rPr>
        <w:t xml:space="preserve">2020 </w:t>
      </w:r>
      <w:r>
        <w:rPr>
          <w:rFonts w:ascii="Arial" w:hAnsi="Arial"/>
          <w:sz w:val="22"/>
          <w:szCs w:val="20"/>
        </w:rPr>
        <w:t>would have been</w:t>
      </w:r>
      <w:r w:rsidRPr="005D2FA3">
        <w:rPr>
          <w:rFonts w:ascii="Arial" w:hAnsi="Arial"/>
          <w:sz w:val="22"/>
          <w:szCs w:val="20"/>
        </w:rPr>
        <w:t xml:space="preserve"> </w:t>
      </w:r>
      <w:r>
        <w:rPr>
          <w:rFonts w:ascii="Arial" w:hAnsi="Arial"/>
          <w:sz w:val="22"/>
          <w:szCs w:val="20"/>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6E5FEF" w:rsidRPr="00D016FD" w:rsidTr="00AC4512">
        <w:tc>
          <w:tcPr>
            <w:tcW w:w="9180" w:type="dxa"/>
            <w:gridSpan w:val="4"/>
          </w:tcPr>
          <w:p w:rsidR="006E5FEF" w:rsidRPr="00D016FD" w:rsidRDefault="006E5FEF" w:rsidP="00AC4512">
            <w:pPr>
              <w:spacing w:line="30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6E5FEF" w:rsidRPr="00D016FD" w:rsidTr="00AC4512">
        <w:tc>
          <w:tcPr>
            <w:tcW w:w="4050" w:type="dxa"/>
          </w:tcPr>
          <w:p w:rsidR="006E5FEF" w:rsidRPr="00D016FD" w:rsidRDefault="006E5FEF" w:rsidP="00AC4512">
            <w:pPr>
              <w:spacing w:line="300" w:lineRule="exact"/>
              <w:rPr>
                <w:rFonts w:ascii="Arial" w:hAnsi="Arial" w:cs="Arial"/>
                <w:sz w:val="18"/>
                <w:szCs w:val="18"/>
              </w:rPr>
            </w:pPr>
          </w:p>
        </w:tc>
        <w:tc>
          <w:tcPr>
            <w:tcW w:w="5130" w:type="dxa"/>
            <w:gridSpan w:val="3"/>
            <w:vAlign w:val="bottom"/>
          </w:tcPr>
          <w:p w:rsidR="006E5FEF" w:rsidRPr="00EA29CD" w:rsidRDefault="006E5FEF" w:rsidP="00AC4512">
            <w:pPr>
              <w:pBdr>
                <w:bottom w:val="single" w:sz="4" w:space="1" w:color="auto"/>
              </w:pBdr>
              <w:spacing w:line="300" w:lineRule="exact"/>
              <w:jc w:val="center"/>
              <w:rPr>
                <w:rFonts w:ascii="Arial" w:hAnsi="Arial" w:cstheme="minorBidi"/>
                <w:sz w:val="18"/>
                <w:szCs w:val="18"/>
              </w:rPr>
            </w:pPr>
            <w:r w:rsidRPr="00D016FD">
              <w:rPr>
                <w:rFonts w:ascii="Arial" w:hAnsi="Arial" w:cs="Arial"/>
                <w:sz w:val="18"/>
                <w:szCs w:val="18"/>
              </w:rPr>
              <w:t>Consolidated financial statement</w:t>
            </w:r>
          </w:p>
        </w:tc>
      </w:tr>
      <w:tr w:rsidR="006E5FEF" w:rsidRPr="00D016FD" w:rsidTr="00AC4512">
        <w:trPr>
          <w:trHeight w:val="639"/>
        </w:trPr>
        <w:tc>
          <w:tcPr>
            <w:tcW w:w="4050" w:type="dxa"/>
          </w:tcPr>
          <w:p w:rsidR="006E5FEF" w:rsidRPr="00D016FD" w:rsidRDefault="006E5FEF" w:rsidP="00AC4512">
            <w:pPr>
              <w:spacing w:line="300" w:lineRule="exact"/>
              <w:rPr>
                <w:rFonts w:ascii="Arial" w:hAnsi="Arial" w:cs="Arial"/>
                <w:sz w:val="18"/>
                <w:szCs w:val="18"/>
              </w:rPr>
            </w:pPr>
          </w:p>
        </w:tc>
        <w:tc>
          <w:tcPr>
            <w:tcW w:w="1710" w:type="dxa"/>
            <w:vAlign w:val="bottom"/>
          </w:tcPr>
          <w:p w:rsidR="006E5FEF" w:rsidRPr="00D016FD" w:rsidRDefault="006E5FEF" w:rsidP="00AC4512">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6E5FEF" w:rsidRPr="00D016FD" w:rsidRDefault="006E5FEF" w:rsidP="00AC4512">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6E5FEF" w:rsidRPr="00D016FD" w:rsidRDefault="006E5FEF" w:rsidP="00AC4512">
            <w:pPr>
              <w:pBdr>
                <w:bottom w:val="single" w:sz="4" w:space="1" w:color="auto"/>
              </w:pBdr>
              <w:spacing w:line="30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6E5FEF" w:rsidRPr="00D016FD" w:rsidTr="00AC4512">
        <w:tc>
          <w:tcPr>
            <w:tcW w:w="4050" w:type="dxa"/>
          </w:tcPr>
          <w:p w:rsidR="006E5FEF" w:rsidRPr="00D016FD" w:rsidRDefault="006E5FEF" w:rsidP="00AC4512">
            <w:pPr>
              <w:spacing w:line="30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r>
      <w:tr w:rsidR="006E5FEF" w:rsidRPr="00D016FD" w:rsidTr="00AC4512">
        <w:tc>
          <w:tcPr>
            <w:tcW w:w="4050" w:type="dxa"/>
          </w:tcPr>
          <w:p w:rsidR="006E5FEF" w:rsidRPr="00D016FD" w:rsidRDefault="006E5FEF" w:rsidP="00AC4512">
            <w:pPr>
              <w:spacing w:line="30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r>
      <w:tr w:rsidR="006E5FEF" w:rsidRPr="00D016FD" w:rsidTr="00AC4512">
        <w:tc>
          <w:tcPr>
            <w:tcW w:w="4050" w:type="dxa"/>
          </w:tcPr>
          <w:p w:rsidR="006E5FEF" w:rsidRDefault="006E5FEF" w:rsidP="00AC4512">
            <w:pPr>
              <w:spacing w:line="30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c>
          <w:tcPr>
            <w:tcW w:w="1710" w:type="dxa"/>
          </w:tcPr>
          <w:p w:rsidR="006E5FEF" w:rsidRPr="00D016FD" w:rsidRDefault="006E5FEF" w:rsidP="00AC4512">
            <w:pPr>
              <w:spacing w:line="300" w:lineRule="exact"/>
              <w:jc w:val="center"/>
              <w:rPr>
                <w:rFonts w:ascii="Arial" w:hAnsi="Arial" w:cs="Arial"/>
                <w:sz w:val="18"/>
                <w:szCs w:val="18"/>
              </w:rPr>
            </w:pP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1,036,572</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32,073</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1,068,645</w:t>
            </w: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8C13EF" w:rsidRPr="008C13EF" w:rsidRDefault="008C13EF" w:rsidP="00AC4512">
            <w:pPr>
              <w:tabs>
                <w:tab w:val="decimal" w:pos="1425"/>
              </w:tabs>
              <w:spacing w:line="300" w:lineRule="exact"/>
              <w:rPr>
                <w:rFonts w:ascii="Arial" w:hAnsi="Arial" w:cs="Arial"/>
                <w:sz w:val="18"/>
                <w:szCs w:val="18"/>
                <w:cs/>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8C13EF" w:rsidRPr="008C13EF" w:rsidRDefault="008C13EF" w:rsidP="00AC4512">
            <w:pPr>
              <w:tabs>
                <w:tab w:val="decimal" w:pos="1425"/>
              </w:tabs>
              <w:spacing w:line="300" w:lineRule="exact"/>
              <w:rPr>
                <w:rFonts w:ascii="Arial" w:hAnsi="Arial" w:cs="Arial"/>
                <w:sz w:val="18"/>
                <w:szCs w:val="18"/>
                <w:cs/>
              </w:rPr>
            </w:pPr>
            <w:r w:rsidRPr="008C13EF">
              <w:rPr>
                <w:rFonts w:ascii="Arial" w:hAnsi="Arial" w:cs="Arial"/>
                <w:sz w:val="18"/>
                <w:szCs w:val="18"/>
              </w:rPr>
              <w:t>-</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5,000,000</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5,000,000</w:t>
            </w: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r>
      <w:tr w:rsidR="008C13EF" w:rsidRPr="00D016FD" w:rsidTr="00AC4512">
        <w:trPr>
          <w:trHeight w:val="80"/>
        </w:trPr>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6,000,000</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(5,000,000)</w:t>
            </w:r>
          </w:p>
        </w:tc>
        <w:tc>
          <w:tcPr>
            <w:tcW w:w="1710" w:type="dxa"/>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1,000,000</w:t>
            </w: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Default="008C13EF" w:rsidP="00AC4512">
            <w:pPr>
              <w:spacing w:line="30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5,167,010</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(34,141)</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5,132,869</w:t>
            </w:r>
          </w:p>
        </w:tc>
      </w:tr>
      <w:tr w:rsidR="008C13EF" w:rsidRPr="00D016FD" w:rsidTr="00AC4512">
        <w:tc>
          <w:tcPr>
            <w:tcW w:w="4050" w:type="dxa"/>
          </w:tcPr>
          <w:p w:rsidR="008C13EF" w:rsidRDefault="008C13EF" w:rsidP="00AC4512">
            <w:pPr>
              <w:spacing w:line="300" w:lineRule="exact"/>
              <w:ind w:left="345" w:hanging="180"/>
              <w:rPr>
                <w:rFonts w:ascii="Arial" w:hAnsi="Arial" w:cs="Arial"/>
                <w:sz w:val="18"/>
                <w:szCs w:val="18"/>
              </w:rPr>
            </w:pPr>
            <w:r>
              <w:rPr>
                <w:rFonts w:ascii="Arial" w:hAnsi="Arial" w:cs="Arial"/>
                <w:sz w:val="18"/>
                <w:szCs w:val="18"/>
              </w:rPr>
              <w:t>Loss for the year - Equity holders of the Company</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206,577</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382,488</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589,065</w:t>
            </w:r>
          </w:p>
        </w:tc>
      </w:tr>
      <w:tr w:rsidR="008C13EF" w:rsidRPr="00D016FD" w:rsidTr="00AC4512">
        <w:tc>
          <w:tcPr>
            <w:tcW w:w="4050" w:type="dxa"/>
          </w:tcPr>
          <w:p w:rsidR="008C13EF" w:rsidRDefault="008C13EF" w:rsidP="00AC4512">
            <w:pPr>
              <w:spacing w:line="30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410,126</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(390,970)</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19,156</w:t>
            </w:r>
          </w:p>
        </w:tc>
      </w:tr>
      <w:tr w:rsidR="008C13EF" w:rsidRPr="00D016FD" w:rsidTr="00AC4512">
        <w:tc>
          <w:tcPr>
            <w:tcW w:w="4050" w:type="dxa"/>
          </w:tcPr>
          <w:p w:rsidR="008C13EF" w:rsidRDefault="008C13EF" w:rsidP="00AC4512">
            <w:pPr>
              <w:spacing w:line="300" w:lineRule="exact"/>
              <w:ind w:left="345" w:hanging="180"/>
              <w:rPr>
                <w:rFonts w:ascii="Arial" w:hAnsi="Arial" w:cs="Arial"/>
                <w:sz w:val="18"/>
                <w:szCs w:val="18"/>
              </w:rPr>
            </w:pPr>
          </w:p>
        </w:tc>
        <w:tc>
          <w:tcPr>
            <w:tcW w:w="1710" w:type="dxa"/>
            <w:vAlign w:val="bottom"/>
          </w:tcPr>
          <w:p w:rsidR="008C13EF" w:rsidRPr="00A30E2A"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A30E2A"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A30E2A" w:rsidRDefault="008C13EF" w:rsidP="00AC4512">
            <w:pPr>
              <w:tabs>
                <w:tab w:val="decimal" w:pos="1425"/>
              </w:tabs>
              <w:spacing w:line="300" w:lineRule="exact"/>
              <w:rPr>
                <w:rFonts w:ascii="Arial" w:hAnsi="Arial" w:cs="Arial"/>
                <w:sz w:val="18"/>
                <w:szCs w:val="18"/>
              </w:rPr>
            </w:pPr>
          </w:p>
        </w:tc>
      </w:tr>
      <w:tr w:rsidR="008C13EF" w:rsidRPr="00D016FD" w:rsidTr="00AC4512">
        <w:tc>
          <w:tcPr>
            <w:tcW w:w="9180" w:type="dxa"/>
            <w:gridSpan w:val="4"/>
          </w:tcPr>
          <w:p w:rsidR="008C13EF" w:rsidRPr="00A30E2A" w:rsidRDefault="008C13EF" w:rsidP="00AC4512">
            <w:pPr>
              <w:tabs>
                <w:tab w:val="decimal" w:pos="1425"/>
              </w:tabs>
              <w:spacing w:line="30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year ended 31 December 2020</w:t>
            </w:r>
          </w:p>
        </w:tc>
      </w:tr>
      <w:tr w:rsidR="008C13EF" w:rsidRPr="00D016FD" w:rsidTr="00AC4512">
        <w:tc>
          <w:tcPr>
            <w:tcW w:w="4050" w:type="dxa"/>
          </w:tcPr>
          <w:p w:rsidR="008C13EF" w:rsidRPr="00A30E2A" w:rsidRDefault="008C13EF" w:rsidP="00AC4512">
            <w:pPr>
              <w:spacing w:line="30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8C13EF" w:rsidRPr="00A30E2A" w:rsidRDefault="008C13EF" w:rsidP="00AC4512">
            <w:pPr>
              <w:tabs>
                <w:tab w:val="decimal" w:pos="1425"/>
              </w:tabs>
              <w:spacing w:line="300" w:lineRule="exact"/>
              <w:rPr>
                <w:rFonts w:ascii="Arial" w:hAnsi="Arial" w:cs="Arial"/>
                <w:sz w:val="18"/>
                <w:szCs w:val="18"/>
              </w:rPr>
            </w:pPr>
          </w:p>
        </w:tc>
        <w:tc>
          <w:tcPr>
            <w:tcW w:w="1710" w:type="dxa"/>
          </w:tcPr>
          <w:p w:rsidR="008C13EF" w:rsidRPr="00A30E2A" w:rsidRDefault="008C13EF" w:rsidP="00AC4512">
            <w:pPr>
              <w:tabs>
                <w:tab w:val="decimal" w:pos="1425"/>
              </w:tabs>
              <w:spacing w:line="300" w:lineRule="exact"/>
              <w:rPr>
                <w:rFonts w:ascii="Arial" w:hAnsi="Arial" w:cs="Arial"/>
                <w:sz w:val="18"/>
                <w:szCs w:val="18"/>
              </w:rPr>
            </w:pPr>
          </w:p>
        </w:tc>
        <w:tc>
          <w:tcPr>
            <w:tcW w:w="1710" w:type="dxa"/>
          </w:tcPr>
          <w:p w:rsidR="008C13EF" w:rsidRPr="00A30E2A"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Pr>
                <w:rFonts w:ascii="Arial" w:hAnsi="Arial" w:cs="Arial"/>
                <w:sz w:val="18"/>
                <w:szCs w:val="18"/>
              </w:rPr>
              <w:t>Finance cost</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623,904</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478,110</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1,102,014</w:t>
            </w:r>
          </w:p>
        </w:tc>
      </w:tr>
      <w:tr w:rsidR="008C13EF" w:rsidRPr="00D016FD" w:rsidTr="00AC4512">
        <w:tc>
          <w:tcPr>
            <w:tcW w:w="4050" w:type="dxa"/>
          </w:tcPr>
          <w:p w:rsidR="008C13EF" w:rsidRPr="00A30E2A" w:rsidRDefault="00AC4512" w:rsidP="00AC4512">
            <w:pPr>
              <w:spacing w:line="300" w:lineRule="exact"/>
              <w:ind w:left="165" w:hanging="165"/>
              <w:rPr>
                <w:rFonts w:ascii="Arial" w:hAnsi="Arial" w:cs="Arial"/>
                <w:b/>
                <w:bCs/>
                <w:sz w:val="18"/>
                <w:szCs w:val="18"/>
              </w:rPr>
            </w:pPr>
            <w:r>
              <w:rPr>
                <w:rFonts w:ascii="Arial" w:hAnsi="Arial" w:cs="Arial"/>
                <w:b/>
                <w:bCs/>
                <w:sz w:val="18"/>
                <w:szCs w:val="18"/>
              </w:rPr>
              <w:t xml:space="preserve">Profit </w:t>
            </w:r>
            <w:r w:rsidR="008C13EF" w:rsidRPr="00A30E2A">
              <w:rPr>
                <w:rFonts w:ascii="Arial" w:hAnsi="Arial" w:cs="Arial"/>
                <w:b/>
                <w:bCs/>
                <w:sz w:val="18"/>
                <w:szCs w:val="18"/>
              </w:rPr>
              <w:t xml:space="preserve">for the </w:t>
            </w:r>
            <w:r w:rsidR="008C13EF">
              <w:rPr>
                <w:rFonts w:ascii="Arial" w:hAnsi="Arial" w:cs="Arial"/>
                <w:b/>
                <w:bCs/>
                <w:sz w:val="18"/>
                <w:szCs w:val="18"/>
              </w:rPr>
              <w:t>year</w:t>
            </w:r>
            <w:r>
              <w:rPr>
                <w:rFonts w:ascii="Arial" w:hAnsi="Arial" w:cs="Arial"/>
                <w:b/>
                <w:bCs/>
                <w:sz w:val="18"/>
                <w:szCs w:val="18"/>
              </w:rPr>
              <w:t xml:space="preserve"> from continuing operations</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975,432</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w:t>
            </w:r>
            <w:r w:rsidR="008C13EF" w:rsidRPr="008C13EF">
              <w:rPr>
                <w:rFonts w:ascii="Arial" w:hAnsi="Arial" w:cs="Arial"/>
                <w:sz w:val="18"/>
                <w:szCs w:val="18"/>
              </w:rPr>
              <w:t>382,488</w:t>
            </w:r>
            <w:r>
              <w:rPr>
                <w:rFonts w:ascii="Arial" w:hAnsi="Arial" w:cs="Arial"/>
                <w:sz w:val="18"/>
                <w:szCs w:val="18"/>
              </w:rPr>
              <w:t>)</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592,944</w:t>
            </w:r>
          </w:p>
        </w:tc>
      </w:tr>
      <w:tr w:rsidR="008C13EF" w:rsidRPr="00D016FD" w:rsidTr="00AC4512">
        <w:tc>
          <w:tcPr>
            <w:tcW w:w="4050" w:type="dxa"/>
          </w:tcPr>
          <w:p w:rsidR="008C13EF" w:rsidRDefault="008C13EF" w:rsidP="00AC4512">
            <w:pPr>
              <w:spacing w:line="300" w:lineRule="exact"/>
              <w:ind w:left="165" w:hanging="165"/>
              <w:rPr>
                <w:rFonts w:ascii="Arial" w:hAnsi="Arial" w:cs="Arial"/>
                <w:b/>
                <w:bCs/>
                <w:sz w:val="18"/>
                <w:szCs w:val="18"/>
              </w:rPr>
            </w:pPr>
            <w:r>
              <w:rPr>
                <w:rFonts w:ascii="Arial" w:hAnsi="Arial" w:cs="Arial"/>
                <w:b/>
                <w:bCs/>
                <w:sz w:val="18"/>
                <w:szCs w:val="18"/>
              </w:rPr>
              <w:t xml:space="preserve">Total comprehensive </w:t>
            </w:r>
            <w:r w:rsidR="00AC4512">
              <w:rPr>
                <w:rFonts w:ascii="Arial" w:hAnsi="Arial" w:cs="Arial"/>
                <w:b/>
                <w:bCs/>
                <w:sz w:val="18"/>
                <w:szCs w:val="18"/>
              </w:rPr>
              <w:t>income</w:t>
            </w:r>
            <w:r>
              <w:rPr>
                <w:rFonts w:ascii="Arial" w:hAnsi="Arial" w:cs="Arial"/>
                <w:b/>
                <w:bCs/>
                <w:sz w:val="18"/>
                <w:szCs w:val="18"/>
              </w:rPr>
              <w:t xml:space="preserve"> for the year</w:t>
            </w:r>
            <w:r w:rsidR="00AC4512">
              <w:rPr>
                <w:rFonts w:ascii="Arial" w:hAnsi="Arial" w:cs="Arial"/>
                <w:b/>
                <w:bCs/>
                <w:sz w:val="18"/>
                <w:szCs w:val="18"/>
              </w:rPr>
              <w:t xml:space="preserve"> from continuing operations</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926,000</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w:t>
            </w:r>
            <w:r w:rsidR="008C13EF" w:rsidRPr="008C13EF">
              <w:rPr>
                <w:rFonts w:ascii="Arial" w:hAnsi="Arial" w:cs="Arial"/>
                <w:sz w:val="18"/>
                <w:szCs w:val="18"/>
              </w:rPr>
              <w:t>382,488</w:t>
            </w:r>
            <w:r>
              <w:rPr>
                <w:rFonts w:ascii="Arial" w:hAnsi="Arial" w:cs="Arial"/>
                <w:sz w:val="18"/>
                <w:szCs w:val="18"/>
              </w:rPr>
              <w:t>)</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543,512</w:t>
            </w:r>
          </w:p>
        </w:tc>
      </w:tr>
      <w:tr w:rsidR="008C13EF" w:rsidRPr="00D016FD" w:rsidTr="00AC4512">
        <w:tc>
          <w:tcPr>
            <w:tcW w:w="4050" w:type="dxa"/>
          </w:tcPr>
          <w:p w:rsidR="008C13EF" w:rsidRPr="00A30E2A" w:rsidRDefault="00AC4512" w:rsidP="00AC4512">
            <w:pPr>
              <w:spacing w:line="300" w:lineRule="exact"/>
              <w:ind w:left="165" w:hanging="165"/>
              <w:rPr>
                <w:rFonts w:ascii="Arial" w:hAnsi="Arial" w:cs="Arial"/>
                <w:b/>
                <w:bCs/>
                <w:sz w:val="18"/>
                <w:szCs w:val="18"/>
              </w:rPr>
            </w:pPr>
            <w:r>
              <w:rPr>
                <w:rFonts w:ascii="Arial" w:hAnsi="Arial" w:cs="Arial"/>
                <w:b/>
                <w:bCs/>
                <w:sz w:val="18"/>
                <w:szCs w:val="18"/>
              </w:rPr>
              <w:t>Profit</w:t>
            </w:r>
            <w:r w:rsidR="008C13EF">
              <w:rPr>
                <w:rFonts w:ascii="Arial" w:hAnsi="Arial" w:cs="Arial"/>
                <w:b/>
                <w:bCs/>
                <w:sz w:val="18"/>
                <w:szCs w:val="18"/>
              </w:rPr>
              <w:t xml:space="preserve"> attributable to</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Pr="00A30E2A" w:rsidRDefault="008C13EF" w:rsidP="00AC4512">
            <w:pPr>
              <w:spacing w:line="300" w:lineRule="exact"/>
              <w:ind w:left="165" w:hanging="165"/>
              <w:rPr>
                <w:rFonts w:ascii="Arial" w:hAnsi="Arial" w:cs="Arial"/>
                <w:sz w:val="18"/>
                <w:szCs w:val="18"/>
              </w:rPr>
            </w:pPr>
            <w:r>
              <w:rPr>
                <w:rFonts w:ascii="Arial" w:hAnsi="Arial" w:cs="Arial"/>
                <w:sz w:val="18"/>
                <w:szCs w:val="18"/>
              </w:rPr>
              <w:t>Equity holders of the Company</w:t>
            </w:r>
            <w:r w:rsidR="00AC4512">
              <w:rPr>
                <w:rFonts w:ascii="Arial" w:hAnsi="Arial" w:cs="Arial"/>
                <w:sz w:val="18"/>
                <w:szCs w:val="18"/>
              </w:rPr>
              <w:t xml:space="preserve"> </w:t>
            </w:r>
            <w:r w:rsidR="00AC4512" w:rsidRPr="00AC4512">
              <w:rPr>
                <w:rFonts w:ascii="Arial" w:hAnsi="Arial" w:cs="Arial"/>
                <w:sz w:val="18"/>
                <w:szCs w:val="18"/>
              </w:rPr>
              <w:t>from continuing operations</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815,563</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w:t>
            </w:r>
            <w:r w:rsidR="008C13EF" w:rsidRPr="008C13EF">
              <w:rPr>
                <w:rFonts w:ascii="Arial" w:hAnsi="Arial" w:cs="Arial"/>
                <w:sz w:val="18"/>
                <w:szCs w:val="18"/>
              </w:rPr>
              <w:t>382,488</w:t>
            </w:r>
            <w:r>
              <w:rPr>
                <w:rFonts w:ascii="Arial" w:hAnsi="Arial" w:cs="Arial"/>
                <w:sz w:val="18"/>
                <w:szCs w:val="18"/>
              </w:rPr>
              <w:t>)</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433,075</w:t>
            </w:r>
          </w:p>
        </w:tc>
      </w:tr>
      <w:tr w:rsidR="008C13EF" w:rsidRPr="00D016FD" w:rsidTr="00AC4512">
        <w:tc>
          <w:tcPr>
            <w:tcW w:w="4050" w:type="dxa"/>
          </w:tcPr>
          <w:p w:rsidR="008C13EF" w:rsidRDefault="008C13EF" w:rsidP="00AC4512">
            <w:pPr>
              <w:spacing w:line="300" w:lineRule="exact"/>
              <w:ind w:left="165" w:hanging="165"/>
              <w:rPr>
                <w:rFonts w:ascii="Arial" w:hAnsi="Arial" w:cs="Arial"/>
                <w:b/>
                <w:bCs/>
                <w:sz w:val="18"/>
                <w:szCs w:val="18"/>
              </w:rPr>
            </w:pPr>
            <w:r>
              <w:rPr>
                <w:rFonts w:ascii="Arial" w:hAnsi="Arial" w:cs="Arial"/>
                <w:b/>
                <w:bCs/>
                <w:sz w:val="18"/>
                <w:szCs w:val="18"/>
              </w:rPr>
              <w:t xml:space="preserve">Total comprehensive </w:t>
            </w:r>
            <w:r w:rsidR="00AC4512">
              <w:rPr>
                <w:rFonts w:ascii="Arial" w:hAnsi="Arial" w:cs="Arial"/>
                <w:b/>
                <w:bCs/>
                <w:sz w:val="18"/>
                <w:szCs w:val="18"/>
              </w:rPr>
              <w:t>income</w:t>
            </w:r>
            <w:r>
              <w:rPr>
                <w:rFonts w:ascii="Arial" w:hAnsi="Arial" w:cs="Arial"/>
                <w:b/>
                <w:bCs/>
                <w:sz w:val="18"/>
                <w:szCs w:val="18"/>
              </w:rPr>
              <w:t xml:space="preserve"> attributable to</w:t>
            </w:r>
          </w:p>
        </w:tc>
        <w:tc>
          <w:tcPr>
            <w:tcW w:w="1710" w:type="dxa"/>
            <w:vAlign w:val="bottom"/>
          </w:tcPr>
          <w:p w:rsidR="008C13EF"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5A6D0A" w:rsidRDefault="008C13EF" w:rsidP="00AC4512">
            <w:pPr>
              <w:tabs>
                <w:tab w:val="decimal" w:pos="1425"/>
              </w:tabs>
              <w:spacing w:line="300" w:lineRule="exact"/>
              <w:rPr>
                <w:rFonts w:ascii="Arial" w:hAnsi="Arial" w:cs="Arial"/>
                <w:sz w:val="18"/>
                <w:szCs w:val="18"/>
              </w:rPr>
            </w:pPr>
          </w:p>
        </w:tc>
        <w:tc>
          <w:tcPr>
            <w:tcW w:w="1710" w:type="dxa"/>
            <w:vAlign w:val="bottom"/>
          </w:tcPr>
          <w:p w:rsidR="008C13EF" w:rsidRPr="005A6D0A"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Default="008C13EF" w:rsidP="00AC4512">
            <w:pPr>
              <w:spacing w:line="300" w:lineRule="exact"/>
              <w:ind w:left="165" w:hanging="165"/>
              <w:rPr>
                <w:rFonts w:ascii="Arial" w:hAnsi="Arial" w:cs="Arial"/>
                <w:sz w:val="18"/>
                <w:szCs w:val="18"/>
              </w:rPr>
            </w:pPr>
            <w:r>
              <w:rPr>
                <w:rFonts w:ascii="Arial" w:hAnsi="Arial" w:cs="Arial"/>
                <w:sz w:val="18"/>
                <w:szCs w:val="18"/>
              </w:rPr>
              <w:t>Equity holders of the Company</w:t>
            </w:r>
            <w:r w:rsidR="00AC4512">
              <w:rPr>
                <w:rFonts w:ascii="Arial" w:hAnsi="Arial" w:cs="Arial"/>
                <w:sz w:val="18"/>
                <w:szCs w:val="18"/>
              </w:rPr>
              <w:t xml:space="preserve"> </w:t>
            </w:r>
            <w:r w:rsidR="00AC4512" w:rsidRPr="00AC4512">
              <w:rPr>
                <w:rFonts w:ascii="Arial" w:hAnsi="Arial" w:cs="Arial"/>
                <w:sz w:val="18"/>
                <w:szCs w:val="18"/>
              </w:rPr>
              <w:t>from continuing operations</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766,131</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w:t>
            </w:r>
            <w:r w:rsidR="008C13EF" w:rsidRPr="008C13EF">
              <w:rPr>
                <w:rFonts w:ascii="Arial" w:hAnsi="Arial" w:cs="Arial"/>
                <w:sz w:val="18"/>
                <w:szCs w:val="18"/>
              </w:rPr>
              <w:t>382,488</w:t>
            </w:r>
            <w:r>
              <w:rPr>
                <w:rFonts w:ascii="Arial" w:hAnsi="Arial" w:cs="Arial"/>
                <w:sz w:val="18"/>
                <w:szCs w:val="18"/>
              </w:rPr>
              <w:t>)</w:t>
            </w:r>
          </w:p>
        </w:tc>
        <w:tc>
          <w:tcPr>
            <w:tcW w:w="1710" w:type="dxa"/>
            <w:vAlign w:val="bottom"/>
          </w:tcPr>
          <w:p w:rsidR="008C13EF" w:rsidRPr="008C13EF" w:rsidRDefault="00AC4512" w:rsidP="00AC4512">
            <w:pPr>
              <w:tabs>
                <w:tab w:val="decimal" w:pos="1425"/>
              </w:tabs>
              <w:spacing w:line="300" w:lineRule="exact"/>
              <w:rPr>
                <w:rFonts w:ascii="Arial" w:hAnsi="Arial" w:cs="Arial"/>
                <w:sz w:val="18"/>
                <w:szCs w:val="18"/>
              </w:rPr>
            </w:pPr>
            <w:r>
              <w:rPr>
                <w:rFonts w:ascii="Arial" w:hAnsi="Arial" w:cs="Arial"/>
                <w:sz w:val="18"/>
                <w:szCs w:val="18"/>
              </w:rPr>
              <w:t>383,643</w:t>
            </w:r>
          </w:p>
        </w:tc>
      </w:tr>
      <w:tr w:rsidR="008C13EF" w:rsidRPr="00D016FD" w:rsidTr="00AC4512">
        <w:tc>
          <w:tcPr>
            <w:tcW w:w="4050" w:type="dxa"/>
          </w:tcPr>
          <w:p w:rsidR="008C13EF" w:rsidRPr="00A30E2A" w:rsidRDefault="00AC4512" w:rsidP="00AC4512">
            <w:pPr>
              <w:spacing w:line="300" w:lineRule="exact"/>
              <w:ind w:left="165" w:hanging="165"/>
              <w:rPr>
                <w:rFonts w:ascii="Arial" w:hAnsi="Arial" w:cs="Arial"/>
                <w:b/>
                <w:bCs/>
                <w:sz w:val="18"/>
                <w:szCs w:val="18"/>
              </w:rPr>
            </w:pPr>
            <w:r>
              <w:rPr>
                <w:rFonts w:ascii="Arial" w:hAnsi="Arial" w:cs="Arial"/>
                <w:b/>
                <w:bCs/>
                <w:sz w:val="18"/>
                <w:szCs w:val="18"/>
              </w:rPr>
              <w:t>Earnings</w:t>
            </w:r>
            <w:r w:rsidR="008C13EF">
              <w:rPr>
                <w:rFonts w:ascii="Arial" w:hAnsi="Arial" w:cs="Arial"/>
                <w:b/>
                <w:bCs/>
                <w:sz w:val="18"/>
                <w:szCs w:val="18"/>
              </w:rPr>
              <w:t xml:space="preserve"> per share </w:t>
            </w:r>
            <w:r w:rsidR="008C13EF" w:rsidRPr="00CF07EB">
              <w:rPr>
                <w:rFonts w:ascii="Arial" w:hAnsi="Arial" w:cs="Arial"/>
                <w:b/>
                <w:bCs/>
                <w:sz w:val="18"/>
                <w:szCs w:val="18"/>
              </w:rPr>
              <w:t>(Baht)</w:t>
            </w: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c>
          <w:tcPr>
            <w:tcW w:w="1710" w:type="dxa"/>
          </w:tcPr>
          <w:p w:rsidR="008C13EF" w:rsidRPr="008C13EF" w:rsidRDefault="008C13EF" w:rsidP="00AC4512">
            <w:pPr>
              <w:tabs>
                <w:tab w:val="decimal" w:pos="1425"/>
              </w:tabs>
              <w:spacing w:line="300" w:lineRule="exact"/>
              <w:rPr>
                <w:rFonts w:ascii="Arial" w:hAnsi="Arial" w:cs="Arial"/>
                <w:sz w:val="18"/>
                <w:szCs w:val="18"/>
              </w:rPr>
            </w:pPr>
          </w:p>
        </w:tc>
      </w:tr>
      <w:tr w:rsidR="008C13EF" w:rsidRPr="00D016FD" w:rsidTr="00AC4512">
        <w:tc>
          <w:tcPr>
            <w:tcW w:w="4050" w:type="dxa"/>
          </w:tcPr>
          <w:p w:rsidR="008C13EF" w:rsidRPr="00D016FD" w:rsidRDefault="008C13EF" w:rsidP="00AC4512">
            <w:pPr>
              <w:spacing w:line="300" w:lineRule="exact"/>
              <w:ind w:left="165" w:hanging="165"/>
              <w:rPr>
                <w:rFonts w:ascii="Arial" w:hAnsi="Arial" w:cs="Arial"/>
                <w:sz w:val="18"/>
                <w:szCs w:val="18"/>
              </w:rPr>
            </w:pPr>
            <w:r w:rsidRPr="00D016FD">
              <w:rPr>
                <w:rFonts w:ascii="Arial" w:hAnsi="Arial" w:cs="Arial"/>
                <w:sz w:val="18"/>
                <w:szCs w:val="18"/>
              </w:rPr>
              <w:t xml:space="preserve">Basic </w:t>
            </w:r>
            <w:proofErr w:type="spellStart"/>
            <w:r w:rsidR="00AC4512">
              <w:rPr>
                <w:rFonts w:ascii="Arial" w:hAnsi="Arial" w:cs="Arial"/>
                <w:sz w:val="18"/>
                <w:szCs w:val="18"/>
              </w:rPr>
              <w:t>earning</w:t>
            </w:r>
            <w:proofErr w:type="spellEnd"/>
            <w:r>
              <w:rPr>
                <w:rFonts w:ascii="Arial" w:hAnsi="Arial" w:cs="Arial"/>
                <w:sz w:val="18"/>
                <w:szCs w:val="18"/>
              </w:rPr>
              <w:t xml:space="preserve"> </w:t>
            </w:r>
            <w:r w:rsidRPr="00D016FD">
              <w:rPr>
                <w:rFonts w:ascii="Arial" w:hAnsi="Arial" w:cs="Arial"/>
                <w:sz w:val="18"/>
                <w:szCs w:val="18"/>
              </w:rPr>
              <w:t>per share</w:t>
            </w:r>
            <w:r>
              <w:rPr>
                <w:rFonts w:ascii="Arial" w:hAnsi="Arial" w:cs="Arial"/>
                <w:sz w:val="18"/>
                <w:szCs w:val="18"/>
              </w:rPr>
              <w:t xml:space="preserve"> </w:t>
            </w:r>
            <w:r w:rsidR="00AC4512" w:rsidRPr="00AC4512">
              <w:rPr>
                <w:rFonts w:ascii="Arial" w:hAnsi="Arial" w:cs="Arial"/>
                <w:sz w:val="18"/>
                <w:szCs w:val="18"/>
              </w:rPr>
              <w:t>from continuing operations</w:t>
            </w:r>
          </w:p>
        </w:tc>
        <w:tc>
          <w:tcPr>
            <w:tcW w:w="1710" w:type="dxa"/>
            <w:vAlign w:val="bottom"/>
          </w:tcPr>
          <w:p w:rsidR="008C13EF" w:rsidRPr="008C13EF" w:rsidRDefault="008C13EF" w:rsidP="00AC4512">
            <w:pPr>
              <w:tabs>
                <w:tab w:val="decimal" w:pos="1155"/>
              </w:tabs>
              <w:spacing w:line="300" w:lineRule="exact"/>
              <w:rPr>
                <w:rFonts w:ascii="Arial" w:hAnsi="Arial" w:cs="Arial"/>
                <w:sz w:val="18"/>
                <w:szCs w:val="18"/>
              </w:rPr>
            </w:pPr>
            <w:r w:rsidRPr="008C13EF">
              <w:rPr>
                <w:rFonts w:ascii="Arial" w:hAnsi="Arial" w:cs="Arial"/>
                <w:sz w:val="18"/>
                <w:szCs w:val="18"/>
              </w:rPr>
              <w:t>0.1</w:t>
            </w:r>
            <w:r w:rsidR="00AC4512">
              <w:rPr>
                <w:rFonts w:ascii="Arial" w:hAnsi="Arial" w:cs="Arial"/>
                <w:sz w:val="18"/>
                <w:szCs w:val="18"/>
              </w:rPr>
              <w:t>2</w:t>
            </w:r>
          </w:p>
        </w:tc>
        <w:tc>
          <w:tcPr>
            <w:tcW w:w="1710" w:type="dxa"/>
            <w:vAlign w:val="bottom"/>
          </w:tcPr>
          <w:p w:rsidR="008C13EF" w:rsidRPr="008C13EF" w:rsidRDefault="008C13EF" w:rsidP="00AC4512">
            <w:pPr>
              <w:tabs>
                <w:tab w:val="decimal" w:pos="1425"/>
              </w:tabs>
              <w:spacing w:line="300" w:lineRule="exact"/>
              <w:rPr>
                <w:rFonts w:ascii="Arial" w:hAnsi="Arial" w:cs="Arial"/>
                <w:sz w:val="18"/>
                <w:szCs w:val="18"/>
              </w:rPr>
            </w:pPr>
            <w:r w:rsidRPr="008C13EF">
              <w:rPr>
                <w:rFonts w:ascii="Arial" w:hAnsi="Arial" w:cs="Arial"/>
                <w:sz w:val="18"/>
                <w:szCs w:val="18"/>
              </w:rPr>
              <w:t>-</w:t>
            </w:r>
          </w:p>
        </w:tc>
        <w:tc>
          <w:tcPr>
            <w:tcW w:w="1710" w:type="dxa"/>
            <w:vAlign w:val="bottom"/>
          </w:tcPr>
          <w:p w:rsidR="008C13EF" w:rsidRPr="008C13EF" w:rsidRDefault="008C13EF" w:rsidP="00AC4512">
            <w:pPr>
              <w:tabs>
                <w:tab w:val="decimal" w:pos="1155"/>
              </w:tabs>
              <w:spacing w:line="300" w:lineRule="exact"/>
              <w:rPr>
                <w:rFonts w:ascii="Arial" w:hAnsi="Arial" w:cs="Arial"/>
                <w:sz w:val="18"/>
                <w:szCs w:val="18"/>
              </w:rPr>
            </w:pPr>
            <w:r w:rsidRPr="008C13EF">
              <w:rPr>
                <w:rFonts w:ascii="Arial" w:hAnsi="Arial" w:cs="Arial"/>
                <w:sz w:val="18"/>
                <w:szCs w:val="18"/>
              </w:rPr>
              <w:t>0.1</w:t>
            </w:r>
            <w:r w:rsidR="00AC4512">
              <w:rPr>
                <w:rFonts w:ascii="Arial" w:hAnsi="Arial" w:cs="Arial"/>
                <w:sz w:val="18"/>
                <w:szCs w:val="18"/>
              </w:rPr>
              <w:t>2</w:t>
            </w:r>
          </w:p>
        </w:tc>
      </w:tr>
      <w:tr w:rsidR="006E5FEF" w:rsidRPr="00D016FD" w:rsidTr="00AC4512">
        <w:tc>
          <w:tcPr>
            <w:tcW w:w="9180" w:type="dxa"/>
            <w:gridSpan w:val="4"/>
          </w:tcPr>
          <w:p w:rsidR="006E5FEF" w:rsidRPr="00D016FD" w:rsidRDefault="006E5FEF" w:rsidP="00814E15">
            <w:pPr>
              <w:spacing w:line="320" w:lineRule="exact"/>
              <w:jc w:val="right"/>
              <w:rPr>
                <w:rFonts w:ascii="Arial" w:hAnsi="Arial" w:cs="Arial"/>
                <w:sz w:val="18"/>
                <w:szCs w:val="18"/>
              </w:rPr>
            </w:pPr>
            <w:r w:rsidRPr="00D016FD">
              <w:rPr>
                <w:rFonts w:ascii="Arial" w:hAnsi="Arial" w:cs="Arial"/>
                <w:sz w:val="18"/>
                <w:szCs w:val="18"/>
              </w:rPr>
              <w:lastRenderedPageBreak/>
              <w:t xml:space="preserve">(Unit: </w:t>
            </w:r>
            <w:r>
              <w:rPr>
                <w:rFonts w:ascii="Arial" w:hAnsi="Arial" w:cs="Arial"/>
                <w:sz w:val="18"/>
                <w:szCs w:val="18"/>
              </w:rPr>
              <w:t>Thousand</w:t>
            </w:r>
            <w:r w:rsidRPr="00D016FD">
              <w:rPr>
                <w:rFonts w:ascii="Arial" w:hAnsi="Arial" w:cs="Arial"/>
                <w:sz w:val="18"/>
                <w:szCs w:val="18"/>
              </w:rPr>
              <w:t xml:space="preserve"> Baht)</w:t>
            </w:r>
          </w:p>
        </w:tc>
      </w:tr>
      <w:tr w:rsidR="006E5FEF" w:rsidRPr="00D016FD" w:rsidTr="00AC4512">
        <w:tc>
          <w:tcPr>
            <w:tcW w:w="4050" w:type="dxa"/>
          </w:tcPr>
          <w:p w:rsidR="006E5FEF" w:rsidRPr="00D016FD" w:rsidRDefault="006E5FEF" w:rsidP="00814E15">
            <w:pPr>
              <w:spacing w:line="320" w:lineRule="exact"/>
              <w:rPr>
                <w:rFonts w:ascii="Arial" w:hAnsi="Arial" w:cs="Arial"/>
                <w:sz w:val="18"/>
                <w:szCs w:val="18"/>
              </w:rPr>
            </w:pPr>
          </w:p>
        </w:tc>
        <w:tc>
          <w:tcPr>
            <w:tcW w:w="5130" w:type="dxa"/>
            <w:gridSpan w:val="3"/>
            <w:vAlign w:val="bottom"/>
          </w:tcPr>
          <w:p w:rsidR="006E5FEF" w:rsidRPr="00D016FD" w:rsidRDefault="006E5FEF" w:rsidP="00814E15">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w:t>
            </w:r>
          </w:p>
        </w:tc>
      </w:tr>
      <w:tr w:rsidR="006E5FEF" w:rsidRPr="00D016FD" w:rsidTr="00AC4512">
        <w:trPr>
          <w:trHeight w:val="639"/>
        </w:trPr>
        <w:tc>
          <w:tcPr>
            <w:tcW w:w="4050" w:type="dxa"/>
          </w:tcPr>
          <w:p w:rsidR="006E5FEF" w:rsidRPr="00D016FD" w:rsidRDefault="006E5FEF" w:rsidP="00814E15">
            <w:pPr>
              <w:spacing w:line="320" w:lineRule="exact"/>
              <w:rPr>
                <w:rFonts w:ascii="Arial" w:hAnsi="Arial" w:cs="Arial"/>
                <w:sz w:val="18"/>
                <w:szCs w:val="18"/>
              </w:rPr>
            </w:pPr>
          </w:p>
        </w:tc>
        <w:tc>
          <w:tcPr>
            <w:tcW w:w="1710" w:type="dxa"/>
            <w:vAlign w:val="bottom"/>
          </w:tcPr>
          <w:p w:rsidR="006E5FEF" w:rsidRPr="00D016FD" w:rsidRDefault="006E5FEF" w:rsidP="00814E15">
            <w:pPr>
              <w:pBdr>
                <w:bottom w:val="single" w:sz="4" w:space="1" w:color="auto"/>
              </w:pBdr>
              <w:spacing w:line="32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6E5FEF" w:rsidRPr="00D016FD" w:rsidRDefault="006E5FEF" w:rsidP="00814E15">
            <w:pPr>
              <w:pBdr>
                <w:bottom w:val="single" w:sz="4" w:space="1" w:color="auto"/>
              </w:pBdr>
              <w:spacing w:line="32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6E5FEF" w:rsidRPr="00D016FD" w:rsidRDefault="006E5FEF" w:rsidP="00814E15">
            <w:pPr>
              <w:pBdr>
                <w:bottom w:val="single" w:sz="4" w:space="1" w:color="auto"/>
              </w:pBdr>
              <w:spacing w:line="32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6E5FEF" w:rsidRPr="00D016FD" w:rsidTr="00AC4512">
        <w:tc>
          <w:tcPr>
            <w:tcW w:w="4050" w:type="dxa"/>
          </w:tcPr>
          <w:p w:rsidR="006E5FEF" w:rsidRPr="00D016FD" w:rsidRDefault="006E5FEF" w:rsidP="00814E15">
            <w:pPr>
              <w:spacing w:line="32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r>
      <w:tr w:rsidR="006E5FEF" w:rsidRPr="00D016FD" w:rsidTr="00AC4512">
        <w:tc>
          <w:tcPr>
            <w:tcW w:w="4050" w:type="dxa"/>
          </w:tcPr>
          <w:p w:rsidR="006E5FEF" w:rsidRPr="00D016FD" w:rsidRDefault="006E5FEF" w:rsidP="00814E15">
            <w:pPr>
              <w:spacing w:line="32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r>
      <w:tr w:rsidR="006E5FEF" w:rsidRPr="00D016FD" w:rsidTr="00AC4512">
        <w:tc>
          <w:tcPr>
            <w:tcW w:w="4050" w:type="dxa"/>
          </w:tcPr>
          <w:p w:rsidR="006E5FEF" w:rsidRDefault="006E5FEF" w:rsidP="00814E15">
            <w:pPr>
              <w:spacing w:line="32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c>
          <w:tcPr>
            <w:tcW w:w="1710" w:type="dxa"/>
          </w:tcPr>
          <w:p w:rsidR="006E5FEF" w:rsidRPr="00D016FD" w:rsidRDefault="006E5FEF" w:rsidP="00814E15">
            <w:pPr>
              <w:spacing w:line="320" w:lineRule="exact"/>
              <w:jc w:val="center"/>
              <w:rPr>
                <w:rFonts w:ascii="Arial" w:hAnsi="Arial" w:cs="Arial"/>
                <w:sz w:val="18"/>
                <w:szCs w:val="18"/>
              </w:rPr>
            </w:pP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8C13EF" w:rsidRPr="008C13EF" w:rsidRDefault="008C13EF" w:rsidP="008C13EF">
            <w:pPr>
              <w:tabs>
                <w:tab w:val="decimal" w:pos="1425"/>
              </w:tabs>
              <w:spacing w:line="320" w:lineRule="exact"/>
              <w:rPr>
                <w:rFonts w:ascii="Arial" w:hAnsi="Arial" w:cs="Arial"/>
                <w:sz w:val="18"/>
                <w:szCs w:val="18"/>
                <w:cs/>
              </w:rPr>
            </w:pPr>
            <w:r w:rsidRPr="008C13EF">
              <w:rPr>
                <w:rFonts w:ascii="Arial" w:hAnsi="Arial" w:cs="Arial"/>
                <w:sz w:val="18"/>
                <w:szCs w:val="18"/>
              </w:rPr>
              <w:t>617,896</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32,073</w:t>
            </w:r>
          </w:p>
        </w:tc>
        <w:tc>
          <w:tcPr>
            <w:tcW w:w="1710" w:type="dxa"/>
          </w:tcPr>
          <w:p w:rsidR="008C13EF" w:rsidRPr="008C13EF" w:rsidRDefault="008C13EF" w:rsidP="008C13EF">
            <w:pPr>
              <w:tabs>
                <w:tab w:val="decimal" w:pos="1425"/>
              </w:tabs>
              <w:spacing w:line="320" w:lineRule="exact"/>
              <w:rPr>
                <w:rFonts w:ascii="Arial" w:hAnsi="Arial" w:cs="Arial"/>
                <w:sz w:val="18"/>
                <w:szCs w:val="18"/>
                <w:cs/>
              </w:rPr>
            </w:pPr>
            <w:r w:rsidRPr="008C13EF">
              <w:rPr>
                <w:rFonts w:ascii="Arial" w:hAnsi="Arial" w:cs="Arial"/>
                <w:sz w:val="18"/>
                <w:szCs w:val="18"/>
              </w:rPr>
              <w:t>649,969</w:t>
            </w: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8C13EF" w:rsidRPr="008C13EF" w:rsidRDefault="008C13EF" w:rsidP="008C13EF">
            <w:pPr>
              <w:tabs>
                <w:tab w:val="decimal" w:pos="1425"/>
              </w:tabs>
              <w:spacing w:line="320" w:lineRule="exact"/>
              <w:rPr>
                <w:rFonts w:ascii="Arial" w:hAnsi="Arial" w:cs="Arial"/>
                <w:sz w:val="18"/>
                <w:szCs w:val="18"/>
                <w:cs/>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8C13EF" w:rsidRPr="008C13EF" w:rsidRDefault="008C13EF" w:rsidP="008C13EF">
            <w:pPr>
              <w:tabs>
                <w:tab w:val="decimal" w:pos="1425"/>
              </w:tabs>
              <w:spacing w:line="320" w:lineRule="exact"/>
              <w:rPr>
                <w:rFonts w:ascii="Arial" w:hAnsi="Arial" w:cs="Arial"/>
                <w:sz w:val="18"/>
                <w:szCs w:val="18"/>
                <w:cs/>
              </w:rPr>
            </w:pPr>
            <w:r w:rsidRPr="008C13EF">
              <w:rPr>
                <w:rFonts w:ascii="Arial" w:hAnsi="Arial" w:cs="Arial"/>
                <w:sz w:val="18"/>
                <w:szCs w:val="18"/>
              </w:rPr>
              <w:t>-</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5,000,000</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5,000,000</w:t>
            </w: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r>
      <w:tr w:rsidR="008C13EF" w:rsidRPr="00767CA6" w:rsidTr="00AC4512">
        <w:trPr>
          <w:trHeight w:val="80"/>
        </w:trPr>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6,000,000</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(5,000,000)</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1,000,000</w:t>
            </w: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r>
      <w:tr w:rsidR="008C13EF" w:rsidRPr="00767CA6" w:rsidTr="00AC4512">
        <w:tc>
          <w:tcPr>
            <w:tcW w:w="4050" w:type="dxa"/>
          </w:tcPr>
          <w:p w:rsidR="008C13EF" w:rsidRDefault="008C13EF" w:rsidP="008C13EF">
            <w:pPr>
              <w:spacing w:line="32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3,922,506</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(34,141)</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3,888,365</w:t>
            </w:r>
          </w:p>
        </w:tc>
      </w:tr>
      <w:tr w:rsidR="008C13EF" w:rsidRPr="00767CA6" w:rsidTr="00AC4512">
        <w:tc>
          <w:tcPr>
            <w:tcW w:w="4050" w:type="dxa"/>
          </w:tcPr>
          <w:p w:rsidR="008C13EF" w:rsidRDefault="008C13EF" w:rsidP="008C13EF">
            <w:pPr>
              <w:spacing w:line="320" w:lineRule="exact"/>
              <w:ind w:left="345" w:hanging="180"/>
              <w:rPr>
                <w:rFonts w:ascii="Arial" w:hAnsi="Arial" w:cs="Arial"/>
                <w:sz w:val="18"/>
                <w:szCs w:val="18"/>
              </w:rPr>
            </w:pPr>
            <w:r>
              <w:rPr>
                <w:rFonts w:ascii="Arial" w:hAnsi="Arial" w:cs="Arial"/>
                <w:sz w:val="18"/>
                <w:szCs w:val="18"/>
              </w:rPr>
              <w:t xml:space="preserve">Profit </w:t>
            </w:r>
            <w:r w:rsidR="00655D24">
              <w:rPr>
                <w:rFonts w:ascii="Arial" w:hAnsi="Arial" w:cs="Arial"/>
                <w:sz w:val="18"/>
                <w:szCs w:val="18"/>
              </w:rPr>
              <w:t xml:space="preserve">(loss) </w:t>
            </w:r>
            <w:r>
              <w:rPr>
                <w:rFonts w:ascii="Arial" w:hAnsi="Arial" w:cs="Arial"/>
                <w:sz w:val="18"/>
                <w:szCs w:val="18"/>
              </w:rPr>
              <w:t>for the year - Equity holders of the Company</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283,227</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(382,488)</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(99,261)</w:t>
            </w:r>
          </w:p>
        </w:tc>
      </w:tr>
      <w:tr w:rsidR="008C13EF" w:rsidRPr="00767CA6" w:rsidTr="00AC4512">
        <w:tc>
          <w:tcPr>
            <w:tcW w:w="4050" w:type="dxa"/>
          </w:tcPr>
          <w:p w:rsidR="008C13EF" w:rsidRDefault="008C13EF" w:rsidP="008C13EF">
            <w:pPr>
              <w:spacing w:line="32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8C13EF" w:rsidRPr="008C13EF" w:rsidRDefault="00AC4512" w:rsidP="008C13EF">
            <w:pPr>
              <w:tabs>
                <w:tab w:val="decimal" w:pos="1425"/>
              </w:tabs>
              <w:spacing w:line="320" w:lineRule="exact"/>
              <w:rPr>
                <w:rFonts w:ascii="Arial" w:hAnsi="Arial" w:cs="Arial"/>
                <w:sz w:val="18"/>
                <w:szCs w:val="18"/>
              </w:rPr>
            </w:pPr>
            <w:r>
              <w:rPr>
                <w:rFonts w:ascii="Arial" w:hAnsi="Arial" w:cs="Arial"/>
                <w:sz w:val="18"/>
                <w:szCs w:val="18"/>
              </w:rPr>
              <w:t>410,126</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(390,970)</w:t>
            </w:r>
          </w:p>
        </w:tc>
        <w:tc>
          <w:tcPr>
            <w:tcW w:w="1710" w:type="dxa"/>
            <w:vAlign w:val="bottom"/>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19,156</w:t>
            </w:r>
          </w:p>
        </w:tc>
      </w:tr>
      <w:tr w:rsidR="008C13EF" w:rsidRPr="00767CA6" w:rsidTr="00AC4512">
        <w:tc>
          <w:tcPr>
            <w:tcW w:w="4050" w:type="dxa"/>
          </w:tcPr>
          <w:p w:rsidR="008C13EF" w:rsidRDefault="008C13EF" w:rsidP="008C13EF">
            <w:pPr>
              <w:spacing w:line="320" w:lineRule="exact"/>
              <w:ind w:left="345" w:hanging="180"/>
              <w:rPr>
                <w:rFonts w:ascii="Arial" w:hAnsi="Arial" w:cs="Arial"/>
                <w:sz w:val="18"/>
                <w:szCs w:val="18"/>
              </w:rPr>
            </w:pPr>
          </w:p>
        </w:tc>
        <w:tc>
          <w:tcPr>
            <w:tcW w:w="1710" w:type="dxa"/>
            <w:vAlign w:val="bottom"/>
          </w:tcPr>
          <w:p w:rsidR="008C13EF" w:rsidRPr="00A30E2A" w:rsidRDefault="008C13EF" w:rsidP="008C13EF">
            <w:pPr>
              <w:tabs>
                <w:tab w:val="decimal" w:pos="1425"/>
              </w:tabs>
              <w:spacing w:line="320" w:lineRule="exact"/>
              <w:rPr>
                <w:rFonts w:ascii="Arial" w:hAnsi="Arial" w:cs="Arial"/>
                <w:sz w:val="18"/>
                <w:szCs w:val="18"/>
              </w:rPr>
            </w:pPr>
          </w:p>
        </w:tc>
        <w:tc>
          <w:tcPr>
            <w:tcW w:w="1710" w:type="dxa"/>
            <w:vAlign w:val="bottom"/>
          </w:tcPr>
          <w:p w:rsidR="008C13EF" w:rsidRPr="00A30E2A" w:rsidRDefault="008C13EF" w:rsidP="008C13EF">
            <w:pPr>
              <w:tabs>
                <w:tab w:val="decimal" w:pos="1425"/>
              </w:tabs>
              <w:spacing w:line="320" w:lineRule="exact"/>
              <w:rPr>
                <w:rFonts w:ascii="Arial" w:hAnsi="Arial" w:cs="Arial"/>
                <w:sz w:val="18"/>
                <w:szCs w:val="18"/>
              </w:rPr>
            </w:pPr>
          </w:p>
        </w:tc>
        <w:tc>
          <w:tcPr>
            <w:tcW w:w="1710" w:type="dxa"/>
            <w:vAlign w:val="bottom"/>
          </w:tcPr>
          <w:p w:rsidR="008C13EF" w:rsidRPr="00A30E2A" w:rsidRDefault="008C13EF" w:rsidP="008C13EF">
            <w:pPr>
              <w:tabs>
                <w:tab w:val="decimal" w:pos="1425"/>
              </w:tabs>
              <w:spacing w:line="320" w:lineRule="exact"/>
              <w:rPr>
                <w:rFonts w:ascii="Arial" w:hAnsi="Arial" w:cs="Arial"/>
                <w:sz w:val="18"/>
                <w:szCs w:val="18"/>
              </w:rPr>
            </w:pPr>
          </w:p>
        </w:tc>
      </w:tr>
      <w:tr w:rsidR="008C13EF" w:rsidRPr="00D016FD" w:rsidTr="00AC4512">
        <w:tc>
          <w:tcPr>
            <w:tcW w:w="9180" w:type="dxa"/>
            <w:gridSpan w:val="4"/>
          </w:tcPr>
          <w:p w:rsidR="008C13EF" w:rsidRPr="00A30E2A" w:rsidRDefault="008C13EF" w:rsidP="008C13EF">
            <w:pPr>
              <w:tabs>
                <w:tab w:val="decimal" w:pos="1425"/>
              </w:tabs>
              <w:spacing w:line="32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year ended 31 December 2020</w:t>
            </w:r>
          </w:p>
        </w:tc>
      </w:tr>
      <w:tr w:rsidR="008C13EF" w:rsidRPr="00D016FD" w:rsidTr="00AC4512">
        <w:tc>
          <w:tcPr>
            <w:tcW w:w="4050" w:type="dxa"/>
          </w:tcPr>
          <w:p w:rsidR="008C13EF" w:rsidRPr="00A30E2A" w:rsidRDefault="008C13EF" w:rsidP="008C13EF">
            <w:pPr>
              <w:spacing w:line="32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8C13EF" w:rsidRPr="00A30E2A" w:rsidRDefault="008C13EF" w:rsidP="008C13EF">
            <w:pPr>
              <w:tabs>
                <w:tab w:val="decimal" w:pos="1425"/>
              </w:tabs>
              <w:spacing w:line="320" w:lineRule="exact"/>
              <w:rPr>
                <w:rFonts w:ascii="Arial" w:hAnsi="Arial" w:cs="Arial"/>
                <w:sz w:val="18"/>
                <w:szCs w:val="18"/>
              </w:rPr>
            </w:pPr>
          </w:p>
        </w:tc>
        <w:tc>
          <w:tcPr>
            <w:tcW w:w="1710" w:type="dxa"/>
          </w:tcPr>
          <w:p w:rsidR="008C13EF" w:rsidRPr="00A30E2A" w:rsidRDefault="008C13EF" w:rsidP="008C13EF">
            <w:pPr>
              <w:tabs>
                <w:tab w:val="decimal" w:pos="1425"/>
              </w:tabs>
              <w:spacing w:line="320" w:lineRule="exact"/>
              <w:rPr>
                <w:rFonts w:ascii="Arial" w:hAnsi="Arial" w:cs="Arial"/>
                <w:sz w:val="18"/>
                <w:szCs w:val="18"/>
              </w:rPr>
            </w:pPr>
          </w:p>
        </w:tc>
        <w:tc>
          <w:tcPr>
            <w:tcW w:w="1710" w:type="dxa"/>
          </w:tcPr>
          <w:p w:rsidR="008C13EF" w:rsidRPr="00A30E2A" w:rsidRDefault="008C13EF" w:rsidP="008C13EF">
            <w:pPr>
              <w:tabs>
                <w:tab w:val="decimal" w:pos="1425"/>
              </w:tabs>
              <w:spacing w:line="320" w:lineRule="exact"/>
              <w:rPr>
                <w:rFonts w:ascii="Arial" w:hAnsi="Arial" w:cs="Arial"/>
                <w:sz w:val="18"/>
                <w:szCs w:val="18"/>
              </w:rPr>
            </w:pPr>
          </w:p>
        </w:tc>
      </w:tr>
      <w:tr w:rsidR="008C13EF" w:rsidRPr="00767CA6" w:rsidTr="00AC4512">
        <w:tc>
          <w:tcPr>
            <w:tcW w:w="4050" w:type="dxa"/>
          </w:tcPr>
          <w:p w:rsidR="008C13EF" w:rsidRPr="00D016FD" w:rsidRDefault="008C13EF" w:rsidP="008C13EF">
            <w:pPr>
              <w:spacing w:line="320" w:lineRule="exact"/>
              <w:ind w:left="165" w:hanging="165"/>
              <w:rPr>
                <w:rFonts w:ascii="Arial" w:hAnsi="Arial" w:cs="Arial"/>
                <w:sz w:val="18"/>
                <w:szCs w:val="18"/>
              </w:rPr>
            </w:pPr>
            <w:r>
              <w:rPr>
                <w:rFonts w:ascii="Arial" w:hAnsi="Arial" w:cs="Arial"/>
                <w:sz w:val="18"/>
                <w:szCs w:val="18"/>
              </w:rPr>
              <w:t>Finance cost</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872,745</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478,110</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1,350,855</w:t>
            </w:r>
          </w:p>
        </w:tc>
      </w:tr>
      <w:tr w:rsidR="008C13EF" w:rsidRPr="00D016FD" w:rsidTr="00AC4512">
        <w:tc>
          <w:tcPr>
            <w:tcW w:w="4050" w:type="dxa"/>
          </w:tcPr>
          <w:p w:rsidR="008C13EF" w:rsidRPr="00A30E2A" w:rsidRDefault="004057D4" w:rsidP="008C13EF">
            <w:pPr>
              <w:spacing w:line="320" w:lineRule="exact"/>
              <w:ind w:left="165" w:hanging="165"/>
              <w:rPr>
                <w:rFonts w:ascii="Arial" w:hAnsi="Arial" w:cs="Arial"/>
                <w:b/>
                <w:bCs/>
                <w:sz w:val="18"/>
                <w:szCs w:val="18"/>
              </w:rPr>
            </w:pPr>
            <w:r>
              <w:rPr>
                <w:rFonts w:ascii="Arial" w:hAnsi="Arial" w:cs="Arial"/>
                <w:b/>
                <w:bCs/>
                <w:sz w:val="18"/>
                <w:szCs w:val="18"/>
              </w:rPr>
              <w:t xml:space="preserve">Profit </w:t>
            </w:r>
            <w:r w:rsidR="00655D24">
              <w:rPr>
                <w:rFonts w:ascii="Arial" w:hAnsi="Arial" w:cs="Arial"/>
                <w:b/>
                <w:bCs/>
                <w:sz w:val="18"/>
                <w:szCs w:val="18"/>
              </w:rPr>
              <w:t xml:space="preserve">(loss) </w:t>
            </w:r>
            <w:r w:rsidR="008C13EF" w:rsidRPr="00A30E2A">
              <w:rPr>
                <w:rFonts w:ascii="Arial" w:hAnsi="Arial" w:cs="Arial"/>
                <w:b/>
                <w:bCs/>
                <w:sz w:val="18"/>
                <w:szCs w:val="18"/>
              </w:rPr>
              <w:t xml:space="preserve">for the </w:t>
            </w:r>
            <w:r w:rsidR="008C13EF">
              <w:rPr>
                <w:rFonts w:ascii="Arial" w:hAnsi="Arial" w:cs="Arial"/>
                <w:b/>
                <w:bCs/>
                <w:sz w:val="18"/>
                <w:szCs w:val="18"/>
              </w:rPr>
              <w:t>year</w:t>
            </w:r>
            <w:r w:rsidR="00AC4512">
              <w:rPr>
                <w:rFonts w:ascii="Arial" w:hAnsi="Arial" w:cs="Arial"/>
                <w:b/>
                <w:bCs/>
                <w:sz w:val="18"/>
                <w:szCs w:val="18"/>
              </w:rPr>
              <w:t xml:space="preserve"> from continuing operations</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283,227</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(382,488)</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(99,261)</w:t>
            </w:r>
          </w:p>
        </w:tc>
      </w:tr>
      <w:tr w:rsidR="008C13EF" w:rsidRPr="00D016FD" w:rsidTr="00AC4512">
        <w:tc>
          <w:tcPr>
            <w:tcW w:w="4050" w:type="dxa"/>
          </w:tcPr>
          <w:p w:rsidR="008C13EF" w:rsidRDefault="008C13EF" w:rsidP="008C13EF">
            <w:pPr>
              <w:spacing w:line="320" w:lineRule="exact"/>
              <w:ind w:left="165" w:hanging="165"/>
              <w:rPr>
                <w:rFonts w:ascii="Arial" w:hAnsi="Arial" w:cs="Arial"/>
                <w:b/>
                <w:bCs/>
                <w:sz w:val="18"/>
                <w:szCs w:val="18"/>
              </w:rPr>
            </w:pPr>
            <w:r>
              <w:rPr>
                <w:rFonts w:ascii="Arial" w:hAnsi="Arial" w:cs="Arial"/>
                <w:b/>
                <w:bCs/>
                <w:sz w:val="18"/>
                <w:szCs w:val="18"/>
              </w:rPr>
              <w:t xml:space="preserve">Total comprehensive </w:t>
            </w:r>
            <w:r w:rsidR="004057D4">
              <w:rPr>
                <w:rFonts w:ascii="Arial" w:hAnsi="Arial" w:cs="Arial"/>
                <w:b/>
                <w:bCs/>
                <w:sz w:val="18"/>
                <w:szCs w:val="18"/>
              </w:rPr>
              <w:t>income</w:t>
            </w:r>
            <w:r>
              <w:rPr>
                <w:rFonts w:ascii="Arial" w:hAnsi="Arial" w:cs="Arial"/>
                <w:b/>
                <w:bCs/>
                <w:sz w:val="18"/>
                <w:szCs w:val="18"/>
              </w:rPr>
              <w:t xml:space="preserve"> for the year</w:t>
            </w:r>
            <w:r w:rsidR="00AC4512">
              <w:rPr>
                <w:rFonts w:ascii="Arial" w:hAnsi="Arial" w:cs="Arial"/>
                <w:b/>
                <w:bCs/>
                <w:sz w:val="18"/>
                <w:szCs w:val="18"/>
              </w:rPr>
              <w:t xml:space="preserve"> from continuing operations</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225,285</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(382,488)</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(157,203)</w:t>
            </w:r>
          </w:p>
        </w:tc>
      </w:tr>
      <w:tr w:rsidR="008C13EF" w:rsidRPr="00D016FD" w:rsidTr="00AC4512">
        <w:tc>
          <w:tcPr>
            <w:tcW w:w="4050" w:type="dxa"/>
          </w:tcPr>
          <w:p w:rsidR="008C13EF" w:rsidRPr="00A30E2A" w:rsidRDefault="00AC4512" w:rsidP="008C13EF">
            <w:pPr>
              <w:spacing w:line="320" w:lineRule="exact"/>
              <w:ind w:left="165" w:hanging="165"/>
              <w:rPr>
                <w:rFonts w:ascii="Arial" w:hAnsi="Arial" w:cs="Arial"/>
                <w:b/>
                <w:bCs/>
                <w:sz w:val="18"/>
                <w:szCs w:val="18"/>
              </w:rPr>
            </w:pPr>
            <w:r>
              <w:rPr>
                <w:rFonts w:ascii="Arial" w:hAnsi="Arial" w:cs="Arial"/>
                <w:b/>
                <w:bCs/>
                <w:sz w:val="18"/>
                <w:szCs w:val="18"/>
              </w:rPr>
              <w:t>L</w:t>
            </w:r>
            <w:r w:rsidR="004057D4">
              <w:rPr>
                <w:rFonts w:ascii="Arial" w:hAnsi="Arial" w:cs="Arial"/>
                <w:b/>
                <w:bCs/>
                <w:sz w:val="18"/>
                <w:szCs w:val="18"/>
              </w:rPr>
              <w:t>os</w:t>
            </w:r>
            <w:r>
              <w:rPr>
                <w:rFonts w:ascii="Arial" w:hAnsi="Arial" w:cs="Arial"/>
                <w:b/>
                <w:bCs/>
                <w:sz w:val="18"/>
                <w:szCs w:val="18"/>
              </w:rPr>
              <w:t>s</w:t>
            </w:r>
            <w:r w:rsidR="008C13EF">
              <w:rPr>
                <w:rFonts w:ascii="Arial" w:hAnsi="Arial" w:cs="Arial"/>
                <w:b/>
                <w:bCs/>
                <w:sz w:val="18"/>
                <w:szCs w:val="18"/>
              </w:rPr>
              <w:t xml:space="preserve"> per share </w:t>
            </w:r>
            <w:r w:rsidR="008C13EF" w:rsidRPr="00CF07EB">
              <w:rPr>
                <w:rFonts w:ascii="Arial" w:hAnsi="Arial" w:cs="Arial"/>
                <w:b/>
                <w:bCs/>
                <w:sz w:val="18"/>
                <w:szCs w:val="18"/>
              </w:rPr>
              <w:t>(Baht)</w:t>
            </w: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c>
          <w:tcPr>
            <w:tcW w:w="1710" w:type="dxa"/>
          </w:tcPr>
          <w:p w:rsidR="008C13EF" w:rsidRPr="008C13EF" w:rsidRDefault="008C13EF" w:rsidP="008C13EF">
            <w:pPr>
              <w:tabs>
                <w:tab w:val="decimal" w:pos="1425"/>
              </w:tabs>
              <w:spacing w:line="320" w:lineRule="exact"/>
              <w:rPr>
                <w:rFonts w:ascii="Arial" w:hAnsi="Arial" w:cs="Arial"/>
                <w:sz w:val="18"/>
                <w:szCs w:val="18"/>
              </w:rPr>
            </w:pPr>
          </w:p>
        </w:tc>
      </w:tr>
      <w:tr w:rsidR="008C13EF" w:rsidRPr="00D016FD" w:rsidTr="00AC4512">
        <w:tc>
          <w:tcPr>
            <w:tcW w:w="4050" w:type="dxa"/>
          </w:tcPr>
          <w:p w:rsidR="008C13EF" w:rsidRPr="00D016FD" w:rsidRDefault="008C13EF" w:rsidP="008C13EF">
            <w:pPr>
              <w:spacing w:line="320" w:lineRule="exact"/>
              <w:ind w:left="165" w:hanging="165"/>
              <w:rPr>
                <w:rFonts w:ascii="Arial" w:hAnsi="Arial" w:cs="Arial"/>
                <w:sz w:val="18"/>
                <w:szCs w:val="18"/>
              </w:rPr>
            </w:pPr>
            <w:r w:rsidRPr="00D016FD">
              <w:rPr>
                <w:rFonts w:ascii="Arial" w:hAnsi="Arial" w:cs="Arial"/>
                <w:sz w:val="18"/>
                <w:szCs w:val="18"/>
              </w:rPr>
              <w:t xml:space="preserve">Basic </w:t>
            </w:r>
            <w:r w:rsidR="004057D4">
              <w:rPr>
                <w:rFonts w:ascii="Arial" w:hAnsi="Arial" w:cs="Arial"/>
                <w:sz w:val="18"/>
                <w:szCs w:val="18"/>
              </w:rPr>
              <w:t>loss per share</w:t>
            </w:r>
            <w:r>
              <w:rPr>
                <w:rFonts w:ascii="Arial" w:hAnsi="Arial" w:cs="Arial"/>
                <w:sz w:val="18"/>
                <w:szCs w:val="18"/>
              </w:rPr>
              <w:t xml:space="preserve"> </w:t>
            </w:r>
            <w:r w:rsidR="00AC4512" w:rsidRPr="00AC4512">
              <w:rPr>
                <w:rFonts w:ascii="Arial" w:hAnsi="Arial" w:cs="Arial"/>
                <w:sz w:val="18"/>
                <w:szCs w:val="18"/>
              </w:rPr>
              <w:t>from continuing operations</w:t>
            </w:r>
          </w:p>
        </w:tc>
        <w:tc>
          <w:tcPr>
            <w:tcW w:w="1710" w:type="dxa"/>
          </w:tcPr>
          <w:p w:rsidR="008C13EF" w:rsidRPr="008C13EF" w:rsidRDefault="008C13EF" w:rsidP="008C13EF">
            <w:pPr>
              <w:tabs>
                <w:tab w:val="decimal" w:pos="1155"/>
              </w:tabs>
              <w:spacing w:line="320" w:lineRule="exact"/>
              <w:rPr>
                <w:rFonts w:ascii="Arial" w:hAnsi="Arial" w:cs="Arial"/>
                <w:sz w:val="18"/>
                <w:szCs w:val="18"/>
              </w:rPr>
            </w:pPr>
            <w:r w:rsidRPr="008C13EF">
              <w:rPr>
                <w:rFonts w:ascii="Arial" w:hAnsi="Arial" w:cs="Arial"/>
                <w:sz w:val="18"/>
                <w:szCs w:val="18"/>
              </w:rPr>
              <w:t>0.0</w:t>
            </w:r>
            <w:r w:rsidR="00AC4512">
              <w:rPr>
                <w:rFonts w:ascii="Arial" w:hAnsi="Arial" w:cs="Arial"/>
                <w:sz w:val="18"/>
                <w:szCs w:val="18"/>
              </w:rPr>
              <w:t>4</w:t>
            </w:r>
          </w:p>
        </w:tc>
        <w:tc>
          <w:tcPr>
            <w:tcW w:w="1710" w:type="dxa"/>
          </w:tcPr>
          <w:p w:rsidR="008C13EF" w:rsidRPr="008C13EF" w:rsidRDefault="008C13EF" w:rsidP="008C13EF">
            <w:pPr>
              <w:tabs>
                <w:tab w:val="decimal" w:pos="1425"/>
              </w:tabs>
              <w:spacing w:line="320" w:lineRule="exact"/>
              <w:rPr>
                <w:rFonts w:ascii="Arial" w:hAnsi="Arial" w:cs="Arial"/>
                <w:sz w:val="18"/>
                <w:szCs w:val="18"/>
              </w:rPr>
            </w:pPr>
            <w:r w:rsidRPr="008C13EF">
              <w:rPr>
                <w:rFonts w:ascii="Arial" w:hAnsi="Arial" w:cs="Arial"/>
                <w:sz w:val="18"/>
                <w:szCs w:val="18"/>
              </w:rPr>
              <w:t>-</w:t>
            </w:r>
          </w:p>
        </w:tc>
        <w:tc>
          <w:tcPr>
            <w:tcW w:w="1710" w:type="dxa"/>
          </w:tcPr>
          <w:p w:rsidR="008C13EF" w:rsidRPr="008C13EF" w:rsidRDefault="008C13EF" w:rsidP="008C13EF">
            <w:pPr>
              <w:tabs>
                <w:tab w:val="decimal" w:pos="1155"/>
              </w:tabs>
              <w:spacing w:line="320" w:lineRule="exact"/>
              <w:rPr>
                <w:rFonts w:ascii="Arial" w:hAnsi="Arial" w:cs="Arial"/>
                <w:sz w:val="18"/>
                <w:szCs w:val="18"/>
              </w:rPr>
            </w:pPr>
            <w:r w:rsidRPr="008C13EF">
              <w:rPr>
                <w:rFonts w:ascii="Arial" w:hAnsi="Arial" w:cs="Arial"/>
                <w:sz w:val="18"/>
                <w:szCs w:val="18"/>
              </w:rPr>
              <w:t>0.0</w:t>
            </w:r>
            <w:r w:rsidR="00AC4512">
              <w:rPr>
                <w:rFonts w:ascii="Arial" w:hAnsi="Arial" w:cs="Arial"/>
                <w:sz w:val="18"/>
                <w:szCs w:val="18"/>
              </w:rPr>
              <w:t>4</w:t>
            </w:r>
          </w:p>
        </w:tc>
      </w:tr>
    </w:tbl>
    <w:p w:rsidR="006E5FEF" w:rsidRPr="004A4D40" w:rsidRDefault="00814E15" w:rsidP="006E5FEF">
      <w:pPr>
        <w:spacing w:before="120" w:after="120" w:line="380" w:lineRule="exact"/>
        <w:ind w:left="547" w:hanging="547"/>
        <w:jc w:val="thaiDistribute"/>
        <w:rPr>
          <w:rFonts w:ascii="Arial" w:hAnsi="Arial" w:cs="Arial"/>
          <w:b/>
          <w:bCs/>
          <w:sz w:val="22"/>
          <w:szCs w:val="24"/>
          <w:cs/>
        </w:rPr>
      </w:pPr>
      <w:r>
        <w:rPr>
          <w:rFonts w:ascii="Arial" w:hAnsi="Arial" w:cs="Arial"/>
          <w:b/>
          <w:bCs/>
          <w:sz w:val="22"/>
          <w:szCs w:val="24"/>
        </w:rPr>
        <w:t>4</w:t>
      </w:r>
      <w:r w:rsidR="006E5FEF" w:rsidRPr="004A4D40">
        <w:rPr>
          <w:rFonts w:ascii="Arial" w:hAnsi="Arial" w:cs="Arial"/>
          <w:b/>
          <w:bCs/>
          <w:sz w:val="22"/>
          <w:szCs w:val="24"/>
        </w:rPr>
        <w:t>.2</w:t>
      </w:r>
      <w:r w:rsidR="006E5FEF" w:rsidRPr="004A4D40">
        <w:rPr>
          <w:rFonts w:ascii="Arial" w:hAnsi="Arial" w:cs="Arial"/>
          <w:b/>
          <w:bCs/>
          <w:sz w:val="22"/>
          <w:szCs w:val="24"/>
        </w:rPr>
        <w:tab/>
        <w:t>Leases</w:t>
      </w:r>
    </w:p>
    <w:p w:rsidR="006E5FEF" w:rsidRPr="004A4D40" w:rsidRDefault="006E5FEF" w:rsidP="006E5FEF">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4"/>
          <w:cs/>
        </w:rPr>
        <w:tab/>
      </w:r>
      <w:bookmarkStart w:id="0" w:name="_Hlk36815210"/>
      <w:r w:rsidR="008C13EF">
        <w:rPr>
          <w:rFonts w:ascii="Arial" w:hAnsi="Arial" w:cs="Arial"/>
          <w:sz w:val="22"/>
          <w:szCs w:val="24"/>
        </w:rPr>
        <w:t xml:space="preserve">On adoption </w:t>
      </w:r>
      <w:r w:rsidRPr="004A4D40">
        <w:rPr>
          <w:rFonts w:ascii="Arial" w:hAnsi="Arial" w:cs="Arial"/>
          <w:sz w:val="22"/>
          <w:szCs w:val="24"/>
        </w:rPr>
        <w:t>of TFRS 16</w:t>
      </w:r>
      <w:r w:rsidR="008C13EF">
        <w:rPr>
          <w:rFonts w:ascii="Arial" w:hAnsi="Arial" w:cs="Arial"/>
          <w:sz w:val="22"/>
          <w:szCs w:val="24"/>
        </w:rPr>
        <w:t>,</w:t>
      </w:r>
      <w:r w:rsidRPr="004A4D40">
        <w:rPr>
          <w:rFonts w:ascii="Arial" w:hAnsi="Arial" w:cs="Arial"/>
          <w:sz w:val="22"/>
          <w:szCs w:val="24"/>
        </w:rPr>
        <w:t xml:space="preserve">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lease liabilities </w:t>
      </w:r>
      <w:r w:rsidR="008C13EF">
        <w:rPr>
          <w:rFonts w:ascii="Arial" w:hAnsi="Arial" w:cs="Arial"/>
          <w:sz w:val="22"/>
          <w:szCs w:val="24"/>
        </w:rPr>
        <w:t xml:space="preserve">in relation to leases that </w:t>
      </w:r>
      <w:r w:rsidRPr="004A4D40">
        <w:rPr>
          <w:rFonts w:ascii="Arial" w:hAnsi="Arial" w:cs="Arial"/>
          <w:sz w:val="22"/>
          <w:szCs w:val="24"/>
        </w:rPr>
        <w:t xml:space="preserve">previously classified as operating leases </w:t>
      </w:r>
      <w:r w:rsidR="008C13EF">
        <w:rPr>
          <w:rFonts w:ascii="Arial" w:hAnsi="Arial" w:cs="Arial"/>
          <w:sz w:val="22"/>
          <w:szCs w:val="24"/>
        </w:rPr>
        <w:t xml:space="preserve">measured </w:t>
      </w:r>
      <w:r w:rsidRPr="004A4D40">
        <w:rPr>
          <w:rFonts w:ascii="Arial" w:hAnsi="Arial" w:cs="Arial"/>
          <w:sz w:val="22"/>
          <w:szCs w:val="24"/>
        </w:rPr>
        <w:t xml:space="preserve">at the present value of the remaining lease payments, discounted using the Group’s incremental borrowing rate </w:t>
      </w:r>
      <w:r w:rsidR="008C13EF">
        <w:rPr>
          <w:rFonts w:ascii="Arial" w:hAnsi="Arial" w:cs="Arial"/>
          <w:sz w:val="22"/>
          <w:szCs w:val="24"/>
        </w:rPr>
        <w:t>as of</w:t>
      </w:r>
      <w:r w:rsidRPr="004A4D40">
        <w:rPr>
          <w:rFonts w:ascii="Arial" w:hAnsi="Arial" w:cs="Arial"/>
          <w:sz w:val="22"/>
          <w:szCs w:val="24"/>
        </w:rPr>
        <w:t xml:space="preserve"> 1 January 2020. For leases </w:t>
      </w:r>
      <w:r w:rsidR="008C13EF">
        <w:rPr>
          <w:rFonts w:ascii="Arial" w:hAnsi="Arial" w:cs="Arial"/>
          <w:sz w:val="22"/>
          <w:szCs w:val="24"/>
        </w:rPr>
        <w:t xml:space="preserve">that </w:t>
      </w:r>
      <w:r w:rsidRPr="004A4D40">
        <w:rPr>
          <w:rFonts w:ascii="Arial" w:hAnsi="Arial" w:cs="Arial"/>
          <w:sz w:val="22"/>
          <w:szCs w:val="24"/>
        </w:rPr>
        <w:t xml:space="preserve">previously classified as finance leases,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the carrying amounts of the lease assets and lease liabilities </w:t>
      </w:r>
      <w:r w:rsidR="008C13EF">
        <w:rPr>
          <w:rFonts w:ascii="Arial" w:hAnsi="Arial" w:cs="Arial"/>
          <w:sz w:val="22"/>
          <w:szCs w:val="24"/>
        </w:rPr>
        <w:t>before transition as right-of-use assets and lease liabilities, respectively at the date of initial application</w:t>
      </w:r>
      <w:r w:rsidRPr="004A4D40">
        <w:rPr>
          <w:rFonts w:ascii="Arial" w:hAnsi="Arial" w:cs="Arial"/>
          <w:sz w:val="22"/>
          <w:szCs w:val="24"/>
        </w:rPr>
        <w:t>.</w:t>
      </w:r>
    </w:p>
    <w:bookmarkEnd w:id="0"/>
    <w:p w:rsidR="006E5FEF" w:rsidRDefault="006E5FEF" w:rsidP="006E5FEF">
      <w:r>
        <w:br w:type="page"/>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6E5FEF" w:rsidRPr="004A4D40" w:rsidTr="00814E15">
        <w:tc>
          <w:tcPr>
            <w:tcW w:w="5760" w:type="dxa"/>
          </w:tcPr>
          <w:p w:rsidR="006E5FEF" w:rsidRPr="004A4D40" w:rsidRDefault="006E5FEF" w:rsidP="00814E15">
            <w:pPr>
              <w:spacing w:line="380" w:lineRule="exact"/>
              <w:rPr>
                <w:rFonts w:ascii="Arial" w:hAnsi="Arial" w:cs="Arial"/>
                <w:sz w:val="20"/>
                <w:cs/>
              </w:rPr>
            </w:pPr>
          </w:p>
        </w:tc>
        <w:tc>
          <w:tcPr>
            <w:tcW w:w="3456" w:type="dxa"/>
            <w:gridSpan w:val="2"/>
          </w:tcPr>
          <w:p w:rsidR="006E5FEF" w:rsidRPr="004A4D40" w:rsidRDefault="006E5FEF" w:rsidP="00814E15">
            <w:pPr>
              <w:spacing w:line="380" w:lineRule="exact"/>
              <w:jc w:val="right"/>
              <w:rPr>
                <w:rFonts w:ascii="Arial" w:hAnsi="Arial" w:cs="Arial"/>
                <w:sz w:val="20"/>
              </w:rPr>
            </w:pPr>
            <w:r w:rsidRPr="004A4D40">
              <w:rPr>
                <w:rFonts w:ascii="Arial" w:hAnsi="Arial" w:cs="Arial"/>
                <w:sz w:val="20"/>
              </w:rPr>
              <w:t>(Unit: Thousand Baht)</w:t>
            </w:r>
          </w:p>
        </w:tc>
      </w:tr>
      <w:tr w:rsidR="006E5FEF" w:rsidRPr="004A4D40" w:rsidTr="00814E15">
        <w:tc>
          <w:tcPr>
            <w:tcW w:w="5760" w:type="dxa"/>
          </w:tcPr>
          <w:p w:rsidR="006E5FEF" w:rsidRPr="004A4D40" w:rsidRDefault="006E5FEF" w:rsidP="00814E15">
            <w:pPr>
              <w:spacing w:line="380" w:lineRule="exact"/>
              <w:ind w:left="162" w:hanging="162"/>
              <w:rPr>
                <w:rFonts w:ascii="Arial" w:hAnsi="Arial" w:cs="Arial"/>
                <w:sz w:val="20"/>
              </w:rPr>
            </w:pPr>
          </w:p>
        </w:tc>
        <w:tc>
          <w:tcPr>
            <w:tcW w:w="1728" w:type="dxa"/>
          </w:tcPr>
          <w:p w:rsidR="006E5FEF" w:rsidRPr="004A4D40" w:rsidRDefault="006E5FEF" w:rsidP="004057D4">
            <w:pPr>
              <w:pBdr>
                <w:bottom w:val="single" w:sz="4" w:space="1" w:color="auto"/>
              </w:pBdr>
              <w:spacing w:line="380" w:lineRule="exact"/>
              <w:jc w:val="center"/>
              <w:rPr>
                <w:rFonts w:ascii="Arial" w:hAnsi="Arial" w:cs="Arial"/>
                <w:sz w:val="20"/>
                <w:cs/>
              </w:rPr>
            </w:pPr>
            <w:r w:rsidRPr="004A4D40">
              <w:rPr>
                <w:rFonts w:ascii="Arial" w:hAnsi="Arial" w:cs="Arial"/>
                <w:sz w:val="20"/>
              </w:rPr>
              <w:t>Consolidated financial statement</w:t>
            </w:r>
          </w:p>
        </w:tc>
        <w:tc>
          <w:tcPr>
            <w:tcW w:w="1728" w:type="dxa"/>
          </w:tcPr>
          <w:p w:rsidR="006E5FEF" w:rsidRPr="004A4D40" w:rsidRDefault="006E5FEF" w:rsidP="004057D4">
            <w:pPr>
              <w:pBdr>
                <w:bottom w:val="single" w:sz="4" w:space="1" w:color="auto"/>
              </w:pBdr>
              <w:spacing w:line="380" w:lineRule="exact"/>
              <w:jc w:val="center"/>
              <w:rPr>
                <w:rFonts w:ascii="Arial" w:hAnsi="Arial" w:cs="Arial"/>
                <w:sz w:val="20"/>
                <w:cs/>
              </w:rPr>
            </w:pPr>
            <w:r w:rsidRPr="004A4D40">
              <w:rPr>
                <w:rFonts w:ascii="Arial" w:hAnsi="Arial" w:cs="Arial"/>
                <w:sz w:val="20"/>
              </w:rPr>
              <w:t>Separate financial statement</w:t>
            </w:r>
          </w:p>
        </w:tc>
      </w:tr>
      <w:tr w:rsidR="006E5FEF" w:rsidRPr="004A4D40" w:rsidTr="00814E15">
        <w:tc>
          <w:tcPr>
            <w:tcW w:w="5760" w:type="dxa"/>
          </w:tcPr>
          <w:p w:rsidR="006E5FEF" w:rsidRPr="004A4D40" w:rsidRDefault="006E5FEF" w:rsidP="00814E15">
            <w:pPr>
              <w:spacing w:line="380" w:lineRule="exact"/>
              <w:ind w:left="77" w:hanging="77"/>
              <w:rPr>
                <w:rFonts w:ascii="Arial" w:hAnsi="Arial" w:cs="Arial"/>
                <w:sz w:val="20"/>
              </w:rPr>
            </w:pPr>
            <w:r w:rsidRPr="004A4D40">
              <w:rPr>
                <w:rFonts w:ascii="Arial" w:hAnsi="Arial" w:cs="Arial"/>
                <w:sz w:val="20"/>
              </w:rPr>
              <w:t>Operating lease commitments as at 31 December 2019</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1,599,333</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1,253,194</w:t>
            </w:r>
          </w:p>
        </w:tc>
      </w:tr>
      <w:tr w:rsidR="006E5FEF" w:rsidRPr="004A4D40" w:rsidTr="00814E15">
        <w:tc>
          <w:tcPr>
            <w:tcW w:w="5760" w:type="dxa"/>
          </w:tcPr>
          <w:p w:rsidR="006E5FEF" w:rsidRPr="004A4D40" w:rsidRDefault="006E5FEF" w:rsidP="00814E15">
            <w:pPr>
              <w:spacing w:line="380" w:lineRule="exact"/>
              <w:rPr>
                <w:rFonts w:ascii="Arial" w:hAnsi="Arial" w:cs="Arial"/>
                <w:sz w:val="20"/>
              </w:rPr>
            </w:pPr>
            <w:r w:rsidRPr="004A4D40">
              <w:rPr>
                <w:rFonts w:ascii="Arial" w:hAnsi="Arial" w:cs="Arial"/>
                <w:sz w:val="20"/>
              </w:rPr>
              <w:t>Less:</w:t>
            </w:r>
            <w:r w:rsidRPr="004A4D40">
              <w:rPr>
                <w:rFonts w:ascii="Arial" w:hAnsi="Arial" w:cs="Arial"/>
                <w:sz w:val="20"/>
                <w:cs/>
              </w:rPr>
              <w:t xml:space="preserve"> </w:t>
            </w:r>
            <w:r w:rsidRPr="004A4D40">
              <w:rPr>
                <w:rFonts w:ascii="Arial" w:hAnsi="Arial" w:cs="Arial"/>
                <w:sz w:val="20"/>
              </w:rPr>
              <w:t>Short-term leases and leases of low-value assets</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(38,</w:t>
            </w:r>
            <w:r>
              <w:rPr>
                <w:rFonts w:ascii="Arial" w:hAnsi="Arial" w:cs="Arial"/>
                <w:sz w:val="20"/>
              </w:rPr>
              <w:t>957</w:t>
            </w:r>
            <w:r w:rsidRPr="00B0429A">
              <w:rPr>
                <w:rFonts w:ascii="Arial" w:hAnsi="Arial" w:cs="Arial"/>
                <w:sz w:val="20"/>
              </w:rPr>
              <w:t>)</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(24,619)</w:t>
            </w:r>
          </w:p>
        </w:tc>
      </w:tr>
      <w:tr w:rsidR="006E5FEF" w:rsidRPr="004A4D40" w:rsidTr="00814E15">
        <w:tc>
          <w:tcPr>
            <w:tcW w:w="5760" w:type="dxa"/>
          </w:tcPr>
          <w:p w:rsidR="006E5FEF" w:rsidRPr="004A4D40" w:rsidRDefault="006E5FEF" w:rsidP="00814E15">
            <w:pPr>
              <w:spacing w:line="380" w:lineRule="exact"/>
              <w:rPr>
                <w:rFonts w:ascii="Arial" w:hAnsi="Arial" w:cs="Arial"/>
                <w:sz w:val="20"/>
              </w:rPr>
            </w:pPr>
            <w:r w:rsidRPr="004A4D40">
              <w:rPr>
                <w:rFonts w:ascii="Arial" w:hAnsi="Arial" w:cs="Arial"/>
                <w:sz w:val="20"/>
              </w:rPr>
              <w:t>Less:</w:t>
            </w:r>
            <w:r w:rsidRPr="004A4D40">
              <w:rPr>
                <w:rFonts w:ascii="Arial" w:hAnsi="Arial" w:cs="Arial"/>
                <w:sz w:val="20"/>
                <w:cs/>
              </w:rPr>
              <w:t xml:space="preserve"> </w:t>
            </w:r>
            <w:r w:rsidRPr="004A4D40">
              <w:rPr>
                <w:rFonts w:ascii="Arial" w:hAnsi="Arial" w:cs="Arial"/>
                <w:sz w:val="20"/>
              </w:rPr>
              <w:t>Contracts reassessed as service agreements</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(88</w:t>
            </w:r>
            <w:r>
              <w:rPr>
                <w:rFonts w:ascii="Arial" w:hAnsi="Arial" w:cs="Arial"/>
                <w:sz w:val="20"/>
              </w:rPr>
              <w:t>3</w:t>
            </w:r>
            <w:r w:rsidRPr="00B0429A">
              <w:rPr>
                <w:rFonts w:ascii="Arial" w:hAnsi="Arial" w:cs="Arial"/>
                <w:sz w:val="20"/>
              </w:rPr>
              <w:t>,</w:t>
            </w:r>
            <w:r>
              <w:rPr>
                <w:rFonts w:ascii="Arial" w:hAnsi="Arial" w:cs="Arial"/>
                <w:sz w:val="20"/>
              </w:rPr>
              <w:t>652</w:t>
            </w:r>
            <w:r w:rsidRPr="00B0429A">
              <w:rPr>
                <w:rFonts w:ascii="Arial" w:hAnsi="Arial" w:cs="Arial"/>
                <w:sz w:val="20"/>
              </w:rPr>
              <w:t>)</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(708,024)</w:t>
            </w:r>
          </w:p>
        </w:tc>
      </w:tr>
      <w:tr w:rsidR="006E5FEF" w:rsidRPr="004A4D40" w:rsidTr="00814E15">
        <w:tc>
          <w:tcPr>
            <w:tcW w:w="5760" w:type="dxa"/>
          </w:tcPr>
          <w:p w:rsidR="006E5FEF" w:rsidRPr="004A4D40" w:rsidRDefault="006E5FEF" w:rsidP="00814E15">
            <w:pPr>
              <w:spacing w:line="380" w:lineRule="exact"/>
              <w:rPr>
                <w:rFonts w:ascii="Arial" w:hAnsi="Arial" w:cs="Arial"/>
                <w:sz w:val="20"/>
                <w:cs/>
              </w:rPr>
            </w:pPr>
            <w:r w:rsidRPr="005525CC">
              <w:rPr>
                <w:rFonts w:ascii="Arial" w:hAnsi="Arial" w:cs="Arial"/>
                <w:sz w:val="20"/>
              </w:rPr>
              <w:t>Add</w:t>
            </w:r>
            <w:r w:rsidRPr="004A4D40">
              <w:rPr>
                <w:rFonts w:ascii="Arial" w:hAnsi="Arial" w:cs="Arial"/>
                <w:sz w:val="20"/>
              </w:rPr>
              <w:t>: Others</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25,852</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12,617</w:t>
            </w:r>
          </w:p>
        </w:tc>
      </w:tr>
      <w:tr w:rsidR="006E5FEF" w:rsidRPr="004A4D40" w:rsidTr="00814E15">
        <w:tc>
          <w:tcPr>
            <w:tcW w:w="5760" w:type="dxa"/>
          </w:tcPr>
          <w:p w:rsidR="006E5FEF" w:rsidRPr="004A4D40" w:rsidRDefault="006E5FEF" w:rsidP="00814E15">
            <w:pPr>
              <w:spacing w:line="380" w:lineRule="exact"/>
              <w:rPr>
                <w:rFonts w:ascii="Arial" w:hAnsi="Arial" w:cs="Arial"/>
                <w:sz w:val="20"/>
              </w:rPr>
            </w:pPr>
            <w:r w:rsidRPr="004A4D40">
              <w:rPr>
                <w:rFonts w:ascii="Arial" w:hAnsi="Arial" w:cs="Arial"/>
                <w:sz w:val="20"/>
              </w:rPr>
              <w:t>Less:</w:t>
            </w:r>
            <w:r w:rsidRPr="004A4D40">
              <w:rPr>
                <w:rFonts w:ascii="Arial" w:hAnsi="Arial" w:cs="Arial"/>
                <w:sz w:val="20"/>
                <w:cs/>
              </w:rPr>
              <w:t xml:space="preserve"> </w:t>
            </w:r>
            <w:r w:rsidRPr="004A4D40">
              <w:rPr>
                <w:rFonts w:ascii="Arial" w:hAnsi="Arial" w:cs="Arial"/>
                <w:sz w:val="20"/>
              </w:rPr>
              <w:t>Deferred interest expenses</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(159,446)</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(113,282)</w:t>
            </w:r>
          </w:p>
        </w:tc>
      </w:tr>
      <w:tr w:rsidR="006E5FEF" w:rsidRPr="004A4D40" w:rsidTr="00814E15">
        <w:tc>
          <w:tcPr>
            <w:tcW w:w="5760" w:type="dxa"/>
          </w:tcPr>
          <w:p w:rsidR="006E5FEF" w:rsidRPr="004A4D40" w:rsidRDefault="006E5FEF" w:rsidP="00814E15">
            <w:pPr>
              <w:spacing w:line="380" w:lineRule="exact"/>
              <w:rPr>
                <w:rFonts w:ascii="Arial" w:hAnsi="Arial" w:cs="Arial"/>
                <w:sz w:val="20"/>
              </w:rPr>
            </w:pPr>
            <w:r w:rsidRPr="004A4D40">
              <w:rPr>
                <w:rFonts w:ascii="Arial" w:hAnsi="Arial" w:cs="Arial"/>
                <w:sz w:val="20"/>
              </w:rPr>
              <w:t>Increase in lease liabilities</w:t>
            </w:r>
            <w:r w:rsidRPr="004A4D40">
              <w:rPr>
                <w:rFonts w:ascii="Arial" w:hAnsi="Arial" w:cs="Arial"/>
                <w:color w:val="000000"/>
                <w:spacing w:val="-4"/>
                <w:sz w:val="20"/>
              </w:rPr>
              <w:t xml:space="preserve"> due to </w:t>
            </w:r>
            <w:r w:rsidR="008C13EF">
              <w:rPr>
                <w:rFonts w:ascii="Arial" w:hAnsi="Arial" w:cs="Arial"/>
                <w:color w:val="000000"/>
                <w:spacing w:val="-4"/>
                <w:sz w:val="20"/>
              </w:rPr>
              <w:t>the</w:t>
            </w:r>
            <w:r w:rsidRPr="004A4D40">
              <w:rPr>
                <w:rFonts w:ascii="Arial" w:hAnsi="Arial" w:cs="Arial"/>
                <w:color w:val="000000"/>
                <w:spacing w:val="-4"/>
                <w:sz w:val="20"/>
              </w:rPr>
              <w:t xml:space="preserve"> adoption</w:t>
            </w:r>
            <w:r w:rsidR="008C13EF">
              <w:rPr>
                <w:rFonts w:ascii="Arial" w:hAnsi="Arial" w:cs="Arial"/>
                <w:color w:val="000000"/>
                <w:spacing w:val="-4"/>
                <w:sz w:val="20"/>
              </w:rPr>
              <w:t xml:space="preserve"> of TFRS16</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543,130</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419,886</w:t>
            </w:r>
          </w:p>
        </w:tc>
      </w:tr>
      <w:tr w:rsidR="006E5FEF" w:rsidRPr="004A4D40" w:rsidTr="00814E15">
        <w:tc>
          <w:tcPr>
            <w:tcW w:w="5760" w:type="dxa"/>
          </w:tcPr>
          <w:p w:rsidR="006E5FEF" w:rsidRPr="004A4D40" w:rsidRDefault="006E5FEF" w:rsidP="00814E15">
            <w:pPr>
              <w:spacing w:line="380" w:lineRule="exact"/>
              <w:ind w:left="165" w:hanging="165"/>
              <w:rPr>
                <w:rFonts w:ascii="Arial" w:hAnsi="Arial" w:cs="Arial"/>
                <w:sz w:val="20"/>
                <w:cs/>
              </w:rPr>
            </w:pPr>
            <w:r w:rsidRPr="004A4D40">
              <w:rPr>
                <w:rFonts w:ascii="Arial" w:hAnsi="Arial" w:cs="Arial"/>
                <w:sz w:val="20"/>
              </w:rPr>
              <w:t>Liabilities under finance lease agreements</w:t>
            </w:r>
            <w:r w:rsidRPr="004A4D40">
              <w:rPr>
                <w:rFonts w:ascii="Arial" w:hAnsi="Arial" w:cs="Arial"/>
                <w:sz w:val="20"/>
                <w:cs/>
              </w:rPr>
              <w:t xml:space="preserve"> </w:t>
            </w:r>
            <w:r w:rsidRPr="004A4D40">
              <w:rPr>
                <w:rFonts w:ascii="Arial" w:hAnsi="Arial" w:cs="Arial"/>
                <w:sz w:val="20"/>
              </w:rPr>
              <w:t xml:space="preserve">as at </w:t>
            </w:r>
            <w:r>
              <w:rPr>
                <w:rFonts w:ascii="Arial" w:hAnsi="Arial" w:cs="Arial"/>
                <w:sz w:val="20"/>
              </w:rPr>
              <w:t xml:space="preserve">                       </w:t>
            </w:r>
            <w:r w:rsidRPr="004A4D40">
              <w:rPr>
                <w:rFonts w:ascii="Arial" w:hAnsi="Arial" w:cs="Arial"/>
                <w:sz w:val="20"/>
              </w:rPr>
              <w:t>31 December 2019</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Pr>
                <w:rFonts w:ascii="Arial" w:hAnsi="Arial" w:cs="Arial"/>
                <w:sz w:val="20"/>
              </w:rPr>
              <w:t>7,096</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3,044</w:t>
            </w:r>
          </w:p>
        </w:tc>
      </w:tr>
      <w:tr w:rsidR="006E5FEF" w:rsidRPr="004A4D40" w:rsidTr="00814E15">
        <w:tc>
          <w:tcPr>
            <w:tcW w:w="5760" w:type="dxa"/>
          </w:tcPr>
          <w:p w:rsidR="006E5FEF" w:rsidRPr="004A4D40" w:rsidRDefault="006E5FEF" w:rsidP="00814E15">
            <w:pPr>
              <w:spacing w:line="380" w:lineRule="exact"/>
              <w:ind w:left="162" w:hanging="162"/>
              <w:rPr>
                <w:rFonts w:ascii="Arial" w:hAnsi="Arial" w:cs="Arial"/>
                <w:sz w:val="20"/>
              </w:rPr>
            </w:pPr>
            <w:r w:rsidRPr="004A4D40">
              <w:rPr>
                <w:rFonts w:ascii="Arial" w:hAnsi="Arial" w:cs="Arial"/>
                <w:sz w:val="20"/>
              </w:rPr>
              <w:t>Lease liabilities</w:t>
            </w:r>
            <w:r w:rsidRPr="004A4D40">
              <w:rPr>
                <w:rFonts w:ascii="Arial" w:hAnsi="Arial" w:cs="Arial"/>
                <w:sz w:val="20"/>
                <w:cs/>
              </w:rPr>
              <w:t xml:space="preserve"> </w:t>
            </w:r>
            <w:r w:rsidRPr="004A4D40">
              <w:rPr>
                <w:rFonts w:ascii="Arial" w:hAnsi="Arial" w:cs="Arial"/>
                <w:sz w:val="20"/>
              </w:rPr>
              <w:t>as at 1 January 2020</w:t>
            </w:r>
          </w:p>
        </w:tc>
        <w:tc>
          <w:tcPr>
            <w:tcW w:w="1728" w:type="dxa"/>
            <w:vAlign w:val="bottom"/>
          </w:tcPr>
          <w:p w:rsidR="006E5FEF" w:rsidRPr="00B0429A" w:rsidRDefault="006E5FEF" w:rsidP="00814E15">
            <w:pPr>
              <w:pBdr>
                <w:bottom w:val="double" w:sz="4" w:space="1" w:color="auto"/>
              </w:pBdr>
              <w:tabs>
                <w:tab w:val="decimal" w:pos="1335"/>
              </w:tabs>
              <w:spacing w:line="380" w:lineRule="exact"/>
              <w:ind w:left="162" w:hanging="162"/>
              <w:rPr>
                <w:rFonts w:ascii="Arial" w:hAnsi="Arial" w:cs="Arial"/>
                <w:sz w:val="20"/>
              </w:rPr>
            </w:pPr>
            <w:r>
              <w:rPr>
                <w:rFonts w:ascii="Arial" w:hAnsi="Arial" w:cs="Arial"/>
                <w:sz w:val="20"/>
              </w:rPr>
              <w:t>550,226</w:t>
            </w:r>
          </w:p>
        </w:tc>
        <w:tc>
          <w:tcPr>
            <w:tcW w:w="1728" w:type="dxa"/>
            <w:vAlign w:val="bottom"/>
          </w:tcPr>
          <w:p w:rsidR="006E5FEF" w:rsidRPr="00B0429A" w:rsidRDefault="006E5FEF" w:rsidP="00814E15">
            <w:pPr>
              <w:pBdr>
                <w:bottom w:val="doub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422,930</w:t>
            </w:r>
          </w:p>
        </w:tc>
      </w:tr>
      <w:tr w:rsidR="006E5FEF" w:rsidRPr="004A4D40" w:rsidTr="00814E15">
        <w:tc>
          <w:tcPr>
            <w:tcW w:w="5760" w:type="dxa"/>
          </w:tcPr>
          <w:p w:rsidR="006E5FEF" w:rsidRPr="004A4D40" w:rsidRDefault="008C13EF" w:rsidP="00814E15">
            <w:pPr>
              <w:spacing w:line="380" w:lineRule="exact"/>
              <w:ind w:left="162" w:hanging="162"/>
              <w:rPr>
                <w:rFonts w:ascii="Arial" w:hAnsi="Arial" w:cs="Arial"/>
                <w:sz w:val="20"/>
                <w:cs/>
              </w:rPr>
            </w:pPr>
            <w:r>
              <w:rPr>
                <w:rFonts w:ascii="Arial" w:hAnsi="Arial" w:cs="Arial"/>
                <w:sz w:val="20"/>
              </w:rPr>
              <w:t>Incremental</w:t>
            </w:r>
            <w:r w:rsidR="00814E15">
              <w:rPr>
                <w:rFonts w:ascii="Arial" w:hAnsi="Arial" w:cs="Arial"/>
                <w:sz w:val="20"/>
              </w:rPr>
              <w:t xml:space="preserve"> borrowing rate (% per annum)</w:t>
            </w:r>
          </w:p>
        </w:tc>
        <w:tc>
          <w:tcPr>
            <w:tcW w:w="1728" w:type="dxa"/>
            <w:vAlign w:val="bottom"/>
          </w:tcPr>
          <w:p w:rsidR="006E5FEF" w:rsidRPr="00B0429A" w:rsidRDefault="008C13EF" w:rsidP="004057D4">
            <w:pPr>
              <w:spacing w:line="380" w:lineRule="exact"/>
              <w:ind w:left="162" w:hanging="162"/>
              <w:jc w:val="center"/>
              <w:rPr>
                <w:rFonts w:ascii="Arial" w:hAnsi="Arial" w:cs="Arial"/>
                <w:sz w:val="20"/>
              </w:rPr>
            </w:pPr>
            <w:r>
              <w:rPr>
                <w:rFonts w:ascii="Arial" w:hAnsi="Arial" w:cs="Arial"/>
                <w:sz w:val="20"/>
              </w:rPr>
              <w:t>2</w:t>
            </w:r>
            <w:r w:rsidR="004057D4">
              <w:rPr>
                <w:rFonts w:ascii="Arial" w:hAnsi="Arial" w:cs="Arial"/>
                <w:sz w:val="20"/>
              </w:rPr>
              <w:t>.</w:t>
            </w:r>
            <w:r>
              <w:rPr>
                <w:rFonts w:ascii="Arial" w:hAnsi="Arial" w:cs="Arial"/>
                <w:sz w:val="20"/>
              </w:rPr>
              <w:t>77% - 5.80%</w:t>
            </w:r>
          </w:p>
        </w:tc>
        <w:tc>
          <w:tcPr>
            <w:tcW w:w="1728" w:type="dxa"/>
            <w:vAlign w:val="bottom"/>
          </w:tcPr>
          <w:p w:rsidR="006E5FEF" w:rsidRPr="00B0429A" w:rsidRDefault="008C13EF" w:rsidP="004057D4">
            <w:pPr>
              <w:spacing w:line="380" w:lineRule="exact"/>
              <w:ind w:left="162" w:hanging="162"/>
              <w:jc w:val="center"/>
              <w:rPr>
                <w:rFonts w:ascii="Arial" w:hAnsi="Arial" w:cs="Arial"/>
                <w:sz w:val="20"/>
              </w:rPr>
            </w:pPr>
            <w:r>
              <w:rPr>
                <w:rFonts w:ascii="Arial" w:hAnsi="Arial" w:cs="Arial"/>
                <w:sz w:val="20"/>
              </w:rPr>
              <w:t>2.77% - 5.80%</w:t>
            </w:r>
          </w:p>
        </w:tc>
      </w:tr>
      <w:tr w:rsidR="00814E15" w:rsidRPr="004A4D40" w:rsidTr="00814E15">
        <w:tc>
          <w:tcPr>
            <w:tcW w:w="5760" w:type="dxa"/>
          </w:tcPr>
          <w:p w:rsidR="00814E15" w:rsidRPr="004A4D40" w:rsidRDefault="00814E15" w:rsidP="00814E15">
            <w:pPr>
              <w:spacing w:line="380" w:lineRule="exact"/>
              <w:ind w:left="162" w:hanging="162"/>
              <w:rPr>
                <w:rFonts w:ascii="Arial" w:hAnsi="Arial" w:cs="Arial"/>
                <w:sz w:val="20"/>
                <w:cs/>
              </w:rPr>
            </w:pPr>
          </w:p>
        </w:tc>
        <w:tc>
          <w:tcPr>
            <w:tcW w:w="1728" w:type="dxa"/>
            <w:vAlign w:val="bottom"/>
          </w:tcPr>
          <w:p w:rsidR="00814E15" w:rsidRPr="00B0429A" w:rsidRDefault="00814E15" w:rsidP="00814E15">
            <w:pPr>
              <w:tabs>
                <w:tab w:val="decimal" w:pos="1335"/>
              </w:tabs>
              <w:spacing w:line="380" w:lineRule="exact"/>
              <w:ind w:left="162" w:hanging="162"/>
              <w:rPr>
                <w:rFonts w:ascii="Arial" w:hAnsi="Arial" w:cs="Arial"/>
                <w:sz w:val="20"/>
              </w:rPr>
            </w:pPr>
          </w:p>
        </w:tc>
        <w:tc>
          <w:tcPr>
            <w:tcW w:w="1728" w:type="dxa"/>
            <w:vAlign w:val="bottom"/>
          </w:tcPr>
          <w:p w:rsidR="00814E15" w:rsidRPr="00B0429A" w:rsidRDefault="00814E15" w:rsidP="00814E15">
            <w:pPr>
              <w:tabs>
                <w:tab w:val="decimal" w:pos="1335"/>
              </w:tabs>
              <w:spacing w:line="380" w:lineRule="exact"/>
              <w:ind w:left="162" w:hanging="162"/>
              <w:rPr>
                <w:rFonts w:ascii="Arial" w:hAnsi="Arial" w:cs="Arial"/>
                <w:sz w:val="20"/>
              </w:rPr>
            </w:pPr>
          </w:p>
        </w:tc>
      </w:tr>
      <w:tr w:rsidR="006E5FEF" w:rsidRPr="004A4D40" w:rsidTr="00814E15">
        <w:tc>
          <w:tcPr>
            <w:tcW w:w="5760" w:type="dxa"/>
          </w:tcPr>
          <w:p w:rsidR="006E5FEF" w:rsidRPr="004A4D40" w:rsidRDefault="006E5FEF" w:rsidP="00814E15">
            <w:pPr>
              <w:spacing w:line="380" w:lineRule="exact"/>
              <w:rPr>
                <w:rFonts w:ascii="Arial" w:hAnsi="Arial" w:cs="Arial"/>
                <w:sz w:val="20"/>
              </w:rPr>
            </w:pPr>
            <w:r w:rsidRPr="004A4D40">
              <w:rPr>
                <w:rFonts w:ascii="Arial" w:hAnsi="Arial" w:cs="Arial"/>
                <w:sz w:val="20"/>
              </w:rPr>
              <w:t>Comprise of:</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p>
        </w:tc>
      </w:tr>
      <w:tr w:rsidR="006E5FEF" w:rsidRPr="004A4D40" w:rsidTr="00814E15">
        <w:tc>
          <w:tcPr>
            <w:tcW w:w="5760" w:type="dxa"/>
          </w:tcPr>
          <w:p w:rsidR="006E5FEF" w:rsidRPr="004A4D40" w:rsidRDefault="006E5FEF" w:rsidP="00814E15">
            <w:pPr>
              <w:spacing w:line="380" w:lineRule="exact"/>
              <w:ind w:firstLine="167"/>
              <w:rPr>
                <w:rFonts w:ascii="Arial" w:hAnsi="Arial" w:cs="Arial"/>
                <w:sz w:val="20"/>
              </w:rPr>
            </w:pPr>
            <w:r w:rsidRPr="004A4D40">
              <w:rPr>
                <w:rFonts w:ascii="Arial" w:hAnsi="Arial" w:cs="Arial"/>
                <w:sz w:val="20"/>
              </w:rPr>
              <w:t>Current lease liabilities</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Pr>
                <w:rFonts w:ascii="Arial" w:hAnsi="Arial" w:cs="Arial"/>
                <w:sz w:val="20"/>
              </w:rPr>
              <w:t>55,204</w:t>
            </w:r>
          </w:p>
        </w:tc>
        <w:tc>
          <w:tcPr>
            <w:tcW w:w="1728" w:type="dxa"/>
            <w:vAlign w:val="bottom"/>
          </w:tcPr>
          <w:p w:rsidR="006E5FEF" w:rsidRPr="00B0429A" w:rsidRDefault="006E5FEF" w:rsidP="00814E15">
            <w:pPr>
              <w:tabs>
                <w:tab w:val="decimal" w:pos="1335"/>
              </w:tabs>
              <w:spacing w:line="380" w:lineRule="exact"/>
              <w:ind w:left="162" w:hanging="162"/>
              <w:rPr>
                <w:rFonts w:ascii="Arial" w:hAnsi="Arial" w:cs="Arial"/>
                <w:sz w:val="20"/>
              </w:rPr>
            </w:pPr>
            <w:r w:rsidRPr="00B0429A">
              <w:rPr>
                <w:rFonts w:ascii="Arial" w:hAnsi="Arial" w:cs="Arial"/>
                <w:sz w:val="20"/>
              </w:rPr>
              <w:t>41,914</w:t>
            </w:r>
          </w:p>
        </w:tc>
      </w:tr>
      <w:tr w:rsidR="006E5FEF" w:rsidRPr="004A4D40" w:rsidTr="00814E15">
        <w:tc>
          <w:tcPr>
            <w:tcW w:w="5760" w:type="dxa"/>
          </w:tcPr>
          <w:p w:rsidR="006E5FEF" w:rsidRPr="004A4D40" w:rsidRDefault="006E5FEF" w:rsidP="00814E15">
            <w:pPr>
              <w:spacing w:line="380" w:lineRule="exact"/>
              <w:ind w:firstLine="167"/>
              <w:rPr>
                <w:rFonts w:ascii="Arial" w:hAnsi="Arial" w:cs="Arial"/>
                <w:sz w:val="20"/>
                <w:cs/>
              </w:rPr>
            </w:pPr>
            <w:r w:rsidRPr="004A4D40">
              <w:rPr>
                <w:rFonts w:ascii="Arial" w:hAnsi="Arial" w:cs="Arial"/>
                <w:sz w:val="20"/>
              </w:rPr>
              <w:t>Non-current lease liabilities</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Pr>
                <w:rFonts w:ascii="Arial" w:hAnsi="Arial" w:cs="Arial"/>
                <w:sz w:val="20"/>
              </w:rPr>
              <w:t>495,022</w:t>
            </w:r>
          </w:p>
        </w:tc>
        <w:tc>
          <w:tcPr>
            <w:tcW w:w="1728" w:type="dxa"/>
            <w:vAlign w:val="bottom"/>
          </w:tcPr>
          <w:p w:rsidR="006E5FEF" w:rsidRPr="00B0429A" w:rsidRDefault="006E5FEF" w:rsidP="00814E15">
            <w:pPr>
              <w:pBdr>
                <w:bottom w:val="sing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381,016</w:t>
            </w:r>
          </w:p>
        </w:tc>
      </w:tr>
      <w:tr w:rsidR="006E5FEF" w:rsidRPr="004A4D40" w:rsidTr="00814E15">
        <w:tc>
          <w:tcPr>
            <w:tcW w:w="5760" w:type="dxa"/>
          </w:tcPr>
          <w:p w:rsidR="006E5FEF" w:rsidRPr="004A4D40" w:rsidRDefault="006E5FEF" w:rsidP="00814E15">
            <w:pPr>
              <w:spacing w:line="380" w:lineRule="exact"/>
              <w:ind w:left="162" w:hanging="162"/>
              <w:rPr>
                <w:rFonts w:ascii="Arial" w:hAnsi="Arial" w:cs="Arial"/>
                <w:sz w:val="20"/>
              </w:rPr>
            </w:pPr>
          </w:p>
        </w:tc>
        <w:tc>
          <w:tcPr>
            <w:tcW w:w="1728" w:type="dxa"/>
            <w:vAlign w:val="bottom"/>
          </w:tcPr>
          <w:p w:rsidR="006E5FEF" w:rsidRPr="00B0429A" w:rsidRDefault="006E5FEF" w:rsidP="00814E15">
            <w:pPr>
              <w:pBdr>
                <w:bottom w:val="double" w:sz="4" w:space="1" w:color="auto"/>
              </w:pBdr>
              <w:tabs>
                <w:tab w:val="decimal" w:pos="1335"/>
              </w:tabs>
              <w:spacing w:line="380" w:lineRule="exact"/>
              <w:ind w:left="162" w:hanging="162"/>
              <w:rPr>
                <w:rFonts w:ascii="Arial" w:hAnsi="Arial" w:cs="Arial"/>
                <w:sz w:val="20"/>
              </w:rPr>
            </w:pPr>
            <w:r>
              <w:rPr>
                <w:rFonts w:ascii="Arial" w:hAnsi="Arial" w:cs="Arial"/>
                <w:sz w:val="20"/>
              </w:rPr>
              <w:t>550,226</w:t>
            </w:r>
          </w:p>
        </w:tc>
        <w:tc>
          <w:tcPr>
            <w:tcW w:w="1728" w:type="dxa"/>
            <w:vAlign w:val="bottom"/>
          </w:tcPr>
          <w:p w:rsidR="006E5FEF" w:rsidRPr="00B0429A" w:rsidRDefault="006E5FEF" w:rsidP="00814E15">
            <w:pPr>
              <w:pBdr>
                <w:bottom w:val="double" w:sz="4" w:space="1" w:color="auto"/>
              </w:pBdr>
              <w:tabs>
                <w:tab w:val="decimal" w:pos="1335"/>
              </w:tabs>
              <w:spacing w:line="380" w:lineRule="exact"/>
              <w:ind w:left="162" w:hanging="162"/>
              <w:rPr>
                <w:rFonts w:ascii="Arial" w:hAnsi="Arial" w:cs="Arial"/>
                <w:sz w:val="20"/>
              </w:rPr>
            </w:pPr>
            <w:r w:rsidRPr="00B0429A">
              <w:rPr>
                <w:rFonts w:ascii="Arial" w:hAnsi="Arial" w:cs="Arial"/>
                <w:sz w:val="20"/>
              </w:rPr>
              <w:t>422,930</w:t>
            </w:r>
          </w:p>
        </w:tc>
      </w:tr>
    </w:tbl>
    <w:p w:rsidR="00354FA7" w:rsidRPr="0026715E" w:rsidRDefault="00685D94" w:rsidP="00234624">
      <w:pPr>
        <w:tabs>
          <w:tab w:val="left" w:pos="900"/>
          <w:tab w:val="left" w:pos="7200"/>
        </w:tabs>
        <w:spacing w:before="240" w:after="120" w:line="380" w:lineRule="exact"/>
        <w:ind w:left="547" w:right="-43" w:hanging="547"/>
        <w:jc w:val="both"/>
        <w:rPr>
          <w:rFonts w:ascii="Arial" w:eastAsia="Arial Unicode MS" w:hAnsi="Arial" w:cs="Arial Unicode MS"/>
          <w:b/>
          <w:sz w:val="22"/>
          <w:szCs w:val="22"/>
        </w:rPr>
      </w:pPr>
      <w:r>
        <w:rPr>
          <w:rFonts w:ascii="Arial" w:eastAsia="Arial Unicode MS" w:hAnsi="Arial" w:cs="Arial Unicode MS"/>
          <w:b/>
          <w:sz w:val="22"/>
          <w:szCs w:val="22"/>
        </w:rPr>
        <w:t>5</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ab/>
        <w:t>Significant accounting policies</w:t>
      </w:r>
    </w:p>
    <w:p w:rsidR="00354FA7" w:rsidRPr="0026715E" w:rsidRDefault="00685D94" w:rsidP="0078675B">
      <w:pPr>
        <w:tabs>
          <w:tab w:val="left" w:pos="540"/>
          <w:tab w:val="left" w:pos="7200"/>
        </w:tabs>
        <w:spacing w:before="120" w:after="120" w:line="380" w:lineRule="exact"/>
        <w:ind w:right="-43"/>
        <w:jc w:val="both"/>
        <w:rPr>
          <w:rFonts w:ascii="Arial" w:eastAsia="Arial Unicode MS" w:hAnsi="Arial" w:cs="Arial Unicode MS"/>
          <w:b/>
          <w:sz w:val="22"/>
          <w:szCs w:val="22"/>
        </w:rPr>
      </w:pPr>
      <w:r>
        <w:rPr>
          <w:rFonts w:ascii="Arial" w:eastAsia="Arial Unicode MS" w:hAnsi="Arial" w:cs="Arial Unicode MS"/>
          <w:b/>
          <w:sz w:val="22"/>
          <w:szCs w:val="22"/>
        </w:rPr>
        <w:t>5</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1</w:t>
      </w:r>
      <w:r w:rsidR="00354FA7" w:rsidRPr="0026715E">
        <w:rPr>
          <w:rFonts w:ascii="Arial" w:eastAsia="Arial Unicode MS" w:hAnsi="Arial" w:cs="Arial Unicode MS"/>
          <w:b/>
          <w:sz w:val="22"/>
          <w:szCs w:val="22"/>
        </w:rPr>
        <w:tab/>
        <w:t>Revenue recognition</w:t>
      </w:r>
    </w:p>
    <w:p w:rsidR="0062760A" w:rsidRPr="0062760A" w:rsidRDefault="0062760A" w:rsidP="0062760A">
      <w:pPr>
        <w:pStyle w:val="ListParagraph"/>
        <w:numPr>
          <w:ilvl w:val="0"/>
          <w:numId w:val="31"/>
        </w:numPr>
        <w:spacing w:before="120" w:after="120" w:line="380" w:lineRule="exact"/>
        <w:ind w:left="900"/>
        <w:contextualSpacing w:val="0"/>
        <w:jc w:val="thaiDistribute"/>
        <w:rPr>
          <w:rFonts w:ascii="Arial" w:hAnsi="Arial" w:cs="Arial"/>
          <w:b/>
          <w:bCs/>
          <w:szCs w:val="22"/>
        </w:rPr>
      </w:pPr>
      <w:r w:rsidRPr="0062760A">
        <w:rPr>
          <w:rFonts w:ascii="Arial" w:hAnsi="Arial" w:cs="Arial"/>
          <w:b/>
          <w:bCs/>
          <w:szCs w:val="22"/>
        </w:rPr>
        <w:t>Revenues from contracts with customers</w:t>
      </w:r>
    </w:p>
    <w:p w:rsidR="0062760A" w:rsidRPr="0062760A" w:rsidRDefault="0062760A" w:rsidP="0062760A">
      <w:pPr>
        <w:spacing w:before="120" w:after="120" w:line="380" w:lineRule="exact"/>
        <w:ind w:left="900" w:hanging="360"/>
        <w:jc w:val="thaiDistribute"/>
        <w:rPr>
          <w:rFonts w:ascii="Arial" w:hAnsi="Arial"/>
          <w:sz w:val="22"/>
          <w:szCs w:val="22"/>
        </w:rPr>
      </w:pPr>
      <w:r>
        <w:rPr>
          <w:rFonts w:ascii="Arial" w:hAnsi="Arial"/>
          <w:sz w:val="22"/>
          <w:szCs w:val="22"/>
        </w:rPr>
        <w:tab/>
      </w:r>
      <w:r w:rsidRPr="0062760A">
        <w:rPr>
          <w:rFonts w:ascii="Arial" w:hAnsi="Arial"/>
          <w:sz w:val="22"/>
          <w:szCs w:val="22"/>
        </w:rPr>
        <w:t xml:space="preserve">The Group accounts for a contract with a customer when it has entered into an agreement between counter parties that creates enforceable rights and obligations. The Group </w:t>
      </w:r>
      <w:proofErr w:type="gramStart"/>
      <w:r w:rsidRPr="0062760A">
        <w:rPr>
          <w:rFonts w:ascii="Arial" w:hAnsi="Arial"/>
          <w:sz w:val="22"/>
          <w:szCs w:val="22"/>
        </w:rPr>
        <w:t>has to</w:t>
      </w:r>
      <w:proofErr w:type="gramEnd"/>
      <w:r w:rsidRPr="0062760A">
        <w:rPr>
          <w:rFonts w:ascii="Arial" w:hAnsi="Arial"/>
          <w:sz w:val="22"/>
          <w:szCs w:val="22"/>
        </w:rPr>
        <w:t xml:space="preserve"> identify its performance obligations and allocate a transaction price to each obligation on an appropriate basis.</w:t>
      </w:r>
    </w:p>
    <w:p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 xml:space="preserve">Revenue from contracts with customers is </w:t>
      </w:r>
      <w:proofErr w:type="spellStart"/>
      <w:r w:rsidRPr="0062760A">
        <w:rPr>
          <w:rFonts w:ascii="Arial" w:hAnsi="Arial" w:cs="Arial"/>
          <w:sz w:val="22"/>
          <w:szCs w:val="22"/>
        </w:rPr>
        <w:t>recognised</w:t>
      </w:r>
      <w:proofErr w:type="spellEnd"/>
      <w:r w:rsidRPr="0062760A">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Detail of revenue recognition of the Group are as follows:</w:t>
      </w:r>
    </w:p>
    <w:p w:rsidR="00694A18" w:rsidRDefault="00694A18">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lastRenderedPageBreak/>
        <w:t>Revenue from sale of real estate</w:t>
      </w:r>
    </w:p>
    <w:p w:rsidR="0062760A" w:rsidRPr="0062760A" w:rsidRDefault="0062760A" w:rsidP="0062760A">
      <w:pPr>
        <w:tabs>
          <w:tab w:val="left" w:pos="7200"/>
        </w:tabs>
        <w:spacing w:before="120" w:after="120" w:line="380" w:lineRule="exact"/>
        <w:ind w:left="900"/>
        <w:jc w:val="thaiDistribute"/>
        <w:rPr>
          <w:rFonts w:ascii="Arial" w:hAnsi="Arial"/>
          <w:sz w:val="22"/>
          <w:szCs w:val="22"/>
        </w:rPr>
      </w:pPr>
      <w:r w:rsidRPr="0062760A">
        <w:rPr>
          <w:rFonts w:ascii="Arial" w:hAnsi="Arial"/>
          <w:sz w:val="22"/>
          <w:szCs w:val="22"/>
        </w:rPr>
        <w:t xml:space="preserve">Revenue from sales of land and houses and residential condominium units is </w:t>
      </w:r>
      <w:proofErr w:type="spellStart"/>
      <w:r w:rsidRPr="0062760A">
        <w:rPr>
          <w:rFonts w:ascii="Arial" w:hAnsi="Arial"/>
          <w:sz w:val="22"/>
          <w:szCs w:val="22"/>
        </w:rPr>
        <w:t>recognised</w:t>
      </w:r>
      <w:proofErr w:type="spellEnd"/>
      <w:r w:rsidRPr="0062760A">
        <w:rPr>
          <w:rFonts w:ascii="Arial" w:hAnsi="Arial"/>
          <w:sz w:val="22"/>
          <w:szCs w:val="22"/>
        </w:rPr>
        <w:t xml:space="preserve">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Construction service income</w:t>
      </w:r>
    </w:p>
    <w:p w:rsidR="0062760A" w:rsidRPr="0062760A" w:rsidRDefault="002E4CD8" w:rsidP="0062760A">
      <w:pPr>
        <w:spacing w:before="120" w:after="120" w:line="380" w:lineRule="exact"/>
        <w:ind w:left="900"/>
        <w:jc w:val="thaiDistribute"/>
        <w:rPr>
          <w:rFonts w:ascii="Arial" w:hAnsi="Arial"/>
          <w:b/>
          <w:bCs/>
          <w:i/>
          <w:iCs/>
          <w:sz w:val="22"/>
          <w:szCs w:val="22"/>
        </w:rPr>
      </w:pPr>
      <w:r>
        <w:rPr>
          <w:rFonts w:ascii="Arial" w:hAnsi="Arial"/>
          <w:sz w:val="22"/>
          <w:szCs w:val="22"/>
        </w:rPr>
        <w:t>A subsidiary</w:t>
      </w:r>
      <w:r w:rsidR="004758C0" w:rsidRPr="0062760A">
        <w:rPr>
          <w:rFonts w:ascii="Arial" w:hAnsi="Arial"/>
          <w:sz w:val="22"/>
          <w:szCs w:val="22"/>
        </w:rPr>
        <w:t xml:space="preserve"> </w:t>
      </w:r>
      <w:proofErr w:type="spellStart"/>
      <w:r w:rsidR="0062760A" w:rsidRPr="0062760A">
        <w:rPr>
          <w:rFonts w:ascii="Arial" w:hAnsi="Arial"/>
          <w:sz w:val="22"/>
          <w:szCs w:val="22"/>
        </w:rPr>
        <w:t>recognises</w:t>
      </w:r>
      <w:proofErr w:type="spellEnd"/>
      <w:r w:rsidR="0062760A" w:rsidRPr="0062760A">
        <w:rPr>
          <w:rFonts w:ascii="Arial" w:hAnsi="Arial"/>
          <w:sz w:val="22"/>
          <w:szCs w:val="22"/>
        </w:rPr>
        <w:t xml:space="preserve"> construction service income over time where the stage of completion is measured using an output method, based on information provided by project engineers or project managers.</w:t>
      </w:r>
    </w:p>
    <w:p w:rsidR="0062760A" w:rsidRPr="0062760A" w:rsidRDefault="0062760A" w:rsidP="0062760A">
      <w:pPr>
        <w:tabs>
          <w:tab w:val="left" w:pos="1260"/>
        </w:tabs>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Commission income</w:t>
      </w:r>
    </w:p>
    <w:p w:rsidR="0062760A" w:rsidRPr="0062760A" w:rsidRDefault="0062760A" w:rsidP="0062760A">
      <w:pPr>
        <w:tabs>
          <w:tab w:val="left" w:pos="1260"/>
        </w:tabs>
        <w:spacing w:before="120" w:after="120" w:line="380" w:lineRule="exact"/>
        <w:ind w:left="900"/>
        <w:jc w:val="thaiDistribute"/>
        <w:rPr>
          <w:rFonts w:ascii="Arial" w:hAnsi="Arial" w:cs="Arial"/>
          <w:sz w:val="22"/>
          <w:szCs w:val="22"/>
        </w:rPr>
      </w:pPr>
      <w:r w:rsidRPr="0062760A">
        <w:rPr>
          <w:rFonts w:ascii="Arial" w:hAnsi="Arial" w:cs="Arial"/>
          <w:sz w:val="22"/>
          <w:szCs w:val="22"/>
        </w:rPr>
        <w:t xml:space="preserve">Commission income is </w:t>
      </w:r>
      <w:proofErr w:type="spellStart"/>
      <w:r w:rsidRPr="0062760A">
        <w:rPr>
          <w:rFonts w:ascii="Arial" w:hAnsi="Arial" w:cs="Arial"/>
          <w:sz w:val="22"/>
          <w:szCs w:val="22"/>
        </w:rPr>
        <w:t>recognised</w:t>
      </w:r>
      <w:proofErr w:type="spellEnd"/>
      <w:r w:rsidRPr="0062760A">
        <w:rPr>
          <w:rFonts w:ascii="Arial" w:hAnsi="Arial" w:cs="Arial"/>
          <w:sz w:val="22"/>
          <w:szCs w:val="22"/>
        </w:rPr>
        <w:t xml:space="preserve"> when service is completed.</w:t>
      </w:r>
    </w:p>
    <w:p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 xml:space="preserve">Revenue from project management services </w:t>
      </w:r>
    </w:p>
    <w:p w:rsidR="0062760A" w:rsidRPr="0062760A" w:rsidRDefault="0062760A" w:rsidP="0062760A">
      <w:pPr>
        <w:tabs>
          <w:tab w:val="left" w:pos="1440"/>
        </w:tabs>
        <w:spacing w:before="120" w:after="120" w:line="380" w:lineRule="exact"/>
        <w:ind w:left="900"/>
        <w:jc w:val="thaiDistribute"/>
        <w:rPr>
          <w:rFonts w:ascii="Arial" w:hAnsi="Arial" w:cs="Arial"/>
          <w:sz w:val="22"/>
          <w:szCs w:val="22"/>
        </w:rPr>
      </w:pPr>
      <w:r w:rsidRPr="0062760A">
        <w:rPr>
          <w:rFonts w:ascii="Arial" w:hAnsi="Arial" w:cs="Arial"/>
          <w:sz w:val="22"/>
          <w:szCs w:val="22"/>
        </w:rPr>
        <w:t>The Group has determined that revenues from project management over time where the stage of completion is measured</w:t>
      </w:r>
      <w:r w:rsidRPr="0062760A">
        <w:rPr>
          <w:rFonts w:ascii="Arial" w:hAnsi="Arial" w:cs="Arial" w:hint="cs"/>
          <w:sz w:val="22"/>
          <w:szCs w:val="22"/>
          <w:cs/>
        </w:rPr>
        <w:t xml:space="preserve"> </w:t>
      </w:r>
      <w:r w:rsidRPr="0062760A">
        <w:rPr>
          <w:rFonts w:ascii="Arial" w:hAnsi="Arial" w:cs="Arial"/>
          <w:sz w:val="22"/>
          <w:szCs w:val="22"/>
        </w:rPr>
        <w:t>using an input method, based on comparison of actual construction costs incurred up to the end of the period and total anticipated costs at completion under the contract.</w:t>
      </w:r>
    </w:p>
    <w:p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at a point in time </w:t>
      </w:r>
    </w:p>
    <w:p w:rsidR="00B4320F" w:rsidRP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 xml:space="preserve">The Group </w:t>
      </w:r>
      <w:proofErr w:type="spellStart"/>
      <w:r w:rsidRPr="00B4320F">
        <w:rPr>
          <w:rFonts w:ascii="Arial" w:hAnsi="Arial" w:cs="Arial"/>
          <w:sz w:val="22"/>
          <w:szCs w:val="22"/>
        </w:rPr>
        <w:t>recognises</w:t>
      </w:r>
      <w:proofErr w:type="spellEnd"/>
      <w:r w:rsidRPr="00B4320F">
        <w:rPr>
          <w:rFonts w:ascii="Arial" w:hAnsi="Arial" w:cs="Arial"/>
          <w:sz w:val="22"/>
          <w:szCs w:val="22"/>
        </w:rPr>
        <w:t xml:space="preserve"> revenue from services transferred to customers at a point in time upon completion of the services. </w:t>
      </w:r>
    </w:p>
    <w:p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over time </w:t>
      </w:r>
    </w:p>
    <w:p w:rsid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 xml:space="preserve">The Group </w:t>
      </w:r>
      <w:proofErr w:type="spellStart"/>
      <w:r w:rsidRPr="00B4320F">
        <w:rPr>
          <w:rFonts w:ascii="Arial" w:hAnsi="Arial" w:cs="Arial"/>
          <w:sz w:val="22"/>
          <w:szCs w:val="22"/>
        </w:rPr>
        <w:t>recognises</w:t>
      </w:r>
      <w:proofErr w:type="spellEnd"/>
      <w:r w:rsidRPr="00B4320F">
        <w:rPr>
          <w:rFonts w:ascii="Arial" w:hAnsi="Arial" w:cs="Arial"/>
          <w:sz w:val="22"/>
          <w:szCs w:val="22"/>
        </w:rPr>
        <w:t xml:space="preserve"> service</w:t>
      </w:r>
      <w:r w:rsidR="002E4CD8">
        <w:rPr>
          <w:rFonts w:ascii="Arial" w:hAnsi="Arial" w:cs="Arial"/>
          <w:sz w:val="22"/>
          <w:szCs w:val="22"/>
        </w:rPr>
        <w:t xml:space="preserve"> transferred to</w:t>
      </w:r>
      <w:r w:rsidRPr="00B4320F">
        <w:rPr>
          <w:rFonts w:ascii="Arial" w:hAnsi="Arial" w:cs="Arial"/>
          <w:sz w:val="22"/>
          <w:szCs w:val="22"/>
        </w:rPr>
        <w:t xml:space="preserve"> revenue over time when services have been rendered </w:t>
      </w:r>
      <w:proofErr w:type="gramStart"/>
      <w:r w:rsidRPr="00B4320F">
        <w:rPr>
          <w:rFonts w:ascii="Arial" w:hAnsi="Arial" w:cs="Arial"/>
          <w:sz w:val="22"/>
          <w:szCs w:val="22"/>
        </w:rPr>
        <w:t>taking into account</w:t>
      </w:r>
      <w:proofErr w:type="gramEnd"/>
      <w:r w:rsidRPr="00B4320F">
        <w:rPr>
          <w:rFonts w:ascii="Arial" w:hAnsi="Arial" w:cs="Arial"/>
          <w:sz w:val="22"/>
          <w:szCs w:val="22"/>
        </w:rPr>
        <w:t xml:space="preserve"> the stage of completion, measuring based on comparison of actual construction costs incurred up to the end of the period and total anticipated construction costs to be incurred to completion. </w:t>
      </w:r>
    </w:p>
    <w:p w:rsidR="0049552C" w:rsidRPr="00B4320F" w:rsidRDefault="0049552C" w:rsidP="004057D4">
      <w:pPr>
        <w:spacing w:before="120" w:after="120" w:line="380" w:lineRule="exact"/>
        <w:ind w:left="900"/>
        <w:jc w:val="thaiDistribute"/>
        <w:rPr>
          <w:rFonts w:ascii="Arial" w:hAnsi="Arial" w:cs="Arial"/>
          <w:sz w:val="22"/>
          <w:szCs w:val="22"/>
        </w:rPr>
      </w:pPr>
      <w:r w:rsidRPr="0049552C">
        <w:rPr>
          <w:rFonts w:ascii="Arial" w:hAnsi="Arial" w:cs="Arial"/>
          <w:sz w:val="22"/>
          <w:szCs w:val="22"/>
        </w:rPr>
        <w:t xml:space="preserve">The likelihood of revenues from construction services, and other services, that arise from variations in project value, increase/decrease in work volume, project duration, delays in delivery or contractual penalties, is taken into account in determining the revenue to be </w:t>
      </w:r>
      <w:proofErr w:type="spellStart"/>
      <w:r w:rsidRPr="0049552C">
        <w:rPr>
          <w:rFonts w:ascii="Arial" w:hAnsi="Arial" w:cs="Arial"/>
          <w:sz w:val="22"/>
          <w:szCs w:val="22"/>
        </w:rPr>
        <w:t>recognised</w:t>
      </w:r>
      <w:proofErr w:type="spellEnd"/>
      <w:r w:rsidRPr="0049552C">
        <w:rPr>
          <w:rFonts w:ascii="Arial" w:hAnsi="Arial" w:cs="Arial"/>
          <w:sz w:val="22"/>
          <w:szCs w:val="22"/>
        </w:rPr>
        <w:t xml:space="preserve">, such that revenue is only </w:t>
      </w:r>
      <w:proofErr w:type="spellStart"/>
      <w:r w:rsidRPr="0049552C">
        <w:rPr>
          <w:rFonts w:ascii="Arial" w:hAnsi="Arial" w:cs="Arial"/>
          <w:sz w:val="22"/>
          <w:szCs w:val="22"/>
        </w:rPr>
        <w:t>recognised</w:t>
      </w:r>
      <w:proofErr w:type="spellEnd"/>
      <w:r w:rsidRPr="0049552C">
        <w:rPr>
          <w:rFonts w:ascii="Arial" w:hAnsi="Arial" w:cs="Arial"/>
          <w:sz w:val="22"/>
          <w:szCs w:val="22"/>
        </w:rPr>
        <w:t xml:space="preserve"> to the extent that it is highly probable that a significant reversal in the amount of cumulative revenue </w:t>
      </w:r>
      <w:proofErr w:type="spellStart"/>
      <w:r w:rsidRPr="0049552C">
        <w:rPr>
          <w:rFonts w:ascii="Arial" w:hAnsi="Arial" w:cs="Arial"/>
          <w:sz w:val="22"/>
          <w:szCs w:val="22"/>
        </w:rPr>
        <w:t>recognised</w:t>
      </w:r>
      <w:proofErr w:type="spellEnd"/>
      <w:r w:rsidRPr="0049552C">
        <w:rPr>
          <w:rFonts w:ascii="Arial" w:hAnsi="Arial" w:cs="Arial"/>
          <w:sz w:val="22"/>
          <w:szCs w:val="22"/>
        </w:rPr>
        <w:t xml:space="preserve"> will not occur.</w:t>
      </w:r>
    </w:p>
    <w:p w:rsidR="004057D4" w:rsidRDefault="004057D4">
      <w:pPr>
        <w:overflowPunct/>
        <w:autoSpaceDE/>
        <w:autoSpaceDN/>
        <w:adjustRightInd/>
        <w:spacing w:after="200" w:line="276" w:lineRule="auto"/>
        <w:textAlignment w:val="auto"/>
        <w:rPr>
          <w:rFonts w:ascii="Arial" w:eastAsia="Calibri" w:hAnsi="Arial" w:cs="Cordia New"/>
          <w:b/>
          <w:bCs/>
          <w:sz w:val="22"/>
          <w:szCs w:val="22"/>
        </w:rPr>
      </w:pPr>
      <w:r>
        <w:rPr>
          <w:rFonts w:ascii="Arial" w:hAnsi="Arial"/>
          <w:b/>
          <w:bCs/>
          <w:szCs w:val="22"/>
        </w:rPr>
        <w:br w:type="page"/>
      </w:r>
    </w:p>
    <w:p w:rsidR="0062760A" w:rsidRPr="0062760A" w:rsidRDefault="0062760A" w:rsidP="0097345E">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62760A">
        <w:rPr>
          <w:rFonts w:ascii="Arial" w:hAnsi="Arial"/>
          <w:b/>
          <w:bCs/>
          <w:szCs w:val="22"/>
        </w:rPr>
        <w:lastRenderedPageBreak/>
        <w:t>Rental income</w:t>
      </w:r>
    </w:p>
    <w:p w:rsidR="0062760A" w:rsidRPr="0062760A" w:rsidRDefault="0062760A" w:rsidP="0097345E">
      <w:pPr>
        <w:pStyle w:val="ListParagraph"/>
        <w:spacing w:before="120" w:after="120" w:line="380" w:lineRule="exact"/>
        <w:ind w:left="900" w:hanging="360"/>
        <w:contextualSpacing w:val="0"/>
        <w:jc w:val="thaiDistribute"/>
        <w:rPr>
          <w:rFonts w:ascii="Arial" w:hAnsi="Arial"/>
          <w:szCs w:val="22"/>
        </w:rPr>
      </w:pPr>
      <w:r>
        <w:rPr>
          <w:rFonts w:ascii="Arial" w:hAnsi="Arial"/>
          <w:szCs w:val="22"/>
        </w:rPr>
        <w:tab/>
      </w:r>
      <w:r w:rsidRPr="0062760A">
        <w:rPr>
          <w:rFonts w:ascii="Arial" w:hAnsi="Arial"/>
          <w:szCs w:val="22"/>
        </w:rPr>
        <w:t xml:space="preserve">Rental of units in residential buildings and related services income are </w:t>
      </w:r>
      <w:proofErr w:type="spellStart"/>
      <w:r w:rsidRPr="0062760A">
        <w:rPr>
          <w:rFonts w:ascii="Arial" w:hAnsi="Arial"/>
          <w:szCs w:val="22"/>
        </w:rPr>
        <w:t>recognised</w:t>
      </w:r>
      <w:proofErr w:type="spellEnd"/>
      <w:r w:rsidRPr="0062760A">
        <w:rPr>
          <w:rFonts w:ascii="Arial" w:hAnsi="Arial"/>
          <w:szCs w:val="22"/>
        </w:rPr>
        <w:t xml:space="preserve"> on the straight-line basis over the period of contract.</w:t>
      </w:r>
    </w:p>
    <w:p w:rsidR="0062760A"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 xml:space="preserve">Interest income </w:t>
      </w:r>
    </w:p>
    <w:p w:rsidR="00814E15" w:rsidRPr="00814E15" w:rsidRDefault="00814E15" w:rsidP="00814E15">
      <w:pPr>
        <w:pStyle w:val="ListParagraph"/>
        <w:spacing w:before="120" w:after="120" w:line="380" w:lineRule="exact"/>
        <w:ind w:left="900" w:hanging="360"/>
        <w:contextualSpacing w:val="0"/>
        <w:jc w:val="thaiDistribute"/>
        <w:rPr>
          <w:rFonts w:ascii="Arial" w:hAnsi="Arial"/>
          <w:szCs w:val="22"/>
        </w:rPr>
      </w:pPr>
      <w:r w:rsidRPr="00814E15">
        <w:rPr>
          <w:rFonts w:ascii="Arial" w:hAnsi="Arial"/>
          <w:szCs w:val="22"/>
        </w:rPr>
        <w:tab/>
        <w:t>Interest income is</w:t>
      </w:r>
      <w:r>
        <w:rPr>
          <w:rFonts w:ascii="Arial" w:hAnsi="Arial" w:hint="cs"/>
          <w:szCs w:val="22"/>
          <w:cs/>
        </w:rPr>
        <w:t xml:space="preserve"> </w:t>
      </w:r>
      <w:r w:rsidRPr="00814E15">
        <w:rPr>
          <w:rFonts w:ascii="Arial" w:hAnsi="Arial"/>
          <w:szCs w:val="22"/>
        </w:rPr>
        <w:t xml:space="preserve">calculated using the effective interest method and </w:t>
      </w:r>
      <w:proofErr w:type="spellStart"/>
      <w:r w:rsidRPr="00814E15">
        <w:rPr>
          <w:rFonts w:ascii="Arial" w:hAnsi="Arial"/>
          <w:szCs w:val="22"/>
        </w:rPr>
        <w:t>recognised</w:t>
      </w:r>
      <w:proofErr w:type="spellEnd"/>
      <w:r w:rsidRPr="00814E15">
        <w:rPr>
          <w:rFonts w:ascii="Arial" w:hAnsi="Arial"/>
          <w:szCs w:val="22"/>
        </w:rPr>
        <w:t xml:space="preserve"> on an accrual basis. The effective interest rate is applied to the gross carrying amount of a financial asset, unless the financial assets subsequently become credit-impaired when it</w:t>
      </w:r>
      <w:r>
        <w:rPr>
          <w:rFonts w:ascii="Arial" w:hAnsi="Arial" w:hint="cs"/>
          <w:szCs w:val="22"/>
          <w:cs/>
        </w:rPr>
        <w:t xml:space="preserve"> </w:t>
      </w:r>
      <w:r w:rsidRPr="00814E15">
        <w:rPr>
          <w:rFonts w:ascii="Arial" w:hAnsi="Arial"/>
          <w:szCs w:val="22"/>
        </w:rPr>
        <w:t xml:space="preserve">is applied to the net carrying amount of the financial asset (net of the expected credit loss allowance).   </w:t>
      </w:r>
    </w:p>
    <w:p w:rsidR="0062760A" w:rsidRPr="009C7043"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Dividend income</w:t>
      </w:r>
    </w:p>
    <w:p w:rsidR="0062760A" w:rsidRPr="0062760A" w:rsidRDefault="0062760A" w:rsidP="0097345E">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62760A">
        <w:rPr>
          <w:rFonts w:ascii="Arial" w:eastAsia="Arial Unicode MS" w:hAnsi="Arial" w:cs="Arial Unicode MS"/>
          <w:sz w:val="22"/>
          <w:szCs w:val="22"/>
        </w:rPr>
        <w:tab/>
        <w:t xml:space="preserve">Dividend income is </w:t>
      </w:r>
      <w:proofErr w:type="spellStart"/>
      <w:r w:rsidRPr="0062760A">
        <w:rPr>
          <w:rFonts w:ascii="Arial" w:eastAsia="Arial Unicode MS" w:hAnsi="Arial" w:cs="Arial Unicode MS"/>
          <w:sz w:val="22"/>
          <w:szCs w:val="22"/>
        </w:rPr>
        <w:t>recognised</w:t>
      </w:r>
      <w:proofErr w:type="spellEnd"/>
      <w:r w:rsidRPr="0062760A">
        <w:rPr>
          <w:rFonts w:ascii="Arial" w:eastAsia="Arial Unicode MS" w:hAnsi="Arial" w:cs="Arial Unicode MS"/>
          <w:sz w:val="22"/>
          <w:szCs w:val="22"/>
        </w:rPr>
        <w:t xml:space="preserve"> when the right to receive the dividends is established.</w:t>
      </w:r>
    </w:p>
    <w:p w:rsidR="0062760A" w:rsidRPr="0062760A" w:rsidRDefault="0062760A" w:rsidP="0097345E">
      <w:pPr>
        <w:spacing w:before="120" w:after="120" w:line="380" w:lineRule="exact"/>
        <w:ind w:left="547" w:hanging="540"/>
        <w:jc w:val="thaiDistribute"/>
        <w:rPr>
          <w:rFonts w:ascii="Arial" w:hAnsi="Arial"/>
          <w:b/>
          <w:iCs/>
          <w:sz w:val="22"/>
          <w:szCs w:val="22"/>
        </w:rPr>
      </w:pPr>
      <w:r w:rsidRPr="0062760A">
        <w:rPr>
          <w:rFonts w:ascii="Arial" w:hAnsi="Arial"/>
          <w:b/>
          <w:bCs/>
          <w:sz w:val="22"/>
          <w:szCs w:val="22"/>
        </w:rPr>
        <w:t>5.2</w:t>
      </w:r>
      <w:r w:rsidRPr="0062760A">
        <w:rPr>
          <w:rFonts w:ascii="Arial" w:hAnsi="Arial"/>
          <w:b/>
          <w:bCs/>
          <w:sz w:val="22"/>
          <w:szCs w:val="22"/>
        </w:rPr>
        <w:tab/>
      </w:r>
      <w:r w:rsidRPr="0062760A">
        <w:rPr>
          <w:rFonts w:ascii="Arial" w:hAnsi="Arial"/>
          <w:b/>
          <w:iCs/>
          <w:sz w:val="22"/>
          <w:szCs w:val="22"/>
        </w:rPr>
        <w:t>Cost and expense recognition</w:t>
      </w:r>
    </w:p>
    <w:p w:rsidR="0062760A" w:rsidRPr="0062760A" w:rsidRDefault="00814E15" w:rsidP="00814E15">
      <w:pPr>
        <w:tabs>
          <w:tab w:val="left" w:pos="1440"/>
          <w:tab w:val="left" w:pos="288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62760A" w:rsidRPr="0062760A">
        <w:rPr>
          <w:rFonts w:ascii="Arial" w:hAnsi="Arial"/>
          <w:b/>
          <w:bCs/>
          <w:sz w:val="22"/>
          <w:szCs w:val="22"/>
        </w:rPr>
        <w:t>Cost to obtain a contract with customer</w:t>
      </w:r>
    </w:p>
    <w:p w:rsidR="0062760A" w:rsidRPr="0062760A" w:rsidRDefault="0062760A" w:rsidP="00814E15">
      <w:pPr>
        <w:tabs>
          <w:tab w:val="left" w:pos="1440"/>
          <w:tab w:val="left" w:pos="2880"/>
        </w:tabs>
        <w:spacing w:before="120" w:after="120" w:line="380" w:lineRule="exact"/>
        <w:ind w:left="900" w:hanging="900"/>
        <w:jc w:val="thaiDistribute"/>
        <w:rPr>
          <w:rFonts w:ascii="Arial" w:hAnsi="Arial"/>
          <w:sz w:val="22"/>
          <w:szCs w:val="22"/>
        </w:rPr>
      </w:pPr>
      <w:r w:rsidRPr="0062760A">
        <w:rPr>
          <w:rFonts w:ascii="Arial" w:hAnsi="Arial"/>
          <w:sz w:val="22"/>
          <w:szCs w:val="22"/>
        </w:rPr>
        <w:tab/>
      </w:r>
      <w:r w:rsidR="004758C0" w:rsidRPr="0062760A">
        <w:rPr>
          <w:rFonts w:ascii="Arial" w:hAnsi="Arial"/>
          <w:sz w:val="22"/>
          <w:szCs w:val="22"/>
        </w:rPr>
        <w:t xml:space="preserve">The Group </w:t>
      </w:r>
      <w:proofErr w:type="spellStart"/>
      <w:r w:rsidR="004758C0">
        <w:rPr>
          <w:rFonts w:ascii="Arial" w:hAnsi="Arial"/>
          <w:sz w:val="22"/>
          <w:szCs w:val="22"/>
        </w:rPr>
        <w:t>recogni</w:t>
      </w:r>
      <w:r w:rsidR="0031283D">
        <w:rPr>
          <w:rFonts w:ascii="Arial" w:hAnsi="Arial"/>
          <w:sz w:val="22"/>
          <w:szCs w:val="22"/>
        </w:rPr>
        <w:t>s</w:t>
      </w:r>
      <w:r w:rsidR="004758C0">
        <w:rPr>
          <w:rFonts w:ascii="Arial" w:hAnsi="Arial"/>
          <w:sz w:val="22"/>
          <w:szCs w:val="22"/>
        </w:rPr>
        <w:t>es</w:t>
      </w:r>
      <w:proofErr w:type="spellEnd"/>
      <w:r w:rsidR="004758C0">
        <w:rPr>
          <w:rFonts w:ascii="Arial" w:hAnsi="Arial"/>
          <w:sz w:val="22"/>
          <w:szCs w:val="22"/>
        </w:rPr>
        <w:t xml:space="preserve"> a commission paid to obtain a customer contract</w:t>
      </w:r>
      <w:r w:rsidRPr="0062760A">
        <w:rPr>
          <w:rFonts w:ascii="Arial" w:hAnsi="Arial"/>
          <w:sz w:val="22"/>
          <w:szCs w:val="22"/>
        </w:rPr>
        <w:t xml:space="preserve"> as an asset and </w:t>
      </w:r>
      <w:proofErr w:type="spellStart"/>
      <w:r w:rsidRPr="0062760A">
        <w:rPr>
          <w:rFonts w:ascii="Arial" w:hAnsi="Arial"/>
          <w:sz w:val="22"/>
          <w:szCs w:val="22"/>
        </w:rPr>
        <w:t>amortised</w:t>
      </w:r>
      <w:proofErr w:type="spellEnd"/>
      <w:r w:rsidRPr="0062760A">
        <w:rPr>
          <w:rFonts w:ascii="Arial" w:hAnsi="Arial"/>
          <w:sz w:val="22"/>
          <w:szCs w:val="22"/>
        </w:rPr>
        <w:t xml:space="preserve"> as expenses on a systematic basis that is consistent with the pattern of revenue recognition. An allowance for diminution in value </w:t>
      </w:r>
      <w:proofErr w:type="spellStart"/>
      <w:r w:rsidRPr="0062760A">
        <w:rPr>
          <w:rFonts w:ascii="Arial" w:hAnsi="Arial"/>
          <w:sz w:val="22"/>
          <w:szCs w:val="22"/>
        </w:rPr>
        <w:t>recognised</w:t>
      </w:r>
      <w:proofErr w:type="spellEnd"/>
      <w:r w:rsidRPr="0062760A">
        <w:rPr>
          <w:rFonts w:ascii="Arial" w:hAnsi="Arial"/>
          <w:sz w:val="22"/>
          <w:szCs w:val="22"/>
        </w:rPr>
        <w:t xml:space="preserve"> to the extent that the carrying amount of a cost to obtain a </w:t>
      </w:r>
      <w:proofErr w:type="gramStart"/>
      <w:r w:rsidRPr="0062760A">
        <w:rPr>
          <w:rFonts w:ascii="Arial" w:hAnsi="Arial"/>
          <w:sz w:val="22"/>
          <w:szCs w:val="22"/>
        </w:rPr>
        <w:t>contracts</w:t>
      </w:r>
      <w:proofErr w:type="gramEnd"/>
      <w:r w:rsidRPr="0062760A">
        <w:rPr>
          <w:rFonts w:ascii="Arial" w:hAnsi="Arial"/>
          <w:sz w:val="22"/>
          <w:szCs w:val="22"/>
        </w:rPr>
        <w:t xml:space="preserve"> with customers </w:t>
      </w:r>
      <w:proofErr w:type="spellStart"/>
      <w:r w:rsidRPr="0062760A">
        <w:rPr>
          <w:rFonts w:ascii="Arial" w:hAnsi="Arial"/>
          <w:sz w:val="22"/>
          <w:szCs w:val="22"/>
        </w:rPr>
        <w:t>recognised</w:t>
      </w:r>
      <w:proofErr w:type="spellEnd"/>
      <w:r w:rsidRPr="0062760A">
        <w:rPr>
          <w:rFonts w:ascii="Arial" w:hAnsi="Arial"/>
          <w:sz w:val="22"/>
          <w:szCs w:val="22"/>
        </w:rPr>
        <w:t xml:space="preserve"> exceeds the amount of consideration that the entity expects to receive less direct costs.</w:t>
      </w:r>
    </w:p>
    <w:p w:rsidR="0062760A" w:rsidRPr="0062760A" w:rsidRDefault="0097345E" w:rsidP="00694A18">
      <w:pPr>
        <w:tabs>
          <w:tab w:val="left" w:pos="900"/>
        </w:tabs>
        <w:spacing w:before="120" w:after="120" w:line="380" w:lineRule="exact"/>
        <w:ind w:left="547" w:hanging="540"/>
        <w:jc w:val="thaiDistribute"/>
        <w:rPr>
          <w:rFonts w:ascii="Arial" w:hAnsi="Arial"/>
          <w:b/>
          <w:bCs/>
          <w:sz w:val="22"/>
          <w:szCs w:val="22"/>
        </w:rPr>
      </w:pPr>
      <w:r>
        <w:rPr>
          <w:rFonts w:ascii="Arial" w:hAnsi="Arial"/>
          <w:b/>
          <w:bCs/>
          <w:sz w:val="22"/>
          <w:szCs w:val="22"/>
        </w:rPr>
        <w:tab/>
      </w:r>
      <w:r w:rsidR="00694A18">
        <w:rPr>
          <w:rFonts w:ascii="Arial" w:hAnsi="Arial"/>
          <w:b/>
          <w:bCs/>
          <w:sz w:val="22"/>
          <w:szCs w:val="22"/>
        </w:rPr>
        <w:t>B</w:t>
      </w:r>
      <w:r w:rsidR="00814E15">
        <w:rPr>
          <w:rFonts w:ascii="Arial" w:hAnsi="Arial"/>
          <w:b/>
          <w:bCs/>
          <w:sz w:val="22"/>
          <w:szCs w:val="22"/>
        </w:rPr>
        <w:t>)</w:t>
      </w:r>
      <w:r w:rsidR="00814E15">
        <w:rPr>
          <w:rFonts w:ascii="Arial" w:hAnsi="Arial"/>
          <w:b/>
          <w:bCs/>
          <w:sz w:val="22"/>
          <w:szCs w:val="22"/>
        </w:rPr>
        <w:tab/>
      </w:r>
      <w:r w:rsidR="0062760A" w:rsidRPr="0062760A">
        <w:rPr>
          <w:rFonts w:ascii="Arial" w:hAnsi="Arial"/>
          <w:b/>
          <w:bCs/>
          <w:sz w:val="22"/>
          <w:szCs w:val="22"/>
        </w:rPr>
        <w:t>Cost to fulfill a contract with customer</w:t>
      </w:r>
    </w:p>
    <w:p w:rsidR="0062760A" w:rsidRDefault="00814E15" w:rsidP="00814E15">
      <w:pPr>
        <w:pStyle w:val="BodyTextIndent2"/>
        <w:tabs>
          <w:tab w:val="clear" w:pos="720"/>
        </w:tabs>
        <w:ind w:left="900"/>
        <w:jc w:val="thaiDistribute"/>
        <w:rPr>
          <w:rFonts w:ascii="Arial" w:hAnsi="Arial" w:cs="Cordia New"/>
          <w:sz w:val="22"/>
          <w:szCs w:val="22"/>
        </w:rPr>
      </w:pPr>
      <w:r>
        <w:rPr>
          <w:rFonts w:ascii="Arial" w:hAnsi="Arial" w:cs="Arial"/>
          <w:sz w:val="22"/>
          <w:szCs w:val="22"/>
        </w:rPr>
        <w:tab/>
      </w:r>
      <w:r w:rsidR="0062760A" w:rsidRPr="0062760A">
        <w:rPr>
          <w:rFonts w:ascii="Arial" w:hAnsi="Arial" w:cs="Arial"/>
          <w:sz w:val="22"/>
          <w:szCs w:val="22"/>
        </w:rPr>
        <w:t xml:space="preserve">The Group </w:t>
      </w:r>
      <w:proofErr w:type="spellStart"/>
      <w:r w:rsidR="0062760A" w:rsidRPr="0062760A">
        <w:rPr>
          <w:rFonts w:ascii="Arial" w:hAnsi="Arial" w:cs="Arial"/>
          <w:sz w:val="22"/>
          <w:szCs w:val="22"/>
        </w:rPr>
        <w:t>recognises</w:t>
      </w:r>
      <w:proofErr w:type="spellEnd"/>
      <w:r w:rsidR="0062760A" w:rsidRPr="0062760A">
        <w:rPr>
          <w:rFonts w:ascii="Arial" w:hAnsi="Arial" w:cs="Arial"/>
          <w:sz w:val="22"/>
          <w:szCs w:val="22"/>
        </w:rPr>
        <w:t xml:space="preserve"> costs that relate to satisfied performance obligations in the contract as costs of service/</w:t>
      </w:r>
      <w:r w:rsidR="0062760A" w:rsidRPr="0062760A">
        <w:rPr>
          <w:rFonts w:ascii="Arial" w:hAnsi="Arial" w:cs="Browallia New"/>
          <w:sz w:val="22"/>
          <w:szCs w:val="22"/>
        </w:rPr>
        <w:t>costs of construction service</w:t>
      </w:r>
      <w:r w:rsidR="0062760A" w:rsidRPr="0062760A">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0062760A" w:rsidRPr="0062760A">
        <w:rPr>
          <w:rFonts w:ascii="Arial" w:hAnsi="Arial" w:cs="Arial"/>
          <w:sz w:val="22"/>
          <w:szCs w:val="22"/>
        </w:rPr>
        <w:t>recognises</w:t>
      </w:r>
      <w:proofErr w:type="spellEnd"/>
      <w:r w:rsidR="0062760A" w:rsidRPr="0062760A">
        <w:rPr>
          <w:rFonts w:ascii="Arial" w:hAnsi="Arial" w:cs="Arial"/>
          <w:sz w:val="22"/>
          <w:szCs w:val="22"/>
        </w:rPr>
        <w:t xml:space="preserve"> an asset from the costs incurred to fulfil a contract and </w:t>
      </w:r>
      <w:proofErr w:type="spellStart"/>
      <w:r w:rsidR="0062760A" w:rsidRPr="0062760A">
        <w:rPr>
          <w:rFonts w:ascii="Arial" w:hAnsi="Arial" w:cs="Arial"/>
          <w:sz w:val="22"/>
          <w:szCs w:val="22"/>
        </w:rPr>
        <w:t>amortised</w:t>
      </w:r>
      <w:proofErr w:type="spellEnd"/>
      <w:r w:rsidR="0062760A" w:rsidRPr="0062760A">
        <w:rPr>
          <w:rFonts w:ascii="Arial" w:hAnsi="Arial" w:cs="Arial"/>
          <w:sz w:val="22"/>
          <w:szCs w:val="22"/>
        </w:rPr>
        <w:t xml:space="preserve"> to expenses on a systematic basis that is consistent with the pattern of revenue recognition. An allowance for loss on impairment of assets is </w:t>
      </w:r>
      <w:proofErr w:type="spellStart"/>
      <w:r w:rsidR="0062760A" w:rsidRPr="0062760A">
        <w:rPr>
          <w:rFonts w:ascii="Arial" w:hAnsi="Arial" w:cs="Arial"/>
          <w:sz w:val="22"/>
          <w:szCs w:val="22"/>
        </w:rPr>
        <w:t>recognised</w:t>
      </w:r>
      <w:proofErr w:type="spellEnd"/>
      <w:r w:rsidR="0062760A" w:rsidRPr="0062760A">
        <w:rPr>
          <w:rFonts w:ascii="Arial" w:hAnsi="Arial" w:cs="Arial"/>
          <w:sz w:val="22"/>
          <w:szCs w:val="22"/>
        </w:rPr>
        <w:t xml:space="preserve"> to the extent that the carrying amount of assets exceeds the remaining amount of consideration that the entity expects to receive less direct costs</w:t>
      </w:r>
      <w:r w:rsidR="0062760A" w:rsidRPr="0062760A">
        <w:rPr>
          <w:rFonts w:ascii="Arial" w:hAnsi="Arial" w:cs="Cordia New"/>
          <w:sz w:val="22"/>
          <w:szCs w:val="22"/>
        </w:rPr>
        <w:t>.</w:t>
      </w:r>
    </w:p>
    <w:p w:rsidR="00CD7411" w:rsidRPr="0062760A" w:rsidRDefault="00CD7411" w:rsidP="00814E15">
      <w:pPr>
        <w:pStyle w:val="BodyTextIndent2"/>
        <w:tabs>
          <w:tab w:val="clear" w:pos="720"/>
        </w:tabs>
        <w:ind w:left="900"/>
        <w:jc w:val="thaiDistribute"/>
        <w:rPr>
          <w:rFonts w:ascii="Arial" w:hAnsi="Arial" w:cs="Cordia New"/>
          <w:sz w:val="22"/>
          <w:szCs w:val="22"/>
        </w:rPr>
      </w:pPr>
      <w:bookmarkStart w:id="1" w:name="_Hlk33658373"/>
      <w:r>
        <w:rPr>
          <w:rFonts w:ascii="Arial" w:hAnsi="Arial" w:cs="Cordia New"/>
          <w:sz w:val="22"/>
          <w:szCs w:val="22"/>
        </w:rPr>
        <w:tab/>
        <w:t xml:space="preserve">The Group </w:t>
      </w:r>
      <w:proofErr w:type="spellStart"/>
      <w:r>
        <w:rPr>
          <w:rFonts w:ascii="Arial" w:hAnsi="Arial" w:cs="Cordia New"/>
          <w:sz w:val="22"/>
          <w:szCs w:val="22"/>
        </w:rPr>
        <w:t>recognise</w:t>
      </w:r>
      <w:r w:rsidR="00F01A89">
        <w:rPr>
          <w:rFonts w:ascii="Arial" w:hAnsi="Arial" w:cs="Cordia New"/>
          <w:sz w:val="22"/>
          <w:szCs w:val="22"/>
        </w:rPr>
        <w:t>s</w:t>
      </w:r>
      <w:proofErr w:type="spellEnd"/>
      <w:r>
        <w:rPr>
          <w:rFonts w:ascii="Arial" w:hAnsi="Arial" w:cs="Cordia New"/>
          <w:sz w:val="22"/>
          <w:szCs w:val="22"/>
        </w:rPr>
        <w:t xml:space="preserve"> provision for losses on construction project in the accounts in full when the possibility of loss is ascertained.</w:t>
      </w:r>
    </w:p>
    <w:bookmarkEnd w:id="1"/>
    <w:p w:rsidR="00694A18" w:rsidRDefault="00694A1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62760A" w:rsidRPr="0062760A" w:rsidRDefault="00814E15" w:rsidP="00814E15">
      <w:pPr>
        <w:tabs>
          <w:tab w:val="left" w:pos="1440"/>
        </w:tabs>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C)</w:t>
      </w:r>
      <w:r>
        <w:rPr>
          <w:rFonts w:ascii="Arial" w:eastAsia="Arial Unicode MS" w:hAnsi="Arial" w:cs="Arial Unicode MS"/>
          <w:b/>
          <w:bCs/>
          <w:sz w:val="22"/>
          <w:szCs w:val="22"/>
        </w:rPr>
        <w:tab/>
      </w:r>
      <w:r w:rsidR="0062760A" w:rsidRPr="0062760A">
        <w:rPr>
          <w:rFonts w:ascii="Arial" w:eastAsia="Arial Unicode MS" w:hAnsi="Arial" w:cs="Arial Unicode MS"/>
          <w:b/>
          <w:bCs/>
          <w:sz w:val="22"/>
          <w:szCs w:val="22"/>
        </w:rPr>
        <w:t>Cost of real estate sold</w:t>
      </w:r>
    </w:p>
    <w:p w:rsidR="0062760A" w:rsidRPr="0062760A" w:rsidRDefault="0062760A" w:rsidP="00814E15">
      <w:pPr>
        <w:pStyle w:val="BodyTextIndent2"/>
        <w:tabs>
          <w:tab w:val="clear" w:pos="720"/>
        </w:tabs>
        <w:ind w:left="900"/>
        <w:jc w:val="thaiDistribute"/>
        <w:rPr>
          <w:rFonts w:ascii="Arial" w:hAnsi="Arial"/>
          <w:sz w:val="22"/>
          <w:szCs w:val="22"/>
        </w:rPr>
      </w:pPr>
      <w:r w:rsidRPr="0062760A">
        <w:rPr>
          <w:rFonts w:ascii="Arial" w:hAnsi="Arial"/>
          <w:sz w:val="22"/>
          <w:szCs w:val="22"/>
        </w:rPr>
        <w:tab/>
        <w:t>In determining the cost of land and houses and residential condominium units</w:t>
      </w:r>
      <w:r w:rsidR="004057D4">
        <w:rPr>
          <w:rFonts w:ascii="Arial" w:hAnsi="Arial"/>
          <w:sz w:val="22"/>
          <w:szCs w:val="22"/>
        </w:rPr>
        <w:t xml:space="preserve"> sold</w:t>
      </w:r>
      <w:r w:rsidRPr="0062760A">
        <w:rPr>
          <w:rFonts w:ascii="Arial" w:hAnsi="Arial"/>
          <w:sz w:val="22"/>
          <w:szCs w:val="22"/>
        </w:rPr>
        <w:t>, the anticipated total development costs (taking into account actual costs incurred to date) are attributed to land and houses sold on the basis of the salable area and residential condominium units sold on the basis of the salable area weighted to the selling price of the unit.</w:t>
      </w:r>
    </w:p>
    <w:p w:rsidR="0062760A" w:rsidRPr="0062760A" w:rsidRDefault="0062760A" w:rsidP="00814E15">
      <w:pPr>
        <w:pStyle w:val="BodyTextIndent2"/>
        <w:tabs>
          <w:tab w:val="clear" w:pos="720"/>
        </w:tabs>
        <w:ind w:left="907"/>
        <w:jc w:val="thaiDistribute"/>
        <w:rPr>
          <w:rFonts w:ascii="Arial" w:hAnsi="Arial"/>
          <w:sz w:val="22"/>
          <w:szCs w:val="22"/>
          <w:cs/>
        </w:rPr>
      </w:pPr>
      <w:r w:rsidRPr="0062760A">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rsidR="0062760A" w:rsidRPr="0062760A" w:rsidRDefault="0062760A" w:rsidP="00814E15">
      <w:pPr>
        <w:spacing w:before="120" w:after="120" w:line="380" w:lineRule="exact"/>
        <w:ind w:left="907" w:hanging="360"/>
        <w:jc w:val="thaiDistribute"/>
        <w:rPr>
          <w:rFonts w:ascii="Arial" w:hAnsi="Arial"/>
          <w:sz w:val="22"/>
          <w:szCs w:val="22"/>
        </w:rPr>
      </w:pPr>
      <w:r w:rsidRPr="0062760A">
        <w:rPr>
          <w:rFonts w:ascii="Arial" w:hAnsi="Arial"/>
          <w:sz w:val="22"/>
          <w:szCs w:val="22"/>
        </w:rPr>
        <w:tab/>
        <w:t xml:space="preserve">Selling expenses directly associated with sale of projects, such as specific business tax and transfer fees are </w:t>
      </w:r>
      <w:proofErr w:type="spellStart"/>
      <w:r w:rsidRPr="0062760A">
        <w:rPr>
          <w:rFonts w:ascii="Arial" w:hAnsi="Arial"/>
          <w:sz w:val="22"/>
          <w:szCs w:val="22"/>
        </w:rPr>
        <w:t>recognised</w:t>
      </w:r>
      <w:proofErr w:type="spellEnd"/>
      <w:r w:rsidRPr="0062760A">
        <w:rPr>
          <w:rFonts w:ascii="Arial" w:hAnsi="Arial"/>
          <w:sz w:val="22"/>
          <w:szCs w:val="22"/>
        </w:rPr>
        <w:t xml:space="preserve"> when the ownership has been transferred to buyers.</w:t>
      </w:r>
    </w:p>
    <w:p w:rsidR="0097345E" w:rsidRPr="00814E1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814E15">
        <w:rPr>
          <w:rFonts w:ascii="Arial" w:hAnsi="Arial" w:cs="Arial"/>
          <w:b/>
          <w:bCs/>
          <w:sz w:val="22"/>
          <w:szCs w:val="22"/>
        </w:rPr>
        <w:t>D)</w:t>
      </w:r>
      <w:r w:rsidRPr="00814E15">
        <w:rPr>
          <w:rFonts w:ascii="Arial" w:hAnsi="Arial" w:cs="Arial"/>
          <w:b/>
          <w:bCs/>
          <w:sz w:val="22"/>
          <w:szCs w:val="22"/>
        </w:rPr>
        <w:tab/>
      </w:r>
      <w:r w:rsidR="0097345E" w:rsidRPr="00814E15">
        <w:rPr>
          <w:rFonts w:ascii="Arial" w:hAnsi="Arial" w:cs="Arial"/>
          <w:b/>
          <w:bCs/>
          <w:sz w:val="22"/>
          <w:szCs w:val="22"/>
        </w:rPr>
        <w:t xml:space="preserve">Finance cost </w:t>
      </w:r>
    </w:p>
    <w:p w:rsidR="0097345E" w:rsidRPr="00814E15" w:rsidRDefault="0097345E" w:rsidP="00814E15">
      <w:pPr>
        <w:spacing w:before="120" w:after="120" w:line="380" w:lineRule="exact"/>
        <w:ind w:left="907" w:hanging="360"/>
        <w:jc w:val="thaiDistribute"/>
        <w:rPr>
          <w:rFonts w:ascii="Arial" w:hAnsi="Arial"/>
          <w:sz w:val="22"/>
          <w:szCs w:val="22"/>
        </w:rPr>
      </w:pPr>
      <w:r w:rsidRPr="00814E15">
        <w:rPr>
          <w:rFonts w:ascii="Arial" w:hAnsi="Arial"/>
          <w:sz w:val="22"/>
          <w:szCs w:val="22"/>
        </w:rPr>
        <w:tab/>
        <w:t xml:space="preserve">Interest expense from financial liabilities at </w:t>
      </w:r>
      <w:proofErr w:type="spellStart"/>
      <w:r w:rsidRPr="00814E15">
        <w:rPr>
          <w:rFonts w:ascii="Arial" w:hAnsi="Arial"/>
          <w:sz w:val="22"/>
          <w:szCs w:val="22"/>
        </w:rPr>
        <w:t>amortised</w:t>
      </w:r>
      <w:proofErr w:type="spellEnd"/>
      <w:r w:rsidRPr="00814E15">
        <w:rPr>
          <w:rFonts w:ascii="Arial" w:hAnsi="Arial"/>
          <w:sz w:val="22"/>
          <w:szCs w:val="22"/>
        </w:rPr>
        <w:t xml:space="preserve"> cost is calculated using the effective interest method and are </w:t>
      </w:r>
      <w:proofErr w:type="spellStart"/>
      <w:r w:rsidRPr="00814E15">
        <w:rPr>
          <w:rFonts w:ascii="Arial" w:hAnsi="Arial"/>
          <w:sz w:val="22"/>
          <w:szCs w:val="22"/>
        </w:rPr>
        <w:t>recognised</w:t>
      </w:r>
      <w:proofErr w:type="spellEnd"/>
      <w:r w:rsidRPr="00814E15">
        <w:rPr>
          <w:rFonts w:ascii="Arial" w:hAnsi="Arial"/>
          <w:sz w:val="22"/>
          <w:szCs w:val="22"/>
        </w:rPr>
        <w:t xml:space="preserve"> on an accrual basis. </w:t>
      </w:r>
    </w:p>
    <w:p w:rsidR="0062760A" w:rsidRPr="00814E1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814E15">
        <w:rPr>
          <w:rFonts w:ascii="Arial" w:hAnsi="Arial" w:cs="Arial"/>
          <w:b/>
          <w:bCs/>
          <w:sz w:val="22"/>
          <w:szCs w:val="22"/>
        </w:rPr>
        <w:t>E)</w:t>
      </w:r>
      <w:r w:rsidRPr="00814E15">
        <w:rPr>
          <w:rFonts w:ascii="Arial" w:hAnsi="Arial" w:cs="Arial"/>
          <w:b/>
          <w:bCs/>
          <w:sz w:val="22"/>
          <w:szCs w:val="22"/>
        </w:rPr>
        <w:tab/>
      </w:r>
      <w:r w:rsidR="0062760A" w:rsidRPr="00814E15">
        <w:rPr>
          <w:rFonts w:ascii="Arial" w:hAnsi="Arial" w:cs="Arial"/>
          <w:b/>
          <w:bCs/>
          <w:sz w:val="22"/>
          <w:szCs w:val="22"/>
        </w:rPr>
        <w:t xml:space="preserve">Other </w:t>
      </w:r>
      <w:r w:rsidR="004057D4">
        <w:rPr>
          <w:rFonts w:ascii="Arial" w:hAnsi="Arial" w:cs="Arial"/>
          <w:b/>
          <w:bCs/>
          <w:sz w:val="22"/>
          <w:szCs w:val="22"/>
        </w:rPr>
        <w:t>e</w:t>
      </w:r>
      <w:r w:rsidR="0062760A" w:rsidRPr="00814E15">
        <w:rPr>
          <w:rFonts w:ascii="Arial" w:hAnsi="Arial" w:cs="Arial"/>
          <w:b/>
          <w:bCs/>
          <w:sz w:val="22"/>
          <w:szCs w:val="22"/>
        </w:rPr>
        <w:t>xpenses</w:t>
      </w:r>
    </w:p>
    <w:p w:rsidR="0062760A" w:rsidRPr="00814E15" w:rsidRDefault="0062760A" w:rsidP="00814E15">
      <w:pPr>
        <w:tabs>
          <w:tab w:val="left" w:pos="1440"/>
        </w:tabs>
        <w:spacing w:before="120" w:after="120" w:line="380" w:lineRule="exact"/>
        <w:ind w:left="907" w:hanging="360"/>
        <w:jc w:val="thaiDistribute"/>
        <w:outlineLvl w:val="0"/>
        <w:rPr>
          <w:rFonts w:ascii="Arial" w:hAnsi="Arial" w:cs="Arial"/>
          <w:sz w:val="22"/>
          <w:szCs w:val="22"/>
        </w:rPr>
      </w:pPr>
      <w:r w:rsidRPr="00814E15">
        <w:rPr>
          <w:rFonts w:ascii="Arial" w:hAnsi="Arial" w:cs="Arial"/>
          <w:sz w:val="22"/>
          <w:szCs w:val="22"/>
        </w:rPr>
        <w:tab/>
        <w:t xml:space="preserve">Other expenses are </w:t>
      </w:r>
      <w:proofErr w:type="spellStart"/>
      <w:r w:rsidRPr="00814E15">
        <w:rPr>
          <w:rFonts w:ascii="Arial" w:hAnsi="Arial" w:cs="Arial"/>
          <w:sz w:val="22"/>
          <w:szCs w:val="22"/>
        </w:rPr>
        <w:t>recognised</w:t>
      </w:r>
      <w:proofErr w:type="spellEnd"/>
      <w:r w:rsidRPr="00814E15">
        <w:rPr>
          <w:rFonts w:ascii="Arial" w:hAnsi="Arial" w:cs="Arial"/>
          <w:sz w:val="22"/>
          <w:szCs w:val="22"/>
        </w:rPr>
        <w:t xml:space="preserve"> on an accrual basis.</w:t>
      </w:r>
    </w:p>
    <w:p w:rsidR="0062760A" w:rsidRPr="0062760A" w:rsidRDefault="0062760A" w:rsidP="0062760A">
      <w:pPr>
        <w:tabs>
          <w:tab w:val="left" w:pos="1440"/>
        </w:tabs>
        <w:spacing w:before="120" w:after="120" w:line="380" w:lineRule="exact"/>
        <w:ind w:left="540" w:hanging="540"/>
        <w:jc w:val="thaiDistribute"/>
        <w:rPr>
          <w:rFonts w:ascii="Arial" w:hAnsi="Arial"/>
          <w:b/>
          <w:bCs/>
          <w:sz w:val="22"/>
          <w:szCs w:val="22"/>
        </w:rPr>
      </w:pPr>
      <w:r w:rsidRPr="0062760A">
        <w:rPr>
          <w:rFonts w:ascii="Arial" w:hAnsi="Arial"/>
          <w:b/>
          <w:bCs/>
          <w:sz w:val="22"/>
          <w:szCs w:val="22"/>
        </w:rPr>
        <w:t>5.3</w:t>
      </w:r>
      <w:r w:rsidRPr="0062760A">
        <w:rPr>
          <w:rFonts w:ascii="Arial" w:hAnsi="Arial"/>
          <w:b/>
          <w:bCs/>
          <w:sz w:val="22"/>
          <w:szCs w:val="22"/>
        </w:rPr>
        <w:tab/>
        <w:t>Balances of contracts with customers</w:t>
      </w:r>
    </w:p>
    <w:p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u w:val="single"/>
        </w:rPr>
      </w:pPr>
      <w:r w:rsidRPr="0062760A">
        <w:rPr>
          <w:rFonts w:ascii="Arial" w:hAnsi="Arial"/>
          <w:i/>
          <w:iCs/>
          <w:sz w:val="22"/>
          <w:szCs w:val="22"/>
        </w:rPr>
        <w:tab/>
      </w:r>
      <w:r w:rsidRPr="0062760A">
        <w:rPr>
          <w:rFonts w:ascii="Arial" w:hAnsi="Arial"/>
          <w:b/>
          <w:bCs/>
          <w:sz w:val="22"/>
          <w:szCs w:val="22"/>
          <w:u w:val="single"/>
        </w:rPr>
        <w:t xml:space="preserve">Contract assets </w:t>
      </w:r>
      <w:r w:rsidR="009C7043">
        <w:rPr>
          <w:rFonts w:ascii="Arial" w:hAnsi="Arial"/>
          <w:b/>
          <w:bCs/>
          <w:sz w:val="22"/>
          <w:szCs w:val="22"/>
          <w:u w:val="single"/>
        </w:rPr>
        <w:t>with customers</w:t>
      </w:r>
    </w:p>
    <w:p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rPr>
      </w:pPr>
      <w:r w:rsidRPr="0062760A">
        <w:rPr>
          <w:rFonts w:ascii="Arial" w:hAnsi="Arial"/>
          <w:i/>
          <w:iCs/>
          <w:sz w:val="22"/>
          <w:szCs w:val="22"/>
        </w:rPr>
        <w:tab/>
      </w:r>
      <w:r w:rsidRPr="0062760A">
        <w:rPr>
          <w:rFonts w:ascii="Arial" w:hAnsi="Arial"/>
          <w:b/>
          <w:bCs/>
          <w:sz w:val="22"/>
          <w:szCs w:val="22"/>
        </w:rPr>
        <w:t>Trade receivables and retention receivables</w:t>
      </w:r>
    </w:p>
    <w:p w:rsidR="00B11920" w:rsidRDefault="0062760A" w:rsidP="00B11920">
      <w:pPr>
        <w:spacing w:before="120" w:after="120" w:line="380" w:lineRule="exact"/>
        <w:ind w:left="540" w:hanging="540"/>
        <w:jc w:val="thaiDistribute"/>
        <w:rPr>
          <w:rFonts w:ascii="Arial" w:hAnsi="Arial" w:cs="Arial"/>
          <w:sz w:val="22"/>
          <w:szCs w:val="22"/>
        </w:rPr>
      </w:pPr>
      <w:r w:rsidRPr="00B11920">
        <w:rPr>
          <w:rFonts w:ascii="Arial" w:hAnsi="Arial" w:cs="Arial"/>
          <w:sz w:val="22"/>
          <w:szCs w:val="22"/>
        </w:rPr>
        <w:tab/>
        <w:t xml:space="preserve">Trade receivables and retention receivables are stated at the net </w:t>
      </w:r>
      <w:proofErr w:type="spellStart"/>
      <w:r w:rsidRPr="00B11920">
        <w:rPr>
          <w:rFonts w:ascii="Arial" w:hAnsi="Arial" w:cs="Arial"/>
          <w:sz w:val="22"/>
          <w:szCs w:val="22"/>
        </w:rPr>
        <w:t>realisable</w:t>
      </w:r>
      <w:proofErr w:type="spellEnd"/>
      <w:r w:rsidRPr="00B11920">
        <w:rPr>
          <w:rFonts w:ascii="Arial" w:hAnsi="Arial" w:cs="Arial"/>
          <w:sz w:val="22"/>
          <w:szCs w:val="22"/>
        </w:rPr>
        <w:t xml:space="preserve"> value</w:t>
      </w:r>
      <w:r w:rsidR="00B11920" w:rsidRPr="00B11920">
        <w:rPr>
          <w:rFonts w:ascii="Arial" w:hAnsi="Arial" w:cs="Arial"/>
          <w:sz w:val="22"/>
          <w:szCs w:val="22"/>
        </w:rPr>
        <w:t>.</w:t>
      </w:r>
    </w:p>
    <w:p w:rsidR="0062760A" w:rsidRPr="0062760A"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Pr="0062760A">
        <w:rPr>
          <w:rFonts w:ascii="Arial" w:hAnsi="Arial"/>
          <w:b/>
          <w:bCs/>
          <w:sz w:val="22"/>
          <w:szCs w:val="22"/>
        </w:rPr>
        <w:t>Unbilled receivables</w:t>
      </w:r>
    </w:p>
    <w:p w:rsidR="0062760A" w:rsidRDefault="0062760A" w:rsidP="0062760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 xml:space="preserve">The </w:t>
      </w:r>
      <w:proofErr w:type="spellStart"/>
      <w:r w:rsidRPr="0062760A">
        <w:rPr>
          <w:rFonts w:ascii="Arial" w:hAnsi="Arial" w:cs="Arial"/>
          <w:sz w:val="22"/>
          <w:szCs w:val="22"/>
        </w:rPr>
        <w:t>recognised</w:t>
      </w:r>
      <w:proofErr w:type="spellEnd"/>
      <w:r w:rsidRPr="0062760A">
        <w:rPr>
          <w:rFonts w:ascii="Arial" w:hAnsi="Arial" w:cs="Arial"/>
          <w:sz w:val="22"/>
          <w:szCs w:val="22"/>
        </w:rPr>
        <w:t xml:space="preserve"> revenue which is not yet due per the contracts has been presented under the caption of “Unbilled receivables” in the statement of financial position. The amounts </w:t>
      </w:r>
      <w:proofErr w:type="spellStart"/>
      <w:r w:rsidRPr="0062760A">
        <w:rPr>
          <w:rFonts w:ascii="Arial" w:hAnsi="Arial" w:cs="Arial"/>
          <w:sz w:val="22"/>
          <w:szCs w:val="22"/>
        </w:rPr>
        <w:t>recognised</w:t>
      </w:r>
      <w:proofErr w:type="spellEnd"/>
      <w:r w:rsidRPr="0062760A">
        <w:rPr>
          <w:rFonts w:ascii="Arial" w:hAnsi="Arial" w:cs="Arial"/>
          <w:sz w:val="22"/>
          <w:szCs w:val="22"/>
        </w:rPr>
        <w:t xml:space="preserve"> as contract assets are reclassified to trade receivables when the Group’ s right to consideration is unconditional such as upon completion of services and acceptance by the customer.</w:t>
      </w:r>
    </w:p>
    <w:p w:rsidR="0062760A" w:rsidRPr="0062760A" w:rsidRDefault="00694A18" w:rsidP="0062760A">
      <w:pPr>
        <w:spacing w:before="120" w:after="120" w:line="380" w:lineRule="exact"/>
        <w:ind w:left="540" w:hanging="540"/>
        <w:jc w:val="thaiDistribute"/>
        <w:rPr>
          <w:rFonts w:ascii="Arial" w:hAnsi="Arial"/>
          <w:b/>
          <w:bCs/>
          <w:sz w:val="22"/>
          <w:szCs w:val="22"/>
        </w:rPr>
      </w:pPr>
      <w:r w:rsidRPr="00694A18">
        <w:rPr>
          <w:rFonts w:ascii="Arial" w:hAnsi="Arial"/>
          <w:b/>
          <w:bCs/>
          <w:sz w:val="22"/>
          <w:szCs w:val="22"/>
        </w:rPr>
        <w:tab/>
      </w:r>
      <w:r w:rsidR="0062760A" w:rsidRPr="0062760A">
        <w:rPr>
          <w:rFonts w:ascii="Arial" w:hAnsi="Arial"/>
          <w:b/>
          <w:bCs/>
          <w:sz w:val="22"/>
          <w:szCs w:val="22"/>
          <w:u w:val="single"/>
        </w:rPr>
        <w:t>Contract liabilities</w:t>
      </w:r>
      <w:r w:rsidR="009C7043">
        <w:rPr>
          <w:rFonts w:ascii="Arial" w:hAnsi="Arial"/>
          <w:b/>
          <w:bCs/>
          <w:sz w:val="22"/>
          <w:szCs w:val="22"/>
          <w:u w:val="single"/>
        </w:rPr>
        <w:t xml:space="preserve"> with customers</w:t>
      </w:r>
    </w:p>
    <w:p w:rsidR="0049552C"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0049552C">
        <w:rPr>
          <w:rFonts w:ascii="Arial" w:hAnsi="Arial"/>
          <w:b/>
          <w:bCs/>
          <w:sz w:val="22"/>
          <w:szCs w:val="22"/>
        </w:rPr>
        <w:t>Project management payable</w:t>
      </w:r>
      <w:r w:rsidR="00AB0276">
        <w:rPr>
          <w:rFonts w:ascii="Arial" w:hAnsi="Arial"/>
          <w:b/>
          <w:bCs/>
          <w:sz w:val="22"/>
          <w:szCs w:val="22"/>
        </w:rPr>
        <w:t>s</w:t>
      </w:r>
    </w:p>
    <w:p w:rsidR="0049552C" w:rsidRPr="0049552C" w:rsidRDefault="0049552C" w:rsidP="0062760A">
      <w:pPr>
        <w:spacing w:before="120" w:after="120" w:line="380" w:lineRule="exact"/>
        <w:ind w:left="540" w:hanging="540"/>
        <w:jc w:val="thaiDistribute"/>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w:t>
      </w:r>
      <w:r w:rsidR="00AB0276">
        <w:rPr>
          <w:rFonts w:ascii="Arial" w:hAnsi="Arial"/>
          <w:sz w:val="22"/>
          <w:szCs w:val="22"/>
        </w:rPr>
        <w:t>s</w:t>
      </w:r>
      <w:r>
        <w:rPr>
          <w:rFonts w:ascii="Arial" w:hAnsi="Arial"/>
          <w:sz w:val="22"/>
          <w:szCs w:val="22"/>
        </w:rPr>
        <w:t>es</w:t>
      </w:r>
      <w:proofErr w:type="spellEnd"/>
      <w:r>
        <w:rPr>
          <w:rFonts w:ascii="Arial" w:hAnsi="Arial"/>
          <w:sz w:val="22"/>
          <w:szCs w:val="22"/>
        </w:rPr>
        <w:t xml:space="preserve"> project management payable</w:t>
      </w:r>
      <w:r w:rsidR="00AB0276">
        <w:rPr>
          <w:rFonts w:ascii="Arial" w:hAnsi="Arial"/>
          <w:sz w:val="22"/>
          <w:szCs w:val="22"/>
        </w:rPr>
        <w:t>s</w:t>
      </w:r>
      <w:r>
        <w:rPr>
          <w:rFonts w:ascii="Arial" w:hAnsi="Arial"/>
          <w:sz w:val="22"/>
          <w:szCs w:val="22"/>
        </w:rPr>
        <w:t xml:space="preserve"> if the Group receives consideration from </w:t>
      </w:r>
      <w:r w:rsidR="00AB0276">
        <w:rPr>
          <w:rFonts w:ascii="Arial" w:hAnsi="Arial"/>
          <w:sz w:val="22"/>
          <w:szCs w:val="22"/>
        </w:rPr>
        <w:t>a</w:t>
      </w:r>
      <w:r>
        <w:rPr>
          <w:rFonts w:ascii="Arial" w:hAnsi="Arial"/>
          <w:sz w:val="22"/>
          <w:szCs w:val="22"/>
        </w:rPr>
        <w:t xml:space="preserve"> customer and expects to refund some or </w:t>
      </w:r>
      <w:proofErr w:type="gramStart"/>
      <w:r>
        <w:rPr>
          <w:rFonts w:ascii="Arial" w:hAnsi="Arial"/>
          <w:sz w:val="22"/>
          <w:szCs w:val="22"/>
        </w:rPr>
        <w:t>all of</w:t>
      </w:r>
      <w:proofErr w:type="gramEnd"/>
      <w:r>
        <w:rPr>
          <w:rFonts w:ascii="Arial" w:hAnsi="Arial"/>
          <w:sz w:val="22"/>
          <w:szCs w:val="22"/>
        </w:rPr>
        <w:t xml:space="preserve"> that consideration to the customer</w:t>
      </w:r>
      <w:r w:rsidR="00AB0276">
        <w:rPr>
          <w:rFonts w:ascii="Arial" w:hAnsi="Arial"/>
          <w:sz w:val="22"/>
          <w:szCs w:val="22"/>
        </w:rPr>
        <w:t>s</w:t>
      </w:r>
      <w:r>
        <w:rPr>
          <w:rFonts w:ascii="Arial" w:hAnsi="Arial"/>
          <w:sz w:val="22"/>
          <w:szCs w:val="22"/>
        </w:rPr>
        <w:t>.</w:t>
      </w:r>
    </w:p>
    <w:p w:rsidR="004057D4" w:rsidRDefault="0049552C"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p>
    <w:p w:rsidR="004057D4" w:rsidRDefault="004057D4" w:rsidP="004057D4">
      <w:r>
        <w:br w:type="page"/>
      </w:r>
    </w:p>
    <w:p w:rsidR="0062760A" w:rsidRPr="0062760A" w:rsidRDefault="004057D4"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ab/>
      </w:r>
      <w:r w:rsidR="0062760A" w:rsidRPr="0062760A">
        <w:rPr>
          <w:rFonts w:ascii="Arial" w:hAnsi="Arial"/>
          <w:b/>
          <w:bCs/>
          <w:sz w:val="22"/>
          <w:szCs w:val="22"/>
        </w:rPr>
        <w:t>Advance received from customers</w:t>
      </w:r>
    </w:p>
    <w:p w:rsidR="0062760A" w:rsidRPr="0062760A" w:rsidRDefault="0062760A" w:rsidP="0062760A">
      <w:pPr>
        <w:spacing w:before="120" w:after="120" w:line="380" w:lineRule="exact"/>
        <w:ind w:left="540" w:hanging="540"/>
        <w:jc w:val="thaiDistribute"/>
        <w:rPr>
          <w:rFonts w:ascii="Arial" w:hAnsi="Arial"/>
          <w:sz w:val="22"/>
          <w:szCs w:val="22"/>
        </w:rPr>
      </w:pPr>
      <w:r>
        <w:rPr>
          <w:rFonts w:ascii="Arial" w:hAnsi="Arial"/>
          <w:sz w:val="22"/>
          <w:szCs w:val="22"/>
        </w:rPr>
        <w:tab/>
      </w:r>
      <w:r w:rsidRPr="0062760A">
        <w:rPr>
          <w:rFonts w:ascii="Arial" w:hAnsi="Arial"/>
          <w:sz w:val="22"/>
          <w:szCs w:val="22"/>
        </w:rPr>
        <w:t xml:space="preserve">The Group </w:t>
      </w:r>
      <w:proofErr w:type="spellStart"/>
      <w:r w:rsidRPr="0062760A">
        <w:rPr>
          <w:rFonts w:ascii="Arial" w:hAnsi="Arial"/>
          <w:sz w:val="22"/>
          <w:szCs w:val="22"/>
        </w:rPr>
        <w:t>recognises</w:t>
      </w:r>
      <w:proofErr w:type="spellEnd"/>
      <w:r w:rsidRPr="0062760A">
        <w:rPr>
          <w:rFonts w:ascii="Arial" w:hAnsi="Arial"/>
          <w:sz w:val="22"/>
          <w:szCs w:val="22"/>
        </w:rPr>
        <w:t xml:space="preserve"> a contract liability when the billings to date exceed the cumulative revenue earned which </w:t>
      </w:r>
      <w:r w:rsidRPr="0062760A">
        <w:rPr>
          <w:rFonts w:ascii="Arial" w:hAnsi="Arial" w:cs="Arial"/>
          <w:sz w:val="22"/>
          <w:szCs w:val="22"/>
        </w:rPr>
        <w:t xml:space="preserve">presented under the caption of “Advance received from customers” in the statement of financial position </w:t>
      </w:r>
      <w:r w:rsidRPr="0062760A">
        <w:rPr>
          <w:rFonts w:ascii="Arial" w:hAnsi="Arial"/>
          <w:sz w:val="22"/>
          <w:szCs w:val="22"/>
        </w:rPr>
        <w:t xml:space="preserve">and the Group has an obligation to transfer goods or services to a customer. Contract liabilities are </w:t>
      </w:r>
      <w:proofErr w:type="spellStart"/>
      <w:r w:rsidRPr="0062760A">
        <w:rPr>
          <w:rFonts w:ascii="Arial" w:hAnsi="Arial"/>
          <w:sz w:val="22"/>
          <w:szCs w:val="22"/>
        </w:rPr>
        <w:t>recognised</w:t>
      </w:r>
      <w:proofErr w:type="spellEnd"/>
      <w:r w:rsidRPr="0062760A">
        <w:rPr>
          <w:rFonts w:ascii="Arial" w:hAnsi="Arial"/>
          <w:sz w:val="22"/>
          <w:szCs w:val="22"/>
        </w:rPr>
        <w:t xml:space="preserve"> as revenue when the Group fulfils their performance obligations under the contracts.</w:t>
      </w:r>
    </w:p>
    <w:p w:rsidR="00354FA7" w:rsidRPr="0026715E" w:rsidRDefault="00D016FD" w:rsidP="00BE10D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4</w:t>
      </w:r>
      <w:r w:rsidR="00354FA7" w:rsidRPr="0026715E">
        <w:rPr>
          <w:rFonts w:ascii="Arial" w:hAnsi="Arial"/>
          <w:b/>
          <w:bCs/>
          <w:sz w:val="22"/>
          <w:szCs w:val="22"/>
        </w:rPr>
        <w:tab/>
        <w:t>Cash and cash equivalents</w:t>
      </w:r>
    </w:p>
    <w:p w:rsidR="00354FA7" w:rsidRPr="0026715E"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Cash and cash equivalents consist of cash in hand and at banks, </w:t>
      </w:r>
      <w:r w:rsidR="001106E3" w:rsidRPr="0026715E">
        <w:rPr>
          <w:rFonts w:ascii="Arial" w:hAnsi="Arial"/>
          <w:sz w:val="22"/>
          <w:szCs w:val="22"/>
        </w:rPr>
        <w:t xml:space="preserve">due cheques which are not yet deposited </w:t>
      </w:r>
      <w:r w:rsidRPr="0026715E">
        <w:rPr>
          <w:rFonts w:ascii="Arial" w:hAnsi="Arial"/>
          <w:sz w:val="22"/>
          <w:szCs w:val="22"/>
        </w:rPr>
        <w:t>and all highly liquid investments with an original maturity of three months or less and not subject to withdrawal restrictions.</w:t>
      </w:r>
    </w:p>
    <w:p w:rsidR="00354FA7" w:rsidRPr="0026715E" w:rsidRDefault="00D016FD" w:rsidP="005E3C70">
      <w:pPr>
        <w:tabs>
          <w:tab w:val="left" w:pos="540"/>
        </w:tabs>
        <w:spacing w:before="120" w:after="120" w:line="380" w:lineRule="exact"/>
        <w:rPr>
          <w:rFonts w:ascii="Arial" w:eastAsia="Arial Unicode MS" w:hAnsi="Arial" w:cs="Arial Unicode MS"/>
          <w:b/>
          <w:bCs/>
          <w:sz w:val="22"/>
          <w:szCs w:val="22"/>
        </w:rPr>
      </w:pPr>
      <w:r>
        <w:rPr>
          <w:rFonts w:ascii="Arial" w:eastAsia="Arial Unicode MS" w:hAnsi="Arial" w:cs="Arial Unicode MS"/>
          <w:b/>
          <w:bCs/>
          <w:sz w:val="22"/>
          <w:szCs w:val="22"/>
        </w:rPr>
        <w:t>5</w:t>
      </w:r>
      <w:r w:rsidR="0096611F" w:rsidRPr="0026715E">
        <w:rPr>
          <w:rFonts w:ascii="Arial" w:eastAsia="Arial Unicode MS" w:hAnsi="Arial" w:cs="Arial Unicode MS"/>
          <w:b/>
          <w:bCs/>
          <w:sz w:val="22"/>
          <w:szCs w:val="22"/>
        </w:rPr>
        <w:t>.</w:t>
      </w:r>
      <w:r w:rsidR="0062760A">
        <w:rPr>
          <w:rFonts w:ascii="Arial" w:eastAsia="Arial Unicode MS" w:hAnsi="Arial" w:cs="Arial Unicode MS"/>
          <w:b/>
          <w:bCs/>
          <w:sz w:val="22"/>
          <w:szCs w:val="22"/>
        </w:rPr>
        <w:t>5</w:t>
      </w:r>
      <w:r w:rsidR="00354FA7" w:rsidRPr="0026715E">
        <w:rPr>
          <w:rFonts w:ascii="Arial" w:eastAsia="Arial Unicode MS" w:hAnsi="Arial" w:cs="Arial Unicode MS"/>
          <w:b/>
          <w:bCs/>
          <w:sz w:val="22"/>
          <w:szCs w:val="22"/>
        </w:rPr>
        <w:tab/>
      </w:r>
      <w:r w:rsidR="0062760A">
        <w:rPr>
          <w:rFonts w:ascii="Arial" w:eastAsia="Arial Unicode MS" w:hAnsi="Arial" w:cs="Arial Unicode MS"/>
          <w:b/>
          <w:bCs/>
          <w:sz w:val="22"/>
          <w:szCs w:val="22"/>
        </w:rPr>
        <w:t>Rent and other</w:t>
      </w:r>
      <w:r w:rsidR="00354FA7" w:rsidRPr="0026715E">
        <w:rPr>
          <w:rFonts w:ascii="Arial" w:eastAsia="Arial Unicode MS" w:hAnsi="Arial" w:cs="Arial Unicode MS"/>
          <w:b/>
          <w:bCs/>
          <w:sz w:val="22"/>
          <w:szCs w:val="22"/>
        </w:rPr>
        <w:t xml:space="preserve"> receivable</w:t>
      </w:r>
      <w:r w:rsidR="0062760A">
        <w:rPr>
          <w:rFonts w:ascii="Arial" w:eastAsia="Arial Unicode MS" w:hAnsi="Arial" w:cs="Arial Unicode MS"/>
          <w:b/>
          <w:bCs/>
          <w:sz w:val="22"/>
          <w:szCs w:val="22"/>
        </w:rPr>
        <w:t>s</w:t>
      </w:r>
      <w:r w:rsidR="00354FA7" w:rsidRPr="0026715E">
        <w:rPr>
          <w:rFonts w:ascii="Arial" w:eastAsia="Arial Unicode MS" w:hAnsi="Arial" w:cs="Arial Unicode MS"/>
          <w:b/>
          <w:bCs/>
          <w:sz w:val="22"/>
          <w:szCs w:val="22"/>
        </w:rPr>
        <w:t xml:space="preserve"> </w:t>
      </w:r>
    </w:p>
    <w:p w:rsidR="0062760A" w:rsidRPr="0026715E"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The Group present</w:t>
      </w:r>
      <w:r w:rsidR="00B4320F">
        <w:rPr>
          <w:rFonts w:ascii="Arial" w:eastAsia="Arial Unicode MS" w:hAnsi="Arial" w:cs="Arial Unicode MS"/>
          <w:sz w:val="22"/>
          <w:szCs w:val="22"/>
        </w:rPr>
        <w:t>s</w:t>
      </w:r>
      <w:r>
        <w:rPr>
          <w:rFonts w:ascii="Arial" w:eastAsia="Arial Unicode MS" w:hAnsi="Arial" w:cs="Arial Unicode MS"/>
          <w:sz w:val="22"/>
          <w:szCs w:val="22"/>
        </w:rPr>
        <w:t xml:space="preserve"> rent and other receivables under a part of the caption of “Trade and other receivables” in the statement of financial position.</w:t>
      </w:r>
    </w:p>
    <w:p w:rsidR="00354FA7" w:rsidRPr="0026715E" w:rsidRDefault="00D016FD" w:rsidP="005E3C70">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6</w:t>
      </w:r>
      <w:r w:rsidR="00354FA7" w:rsidRPr="0026715E">
        <w:rPr>
          <w:rFonts w:ascii="Arial" w:hAnsi="Arial"/>
          <w:b/>
          <w:bCs/>
          <w:sz w:val="22"/>
          <w:szCs w:val="22"/>
        </w:rPr>
        <w:tab/>
        <w:t>Inventories</w:t>
      </w:r>
    </w:p>
    <w:p w:rsidR="00354FA7" w:rsidRPr="0026715E" w:rsidRDefault="00354FA7" w:rsidP="005E3C70">
      <w:pPr>
        <w:tabs>
          <w:tab w:val="left" w:pos="1440"/>
          <w:tab w:val="left" w:pos="2880"/>
        </w:tabs>
        <w:spacing w:before="120" w:after="120" w:line="380" w:lineRule="exact"/>
        <w:ind w:left="547" w:hanging="547"/>
        <w:jc w:val="both"/>
        <w:rPr>
          <w:rFonts w:ascii="Arial" w:hAnsi="Arial"/>
          <w:sz w:val="22"/>
          <w:szCs w:val="22"/>
        </w:rPr>
      </w:pPr>
      <w:r w:rsidRPr="0026715E">
        <w:rPr>
          <w:rFonts w:ascii="Arial" w:hAnsi="Arial"/>
          <w:b/>
          <w:bCs/>
          <w:sz w:val="22"/>
          <w:szCs w:val="22"/>
        </w:rPr>
        <w:tab/>
      </w:r>
      <w:r w:rsidRPr="0026715E">
        <w:rPr>
          <w:rFonts w:ascii="Arial" w:hAnsi="Arial"/>
          <w:sz w:val="22"/>
          <w:szCs w:val="22"/>
        </w:rPr>
        <w:t xml:space="preserve">Inventories are valued at the lower of </w:t>
      </w:r>
      <w:r w:rsidR="0049375F" w:rsidRPr="0026715E">
        <w:rPr>
          <w:rFonts w:ascii="Arial" w:hAnsi="Arial" w:cs="Arial"/>
          <w:sz w:val="22"/>
          <w:szCs w:val="22"/>
        </w:rPr>
        <w:t xml:space="preserve">average </w:t>
      </w:r>
      <w:r w:rsidRPr="0026715E">
        <w:rPr>
          <w:rFonts w:ascii="Arial" w:hAnsi="Arial"/>
          <w:sz w:val="22"/>
          <w:szCs w:val="22"/>
        </w:rPr>
        <w:t xml:space="preserve">cost and net </w:t>
      </w:r>
      <w:proofErr w:type="spellStart"/>
      <w:r w:rsidRPr="0026715E">
        <w:rPr>
          <w:rFonts w:ascii="Arial" w:hAnsi="Arial"/>
          <w:sz w:val="22"/>
          <w:szCs w:val="22"/>
        </w:rPr>
        <w:t>realisable</w:t>
      </w:r>
      <w:proofErr w:type="spellEnd"/>
      <w:r w:rsidRPr="0026715E">
        <w:rPr>
          <w:rFonts w:ascii="Arial" w:hAnsi="Arial"/>
          <w:sz w:val="22"/>
          <w:szCs w:val="22"/>
        </w:rPr>
        <w:t xml:space="preserve"> value.</w:t>
      </w:r>
    </w:p>
    <w:p w:rsidR="00354FA7" w:rsidRPr="0026715E" w:rsidRDefault="00D016FD" w:rsidP="00BE10D6">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w:t>
      </w:r>
      <w:r w:rsidR="0096611F" w:rsidRPr="0026715E">
        <w:rPr>
          <w:rFonts w:ascii="Arial" w:hAnsi="Arial"/>
          <w:b/>
          <w:bCs/>
          <w:sz w:val="22"/>
          <w:szCs w:val="22"/>
        </w:rPr>
        <w:t>.</w:t>
      </w:r>
      <w:r w:rsidR="0062760A">
        <w:rPr>
          <w:rFonts w:ascii="Arial" w:hAnsi="Arial"/>
          <w:b/>
          <w:bCs/>
          <w:sz w:val="22"/>
          <w:szCs w:val="22"/>
        </w:rPr>
        <w:t>7</w:t>
      </w:r>
      <w:r w:rsidR="00354FA7" w:rsidRPr="0026715E">
        <w:rPr>
          <w:rFonts w:ascii="Arial" w:hAnsi="Arial"/>
          <w:b/>
          <w:bCs/>
          <w:sz w:val="22"/>
          <w:szCs w:val="22"/>
        </w:rPr>
        <w:tab/>
        <w:t>Real estate development costs</w:t>
      </w:r>
    </w:p>
    <w:p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Real estate development costs are </w:t>
      </w:r>
      <w:r w:rsidR="00CD7411">
        <w:rPr>
          <w:rFonts w:ascii="Arial" w:hAnsi="Arial"/>
          <w:sz w:val="22"/>
          <w:szCs w:val="22"/>
        </w:rPr>
        <w:t>stated</w:t>
      </w:r>
      <w:r w:rsidRPr="00D016FD">
        <w:rPr>
          <w:rFonts w:ascii="Arial" w:hAnsi="Arial"/>
          <w:sz w:val="22"/>
          <w:szCs w:val="22"/>
        </w:rPr>
        <w:t xml:space="preserve"> at the lower of cost and net </w:t>
      </w:r>
      <w:proofErr w:type="spellStart"/>
      <w:r w:rsidRPr="00D016FD">
        <w:rPr>
          <w:rFonts w:ascii="Arial" w:hAnsi="Arial"/>
          <w:sz w:val="22"/>
          <w:szCs w:val="22"/>
        </w:rPr>
        <w:t>realisable</w:t>
      </w:r>
      <w:proofErr w:type="spellEnd"/>
      <w:r w:rsidRPr="00D016FD">
        <w:rPr>
          <w:rFonts w:ascii="Arial" w:hAnsi="Arial"/>
          <w:sz w:val="22"/>
          <w:szCs w:val="22"/>
        </w:rPr>
        <w:t xml:space="preserve"> value. Cost consists of cost of land, land improvement, design fees, public utilities, construction</w:t>
      </w:r>
      <w:r w:rsidR="00CD7411">
        <w:rPr>
          <w:rFonts w:ascii="Arial" w:hAnsi="Arial"/>
          <w:sz w:val="22"/>
          <w:szCs w:val="22"/>
        </w:rPr>
        <w:t xml:space="preserve"> cost</w:t>
      </w:r>
      <w:r w:rsidRPr="00D016FD">
        <w:rPr>
          <w:rFonts w:ascii="Arial" w:hAnsi="Arial"/>
          <w:sz w:val="22"/>
          <w:szCs w:val="22"/>
        </w:rPr>
        <w:t xml:space="preserve">, </w:t>
      </w:r>
      <w:proofErr w:type="spellStart"/>
      <w:r w:rsidRPr="00D016FD">
        <w:rPr>
          <w:rFonts w:ascii="Arial" w:hAnsi="Arial"/>
          <w:sz w:val="22"/>
          <w:szCs w:val="22"/>
        </w:rPr>
        <w:t>capitalised</w:t>
      </w:r>
      <w:proofErr w:type="spellEnd"/>
      <w:r w:rsidRPr="00D016FD">
        <w:rPr>
          <w:rFonts w:ascii="Arial" w:hAnsi="Arial"/>
          <w:sz w:val="22"/>
          <w:szCs w:val="22"/>
        </w:rPr>
        <w:t xml:space="preserve"> </w:t>
      </w:r>
      <w:r w:rsidR="00CD7411">
        <w:rPr>
          <w:rFonts w:ascii="Arial" w:hAnsi="Arial"/>
          <w:sz w:val="22"/>
          <w:szCs w:val="22"/>
        </w:rPr>
        <w:t xml:space="preserve">borrowing costs and </w:t>
      </w:r>
      <w:r w:rsidRPr="00D016FD">
        <w:rPr>
          <w:rFonts w:ascii="Arial" w:hAnsi="Arial"/>
          <w:sz w:val="22"/>
          <w:szCs w:val="22"/>
        </w:rPr>
        <w:t>other related expenses</w:t>
      </w:r>
      <w:r w:rsidR="004057D4">
        <w:rPr>
          <w:rFonts w:ascii="Arial" w:hAnsi="Arial"/>
          <w:sz w:val="22"/>
          <w:szCs w:val="22"/>
        </w:rPr>
        <w:t>,</w:t>
      </w:r>
      <w:r w:rsidRPr="00D016FD">
        <w:rPr>
          <w:rFonts w:ascii="Arial" w:hAnsi="Arial"/>
          <w:sz w:val="22"/>
          <w:szCs w:val="22"/>
        </w:rPr>
        <w:t xml:space="preserve"> </w:t>
      </w:r>
      <w:r w:rsidR="00F01A89">
        <w:rPr>
          <w:rFonts w:ascii="Arial" w:hAnsi="Arial"/>
          <w:sz w:val="22"/>
          <w:szCs w:val="22"/>
        </w:rPr>
        <w:t>as well as estimated project development cost</w:t>
      </w:r>
      <w:r w:rsidRPr="00D016FD">
        <w:rPr>
          <w:rFonts w:ascii="Arial" w:hAnsi="Arial"/>
          <w:sz w:val="22"/>
          <w:szCs w:val="22"/>
        </w:rPr>
        <w:t>.</w:t>
      </w:r>
    </w:p>
    <w:p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The Group </w:t>
      </w:r>
      <w:proofErr w:type="spellStart"/>
      <w:r w:rsidR="00CD7411">
        <w:rPr>
          <w:rFonts w:ascii="Arial" w:hAnsi="Arial"/>
          <w:sz w:val="22"/>
          <w:szCs w:val="22"/>
        </w:rPr>
        <w:t>recognise</w:t>
      </w:r>
      <w:r w:rsidR="00F01A89">
        <w:rPr>
          <w:rFonts w:ascii="Arial" w:hAnsi="Arial"/>
          <w:sz w:val="22"/>
          <w:szCs w:val="22"/>
        </w:rPr>
        <w:t>s</w:t>
      </w:r>
      <w:proofErr w:type="spellEnd"/>
      <w:r w:rsidR="00CD7411">
        <w:rPr>
          <w:rFonts w:ascii="Arial" w:hAnsi="Arial"/>
          <w:sz w:val="22"/>
          <w:szCs w:val="22"/>
        </w:rPr>
        <w:t xml:space="preserve"> losses on diminution in value of project</w:t>
      </w:r>
      <w:r w:rsidRPr="00D016FD">
        <w:rPr>
          <w:rFonts w:ascii="Arial" w:hAnsi="Arial"/>
          <w:sz w:val="22"/>
          <w:szCs w:val="22"/>
        </w:rPr>
        <w:t xml:space="preserve"> (if any) in </w:t>
      </w:r>
      <w:r w:rsidR="00CD7411">
        <w:rPr>
          <w:rFonts w:ascii="Arial" w:hAnsi="Arial"/>
          <w:sz w:val="22"/>
          <w:szCs w:val="22"/>
        </w:rPr>
        <w:t xml:space="preserve">the </w:t>
      </w:r>
      <w:r w:rsidR="0049552C">
        <w:rPr>
          <w:rFonts w:ascii="Arial" w:hAnsi="Arial"/>
          <w:sz w:val="22"/>
          <w:szCs w:val="22"/>
        </w:rPr>
        <w:t>profit or loss</w:t>
      </w:r>
      <w:r w:rsidRPr="00D016FD">
        <w:rPr>
          <w:rFonts w:ascii="Arial" w:hAnsi="Arial"/>
          <w:sz w:val="22"/>
          <w:szCs w:val="22"/>
        </w:rPr>
        <w:t>.</w:t>
      </w:r>
    </w:p>
    <w:p w:rsidR="00C87287" w:rsidRPr="00C87287" w:rsidRDefault="00C87287" w:rsidP="00C87287">
      <w:pPr>
        <w:spacing w:before="120" w:after="120" w:line="380" w:lineRule="exact"/>
        <w:ind w:left="547" w:hanging="547"/>
        <w:rPr>
          <w:rFonts w:ascii="Arial" w:hAnsi="Arial" w:cs="Arial"/>
          <w:b/>
          <w:bCs/>
          <w:sz w:val="22"/>
          <w:szCs w:val="22"/>
        </w:rPr>
      </w:pPr>
      <w:r w:rsidRPr="00C87287">
        <w:rPr>
          <w:rFonts w:ascii="Arial" w:hAnsi="Arial" w:cs="Arial"/>
          <w:b/>
          <w:bCs/>
          <w:sz w:val="22"/>
          <w:szCs w:val="22"/>
        </w:rPr>
        <w:t>5.8</w:t>
      </w:r>
      <w:r w:rsidRPr="00C87287">
        <w:rPr>
          <w:rFonts w:ascii="Arial" w:hAnsi="Arial" w:cs="Arial"/>
          <w:b/>
          <w:bCs/>
          <w:sz w:val="22"/>
          <w:szCs w:val="22"/>
        </w:rPr>
        <w:tab/>
        <w:t>Investments in subsidiaries, joint ventures and associates</w:t>
      </w:r>
    </w:p>
    <w:p w:rsidR="00C87287" w:rsidRPr="00C87287" w:rsidRDefault="00C87287" w:rsidP="00C87287">
      <w:pPr>
        <w:pStyle w:val="Caption"/>
        <w:tabs>
          <w:tab w:val="left" w:pos="720"/>
        </w:tabs>
        <w:spacing w:before="120"/>
        <w:ind w:left="547" w:right="0" w:hanging="547"/>
        <w:rPr>
          <w:rFonts w:ascii="Arial" w:hAnsi="Arial" w:cs="Arial"/>
          <w:sz w:val="22"/>
          <w:szCs w:val="22"/>
        </w:rPr>
      </w:pPr>
      <w:r>
        <w:rPr>
          <w:rFonts w:ascii="Arial" w:hAnsi="Arial" w:cs="Arial"/>
          <w:sz w:val="22"/>
          <w:szCs w:val="22"/>
        </w:rPr>
        <w:tab/>
      </w:r>
      <w:r w:rsidRPr="00C87287">
        <w:rPr>
          <w:rFonts w:ascii="Arial" w:hAnsi="Arial" w:cs="Arial"/>
          <w:sz w:val="22"/>
          <w:szCs w:val="22"/>
        </w:rPr>
        <w:t>Investments in joint ventures and associates are accounted for in the consolidated financial statements using the equity method.</w:t>
      </w:r>
    </w:p>
    <w:p w:rsidR="00C87287" w:rsidRPr="00C87287" w:rsidRDefault="00C87287" w:rsidP="00C87287">
      <w:pPr>
        <w:pStyle w:val="Caption"/>
        <w:tabs>
          <w:tab w:val="left" w:pos="720"/>
        </w:tabs>
        <w:spacing w:before="120"/>
        <w:ind w:left="547" w:right="0" w:hanging="547"/>
        <w:rPr>
          <w:rFonts w:ascii="Arial" w:hAnsi="Arial" w:cs="Arial"/>
          <w:sz w:val="22"/>
          <w:szCs w:val="22"/>
        </w:rPr>
      </w:pPr>
      <w:r>
        <w:rPr>
          <w:rFonts w:ascii="Arial" w:hAnsi="Arial" w:cs="Arial"/>
          <w:sz w:val="22"/>
          <w:szCs w:val="22"/>
        </w:rPr>
        <w:tab/>
      </w:r>
      <w:r w:rsidRPr="00C87287">
        <w:rPr>
          <w:rFonts w:ascii="Arial" w:hAnsi="Arial" w:cs="Arial"/>
          <w:sz w:val="22"/>
          <w:szCs w:val="22"/>
        </w:rPr>
        <w:t>Investments in subsidiaries, joint ventures and associates are accounted for in the separate financial statements using the cost method</w:t>
      </w:r>
      <w:r w:rsidRPr="00C87287">
        <w:rPr>
          <w:rFonts w:ascii="Arial" w:hAnsi="Arial" w:cstheme="minorBidi"/>
          <w:sz w:val="22"/>
          <w:szCs w:val="22"/>
        </w:rPr>
        <w:t>, less allowance for loss on impairment of investments (if any).</w:t>
      </w:r>
    </w:p>
    <w:p w:rsidR="00D1798B" w:rsidRPr="0026715E" w:rsidRDefault="00D016FD" w:rsidP="00203A65">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5.9</w:t>
      </w:r>
      <w:r w:rsidR="00D1798B" w:rsidRPr="0026715E">
        <w:rPr>
          <w:rFonts w:ascii="Arial" w:hAnsi="Arial"/>
          <w:b/>
          <w:bCs/>
          <w:sz w:val="22"/>
          <w:szCs w:val="22"/>
        </w:rPr>
        <w:tab/>
        <w:t>Investment properties</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w:t>
      </w:r>
      <w:proofErr w:type="spellStart"/>
      <w:r w:rsidR="00AF75D5" w:rsidRPr="0026715E">
        <w:rPr>
          <w:rFonts w:ascii="Arial" w:eastAsia="Arial Unicode MS" w:hAnsi="Arial" w:cs="Arial Unicode MS"/>
          <w:sz w:val="22"/>
          <w:szCs w:val="22"/>
        </w:rPr>
        <w:t>recognise</w:t>
      </w:r>
      <w:r w:rsidR="00655D24">
        <w:rPr>
          <w:rFonts w:ascii="Arial" w:eastAsia="Arial Unicode MS" w:hAnsi="Arial" w:cs="Arial Unicode MS"/>
          <w:sz w:val="22"/>
          <w:szCs w:val="22"/>
        </w:rPr>
        <w:t>s</w:t>
      </w:r>
      <w:proofErr w:type="spellEnd"/>
      <w:r w:rsidR="00AF75D5" w:rsidRPr="0026715E">
        <w:rPr>
          <w:rFonts w:ascii="Arial" w:eastAsia="Arial Unicode MS" w:hAnsi="Arial" w:cs="Arial Unicode MS"/>
          <w:sz w:val="22"/>
          <w:szCs w:val="22"/>
        </w:rPr>
        <w:t xml:space="preserve"> i</w:t>
      </w:r>
      <w:r w:rsidRPr="0026715E">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4758C0">
        <w:rPr>
          <w:rFonts w:ascii="Arial" w:eastAsia="Arial Unicode MS" w:hAnsi="Arial" w:cs="Arial Unicode MS"/>
          <w:sz w:val="22"/>
          <w:szCs w:val="22"/>
        </w:rPr>
        <w:t xml:space="preserve"> </w:t>
      </w:r>
      <w:r w:rsidRPr="0026715E">
        <w:rPr>
          <w:rFonts w:ascii="Arial" w:eastAsia="Arial Unicode MS" w:hAnsi="Arial" w:cs="Arial Unicode MS"/>
          <w:sz w:val="22"/>
          <w:szCs w:val="22"/>
        </w:rPr>
        <w:t>(if any).</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lastRenderedPageBreak/>
        <w:tab/>
        <w:t xml:space="preserve">Depreciation of investment properties is calculated by reference to their costs on the straight-line basis over estimated useful lives of </w:t>
      </w:r>
      <w:r w:rsidR="00AC4512">
        <w:rPr>
          <w:rFonts w:ascii="Arial" w:eastAsia="Arial Unicode MS" w:hAnsi="Arial" w:cs="Arial Unicode MS"/>
          <w:sz w:val="22"/>
          <w:szCs w:val="22"/>
        </w:rPr>
        <w:t xml:space="preserve">3 - 9 years, </w:t>
      </w:r>
      <w:r w:rsidRPr="0026715E">
        <w:rPr>
          <w:rFonts w:ascii="Arial" w:eastAsia="Arial Unicode MS" w:hAnsi="Arial" w:cs="Arial Unicode MS"/>
          <w:sz w:val="22"/>
          <w:szCs w:val="22"/>
        </w:rPr>
        <w:t>20</w:t>
      </w:r>
      <w:r w:rsidR="00AE4508" w:rsidRPr="0026715E">
        <w:rPr>
          <w:rFonts w:ascii="Arial" w:eastAsia="Arial Unicode MS" w:hAnsi="Arial" w:cs="Arial Unicode MS"/>
          <w:sz w:val="22"/>
          <w:szCs w:val="22"/>
        </w:rPr>
        <w:t xml:space="preserve"> </w:t>
      </w:r>
      <w:r w:rsidR="00AC4512">
        <w:rPr>
          <w:rFonts w:ascii="Arial" w:eastAsia="Arial Unicode MS" w:hAnsi="Arial" w:cs="Arial Unicode MS"/>
          <w:sz w:val="22"/>
          <w:szCs w:val="22"/>
        </w:rPr>
        <w:t xml:space="preserve">years </w:t>
      </w:r>
      <w:r w:rsidR="00AE4508" w:rsidRPr="0026715E">
        <w:rPr>
          <w:rFonts w:ascii="Arial" w:eastAsia="Arial Unicode MS" w:hAnsi="Arial" w:cs="Arial Unicode MS"/>
          <w:sz w:val="22"/>
          <w:szCs w:val="22"/>
        </w:rPr>
        <w:t>and 30</w:t>
      </w:r>
      <w:r w:rsidRPr="0026715E">
        <w:rPr>
          <w:rFonts w:ascii="Arial" w:eastAsia="Arial Unicode MS" w:hAnsi="Arial" w:cs="Arial Unicode MS"/>
          <w:sz w:val="22"/>
          <w:szCs w:val="22"/>
        </w:rPr>
        <w:t xml:space="preserve"> years. Depreciation of the investment properties is included in determining income.</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On disposal of investment properties, the difference between the net disposal proceeds and the carrying amount of the asset is </w:t>
      </w:r>
      <w:proofErr w:type="spellStart"/>
      <w:r w:rsidRPr="0026715E">
        <w:rPr>
          <w:rFonts w:ascii="Arial" w:eastAsia="Arial Unicode MS" w:hAnsi="Arial" w:cs="Arial Unicode MS"/>
          <w:sz w:val="22"/>
          <w:szCs w:val="22"/>
        </w:rPr>
        <w:t>recognised</w:t>
      </w:r>
      <w:proofErr w:type="spellEnd"/>
      <w:r w:rsidRPr="0026715E">
        <w:rPr>
          <w:rFonts w:ascii="Arial" w:eastAsia="Arial Unicode MS" w:hAnsi="Arial" w:cs="Arial Unicode MS"/>
          <w:sz w:val="22"/>
          <w:szCs w:val="22"/>
        </w:rPr>
        <w:t xml:space="preserve"> in profit or loss in the period when the asset is </w:t>
      </w:r>
      <w:proofErr w:type="spellStart"/>
      <w:r w:rsidRPr="0026715E">
        <w:rPr>
          <w:rFonts w:ascii="Arial" w:eastAsia="Arial Unicode MS" w:hAnsi="Arial" w:cs="Arial Unicode MS"/>
          <w:sz w:val="22"/>
          <w:szCs w:val="22"/>
        </w:rPr>
        <w:t>derecognised</w:t>
      </w:r>
      <w:proofErr w:type="spellEnd"/>
      <w:r w:rsidRPr="0026715E">
        <w:rPr>
          <w:rFonts w:ascii="Arial" w:eastAsia="Arial Unicode MS" w:hAnsi="Arial" w:cs="Arial Unicode MS"/>
          <w:sz w:val="22"/>
          <w:szCs w:val="22"/>
        </w:rPr>
        <w:t>.</w:t>
      </w:r>
    </w:p>
    <w:p w:rsidR="00354FA7" w:rsidRPr="0026715E" w:rsidRDefault="00D016FD" w:rsidP="005E3C70">
      <w:pPr>
        <w:spacing w:before="120" w:after="120" w:line="380" w:lineRule="exact"/>
        <w:ind w:left="547" w:hanging="540"/>
        <w:jc w:val="both"/>
        <w:rPr>
          <w:rFonts w:ascii="Arial" w:hAnsi="Arial"/>
          <w:b/>
          <w:bCs/>
          <w:sz w:val="22"/>
          <w:szCs w:val="22"/>
        </w:rPr>
      </w:pPr>
      <w:r>
        <w:rPr>
          <w:rFonts w:ascii="Arial" w:hAnsi="Arial"/>
          <w:b/>
          <w:bCs/>
          <w:sz w:val="22"/>
          <w:szCs w:val="22"/>
        </w:rPr>
        <w:t>5.10</w:t>
      </w:r>
      <w:r w:rsidR="00354FA7" w:rsidRPr="0026715E">
        <w:rPr>
          <w:rFonts w:ascii="Arial" w:hAnsi="Arial"/>
          <w:b/>
          <w:bCs/>
          <w:sz w:val="22"/>
          <w:szCs w:val="22"/>
        </w:rPr>
        <w:tab/>
        <w:t xml:space="preserve">Property, </w:t>
      </w:r>
      <w:r w:rsidR="00EF356D" w:rsidRPr="0026715E">
        <w:rPr>
          <w:rFonts w:ascii="Arial" w:hAnsi="Arial"/>
          <w:b/>
          <w:bCs/>
          <w:sz w:val="22"/>
          <w:szCs w:val="22"/>
        </w:rPr>
        <w:t>buildings</w:t>
      </w:r>
      <w:r w:rsidR="00354FA7" w:rsidRPr="0026715E">
        <w:rPr>
          <w:rFonts w:ascii="Arial" w:hAnsi="Arial"/>
          <w:b/>
          <w:bCs/>
          <w:sz w:val="22"/>
          <w:szCs w:val="22"/>
        </w:rPr>
        <w:t xml:space="preserve"> and equipment/Depreciation</w:t>
      </w:r>
    </w:p>
    <w:p w:rsidR="00E671B7" w:rsidRPr="00E671B7" w:rsidRDefault="00E671B7" w:rsidP="00E671B7">
      <w:pPr>
        <w:pStyle w:val="BodyTextIndent3"/>
        <w:tabs>
          <w:tab w:val="clear" w:pos="360"/>
        </w:tabs>
        <w:ind w:left="547" w:hanging="547"/>
        <w:rPr>
          <w:rFonts w:ascii="Arial" w:hAnsi="Arial"/>
          <w:sz w:val="22"/>
          <w:szCs w:val="22"/>
        </w:rPr>
      </w:pPr>
      <w:r>
        <w:rPr>
          <w:rFonts w:ascii="Arial" w:hAnsi="Arial"/>
          <w:sz w:val="22"/>
          <w:szCs w:val="22"/>
        </w:rPr>
        <w:tab/>
      </w:r>
      <w:r w:rsidR="00354FA7" w:rsidRPr="0026715E">
        <w:rPr>
          <w:rFonts w:ascii="Arial" w:hAnsi="Arial"/>
          <w:sz w:val="22"/>
          <w:szCs w:val="22"/>
        </w:rPr>
        <w:t>Land is stated at cost. Building</w:t>
      </w:r>
      <w:r w:rsidR="004B5472" w:rsidRPr="0026715E">
        <w:rPr>
          <w:rFonts w:ascii="Arial" w:hAnsi="Arial"/>
          <w:sz w:val="22"/>
          <w:szCs w:val="22"/>
        </w:rPr>
        <w:t>s</w:t>
      </w:r>
      <w:r w:rsidR="00354FA7" w:rsidRPr="0026715E">
        <w:rPr>
          <w:rFonts w:ascii="Arial" w:hAnsi="Arial"/>
          <w:sz w:val="22"/>
          <w:szCs w:val="22"/>
        </w:rPr>
        <w:t xml:space="preserve"> and equipment are stated at cost less accumulated depreciation and allowance for loss on impairment of assets (if any).</w:t>
      </w:r>
    </w:p>
    <w:p w:rsidR="00354FA7" w:rsidRPr="0026715E" w:rsidRDefault="00354FA7" w:rsidP="005E3C70">
      <w:pPr>
        <w:pStyle w:val="BodyTextIndent3"/>
        <w:tabs>
          <w:tab w:val="clear" w:pos="360"/>
        </w:tabs>
        <w:ind w:left="547" w:hanging="547"/>
        <w:rPr>
          <w:rFonts w:ascii="Arial" w:hAnsi="Arial"/>
          <w:sz w:val="22"/>
          <w:szCs w:val="22"/>
        </w:rPr>
      </w:pPr>
      <w:r w:rsidRPr="0026715E">
        <w:rPr>
          <w:rFonts w:ascii="Arial" w:hAnsi="Arial"/>
          <w:sz w:val="22"/>
          <w:szCs w:val="22"/>
        </w:rPr>
        <w:tab/>
        <w:t>Depreciation of buildings and equipment is calculated by reference to their costs on the straight-line basis over the following estimated useful</w:t>
      </w:r>
      <w:r w:rsidR="00D1323D">
        <w:rPr>
          <w:rFonts w:ascii="Arial" w:hAnsi="Arial"/>
          <w:sz w:val="22"/>
          <w:szCs w:val="22"/>
        </w:rPr>
        <w:t xml:space="preserve"> lives</w:t>
      </w:r>
      <w:r w:rsidRPr="0026715E">
        <w:rPr>
          <w:rFonts w:ascii="Arial" w:hAnsi="Arial"/>
          <w:sz w:val="22"/>
          <w:szCs w:val="22"/>
        </w:rPr>
        <w:t xml:space="preserve">: </w:t>
      </w:r>
    </w:p>
    <w:p w:rsidR="00235C43" w:rsidRPr="0026715E"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eastAsia="Arial Unicode MS" w:hAnsi="Arial" w:cs="Arial Unicode MS"/>
          <w:sz w:val="22"/>
          <w:szCs w:val="22"/>
        </w:rPr>
        <w:t>Buildings and structure</w:t>
      </w:r>
      <w:r w:rsidR="00197C61">
        <w:rPr>
          <w:rFonts w:ascii="Arial" w:eastAsia="Arial Unicode MS" w:hAnsi="Arial" w:cs="Arial Unicode MS"/>
          <w:sz w:val="22"/>
          <w:szCs w:val="22"/>
        </w:rPr>
        <w:tab/>
      </w:r>
      <w:r w:rsidRPr="0026715E">
        <w:rPr>
          <w:rFonts w:ascii="Arial" w:eastAsia="Arial Unicode MS" w:hAnsi="Arial" w:cs="Arial Unicode MS"/>
          <w:sz w:val="22"/>
          <w:szCs w:val="22"/>
        </w:rPr>
        <w:t>20</w:t>
      </w:r>
      <w:r w:rsidRPr="0026715E">
        <w:rPr>
          <w:rFonts w:ascii="Arial" w:eastAsia="Arial Unicode MS" w:hAnsi="Arial" w:cs="Arial Unicode MS" w:hint="cs"/>
          <w:sz w:val="22"/>
          <w:szCs w:val="22"/>
          <w:cs/>
        </w:rPr>
        <w:t xml:space="preserve"> </w:t>
      </w:r>
      <w:r w:rsidR="00003AD4">
        <w:rPr>
          <w:rFonts w:ascii="Arial" w:eastAsia="Arial Unicode MS" w:hAnsi="Arial" w:cs="Arial Unicode MS"/>
          <w:sz w:val="22"/>
          <w:szCs w:val="22"/>
        </w:rPr>
        <w:t>-</w:t>
      </w:r>
      <w:r w:rsidRPr="0026715E">
        <w:rPr>
          <w:rFonts w:ascii="Arial" w:eastAsia="Arial Unicode MS" w:hAnsi="Arial" w:cs="Arial Unicode MS"/>
          <w:sz w:val="22"/>
          <w:szCs w:val="22"/>
        </w:rPr>
        <w:t xml:space="preserve"> 30 </w:t>
      </w:r>
      <w:r w:rsidRPr="0026715E">
        <w:rPr>
          <w:rFonts w:ascii="Arial" w:eastAsia="Arial Unicode MS" w:hAnsi="Arial" w:cs="Arial Unicode MS"/>
          <w:sz w:val="22"/>
          <w:szCs w:val="22"/>
        </w:rPr>
        <w:tab/>
        <w:t>years</w:t>
      </w:r>
    </w:p>
    <w:p w:rsidR="00B528EC"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00B528EC">
        <w:rPr>
          <w:rFonts w:ascii="Arial" w:eastAsia="Arial Unicode MS" w:hAnsi="Arial" w:cs="Arial Unicode MS"/>
          <w:sz w:val="22"/>
          <w:szCs w:val="22"/>
        </w:rPr>
        <w:t>Building improvement</w:t>
      </w:r>
      <w:r w:rsidR="00197C61">
        <w:rPr>
          <w:rFonts w:ascii="Arial" w:eastAsia="Arial Unicode MS" w:hAnsi="Arial" w:cs="Arial Unicode MS"/>
          <w:sz w:val="22"/>
          <w:szCs w:val="22"/>
        </w:rPr>
        <w:tab/>
      </w:r>
      <w:r w:rsidR="00E5489C">
        <w:rPr>
          <w:rFonts w:ascii="Arial" w:eastAsia="Arial Unicode MS" w:hAnsi="Arial" w:cs="Arial Unicode MS"/>
          <w:sz w:val="22"/>
          <w:szCs w:val="22"/>
        </w:rPr>
        <w:t>5, 12 and 30</w:t>
      </w:r>
      <w:r w:rsidR="00B528EC">
        <w:rPr>
          <w:rFonts w:ascii="Arial" w:eastAsia="Arial Unicode MS" w:hAnsi="Arial" w:cs="Arial Unicode MS"/>
          <w:sz w:val="22"/>
          <w:szCs w:val="22"/>
        </w:rPr>
        <w:tab/>
      </w:r>
      <w:r w:rsidR="00B528EC">
        <w:rPr>
          <w:rFonts w:ascii="Arial" w:eastAsia="Arial Unicode MS" w:hAnsi="Arial" w:cs="Arial Unicode MS"/>
          <w:sz w:val="22"/>
          <w:szCs w:val="22"/>
        </w:rPr>
        <w:tab/>
      </w:r>
      <w:r w:rsidR="00B528EC">
        <w:rPr>
          <w:rFonts w:ascii="Arial" w:eastAsia="Arial Unicode MS" w:hAnsi="Arial" w:cs="Arial Unicode MS"/>
          <w:sz w:val="22"/>
          <w:szCs w:val="22"/>
        </w:rPr>
        <w:tab/>
        <w:t>years</w:t>
      </w:r>
    </w:p>
    <w:p w:rsidR="00354FA7" w:rsidRPr="0026715E"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197C61">
        <w:rPr>
          <w:rFonts w:ascii="Arial" w:eastAsia="Arial Unicode MS" w:hAnsi="Arial" w:cs="Arial Unicode MS"/>
          <w:sz w:val="22"/>
          <w:szCs w:val="22"/>
        </w:rPr>
        <w:tab/>
      </w:r>
      <w:r w:rsidR="00F946A6" w:rsidRPr="0026715E">
        <w:rPr>
          <w:rFonts w:ascii="Arial" w:hAnsi="Arial"/>
          <w:sz w:val="22"/>
          <w:szCs w:val="22"/>
        </w:rPr>
        <w:t>E</w:t>
      </w:r>
      <w:r w:rsidR="00354FA7" w:rsidRPr="0026715E">
        <w:rPr>
          <w:rFonts w:ascii="Arial" w:hAnsi="Arial"/>
          <w:sz w:val="22"/>
          <w:szCs w:val="22"/>
        </w:rPr>
        <w:t>quipment</w:t>
      </w:r>
      <w:r w:rsidR="00354FA7" w:rsidRPr="0026715E">
        <w:rPr>
          <w:rFonts w:ascii="Arial" w:eastAsia="Arial Unicode MS" w:hAnsi="Arial" w:cs="Arial Unicode MS"/>
          <w:sz w:val="22"/>
          <w:szCs w:val="22"/>
        </w:rPr>
        <w:tab/>
      </w:r>
      <w:r w:rsidR="00F946A6"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5</w:t>
      </w:r>
      <w:r w:rsidR="00354FA7"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years</w:t>
      </w:r>
      <w:r w:rsidR="005053DF" w:rsidRPr="0026715E">
        <w:rPr>
          <w:rFonts w:ascii="Arial" w:eastAsia="Arial Unicode MS" w:hAnsi="Arial" w:cs="Arial Unicode MS" w:hint="cs"/>
          <w:sz w:val="22"/>
          <w:szCs w:val="22"/>
          <w:cs/>
        </w:rPr>
        <w:tab/>
      </w:r>
    </w:p>
    <w:p w:rsidR="00354FA7" w:rsidRPr="0026715E"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hAnsi="Arial"/>
          <w:sz w:val="22"/>
          <w:szCs w:val="22"/>
        </w:rPr>
        <w:t>Furniture, fixtures and office equipment</w:t>
      </w:r>
      <w:r w:rsidRPr="0026715E">
        <w:rPr>
          <w:rFonts w:ascii="Arial" w:eastAsia="Arial Unicode MS" w:hAnsi="Arial" w:cs="Arial Unicode MS"/>
          <w:sz w:val="22"/>
          <w:szCs w:val="22"/>
        </w:rPr>
        <w:tab/>
        <w:t>5</w:t>
      </w:r>
      <w:r w:rsidRPr="0026715E">
        <w:rPr>
          <w:rFonts w:ascii="Arial" w:eastAsia="Arial Unicode MS" w:hAnsi="Arial" w:cs="Arial Unicode MS"/>
          <w:sz w:val="22"/>
          <w:szCs w:val="22"/>
        </w:rPr>
        <w:tab/>
        <w:t>years</w:t>
      </w:r>
    </w:p>
    <w:p w:rsidR="00354FA7" w:rsidRPr="0026715E"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26715E">
        <w:rPr>
          <w:rFonts w:ascii="Arial" w:hAnsi="Arial"/>
          <w:sz w:val="22"/>
          <w:szCs w:val="22"/>
        </w:rPr>
        <w:tab/>
      </w:r>
      <w:r w:rsidR="00197C61">
        <w:rPr>
          <w:rFonts w:ascii="Arial" w:hAnsi="Arial"/>
          <w:sz w:val="22"/>
          <w:szCs w:val="22"/>
        </w:rPr>
        <w:tab/>
      </w:r>
      <w:r w:rsidR="00D950FF" w:rsidRPr="0026715E">
        <w:rPr>
          <w:rFonts w:ascii="Arial" w:hAnsi="Arial"/>
          <w:sz w:val="22"/>
          <w:szCs w:val="22"/>
        </w:rPr>
        <w:t>Motor vehicles</w:t>
      </w:r>
      <w:r w:rsidRPr="0026715E">
        <w:rPr>
          <w:rFonts w:ascii="Arial" w:hAnsi="Arial"/>
          <w:sz w:val="22"/>
          <w:szCs w:val="22"/>
        </w:rPr>
        <w:tab/>
      </w:r>
      <w:r w:rsidRPr="0026715E">
        <w:rPr>
          <w:rFonts w:ascii="Arial" w:hAnsi="Arial"/>
          <w:sz w:val="22"/>
          <w:szCs w:val="22"/>
        </w:rPr>
        <w:tab/>
        <w:t>7</w:t>
      </w:r>
      <w:r w:rsidRPr="0026715E">
        <w:rPr>
          <w:rFonts w:ascii="Arial" w:hAnsi="Arial"/>
          <w:sz w:val="22"/>
          <w:szCs w:val="22"/>
        </w:rPr>
        <w:tab/>
        <w:t>years</w:t>
      </w:r>
    </w:p>
    <w:p w:rsidR="00A6739E" w:rsidRPr="0026715E" w:rsidRDefault="00A6739E" w:rsidP="00292910">
      <w:pPr>
        <w:spacing w:before="80" w:after="80" w:line="380" w:lineRule="exact"/>
        <w:ind w:left="544"/>
        <w:jc w:val="both"/>
        <w:rPr>
          <w:rFonts w:ascii="Arial" w:hAnsi="Arial"/>
          <w:sz w:val="22"/>
          <w:szCs w:val="22"/>
        </w:rPr>
      </w:pPr>
      <w:r w:rsidRPr="0026715E">
        <w:rPr>
          <w:rFonts w:ascii="Arial" w:hAnsi="Arial"/>
          <w:sz w:val="22"/>
          <w:szCs w:val="22"/>
        </w:rPr>
        <w:t>Depreciation is included in determining income.</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No depreciation is provided for la</w:t>
      </w:r>
      <w:r w:rsidR="00BE7B7D" w:rsidRPr="0026715E">
        <w:rPr>
          <w:rFonts w:ascii="Arial" w:hAnsi="Arial"/>
          <w:sz w:val="22"/>
          <w:szCs w:val="22"/>
        </w:rPr>
        <w:t>nd and assets under installation and under construction.</w:t>
      </w:r>
    </w:p>
    <w:p w:rsidR="007D63F5" w:rsidRPr="0026715E" w:rsidRDefault="00E92642" w:rsidP="007D63F5">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Pr>
          <w:rFonts w:ascii="Arial" w:eastAsia="Arial Unicode MS" w:hAnsi="Arial" w:cs="Arial Unicode MS"/>
          <w:sz w:val="22"/>
          <w:szCs w:val="22"/>
        </w:rPr>
        <w:tab/>
      </w:r>
      <w:r w:rsidR="00AE2884">
        <w:rPr>
          <w:rFonts w:ascii="Arial" w:eastAsia="Arial Unicode MS" w:hAnsi="Arial" w:cs="Arial Unicode MS"/>
          <w:sz w:val="22"/>
          <w:szCs w:val="22"/>
        </w:rPr>
        <w:t>An</w:t>
      </w:r>
      <w:r w:rsidR="007D63F5" w:rsidRPr="0026715E">
        <w:rPr>
          <w:rFonts w:ascii="Arial" w:hAnsi="Arial"/>
          <w:sz w:val="22"/>
          <w:szCs w:val="22"/>
        </w:rPr>
        <w:t xml:space="preserve"> item of property, </w:t>
      </w:r>
      <w:r w:rsidR="00AE2884">
        <w:rPr>
          <w:rFonts w:ascii="Arial" w:hAnsi="Arial"/>
          <w:sz w:val="22"/>
          <w:szCs w:val="22"/>
        </w:rPr>
        <w:t>buildings</w:t>
      </w:r>
      <w:r w:rsidR="007D63F5" w:rsidRPr="0026715E">
        <w:rPr>
          <w:rFonts w:ascii="Arial" w:hAnsi="Arial"/>
          <w:sz w:val="22"/>
          <w:szCs w:val="22"/>
        </w:rPr>
        <w:t xml:space="preserve"> and equipment is </w:t>
      </w:r>
      <w:proofErr w:type="spellStart"/>
      <w:r w:rsidR="007D63F5" w:rsidRPr="0026715E">
        <w:rPr>
          <w:rFonts w:ascii="Arial" w:hAnsi="Arial"/>
          <w:sz w:val="22"/>
          <w:szCs w:val="22"/>
        </w:rPr>
        <w:t>derecognised</w:t>
      </w:r>
      <w:proofErr w:type="spellEnd"/>
      <w:r w:rsidR="007D63F5" w:rsidRPr="0026715E">
        <w:rPr>
          <w:rFonts w:ascii="Arial" w:hAnsi="Arial"/>
          <w:sz w:val="22"/>
          <w:szCs w:val="22"/>
        </w:rPr>
        <w:t xml:space="preserve"> upon disposal or when no future economic benefits are expected from its use or disposal.</w:t>
      </w:r>
      <w:r w:rsidR="007D63F5" w:rsidRPr="0026715E">
        <w:rPr>
          <w:rFonts w:ascii="Arial" w:hAnsi="Arial"/>
          <w:sz w:val="22"/>
          <w:szCs w:val="22"/>
          <w:cs/>
        </w:rPr>
        <w:t xml:space="preserve"> </w:t>
      </w:r>
      <w:r w:rsidR="007D63F5" w:rsidRPr="0026715E">
        <w:rPr>
          <w:rFonts w:ascii="Arial" w:hAnsi="Arial"/>
          <w:sz w:val="22"/>
          <w:szCs w:val="22"/>
        </w:rPr>
        <w:t>Any gain or loss arising on disposal of an asset</w:t>
      </w:r>
      <w:r w:rsidR="007D63F5" w:rsidRPr="0026715E">
        <w:rPr>
          <w:rFonts w:ascii="Arial" w:hAnsi="Arial"/>
          <w:sz w:val="22"/>
          <w:szCs w:val="22"/>
          <w:cs/>
        </w:rPr>
        <w:t xml:space="preserve"> </w:t>
      </w:r>
      <w:r w:rsidR="007D63F5" w:rsidRPr="0026715E">
        <w:rPr>
          <w:rFonts w:ascii="Arial" w:hAnsi="Arial"/>
          <w:sz w:val="22"/>
          <w:szCs w:val="22"/>
        </w:rPr>
        <w:t xml:space="preserve">is included in profit or loss when the asset is </w:t>
      </w:r>
      <w:proofErr w:type="spellStart"/>
      <w:r w:rsidR="007D63F5" w:rsidRPr="0026715E">
        <w:rPr>
          <w:rFonts w:ascii="Arial" w:hAnsi="Arial"/>
          <w:sz w:val="22"/>
          <w:szCs w:val="22"/>
        </w:rPr>
        <w:t>derecognised</w:t>
      </w:r>
      <w:proofErr w:type="spellEnd"/>
      <w:r w:rsidR="007D63F5" w:rsidRPr="0026715E">
        <w:rPr>
          <w:rFonts w:ascii="Arial" w:hAnsi="Arial"/>
          <w:sz w:val="22"/>
          <w:szCs w:val="22"/>
        </w:rPr>
        <w:t>.</w:t>
      </w:r>
    </w:p>
    <w:p w:rsidR="00354FA7" w:rsidRPr="0026715E" w:rsidRDefault="00D016FD"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5.11</w:t>
      </w:r>
      <w:r>
        <w:rPr>
          <w:rFonts w:ascii="Arial" w:hAnsi="Arial"/>
          <w:b/>
          <w:bCs/>
          <w:sz w:val="22"/>
          <w:szCs w:val="22"/>
        </w:rPr>
        <w:tab/>
      </w:r>
      <w:r w:rsidR="00354FA7" w:rsidRPr="0026715E">
        <w:rPr>
          <w:rFonts w:ascii="Arial" w:hAnsi="Arial"/>
          <w:b/>
          <w:bCs/>
          <w:sz w:val="22"/>
          <w:szCs w:val="22"/>
        </w:rPr>
        <w:t>Borrowing costs</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Borrowing costs directly attributable to the acquisition, construction</w:t>
      </w:r>
      <w:r w:rsidR="00B4320F">
        <w:rPr>
          <w:rFonts w:ascii="Arial" w:hAnsi="Arial"/>
          <w:sz w:val="22"/>
          <w:szCs w:val="22"/>
        </w:rPr>
        <w:t xml:space="preserve">, </w:t>
      </w:r>
      <w:r w:rsidRPr="0026715E">
        <w:rPr>
          <w:rFonts w:ascii="Arial" w:hAnsi="Arial"/>
          <w:sz w:val="22"/>
          <w:szCs w:val="22"/>
        </w:rPr>
        <w:t xml:space="preserve">production of an asset </w:t>
      </w:r>
      <w:r w:rsidR="0062760A">
        <w:rPr>
          <w:rFonts w:ascii="Arial" w:hAnsi="Arial"/>
          <w:sz w:val="22"/>
          <w:szCs w:val="22"/>
        </w:rPr>
        <w:t xml:space="preserve">or development of real estate project </w:t>
      </w:r>
      <w:r w:rsidRPr="0026715E">
        <w:rPr>
          <w:rFonts w:ascii="Arial" w:hAnsi="Arial"/>
          <w:sz w:val="22"/>
          <w:szCs w:val="22"/>
        </w:rPr>
        <w:t xml:space="preserve">that necessarily takes a substantial </w:t>
      </w:r>
      <w:proofErr w:type="gramStart"/>
      <w:r w:rsidRPr="0026715E">
        <w:rPr>
          <w:rFonts w:ascii="Arial" w:hAnsi="Arial"/>
          <w:sz w:val="22"/>
          <w:szCs w:val="22"/>
        </w:rPr>
        <w:t>period of time</w:t>
      </w:r>
      <w:proofErr w:type="gramEnd"/>
      <w:r w:rsidRPr="0026715E">
        <w:rPr>
          <w:rFonts w:ascii="Arial" w:hAnsi="Arial"/>
          <w:sz w:val="22"/>
          <w:szCs w:val="22"/>
        </w:rPr>
        <w:t xml:space="preserve"> to get ready for its intended use or sale are </w:t>
      </w:r>
      <w:proofErr w:type="spellStart"/>
      <w:r w:rsidRPr="0026715E">
        <w:rPr>
          <w:rFonts w:ascii="Arial" w:hAnsi="Arial"/>
          <w:sz w:val="22"/>
          <w:szCs w:val="22"/>
        </w:rPr>
        <w:t>capitalised</w:t>
      </w:r>
      <w:proofErr w:type="spellEnd"/>
      <w:r w:rsidRPr="0026715E">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354FA7" w:rsidRPr="0026715E"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Pr>
          <w:rFonts w:ascii="Arial" w:hAnsi="Arial"/>
          <w:b/>
          <w:bCs/>
          <w:sz w:val="22"/>
          <w:szCs w:val="22"/>
        </w:rPr>
        <w:t>5.12</w:t>
      </w:r>
      <w:r w:rsidR="00354FA7" w:rsidRPr="0026715E">
        <w:rPr>
          <w:rFonts w:ascii="Arial" w:hAnsi="Arial"/>
          <w:b/>
          <w:bCs/>
          <w:sz w:val="22"/>
          <w:szCs w:val="22"/>
        </w:rPr>
        <w:tab/>
        <w:t xml:space="preserve">Intangible assets </w:t>
      </w:r>
    </w:p>
    <w:p w:rsidR="00354FA7" w:rsidRPr="0026715E" w:rsidRDefault="00AE2884" w:rsidP="0049552C">
      <w:pPr>
        <w:tabs>
          <w:tab w:val="left" w:pos="1440"/>
          <w:tab w:val="left" w:pos="2880"/>
          <w:tab w:val="left" w:pos="5760"/>
          <w:tab w:val="left" w:pos="6030"/>
          <w:tab w:val="right" w:pos="7200"/>
        </w:tabs>
        <w:spacing w:before="60" w:after="60" w:line="380" w:lineRule="exact"/>
        <w:ind w:left="547"/>
        <w:jc w:val="both"/>
        <w:rPr>
          <w:rFonts w:ascii="Arial" w:hAnsi="Arial"/>
          <w:sz w:val="22"/>
          <w:szCs w:val="22"/>
        </w:rPr>
      </w:pPr>
      <w:r>
        <w:rPr>
          <w:rFonts w:ascii="Arial" w:eastAsia="Arial Unicode MS" w:hAnsi="Arial" w:cs="Arial Unicode MS"/>
          <w:sz w:val="22"/>
          <w:szCs w:val="22"/>
        </w:rPr>
        <w:t>I</w:t>
      </w:r>
      <w:r w:rsidR="00354FA7" w:rsidRPr="0026715E">
        <w:rPr>
          <w:rFonts w:ascii="Arial" w:hAnsi="Arial"/>
          <w:sz w:val="22"/>
          <w:szCs w:val="22"/>
        </w:rPr>
        <w:t xml:space="preserve">ntangible assets </w:t>
      </w:r>
      <w:r>
        <w:rPr>
          <w:rFonts w:ascii="Arial" w:hAnsi="Arial"/>
          <w:sz w:val="22"/>
          <w:szCs w:val="22"/>
        </w:rPr>
        <w:t xml:space="preserve">are </w:t>
      </w:r>
      <w:proofErr w:type="spellStart"/>
      <w:r w:rsidR="00354FA7" w:rsidRPr="0026715E">
        <w:rPr>
          <w:rFonts w:ascii="Arial" w:hAnsi="Arial"/>
          <w:sz w:val="22"/>
          <w:szCs w:val="22"/>
        </w:rPr>
        <w:t>recognised</w:t>
      </w:r>
      <w:proofErr w:type="spellEnd"/>
      <w:r w:rsidR="00354FA7" w:rsidRPr="0026715E">
        <w:rPr>
          <w:rFonts w:ascii="Arial" w:hAnsi="Arial"/>
          <w:sz w:val="22"/>
          <w:szCs w:val="22"/>
        </w:rPr>
        <w:t xml:space="preserve"> at cost. Following the initial recognition, the intangible assets are carried at cost less any accumulated </w:t>
      </w:r>
      <w:proofErr w:type="spellStart"/>
      <w:r w:rsidR="00354FA7" w:rsidRPr="0026715E">
        <w:rPr>
          <w:rFonts w:ascii="Arial" w:hAnsi="Arial"/>
          <w:sz w:val="22"/>
          <w:szCs w:val="22"/>
        </w:rPr>
        <w:t>amortisation</w:t>
      </w:r>
      <w:proofErr w:type="spellEnd"/>
      <w:r w:rsidR="00354FA7" w:rsidRPr="0026715E">
        <w:rPr>
          <w:rFonts w:ascii="Arial" w:hAnsi="Arial"/>
          <w:sz w:val="22"/>
          <w:szCs w:val="22"/>
        </w:rPr>
        <w:t xml:space="preserve"> and any accumulated impairment losses</w:t>
      </w:r>
      <w:r w:rsidR="00BE10D6" w:rsidRPr="0026715E">
        <w:rPr>
          <w:rFonts w:ascii="Arial" w:hAnsi="Arial"/>
          <w:sz w:val="22"/>
          <w:szCs w:val="22"/>
        </w:rPr>
        <w:t xml:space="preserve"> (if any)</w:t>
      </w:r>
      <w:r w:rsidR="00354FA7" w:rsidRPr="0026715E">
        <w:rPr>
          <w:rFonts w:ascii="Arial" w:hAnsi="Arial"/>
          <w:sz w:val="22"/>
          <w:szCs w:val="22"/>
        </w:rPr>
        <w:t>.</w:t>
      </w:r>
    </w:p>
    <w:p w:rsidR="004057D4" w:rsidRDefault="00695A8B"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p>
    <w:p w:rsidR="004057D4" w:rsidRDefault="004057D4" w:rsidP="004057D4">
      <w:pPr>
        <w:rPr>
          <w:rFonts w:eastAsia="Arial Unicode MS"/>
        </w:rPr>
      </w:pPr>
      <w:r>
        <w:rPr>
          <w:rFonts w:eastAsia="Arial Unicode MS"/>
        </w:rPr>
        <w:br w:type="page"/>
      </w:r>
    </w:p>
    <w:p w:rsidR="00354FA7" w:rsidRPr="0026715E" w:rsidRDefault="004057D4"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Pr>
          <w:rFonts w:ascii="Arial" w:eastAsia="Arial Unicode MS" w:hAnsi="Arial" w:cs="Arial Unicode MS"/>
          <w:sz w:val="22"/>
          <w:szCs w:val="22"/>
        </w:rPr>
        <w:lastRenderedPageBreak/>
        <w:tab/>
      </w:r>
      <w:r w:rsidR="00AE2884">
        <w:rPr>
          <w:rFonts w:ascii="Arial" w:eastAsia="Arial Unicode MS" w:hAnsi="Arial" w:cs="Arial Unicode MS"/>
          <w:sz w:val="22"/>
          <w:szCs w:val="22"/>
        </w:rPr>
        <w:t>I</w:t>
      </w:r>
      <w:r w:rsidR="00354FA7" w:rsidRPr="0026715E">
        <w:rPr>
          <w:rFonts w:ascii="Arial" w:hAnsi="Arial"/>
          <w:sz w:val="22"/>
          <w:szCs w:val="22"/>
        </w:rPr>
        <w:t xml:space="preserve">ntangible assets with finite </w:t>
      </w:r>
      <w:r w:rsidR="00E521F4">
        <w:rPr>
          <w:rFonts w:ascii="Arial" w:hAnsi="Arial"/>
          <w:sz w:val="22"/>
          <w:szCs w:val="22"/>
        </w:rPr>
        <w:t xml:space="preserve">lives </w:t>
      </w:r>
      <w:r w:rsidR="00354FA7" w:rsidRPr="0026715E">
        <w:rPr>
          <w:rFonts w:ascii="Arial" w:hAnsi="Arial"/>
          <w:sz w:val="22"/>
          <w:szCs w:val="22"/>
        </w:rPr>
        <w:t xml:space="preserve">are </w:t>
      </w:r>
      <w:proofErr w:type="spellStart"/>
      <w:r w:rsidR="00354FA7" w:rsidRPr="0026715E">
        <w:rPr>
          <w:rFonts w:ascii="Arial" w:hAnsi="Arial"/>
          <w:sz w:val="22"/>
          <w:szCs w:val="22"/>
        </w:rPr>
        <w:t>amortised</w:t>
      </w:r>
      <w:proofErr w:type="spellEnd"/>
      <w:r w:rsidR="00354FA7" w:rsidRPr="0026715E">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354FA7" w:rsidRPr="0026715E">
        <w:rPr>
          <w:rFonts w:ascii="Arial" w:hAnsi="Arial"/>
          <w:sz w:val="22"/>
          <w:szCs w:val="22"/>
        </w:rPr>
        <w:t>amortisation</w:t>
      </w:r>
      <w:proofErr w:type="spellEnd"/>
      <w:r w:rsidR="00354FA7" w:rsidRPr="0026715E">
        <w:rPr>
          <w:rFonts w:ascii="Arial" w:hAnsi="Arial"/>
          <w:sz w:val="22"/>
          <w:szCs w:val="22"/>
        </w:rPr>
        <w:t xml:space="preserve"> period and the </w:t>
      </w:r>
      <w:proofErr w:type="spellStart"/>
      <w:r w:rsidR="00354FA7" w:rsidRPr="0026715E">
        <w:rPr>
          <w:rFonts w:ascii="Arial" w:hAnsi="Arial"/>
          <w:sz w:val="22"/>
          <w:szCs w:val="22"/>
        </w:rPr>
        <w:t>amortisation</w:t>
      </w:r>
      <w:proofErr w:type="spellEnd"/>
      <w:r w:rsidR="00354FA7" w:rsidRPr="0026715E">
        <w:rPr>
          <w:rFonts w:ascii="Arial" w:hAnsi="Arial"/>
          <w:sz w:val="22"/>
          <w:szCs w:val="22"/>
        </w:rPr>
        <w:t xml:space="preserve"> method of such intangible assets are reviewed at least at each financial year end. The </w:t>
      </w:r>
      <w:proofErr w:type="spellStart"/>
      <w:r w:rsidR="00354FA7" w:rsidRPr="0026715E">
        <w:rPr>
          <w:rFonts w:ascii="Arial" w:hAnsi="Arial"/>
          <w:sz w:val="22"/>
          <w:szCs w:val="22"/>
        </w:rPr>
        <w:t>amortisation</w:t>
      </w:r>
      <w:proofErr w:type="spellEnd"/>
      <w:r w:rsidR="00354FA7" w:rsidRPr="0026715E">
        <w:rPr>
          <w:rFonts w:ascii="Arial" w:hAnsi="Arial"/>
          <w:sz w:val="22"/>
          <w:szCs w:val="22"/>
        </w:rPr>
        <w:t xml:space="preserve"> expense is charged to </w:t>
      </w:r>
      <w:r w:rsidR="00BE10D6" w:rsidRPr="0026715E">
        <w:rPr>
          <w:rFonts w:ascii="Arial" w:hAnsi="Arial"/>
          <w:sz w:val="22"/>
          <w:szCs w:val="22"/>
        </w:rPr>
        <w:t>profit or loss</w:t>
      </w:r>
      <w:r w:rsidR="00354FA7" w:rsidRPr="0026715E">
        <w:rPr>
          <w:rFonts w:ascii="Arial" w:hAnsi="Arial"/>
          <w:sz w:val="22"/>
          <w:szCs w:val="22"/>
        </w:rPr>
        <w:t>.</w:t>
      </w:r>
    </w:p>
    <w:p w:rsidR="00354FA7" w:rsidRPr="0026715E"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354FA7" w:rsidRPr="0026715E">
        <w:rPr>
          <w:rFonts w:ascii="Arial" w:hAnsi="Arial"/>
          <w:sz w:val="22"/>
          <w:szCs w:val="22"/>
        </w:rPr>
        <w:t>A summary of the intangible assets with finite useful</w:t>
      </w:r>
      <w:r w:rsidR="00E521F4" w:rsidRPr="00E521F4">
        <w:rPr>
          <w:rFonts w:ascii="Arial" w:hAnsi="Arial"/>
          <w:sz w:val="22"/>
          <w:szCs w:val="22"/>
        </w:rPr>
        <w:t xml:space="preserve"> </w:t>
      </w:r>
      <w:r w:rsidR="00E521F4">
        <w:rPr>
          <w:rFonts w:ascii="Arial" w:hAnsi="Arial"/>
          <w:sz w:val="22"/>
          <w:szCs w:val="22"/>
        </w:rPr>
        <w:t>lives</w:t>
      </w:r>
      <w:r w:rsidR="00354FA7" w:rsidRPr="0026715E">
        <w:rPr>
          <w:rFonts w:ascii="Arial" w:hAnsi="Arial"/>
          <w:sz w:val="22"/>
          <w:szCs w:val="22"/>
        </w:rPr>
        <w:t xml:space="preserve"> is as follow</w:t>
      </w:r>
      <w:r w:rsidR="007448AB">
        <w:rPr>
          <w:rFonts w:ascii="Arial" w:hAnsi="Arial"/>
          <w:sz w:val="22"/>
          <w:szCs w:val="22"/>
        </w:rPr>
        <w:t>s</w:t>
      </w:r>
      <w:r w:rsidR="00354FA7" w:rsidRPr="0026715E">
        <w:rPr>
          <w:rFonts w:ascii="Arial" w:hAnsi="Arial"/>
          <w:sz w:val="22"/>
          <w:szCs w:val="22"/>
        </w:rPr>
        <w:t>:</w:t>
      </w:r>
    </w:p>
    <w:p w:rsidR="00354FA7" w:rsidRPr="00E521F4" w:rsidRDefault="00354FA7" w:rsidP="004057D4">
      <w:pPr>
        <w:tabs>
          <w:tab w:val="left" w:pos="1440"/>
          <w:tab w:val="left" w:pos="2880"/>
          <w:tab w:val="left" w:pos="5760"/>
        </w:tabs>
        <w:spacing w:before="120" w:line="380" w:lineRule="exact"/>
        <w:ind w:left="547" w:hanging="547"/>
        <w:jc w:val="both"/>
        <w:rPr>
          <w:rFonts w:ascii="Arial" w:hAnsi="Arial"/>
          <w:sz w:val="22"/>
          <w:szCs w:val="22"/>
          <w:u w:val="single"/>
        </w:rPr>
      </w:pP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E521F4">
        <w:rPr>
          <w:rFonts w:ascii="Arial" w:hAnsi="Arial"/>
          <w:sz w:val="22"/>
          <w:szCs w:val="22"/>
          <w:u w:val="single"/>
        </w:rPr>
        <w:t xml:space="preserve">Useful </w:t>
      </w:r>
      <w:r w:rsidR="00E521F4" w:rsidRPr="00E521F4">
        <w:rPr>
          <w:rFonts w:ascii="Arial" w:hAnsi="Arial"/>
          <w:sz w:val="22"/>
          <w:szCs w:val="22"/>
          <w:u w:val="single"/>
        </w:rPr>
        <w:t>lives</w:t>
      </w:r>
    </w:p>
    <w:p w:rsidR="00354FA7" w:rsidRPr="0026715E" w:rsidRDefault="00354FA7" w:rsidP="00C87287">
      <w:pPr>
        <w:tabs>
          <w:tab w:val="left" w:pos="2880"/>
          <w:tab w:val="right" w:pos="7020"/>
          <w:tab w:val="left" w:pos="7290"/>
        </w:tabs>
        <w:spacing w:line="380" w:lineRule="exact"/>
        <w:ind w:left="900" w:hanging="900"/>
        <w:jc w:val="both"/>
        <w:rPr>
          <w:rFonts w:ascii="Arial" w:hAnsi="Arial"/>
          <w:sz w:val="22"/>
          <w:szCs w:val="22"/>
        </w:rPr>
      </w:pPr>
      <w:r w:rsidRPr="0026715E">
        <w:rPr>
          <w:rFonts w:ascii="Arial" w:hAnsi="Arial"/>
          <w:sz w:val="22"/>
          <w:szCs w:val="22"/>
        </w:rPr>
        <w:tab/>
        <w:t xml:space="preserve">Computer software </w:t>
      </w:r>
      <w:r w:rsidR="008749DC">
        <w:rPr>
          <w:rFonts w:ascii="Arial" w:hAnsi="Arial"/>
          <w:sz w:val="22"/>
          <w:szCs w:val="22"/>
        </w:rPr>
        <w:t>and data</w:t>
      </w:r>
      <w:r w:rsidR="000C24A9">
        <w:rPr>
          <w:rFonts w:ascii="Arial" w:hAnsi="Arial"/>
          <w:sz w:val="22"/>
          <w:szCs w:val="22"/>
        </w:rPr>
        <w:t>base</w:t>
      </w:r>
      <w:r w:rsidRPr="0026715E">
        <w:rPr>
          <w:rFonts w:ascii="Arial" w:hAnsi="Arial"/>
          <w:sz w:val="22"/>
          <w:szCs w:val="22"/>
        </w:rPr>
        <w:tab/>
      </w:r>
      <w:r w:rsidR="0062760A">
        <w:rPr>
          <w:rFonts w:ascii="Arial" w:hAnsi="Arial"/>
          <w:sz w:val="22"/>
          <w:szCs w:val="22"/>
        </w:rPr>
        <w:t>3</w:t>
      </w:r>
      <w:r w:rsidR="00B4320F">
        <w:rPr>
          <w:rFonts w:ascii="Arial" w:hAnsi="Arial"/>
          <w:sz w:val="22"/>
          <w:szCs w:val="22"/>
        </w:rPr>
        <w:t xml:space="preserve">, 5, </w:t>
      </w:r>
      <w:r w:rsidRPr="0026715E">
        <w:rPr>
          <w:rFonts w:ascii="Arial" w:hAnsi="Arial"/>
          <w:sz w:val="22"/>
          <w:szCs w:val="22"/>
        </w:rPr>
        <w:t>10 years</w:t>
      </w:r>
    </w:p>
    <w:p w:rsidR="00354FA7" w:rsidRPr="0026715E" w:rsidRDefault="00D016FD" w:rsidP="00C87287">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5.1</w:t>
      </w:r>
      <w:r w:rsidR="00C87287">
        <w:rPr>
          <w:rFonts w:ascii="Arial" w:hAnsi="Arial"/>
          <w:b/>
          <w:bCs/>
          <w:sz w:val="22"/>
          <w:szCs w:val="22"/>
        </w:rPr>
        <w:t>3</w:t>
      </w:r>
      <w:r w:rsidR="00354FA7" w:rsidRPr="0026715E">
        <w:rPr>
          <w:rFonts w:ascii="Arial" w:hAnsi="Arial"/>
          <w:b/>
          <w:bCs/>
          <w:sz w:val="22"/>
          <w:szCs w:val="22"/>
        </w:rPr>
        <w:tab/>
        <w:t>Deferred financial fees</w:t>
      </w:r>
    </w:p>
    <w:p w:rsidR="00354FA7" w:rsidRPr="0026715E"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26715E">
        <w:rPr>
          <w:rFonts w:ascii="Arial" w:eastAsia="Arial Unicode MS" w:hAnsi="Arial" w:cs="Arial Unicode MS"/>
          <w:sz w:val="22"/>
          <w:szCs w:val="22"/>
        </w:rPr>
        <w:t>amortised</w:t>
      </w:r>
      <w:proofErr w:type="spellEnd"/>
      <w:r w:rsidRPr="0026715E">
        <w:rPr>
          <w:rFonts w:ascii="Arial" w:eastAsia="Arial Unicode MS" w:hAnsi="Arial" w:cs="Arial Unicode MS"/>
          <w:sz w:val="22"/>
          <w:szCs w:val="22"/>
        </w:rPr>
        <w:t xml:space="preserve"> using the effective interest rate method over the term of the loans. </w:t>
      </w:r>
    </w:p>
    <w:p w:rsidR="00354FA7" w:rsidRPr="0026715E"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The </w:t>
      </w:r>
      <w:proofErr w:type="spellStart"/>
      <w:r w:rsidRPr="0026715E">
        <w:rPr>
          <w:rFonts w:ascii="Arial" w:eastAsia="Arial Unicode MS" w:hAnsi="Arial" w:cs="Arial Unicode MS"/>
          <w:sz w:val="22"/>
          <w:szCs w:val="22"/>
        </w:rPr>
        <w:t>amortisation</w:t>
      </w:r>
      <w:proofErr w:type="spellEnd"/>
      <w:r w:rsidRPr="0026715E">
        <w:rPr>
          <w:rFonts w:ascii="Arial" w:eastAsia="Arial Unicode MS" w:hAnsi="Arial" w:cs="Arial Unicode MS"/>
          <w:sz w:val="22"/>
          <w:szCs w:val="22"/>
        </w:rPr>
        <w:t xml:space="preserve"> of deferred financial fees is included in </w:t>
      </w:r>
      <w:r w:rsidR="00C356F3" w:rsidRPr="0026715E">
        <w:rPr>
          <w:rFonts w:ascii="Arial" w:eastAsia="Arial Unicode MS" w:hAnsi="Arial" w:cs="Arial Unicode MS"/>
          <w:sz w:val="22"/>
          <w:szCs w:val="22"/>
        </w:rPr>
        <w:t>profit or loss</w:t>
      </w:r>
      <w:r w:rsidR="00E92642">
        <w:rPr>
          <w:rFonts w:ascii="Arial" w:eastAsia="Arial Unicode MS" w:hAnsi="Arial" w:cs="Arial Unicode MS"/>
          <w:sz w:val="22"/>
          <w:szCs w:val="22"/>
        </w:rPr>
        <w:t xml:space="preserve"> or real estate development costs.</w:t>
      </w:r>
    </w:p>
    <w:p w:rsidR="00C87287" w:rsidRPr="00C87287" w:rsidRDefault="00C87287" w:rsidP="00C87287">
      <w:pPr>
        <w:keepNext/>
        <w:spacing w:before="120" w:after="120" w:line="380" w:lineRule="exact"/>
        <w:ind w:left="540" w:hanging="540"/>
        <w:rPr>
          <w:rFonts w:ascii="Arial" w:hAnsi="Arial" w:cs="Arial"/>
          <w:b/>
          <w:bCs/>
          <w:sz w:val="20"/>
          <w:szCs w:val="24"/>
        </w:rPr>
      </w:pPr>
      <w:r w:rsidRPr="00C87287">
        <w:rPr>
          <w:rFonts w:ascii="Arial" w:hAnsi="Arial" w:cs="Arial"/>
          <w:b/>
          <w:bCs/>
          <w:sz w:val="22"/>
          <w:szCs w:val="24"/>
        </w:rPr>
        <w:t>5.14</w:t>
      </w:r>
      <w:r w:rsidRPr="00C87287">
        <w:rPr>
          <w:rFonts w:ascii="Arial" w:hAnsi="Arial" w:cs="Arial"/>
          <w:b/>
          <w:bCs/>
          <w:sz w:val="22"/>
          <w:szCs w:val="24"/>
        </w:rPr>
        <w:tab/>
        <w:t>Leases</w:t>
      </w:r>
    </w:p>
    <w:p w:rsidR="00C87287" w:rsidRPr="00C87287" w:rsidRDefault="00C87287" w:rsidP="00C87287">
      <w:pPr>
        <w:tabs>
          <w:tab w:val="left" w:pos="1440"/>
        </w:tabs>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 xml:space="preserve">At inception of contract, the Group assesses whether a contract is, or contains, a lease. A contract is, or contains, a lease if the contract conveys the right to control the use of an identified asset for </w:t>
      </w:r>
      <w:proofErr w:type="gramStart"/>
      <w:r w:rsidRPr="00C87287">
        <w:rPr>
          <w:rFonts w:ascii="Arial" w:hAnsi="Arial" w:cs="Arial"/>
          <w:sz w:val="22"/>
          <w:szCs w:val="20"/>
        </w:rPr>
        <w:t>a period of time</w:t>
      </w:r>
      <w:proofErr w:type="gramEnd"/>
      <w:r w:rsidRPr="00C87287">
        <w:rPr>
          <w:rFonts w:ascii="Arial" w:hAnsi="Arial" w:cs="Arial"/>
          <w:sz w:val="22"/>
          <w:szCs w:val="20"/>
        </w:rPr>
        <w:t xml:space="preserve"> in exchange for consideration.</w:t>
      </w:r>
    </w:p>
    <w:p w:rsidR="00C87287" w:rsidRDefault="00C87287" w:rsidP="00C87287">
      <w:pPr>
        <w:spacing w:before="120" w:after="120" w:line="380" w:lineRule="exact"/>
        <w:ind w:left="540" w:hanging="540"/>
        <w:jc w:val="thaiDistribute"/>
        <w:rPr>
          <w:rFonts w:ascii="Arial" w:hAnsi="Arial" w:cs="Arial"/>
          <w:i/>
          <w:iCs/>
          <w:sz w:val="22"/>
          <w:szCs w:val="20"/>
        </w:rPr>
      </w:pPr>
      <w:r w:rsidRPr="00C87287">
        <w:rPr>
          <w:rFonts w:ascii="Arial" w:hAnsi="Arial" w:cs="Arial"/>
          <w:i/>
          <w:iCs/>
          <w:sz w:val="22"/>
          <w:szCs w:val="20"/>
        </w:rPr>
        <w:tab/>
      </w:r>
      <w:r w:rsidRPr="00C87287">
        <w:rPr>
          <w:rFonts w:ascii="Arial" w:hAnsi="Arial" w:cs="Arial"/>
          <w:i/>
          <w:iCs/>
          <w:sz w:val="22"/>
          <w:szCs w:val="20"/>
          <w:u w:val="single"/>
        </w:rPr>
        <w:t>Accounting polic</w:t>
      </w:r>
      <w:r w:rsidRPr="00C87287">
        <w:rPr>
          <w:rFonts w:ascii="Arial" w:hAnsi="Arial" w:cs="Browallia New"/>
          <w:i/>
          <w:iCs/>
          <w:sz w:val="22"/>
          <w:szCs w:val="24"/>
          <w:u w:val="single"/>
        </w:rPr>
        <w:t>ies</w:t>
      </w:r>
      <w:r w:rsidRPr="00C87287">
        <w:rPr>
          <w:rFonts w:ascii="Arial" w:hAnsi="Arial" w:cs="Arial"/>
          <w:i/>
          <w:iCs/>
          <w:sz w:val="22"/>
          <w:szCs w:val="20"/>
          <w:u w:val="single"/>
        </w:rPr>
        <w:t xml:space="preserve"> adopted</w:t>
      </w:r>
      <w:r w:rsidRPr="00C87287">
        <w:rPr>
          <w:rFonts w:ascii="Arial" w:hAnsi="Arial"/>
          <w:i/>
          <w:iCs/>
          <w:sz w:val="22"/>
          <w:szCs w:val="20"/>
          <w:u w:val="single"/>
          <w:cs/>
        </w:rPr>
        <w:t xml:space="preserve"> </w:t>
      </w:r>
      <w:r w:rsidRPr="00C87287">
        <w:rPr>
          <w:rFonts w:ascii="Arial" w:hAnsi="Arial"/>
          <w:i/>
          <w:iCs/>
          <w:sz w:val="22"/>
          <w:szCs w:val="20"/>
          <w:u w:val="single"/>
        </w:rPr>
        <w:t>since 1 January 2020</w:t>
      </w:r>
      <w:r w:rsidRPr="00C87287">
        <w:rPr>
          <w:rFonts w:ascii="Arial" w:hAnsi="Arial" w:cs="Arial"/>
          <w:i/>
          <w:iCs/>
          <w:sz w:val="22"/>
          <w:szCs w:val="20"/>
        </w:rPr>
        <w:t xml:space="preserve"> </w:t>
      </w:r>
    </w:p>
    <w:p w:rsidR="00AC4512" w:rsidRPr="00C87287" w:rsidRDefault="00AC4512" w:rsidP="00AC4512">
      <w:pPr>
        <w:tabs>
          <w:tab w:val="left" w:pos="1440"/>
        </w:tabs>
        <w:spacing w:before="120" w:after="120" w:line="380" w:lineRule="exact"/>
        <w:ind w:left="540" w:hanging="540"/>
        <w:jc w:val="thaiDistribute"/>
        <w:rPr>
          <w:rFonts w:ascii="Arial" w:hAnsi="Arial" w:cs="Arial"/>
          <w:sz w:val="22"/>
          <w:szCs w:val="20"/>
        </w:rPr>
      </w:pPr>
      <w:r>
        <w:rPr>
          <w:rFonts w:ascii="Arial" w:hAnsi="Arial" w:cs="Arial"/>
          <w:b/>
          <w:bCs/>
          <w:sz w:val="22"/>
          <w:szCs w:val="24"/>
        </w:rPr>
        <w:tab/>
      </w:r>
      <w:r w:rsidRPr="00C87287">
        <w:rPr>
          <w:rFonts w:ascii="Arial" w:hAnsi="Arial" w:cs="Arial"/>
          <w:b/>
          <w:bCs/>
          <w:sz w:val="22"/>
          <w:szCs w:val="24"/>
        </w:rPr>
        <w:t>The Group as a lessee</w:t>
      </w:r>
    </w:p>
    <w:p w:rsidR="00C87287" w:rsidRPr="00C87287" w:rsidRDefault="00C87287" w:rsidP="00C87287">
      <w:pPr>
        <w:spacing w:before="120" w:after="120" w:line="380" w:lineRule="exact"/>
        <w:ind w:left="540" w:hanging="540"/>
        <w:jc w:val="thaiDistribute"/>
        <w:rPr>
          <w:rFonts w:ascii="Arial" w:hAnsi="Arial" w:cs="Arial"/>
          <w:sz w:val="20"/>
          <w:szCs w:val="20"/>
        </w:rPr>
      </w:pPr>
      <w:r>
        <w:rPr>
          <w:rFonts w:ascii="Arial" w:hAnsi="Arial" w:cs="Arial"/>
          <w:sz w:val="22"/>
          <w:szCs w:val="20"/>
        </w:rPr>
        <w:tab/>
      </w:r>
      <w:r w:rsidRPr="00C87287">
        <w:rPr>
          <w:rFonts w:ascii="Arial" w:hAnsi="Arial" w:cs="Arial"/>
          <w:sz w:val="22"/>
          <w:szCs w:val="20"/>
        </w:rPr>
        <w:t>The Group applie</w:t>
      </w:r>
      <w:r w:rsidR="00655D24">
        <w:rPr>
          <w:rFonts w:ascii="Arial" w:hAnsi="Arial" w:cs="Arial"/>
          <w:sz w:val="22"/>
          <w:szCs w:val="20"/>
        </w:rPr>
        <w:t>s</w:t>
      </w:r>
      <w:r w:rsidRPr="00C87287">
        <w:rPr>
          <w:rFonts w:ascii="Arial" w:hAnsi="Arial" w:cs="Arial"/>
          <w:sz w:val="22"/>
          <w:szCs w:val="20"/>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C87287">
        <w:rPr>
          <w:rFonts w:ascii="Arial" w:hAnsi="Arial" w:cs="Arial"/>
          <w:sz w:val="22"/>
          <w:szCs w:val="20"/>
        </w:rPr>
        <w:t>recognises</w:t>
      </w:r>
      <w:proofErr w:type="spellEnd"/>
      <w:r w:rsidRPr="00C87287">
        <w:rPr>
          <w:rFonts w:ascii="Arial" w:hAnsi="Arial" w:cs="Arial"/>
          <w:sz w:val="22"/>
          <w:szCs w:val="20"/>
        </w:rPr>
        <w:t xml:space="preserve"> right-of-use assets representing the right to use underlying assets and lease liabilities </w:t>
      </w:r>
      <w:r w:rsidRPr="00C87287">
        <w:rPr>
          <w:rFonts w:ascii="Arial" w:hAnsi="Arial"/>
          <w:sz w:val="22"/>
          <w:szCs w:val="20"/>
        </w:rPr>
        <w:t>based on</w:t>
      </w:r>
      <w:r w:rsidRPr="00C87287">
        <w:rPr>
          <w:rFonts w:ascii="Arial" w:hAnsi="Arial" w:cs="Arial"/>
          <w:sz w:val="22"/>
          <w:szCs w:val="20"/>
        </w:rPr>
        <w:t xml:space="preserve"> lease payments.</w:t>
      </w:r>
    </w:p>
    <w:p w:rsidR="00C87287" w:rsidRPr="00C87287" w:rsidRDefault="00C87287" w:rsidP="00C87287">
      <w:pPr>
        <w:spacing w:before="120" w:after="12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Pr="00C87287">
        <w:rPr>
          <w:rFonts w:ascii="Arial" w:hAnsi="Arial" w:cs="Arial"/>
          <w:b/>
          <w:bCs/>
          <w:i/>
          <w:iCs/>
          <w:sz w:val="22"/>
          <w:szCs w:val="20"/>
        </w:rPr>
        <w:t>Right-of-use assets</w:t>
      </w:r>
    </w:p>
    <w:p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87287">
        <w:rPr>
          <w:rFonts w:ascii="Arial" w:hAnsi="Arial" w:cs="Arial"/>
          <w:sz w:val="22"/>
          <w:szCs w:val="20"/>
        </w:rPr>
        <w:t>recognised</w:t>
      </w:r>
      <w:proofErr w:type="spellEnd"/>
      <w:r w:rsidRPr="00C87287">
        <w:rPr>
          <w:rFonts w:ascii="Arial" w:hAnsi="Arial" w:cs="Arial"/>
          <w:sz w:val="22"/>
          <w:szCs w:val="20"/>
        </w:rPr>
        <w:t>, initial direct costs incurred, and lease payments made at or before the commencement date of the lease less any lease incentives received.</w:t>
      </w:r>
    </w:p>
    <w:p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lastRenderedPageBreak/>
        <w:tab/>
      </w:r>
      <w:r w:rsidRPr="00C87287">
        <w:rPr>
          <w:rFonts w:ascii="Arial" w:hAnsi="Arial" w:cs="Arial"/>
          <w:sz w:val="22"/>
          <w:szCs w:val="20"/>
        </w:rPr>
        <w:t>Depreciation of right-of-use assets are calculated by reference to their costs, on the straight-line basis over the shorter of their estimated useful lives and the lease term.</w:t>
      </w:r>
    </w:p>
    <w:p w:rsidR="00C87287" w:rsidRPr="00C87287" w:rsidRDefault="00C87287" w:rsidP="00C87287">
      <w:pPr>
        <w:tabs>
          <w:tab w:val="left" w:pos="5580"/>
          <w:tab w:val="left" w:pos="5940"/>
        </w:tabs>
        <w:spacing w:line="380" w:lineRule="exact"/>
        <w:ind w:left="633" w:hanging="86"/>
        <w:jc w:val="thaiDistribute"/>
        <w:rPr>
          <w:rFonts w:ascii="Arial" w:hAnsi="Arial" w:cs="Arial"/>
          <w:sz w:val="22"/>
          <w:szCs w:val="20"/>
        </w:rPr>
      </w:pPr>
      <w:r w:rsidRPr="00C87287">
        <w:rPr>
          <w:rFonts w:ascii="Arial" w:hAnsi="Arial" w:cs="Arial"/>
          <w:sz w:val="22"/>
          <w:szCs w:val="20"/>
        </w:rPr>
        <w:t>Land and land improvement</w:t>
      </w:r>
      <w:r>
        <w:rPr>
          <w:rFonts w:ascii="Arial" w:hAnsi="Arial" w:cs="Arial"/>
          <w:sz w:val="22"/>
          <w:szCs w:val="20"/>
        </w:rPr>
        <w:tab/>
      </w:r>
      <w:r w:rsidR="00AC4512">
        <w:rPr>
          <w:rFonts w:ascii="Arial" w:hAnsi="Arial" w:cs="Arial"/>
          <w:sz w:val="22"/>
          <w:szCs w:val="20"/>
        </w:rPr>
        <w:t>3 - 4</w:t>
      </w:r>
      <w:r>
        <w:rPr>
          <w:rFonts w:ascii="Arial" w:hAnsi="Arial" w:cs="Arial"/>
          <w:sz w:val="22"/>
          <w:szCs w:val="20"/>
        </w:rPr>
        <w:tab/>
      </w:r>
      <w:r w:rsidRPr="00C87287">
        <w:rPr>
          <w:rFonts w:ascii="Arial" w:eastAsia="Arial Unicode MS" w:hAnsi="Arial" w:cs="Arial"/>
          <w:sz w:val="22"/>
          <w:szCs w:val="20"/>
        </w:rPr>
        <w:t>years</w:t>
      </w:r>
    </w:p>
    <w:p w:rsidR="00C87287" w:rsidRPr="00C87287" w:rsidRDefault="00C87287" w:rsidP="00C87287">
      <w:pPr>
        <w:tabs>
          <w:tab w:val="left" w:pos="5580"/>
          <w:tab w:val="left" w:pos="5940"/>
        </w:tabs>
        <w:spacing w:line="380" w:lineRule="exact"/>
        <w:ind w:left="633" w:hanging="86"/>
        <w:jc w:val="thaiDistribute"/>
        <w:rPr>
          <w:rFonts w:ascii="Arial" w:hAnsi="Arial" w:cs="Arial"/>
          <w:sz w:val="22"/>
          <w:szCs w:val="20"/>
        </w:rPr>
      </w:pPr>
      <w:r w:rsidRPr="00C87287">
        <w:rPr>
          <w:rFonts w:ascii="Arial" w:hAnsi="Arial" w:cs="Arial"/>
          <w:sz w:val="22"/>
          <w:szCs w:val="20"/>
        </w:rPr>
        <w:t>Buildings and building improvement</w:t>
      </w:r>
      <w:r>
        <w:rPr>
          <w:rFonts w:ascii="Arial" w:eastAsia="Arial Unicode MS" w:hAnsi="Arial" w:cs="Arial"/>
          <w:sz w:val="22"/>
          <w:szCs w:val="20"/>
        </w:rPr>
        <w:tab/>
      </w:r>
      <w:r w:rsidR="00AC4512">
        <w:rPr>
          <w:rFonts w:ascii="Arial" w:eastAsia="Arial Unicode MS" w:hAnsi="Arial" w:cs="Arial"/>
          <w:sz w:val="22"/>
          <w:szCs w:val="20"/>
        </w:rPr>
        <w:t>9 - 12</w:t>
      </w:r>
      <w:r>
        <w:rPr>
          <w:rFonts w:ascii="Arial" w:eastAsia="Arial Unicode MS" w:hAnsi="Arial" w:cs="Arial"/>
          <w:sz w:val="22"/>
          <w:szCs w:val="20"/>
        </w:rPr>
        <w:tab/>
      </w:r>
      <w:r w:rsidRPr="00C87287">
        <w:rPr>
          <w:rFonts w:ascii="Arial" w:eastAsia="Arial Unicode MS" w:hAnsi="Arial" w:cs="Arial"/>
          <w:sz w:val="22"/>
          <w:szCs w:val="20"/>
        </w:rPr>
        <w:t>years</w:t>
      </w:r>
    </w:p>
    <w:p w:rsidR="00C87287" w:rsidRPr="00C87287" w:rsidRDefault="00C87287" w:rsidP="00C87287">
      <w:pPr>
        <w:tabs>
          <w:tab w:val="left" w:pos="5580"/>
          <w:tab w:val="left" w:pos="5940"/>
        </w:tabs>
        <w:spacing w:line="380" w:lineRule="exact"/>
        <w:ind w:left="633" w:hanging="86"/>
        <w:jc w:val="thaiDistribute"/>
        <w:rPr>
          <w:rFonts w:ascii="Arial" w:hAnsi="Arial" w:cs="Arial"/>
          <w:sz w:val="22"/>
          <w:szCs w:val="20"/>
        </w:rPr>
      </w:pPr>
      <w:r w:rsidRPr="00C87287">
        <w:rPr>
          <w:rFonts w:ascii="Arial" w:hAnsi="Arial" w:cs="Arial"/>
          <w:sz w:val="22"/>
          <w:szCs w:val="20"/>
        </w:rPr>
        <w:t>Furniture, fixtures and office equipment</w:t>
      </w:r>
      <w:r>
        <w:rPr>
          <w:rFonts w:ascii="Arial" w:hAnsi="Arial" w:cs="Arial"/>
          <w:sz w:val="22"/>
          <w:szCs w:val="20"/>
        </w:rPr>
        <w:tab/>
      </w:r>
      <w:r w:rsidR="00AC4512">
        <w:rPr>
          <w:rFonts w:ascii="Arial" w:hAnsi="Arial" w:cs="Arial"/>
          <w:sz w:val="22"/>
          <w:szCs w:val="20"/>
        </w:rPr>
        <w:t>3 - 5</w:t>
      </w:r>
      <w:r>
        <w:rPr>
          <w:rFonts w:ascii="Arial" w:hAnsi="Arial" w:cs="Arial"/>
          <w:sz w:val="22"/>
          <w:szCs w:val="20"/>
        </w:rPr>
        <w:tab/>
      </w:r>
      <w:r w:rsidRPr="00C87287">
        <w:rPr>
          <w:rFonts w:ascii="Arial" w:eastAsia="Arial Unicode MS" w:hAnsi="Arial" w:cs="Arial"/>
          <w:sz w:val="22"/>
          <w:szCs w:val="20"/>
        </w:rPr>
        <w:t>years</w:t>
      </w:r>
    </w:p>
    <w:p w:rsidR="00C87287" w:rsidRPr="00C87287" w:rsidRDefault="00C87287" w:rsidP="00C87287">
      <w:pPr>
        <w:tabs>
          <w:tab w:val="left" w:pos="5580"/>
          <w:tab w:val="left" w:pos="5940"/>
        </w:tabs>
        <w:spacing w:line="380" w:lineRule="exact"/>
        <w:ind w:left="633" w:hanging="86"/>
        <w:jc w:val="thaiDistribute"/>
        <w:rPr>
          <w:rFonts w:ascii="Arial" w:hAnsi="Arial" w:cs="Arial"/>
          <w:sz w:val="22"/>
          <w:szCs w:val="20"/>
        </w:rPr>
      </w:pPr>
      <w:r w:rsidRPr="00C87287">
        <w:rPr>
          <w:rFonts w:ascii="Arial" w:hAnsi="Arial" w:cs="Arial"/>
          <w:sz w:val="22"/>
          <w:szCs w:val="20"/>
        </w:rPr>
        <w:t>Motor vehicles</w:t>
      </w:r>
      <w:r>
        <w:rPr>
          <w:rFonts w:ascii="Arial" w:hAnsi="Arial" w:cs="Arial"/>
          <w:sz w:val="22"/>
          <w:szCs w:val="20"/>
        </w:rPr>
        <w:tab/>
      </w:r>
      <w:r w:rsidR="00AC4512">
        <w:rPr>
          <w:rFonts w:ascii="Arial" w:hAnsi="Arial" w:cs="Arial"/>
          <w:sz w:val="22"/>
          <w:szCs w:val="20"/>
        </w:rPr>
        <w:t>2 - 5</w:t>
      </w:r>
      <w:r>
        <w:rPr>
          <w:rFonts w:ascii="Arial" w:hAnsi="Arial" w:cs="Arial"/>
          <w:sz w:val="22"/>
          <w:szCs w:val="20"/>
        </w:rPr>
        <w:tab/>
      </w:r>
      <w:r w:rsidRPr="00C87287">
        <w:rPr>
          <w:rFonts w:ascii="Arial" w:eastAsia="Arial Unicode MS" w:hAnsi="Arial" w:cs="Arial"/>
          <w:sz w:val="22"/>
          <w:szCs w:val="20"/>
        </w:rPr>
        <w:t>years</w:t>
      </w:r>
    </w:p>
    <w:p w:rsid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If ownership of the leased asset is transferred to the Group at the end of the lease term or the cost reflects the exercise of a purchase option, depreciation is calculated using the estimated useful life of the asset.</w:t>
      </w:r>
    </w:p>
    <w:p w:rsidR="00655D24" w:rsidRPr="00C87287" w:rsidRDefault="00655D24"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655D24">
        <w:rPr>
          <w:rFonts w:ascii="Arial" w:hAnsi="Arial" w:cs="Arial"/>
          <w:sz w:val="22"/>
          <w:szCs w:val="20"/>
        </w:rPr>
        <w:t>Right-of-use assets which are classified as investment properties are presented as part of investment properties in the statement of financial position</w:t>
      </w:r>
      <w:r>
        <w:rPr>
          <w:rFonts w:ascii="Arial" w:hAnsi="Arial" w:cs="Arial"/>
          <w:sz w:val="22"/>
          <w:szCs w:val="20"/>
        </w:rPr>
        <w:t>.</w:t>
      </w:r>
    </w:p>
    <w:p w:rsidR="00C87287" w:rsidRPr="00C87287" w:rsidRDefault="00C87287" w:rsidP="00C87287">
      <w:pPr>
        <w:spacing w:before="120" w:after="120" w:line="380" w:lineRule="exact"/>
        <w:ind w:left="540" w:hanging="540"/>
        <w:jc w:val="thaiDistribute"/>
        <w:rPr>
          <w:rFonts w:ascii="Arial" w:hAnsi="Arial" w:cs="Arial"/>
          <w:i/>
          <w:iCs/>
          <w:sz w:val="22"/>
          <w:szCs w:val="20"/>
        </w:rPr>
      </w:pPr>
      <w:r>
        <w:rPr>
          <w:rFonts w:ascii="Arial" w:hAnsi="Arial" w:cs="Arial"/>
          <w:b/>
          <w:bCs/>
          <w:i/>
          <w:iCs/>
          <w:sz w:val="22"/>
          <w:szCs w:val="20"/>
        </w:rPr>
        <w:tab/>
      </w:r>
      <w:r w:rsidRPr="00C87287">
        <w:rPr>
          <w:rFonts w:ascii="Arial" w:hAnsi="Arial" w:cs="Arial"/>
          <w:b/>
          <w:bCs/>
          <w:i/>
          <w:iCs/>
          <w:sz w:val="22"/>
          <w:szCs w:val="20"/>
        </w:rPr>
        <w:t>Lease liabilities</w:t>
      </w:r>
    </w:p>
    <w:p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87287">
        <w:rPr>
          <w:rFonts w:ascii="Arial" w:hAnsi="Arial" w:cs="Arial"/>
          <w:sz w:val="22"/>
          <w:szCs w:val="20"/>
        </w:rPr>
        <w:t>recognised</w:t>
      </w:r>
      <w:proofErr w:type="spellEnd"/>
      <w:r w:rsidRPr="00C87287">
        <w:rPr>
          <w:rFonts w:ascii="Arial" w:hAnsi="Arial" w:cs="Arial"/>
          <w:sz w:val="22"/>
          <w:szCs w:val="20"/>
        </w:rPr>
        <w:t xml:space="preserve"> as expenses in the period in which the event or condition that triggers the payment occurs.</w:t>
      </w:r>
    </w:p>
    <w:p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7287">
        <w:rPr>
          <w:rFonts w:ascii="Arial" w:hAnsi="Arial"/>
          <w:sz w:val="22"/>
          <w:szCs w:val="20"/>
          <w:cs/>
        </w:rPr>
        <w:t xml:space="preserve"> </w:t>
      </w:r>
      <w:r w:rsidRPr="00C87287">
        <w:rPr>
          <w:rFonts w:ascii="Arial" w:hAnsi="Arial" w:cs="Arial"/>
          <w:sz w:val="22"/>
          <w:szCs w:val="20"/>
        </w:rPr>
        <w:t>assessment of an option to purchase the underlying asset.</w:t>
      </w:r>
    </w:p>
    <w:p w:rsidR="00C87287" w:rsidRPr="00C87287" w:rsidRDefault="00C87287" w:rsidP="00C87287">
      <w:pPr>
        <w:spacing w:before="120" w:after="120" w:line="380" w:lineRule="exact"/>
        <w:ind w:left="540" w:hanging="540"/>
        <w:jc w:val="thaiDistribute"/>
        <w:rPr>
          <w:rFonts w:ascii="Arial" w:hAnsi="Arial" w:cs="Arial"/>
          <w:i/>
          <w:iCs/>
          <w:sz w:val="22"/>
          <w:szCs w:val="20"/>
        </w:rPr>
      </w:pPr>
      <w:r>
        <w:rPr>
          <w:rFonts w:ascii="Arial" w:hAnsi="Arial" w:cs="Arial"/>
          <w:b/>
          <w:bCs/>
          <w:i/>
          <w:iCs/>
          <w:spacing w:val="-4"/>
          <w:sz w:val="22"/>
          <w:szCs w:val="20"/>
        </w:rPr>
        <w:tab/>
      </w:r>
      <w:r w:rsidRPr="00C87287">
        <w:rPr>
          <w:rFonts w:ascii="Arial" w:hAnsi="Arial" w:cs="Arial"/>
          <w:b/>
          <w:bCs/>
          <w:i/>
          <w:iCs/>
          <w:spacing w:val="-4"/>
          <w:sz w:val="22"/>
          <w:szCs w:val="20"/>
        </w:rPr>
        <w:t>Short-term leases and leases of low-value assets</w:t>
      </w:r>
    </w:p>
    <w:p w:rsidR="00C87287" w:rsidRPr="00C87287" w:rsidRDefault="00C87287" w:rsidP="00C87287">
      <w:pPr>
        <w:spacing w:before="120" w:after="120" w:line="380" w:lineRule="exact"/>
        <w:ind w:left="540" w:hanging="540"/>
        <w:jc w:val="thaiDistribute"/>
        <w:rPr>
          <w:rFonts w:ascii="Arial" w:hAnsi="Arial" w:cs="Arial"/>
          <w:b/>
          <w:bCs/>
          <w:sz w:val="22"/>
          <w:szCs w:val="22"/>
        </w:rPr>
      </w:pPr>
      <w:r>
        <w:rPr>
          <w:rFonts w:ascii="Arial" w:hAnsi="Arial" w:cs="Arial"/>
          <w:sz w:val="22"/>
          <w:szCs w:val="20"/>
        </w:rPr>
        <w:tab/>
      </w:r>
      <w:r w:rsidRPr="00C87287">
        <w:rPr>
          <w:rFonts w:ascii="Arial" w:hAnsi="Arial" w:cs="Arial"/>
          <w:sz w:val="22"/>
          <w:szCs w:val="20"/>
        </w:rPr>
        <w:t xml:space="preserve">A lease that has a lease term less than or equal to 12 months from commencement date or a lease of low-value assets is </w:t>
      </w:r>
      <w:proofErr w:type="spellStart"/>
      <w:r w:rsidRPr="00C87287">
        <w:rPr>
          <w:rFonts w:ascii="Arial" w:hAnsi="Arial" w:cs="Arial"/>
          <w:sz w:val="22"/>
          <w:szCs w:val="20"/>
        </w:rPr>
        <w:t>recognised</w:t>
      </w:r>
      <w:proofErr w:type="spellEnd"/>
      <w:r w:rsidRPr="00C87287">
        <w:rPr>
          <w:rFonts w:ascii="Arial" w:hAnsi="Arial" w:cs="Arial"/>
          <w:sz w:val="22"/>
          <w:szCs w:val="20"/>
        </w:rPr>
        <w:t xml:space="preserve"> as expenses on a straight-line basis over the lease term.</w:t>
      </w:r>
    </w:p>
    <w:p w:rsidR="004057D4" w:rsidRDefault="00C87287" w:rsidP="00C87287">
      <w:pPr>
        <w:tabs>
          <w:tab w:val="left" w:pos="1440"/>
        </w:tabs>
        <w:spacing w:before="120" w:after="120" w:line="380" w:lineRule="exact"/>
        <w:ind w:left="540" w:hanging="540"/>
        <w:jc w:val="thaiDistribute"/>
        <w:rPr>
          <w:rFonts w:ascii="Arial" w:hAnsi="Arial" w:cs="Arial"/>
          <w:i/>
          <w:iCs/>
          <w:sz w:val="22"/>
          <w:szCs w:val="20"/>
        </w:rPr>
      </w:pPr>
      <w:r w:rsidRPr="00C87287">
        <w:rPr>
          <w:rFonts w:ascii="Arial" w:hAnsi="Arial" w:cs="Arial"/>
          <w:i/>
          <w:iCs/>
          <w:sz w:val="22"/>
          <w:szCs w:val="20"/>
        </w:rPr>
        <w:tab/>
      </w:r>
    </w:p>
    <w:p w:rsidR="004057D4" w:rsidRDefault="004057D4" w:rsidP="004057D4">
      <w:r>
        <w:br w:type="page"/>
      </w:r>
    </w:p>
    <w:p w:rsidR="00C87287" w:rsidRDefault="004057D4" w:rsidP="00C87287">
      <w:pPr>
        <w:tabs>
          <w:tab w:val="left" w:pos="1440"/>
        </w:tabs>
        <w:spacing w:before="120" w:after="120" w:line="380" w:lineRule="exact"/>
        <w:ind w:left="540" w:hanging="540"/>
        <w:jc w:val="thaiDistribute"/>
        <w:rPr>
          <w:rFonts w:ascii="Arial" w:hAnsi="Arial" w:cs="Arial"/>
          <w:i/>
          <w:iCs/>
          <w:sz w:val="22"/>
          <w:szCs w:val="20"/>
          <w:u w:val="single"/>
        </w:rPr>
      </w:pPr>
      <w:r w:rsidRPr="004057D4">
        <w:rPr>
          <w:rFonts w:ascii="Arial" w:hAnsi="Arial" w:cs="Arial"/>
          <w:i/>
          <w:iCs/>
          <w:sz w:val="22"/>
          <w:szCs w:val="20"/>
        </w:rPr>
        <w:lastRenderedPageBreak/>
        <w:tab/>
      </w:r>
      <w:r w:rsidR="00C87287" w:rsidRPr="00C87287">
        <w:rPr>
          <w:rFonts w:ascii="Arial" w:hAnsi="Arial" w:cs="Arial"/>
          <w:i/>
          <w:iCs/>
          <w:sz w:val="22"/>
          <w:szCs w:val="20"/>
          <w:u w:val="single"/>
        </w:rPr>
        <w:t>Accounting policies adopted</w:t>
      </w:r>
      <w:r w:rsidR="00C87287" w:rsidRPr="00C87287">
        <w:rPr>
          <w:rFonts w:ascii="Arial" w:hAnsi="Arial"/>
          <w:i/>
          <w:iCs/>
          <w:sz w:val="22"/>
          <w:szCs w:val="20"/>
          <w:u w:val="single"/>
        </w:rPr>
        <w:t xml:space="preserve"> before 1 January 2020</w:t>
      </w:r>
      <w:r w:rsidR="00C87287" w:rsidRPr="00C87287">
        <w:rPr>
          <w:rFonts w:ascii="Arial" w:hAnsi="Arial" w:cs="Arial"/>
          <w:i/>
          <w:iCs/>
          <w:sz w:val="22"/>
          <w:szCs w:val="20"/>
          <w:u w:val="single"/>
        </w:rPr>
        <w:t xml:space="preserve"> </w:t>
      </w:r>
    </w:p>
    <w:p w:rsidR="004057D4" w:rsidRPr="004057D4" w:rsidRDefault="004057D4" w:rsidP="004057D4">
      <w:pPr>
        <w:spacing w:before="120" w:after="120" w:line="380" w:lineRule="exact"/>
        <w:ind w:left="540" w:hanging="540"/>
        <w:jc w:val="thaiDistribute"/>
        <w:rPr>
          <w:rFonts w:ascii="Arial" w:hAnsi="Arial" w:cs="Arial"/>
          <w:b/>
          <w:bCs/>
          <w:sz w:val="22"/>
          <w:szCs w:val="20"/>
        </w:rPr>
      </w:pPr>
      <w:r w:rsidRPr="004057D4">
        <w:rPr>
          <w:rFonts w:ascii="Arial" w:hAnsi="Arial" w:cs="Arial"/>
          <w:sz w:val="22"/>
          <w:szCs w:val="20"/>
        </w:rPr>
        <w:tab/>
      </w:r>
      <w:r>
        <w:rPr>
          <w:rFonts w:ascii="Arial" w:hAnsi="Arial" w:cs="Arial"/>
          <w:b/>
          <w:bCs/>
          <w:sz w:val="22"/>
          <w:szCs w:val="20"/>
        </w:rPr>
        <w:t>The Group as a lessee</w:t>
      </w:r>
    </w:p>
    <w:p w:rsidR="00C87287" w:rsidRPr="00C87287" w:rsidRDefault="00C87287" w:rsidP="00C87287">
      <w:pPr>
        <w:spacing w:before="120" w:after="120" w:line="380" w:lineRule="exact"/>
        <w:ind w:left="540" w:hanging="540"/>
        <w:jc w:val="thaiDistribute"/>
        <w:rPr>
          <w:rFonts w:ascii="Arial" w:hAnsi="Arial" w:cstheme="minorBidi"/>
          <w:sz w:val="22"/>
          <w:szCs w:val="20"/>
        </w:rPr>
      </w:pPr>
      <w:r>
        <w:rPr>
          <w:rFonts w:ascii="Arial" w:hAnsi="Arial" w:cs="Arial"/>
          <w:sz w:val="22"/>
          <w:szCs w:val="20"/>
        </w:rPr>
        <w:tab/>
      </w:r>
      <w:r w:rsidRPr="00C87287">
        <w:rPr>
          <w:rFonts w:ascii="Arial" w:hAnsi="Arial" w:cs="Arial"/>
          <w:sz w:val="22"/>
          <w:szCs w:val="20"/>
        </w:rPr>
        <w:t xml:space="preserve">Leases of equipment which transfer substantially all the risks and rewards of ownership are classified as finance leases. Finance leases are </w:t>
      </w:r>
      <w:proofErr w:type="spellStart"/>
      <w:r w:rsidRPr="00C87287">
        <w:rPr>
          <w:rFonts w:ascii="Arial" w:hAnsi="Arial" w:cs="Arial"/>
          <w:sz w:val="22"/>
          <w:szCs w:val="20"/>
        </w:rPr>
        <w:t>capitalised</w:t>
      </w:r>
      <w:proofErr w:type="spellEnd"/>
      <w:r w:rsidRPr="00C87287">
        <w:rPr>
          <w:rFonts w:ascii="Arial" w:hAnsi="Arial" w:cs="Arial"/>
          <w:sz w:val="22"/>
          <w:szCs w:val="20"/>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r w:rsidRPr="00C87287">
        <w:rPr>
          <w:rFonts w:ascii="Arial" w:hAnsi="Arial" w:cs="Browallia New"/>
          <w:sz w:val="22"/>
          <w:szCs w:val="24"/>
        </w:rPr>
        <w:t>.</w:t>
      </w:r>
    </w:p>
    <w:p w:rsidR="00C87287" w:rsidRPr="00C87287" w:rsidRDefault="00C87287" w:rsidP="00C87287">
      <w:pPr>
        <w:spacing w:before="120" w:after="120" w:line="380" w:lineRule="exact"/>
        <w:ind w:left="540" w:hanging="540"/>
        <w:jc w:val="thaiDistribute"/>
        <w:rPr>
          <w:rFonts w:ascii="Arial" w:hAnsi="Arial"/>
          <w:sz w:val="22"/>
          <w:szCs w:val="20"/>
        </w:rPr>
      </w:pPr>
      <w:r>
        <w:rPr>
          <w:rFonts w:ascii="Arial" w:hAnsi="Arial" w:cs="Arial"/>
          <w:sz w:val="22"/>
          <w:szCs w:val="20"/>
        </w:rPr>
        <w:tab/>
      </w:r>
      <w:r w:rsidRPr="00C87287">
        <w:rPr>
          <w:rFonts w:ascii="Arial" w:hAnsi="Arial" w:cs="Arial"/>
          <w:sz w:val="22"/>
          <w:szCs w:val="20"/>
        </w:rPr>
        <w:t xml:space="preserve">Leases of property, plant or equipment which do not transfer substantially all the risks and rewards of ownership are classified as operating leases. Operating lease payments are </w:t>
      </w:r>
      <w:proofErr w:type="spellStart"/>
      <w:r w:rsidRPr="00C87287">
        <w:rPr>
          <w:rFonts w:ascii="Arial" w:hAnsi="Arial" w:cs="Arial"/>
          <w:sz w:val="22"/>
          <w:szCs w:val="20"/>
        </w:rPr>
        <w:t>recognised</w:t>
      </w:r>
      <w:proofErr w:type="spellEnd"/>
      <w:r w:rsidRPr="00C87287">
        <w:rPr>
          <w:rFonts w:ascii="Arial" w:hAnsi="Arial" w:cs="Arial"/>
          <w:sz w:val="22"/>
          <w:szCs w:val="20"/>
        </w:rPr>
        <w:t xml:space="preserve"> as an expense in profit or loss on a straight</w:t>
      </w:r>
      <w:r w:rsidRPr="00C87287">
        <w:rPr>
          <w:rFonts w:ascii="Arial" w:hAnsi="Arial" w:cs="Browallia New"/>
          <w:sz w:val="22"/>
          <w:szCs w:val="24"/>
        </w:rPr>
        <w:t>-</w:t>
      </w:r>
      <w:r w:rsidRPr="00C87287">
        <w:rPr>
          <w:rFonts w:ascii="Arial" w:hAnsi="Arial" w:cs="Arial"/>
          <w:sz w:val="22"/>
          <w:szCs w:val="20"/>
        </w:rPr>
        <w:t>line basis over the lease term.</w:t>
      </w:r>
    </w:p>
    <w:p w:rsidR="00C87287" w:rsidRPr="00C87287" w:rsidRDefault="00C87287" w:rsidP="00C87287">
      <w:pPr>
        <w:tabs>
          <w:tab w:val="left" w:pos="1440"/>
        </w:tabs>
        <w:spacing w:before="120" w:after="120" w:line="380" w:lineRule="exact"/>
        <w:ind w:left="540" w:hanging="540"/>
        <w:jc w:val="thaiDistribute"/>
        <w:rPr>
          <w:rFonts w:ascii="Arial" w:hAnsi="Arial" w:cs="Arial"/>
          <w:b/>
          <w:bCs/>
          <w:sz w:val="22"/>
          <w:szCs w:val="22"/>
          <w:cs/>
        </w:rPr>
      </w:pPr>
      <w:r>
        <w:rPr>
          <w:rFonts w:ascii="Arial" w:hAnsi="Arial" w:cs="Arial"/>
          <w:b/>
          <w:bCs/>
          <w:sz w:val="22"/>
          <w:szCs w:val="24"/>
        </w:rPr>
        <w:tab/>
      </w:r>
      <w:r w:rsidRPr="00C87287">
        <w:rPr>
          <w:rFonts w:ascii="Arial" w:hAnsi="Arial" w:cs="Arial"/>
          <w:b/>
          <w:bCs/>
          <w:sz w:val="22"/>
          <w:szCs w:val="24"/>
        </w:rPr>
        <w:t>The Group as a lessor</w:t>
      </w:r>
    </w:p>
    <w:p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A lease is classified as an operating lease if it does not transfer substantially all the risks and rewards incidental to ownership of an underlying asset to a lessee.</w:t>
      </w:r>
      <w:r w:rsidRPr="00C87287">
        <w:rPr>
          <w:rFonts w:ascii="Arial" w:hAnsi="Arial"/>
          <w:sz w:val="22"/>
          <w:szCs w:val="20"/>
          <w:cs/>
        </w:rPr>
        <w:t xml:space="preserve"> </w:t>
      </w:r>
      <w:r w:rsidRPr="00C87287">
        <w:rPr>
          <w:rFonts w:ascii="Arial" w:hAnsi="Arial" w:cs="Arial"/>
          <w:sz w:val="22"/>
          <w:szCs w:val="20"/>
        </w:rPr>
        <w:t xml:space="preserve">Lease receivables from operating leases is </w:t>
      </w:r>
      <w:proofErr w:type="spellStart"/>
      <w:r w:rsidRPr="00C87287">
        <w:rPr>
          <w:rFonts w:ascii="Arial" w:hAnsi="Arial" w:cs="Arial"/>
          <w:sz w:val="22"/>
          <w:szCs w:val="20"/>
        </w:rPr>
        <w:t>recognised</w:t>
      </w:r>
      <w:proofErr w:type="spellEnd"/>
      <w:r w:rsidRPr="00C87287">
        <w:rPr>
          <w:rFonts w:ascii="Arial" w:hAnsi="Arial" w:cs="Arial"/>
          <w:sz w:val="22"/>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C87287">
        <w:rPr>
          <w:rFonts w:ascii="Arial" w:hAnsi="Arial" w:cs="Arial"/>
          <w:sz w:val="22"/>
          <w:szCs w:val="20"/>
        </w:rPr>
        <w:t>recognised</w:t>
      </w:r>
      <w:proofErr w:type="spellEnd"/>
      <w:r w:rsidRPr="00C87287">
        <w:rPr>
          <w:rFonts w:ascii="Arial" w:hAnsi="Arial" w:cs="Arial"/>
          <w:sz w:val="22"/>
          <w:szCs w:val="20"/>
        </w:rPr>
        <w:t xml:space="preserve"> as an expense over the lease term on the same basis as the lease income. </w:t>
      </w:r>
    </w:p>
    <w:p w:rsidR="00354FA7" w:rsidRPr="0026715E" w:rsidRDefault="00D016FD"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5.15</w:t>
      </w:r>
      <w:r>
        <w:rPr>
          <w:rFonts w:ascii="Arial" w:eastAsia="Arial Unicode MS" w:hAnsi="Arial" w:cs="Arial Unicode MS"/>
          <w:b/>
          <w:bCs/>
          <w:sz w:val="22"/>
          <w:szCs w:val="22"/>
        </w:rPr>
        <w:tab/>
      </w:r>
      <w:r w:rsidR="00354FA7" w:rsidRPr="0026715E">
        <w:rPr>
          <w:rFonts w:ascii="Arial" w:eastAsia="Arial Unicode MS" w:hAnsi="Arial" w:cs="Arial Unicode MS"/>
          <w:b/>
          <w:bCs/>
          <w:sz w:val="22"/>
          <w:szCs w:val="22"/>
        </w:rPr>
        <w:t>Related party transactions</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eastAsia="Arial Unicode MS" w:hAnsi="Arial" w:cs="Arial Unicode MS"/>
          <w:sz w:val="22"/>
          <w:szCs w:val="22"/>
        </w:rPr>
        <w:tab/>
      </w:r>
      <w:r w:rsidRPr="0026715E">
        <w:rPr>
          <w:rFonts w:ascii="Arial" w:hAnsi="Arial"/>
          <w:sz w:val="22"/>
          <w:szCs w:val="22"/>
        </w:rPr>
        <w:t xml:space="preserve">Related parties comprise </w:t>
      </w:r>
      <w:r w:rsidR="004057D4" w:rsidRPr="0026715E">
        <w:rPr>
          <w:rFonts w:ascii="Arial" w:hAnsi="Arial"/>
          <w:sz w:val="22"/>
          <w:szCs w:val="22"/>
        </w:rPr>
        <w:t xml:space="preserve">individuals </w:t>
      </w:r>
      <w:r w:rsidRPr="0026715E">
        <w:rPr>
          <w:rFonts w:ascii="Arial" w:hAnsi="Arial"/>
          <w:sz w:val="22"/>
          <w:szCs w:val="22"/>
        </w:rPr>
        <w:t xml:space="preserve">and </w:t>
      </w:r>
      <w:r w:rsidR="0034356D">
        <w:rPr>
          <w:rFonts w:ascii="Arial" w:hAnsi="Arial"/>
          <w:sz w:val="22"/>
          <w:szCs w:val="22"/>
        </w:rPr>
        <w:t xml:space="preserve">enterprises </w:t>
      </w:r>
      <w:r w:rsidRPr="0026715E">
        <w:rPr>
          <w:rFonts w:ascii="Arial" w:hAnsi="Arial"/>
          <w:sz w:val="22"/>
          <w:szCs w:val="22"/>
        </w:rPr>
        <w:t>that control, or are controlled by, the Company, whether directly or indirectly, or which are under common control with the Company.</w:t>
      </w:r>
    </w:p>
    <w:p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594BC0">
        <w:rPr>
          <w:rFonts w:ascii="Arial" w:eastAsia="Arial Unicode MS" w:hAnsi="Arial" w:cs="Arial Unicode MS"/>
          <w:sz w:val="22"/>
          <w:szCs w:val="22"/>
        </w:rPr>
        <w:t>They</w:t>
      </w:r>
      <w:r w:rsidRPr="0026715E">
        <w:rPr>
          <w:rFonts w:ascii="Arial" w:hAnsi="Arial"/>
          <w:sz w:val="22"/>
          <w:szCs w:val="22"/>
        </w:rPr>
        <w:t xml:space="preserve"> also include associated companies</w:t>
      </w:r>
      <w:r w:rsidR="0034356D">
        <w:rPr>
          <w:rFonts w:ascii="Arial" w:hAnsi="Arial"/>
          <w:sz w:val="22"/>
          <w:szCs w:val="22"/>
        </w:rPr>
        <w:t>,</w:t>
      </w:r>
      <w:r w:rsidRPr="0026715E">
        <w:rPr>
          <w:rFonts w:ascii="Arial" w:hAnsi="Arial"/>
          <w:sz w:val="22"/>
          <w:szCs w:val="22"/>
        </w:rPr>
        <w:t xml:space="preserve"> and individuals </w:t>
      </w:r>
      <w:r w:rsidR="0034356D">
        <w:rPr>
          <w:rFonts w:ascii="Arial" w:hAnsi="Arial"/>
          <w:sz w:val="22"/>
          <w:szCs w:val="22"/>
        </w:rPr>
        <w:t xml:space="preserve">or enterprises </w:t>
      </w:r>
      <w:r w:rsidRPr="0026715E">
        <w:rPr>
          <w:rFonts w:ascii="Arial" w:hAnsi="Arial"/>
          <w:sz w:val="22"/>
          <w:szCs w:val="22"/>
        </w:rPr>
        <w:t xml:space="preserve">which directly or indirectly own a voting interest in the Company that gives them significant influence over the Company, key management personnel, directors, </w:t>
      </w:r>
      <w:r w:rsidR="0034356D">
        <w:rPr>
          <w:rFonts w:ascii="Arial" w:hAnsi="Arial"/>
          <w:sz w:val="22"/>
          <w:szCs w:val="22"/>
        </w:rPr>
        <w:t>or</w:t>
      </w:r>
      <w:r w:rsidRPr="0026715E">
        <w:rPr>
          <w:rFonts w:ascii="Arial" w:hAnsi="Arial"/>
          <w:sz w:val="22"/>
          <w:szCs w:val="22"/>
        </w:rPr>
        <w:t xml:space="preserve"> officers with authority in the planning and direction of the Company’s operations.</w:t>
      </w:r>
    </w:p>
    <w:p w:rsidR="00354FA7" w:rsidRPr="0026715E" w:rsidRDefault="00D016FD" w:rsidP="0097345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5.1</w:t>
      </w:r>
      <w:r w:rsidR="00C87287">
        <w:rPr>
          <w:rFonts w:ascii="Arial" w:hAnsi="Arial"/>
          <w:b/>
          <w:bCs/>
          <w:sz w:val="22"/>
          <w:szCs w:val="22"/>
        </w:rPr>
        <w:t>6</w:t>
      </w:r>
      <w:r w:rsidR="00354FA7" w:rsidRPr="0026715E">
        <w:rPr>
          <w:rFonts w:ascii="Arial" w:hAnsi="Arial"/>
          <w:b/>
          <w:bCs/>
          <w:sz w:val="22"/>
          <w:szCs w:val="22"/>
        </w:rPr>
        <w:tab/>
        <w:t>Foreign currencies</w:t>
      </w:r>
    </w:p>
    <w:p w:rsidR="00393954" w:rsidRPr="0026715E" w:rsidRDefault="004B5861" w:rsidP="004B5861">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393954" w:rsidRPr="0026715E">
        <w:rPr>
          <w:rFonts w:ascii="Arial" w:hAnsi="Arial"/>
          <w:sz w:val="22"/>
          <w:szCs w:val="22"/>
        </w:rPr>
        <w:t>consolidated and separate financial statements are presented in Baht, which is also the C</w:t>
      </w:r>
      <w:r w:rsidRPr="0026715E">
        <w:rPr>
          <w:rFonts w:ascii="Arial" w:hAnsi="Arial"/>
          <w:sz w:val="22"/>
          <w:szCs w:val="22"/>
        </w:rPr>
        <w:t xml:space="preserve">ompany’s functional currency. </w:t>
      </w:r>
      <w:r w:rsidR="00393954" w:rsidRPr="0026715E">
        <w:rPr>
          <w:rFonts w:ascii="Arial" w:hAnsi="Arial"/>
          <w:sz w:val="22"/>
          <w:szCs w:val="22"/>
        </w:rPr>
        <w:t>Items of each entity included in the consolidated financial statements are measured using the functional currency of that entity</w:t>
      </w:r>
      <w:r w:rsidRPr="0026715E">
        <w:rPr>
          <w:rFonts w:ascii="Arial" w:hAnsi="Arial"/>
          <w:sz w:val="22"/>
          <w:szCs w:val="22"/>
        </w:rPr>
        <w:t>.</w:t>
      </w:r>
    </w:p>
    <w:p w:rsidR="00354FA7" w:rsidRPr="0026715E" w:rsidRDefault="0062760A" w:rsidP="0062760A">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354FA7" w:rsidRPr="0026715E">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26715E">
        <w:rPr>
          <w:rFonts w:ascii="Arial" w:hAnsi="Arial" w:cs="Arial"/>
          <w:sz w:val="22"/>
          <w:szCs w:val="22"/>
        </w:rPr>
        <w:t>end of reporting period</w:t>
      </w:r>
      <w:r w:rsidR="00354FA7" w:rsidRPr="0026715E">
        <w:rPr>
          <w:rFonts w:ascii="Arial" w:hAnsi="Arial" w:cs="Arial"/>
          <w:sz w:val="22"/>
          <w:szCs w:val="22"/>
        </w:rPr>
        <w:t xml:space="preserve">. </w:t>
      </w:r>
    </w:p>
    <w:p w:rsidR="00354FA7" w:rsidRPr="0026715E" w:rsidRDefault="00354FA7" w:rsidP="005E3C70">
      <w:pPr>
        <w:spacing w:before="120" w:after="120" w:line="380" w:lineRule="exact"/>
        <w:ind w:left="540"/>
        <w:rPr>
          <w:rFonts w:ascii="Arial" w:hAnsi="Arial" w:cs="Arial"/>
          <w:sz w:val="22"/>
          <w:szCs w:val="22"/>
        </w:rPr>
      </w:pPr>
      <w:r w:rsidRPr="0026715E">
        <w:rPr>
          <w:rFonts w:ascii="Arial" w:hAnsi="Arial" w:cs="Arial"/>
          <w:sz w:val="22"/>
          <w:szCs w:val="22"/>
        </w:rPr>
        <w:t>Gains and losses on exchange are included in determining income.</w:t>
      </w:r>
    </w:p>
    <w:p w:rsidR="00C87287" w:rsidRPr="00C87287" w:rsidRDefault="00C87287" w:rsidP="00C87287">
      <w:pPr>
        <w:spacing w:before="120" w:after="120" w:line="380" w:lineRule="exact"/>
        <w:ind w:left="547" w:hanging="547"/>
        <w:rPr>
          <w:rFonts w:ascii="Arial" w:hAnsi="Arial" w:cs="Arial"/>
          <w:b/>
          <w:bCs/>
          <w:sz w:val="22"/>
          <w:szCs w:val="22"/>
        </w:rPr>
      </w:pPr>
      <w:r w:rsidRPr="00C87287">
        <w:rPr>
          <w:rFonts w:ascii="Arial" w:hAnsi="Arial" w:cs="Arial"/>
          <w:b/>
          <w:bCs/>
          <w:sz w:val="22"/>
          <w:szCs w:val="22"/>
        </w:rPr>
        <w:lastRenderedPageBreak/>
        <w:t>5.17</w:t>
      </w:r>
      <w:r>
        <w:rPr>
          <w:rFonts w:ascii="Arial" w:hAnsi="Arial" w:cs="Arial"/>
          <w:b/>
          <w:bCs/>
          <w:sz w:val="22"/>
          <w:szCs w:val="22"/>
        </w:rPr>
        <w:tab/>
      </w:r>
      <w:r w:rsidRPr="00C87287">
        <w:rPr>
          <w:rFonts w:ascii="Arial" w:hAnsi="Arial" w:cs="Arial"/>
          <w:b/>
          <w:bCs/>
          <w:sz w:val="22"/>
          <w:szCs w:val="22"/>
        </w:rPr>
        <w:t>Impairment of non-financial assets</w:t>
      </w:r>
    </w:p>
    <w:p w:rsidR="00C87287" w:rsidRPr="00C87287" w:rsidRDefault="00C87287" w:rsidP="00C87287">
      <w:pPr>
        <w:pStyle w:val="Caption"/>
        <w:spacing w:before="120"/>
        <w:ind w:left="547" w:hanging="547"/>
        <w:rPr>
          <w:rStyle w:val="IntenseEmphasis"/>
          <w:i w:val="0"/>
          <w:iCs w:val="0"/>
          <w:color w:val="auto"/>
          <w:sz w:val="22"/>
          <w:szCs w:val="22"/>
        </w:rPr>
      </w:pPr>
      <w:r>
        <w:rPr>
          <w:rStyle w:val="IntenseEmphasis"/>
          <w:rFonts w:ascii="Arial" w:hAnsi="Arial" w:cs="Arial"/>
          <w:i w:val="0"/>
          <w:iCs w:val="0"/>
          <w:color w:val="auto"/>
          <w:sz w:val="22"/>
          <w:szCs w:val="22"/>
        </w:rPr>
        <w:tab/>
      </w:r>
      <w:r w:rsidRPr="00C87287">
        <w:rPr>
          <w:rStyle w:val="IntenseEmphasis"/>
          <w:rFonts w:ascii="Arial" w:hAnsi="Arial" w:cs="Arial"/>
          <w:i w:val="0"/>
          <w:iCs w:val="0"/>
          <w:color w:val="auto"/>
          <w:sz w:val="22"/>
          <w:szCs w:val="22"/>
        </w:rPr>
        <w:t>At the end of each reporting period, the Group</w:t>
      </w:r>
      <w:r w:rsidRPr="00C87287">
        <w:rPr>
          <w:rStyle w:val="IntenseEmphasis"/>
          <w:rFonts w:ascii="Arial" w:hAnsi="Arial" w:cstheme="minorBidi"/>
          <w:i w:val="0"/>
          <w:iCs w:val="0"/>
          <w:color w:val="auto"/>
          <w:sz w:val="22"/>
          <w:szCs w:val="22"/>
          <w:cs/>
        </w:rPr>
        <w:t xml:space="preserve"> </w:t>
      </w:r>
      <w:r w:rsidRPr="00C87287">
        <w:rPr>
          <w:rStyle w:val="IntenseEmphasis"/>
          <w:rFonts w:ascii="Arial" w:hAnsi="Arial" w:cs="Arial"/>
          <w:i w:val="0"/>
          <w:iCs w:val="0"/>
          <w:color w:val="auto"/>
          <w:sz w:val="22"/>
          <w:szCs w:val="22"/>
        </w:rPr>
        <w:t xml:space="preserve">performs impairment reviews in respect of the property, plant and equipment right-of-use asset, investment properties and other intangible assets whenever events or changes in circumstances indicate that an asset may be impaired. An impairment loss is </w:t>
      </w:r>
      <w:proofErr w:type="spellStart"/>
      <w:r w:rsidRPr="00C87287">
        <w:rPr>
          <w:rStyle w:val="IntenseEmphasis"/>
          <w:rFonts w:ascii="Arial" w:hAnsi="Arial" w:cs="Arial"/>
          <w:i w:val="0"/>
          <w:iCs w:val="0"/>
          <w:color w:val="auto"/>
          <w:sz w:val="22"/>
          <w:szCs w:val="22"/>
        </w:rPr>
        <w:t>recognised</w:t>
      </w:r>
      <w:proofErr w:type="spellEnd"/>
      <w:r w:rsidRPr="00C87287">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87287">
        <w:rPr>
          <w:rStyle w:val="IntenseEmphasis"/>
          <w:rFonts w:ascii="Arial" w:hAnsi="Arial" w:cstheme="minorBidi"/>
          <w:i w:val="0"/>
          <w:iCs w:val="0"/>
          <w:color w:val="auto"/>
          <w:sz w:val="22"/>
          <w:szCs w:val="22"/>
          <w:cs/>
        </w:rPr>
        <w:t xml:space="preserve"> </w:t>
      </w:r>
      <w:r w:rsidRPr="00C87287">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rsidR="00C87287" w:rsidRPr="00C87287" w:rsidRDefault="00C87287" w:rsidP="00C87287">
      <w:pPr>
        <w:pStyle w:val="Caption"/>
        <w:spacing w:before="120"/>
        <w:ind w:left="547" w:hanging="547"/>
        <w:rPr>
          <w:rFonts w:ascii="Arial" w:hAnsi="Arial" w:cs="Arial"/>
          <w:sz w:val="22"/>
          <w:szCs w:val="22"/>
        </w:rPr>
      </w:pPr>
      <w:r>
        <w:rPr>
          <w:rFonts w:ascii="Arial" w:hAnsi="Arial" w:cs="Arial"/>
          <w:sz w:val="22"/>
          <w:szCs w:val="22"/>
        </w:rPr>
        <w:tab/>
      </w:r>
      <w:r w:rsidRPr="00C87287">
        <w:rPr>
          <w:rFonts w:ascii="Arial" w:hAnsi="Arial" w:cs="Arial"/>
          <w:sz w:val="22"/>
          <w:szCs w:val="22"/>
        </w:rPr>
        <w:t xml:space="preserve">An impairment loss is </w:t>
      </w:r>
      <w:proofErr w:type="spellStart"/>
      <w:r w:rsidRPr="00C87287">
        <w:rPr>
          <w:rFonts w:ascii="Arial" w:hAnsi="Arial" w:cs="Arial"/>
          <w:sz w:val="22"/>
          <w:szCs w:val="22"/>
        </w:rPr>
        <w:t>recognised</w:t>
      </w:r>
      <w:proofErr w:type="spellEnd"/>
      <w:r w:rsidRPr="00C87287">
        <w:rPr>
          <w:rFonts w:ascii="Arial" w:hAnsi="Arial" w:cs="Arial"/>
          <w:sz w:val="22"/>
          <w:szCs w:val="22"/>
        </w:rPr>
        <w:t xml:space="preserve"> in profit or loss. </w:t>
      </w:r>
    </w:p>
    <w:p w:rsidR="00C87287" w:rsidRPr="00C87287" w:rsidRDefault="00C87287" w:rsidP="00C87287">
      <w:pPr>
        <w:pStyle w:val="Caption"/>
        <w:spacing w:before="120"/>
        <w:ind w:left="547" w:hanging="547"/>
        <w:rPr>
          <w:rFonts w:ascii="Arial" w:hAnsi="Arial" w:cs="Arial"/>
          <w:sz w:val="22"/>
          <w:szCs w:val="22"/>
        </w:rPr>
      </w:pPr>
      <w:r>
        <w:rPr>
          <w:rFonts w:ascii="Arial" w:hAnsi="Arial" w:cs="Arial"/>
          <w:sz w:val="22"/>
          <w:szCs w:val="22"/>
        </w:rPr>
        <w:tab/>
      </w:r>
      <w:r w:rsidRPr="00C87287">
        <w:rPr>
          <w:rFonts w:ascii="Arial" w:hAnsi="Arial" w:cs="Arial"/>
          <w:sz w:val="22"/>
          <w:szCs w:val="22"/>
        </w:rPr>
        <w:t>In the assessment</w:t>
      </w:r>
      <w:r w:rsidRPr="00C87287">
        <w:rPr>
          <w:rFonts w:ascii="Arial" w:hAnsi="Arial" w:hint="cs"/>
          <w:sz w:val="22"/>
          <w:szCs w:val="22"/>
          <w:cs/>
        </w:rPr>
        <w:t xml:space="preserve"> </w:t>
      </w:r>
      <w:r w:rsidRPr="00C87287">
        <w:rPr>
          <w:rFonts w:ascii="Arial" w:hAnsi="Arial" w:cs="Arial"/>
          <w:sz w:val="22"/>
          <w:szCs w:val="22"/>
        </w:rPr>
        <w:t>of asset impairment</w:t>
      </w:r>
      <w:r w:rsidRPr="00C87287">
        <w:rPr>
          <w:rFonts w:ascii="Arial" w:hAnsi="Arial" w:cs="Browallia New"/>
          <w:sz w:val="22"/>
          <w:szCs w:val="22"/>
        </w:rPr>
        <w:t xml:space="preserve">, </w:t>
      </w:r>
      <w:r w:rsidRPr="00C87287">
        <w:rPr>
          <w:rFonts w:ascii="Arial" w:hAnsi="Arial" w:cs="Arial"/>
          <w:sz w:val="22"/>
          <w:szCs w:val="22"/>
        </w:rPr>
        <w:t xml:space="preserve">if there is any indication that previously </w:t>
      </w:r>
      <w:proofErr w:type="spellStart"/>
      <w:r w:rsidRPr="00C87287">
        <w:rPr>
          <w:rFonts w:ascii="Arial" w:hAnsi="Arial" w:cs="Arial"/>
          <w:sz w:val="22"/>
          <w:szCs w:val="22"/>
        </w:rPr>
        <w:t>recognised</w:t>
      </w:r>
      <w:proofErr w:type="spellEnd"/>
      <w:r w:rsidRPr="00C87287">
        <w:rPr>
          <w:rFonts w:ascii="Arial" w:hAnsi="Arial" w:cs="Arial"/>
          <w:sz w:val="22"/>
          <w:szCs w:val="22"/>
        </w:rPr>
        <w:t xml:space="preserve"> impairment losses may no longer exist or may have decreased, the Group</w:t>
      </w:r>
      <w:r w:rsidRPr="00C87287">
        <w:rPr>
          <w:rFonts w:ascii="Arial" w:hAnsi="Arial" w:cstheme="minorBidi"/>
          <w:sz w:val="22"/>
          <w:szCs w:val="22"/>
          <w:cs/>
        </w:rPr>
        <w:t xml:space="preserve"> </w:t>
      </w:r>
      <w:r w:rsidRPr="00C87287">
        <w:rPr>
          <w:rFonts w:ascii="Arial" w:hAnsi="Arial" w:cs="Arial"/>
          <w:sz w:val="22"/>
          <w:szCs w:val="22"/>
        </w:rPr>
        <w:t xml:space="preserve">estimates the asset’s recoverable amount. A previously </w:t>
      </w:r>
      <w:proofErr w:type="spellStart"/>
      <w:r w:rsidRPr="00C87287">
        <w:rPr>
          <w:rFonts w:ascii="Arial" w:hAnsi="Arial" w:cs="Arial"/>
          <w:sz w:val="22"/>
          <w:szCs w:val="22"/>
        </w:rPr>
        <w:t>recognised</w:t>
      </w:r>
      <w:proofErr w:type="spellEnd"/>
      <w:r w:rsidRPr="00C87287">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C87287">
        <w:rPr>
          <w:rFonts w:ascii="Arial" w:hAnsi="Arial" w:cs="Arial"/>
          <w:sz w:val="22"/>
          <w:szCs w:val="22"/>
        </w:rPr>
        <w:t>recognised</w:t>
      </w:r>
      <w:proofErr w:type="spellEnd"/>
      <w:r w:rsidRPr="00C87287">
        <w:rPr>
          <w:rFonts w:ascii="Arial" w:hAnsi="Arial" w:cs="Arial"/>
          <w:sz w:val="22"/>
          <w:szCs w:val="22"/>
        </w:rPr>
        <w:t>. The increased carrying amount of the asset attributable to a reversal of an impairment loss shall not exceed the carrying amount that would have been determined</w:t>
      </w:r>
      <w:r w:rsidRPr="00C87287">
        <w:rPr>
          <w:rFonts w:ascii="Arial" w:hAnsi="Arial" w:hint="cs"/>
          <w:sz w:val="22"/>
          <w:szCs w:val="22"/>
          <w:cs/>
        </w:rPr>
        <w:t xml:space="preserve"> </w:t>
      </w:r>
      <w:r w:rsidRPr="00C87287">
        <w:rPr>
          <w:rFonts w:ascii="Arial" w:hAnsi="Arial" w:cs="Arial"/>
          <w:sz w:val="22"/>
          <w:szCs w:val="22"/>
        </w:rPr>
        <w:t xml:space="preserve">had no impairment loss been </w:t>
      </w:r>
      <w:proofErr w:type="spellStart"/>
      <w:r w:rsidRPr="00C87287">
        <w:rPr>
          <w:rFonts w:ascii="Arial" w:hAnsi="Arial" w:cs="Arial"/>
          <w:sz w:val="22"/>
          <w:szCs w:val="22"/>
        </w:rPr>
        <w:t>recognised</w:t>
      </w:r>
      <w:proofErr w:type="spellEnd"/>
      <w:r w:rsidRPr="00C87287">
        <w:rPr>
          <w:rFonts w:ascii="Arial" w:hAnsi="Arial" w:cs="Arial"/>
          <w:sz w:val="22"/>
          <w:szCs w:val="22"/>
        </w:rPr>
        <w:t xml:space="preserve"> for the asset in prior years. Such reversal is </w:t>
      </w:r>
      <w:proofErr w:type="spellStart"/>
      <w:r w:rsidRPr="00C87287">
        <w:rPr>
          <w:rFonts w:ascii="Arial" w:hAnsi="Arial" w:cs="Arial"/>
          <w:sz w:val="22"/>
          <w:szCs w:val="22"/>
        </w:rPr>
        <w:t>recognised</w:t>
      </w:r>
      <w:proofErr w:type="spellEnd"/>
      <w:r w:rsidRPr="00C87287">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rsidR="00354FA7" w:rsidRPr="0026715E" w:rsidRDefault="00D016FD" w:rsidP="00C87287">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5.1</w:t>
      </w:r>
      <w:r w:rsidR="00C87287">
        <w:rPr>
          <w:rFonts w:ascii="Arial" w:eastAsia="Arial Unicode MS" w:hAnsi="Arial" w:cs="Arial Unicode MS"/>
          <w:b/>
          <w:bCs/>
          <w:sz w:val="22"/>
          <w:szCs w:val="22"/>
        </w:rPr>
        <w:t>8</w:t>
      </w:r>
      <w:r w:rsidR="00354FA7" w:rsidRPr="0026715E">
        <w:rPr>
          <w:rFonts w:ascii="Arial" w:eastAsia="Arial Unicode MS" w:hAnsi="Arial" w:cs="Arial Unicode MS"/>
          <w:b/>
          <w:bCs/>
          <w:sz w:val="22"/>
          <w:szCs w:val="22"/>
        </w:rPr>
        <w:tab/>
        <w:t>Employee benefits</w:t>
      </w:r>
    </w:p>
    <w:p w:rsidR="007F00D8" w:rsidRPr="00C87287" w:rsidRDefault="007F00D8" w:rsidP="00C87287">
      <w:pPr>
        <w:tabs>
          <w:tab w:val="left" w:pos="1440"/>
        </w:tabs>
        <w:spacing w:before="120" w:after="120" w:line="380" w:lineRule="exact"/>
        <w:ind w:left="547" w:hanging="547"/>
        <w:jc w:val="thaiDistribute"/>
        <w:outlineLvl w:val="0"/>
        <w:rPr>
          <w:rFonts w:ascii="Arial" w:hAnsi="Arial"/>
          <w:b/>
          <w:bCs/>
          <w:sz w:val="22"/>
          <w:szCs w:val="22"/>
        </w:rPr>
      </w:pPr>
      <w:r w:rsidRPr="00C87287">
        <w:rPr>
          <w:rFonts w:ascii="Arial" w:hAnsi="Arial"/>
          <w:b/>
          <w:bCs/>
          <w:spacing w:val="-3"/>
          <w:sz w:val="22"/>
          <w:szCs w:val="22"/>
        </w:rPr>
        <w:tab/>
        <w:t>Short-term employee benefits</w:t>
      </w:r>
    </w:p>
    <w:p w:rsidR="007F00D8" w:rsidRPr="0026715E" w:rsidRDefault="007F00D8" w:rsidP="00C87287">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S</w:t>
      </w:r>
      <w:r w:rsidRPr="0026715E">
        <w:rPr>
          <w:rFonts w:ascii="Arial" w:hAnsi="Arial"/>
          <w:sz w:val="22"/>
          <w:szCs w:val="22"/>
        </w:rPr>
        <w:t xml:space="preserve">alaries, wages, bonuses and contributions to the social security fund are </w:t>
      </w:r>
      <w:proofErr w:type="spellStart"/>
      <w:r w:rsidRPr="0026715E">
        <w:rPr>
          <w:rFonts w:ascii="Arial" w:hAnsi="Arial"/>
          <w:sz w:val="22"/>
          <w:szCs w:val="22"/>
        </w:rPr>
        <w:t>recognised</w:t>
      </w:r>
      <w:proofErr w:type="spellEnd"/>
      <w:r w:rsidRPr="0026715E">
        <w:rPr>
          <w:rFonts w:ascii="Arial" w:hAnsi="Arial"/>
          <w:sz w:val="22"/>
          <w:szCs w:val="22"/>
        </w:rPr>
        <w:t xml:space="preserve"> as expenses when incurred.</w:t>
      </w:r>
    </w:p>
    <w:p w:rsidR="007F00D8" w:rsidRPr="00C87287" w:rsidRDefault="00C53CE8" w:rsidP="00C87287">
      <w:pPr>
        <w:tabs>
          <w:tab w:val="left" w:pos="1440"/>
        </w:tabs>
        <w:spacing w:before="120" w:after="120" w:line="380" w:lineRule="exact"/>
        <w:ind w:left="540" w:hanging="540"/>
        <w:jc w:val="thaiDistribute"/>
        <w:outlineLvl w:val="0"/>
        <w:rPr>
          <w:rFonts w:ascii="Arial" w:hAnsi="Arial"/>
          <w:b/>
          <w:bCs/>
          <w:sz w:val="22"/>
          <w:szCs w:val="22"/>
        </w:rPr>
      </w:pPr>
      <w:r w:rsidRPr="00C87287">
        <w:rPr>
          <w:rFonts w:ascii="Arial" w:hAnsi="Arial"/>
          <w:b/>
          <w:bCs/>
          <w:spacing w:val="-3"/>
          <w:sz w:val="22"/>
          <w:szCs w:val="22"/>
        </w:rPr>
        <w:tab/>
      </w:r>
      <w:r w:rsidR="007F00D8" w:rsidRPr="00C87287">
        <w:rPr>
          <w:rFonts w:ascii="Arial" w:hAnsi="Arial"/>
          <w:b/>
          <w:bCs/>
          <w:spacing w:val="-3"/>
          <w:sz w:val="22"/>
          <w:szCs w:val="22"/>
        </w:rPr>
        <w:t>Post-employment benefits</w:t>
      </w:r>
      <w:r w:rsidR="000C24A9" w:rsidRPr="00C87287">
        <w:rPr>
          <w:rFonts w:ascii="Arial" w:hAnsi="Arial"/>
          <w:b/>
          <w:bCs/>
          <w:spacing w:val="-3"/>
          <w:sz w:val="22"/>
          <w:szCs w:val="22"/>
        </w:rPr>
        <w:t xml:space="preserve"> and other long-term employee benefits</w:t>
      </w:r>
    </w:p>
    <w:p w:rsidR="00D1798B" w:rsidRPr="00C87287" w:rsidRDefault="00D1798B"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C87287">
        <w:rPr>
          <w:rFonts w:ascii="Arial" w:hAnsi="Arial"/>
          <w:b/>
          <w:bCs/>
          <w:i/>
          <w:iCs/>
          <w:spacing w:val="-3"/>
          <w:sz w:val="22"/>
          <w:szCs w:val="22"/>
        </w:rPr>
        <w:tab/>
        <w:t>Defined contribution plans</w:t>
      </w:r>
    </w:p>
    <w:p w:rsidR="00D1798B" w:rsidRPr="0026715E" w:rsidRDefault="00D1798B" w:rsidP="00C87287">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 xml:space="preserve">The Company, the subsidiaries and its employees have jointly established a provident fund. The fund is monthly contributed by employees and by the </w:t>
      </w:r>
      <w:r w:rsidR="00D016FD">
        <w:rPr>
          <w:rFonts w:ascii="Arial" w:hAnsi="Arial"/>
          <w:sz w:val="22"/>
          <w:szCs w:val="22"/>
        </w:rPr>
        <w:t>Group</w:t>
      </w:r>
      <w:r w:rsidRPr="0026715E">
        <w:rPr>
          <w:rFonts w:ascii="Arial" w:hAnsi="Arial"/>
          <w:sz w:val="22"/>
          <w:szCs w:val="22"/>
        </w:rPr>
        <w:t xml:space="preserve">. The fund’s assets are held in a separate trust fund and the </w:t>
      </w:r>
      <w:r w:rsidR="004057D4">
        <w:rPr>
          <w:rFonts w:ascii="Arial" w:hAnsi="Arial"/>
          <w:sz w:val="22"/>
          <w:szCs w:val="22"/>
        </w:rPr>
        <w:t>Group’s</w:t>
      </w:r>
      <w:r w:rsidR="00594BC0">
        <w:rPr>
          <w:rFonts w:ascii="Arial" w:hAnsi="Arial"/>
          <w:sz w:val="22"/>
          <w:szCs w:val="22"/>
        </w:rPr>
        <w:t xml:space="preserve"> </w:t>
      </w:r>
      <w:r w:rsidRPr="0026715E">
        <w:rPr>
          <w:rFonts w:ascii="Arial" w:hAnsi="Arial"/>
          <w:sz w:val="22"/>
          <w:szCs w:val="22"/>
        </w:rPr>
        <w:t xml:space="preserve">contributions are </w:t>
      </w:r>
      <w:proofErr w:type="spellStart"/>
      <w:r w:rsidRPr="0026715E">
        <w:rPr>
          <w:rFonts w:ascii="Arial" w:hAnsi="Arial"/>
          <w:sz w:val="22"/>
          <w:szCs w:val="22"/>
        </w:rPr>
        <w:t>recognised</w:t>
      </w:r>
      <w:proofErr w:type="spellEnd"/>
      <w:r w:rsidRPr="0026715E">
        <w:rPr>
          <w:rFonts w:ascii="Arial" w:hAnsi="Arial"/>
          <w:sz w:val="22"/>
          <w:szCs w:val="22"/>
        </w:rPr>
        <w:t xml:space="preserve"> as expenses when incurred.</w:t>
      </w:r>
    </w:p>
    <w:p w:rsidR="007F00D8" w:rsidRPr="00C87287" w:rsidRDefault="009725D0"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C87287">
        <w:rPr>
          <w:rFonts w:ascii="Arial" w:hAnsi="Arial"/>
          <w:b/>
          <w:bCs/>
          <w:i/>
          <w:iCs/>
          <w:spacing w:val="-3"/>
          <w:sz w:val="22"/>
          <w:szCs w:val="22"/>
        </w:rPr>
        <w:lastRenderedPageBreak/>
        <w:tab/>
      </w:r>
      <w:r w:rsidR="007F00D8" w:rsidRPr="00C87287">
        <w:rPr>
          <w:rFonts w:ascii="Arial" w:hAnsi="Arial"/>
          <w:b/>
          <w:bCs/>
          <w:i/>
          <w:iCs/>
          <w:spacing w:val="-3"/>
          <w:sz w:val="22"/>
          <w:szCs w:val="22"/>
        </w:rPr>
        <w:t xml:space="preserve">Defined benefit plans </w:t>
      </w:r>
      <w:r w:rsidR="00C53CE8" w:rsidRPr="00C87287">
        <w:rPr>
          <w:rFonts w:ascii="Arial" w:hAnsi="Arial"/>
          <w:b/>
          <w:bCs/>
          <w:i/>
          <w:iCs/>
          <w:spacing w:val="-3"/>
          <w:sz w:val="22"/>
          <w:szCs w:val="22"/>
        </w:rPr>
        <w:t>and other long-term employee benefits</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00F94CCE" w:rsidRPr="0026715E">
        <w:rPr>
          <w:rFonts w:ascii="Arial" w:hAnsi="Arial"/>
          <w:sz w:val="22"/>
          <w:szCs w:val="22"/>
        </w:rPr>
        <w:t xml:space="preserve"> ha</w:t>
      </w:r>
      <w:r w:rsidR="004758C0">
        <w:rPr>
          <w:rFonts w:ascii="Arial" w:hAnsi="Arial"/>
          <w:sz w:val="22"/>
          <w:szCs w:val="22"/>
        </w:rPr>
        <w:t>s</w:t>
      </w:r>
      <w:r w:rsidRPr="0026715E">
        <w:rPr>
          <w:rFonts w:ascii="Arial" w:hAnsi="Arial"/>
          <w:sz w:val="22"/>
          <w:szCs w:val="22"/>
        </w:rPr>
        <w:t xml:space="preserve"> obligations in respect of the severance payments </w:t>
      </w:r>
      <w:r w:rsidR="004758C0">
        <w:rPr>
          <w:rFonts w:ascii="Arial" w:hAnsi="Arial"/>
          <w:sz w:val="22"/>
          <w:szCs w:val="22"/>
        </w:rPr>
        <w:t>it</w:t>
      </w:r>
      <w:r w:rsidRPr="0026715E">
        <w:rPr>
          <w:rFonts w:ascii="Arial" w:hAnsi="Arial"/>
          <w:sz w:val="22"/>
          <w:szCs w:val="22"/>
        </w:rPr>
        <w:t xml:space="preserve"> must make to employees </w:t>
      </w:r>
      <w:r w:rsidR="00E97325" w:rsidRPr="0026715E">
        <w:rPr>
          <w:rFonts w:ascii="Arial" w:hAnsi="Arial"/>
          <w:sz w:val="22"/>
          <w:szCs w:val="22"/>
        </w:rPr>
        <w:t xml:space="preserve">upon retirement under </w:t>
      </w:r>
      <w:proofErr w:type="spellStart"/>
      <w:r w:rsidR="00E97325" w:rsidRPr="0026715E">
        <w:rPr>
          <w:rFonts w:ascii="Arial" w:hAnsi="Arial"/>
          <w:sz w:val="22"/>
          <w:szCs w:val="22"/>
        </w:rPr>
        <w:t>labo</w:t>
      </w:r>
      <w:r w:rsidR="00F946A6" w:rsidRPr="0026715E">
        <w:rPr>
          <w:rFonts w:ascii="Arial" w:hAnsi="Arial"/>
          <w:sz w:val="22"/>
          <w:szCs w:val="22"/>
        </w:rPr>
        <w:t>u</w:t>
      </w:r>
      <w:r w:rsidR="00E97325" w:rsidRPr="0026715E">
        <w:rPr>
          <w:rFonts w:ascii="Arial" w:hAnsi="Arial"/>
          <w:sz w:val="22"/>
          <w:szCs w:val="22"/>
        </w:rPr>
        <w:t>r</w:t>
      </w:r>
      <w:proofErr w:type="spellEnd"/>
      <w:r w:rsidR="00E97325" w:rsidRPr="0026715E">
        <w:rPr>
          <w:rFonts w:ascii="Arial" w:hAnsi="Arial"/>
          <w:sz w:val="22"/>
          <w:szCs w:val="22"/>
        </w:rPr>
        <w:t xml:space="preserve"> law</w:t>
      </w:r>
      <w:r w:rsidR="00C53CE8">
        <w:rPr>
          <w:rFonts w:ascii="Arial" w:hAnsi="Arial"/>
          <w:sz w:val="22"/>
          <w:szCs w:val="22"/>
        </w:rPr>
        <w:t xml:space="preserve"> and other employee benefit plans</w:t>
      </w:r>
      <w:r w:rsidR="00E97325" w:rsidRPr="0026715E">
        <w:rPr>
          <w:rFonts w:ascii="Arial" w:hAnsi="Arial"/>
          <w:sz w:val="22"/>
          <w:szCs w:val="22"/>
        </w:rPr>
        <w:t xml:space="preserve">. The </w:t>
      </w:r>
      <w:r w:rsidR="00D016FD">
        <w:rPr>
          <w:rFonts w:ascii="Arial" w:hAnsi="Arial"/>
          <w:sz w:val="22"/>
          <w:szCs w:val="22"/>
        </w:rPr>
        <w:t>Group</w:t>
      </w:r>
      <w:r w:rsidR="00F94CCE" w:rsidRPr="0026715E">
        <w:rPr>
          <w:rFonts w:ascii="Arial" w:hAnsi="Arial"/>
          <w:sz w:val="22"/>
          <w:szCs w:val="22"/>
        </w:rPr>
        <w:t xml:space="preserve"> treat</w:t>
      </w:r>
      <w:r w:rsidR="004758C0">
        <w:rPr>
          <w:rFonts w:ascii="Arial" w:hAnsi="Arial"/>
          <w:sz w:val="22"/>
          <w:szCs w:val="22"/>
        </w:rPr>
        <w:t>s</w:t>
      </w:r>
      <w:r w:rsidRPr="0026715E">
        <w:rPr>
          <w:rFonts w:ascii="Arial" w:hAnsi="Arial"/>
          <w:sz w:val="22"/>
          <w:szCs w:val="22"/>
        </w:rPr>
        <w:t xml:space="preserve"> these severance payment obligations as a defined benefit plan.</w:t>
      </w:r>
      <w:r w:rsidR="0027493A">
        <w:rPr>
          <w:rFonts w:ascii="Arial" w:hAnsi="Arial"/>
          <w:sz w:val="22"/>
          <w:szCs w:val="22"/>
        </w:rPr>
        <w:t xml:space="preserve"> In addition, the </w:t>
      </w:r>
      <w:r w:rsidR="004758C0">
        <w:rPr>
          <w:rFonts w:ascii="Arial" w:hAnsi="Arial"/>
          <w:sz w:val="22"/>
          <w:szCs w:val="22"/>
        </w:rPr>
        <w:t>Group</w:t>
      </w:r>
      <w:r w:rsidR="0027493A">
        <w:rPr>
          <w:rFonts w:ascii="Arial" w:hAnsi="Arial"/>
          <w:sz w:val="22"/>
          <w:szCs w:val="22"/>
        </w:rPr>
        <w:t xml:space="preserve"> provides other long-term employee benefit plan, namely long service awards.</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26715E">
        <w:rPr>
          <w:rFonts w:ascii="Arial" w:hAnsi="Arial" w:cs="Arial"/>
          <w:color w:val="000000"/>
          <w:sz w:val="22"/>
          <w:szCs w:val="22"/>
        </w:rPr>
        <w:tab/>
      </w:r>
      <w:r w:rsidR="00AF75D5" w:rsidRPr="0026715E">
        <w:rPr>
          <w:rFonts w:ascii="Arial" w:eastAsia="Arial Unicode MS" w:hAnsi="Arial" w:cs="Arial Unicode MS"/>
          <w:sz w:val="22"/>
          <w:szCs w:val="22"/>
        </w:rPr>
        <w:t xml:space="preserve">The </w:t>
      </w:r>
      <w:r w:rsidRPr="0026715E">
        <w:rPr>
          <w:rFonts w:ascii="Arial" w:hAnsi="Arial" w:cs="Arial"/>
          <w:color w:val="000000"/>
          <w:sz w:val="22"/>
          <w:szCs w:val="22"/>
        </w:rPr>
        <w:t>obligation under the defi</w:t>
      </w:r>
      <w:r w:rsidR="005801D8" w:rsidRPr="0026715E">
        <w:rPr>
          <w:rFonts w:ascii="Arial" w:hAnsi="Arial" w:cs="Arial"/>
          <w:color w:val="000000"/>
          <w:sz w:val="22"/>
          <w:szCs w:val="22"/>
        </w:rPr>
        <w:t>ned benefit plan</w:t>
      </w:r>
      <w:r w:rsidR="004057D4">
        <w:rPr>
          <w:rFonts w:ascii="Arial" w:hAnsi="Arial" w:cs="Arial"/>
          <w:color w:val="000000"/>
          <w:sz w:val="22"/>
          <w:szCs w:val="22"/>
        </w:rPr>
        <w:t xml:space="preserve"> and other long-term employee benefit plans</w:t>
      </w:r>
      <w:r w:rsidR="005801D8" w:rsidRPr="0026715E">
        <w:rPr>
          <w:rFonts w:ascii="Arial" w:hAnsi="Arial" w:cs="Arial"/>
          <w:color w:val="000000"/>
          <w:sz w:val="22"/>
          <w:szCs w:val="22"/>
        </w:rPr>
        <w:t xml:space="preserve"> is determined </w:t>
      </w:r>
      <w:r w:rsidRPr="0026715E">
        <w:rPr>
          <w:rFonts w:ascii="Arial" w:hAnsi="Arial" w:cs="Arial"/>
          <w:color w:val="000000"/>
          <w:sz w:val="22"/>
          <w:szCs w:val="22"/>
        </w:rPr>
        <w:t>by a professionall</w:t>
      </w:r>
      <w:r w:rsidR="005801D8" w:rsidRPr="0026715E">
        <w:rPr>
          <w:rFonts w:ascii="Arial" w:hAnsi="Arial" w:cs="Arial"/>
          <w:color w:val="000000"/>
          <w:sz w:val="22"/>
          <w:szCs w:val="22"/>
        </w:rPr>
        <w:t>y qualified independent actuary</w:t>
      </w:r>
      <w:r w:rsidRPr="0026715E">
        <w:rPr>
          <w:rFonts w:ascii="Arial" w:hAnsi="Arial" w:cs="Arial"/>
          <w:color w:val="000000"/>
          <w:sz w:val="22"/>
          <w:szCs w:val="22"/>
        </w:rPr>
        <w:t xml:space="preserve"> based on actuarial techniques, using the projected unit credit method. </w:t>
      </w:r>
    </w:p>
    <w:p w:rsidR="00F97B80" w:rsidRDefault="00F97B80" w:rsidP="00F97B80">
      <w:pPr>
        <w:spacing w:before="120" w:after="120" w:line="380" w:lineRule="exact"/>
        <w:ind w:left="540"/>
        <w:jc w:val="both"/>
        <w:rPr>
          <w:rFonts w:ascii="Arial" w:hAnsi="Arial"/>
          <w:sz w:val="22"/>
          <w:szCs w:val="22"/>
        </w:rPr>
      </w:pPr>
      <w:r w:rsidRPr="0026715E">
        <w:rPr>
          <w:rFonts w:ascii="Arial" w:hAnsi="Arial"/>
          <w:sz w:val="22"/>
          <w:szCs w:val="22"/>
        </w:rPr>
        <w:t xml:space="preserve">Actuarial gains and losses arising from </w:t>
      </w:r>
      <w:r w:rsidR="0031283D">
        <w:rPr>
          <w:rFonts w:ascii="Arial" w:hAnsi="Arial"/>
          <w:sz w:val="22"/>
          <w:szCs w:val="22"/>
        </w:rPr>
        <w:t>defined benefit plans</w:t>
      </w:r>
      <w:r w:rsidRPr="0026715E">
        <w:rPr>
          <w:rFonts w:ascii="Arial" w:hAnsi="Arial"/>
          <w:sz w:val="22"/>
          <w:szCs w:val="22"/>
        </w:rPr>
        <w:t xml:space="preserve"> are </w:t>
      </w:r>
      <w:proofErr w:type="spellStart"/>
      <w:r w:rsidRPr="0026715E">
        <w:rPr>
          <w:rFonts w:ascii="Arial" w:hAnsi="Arial"/>
          <w:sz w:val="22"/>
          <w:szCs w:val="22"/>
        </w:rPr>
        <w:t>recognised</w:t>
      </w:r>
      <w:proofErr w:type="spellEnd"/>
      <w:r w:rsidRPr="0026715E">
        <w:rPr>
          <w:rFonts w:ascii="Arial" w:hAnsi="Arial"/>
          <w:sz w:val="22"/>
          <w:szCs w:val="22"/>
        </w:rPr>
        <w:t xml:space="preserve"> immediately in other comprehensive income.</w:t>
      </w:r>
    </w:p>
    <w:p w:rsidR="0027493A" w:rsidRDefault="0027493A" w:rsidP="00F97B80">
      <w:pPr>
        <w:spacing w:before="120" w:after="120" w:line="380" w:lineRule="exact"/>
        <w:ind w:left="540"/>
        <w:jc w:val="both"/>
        <w:rPr>
          <w:rFonts w:ascii="Arial" w:hAnsi="Arial"/>
          <w:sz w:val="22"/>
          <w:szCs w:val="22"/>
        </w:rPr>
      </w:pPr>
      <w:r>
        <w:rPr>
          <w:rFonts w:ascii="Arial" w:hAnsi="Arial"/>
          <w:sz w:val="22"/>
          <w:szCs w:val="22"/>
        </w:rPr>
        <w:t xml:space="preserve">Actuarial gain and losses arising from other long-term benefits are </w:t>
      </w:r>
      <w:proofErr w:type="spellStart"/>
      <w:r>
        <w:rPr>
          <w:rFonts w:ascii="Arial" w:hAnsi="Arial"/>
          <w:sz w:val="22"/>
          <w:szCs w:val="22"/>
        </w:rPr>
        <w:t>recognised</w:t>
      </w:r>
      <w:proofErr w:type="spellEnd"/>
      <w:r>
        <w:rPr>
          <w:rFonts w:ascii="Arial" w:hAnsi="Arial"/>
          <w:sz w:val="22"/>
          <w:szCs w:val="22"/>
        </w:rPr>
        <w:t xml:space="preserve"> in mediately in profit and loss.</w:t>
      </w:r>
    </w:p>
    <w:p w:rsidR="004758C0" w:rsidRPr="0026715E" w:rsidRDefault="004758C0" w:rsidP="00F97B80">
      <w:pPr>
        <w:spacing w:before="120" w:after="120" w:line="380" w:lineRule="exact"/>
        <w:ind w:left="540"/>
        <w:jc w:val="both"/>
        <w:rPr>
          <w:rFonts w:ascii="Arial" w:hAnsi="Arial"/>
          <w:sz w:val="22"/>
          <w:szCs w:val="22"/>
        </w:rPr>
      </w:pPr>
      <w:r>
        <w:rPr>
          <w:rFonts w:ascii="Arial" w:hAnsi="Arial"/>
          <w:sz w:val="22"/>
          <w:szCs w:val="22"/>
        </w:rPr>
        <w:t xml:space="preserve">Past service costs are </w:t>
      </w:r>
      <w:proofErr w:type="spellStart"/>
      <w:r>
        <w:rPr>
          <w:rFonts w:ascii="Arial" w:hAnsi="Arial"/>
          <w:sz w:val="22"/>
          <w:szCs w:val="22"/>
        </w:rPr>
        <w:t>recognised</w:t>
      </w:r>
      <w:proofErr w:type="spellEnd"/>
      <w:r>
        <w:rPr>
          <w:rFonts w:ascii="Arial" w:hAnsi="Arial"/>
          <w:sz w:val="22"/>
          <w:szCs w:val="22"/>
        </w:rPr>
        <w:t xml:space="preserve"> in profit or loss on the earlier of the date of the plan amendment or curtailment and the date that the Group </w:t>
      </w:r>
      <w:proofErr w:type="spellStart"/>
      <w:r>
        <w:rPr>
          <w:rFonts w:ascii="Arial" w:hAnsi="Arial"/>
          <w:sz w:val="22"/>
          <w:szCs w:val="22"/>
        </w:rPr>
        <w:t>recogni</w:t>
      </w:r>
      <w:r w:rsidR="0031283D">
        <w:rPr>
          <w:rFonts w:ascii="Arial" w:hAnsi="Arial"/>
          <w:sz w:val="22"/>
          <w:szCs w:val="22"/>
        </w:rPr>
        <w:t>s</w:t>
      </w:r>
      <w:r>
        <w:rPr>
          <w:rFonts w:ascii="Arial" w:hAnsi="Arial"/>
          <w:sz w:val="22"/>
          <w:szCs w:val="22"/>
        </w:rPr>
        <w:t>es</w:t>
      </w:r>
      <w:proofErr w:type="spellEnd"/>
      <w:r>
        <w:rPr>
          <w:rFonts w:ascii="Arial" w:hAnsi="Arial"/>
          <w:sz w:val="22"/>
          <w:szCs w:val="22"/>
        </w:rPr>
        <w:t xml:space="preserve"> restricting-related costs.</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C87287">
        <w:rPr>
          <w:rFonts w:ascii="Arial" w:eastAsia="Arial Unicode MS" w:hAnsi="Arial" w:cs="Arial Unicode MS"/>
          <w:b/>
          <w:bCs/>
          <w:sz w:val="22"/>
          <w:szCs w:val="22"/>
        </w:rPr>
        <w:t>19</w:t>
      </w:r>
      <w:r w:rsidR="00354FA7" w:rsidRPr="0026715E">
        <w:rPr>
          <w:rFonts w:ascii="Arial" w:eastAsia="Arial Unicode MS" w:hAnsi="Arial" w:cs="Arial Unicode MS"/>
          <w:b/>
          <w:bCs/>
          <w:sz w:val="22"/>
          <w:szCs w:val="22"/>
          <w:cs/>
        </w:rPr>
        <w:tab/>
      </w:r>
      <w:r w:rsidR="00354FA7" w:rsidRPr="0026715E">
        <w:rPr>
          <w:rFonts w:ascii="Arial" w:eastAsia="Arial Unicode MS" w:hAnsi="Arial" w:cs="Arial Unicode MS"/>
          <w:b/>
          <w:bCs/>
          <w:sz w:val="22"/>
          <w:szCs w:val="22"/>
        </w:rPr>
        <w:t>Provisions</w:t>
      </w:r>
    </w:p>
    <w:p w:rsidR="00354FA7"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594BC0">
        <w:rPr>
          <w:rFonts w:ascii="Arial" w:eastAsia="Arial Unicode MS" w:hAnsi="Arial" w:cs="Arial Unicode MS"/>
          <w:sz w:val="22"/>
          <w:szCs w:val="22"/>
        </w:rPr>
        <w:t>P</w:t>
      </w:r>
      <w:r w:rsidRPr="0026715E">
        <w:rPr>
          <w:rFonts w:ascii="Arial" w:eastAsia="Arial Unicode MS" w:hAnsi="Arial" w:cs="Arial Unicode MS"/>
          <w:sz w:val="22"/>
          <w:szCs w:val="22"/>
        </w:rPr>
        <w:t xml:space="preserve">rovisions are </w:t>
      </w:r>
      <w:proofErr w:type="spellStart"/>
      <w:r w:rsidRPr="0026715E">
        <w:rPr>
          <w:rFonts w:ascii="Arial" w:eastAsia="Arial Unicode MS" w:hAnsi="Arial" w:cs="Arial Unicode MS"/>
          <w:sz w:val="22"/>
          <w:szCs w:val="22"/>
        </w:rPr>
        <w:t>recognised</w:t>
      </w:r>
      <w:proofErr w:type="spellEnd"/>
      <w:r w:rsidRPr="0026715E">
        <w:rPr>
          <w:rFonts w:ascii="Arial" w:eastAsia="Arial Unicode MS" w:hAnsi="Arial" w:cs="Arial Unicode MS"/>
          <w:sz w:val="22"/>
          <w:szCs w:val="22"/>
        </w:rPr>
        <w:t xml:space="preserve"> when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ha</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5.2</w:t>
      </w:r>
      <w:r w:rsidR="00C87287">
        <w:rPr>
          <w:rFonts w:ascii="Arial" w:eastAsia="Arial Unicode MS" w:hAnsi="Arial" w:cs="Arial Unicode MS"/>
          <w:b/>
          <w:bCs/>
          <w:sz w:val="22"/>
          <w:szCs w:val="22"/>
        </w:rPr>
        <w:t>0</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Income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t>Income tax expense represents the sum of corporate income tax currently payable and deferred tax.</w:t>
      </w:r>
    </w:p>
    <w:p w:rsidR="00F97B80" w:rsidRPr="0026715E"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ab/>
        <w:t>Current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AE2884">
        <w:rPr>
          <w:rFonts w:ascii="Arial" w:eastAsia="Arial Unicode MS" w:hAnsi="Arial" w:cs="Arial Unicode MS"/>
          <w:sz w:val="22"/>
          <w:szCs w:val="22"/>
        </w:rPr>
        <w:t>C</w:t>
      </w:r>
      <w:r w:rsidRPr="0026715E">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rsidR="00F97B80" w:rsidRPr="0026715E"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F97B80" w:rsidRPr="0026715E">
        <w:rPr>
          <w:rFonts w:ascii="Arial" w:eastAsia="Arial Unicode MS" w:hAnsi="Arial" w:cs="Arial Unicode MS"/>
          <w:b/>
          <w:bCs/>
          <w:sz w:val="22"/>
          <w:szCs w:val="22"/>
        </w:rPr>
        <w:t>Deferred tax</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594BC0">
        <w:rPr>
          <w:rFonts w:ascii="Arial" w:eastAsia="Arial Unicode MS" w:hAnsi="Arial" w:cs="Arial Unicode MS"/>
          <w:sz w:val="22"/>
          <w:szCs w:val="22"/>
        </w:rPr>
        <w:t>Deferred</w:t>
      </w:r>
      <w:r w:rsidRPr="0026715E">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rsidR="00F97B80" w:rsidRPr="0026715E"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F97B80"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F97B80" w:rsidRPr="0026715E">
        <w:rPr>
          <w:rFonts w:ascii="Arial" w:eastAsia="Arial Unicode MS" w:hAnsi="Arial" w:cs="Arial Unicode MS"/>
          <w:sz w:val="22"/>
          <w:szCs w:val="22"/>
        </w:rPr>
        <w:t xml:space="preserve"> </w:t>
      </w:r>
      <w:proofErr w:type="spellStart"/>
      <w:r w:rsidR="00F97B80" w:rsidRPr="0026715E">
        <w:rPr>
          <w:rFonts w:ascii="Arial" w:eastAsia="Arial Unicode MS" w:hAnsi="Arial" w:cs="Arial Unicode MS"/>
          <w:sz w:val="22"/>
          <w:szCs w:val="22"/>
        </w:rPr>
        <w:t>recognise</w:t>
      </w:r>
      <w:r w:rsidR="00D016FD">
        <w:rPr>
          <w:rFonts w:ascii="Arial" w:eastAsia="Arial Unicode MS" w:hAnsi="Arial" w:cs="Arial Unicode MS"/>
          <w:sz w:val="22"/>
          <w:szCs w:val="22"/>
        </w:rPr>
        <w:t>s</w:t>
      </w:r>
      <w:proofErr w:type="spellEnd"/>
      <w:r w:rsidR="00F97B80" w:rsidRPr="0026715E">
        <w:rPr>
          <w:rFonts w:ascii="Arial" w:eastAsia="Arial Unicode MS" w:hAnsi="Arial" w:cs="Arial Unicode MS"/>
          <w:sz w:val="22"/>
          <w:szCs w:val="22"/>
        </w:rPr>
        <w:t xml:space="preserve"> deferred tax liabilities for all taxable temporary differences while </w:t>
      </w:r>
      <w:r w:rsidR="004057D4">
        <w:rPr>
          <w:rFonts w:ascii="Arial" w:eastAsia="Arial Unicode MS" w:hAnsi="Arial" w:cs="Arial Unicode MS"/>
          <w:sz w:val="22"/>
          <w:szCs w:val="22"/>
        </w:rPr>
        <w:t>it</w:t>
      </w:r>
      <w:r w:rsidR="00F97B80" w:rsidRPr="0026715E">
        <w:rPr>
          <w:rFonts w:ascii="Arial" w:eastAsia="Arial Unicode MS" w:hAnsi="Arial" w:cs="Arial Unicode MS"/>
          <w:sz w:val="22"/>
          <w:szCs w:val="22"/>
        </w:rPr>
        <w:t xml:space="preserve"> </w:t>
      </w:r>
      <w:proofErr w:type="spellStart"/>
      <w:r w:rsidR="00F97B80" w:rsidRPr="0026715E">
        <w:rPr>
          <w:rFonts w:ascii="Arial" w:eastAsia="Arial Unicode MS" w:hAnsi="Arial" w:cs="Arial Unicode MS"/>
          <w:sz w:val="22"/>
          <w:szCs w:val="22"/>
        </w:rPr>
        <w:t>recognise</w:t>
      </w:r>
      <w:r w:rsidR="004057D4">
        <w:rPr>
          <w:rFonts w:ascii="Arial" w:eastAsia="Arial Unicode MS" w:hAnsi="Arial" w:cs="Arial Unicode MS"/>
          <w:sz w:val="22"/>
          <w:szCs w:val="22"/>
        </w:rPr>
        <w:t>s</w:t>
      </w:r>
      <w:proofErr w:type="spellEnd"/>
      <w:r w:rsidR="00F97B80" w:rsidRPr="0026715E">
        <w:rPr>
          <w:rFonts w:ascii="Arial" w:eastAsia="Arial Unicode MS" w:hAnsi="Arial" w:cs="Arial Unicode MS"/>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F97B80" w:rsidRPr="0026715E">
        <w:rPr>
          <w:rFonts w:ascii="Arial" w:eastAsia="Arial Unicode MS" w:hAnsi="Arial" w:cs="Arial Unicode MS"/>
          <w:sz w:val="22"/>
          <w:szCs w:val="22"/>
        </w:rPr>
        <w:t>utilised</w:t>
      </w:r>
      <w:proofErr w:type="spellEnd"/>
      <w:r w:rsidR="00F97B80" w:rsidRPr="0026715E">
        <w:rPr>
          <w:rFonts w:ascii="Arial" w:eastAsia="Arial Unicode MS" w:hAnsi="Arial" w:cs="Arial Unicode MS"/>
          <w:sz w:val="22"/>
          <w:szCs w:val="22"/>
        </w:rPr>
        <w:t>.</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lastRenderedPageBreak/>
        <w:tab/>
        <w:t xml:space="preserve">At each reporting date,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review</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and reduce</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the carrying amount of deferred tax assets to the extent that it is no longer probable that </w:t>
      </w:r>
      <w:proofErr w:type="gramStart"/>
      <w:r w:rsidRPr="0026715E">
        <w:rPr>
          <w:rFonts w:ascii="Arial" w:eastAsia="Arial Unicode MS" w:hAnsi="Arial" w:cs="Arial Unicode MS"/>
          <w:sz w:val="22"/>
          <w:szCs w:val="22"/>
        </w:rPr>
        <w:t>sufficient</w:t>
      </w:r>
      <w:proofErr w:type="gramEnd"/>
      <w:r w:rsidRPr="0026715E">
        <w:rPr>
          <w:rFonts w:ascii="Arial" w:eastAsia="Arial Unicode MS" w:hAnsi="Arial" w:cs="Arial Unicode MS"/>
          <w:sz w:val="22"/>
          <w:szCs w:val="22"/>
        </w:rPr>
        <w:t xml:space="preserve"> taxable profit will be available to allow all or part of the deferred tax asset to be </w:t>
      </w:r>
      <w:proofErr w:type="spellStart"/>
      <w:r w:rsidRPr="0026715E">
        <w:rPr>
          <w:rFonts w:ascii="Arial" w:eastAsia="Arial Unicode MS" w:hAnsi="Arial" w:cs="Arial Unicode MS"/>
          <w:sz w:val="22"/>
          <w:szCs w:val="22"/>
        </w:rPr>
        <w:t>utilised</w:t>
      </w:r>
      <w:proofErr w:type="spellEnd"/>
      <w:r w:rsidRPr="0026715E">
        <w:rPr>
          <w:rFonts w:ascii="Arial" w:eastAsia="Arial Unicode MS" w:hAnsi="Arial" w:cs="Arial Unicode MS"/>
          <w:sz w:val="22"/>
          <w:szCs w:val="22"/>
        </w:rPr>
        <w:t>.</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2" w:name="IAS_12,_para.61"/>
      <w:r w:rsidRPr="0026715E">
        <w:rPr>
          <w:rFonts w:ascii="Arial" w:eastAsia="Arial Unicode MS" w:hAnsi="Arial" w:cs="Arial Unicode MS"/>
          <w:sz w:val="22"/>
          <w:szCs w:val="22"/>
        </w:rPr>
        <w:tab/>
        <w:t xml:space="preserve">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record</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deferred tax directly to shareholders' equity if the tax relates to items that are recorded directly to shareholders' equity</w:t>
      </w:r>
      <w:bookmarkEnd w:id="2"/>
      <w:r w:rsidRPr="0026715E">
        <w:rPr>
          <w:rFonts w:ascii="Arial" w:eastAsia="Arial Unicode MS" w:hAnsi="Arial" w:cs="Arial Unicode MS"/>
          <w:sz w:val="22"/>
          <w:szCs w:val="22"/>
        </w:rPr>
        <w:t>.</w:t>
      </w:r>
      <w:r w:rsidRPr="0026715E">
        <w:rPr>
          <w:rFonts w:ascii="Arial" w:eastAsia="Arial Unicode MS" w:hAnsi="Arial" w:cs="Arial Unicode MS"/>
          <w:sz w:val="22"/>
          <w:szCs w:val="22"/>
          <w:cs/>
        </w:rPr>
        <w:t xml:space="preserve"> </w:t>
      </w:r>
    </w:p>
    <w:p w:rsidR="00C87287" w:rsidRPr="00C87287" w:rsidRDefault="00C87287" w:rsidP="00C87287">
      <w:pPr>
        <w:spacing w:before="120" w:after="120" w:line="380" w:lineRule="exact"/>
        <w:ind w:left="547" w:hanging="547"/>
        <w:rPr>
          <w:rFonts w:ascii="Arial" w:hAnsi="Arial" w:cs="Arial"/>
          <w:b/>
          <w:bCs/>
          <w:sz w:val="22"/>
          <w:szCs w:val="22"/>
        </w:rPr>
      </w:pPr>
      <w:r w:rsidRPr="00C87287">
        <w:rPr>
          <w:rFonts w:ascii="Arial" w:hAnsi="Arial" w:cs="Arial"/>
          <w:b/>
          <w:bCs/>
          <w:sz w:val="22"/>
          <w:szCs w:val="22"/>
        </w:rPr>
        <w:t>5.21</w:t>
      </w:r>
      <w:r w:rsidRPr="00C87287">
        <w:rPr>
          <w:rFonts w:ascii="Arial" w:hAnsi="Arial" w:cs="Arial"/>
          <w:b/>
          <w:bCs/>
          <w:sz w:val="22"/>
          <w:szCs w:val="22"/>
        </w:rPr>
        <w:tab/>
        <w:t xml:space="preserve">Financial instruments  </w:t>
      </w:r>
    </w:p>
    <w:p w:rsidR="00C87287" w:rsidRPr="00C87287" w:rsidRDefault="00C87287" w:rsidP="00C87287">
      <w:pPr>
        <w:tabs>
          <w:tab w:val="left" w:pos="1440"/>
        </w:tabs>
        <w:spacing w:before="120" w:after="120" w:line="380" w:lineRule="exact"/>
        <w:ind w:left="540"/>
        <w:jc w:val="thaiDistribute"/>
        <w:rPr>
          <w:rFonts w:ascii="Arial" w:hAnsi="Arial" w:cs="Arial"/>
          <w:i/>
          <w:iCs/>
          <w:sz w:val="22"/>
          <w:szCs w:val="22"/>
          <w:u w:val="single"/>
        </w:rPr>
      </w:pPr>
      <w:r w:rsidRPr="00C87287">
        <w:rPr>
          <w:rFonts w:ascii="Arial" w:hAnsi="Arial" w:cs="Arial"/>
          <w:i/>
          <w:iCs/>
          <w:sz w:val="22"/>
          <w:szCs w:val="22"/>
          <w:u w:val="single"/>
        </w:rPr>
        <w:t>Accounting policies adopted</w:t>
      </w:r>
      <w:r w:rsidRPr="00C87287">
        <w:rPr>
          <w:rFonts w:ascii="Arial" w:hAnsi="Arial" w:cs="Arial"/>
          <w:i/>
          <w:iCs/>
          <w:sz w:val="22"/>
          <w:szCs w:val="22"/>
          <w:u w:val="single"/>
          <w:cs/>
        </w:rPr>
        <w:t xml:space="preserve"> </w:t>
      </w:r>
      <w:r w:rsidRPr="00C87287">
        <w:rPr>
          <w:rFonts w:ascii="Arial" w:hAnsi="Arial" w:cs="Arial"/>
          <w:i/>
          <w:iCs/>
          <w:sz w:val="22"/>
          <w:szCs w:val="22"/>
          <w:u w:val="single"/>
        </w:rPr>
        <w:t>since 1 January 2020</w:t>
      </w:r>
      <w:r w:rsidRPr="00C87287">
        <w:rPr>
          <w:rFonts w:ascii="Arial" w:hAnsi="Arial" w:cs="Arial"/>
          <w:i/>
          <w:iCs/>
          <w:sz w:val="22"/>
          <w:szCs w:val="22"/>
        </w:rPr>
        <w:t xml:space="preserve"> </w:t>
      </w:r>
    </w:p>
    <w:p w:rsidR="00C87287" w:rsidRPr="00C87287" w:rsidRDefault="00C87287" w:rsidP="00C87287">
      <w:pPr>
        <w:spacing w:before="120" w:after="120" w:line="380" w:lineRule="exact"/>
        <w:ind w:left="540"/>
        <w:jc w:val="thaiDistribute"/>
        <w:rPr>
          <w:rFonts w:ascii="Arial" w:hAnsi="Arial" w:cs="Arial"/>
          <w:i/>
          <w:iCs/>
          <w:sz w:val="22"/>
          <w:szCs w:val="22"/>
        </w:rPr>
      </w:pPr>
      <w:r w:rsidRPr="00C87287">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r w:rsidR="004057D4">
        <w:rPr>
          <w:rFonts w:ascii="Arial" w:eastAsia="Arial Unicode MS" w:hAnsi="Arial" w:cs="Arial"/>
          <w:sz w:val="22"/>
          <w:szCs w:val="22"/>
        </w:rPr>
        <w:t xml:space="preserve">and other </w:t>
      </w:r>
      <w:r w:rsidRPr="00C87287">
        <w:rPr>
          <w:rFonts w:ascii="Arial" w:eastAsia="Arial Unicode MS" w:hAnsi="Arial" w:cs="Arial"/>
          <w:sz w:val="22"/>
          <w:szCs w:val="22"/>
        </w:rPr>
        <w:t>receivables, that do not contain a significant financing component</w:t>
      </w:r>
      <w:r w:rsidR="004057D4">
        <w:rPr>
          <w:rFonts w:ascii="Arial" w:eastAsia="Arial Unicode MS" w:hAnsi="Arial" w:cs="Arial"/>
          <w:sz w:val="22"/>
          <w:szCs w:val="22"/>
        </w:rPr>
        <w:t xml:space="preserve">, </w:t>
      </w:r>
      <w:r w:rsidRPr="00C87287">
        <w:rPr>
          <w:rFonts w:ascii="Arial" w:eastAsia="Arial Unicode MS" w:hAnsi="Arial" w:cs="Arial"/>
          <w:sz w:val="22"/>
          <w:szCs w:val="22"/>
        </w:rPr>
        <w:t xml:space="preserve">are measured at the transaction price as disclosed in the accounting policy relating to </w:t>
      </w:r>
      <w:r w:rsidR="004057D4">
        <w:rPr>
          <w:rFonts w:ascii="Arial" w:eastAsia="Arial Unicode MS" w:hAnsi="Arial" w:cs="Arial"/>
          <w:sz w:val="22"/>
          <w:szCs w:val="22"/>
        </w:rPr>
        <w:t>balances of contracts with customers</w:t>
      </w:r>
      <w:r w:rsidRPr="00C87287">
        <w:rPr>
          <w:rFonts w:ascii="Arial" w:eastAsia="Arial Unicode MS" w:hAnsi="Arial" w:cs="Arial"/>
          <w:sz w:val="22"/>
          <w:szCs w:val="22"/>
        </w:rPr>
        <w:t xml:space="preserve">.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Unicode MS" w:hAnsi="Arial" w:cs="Arial"/>
          <w:b/>
          <w:bCs/>
          <w:sz w:val="22"/>
          <w:szCs w:val="22"/>
        </w:rPr>
        <w:t>Classification and measurement of financial assets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Financial assets are classified, at initial recognition, as to be subsequently measured at </w:t>
      </w:r>
      <w:proofErr w:type="spellStart"/>
      <w:r w:rsidRPr="00C87287">
        <w:rPr>
          <w:rFonts w:ascii="Arial" w:eastAsia="Arial Unicode MS" w:hAnsi="Arial" w:cs="Arial"/>
          <w:sz w:val="22"/>
          <w:szCs w:val="22"/>
        </w:rPr>
        <w:t>amortised</w:t>
      </w:r>
      <w:proofErr w:type="spellEnd"/>
      <w:r w:rsidRPr="00C87287">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7287">
        <w:rPr>
          <w:rFonts w:ascii="Arial" w:eastAsia="Arial Unicode MS" w:hAnsi="Arial" w:cs="Arial"/>
          <w:sz w:val="22"/>
          <w:szCs w:val="22"/>
          <w:cs/>
        </w:rPr>
        <w:t xml:space="preserve"> </w:t>
      </w:r>
    </w:p>
    <w:p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 xml:space="preserve">Financial assets at </w:t>
      </w:r>
      <w:proofErr w:type="spellStart"/>
      <w:r w:rsidRPr="00C87287">
        <w:rPr>
          <w:rFonts w:ascii="Arial" w:eastAsia="Arial Unicode MS" w:hAnsi="Arial" w:cs="Arial"/>
          <w:b/>
          <w:bCs/>
          <w:i/>
          <w:iCs/>
          <w:sz w:val="22"/>
          <w:szCs w:val="22"/>
        </w:rPr>
        <w:t>amortised</w:t>
      </w:r>
      <w:proofErr w:type="spellEnd"/>
      <w:r w:rsidRPr="00C87287">
        <w:rPr>
          <w:rFonts w:ascii="Arial" w:eastAsia="Arial Unicode MS" w:hAnsi="Arial" w:cs="Arial"/>
          <w:b/>
          <w:bCs/>
          <w:i/>
          <w:iCs/>
          <w:sz w:val="22"/>
          <w:szCs w:val="22"/>
        </w:rPr>
        <w:t xml:space="preserve"> cost </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The Group measures financial assets at </w:t>
      </w:r>
      <w:proofErr w:type="spellStart"/>
      <w:r w:rsidRPr="00C87287">
        <w:rPr>
          <w:rFonts w:ascii="Arial" w:eastAsia="Arial Unicode MS" w:hAnsi="Arial" w:cs="Arial"/>
          <w:sz w:val="22"/>
          <w:szCs w:val="22"/>
        </w:rPr>
        <w:t>amortised</w:t>
      </w:r>
      <w:proofErr w:type="spellEnd"/>
      <w:r w:rsidRPr="00C87287">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Financial assets at </w:t>
      </w:r>
      <w:proofErr w:type="spellStart"/>
      <w:r w:rsidRPr="00C87287">
        <w:rPr>
          <w:rFonts w:ascii="Arial" w:eastAsia="Arial Unicode MS" w:hAnsi="Arial" w:cs="Arial"/>
          <w:sz w:val="22"/>
          <w:szCs w:val="22"/>
        </w:rPr>
        <w:t>amortised</w:t>
      </w:r>
      <w:proofErr w:type="spellEnd"/>
      <w:r w:rsidRPr="00C8728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in profit or loss when the asset is </w:t>
      </w:r>
      <w:proofErr w:type="spellStart"/>
      <w:r w:rsidRPr="00C87287">
        <w:rPr>
          <w:rFonts w:ascii="Arial" w:eastAsia="Arial Unicode MS" w:hAnsi="Arial" w:cs="Arial"/>
          <w:sz w:val="22"/>
          <w:szCs w:val="22"/>
        </w:rPr>
        <w:t>derecognised</w:t>
      </w:r>
      <w:proofErr w:type="spellEnd"/>
      <w:r w:rsidRPr="00C87287">
        <w:rPr>
          <w:rFonts w:ascii="Arial" w:eastAsia="Arial Unicode MS" w:hAnsi="Arial" w:cs="Arial"/>
          <w:sz w:val="22"/>
          <w:szCs w:val="22"/>
        </w:rPr>
        <w:t>, modified or impaired.</w:t>
      </w:r>
    </w:p>
    <w:p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w:t>
      </w:r>
      <w:r w:rsidRPr="00C87287">
        <w:rPr>
          <w:rFonts w:ascii="Arial" w:eastAsia="Arial" w:hAnsi="Arial" w:cs="Arial"/>
          <w:b/>
          <w:bCs/>
          <w:i/>
          <w:iCs/>
          <w:sz w:val="22"/>
          <w:szCs w:val="22"/>
        </w:rPr>
        <w:t xml:space="preserve"> assets at FVOCI </w:t>
      </w:r>
      <w:r w:rsidRPr="00C87287">
        <w:rPr>
          <w:rFonts w:ascii="Arial" w:eastAsia="Arial Unicode MS" w:hAnsi="Arial" w:cs="Arial"/>
          <w:b/>
          <w:bCs/>
          <w:i/>
          <w:iCs/>
          <w:sz w:val="22"/>
          <w:szCs w:val="22"/>
        </w:rPr>
        <w:t>(debt instruments)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4057D4" w:rsidRDefault="004057D4">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lastRenderedPageBreak/>
        <w:t xml:space="preserve">Interest </w:t>
      </w:r>
      <w:r w:rsidRPr="00C87287">
        <w:rPr>
          <w:rFonts w:ascii="Arial" w:eastAsia="Arial Unicode MS" w:hAnsi="Arial" w:cs="Arial"/>
          <w:sz w:val="22"/>
          <w:szCs w:val="22"/>
        </w:rPr>
        <w:t>income</w:t>
      </w:r>
      <w:r w:rsidRPr="00C87287">
        <w:rPr>
          <w:rFonts w:ascii="Arial" w:eastAsia="Arial" w:hAnsi="Arial" w:cs="Arial"/>
          <w:sz w:val="22"/>
          <w:szCs w:val="22"/>
        </w:rPr>
        <w:t xml:space="preserve">, foreign exchange revaluation and impairment losses or reversals are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in profit or loss and </w:t>
      </w:r>
      <w:bookmarkStart w:id="3" w:name="_Hlk55305596"/>
      <w:r w:rsidRPr="00C87287">
        <w:rPr>
          <w:rFonts w:ascii="Arial" w:eastAsia="Arial" w:hAnsi="Arial" w:cs="Arial"/>
          <w:sz w:val="22"/>
          <w:szCs w:val="22"/>
        </w:rPr>
        <w:t xml:space="preserve">computed in the same manner as for financial assets measured at </w:t>
      </w:r>
      <w:proofErr w:type="spellStart"/>
      <w:r w:rsidRPr="00C87287">
        <w:rPr>
          <w:rFonts w:ascii="Arial" w:eastAsia="Arial" w:hAnsi="Arial" w:cs="Arial"/>
          <w:sz w:val="22"/>
          <w:szCs w:val="22"/>
        </w:rPr>
        <w:t>amortised</w:t>
      </w:r>
      <w:proofErr w:type="spellEnd"/>
      <w:r w:rsidRPr="00C87287">
        <w:rPr>
          <w:rFonts w:ascii="Arial" w:eastAsia="Arial" w:hAnsi="Arial" w:cs="Arial"/>
          <w:sz w:val="22"/>
          <w:szCs w:val="22"/>
        </w:rPr>
        <w:t xml:space="preserve"> cost</w:t>
      </w:r>
      <w:bookmarkEnd w:id="3"/>
      <w:r w:rsidRPr="00C87287">
        <w:rPr>
          <w:rFonts w:ascii="Arial" w:eastAsia="Arial" w:hAnsi="Arial" w:cs="Arial"/>
          <w:sz w:val="22"/>
          <w:szCs w:val="22"/>
        </w:rPr>
        <w:t xml:space="preserve">. The remaining fair value changes are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in other comprehensive income. Upon derecognition, the cumulative fair value change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in other comprehensive income is recycled to profit or loss.</w:t>
      </w:r>
    </w:p>
    <w:p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w:t>
      </w:r>
      <w:r w:rsidRPr="00C87287">
        <w:rPr>
          <w:rFonts w:ascii="Arial" w:eastAsia="Arial" w:hAnsi="Arial" w:cs="Arial"/>
          <w:b/>
          <w:bCs/>
          <w:i/>
          <w:iCs/>
          <w:sz w:val="22"/>
          <w:szCs w:val="22"/>
        </w:rPr>
        <w:t xml:space="preserve"> assets </w:t>
      </w:r>
      <w:r w:rsidRPr="00C87287">
        <w:rPr>
          <w:rFonts w:ascii="Arial" w:eastAsia="Arial Unicode MS" w:hAnsi="Arial" w:cs="Arial"/>
          <w:b/>
          <w:bCs/>
          <w:i/>
          <w:iCs/>
          <w:sz w:val="22"/>
          <w:szCs w:val="22"/>
        </w:rPr>
        <w:t>designated</w:t>
      </w:r>
      <w:r w:rsidRPr="00C87287">
        <w:rPr>
          <w:rFonts w:ascii="Arial" w:eastAsia="Arial" w:hAnsi="Arial" w:cs="Arial"/>
          <w:b/>
          <w:bCs/>
          <w:i/>
          <w:iCs/>
          <w:sz w:val="22"/>
          <w:szCs w:val="22"/>
        </w:rPr>
        <w:t xml:space="preserve"> at FVOCI </w:t>
      </w:r>
      <w:r w:rsidRPr="00C87287">
        <w:rPr>
          <w:rFonts w:ascii="Arial" w:eastAsia="Arial Unicode MS" w:hAnsi="Arial" w:cs="Arial"/>
          <w:b/>
          <w:bCs/>
          <w:i/>
          <w:iCs/>
          <w:sz w:val="22"/>
          <w:szCs w:val="22"/>
        </w:rPr>
        <w:t>(equity instruments</w:t>
      </w:r>
      <w:r w:rsidR="004057D4">
        <w:rPr>
          <w:rFonts w:ascii="Arial" w:eastAsia="Arial Unicode MS" w:hAnsi="Arial" w:cs="Arial"/>
          <w:b/>
          <w:bCs/>
          <w:i/>
          <w:iCs/>
          <w:sz w:val="22"/>
          <w:szCs w:val="22"/>
        </w:rPr>
        <w:t>)</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Upon initial recognition, the Group can elect to irrevocably classify its equity investments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Gains and losses</w:t>
      </w:r>
      <w:r w:rsidRPr="00C87287">
        <w:rPr>
          <w:rFonts w:ascii="Arial" w:eastAsia="Arial Unicode MS" w:hAnsi="Arial" w:cs="Arial"/>
          <w:sz w:val="22"/>
          <w:szCs w:val="22"/>
          <w:cs/>
        </w:rPr>
        <w:t xml:space="preserv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in other comprehensive income on these financial assets are never recycled to profit or loss. </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Dividends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in other comprehensive income. </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Equity instruments designated at FVOCI are not subject to impairment assessment.</w:t>
      </w:r>
    </w:p>
    <w:p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 assets at FVTPL</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in profit or loss.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These financial assets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Dividends on listed equity investments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as other income in profit or loss. </w:t>
      </w:r>
    </w:p>
    <w:p w:rsidR="00C87287" w:rsidRPr="00C87287" w:rsidRDefault="00C87287" w:rsidP="00C87287">
      <w:pPr>
        <w:spacing w:before="120" w:after="120" w:line="380" w:lineRule="exact"/>
        <w:ind w:left="540"/>
        <w:jc w:val="thaiDistribute"/>
        <w:rPr>
          <w:rFonts w:ascii="Arial" w:eastAsia="Arial Unicode MS" w:hAnsi="Arial" w:cs="Arial"/>
          <w:sz w:val="22"/>
          <w:szCs w:val="22"/>
          <w:cs/>
        </w:rPr>
      </w:pPr>
      <w:r w:rsidRPr="00C87287">
        <w:rPr>
          <w:rFonts w:ascii="Arial" w:eastAsia="Arial Unicode MS" w:hAnsi="Arial" w:cs="Arial"/>
          <w:b/>
          <w:bCs/>
          <w:sz w:val="22"/>
          <w:szCs w:val="22"/>
        </w:rPr>
        <w:t>Classification and measurement of financial liabilities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Except for derivative liabilities, at initial recognition the Group’s financial liabilities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at fair value net of</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transaction costs and classified</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 xml:space="preserve">as liabilities to be subsequently measured at </w:t>
      </w:r>
      <w:proofErr w:type="spellStart"/>
      <w:r w:rsidRPr="00C87287">
        <w:rPr>
          <w:rFonts w:ascii="Arial" w:eastAsia="Arial Unicode MS" w:hAnsi="Arial" w:cs="Arial"/>
          <w:sz w:val="22"/>
          <w:szCs w:val="22"/>
        </w:rPr>
        <w:t>amortised</w:t>
      </w:r>
      <w:proofErr w:type="spellEnd"/>
      <w:r w:rsidRPr="00C87287">
        <w:rPr>
          <w:rFonts w:ascii="Arial" w:eastAsia="Arial Unicode MS" w:hAnsi="Arial" w:cs="Arial"/>
          <w:sz w:val="22"/>
          <w:szCs w:val="22"/>
        </w:rPr>
        <w:t xml:space="preserve"> cost</w:t>
      </w:r>
      <w:r w:rsidRPr="00C87287">
        <w:rPr>
          <w:rFonts w:ascii="Arial" w:hAnsi="Arial" w:cs="Arial"/>
          <w:sz w:val="22"/>
          <w:szCs w:val="22"/>
        </w:rPr>
        <w:t xml:space="preserve"> </w:t>
      </w:r>
      <w:r w:rsidRPr="00C87287">
        <w:rPr>
          <w:rFonts w:ascii="Arial" w:eastAsia="Arial Unicode MS" w:hAnsi="Arial" w:cs="Arial"/>
          <w:sz w:val="22"/>
          <w:szCs w:val="22"/>
        </w:rPr>
        <w:t>using the EIR method.</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 xml:space="preserve">Gains and losses are </w:t>
      </w:r>
      <w:proofErr w:type="spellStart"/>
      <w:r w:rsidRPr="00C87287">
        <w:rPr>
          <w:rFonts w:ascii="Arial" w:eastAsia="Arial Unicode MS" w:hAnsi="Arial" w:cs="Arial"/>
          <w:sz w:val="22"/>
          <w:szCs w:val="22"/>
        </w:rPr>
        <w:t>recognised</w:t>
      </w:r>
      <w:proofErr w:type="spellEnd"/>
      <w:r w:rsidRPr="00C87287">
        <w:rPr>
          <w:rFonts w:ascii="Arial" w:eastAsia="Arial Unicode MS" w:hAnsi="Arial" w:cs="Arial"/>
          <w:sz w:val="22"/>
          <w:szCs w:val="22"/>
        </w:rPr>
        <w:t xml:space="preserve"> in profit or loss when the liabilities are </w:t>
      </w:r>
      <w:proofErr w:type="spellStart"/>
      <w:r w:rsidRPr="00C87287">
        <w:rPr>
          <w:rFonts w:ascii="Arial" w:eastAsia="Arial Unicode MS" w:hAnsi="Arial" w:cs="Arial"/>
          <w:sz w:val="22"/>
          <w:szCs w:val="22"/>
        </w:rPr>
        <w:t>derecognised</w:t>
      </w:r>
      <w:proofErr w:type="spellEnd"/>
      <w:r w:rsidRPr="00C87287">
        <w:rPr>
          <w:rFonts w:ascii="Arial" w:eastAsia="Arial Unicode MS" w:hAnsi="Arial" w:cs="Arial"/>
          <w:sz w:val="22"/>
          <w:szCs w:val="22"/>
        </w:rPr>
        <w:t xml:space="preserve"> as well as through the EIR </w:t>
      </w:r>
      <w:proofErr w:type="spellStart"/>
      <w:r w:rsidRPr="00C87287">
        <w:rPr>
          <w:rFonts w:ascii="Arial" w:eastAsia="Arial Unicode MS" w:hAnsi="Arial" w:cs="Arial"/>
          <w:sz w:val="22"/>
          <w:szCs w:val="22"/>
        </w:rPr>
        <w:t>amortisation</w:t>
      </w:r>
      <w:proofErr w:type="spellEnd"/>
      <w:r w:rsidRPr="00C87287">
        <w:rPr>
          <w:rFonts w:ascii="Arial" w:eastAsia="Arial Unicode MS" w:hAnsi="Arial" w:cs="Arial"/>
          <w:sz w:val="22"/>
          <w:szCs w:val="22"/>
        </w:rPr>
        <w:t xml:space="preserve"> process. In determining </w:t>
      </w:r>
      <w:proofErr w:type="spellStart"/>
      <w:r w:rsidRPr="00C87287">
        <w:rPr>
          <w:rFonts w:ascii="Arial" w:eastAsia="Arial Unicode MS" w:hAnsi="Arial" w:cs="Arial"/>
          <w:sz w:val="22"/>
          <w:szCs w:val="22"/>
        </w:rPr>
        <w:t>amortised</w:t>
      </w:r>
      <w:proofErr w:type="spellEnd"/>
      <w:r w:rsidRPr="00C87287">
        <w:rPr>
          <w:rFonts w:ascii="Arial" w:eastAsia="Arial Unicode MS" w:hAnsi="Arial" w:cs="Arial"/>
          <w:sz w:val="22"/>
          <w:szCs w:val="22"/>
        </w:rPr>
        <w:t xml:space="preserve"> cost, the Group </w:t>
      </w:r>
      <w:proofErr w:type="gramStart"/>
      <w:r w:rsidRPr="00C87287">
        <w:rPr>
          <w:rFonts w:ascii="Arial" w:eastAsia="Arial Unicode MS" w:hAnsi="Arial" w:cs="Arial"/>
          <w:sz w:val="22"/>
          <w:szCs w:val="22"/>
        </w:rPr>
        <w:t>takes into account</w:t>
      </w:r>
      <w:proofErr w:type="gramEnd"/>
      <w:r w:rsidRPr="00C87287">
        <w:rPr>
          <w:rFonts w:ascii="Arial" w:eastAsia="Arial Unicode MS" w:hAnsi="Arial" w:cs="Arial"/>
          <w:sz w:val="22"/>
          <w:szCs w:val="22"/>
        </w:rPr>
        <w:t xml:space="preserve"> any fees or costs that are an integral part of the EIR. The EIR </w:t>
      </w:r>
      <w:proofErr w:type="spellStart"/>
      <w:r w:rsidRPr="00C87287">
        <w:rPr>
          <w:rFonts w:ascii="Arial" w:eastAsia="Arial Unicode MS" w:hAnsi="Arial" w:cs="Arial"/>
          <w:sz w:val="22"/>
          <w:szCs w:val="22"/>
        </w:rPr>
        <w:t>amortisation</w:t>
      </w:r>
      <w:proofErr w:type="spellEnd"/>
      <w:r w:rsidRPr="00C87287">
        <w:rPr>
          <w:rFonts w:ascii="Arial" w:eastAsia="Arial Unicode MS" w:hAnsi="Arial" w:cs="Arial"/>
          <w:sz w:val="22"/>
          <w:szCs w:val="22"/>
        </w:rPr>
        <w:t xml:space="preserve"> is included in finance costs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in profit or loss</w:t>
      </w:r>
      <w:r w:rsidRPr="00C87287">
        <w:rPr>
          <w:rFonts w:ascii="Arial" w:eastAsia="Arial Unicode MS" w:hAnsi="Arial" w:cs="Arial"/>
          <w:sz w:val="22"/>
          <w:szCs w:val="22"/>
          <w:cs/>
        </w:rPr>
        <w:t>.</w:t>
      </w:r>
      <w:r w:rsidRPr="00C87287">
        <w:rPr>
          <w:rFonts w:ascii="Arial" w:eastAsia="Calibri" w:hAnsi="Arial" w:cs="Arial"/>
          <w:strike/>
          <w:sz w:val="22"/>
          <w:szCs w:val="22"/>
          <w:cs/>
        </w:rPr>
        <w:t xml:space="preserve"> </w:t>
      </w:r>
    </w:p>
    <w:p w:rsidR="004057D4" w:rsidRDefault="004057D4">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rsidR="00C87287" w:rsidRPr="00C87287" w:rsidRDefault="00C87287" w:rsidP="00C87287">
      <w:pPr>
        <w:keepNext/>
        <w:spacing w:before="120" w:after="120" w:line="380" w:lineRule="exact"/>
        <w:ind w:firstLine="540"/>
        <w:jc w:val="thaiDistribute"/>
        <w:rPr>
          <w:rFonts w:ascii="Arial" w:eastAsia="Arial Unicode MS" w:hAnsi="Arial" w:cs="Arial"/>
          <w:sz w:val="22"/>
          <w:szCs w:val="22"/>
        </w:rPr>
      </w:pPr>
      <w:r w:rsidRPr="00C87287">
        <w:rPr>
          <w:rFonts w:ascii="Arial" w:eastAsia="Arial" w:hAnsi="Arial" w:cs="Arial"/>
          <w:b/>
          <w:bCs/>
          <w:sz w:val="22"/>
          <w:szCs w:val="22"/>
        </w:rPr>
        <w:lastRenderedPageBreak/>
        <w:t>Derecognition of financial instruments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 xml:space="preserve">A financial asset is primarily </w:t>
      </w:r>
      <w:proofErr w:type="spellStart"/>
      <w:r w:rsidRPr="00C87287">
        <w:rPr>
          <w:rFonts w:ascii="Arial" w:eastAsia="Arial" w:hAnsi="Arial" w:cs="Arial"/>
          <w:sz w:val="22"/>
          <w:szCs w:val="22"/>
        </w:rPr>
        <w:t>derecognised</w:t>
      </w:r>
      <w:proofErr w:type="spellEnd"/>
      <w:r w:rsidRPr="00C8728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 xml:space="preserve">A financial liability is </w:t>
      </w:r>
      <w:proofErr w:type="spellStart"/>
      <w:r w:rsidRPr="00C87287">
        <w:rPr>
          <w:rFonts w:ascii="Arial" w:eastAsia="Arial" w:hAnsi="Arial" w:cs="Arial"/>
          <w:sz w:val="22"/>
          <w:szCs w:val="22"/>
        </w:rPr>
        <w:t>derecognised</w:t>
      </w:r>
      <w:proofErr w:type="spellEnd"/>
      <w:r w:rsidRPr="00C8728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in profit or loss.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b/>
          <w:bCs/>
          <w:sz w:val="22"/>
          <w:szCs w:val="22"/>
        </w:rPr>
        <w:t>Impairment of financial assets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 xml:space="preserve">The Group </w:t>
      </w:r>
      <w:proofErr w:type="spellStart"/>
      <w:r w:rsidRPr="00C87287">
        <w:rPr>
          <w:rFonts w:ascii="Arial" w:eastAsia="Arial" w:hAnsi="Arial" w:cs="Arial"/>
          <w:sz w:val="22"/>
          <w:szCs w:val="22"/>
        </w:rPr>
        <w:t>recognises</w:t>
      </w:r>
      <w:proofErr w:type="spellEnd"/>
      <w:r w:rsidRPr="00C87287">
        <w:rPr>
          <w:rFonts w:ascii="Arial" w:eastAsia="Arial" w:hAnsi="Arial" w:cs="Arial"/>
          <w:sz w:val="22"/>
          <w:szCs w:val="22"/>
        </w:rPr>
        <w:t xml:space="preserve"> an allowance for expected credit losses (“ECLs”) for all debt</w:t>
      </w:r>
      <w:r w:rsidRPr="00C87287">
        <w:rPr>
          <w:rFonts w:ascii="Arial" w:eastAsia="Arial" w:hAnsi="Arial" w:cs="Arial"/>
          <w:sz w:val="22"/>
          <w:szCs w:val="22"/>
          <w:cs/>
        </w:rPr>
        <w:t xml:space="preserve"> </w:t>
      </w:r>
      <w:r w:rsidRPr="00C87287">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4057D4">
        <w:rPr>
          <w:rFonts w:ascii="Arial" w:eastAsia="Arial" w:hAnsi="Arial" w:cs="Arial"/>
          <w:sz w:val="22"/>
          <w:szCs w:val="22"/>
        </w:rPr>
        <w:t xml:space="preserve"> </w:t>
      </w:r>
      <w:r w:rsidRPr="00C87287">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 (a lifetime ECL).</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A financial asset is written off when there is no reasonable expectation of recovering the contractual cash flows.</w:t>
      </w:r>
    </w:p>
    <w:p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b/>
          <w:bCs/>
          <w:sz w:val="22"/>
          <w:szCs w:val="22"/>
        </w:rPr>
        <w:t xml:space="preserve">Offsetting of financial instruments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amounts and there is an intention to settle on a net basis, to </w:t>
      </w:r>
      <w:proofErr w:type="spellStart"/>
      <w:r w:rsidRPr="00C87287">
        <w:rPr>
          <w:rFonts w:ascii="Arial" w:eastAsia="Arial" w:hAnsi="Arial" w:cs="Arial"/>
          <w:sz w:val="22"/>
          <w:szCs w:val="22"/>
        </w:rPr>
        <w:t>realise</w:t>
      </w:r>
      <w:proofErr w:type="spellEnd"/>
      <w:r w:rsidRPr="00C87287">
        <w:rPr>
          <w:rFonts w:ascii="Arial" w:eastAsia="Arial" w:hAnsi="Arial" w:cs="Arial"/>
          <w:sz w:val="22"/>
          <w:szCs w:val="22"/>
        </w:rPr>
        <w:t xml:space="preserve"> the assets and settle the liabilities simultaneously.</w:t>
      </w:r>
    </w:p>
    <w:p w:rsidR="00C87287" w:rsidRPr="00C87287" w:rsidRDefault="00C87287" w:rsidP="00C87287">
      <w:pPr>
        <w:spacing w:before="120" w:after="120" w:line="380" w:lineRule="exact"/>
        <w:ind w:left="540"/>
        <w:jc w:val="thaiDistribute"/>
        <w:rPr>
          <w:rFonts w:ascii="Arial" w:hAnsi="Arial" w:cs="Arial"/>
          <w:i/>
          <w:iCs/>
          <w:sz w:val="22"/>
          <w:szCs w:val="22"/>
          <w:u w:val="single"/>
        </w:rPr>
      </w:pPr>
      <w:r w:rsidRPr="00C87287">
        <w:rPr>
          <w:rFonts w:ascii="Arial" w:hAnsi="Arial" w:cs="Arial"/>
          <w:i/>
          <w:iCs/>
          <w:sz w:val="22"/>
          <w:szCs w:val="22"/>
          <w:u w:val="single"/>
        </w:rPr>
        <w:lastRenderedPageBreak/>
        <w:t>Accounting policies adopted before 1 January 2020</w:t>
      </w:r>
      <w:r w:rsidRPr="00C87287">
        <w:rPr>
          <w:rFonts w:ascii="Arial" w:hAnsi="Arial" w:cs="Arial"/>
          <w:i/>
          <w:iCs/>
          <w:sz w:val="22"/>
          <w:szCs w:val="22"/>
          <w:u w:val="single"/>
          <w:cs/>
        </w:rPr>
        <w:t xml:space="preserve"> </w:t>
      </w:r>
    </w:p>
    <w:p w:rsidR="00C87287" w:rsidRPr="00C87287" w:rsidRDefault="00C87287" w:rsidP="00C87287">
      <w:pPr>
        <w:spacing w:before="120" w:after="120" w:line="380" w:lineRule="exact"/>
        <w:ind w:left="540"/>
        <w:jc w:val="thaiDistribute"/>
        <w:rPr>
          <w:rFonts w:ascii="Arial" w:eastAsia="Arial" w:hAnsi="Arial" w:cs="Arial"/>
          <w:b/>
          <w:bCs/>
          <w:sz w:val="22"/>
          <w:szCs w:val="22"/>
        </w:rPr>
      </w:pPr>
      <w:r w:rsidRPr="00C87287">
        <w:rPr>
          <w:rFonts w:ascii="Arial" w:eastAsia="Arial" w:hAnsi="Arial" w:cs="Arial"/>
          <w:b/>
          <w:bCs/>
          <w:sz w:val="22"/>
          <w:szCs w:val="22"/>
        </w:rPr>
        <w:t xml:space="preserve">Trade accounts receivable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w:hAnsi="Arial" w:cs="Arial"/>
          <w:sz w:val="22"/>
          <w:szCs w:val="22"/>
        </w:rPr>
        <w:t xml:space="preserve">Trade accounts receivable are stated at the net </w:t>
      </w:r>
      <w:proofErr w:type="spellStart"/>
      <w:r w:rsidRPr="00C87287">
        <w:rPr>
          <w:rFonts w:ascii="Arial" w:eastAsia="Arial" w:hAnsi="Arial" w:cs="Arial"/>
          <w:sz w:val="22"/>
          <w:szCs w:val="22"/>
        </w:rPr>
        <w:t>realisable</w:t>
      </w:r>
      <w:proofErr w:type="spellEnd"/>
      <w:r w:rsidRPr="00C87287">
        <w:rPr>
          <w:rFonts w:ascii="Arial" w:eastAsia="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C87287" w:rsidRPr="00C87287" w:rsidRDefault="00C87287" w:rsidP="00C87287">
      <w:pPr>
        <w:spacing w:before="120" w:after="120" w:line="380" w:lineRule="exact"/>
        <w:ind w:left="540"/>
        <w:jc w:val="thaiDistribute"/>
        <w:rPr>
          <w:rFonts w:ascii="Arial" w:eastAsia="Arial" w:hAnsi="Arial" w:cs="Arial"/>
          <w:b/>
          <w:bCs/>
          <w:sz w:val="22"/>
          <w:szCs w:val="22"/>
        </w:rPr>
      </w:pPr>
      <w:r w:rsidRPr="00C87287">
        <w:rPr>
          <w:rFonts w:ascii="Arial" w:eastAsia="Arial" w:hAnsi="Arial" w:cs="Arial"/>
          <w:b/>
          <w:bCs/>
          <w:sz w:val="22"/>
          <w:szCs w:val="22"/>
        </w:rPr>
        <w:t xml:space="preserve">Investments </w:t>
      </w:r>
    </w:p>
    <w:p w:rsidR="00C87287" w:rsidRPr="00C87287" w:rsidRDefault="00C87287" w:rsidP="00C87287">
      <w:pPr>
        <w:spacing w:before="120" w:after="120" w:line="380" w:lineRule="exact"/>
        <w:ind w:left="900" w:hanging="360"/>
        <w:jc w:val="thaiDistribute"/>
        <w:rPr>
          <w:rFonts w:ascii="Arial" w:eastAsia="Arial" w:hAnsi="Arial" w:cs="Arial"/>
          <w:sz w:val="22"/>
          <w:szCs w:val="22"/>
        </w:rPr>
      </w:pPr>
      <w:r w:rsidRPr="00C87287">
        <w:rPr>
          <w:rFonts w:ascii="Arial" w:eastAsia="Arial" w:hAnsi="Arial" w:cs="Arial"/>
          <w:sz w:val="22"/>
          <w:szCs w:val="22"/>
        </w:rPr>
        <w:t>a)</w:t>
      </w:r>
      <w:r w:rsidRPr="00C87287">
        <w:rPr>
          <w:rFonts w:ascii="Arial" w:eastAsia="Arial" w:hAnsi="Arial" w:cs="Arial"/>
          <w:sz w:val="22"/>
          <w:szCs w:val="22"/>
        </w:rPr>
        <w:tab/>
        <w:t xml:space="preserve">Investments in securities held for trading are stated at fair value. Changes in the fair value of these securities are recorded in profit or loss. </w:t>
      </w:r>
    </w:p>
    <w:p w:rsidR="00C87287" w:rsidRPr="00C87287" w:rsidRDefault="00C87287" w:rsidP="00C87287">
      <w:pPr>
        <w:spacing w:before="120" w:after="120" w:line="380" w:lineRule="exact"/>
        <w:ind w:left="900" w:hanging="360"/>
        <w:jc w:val="thaiDistribute"/>
        <w:rPr>
          <w:rFonts w:ascii="Arial" w:eastAsia="Arial" w:hAnsi="Arial" w:cs="Arial"/>
          <w:sz w:val="22"/>
          <w:szCs w:val="22"/>
        </w:rPr>
      </w:pPr>
      <w:r w:rsidRPr="00C87287">
        <w:rPr>
          <w:rFonts w:ascii="Arial" w:eastAsia="Arial" w:hAnsi="Arial" w:cs="Arial"/>
          <w:sz w:val="22"/>
          <w:szCs w:val="22"/>
        </w:rPr>
        <w:t>b)</w:t>
      </w:r>
      <w:r w:rsidRPr="00C87287">
        <w:rPr>
          <w:rFonts w:ascii="Arial" w:eastAsia="Arial" w:hAnsi="Arial" w:cs="Arial"/>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C87287" w:rsidRPr="00C87287" w:rsidRDefault="00C87287" w:rsidP="00C87287">
      <w:pPr>
        <w:spacing w:before="120" w:after="120" w:line="380" w:lineRule="exact"/>
        <w:ind w:left="900" w:hanging="360"/>
        <w:jc w:val="thaiDistribute"/>
        <w:rPr>
          <w:rFonts w:ascii="Arial" w:eastAsia="Arial" w:hAnsi="Arial" w:cs="Arial"/>
          <w:sz w:val="22"/>
          <w:szCs w:val="22"/>
        </w:rPr>
      </w:pPr>
      <w:r w:rsidRPr="00C87287">
        <w:rPr>
          <w:rFonts w:ascii="Arial" w:eastAsia="Arial" w:hAnsi="Arial" w:cs="Arial"/>
          <w:sz w:val="22"/>
          <w:szCs w:val="22"/>
        </w:rPr>
        <w:t>c)</w:t>
      </w:r>
      <w:r w:rsidRPr="00C87287">
        <w:rPr>
          <w:rFonts w:ascii="Arial" w:eastAsia="Arial" w:hAnsi="Arial" w:cs="Arial"/>
          <w:sz w:val="22"/>
          <w:szCs w:val="22"/>
        </w:rPr>
        <w:tab/>
        <w:t xml:space="preserve">Investments in non-marketable equity securities, which the Group classifies as other investments, are stated at cost net of allowance for impairment loss (if any).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w:hAnsi="Arial" w:cs="Arial"/>
          <w:sz w:val="22"/>
          <w:szCs w:val="22"/>
        </w:rPr>
        <w:t xml:space="preserve">The fair value of marketable securities is based on the latest bid price of the last working day of the year. The fair value of unit trusts is determined from their net asset value.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w:hAnsi="Arial" w:cs="Arial"/>
          <w:sz w:val="22"/>
          <w:szCs w:val="22"/>
        </w:rPr>
        <w:t xml:space="preserve">The weighted average method is used for computation of the cost of investments. </w:t>
      </w:r>
    </w:p>
    <w:p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w:hAnsi="Arial" w:cs="Arial"/>
          <w:sz w:val="22"/>
          <w:szCs w:val="22"/>
        </w:rPr>
        <w:t xml:space="preserve">On disposal of an investment, the difference between net disposal proceeds and the carrying amount of the investment is </w:t>
      </w:r>
      <w:proofErr w:type="spellStart"/>
      <w:r w:rsidRPr="00C87287">
        <w:rPr>
          <w:rFonts w:ascii="Arial" w:eastAsia="Arial" w:hAnsi="Arial" w:cs="Arial"/>
          <w:sz w:val="22"/>
          <w:szCs w:val="22"/>
        </w:rPr>
        <w:t>recognised</w:t>
      </w:r>
      <w:proofErr w:type="spellEnd"/>
      <w:r w:rsidRPr="00C87287">
        <w:rPr>
          <w:rFonts w:ascii="Arial" w:eastAsia="Arial" w:hAnsi="Arial" w:cs="Arial"/>
          <w:sz w:val="22"/>
          <w:szCs w:val="22"/>
        </w:rPr>
        <w:t xml:space="preserve"> in profit or loss.</w:t>
      </w:r>
    </w:p>
    <w:p w:rsidR="00C87287" w:rsidRPr="00C87287" w:rsidRDefault="00C87287" w:rsidP="00C87287">
      <w:pPr>
        <w:spacing w:before="120" w:after="120" w:line="380" w:lineRule="exact"/>
        <w:ind w:left="540" w:hanging="547"/>
        <w:rPr>
          <w:rFonts w:ascii="Arial" w:hAnsi="Arial" w:cs="Arial"/>
          <w:b/>
          <w:bCs/>
          <w:sz w:val="22"/>
          <w:szCs w:val="22"/>
        </w:rPr>
      </w:pPr>
      <w:r w:rsidRPr="00C87287">
        <w:rPr>
          <w:rFonts w:ascii="Arial" w:hAnsi="Arial" w:cs="Arial"/>
          <w:b/>
          <w:bCs/>
          <w:sz w:val="22"/>
          <w:szCs w:val="22"/>
        </w:rPr>
        <w:t>5.22</w:t>
      </w:r>
      <w:r w:rsidRPr="00C87287">
        <w:rPr>
          <w:rFonts w:ascii="Arial" w:hAnsi="Arial"/>
          <w:b/>
          <w:bCs/>
          <w:sz w:val="22"/>
          <w:szCs w:val="22"/>
          <w:cs/>
        </w:rPr>
        <w:tab/>
      </w:r>
      <w:r w:rsidRPr="00C87287">
        <w:rPr>
          <w:rFonts w:ascii="Arial" w:hAnsi="Arial" w:cs="Arial"/>
          <w:b/>
          <w:bCs/>
          <w:sz w:val="22"/>
          <w:szCs w:val="22"/>
        </w:rPr>
        <w:t>Fair value measurement</w:t>
      </w:r>
    </w:p>
    <w:p w:rsidR="00C87287" w:rsidRPr="00C87287" w:rsidRDefault="00C87287" w:rsidP="00C87287">
      <w:pPr>
        <w:spacing w:before="120" w:after="120" w:line="380" w:lineRule="exact"/>
        <w:ind w:left="540"/>
        <w:jc w:val="both"/>
        <w:rPr>
          <w:rFonts w:ascii="Arial" w:hAnsi="Arial" w:cstheme="minorBidi"/>
          <w:b/>
          <w:bCs/>
          <w:sz w:val="22"/>
          <w:szCs w:val="22"/>
        </w:rPr>
      </w:pPr>
      <w:r w:rsidRPr="00C87287">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C87287">
        <w:rPr>
          <w:rFonts w:ascii="Arial" w:eastAsia="Arial" w:hAnsi="Arial" w:cs="Arial"/>
          <w:sz w:val="22"/>
          <w:szCs w:val="22"/>
        </w:rPr>
        <w:t>maximises</w:t>
      </w:r>
      <w:proofErr w:type="spellEnd"/>
      <w:r w:rsidRPr="00C87287">
        <w:rPr>
          <w:rFonts w:ascii="Arial" w:eastAsia="Arial" w:hAnsi="Arial" w:cs="Arial"/>
          <w:sz w:val="22"/>
          <w:szCs w:val="22"/>
        </w:rPr>
        <w:t xml:space="preserve"> the use of relevant observable inputs related to assets and liabilities that are required to be measured at fair value.</w:t>
      </w:r>
    </w:p>
    <w:p w:rsidR="00C87287" w:rsidRPr="00C87287" w:rsidRDefault="00C87287" w:rsidP="00C87287">
      <w:pPr>
        <w:spacing w:before="120" w:after="120" w:line="380" w:lineRule="exact"/>
        <w:ind w:left="540"/>
        <w:jc w:val="both"/>
        <w:rPr>
          <w:rFonts w:ascii="Arial" w:eastAsiaTheme="minorHAnsi" w:hAnsi="Arial" w:cstheme="minorBidi"/>
          <w:b/>
          <w:bCs/>
          <w:sz w:val="22"/>
          <w:szCs w:val="22"/>
        </w:rPr>
      </w:pPr>
      <w:r w:rsidRPr="00C87287">
        <w:rPr>
          <w:rFonts w:ascii="Arial" w:eastAsia="Arial" w:hAnsi="Arial" w:cs="Arial"/>
          <w:sz w:val="22"/>
          <w:szCs w:val="22"/>
        </w:rPr>
        <w:t xml:space="preserve">All assets and liabilities for which fair value is measured or disclosed in the financial statements are </w:t>
      </w:r>
      <w:proofErr w:type="spellStart"/>
      <w:r w:rsidRPr="00C87287">
        <w:rPr>
          <w:rFonts w:ascii="Arial" w:eastAsia="Arial" w:hAnsi="Arial" w:cs="Arial"/>
          <w:sz w:val="22"/>
          <w:szCs w:val="22"/>
        </w:rPr>
        <w:t>categorised</w:t>
      </w:r>
      <w:proofErr w:type="spellEnd"/>
      <w:r w:rsidRPr="00C87287">
        <w:rPr>
          <w:rFonts w:ascii="Arial" w:eastAsia="Arial" w:hAnsi="Arial" w:cs="Arial"/>
          <w:sz w:val="22"/>
          <w:szCs w:val="22"/>
        </w:rPr>
        <w:t xml:space="preserve"> within the fair value hierarchy into three levels based on </w:t>
      </w:r>
      <w:proofErr w:type="spellStart"/>
      <w:r w:rsidRPr="00C87287">
        <w:rPr>
          <w:rFonts w:ascii="Arial" w:eastAsia="Arial" w:hAnsi="Arial" w:cs="Arial"/>
          <w:sz w:val="22"/>
          <w:szCs w:val="22"/>
        </w:rPr>
        <w:t>categorise</w:t>
      </w:r>
      <w:proofErr w:type="spellEnd"/>
      <w:r w:rsidRPr="00C87287">
        <w:rPr>
          <w:rFonts w:ascii="Arial" w:eastAsia="Arial" w:hAnsi="Arial" w:cs="Arial"/>
          <w:sz w:val="22"/>
          <w:szCs w:val="22"/>
        </w:rPr>
        <w:t xml:space="preserve"> of input to be used in fair value measurement as follows:</w:t>
      </w:r>
    </w:p>
    <w:p w:rsidR="004057D4" w:rsidRDefault="004057D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87287" w:rsidRPr="00C87287" w:rsidRDefault="00C87287" w:rsidP="00C87287">
      <w:pPr>
        <w:pStyle w:val="Caption"/>
        <w:tabs>
          <w:tab w:val="left" w:pos="1440"/>
        </w:tabs>
        <w:spacing w:before="120"/>
        <w:ind w:left="1627" w:right="0" w:hanging="1080"/>
        <w:rPr>
          <w:rFonts w:ascii="Arial" w:hAnsi="Arial" w:cs="Arial"/>
          <w:sz w:val="22"/>
          <w:szCs w:val="22"/>
        </w:rPr>
      </w:pPr>
      <w:r w:rsidRPr="00C87287">
        <w:rPr>
          <w:rFonts w:ascii="Arial" w:hAnsi="Arial" w:cs="Arial"/>
          <w:sz w:val="22"/>
          <w:szCs w:val="22"/>
        </w:rPr>
        <w:lastRenderedPageBreak/>
        <w:t>Level</w:t>
      </w:r>
      <w:r w:rsidRPr="00C87287">
        <w:rPr>
          <w:rFonts w:ascii="Arial" w:hAnsi="Arial" w:hint="cs"/>
          <w:sz w:val="22"/>
          <w:szCs w:val="22"/>
          <w:cs/>
        </w:rPr>
        <w:t xml:space="preserve"> </w:t>
      </w:r>
      <w:r w:rsidRPr="00C87287">
        <w:rPr>
          <w:rFonts w:ascii="Arial" w:hAnsi="Arial" w:cs="Arial"/>
          <w:sz w:val="22"/>
          <w:szCs w:val="22"/>
        </w:rPr>
        <w:t>1</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 xml:space="preserve">Use of quoted market prices in an active market for such assets or liabilities </w:t>
      </w:r>
    </w:p>
    <w:p w:rsidR="00C87287" w:rsidRPr="00C87287" w:rsidRDefault="00C87287" w:rsidP="00C87287">
      <w:pPr>
        <w:pStyle w:val="Caption"/>
        <w:tabs>
          <w:tab w:val="left" w:pos="1440"/>
        </w:tabs>
        <w:spacing w:before="120"/>
        <w:ind w:left="1627" w:right="0" w:hanging="1080"/>
        <w:rPr>
          <w:rFonts w:ascii="Arial" w:hAnsi="Arial" w:cs="Arial"/>
          <w:sz w:val="22"/>
          <w:szCs w:val="22"/>
        </w:rPr>
      </w:pPr>
      <w:r w:rsidRPr="00C87287">
        <w:rPr>
          <w:rFonts w:ascii="Arial" w:hAnsi="Arial" w:cs="Arial"/>
          <w:sz w:val="22"/>
          <w:szCs w:val="22"/>
        </w:rPr>
        <w:t>Level</w:t>
      </w:r>
      <w:r w:rsidRPr="00C87287">
        <w:rPr>
          <w:rFonts w:ascii="Arial" w:hAnsi="Arial" w:hint="cs"/>
          <w:sz w:val="22"/>
          <w:szCs w:val="22"/>
          <w:cs/>
        </w:rPr>
        <w:t xml:space="preserve"> </w:t>
      </w:r>
      <w:r w:rsidRPr="00C87287">
        <w:rPr>
          <w:rFonts w:ascii="Arial" w:hAnsi="Arial" w:cs="Arial"/>
          <w:sz w:val="22"/>
          <w:szCs w:val="22"/>
        </w:rPr>
        <w:t>2</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Use of other observable inputs for such assets or liabilities, whether directly or indirectly</w:t>
      </w:r>
    </w:p>
    <w:p w:rsidR="00C87287" w:rsidRPr="00C87287" w:rsidRDefault="00C87287" w:rsidP="00C87287">
      <w:pPr>
        <w:pStyle w:val="Caption"/>
        <w:tabs>
          <w:tab w:val="left" w:pos="1440"/>
        </w:tabs>
        <w:spacing w:before="120"/>
        <w:ind w:left="1627" w:right="0" w:hanging="1080"/>
        <w:rPr>
          <w:rFonts w:ascii="Arial" w:hAnsi="Arial" w:cs="Arial"/>
          <w:sz w:val="22"/>
          <w:szCs w:val="22"/>
        </w:rPr>
      </w:pPr>
      <w:r w:rsidRPr="00C87287">
        <w:rPr>
          <w:rFonts w:ascii="Arial" w:hAnsi="Arial" w:cs="Arial"/>
          <w:sz w:val="22"/>
          <w:szCs w:val="22"/>
        </w:rPr>
        <w:t>Level</w:t>
      </w:r>
      <w:r w:rsidRPr="00C87287">
        <w:rPr>
          <w:rFonts w:ascii="Arial" w:hAnsi="Arial" w:hint="cs"/>
          <w:sz w:val="22"/>
          <w:szCs w:val="22"/>
          <w:cs/>
        </w:rPr>
        <w:t xml:space="preserve"> </w:t>
      </w:r>
      <w:r w:rsidRPr="00C87287">
        <w:rPr>
          <w:rFonts w:ascii="Arial" w:hAnsi="Arial" w:cs="Arial"/>
          <w:sz w:val="22"/>
          <w:szCs w:val="22"/>
        </w:rPr>
        <w:t>3</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 xml:space="preserve">Use of unobservable inputs such as estimates of future cash flows </w:t>
      </w:r>
    </w:p>
    <w:p w:rsidR="00C87287" w:rsidRPr="00C87287" w:rsidRDefault="00C87287" w:rsidP="00C87287">
      <w:pPr>
        <w:spacing w:before="120" w:after="120" w:line="380" w:lineRule="exact"/>
        <w:ind w:left="540"/>
        <w:jc w:val="both"/>
        <w:rPr>
          <w:rFonts w:ascii="Arial" w:eastAsia="Arial" w:hAnsi="Arial" w:cs="Arial"/>
          <w:sz w:val="22"/>
          <w:szCs w:val="22"/>
        </w:rPr>
      </w:pPr>
      <w:r w:rsidRPr="00C87287">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rsidR="00354FA7" w:rsidRPr="0026715E" w:rsidRDefault="00D016FD"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Significant accounting judg</w:t>
      </w:r>
      <w:r w:rsidR="006860FA" w:rsidRPr="0026715E">
        <w:rPr>
          <w:rFonts w:ascii="Arial" w:hAnsi="Arial"/>
          <w:b/>
          <w:bCs/>
          <w:sz w:val="22"/>
          <w:szCs w:val="22"/>
        </w:rPr>
        <w:t>e</w:t>
      </w:r>
      <w:r w:rsidR="00354FA7" w:rsidRPr="0026715E">
        <w:rPr>
          <w:rFonts w:ascii="Arial" w:hAnsi="Arial"/>
          <w:b/>
          <w:bCs/>
          <w:sz w:val="22"/>
          <w:szCs w:val="22"/>
        </w:rPr>
        <w:t>ments and estimates</w:t>
      </w:r>
    </w:p>
    <w:p w:rsidR="00AE4508"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26715E">
        <w:rPr>
          <w:rFonts w:ascii="Arial" w:hAnsi="Arial"/>
          <w:sz w:val="22"/>
          <w:szCs w:val="22"/>
        </w:rPr>
        <w:t xml:space="preserve">The preparation of financial statements in conformity with </w:t>
      </w:r>
      <w:r w:rsidRPr="0026715E">
        <w:rPr>
          <w:rFonts w:ascii="Arial" w:hAnsi="Arial"/>
          <w:spacing w:val="-4"/>
          <w:sz w:val="22"/>
          <w:szCs w:val="22"/>
        </w:rPr>
        <w:t xml:space="preserve">financial reporting </w:t>
      </w:r>
      <w:proofErr w:type="gramStart"/>
      <w:r w:rsidRPr="0026715E">
        <w:rPr>
          <w:rFonts w:ascii="Arial" w:hAnsi="Arial"/>
          <w:spacing w:val="-4"/>
          <w:sz w:val="22"/>
          <w:szCs w:val="22"/>
        </w:rPr>
        <w:t xml:space="preserve">standards  </w:t>
      </w:r>
      <w:r w:rsidRPr="0026715E">
        <w:rPr>
          <w:rFonts w:ascii="Arial" w:hAnsi="Arial"/>
          <w:sz w:val="22"/>
          <w:szCs w:val="22"/>
        </w:rPr>
        <w:t>at</w:t>
      </w:r>
      <w:proofErr w:type="gramEnd"/>
      <w:r w:rsidRPr="0026715E">
        <w:rPr>
          <w:rFonts w:ascii="Arial" w:hAnsi="Arial"/>
          <w:sz w:val="22"/>
          <w:szCs w:val="22"/>
        </w:rPr>
        <w:t xml:space="preserve"> times requires management to make subjective judgements and estimates regarding matters that are inherently uncertain. These judgements and estimates affect r</w:t>
      </w:r>
      <w:r w:rsidR="00A74C57">
        <w:rPr>
          <w:rFonts w:ascii="Arial" w:hAnsi="Arial"/>
          <w:sz w:val="22"/>
          <w:szCs w:val="22"/>
        </w:rPr>
        <w:t>eported amounts and disclosures</w:t>
      </w:r>
      <w:r w:rsidRPr="0026715E">
        <w:rPr>
          <w:rFonts w:ascii="Arial" w:hAnsi="Arial"/>
          <w:sz w:val="22"/>
          <w:szCs w:val="22"/>
        </w:rPr>
        <w:t xml:space="preserve"> and actual results could differ</w:t>
      </w:r>
      <w:r w:rsidRPr="0026715E">
        <w:rPr>
          <w:rFonts w:ascii="Arial" w:hAnsi="Arial"/>
          <w:spacing w:val="-4"/>
          <w:sz w:val="22"/>
          <w:szCs w:val="22"/>
        </w:rPr>
        <w:t xml:space="preserve"> from these estimates. </w:t>
      </w:r>
      <w:r w:rsidRPr="0026715E">
        <w:rPr>
          <w:rFonts w:ascii="Arial" w:hAnsi="Arial"/>
          <w:sz w:val="22"/>
          <w:szCs w:val="22"/>
        </w:rPr>
        <w:t>Significant judgements and estimates are as follows:</w:t>
      </w:r>
    </w:p>
    <w:p w:rsidR="00CD7411" w:rsidRPr="0026715E" w:rsidRDefault="003C5AB2" w:rsidP="003C5AB2">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6.1</w:t>
      </w:r>
      <w:r>
        <w:rPr>
          <w:rFonts w:ascii="Arial" w:hAnsi="Arial"/>
          <w:b/>
          <w:bCs/>
          <w:sz w:val="22"/>
          <w:szCs w:val="22"/>
        </w:rPr>
        <w:tab/>
      </w:r>
      <w:r w:rsidR="00CD7411" w:rsidRPr="0026715E">
        <w:rPr>
          <w:rFonts w:ascii="Arial" w:hAnsi="Arial"/>
          <w:b/>
          <w:bCs/>
          <w:sz w:val="22"/>
          <w:szCs w:val="22"/>
        </w:rPr>
        <w:t xml:space="preserve">Non-consolidation of the </w:t>
      </w:r>
      <w:r w:rsidR="00CD7411">
        <w:rPr>
          <w:rFonts w:ascii="Arial" w:hAnsi="Arial"/>
          <w:b/>
          <w:bCs/>
          <w:sz w:val="22"/>
          <w:szCs w:val="22"/>
        </w:rPr>
        <w:t xml:space="preserve">Group in which the Company’s shareholding is more </w:t>
      </w:r>
      <w:r w:rsidR="00CD7411" w:rsidRPr="0026715E">
        <w:rPr>
          <w:rFonts w:ascii="Arial" w:hAnsi="Arial"/>
          <w:b/>
          <w:bCs/>
          <w:sz w:val="22"/>
          <w:szCs w:val="22"/>
        </w:rPr>
        <w:t xml:space="preserve">than half of </w:t>
      </w:r>
      <w:r w:rsidR="00CD7411">
        <w:rPr>
          <w:rFonts w:ascii="Arial" w:hAnsi="Arial"/>
          <w:b/>
          <w:bCs/>
          <w:sz w:val="22"/>
          <w:szCs w:val="22"/>
        </w:rPr>
        <w:t xml:space="preserve">the total </w:t>
      </w:r>
      <w:r w:rsidR="00CD7411" w:rsidRPr="0026715E">
        <w:rPr>
          <w:rFonts w:ascii="Arial" w:hAnsi="Arial"/>
          <w:b/>
          <w:bCs/>
          <w:sz w:val="22"/>
          <w:szCs w:val="22"/>
        </w:rPr>
        <w:t>shares</w:t>
      </w:r>
    </w:p>
    <w:p w:rsidR="00CD7411" w:rsidRPr="0026715E" w:rsidRDefault="00CD7411" w:rsidP="00CD7411">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Even though the </w:t>
      </w:r>
      <w:r>
        <w:rPr>
          <w:rFonts w:ascii="Arial" w:hAnsi="Arial"/>
          <w:sz w:val="22"/>
          <w:szCs w:val="22"/>
        </w:rPr>
        <w:t xml:space="preserve">Group </w:t>
      </w:r>
      <w:r w:rsidRPr="0026715E">
        <w:rPr>
          <w:rFonts w:ascii="Arial" w:hAnsi="Arial"/>
          <w:sz w:val="22"/>
          <w:szCs w:val="22"/>
        </w:rPr>
        <w:t>hold</w:t>
      </w:r>
      <w:r>
        <w:rPr>
          <w:rFonts w:ascii="Arial" w:hAnsi="Arial"/>
          <w:sz w:val="22"/>
          <w:szCs w:val="22"/>
        </w:rPr>
        <w:t>s</w:t>
      </w:r>
      <w:r w:rsidRPr="0026715E">
        <w:rPr>
          <w:rFonts w:ascii="Arial" w:hAnsi="Arial"/>
          <w:sz w:val="22"/>
          <w:szCs w:val="22"/>
        </w:rPr>
        <w:t xml:space="preserve"> </w:t>
      </w:r>
      <w:r>
        <w:rPr>
          <w:rFonts w:ascii="Arial" w:hAnsi="Arial"/>
          <w:sz w:val="22"/>
          <w:szCs w:val="22"/>
        </w:rPr>
        <w:t xml:space="preserve">shares </w:t>
      </w:r>
      <w:r w:rsidRPr="0026715E">
        <w:rPr>
          <w:rFonts w:ascii="Arial" w:hAnsi="Arial"/>
          <w:sz w:val="22"/>
          <w:szCs w:val="22"/>
        </w:rPr>
        <w:t xml:space="preserve">and voting rights </w:t>
      </w:r>
      <w:r>
        <w:rPr>
          <w:rFonts w:ascii="Arial" w:hAnsi="Arial"/>
          <w:sz w:val="22"/>
          <w:szCs w:val="22"/>
        </w:rPr>
        <w:t xml:space="preserve">in these companies, which are more than half (as described in Note </w:t>
      </w:r>
      <w:r w:rsidR="00C87287">
        <w:rPr>
          <w:rFonts w:ascii="Arial" w:hAnsi="Arial"/>
          <w:sz w:val="22"/>
          <w:szCs w:val="22"/>
        </w:rPr>
        <w:t>21</w:t>
      </w:r>
      <w:r>
        <w:rPr>
          <w:rFonts w:ascii="Arial" w:hAnsi="Arial"/>
          <w:sz w:val="22"/>
          <w:szCs w:val="22"/>
        </w:rPr>
        <w:t xml:space="preserve">) </w:t>
      </w:r>
      <w:r w:rsidRPr="0026715E">
        <w:rPr>
          <w:rFonts w:ascii="Arial" w:hAnsi="Arial"/>
          <w:sz w:val="22"/>
          <w:szCs w:val="22"/>
        </w:rPr>
        <w:t xml:space="preserve">the </w:t>
      </w:r>
      <w:r>
        <w:rPr>
          <w:rFonts w:ascii="Arial" w:hAnsi="Arial"/>
          <w:sz w:val="22"/>
          <w:szCs w:val="22"/>
        </w:rPr>
        <w:t xml:space="preserve">Group </w:t>
      </w:r>
      <w:r w:rsidRPr="0026715E">
        <w:rPr>
          <w:rFonts w:ascii="Arial" w:hAnsi="Arial"/>
          <w:sz w:val="22"/>
          <w:szCs w:val="22"/>
        </w:rPr>
        <w:t>entered into joint venture agreements to incorporate the</w:t>
      </w:r>
      <w:r>
        <w:rPr>
          <w:rFonts w:ascii="Arial" w:hAnsi="Arial"/>
          <w:sz w:val="22"/>
          <w:szCs w:val="22"/>
        </w:rPr>
        <w:t>se</w:t>
      </w:r>
      <w:r w:rsidRPr="0026715E">
        <w:rPr>
          <w:rFonts w:ascii="Arial" w:hAnsi="Arial"/>
          <w:sz w:val="22"/>
          <w:szCs w:val="22"/>
        </w:rPr>
        <w:t xml:space="preserve"> companies. The agreements stipulate that </w:t>
      </w:r>
      <w:r>
        <w:rPr>
          <w:rFonts w:ascii="Arial" w:hAnsi="Arial"/>
          <w:sz w:val="22"/>
          <w:szCs w:val="22"/>
        </w:rPr>
        <w:t xml:space="preserve">key matters, as defined in the agreements, must be approved by at least one member appointed by each </w:t>
      </w:r>
      <w:proofErr w:type="spellStart"/>
      <w:r>
        <w:rPr>
          <w:rFonts w:ascii="Arial" w:hAnsi="Arial"/>
          <w:sz w:val="22"/>
          <w:szCs w:val="22"/>
        </w:rPr>
        <w:t>venturer</w:t>
      </w:r>
      <w:proofErr w:type="spellEnd"/>
      <w:r>
        <w:rPr>
          <w:rFonts w:ascii="Arial" w:hAnsi="Arial"/>
          <w:sz w:val="22"/>
          <w:szCs w:val="22"/>
        </w:rPr>
        <w:t xml:space="preserve"> in writing. As a result, the Group decided that they have no control over these companies, that the investments are investments in joint ventures, and that these companies are not to be included in the consolidated financial statements.</w:t>
      </w:r>
    </w:p>
    <w:p w:rsidR="00D016FD" w:rsidRDefault="00EE059C" w:rsidP="00D016F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6.2</w:t>
      </w:r>
      <w:r w:rsidR="0097345E">
        <w:rPr>
          <w:rFonts w:ascii="Arial" w:hAnsi="Arial" w:cs="Arial"/>
          <w:b/>
          <w:bCs/>
          <w:sz w:val="22"/>
          <w:szCs w:val="22"/>
        </w:rPr>
        <w:tab/>
      </w:r>
      <w:r w:rsidR="00D016FD" w:rsidRPr="00D016FD">
        <w:rPr>
          <w:rFonts w:ascii="Arial" w:hAnsi="Arial" w:cs="Arial"/>
          <w:b/>
          <w:bCs/>
          <w:sz w:val="22"/>
          <w:szCs w:val="22"/>
        </w:rPr>
        <w:t>Revenue from contracts with customers</w:t>
      </w:r>
    </w:p>
    <w:p w:rsidR="00655D24" w:rsidRPr="00DD4C48" w:rsidRDefault="00655D24" w:rsidP="00D016FD">
      <w:pPr>
        <w:spacing w:before="120" w:after="120" w:line="380" w:lineRule="exact"/>
        <w:ind w:left="547" w:hanging="547"/>
        <w:jc w:val="thaiDistribute"/>
        <w:rPr>
          <w:rFonts w:ascii="Arial" w:hAnsi="Arial" w:cstheme="minorBidi"/>
          <w:sz w:val="22"/>
          <w:szCs w:val="22"/>
          <w:u w:val="single"/>
          <w:cs/>
        </w:rPr>
      </w:pPr>
      <w:r>
        <w:rPr>
          <w:rFonts w:ascii="Arial" w:hAnsi="Arial" w:cs="Arial"/>
          <w:b/>
          <w:bCs/>
          <w:sz w:val="22"/>
          <w:szCs w:val="22"/>
        </w:rPr>
        <w:tab/>
      </w:r>
      <w:r w:rsidR="00DD4C48">
        <w:rPr>
          <w:rFonts w:ascii="Arial" w:hAnsi="Arial" w:cs="Arial"/>
          <w:sz w:val="22"/>
          <w:szCs w:val="22"/>
          <w:u w:val="single"/>
        </w:rPr>
        <w:t>Revenue from construction service</w:t>
      </w:r>
    </w:p>
    <w:p w:rsidR="0062760A" w:rsidRPr="0062760A" w:rsidRDefault="0062760A" w:rsidP="00AC4512">
      <w:pPr>
        <w:tabs>
          <w:tab w:val="left" w:pos="1440"/>
        </w:tabs>
        <w:spacing w:before="120" w:after="120" w:line="380" w:lineRule="exact"/>
        <w:ind w:left="540"/>
        <w:jc w:val="thaiDistribute"/>
        <w:outlineLvl w:val="0"/>
        <w:rPr>
          <w:rFonts w:ascii="Arial" w:hAnsi="Arial" w:cs="Arial"/>
          <w:sz w:val="22"/>
          <w:szCs w:val="22"/>
        </w:rPr>
      </w:pPr>
      <w:r w:rsidRPr="0062760A">
        <w:rPr>
          <w:rFonts w:ascii="Arial" w:hAnsi="Arial" w:cs="Arial"/>
          <w:sz w:val="22"/>
          <w:szCs w:val="22"/>
        </w:rPr>
        <w:t xml:space="preserve">A subsidiary </w:t>
      </w:r>
      <w:proofErr w:type="spellStart"/>
      <w:r w:rsidRPr="0062760A">
        <w:rPr>
          <w:rFonts w:ascii="Arial" w:hAnsi="Arial" w:cs="Arial"/>
          <w:sz w:val="22"/>
          <w:szCs w:val="22"/>
        </w:rPr>
        <w:t>recognises</w:t>
      </w:r>
      <w:proofErr w:type="spellEnd"/>
      <w:r w:rsidRPr="0062760A">
        <w:rPr>
          <w:rFonts w:ascii="Arial" w:hAnsi="Arial" w:cs="Arial"/>
          <w:sz w:val="22"/>
          <w:szCs w:val="22"/>
        </w:rPr>
        <w:t xml:space="preserve"> revenue from construction service over time of construction. T</w:t>
      </w:r>
      <w:r w:rsidRPr="0062760A">
        <w:rPr>
          <w:rFonts w:ascii="Arial" w:hAnsi="Arial" w:cs="Arial"/>
          <w:spacing w:val="-4"/>
          <w:sz w:val="22"/>
          <w:szCs w:val="22"/>
        </w:rPr>
        <w:t xml:space="preserve">he management is required to use judgement regarding measuring progress towards complete satisfaction of a performance obligation, measuring based on information provided by the subsidiary’s engineers or project managers with concerning their specialists and past experiences. </w:t>
      </w:r>
    </w:p>
    <w:p w:rsidR="00AC4512" w:rsidRDefault="00AC451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6.3</w:t>
      </w:r>
      <w:r>
        <w:rPr>
          <w:rFonts w:ascii="Arial" w:hAnsi="Arial" w:cs="Arial"/>
          <w:b/>
          <w:bCs/>
          <w:sz w:val="22"/>
          <w:szCs w:val="22"/>
        </w:rPr>
        <w:tab/>
      </w:r>
      <w:r w:rsidR="0062760A" w:rsidRPr="0062760A">
        <w:rPr>
          <w:rFonts w:ascii="Arial" w:hAnsi="Arial" w:cs="Arial"/>
          <w:b/>
          <w:bCs/>
          <w:sz w:val="22"/>
          <w:szCs w:val="22"/>
        </w:rPr>
        <w:t>Construction costs estimation</w:t>
      </w:r>
    </w:p>
    <w:p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A subsidiary estimates costs of construction projects based on details of the construction, </w:t>
      </w:r>
      <w:proofErr w:type="gramStart"/>
      <w:r w:rsidRPr="0062760A">
        <w:rPr>
          <w:rFonts w:ascii="Arial" w:hAnsi="Arial" w:cs="Arial"/>
          <w:sz w:val="22"/>
          <w:szCs w:val="22"/>
        </w:rPr>
        <w:t>taking into account</w:t>
      </w:r>
      <w:proofErr w:type="gramEnd"/>
      <w:r w:rsidRPr="0062760A">
        <w:rPr>
          <w:rFonts w:ascii="Arial" w:hAnsi="Arial" w:cs="Arial"/>
          <w:sz w:val="22"/>
          <w:szCs w:val="22"/>
        </w:rPr>
        <w:t xml:space="preserve"> the volume and value of construction materials to be used in the project, </w:t>
      </w:r>
      <w:proofErr w:type="spellStart"/>
      <w:r w:rsidRPr="0062760A">
        <w:rPr>
          <w:rFonts w:ascii="Arial" w:hAnsi="Arial" w:cs="Arial"/>
          <w:sz w:val="22"/>
          <w:szCs w:val="22"/>
        </w:rPr>
        <w:t>labour</w:t>
      </w:r>
      <w:proofErr w:type="spellEnd"/>
      <w:r w:rsidRPr="0062760A">
        <w:rPr>
          <w:rFonts w:ascii="Arial" w:hAnsi="Arial" w:cs="Arial"/>
          <w:sz w:val="22"/>
          <w:szCs w:val="22"/>
        </w:rPr>
        <w:t xml:space="preserve"> costs and overhead costs to be incurred to completion of service work, taking into account the fluctuation in these costs. Estimates are reviewed regularly or whenever actual costs differ significantly from the figures used in the original estimates.</w:t>
      </w:r>
    </w:p>
    <w:p w:rsidR="00B4320F" w:rsidRPr="00B4320F"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6.4</w:t>
      </w:r>
      <w:r>
        <w:rPr>
          <w:rFonts w:ascii="Arial" w:hAnsi="Arial" w:cs="Arial"/>
          <w:b/>
          <w:bCs/>
          <w:sz w:val="22"/>
          <w:szCs w:val="22"/>
        </w:rPr>
        <w:tab/>
      </w:r>
      <w:r w:rsidR="00B4320F" w:rsidRPr="00B4320F">
        <w:rPr>
          <w:rFonts w:ascii="Arial" w:hAnsi="Arial" w:cs="Arial"/>
          <w:b/>
          <w:bCs/>
          <w:sz w:val="22"/>
          <w:szCs w:val="22"/>
        </w:rPr>
        <w:t xml:space="preserve">Advance received from sales of real estate </w:t>
      </w:r>
    </w:p>
    <w:p w:rsidR="00B4320F" w:rsidRPr="00B4320F" w:rsidRDefault="00B4320F" w:rsidP="00E30CEB">
      <w:pPr>
        <w:tabs>
          <w:tab w:val="left" w:pos="1440"/>
        </w:tabs>
        <w:spacing w:before="120" w:after="120" w:line="380" w:lineRule="exact"/>
        <w:ind w:left="547"/>
        <w:jc w:val="thaiDistribute"/>
        <w:outlineLvl w:val="0"/>
        <w:rPr>
          <w:rFonts w:ascii="Arial" w:hAnsi="Arial" w:cs="Arial"/>
          <w:sz w:val="22"/>
          <w:szCs w:val="22"/>
        </w:rPr>
      </w:pPr>
      <w:r w:rsidRPr="00B4320F">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B4320F">
        <w:rPr>
          <w:rFonts w:ascii="Arial" w:hAnsi="Arial" w:cs="Arial" w:hint="cs"/>
          <w:sz w:val="22"/>
          <w:szCs w:val="22"/>
          <w:cs/>
        </w:rPr>
        <w:t xml:space="preserve"> </w:t>
      </w:r>
      <w:r w:rsidRPr="00B4320F">
        <w:rPr>
          <w:rFonts w:ascii="Arial" w:hAnsi="Arial" w:cs="Arial"/>
          <w:sz w:val="22"/>
          <w:szCs w:val="22"/>
        </w:rPr>
        <w:t xml:space="preserve">for contractual performance. </w:t>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6.5</w:t>
      </w:r>
      <w:r>
        <w:rPr>
          <w:rFonts w:ascii="Arial" w:hAnsi="Arial" w:cs="Arial"/>
          <w:b/>
          <w:bCs/>
          <w:sz w:val="22"/>
          <w:szCs w:val="22"/>
        </w:rPr>
        <w:tab/>
      </w:r>
      <w:r w:rsidR="0062760A" w:rsidRPr="0062760A">
        <w:rPr>
          <w:rFonts w:ascii="Arial" w:hAnsi="Arial" w:cs="Arial"/>
          <w:b/>
          <w:bCs/>
          <w:sz w:val="22"/>
          <w:szCs w:val="22"/>
        </w:rPr>
        <w:t>Project development costs estimation</w:t>
      </w:r>
    </w:p>
    <w:p w:rsidR="0062760A" w:rsidRPr="0062760A" w:rsidRDefault="0062760A" w:rsidP="00E30CEB">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In calculating cost of </w:t>
      </w:r>
      <w:r w:rsidR="00912A2A">
        <w:rPr>
          <w:rFonts w:ascii="Arial" w:hAnsi="Arial" w:cs="Arial"/>
          <w:sz w:val="22"/>
          <w:szCs w:val="22"/>
        </w:rPr>
        <w:t>land and houses and residential condominium units sold</w:t>
      </w:r>
      <w:r w:rsidRPr="0062760A">
        <w:rPr>
          <w:rFonts w:ascii="Arial" w:hAnsi="Arial" w:cs="Arial"/>
          <w:sz w:val="22"/>
          <w:szCs w:val="22"/>
        </w:rPr>
        <w:t xml:space="preserve">, the </w:t>
      </w:r>
      <w:r w:rsidR="004758C0">
        <w:rPr>
          <w:rFonts w:ascii="Arial" w:hAnsi="Arial" w:cs="Arial"/>
          <w:sz w:val="22"/>
          <w:szCs w:val="22"/>
        </w:rPr>
        <w:t>Group</w:t>
      </w:r>
      <w:r w:rsidRPr="0062760A">
        <w:rPr>
          <w:rFonts w:ascii="Arial" w:hAnsi="Arial" w:cs="Arial"/>
          <w:sz w:val="22"/>
          <w:szCs w:val="22"/>
        </w:rPr>
        <w:t xml:space="preserve"> </w:t>
      </w:r>
      <w:proofErr w:type="gramStart"/>
      <w:r w:rsidRPr="0062760A">
        <w:rPr>
          <w:rFonts w:ascii="Arial" w:hAnsi="Arial" w:cs="Arial"/>
          <w:sz w:val="22"/>
          <w:szCs w:val="22"/>
        </w:rPr>
        <w:t>ha</w:t>
      </w:r>
      <w:r w:rsidR="004758C0">
        <w:rPr>
          <w:rFonts w:ascii="Arial" w:hAnsi="Arial" w:cs="Arial"/>
          <w:sz w:val="22"/>
          <w:szCs w:val="22"/>
        </w:rPr>
        <w:t>s</w:t>
      </w:r>
      <w:r w:rsidRPr="0062760A">
        <w:rPr>
          <w:rFonts w:ascii="Arial" w:hAnsi="Arial" w:cs="Arial"/>
          <w:sz w:val="22"/>
          <w:szCs w:val="22"/>
        </w:rPr>
        <w:t xml:space="preserve"> to</w:t>
      </w:r>
      <w:proofErr w:type="gramEnd"/>
      <w:r w:rsidRPr="0062760A">
        <w:rPr>
          <w:rFonts w:ascii="Arial" w:hAnsi="Arial" w:cs="Arial"/>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w:t>
      </w:r>
      <w:r w:rsidR="00912A2A">
        <w:rPr>
          <w:rFonts w:ascii="Arial" w:hAnsi="Arial" w:cs="Arial"/>
          <w:sz w:val="22"/>
          <w:szCs w:val="22"/>
        </w:rPr>
        <w:t xml:space="preserve">in the business </w:t>
      </w:r>
      <w:r w:rsidRPr="0062760A">
        <w:rPr>
          <w:rFonts w:ascii="Arial" w:hAnsi="Arial" w:cs="Arial"/>
          <w:sz w:val="22"/>
          <w:szCs w:val="22"/>
        </w:rPr>
        <w:t>and revisits the estimations on a periodical basis or when the actual costs incurred significantly vary from the estimated costs.</w:t>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6.6</w:t>
      </w:r>
      <w:r>
        <w:rPr>
          <w:rFonts w:ascii="Arial" w:hAnsi="Arial" w:cs="Arial"/>
          <w:b/>
          <w:bCs/>
          <w:sz w:val="22"/>
          <w:szCs w:val="22"/>
        </w:rPr>
        <w:tab/>
      </w:r>
      <w:r w:rsidR="0062760A" w:rsidRPr="0062760A">
        <w:rPr>
          <w:rFonts w:ascii="Arial" w:hAnsi="Arial" w:cs="Arial"/>
          <w:b/>
          <w:bCs/>
          <w:sz w:val="22"/>
          <w:szCs w:val="22"/>
        </w:rPr>
        <w:t>Allowance for diminution in value of real estate development costs</w:t>
      </w:r>
    </w:p>
    <w:p w:rsidR="0062760A" w:rsidRPr="0062760A" w:rsidRDefault="0062760A" w:rsidP="00E30CEB">
      <w:pPr>
        <w:spacing w:before="120" w:after="120" w:line="380" w:lineRule="exact"/>
        <w:ind w:left="540"/>
        <w:jc w:val="both"/>
        <w:rPr>
          <w:rFonts w:ascii="Arial" w:hAnsi="Arial" w:cs="Arial"/>
          <w:sz w:val="22"/>
          <w:szCs w:val="22"/>
        </w:rPr>
      </w:pPr>
      <w:r w:rsidRPr="0062760A">
        <w:rPr>
          <w:rFonts w:ascii="Arial" w:hAnsi="Arial" w:cs="Arial"/>
          <w:sz w:val="22"/>
          <w:szCs w:val="22"/>
        </w:rPr>
        <w:t>The Group treat</w:t>
      </w:r>
      <w:r w:rsidR="004758C0">
        <w:rPr>
          <w:rFonts w:ascii="Arial" w:hAnsi="Arial" w:cs="Arial"/>
          <w:sz w:val="22"/>
          <w:szCs w:val="22"/>
        </w:rPr>
        <w:t>s</w:t>
      </w:r>
      <w:r w:rsidRPr="0062760A">
        <w:rPr>
          <w:rFonts w:ascii="Arial" w:hAnsi="Arial" w:cs="Arial"/>
          <w:sz w:val="22"/>
          <w:szCs w:val="22"/>
        </w:rPr>
        <w:t xml:space="preserve"> real estate development costs as impaired when a significant decline in the fair value is noted</w:t>
      </w:r>
      <w:r w:rsidR="00912A2A">
        <w:rPr>
          <w:rFonts w:ascii="Arial" w:hAnsi="Arial" w:cs="Arial"/>
          <w:sz w:val="22"/>
          <w:szCs w:val="22"/>
        </w:rPr>
        <w:t xml:space="preserve">. The </w:t>
      </w:r>
      <w:r w:rsidRPr="0062760A">
        <w:rPr>
          <w:rFonts w:ascii="Arial" w:hAnsi="Arial" w:cs="Arial"/>
          <w:sz w:val="22"/>
          <w:szCs w:val="22"/>
        </w:rPr>
        <w:t>management determin</w:t>
      </w:r>
      <w:r w:rsidR="00912A2A">
        <w:rPr>
          <w:rFonts w:ascii="Arial" w:hAnsi="Arial" w:cs="Arial"/>
          <w:sz w:val="22"/>
          <w:szCs w:val="22"/>
        </w:rPr>
        <w:t>es</w:t>
      </w:r>
      <w:r w:rsidRPr="0062760A">
        <w:rPr>
          <w:rFonts w:ascii="Arial" w:hAnsi="Arial" w:cs="Arial"/>
          <w:sz w:val="22"/>
          <w:szCs w:val="22"/>
        </w:rPr>
        <w:t xml:space="preserve"> the devaluation based on net </w:t>
      </w:r>
      <w:proofErr w:type="spellStart"/>
      <w:r w:rsidRPr="0062760A">
        <w:rPr>
          <w:rFonts w:ascii="Arial" w:hAnsi="Arial" w:cs="Arial"/>
          <w:sz w:val="22"/>
          <w:szCs w:val="22"/>
        </w:rPr>
        <w:t>realisable</w:t>
      </w:r>
      <w:proofErr w:type="spellEnd"/>
      <w:r w:rsidRPr="0062760A">
        <w:rPr>
          <w:rFonts w:ascii="Arial" w:hAnsi="Arial" w:cs="Arial"/>
          <w:sz w:val="22"/>
          <w:szCs w:val="22"/>
        </w:rPr>
        <w:t xml:space="preserve"> value. However, the determination of what is “significant</w:t>
      </w:r>
      <w:proofErr w:type="gramStart"/>
      <w:r w:rsidRPr="0062760A">
        <w:rPr>
          <w:rFonts w:ascii="Arial" w:hAnsi="Arial" w:cs="Arial"/>
          <w:sz w:val="22"/>
          <w:szCs w:val="22"/>
        </w:rPr>
        <w:t>”</w:t>
      </w:r>
      <w:proofErr w:type="gramEnd"/>
      <w:r w:rsidRPr="0062760A">
        <w:rPr>
          <w:rFonts w:ascii="Arial" w:hAnsi="Arial" w:cs="Arial"/>
          <w:sz w:val="22"/>
          <w:szCs w:val="22"/>
        </w:rPr>
        <w:t xml:space="preserve"> and the amount of devaluation requires the management to exercise judgment.</w:t>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6.7</w:t>
      </w:r>
      <w:r>
        <w:rPr>
          <w:rFonts w:ascii="Arial" w:hAnsi="Arial" w:cs="Arial"/>
          <w:b/>
          <w:bCs/>
          <w:sz w:val="22"/>
          <w:szCs w:val="22"/>
        </w:rPr>
        <w:tab/>
      </w:r>
      <w:r w:rsidR="0062760A" w:rsidRPr="0062760A">
        <w:rPr>
          <w:rFonts w:ascii="Arial" w:hAnsi="Arial" w:cs="Arial"/>
          <w:b/>
          <w:bCs/>
          <w:sz w:val="22"/>
          <w:szCs w:val="22"/>
        </w:rPr>
        <w:t>Provision for maintenance of housing and condominium units, and public utilities</w:t>
      </w:r>
    </w:p>
    <w:p w:rsidR="0062760A" w:rsidRPr="0062760A"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In recording provision for maintenance of housing and condominium units and public utilities</w:t>
      </w:r>
      <w:r w:rsidR="004758C0">
        <w:rPr>
          <w:rFonts w:ascii="Arial" w:hAnsi="Arial" w:cs="Arial"/>
          <w:sz w:val="22"/>
          <w:szCs w:val="22"/>
        </w:rPr>
        <w:t>,</w:t>
      </w:r>
      <w:r w:rsidRPr="0062760A">
        <w:rPr>
          <w:rFonts w:ascii="Arial" w:hAnsi="Arial" w:cs="Arial"/>
          <w:sz w:val="22"/>
          <w:szCs w:val="22"/>
        </w:rPr>
        <w:t xml:space="preserve"> the management estimates the expenses expected to be incurred </w:t>
      </w:r>
      <w:r w:rsidR="004758C0">
        <w:rPr>
          <w:rFonts w:ascii="Arial" w:hAnsi="Arial" w:cs="Arial"/>
          <w:sz w:val="22"/>
          <w:szCs w:val="22"/>
        </w:rPr>
        <w:t xml:space="preserve">based on </w:t>
      </w:r>
      <w:proofErr w:type="gramStart"/>
      <w:r w:rsidR="004758C0">
        <w:rPr>
          <w:rFonts w:ascii="Arial" w:hAnsi="Arial" w:cs="Arial"/>
          <w:sz w:val="22"/>
          <w:szCs w:val="22"/>
        </w:rPr>
        <w:t>past experience</w:t>
      </w:r>
      <w:proofErr w:type="gramEnd"/>
      <w:r w:rsidRPr="0062760A">
        <w:rPr>
          <w:rFonts w:ascii="Arial" w:hAnsi="Arial" w:cs="Arial"/>
          <w:sz w:val="22"/>
          <w:szCs w:val="22"/>
        </w:rPr>
        <w:t xml:space="preserve"> of providing maintenance</w:t>
      </w:r>
      <w:r w:rsidR="004758C0">
        <w:rPr>
          <w:rFonts w:ascii="Arial" w:hAnsi="Arial" w:cs="Arial"/>
          <w:sz w:val="22"/>
          <w:szCs w:val="22"/>
        </w:rPr>
        <w:t>, and/or currently available information relating to maintenance expenses</w:t>
      </w:r>
      <w:r w:rsidRPr="0062760A">
        <w:rPr>
          <w:rFonts w:ascii="Arial" w:hAnsi="Arial" w:cs="Arial"/>
          <w:sz w:val="22"/>
          <w:szCs w:val="22"/>
        </w:rPr>
        <w:t>.</w:t>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6.8</w:t>
      </w:r>
      <w:r>
        <w:rPr>
          <w:rFonts w:ascii="Arial" w:hAnsi="Arial" w:cs="Arial"/>
          <w:b/>
          <w:bCs/>
          <w:sz w:val="22"/>
          <w:szCs w:val="22"/>
        </w:rPr>
        <w:tab/>
      </w:r>
      <w:r w:rsidR="0031283D">
        <w:rPr>
          <w:rFonts w:ascii="Arial" w:hAnsi="Arial" w:cs="Arial"/>
          <w:b/>
          <w:bCs/>
          <w:sz w:val="22"/>
          <w:szCs w:val="22"/>
        </w:rPr>
        <w:t>Contributions</w:t>
      </w:r>
      <w:r w:rsidR="0062760A" w:rsidRPr="0062760A">
        <w:rPr>
          <w:rFonts w:ascii="Arial" w:hAnsi="Arial" w:cs="Arial"/>
          <w:b/>
          <w:bCs/>
          <w:sz w:val="22"/>
          <w:szCs w:val="22"/>
        </w:rPr>
        <w:t xml:space="preserve"> </w:t>
      </w:r>
      <w:r w:rsidR="00912A2A">
        <w:rPr>
          <w:rFonts w:ascii="Arial" w:hAnsi="Arial" w:cs="Arial"/>
          <w:b/>
          <w:bCs/>
          <w:sz w:val="22"/>
          <w:szCs w:val="22"/>
        </w:rPr>
        <w:t>to h</w:t>
      </w:r>
      <w:r w:rsidR="0062760A" w:rsidRPr="0062760A">
        <w:rPr>
          <w:rFonts w:ascii="Arial" w:hAnsi="Arial" w:cs="Arial"/>
          <w:b/>
          <w:bCs/>
          <w:sz w:val="22"/>
          <w:szCs w:val="22"/>
        </w:rPr>
        <w:t xml:space="preserve">ousing </w:t>
      </w:r>
      <w:r w:rsidR="00912A2A">
        <w:rPr>
          <w:rFonts w:ascii="Arial" w:hAnsi="Arial" w:cs="Arial"/>
          <w:b/>
          <w:bCs/>
          <w:sz w:val="22"/>
          <w:szCs w:val="22"/>
        </w:rPr>
        <w:t>e</w:t>
      </w:r>
      <w:r w:rsidR="0062760A" w:rsidRPr="0062760A">
        <w:rPr>
          <w:rFonts w:ascii="Arial" w:hAnsi="Arial" w:cs="Arial"/>
          <w:b/>
          <w:bCs/>
          <w:sz w:val="22"/>
          <w:szCs w:val="22"/>
        </w:rPr>
        <w:t xml:space="preserve">state </w:t>
      </w:r>
      <w:r w:rsidR="00912A2A">
        <w:rPr>
          <w:rFonts w:ascii="Arial" w:hAnsi="Arial" w:cs="Arial"/>
          <w:b/>
          <w:bCs/>
          <w:sz w:val="22"/>
          <w:szCs w:val="22"/>
        </w:rPr>
        <w:t>j</w:t>
      </w:r>
      <w:r w:rsidR="0062760A" w:rsidRPr="0062760A">
        <w:rPr>
          <w:rFonts w:ascii="Arial" w:hAnsi="Arial" w:cs="Arial"/>
          <w:b/>
          <w:bCs/>
          <w:sz w:val="22"/>
          <w:szCs w:val="22"/>
        </w:rPr>
        <w:t xml:space="preserve">uristic </w:t>
      </w:r>
      <w:r w:rsidR="00912A2A">
        <w:rPr>
          <w:rFonts w:ascii="Arial" w:hAnsi="Arial" w:cs="Arial"/>
          <w:b/>
          <w:bCs/>
          <w:sz w:val="22"/>
          <w:szCs w:val="22"/>
        </w:rPr>
        <w:t>p</w:t>
      </w:r>
      <w:r w:rsidR="0062760A" w:rsidRPr="0062760A">
        <w:rPr>
          <w:rFonts w:ascii="Arial" w:hAnsi="Arial" w:cs="Arial"/>
          <w:b/>
          <w:bCs/>
          <w:sz w:val="22"/>
          <w:szCs w:val="22"/>
        </w:rPr>
        <w:t>ersons</w:t>
      </w:r>
    </w:p>
    <w:p w:rsidR="0062760A" w:rsidRPr="0062760A"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The Group estimate</w:t>
      </w:r>
      <w:r w:rsidR="004758C0">
        <w:rPr>
          <w:rFonts w:ascii="Arial" w:hAnsi="Arial" w:cs="Arial"/>
          <w:sz w:val="22"/>
          <w:szCs w:val="22"/>
        </w:rPr>
        <w:t>s</w:t>
      </w:r>
      <w:r w:rsidRPr="0062760A">
        <w:rPr>
          <w:rFonts w:ascii="Arial" w:hAnsi="Arial" w:cs="Arial"/>
          <w:sz w:val="22"/>
          <w:szCs w:val="22"/>
        </w:rPr>
        <w:t xml:space="preserve"> </w:t>
      </w:r>
      <w:r w:rsidR="004758C0">
        <w:rPr>
          <w:rFonts w:ascii="Arial" w:hAnsi="Arial" w:cs="Arial"/>
          <w:sz w:val="22"/>
          <w:szCs w:val="22"/>
        </w:rPr>
        <w:t>its</w:t>
      </w:r>
      <w:r w:rsidRPr="0062760A">
        <w:rPr>
          <w:rFonts w:ascii="Arial" w:hAnsi="Arial" w:cs="Arial"/>
          <w:sz w:val="22"/>
          <w:szCs w:val="22"/>
        </w:rPr>
        <w:t xml:space="preserve"> </w:t>
      </w:r>
      <w:r w:rsidR="0031283D">
        <w:rPr>
          <w:rFonts w:ascii="Arial" w:hAnsi="Arial" w:cs="Arial"/>
          <w:sz w:val="22"/>
          <w:szCs w:val="22"/>
        </w:rPr>
        <w:t>contributions</w:t>
      </w:r>
      <w:r w:rsidRPr="0062760A">
        <w:rPr>
          <w:rFonts w:ascii="Arial" w:hAnsi="Arial" w:cs="Arial"/>
          <w:sz w:val="22"/>
          <w:szCs w:val="22"/>
        </w:rPr>
        <w:t xml:space="preserve"> </w:t>
      </w:r>
      <w:r w:rsidR="00912A2A">
        <w:rPr>
          <w:rFonts w:ascii="Arial" w:hAnsi="Arial" w:cs="Arial"/>
          <w:sz w:val="22"/>
          <w:szCs w:val="22"/>
        </w:rPr>
        <w:t>to h</w:t>
      </w:r>
      <w:r w:rsidRPr="0062760A">
        <w:rPr>
          <w:rFonts w:ascii="Arial" w:hAnsi="Arial" w:cs="Arial"/>
          <w:sz w:val="22"/>
          <w:szCs w:val="22"/>
        </w:rPr>
        <w:t xml:space="preserve">ousing </w:t>
      </w:r>
      <w:r w:rsidR="00912A2A">
        <w:rPr>
          <w:rFonts w:ascii="Arial" w:hAnsi="Arial" w:cs="Arial"/>
          <w:sz w:val="22"/>
          <w:szCs w:val="22"/>
        </w:rPr>
        <w:t>e</w:t>
      </w:r>
      <w:r w:rsidRPr="0062760A">
        <w:rPr>
          <w:rFonts w:ascii="Arial" w:hAnsi="Arial" w:cs="Arial"/>
          <w:sz w:val="22"/>
          <w:szCs w:val="22"/>
        </w:rPr>
        <w:t xml:space="preserve">state </w:t>
      </w:r>
      <w:r w:rsidR="00912A2A">
        <w:rPr>
          <w:rFonts w:ascii="Arial" w:hAnsi="Arial" w:cs="Arial"/>
          <w:sz w:val="22"/>
          <w:szCs w:val="22"/>
        </w:rPr>
        <w:t>j</w:t>
      </w:r>
      <w:r w:rsidRPr="0062760A">
        <w:rPr>
          <w:rFonts w:ascii="Arial" w:hAnsi="Arial" w:cs="Arial"/>
          <w:sz w:val="22"/>
          <w:szCs w:val="22"/>
        </w:rPr>
        <w:t xml:space="preserve">uristic </w:t>
      </w:r>
      <w:r w:rsidR="00912A2A">
        <w:rPr>
          <w:rFonts w:ascii="Arial" w:hAnsi="Arial" w:cs="Arial"/>
          <w:sz w:val="22"/>
          <w:szCs w:val="22"/>
        </w:rPr>
        <w:t>p</w:t>
      </w:r>
      <w:r w:rsidRPr="0062760A">
        <w:rPr>
          <w:rFonts w:ascii="Arial" w:hAnsi="Arial" w:cs="Arial"/>
          <w:sz w:val="22"/>
          <w:szCs w:val="22"/>
        </w:rPr>
        <w:t xml:space="preserve">ersons using the rate specified by the laws and regulations and the budgeted </w:t>
      </w:r>
      <w:r w:rsidR="00912A2A">
        <w:rPr>
          <w:rFonts w:ascii="Arial" w:hAnsi="Arial" w:cs="Arial"/>
          <w:sz w:val="22"/>
          <w:szCs w:val="22"/>
        </w:rPr>
        <w:t xml:space="preserve">costs of </w:t>
      </w:r>
      <w:r w:rsidRPr="0062760A">
        <w:rPr>
          <w:rFonts w:ascii="Arial" w:hAnsi="Arial" w:cs="Arial"/>
          <w:sz w:val="22"/>
          <w:szCs w:val="22"/>
        </w:rPr>
        <w:t>public utilities as a basis for the calculation.</w:t>
      </w:r>
    </w:p>
    <w:p w:rsidR="00E30CEB" w:rsidRDefault="00E30CE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2760A" w:rsidRPr="0062760A" w:rsidRDefault="00E30CEB" w:rsidP="00E30CEB">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6.9</w:t>
      </w:r>
      <w:r>
        <w:rPr>
          <w:rFonts w:ascii="Arial" w:hAnsi="Arial" w:cs="Arial"/>
          <w:b/>
          <w:bCs/>
          <w:sz w:val="22"/>
          <w:szCs w:val="22"/>
        </w:rPr>
        <w:tab/>
      </w:r>
      <w:r w:rsidR="0062760A" w:rsidRPr="0062760A">
        <w:rPr>
          <w:rFonts w:ascii="Arial" w:hAnsi="Arial" w:cs="Arial"/>
          <w:b/>
          <w:bCs/>
          <w:sz w:val="22"/>
          <w:szCs w:val="22"/>
        </w:rPr>
        <w:t>Provision for fee from recommendation of new customers and reward for repurchase</w:t>
      </w:r>
    </w:p>
    <w:p w:rsidR="0062760A" w:rsidRPr="0062760A" w:rsidRDefault="0062760A" w:rsidP="00E30CEB">
      <w:pPr>
        <w:spacing w:before="120" w:after="120" w:line="380" w:lineRule="exact"/>
        <w:ind w:left="540"/>
        <w:jc w:val="both"/>
        <w:rPr>
          <w:rFonts w:ascii="Arial" w:hAnsi="Arial" w:cs="Arial"/>
          <w:sz w:val="22"/>
          <w:szCs w:val="22"/>
        </w:rPr>
      </w:pPr>
      <w:r w:rsidRPr="0062760A">
        <w:rPr>
          <w:rFonts w:ascii="Arial" w:eastAsia="Arial Unicode MS" w:hAnsi="Arial" w:cs="Arial"/>
          <w:sz w:val="22"/>
          <w:szCs w:val="22"/>
        </w:rPr>
        <w:t>In</w:t>
      </w:r>
      <w:r w:rsidRPr="0062760A">
        <w:rPr>
          <w:rFonts w:ascii="Arial" w:hAnsi="Arial" w:cs="Arial"/>
          <w:sz w:val="22"/>
          <w:szCs w:val="22"/>
        </w:rPr>
        <w:t xml:space="preserve"> estimating the </w:t>
      </w:r>
      <w:r w:rsidR="004758C0">
        <w:rPr>
          <w:rFonts w:ascii="Arial" w:hAnsi="Arial" w:cs="Browallia New"/>
          <w:sz w:val="22"/>
        </w:rPr>
        <w:t>Group’s</w:t>
      </w:r>
      <w:r w:rsidRPr="0062760A">
        <w:rPr>
          <w:rFonts w:ascii="Arial" w:hAnsi="Arial" w:cs="Arial"/>
          <w:sz w:val="22"/>
          <w:szCs w:val="22"/>
        </w:rPr>
        <w:t xml:space="preserve"> provision for fee from recommendation of new customers and reward for repurchase, the management considered historical data and/or currently available information about the exercise of entitlement by members who have received recommendation fees based on the value of properties which were purchased and in accordance with the stipulated conditions.</w:t>
      </w:r>
    </w:p>
    <w:p w:rsidR="00354FA7" w:rsidRPr="0062760A" w:rsidRDefault="00E30CEB"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6.10</w:t>
      </w:r>
      <w:r>
        <w:rPr>
          <w:rFonts w:ascii="Arial" w:hAnsi="Arial"/>
          <w:b/>
          <w:bCs/>
          <w:sz w:val="22"/>
          <w:szCs w:val="22"/>
        </w:rPr>
        <w:tab/>
      </w:r>
      <w:r w:rsidR="00354FA7" w:rsidRPr="0062760A">
        <w:rPr>
          <w:rFonts w:ascii="Arial" w:hAnsi="Arial"/>
          <w:b/>
          <w:bCs/>
          <w:sz w:val="22"/>
          <w:szCs w:val="22"/>
        </w:rPr>
        <w:t>Impairment of investment</w:t>
      </w:r>
      <w:r w:rsidR="006530DB" w:rsidRPr="0062760A">
        <w:rPr>
          <w:rFonts w:ascii="Arial" w:hAnsi="Arial"/>
          <w:b/>
          <w:bCs/>
          <w:sz w:val="22"/>
          <w:szCs w:val="22"/>
        </w:rPr>
        <w:t>s</w:t>
      </w:r>
      <w:r w:rsidR="00354FA7" w:rsidRPr="0062760A">
        <w:rPr>
          <w:rFonts w:ascii="Arial" w:hAnsi="Arial"/>
          <w:b/>
          <w:bCs/>
          <w:sz w:val="22"/>
          <w:szCs w:val="22"/>
        </w:rPr>
        <w:t xml:space="preserve"> in subsidiaries</w:t>
      </w:r>
      <w:r>
        <w:rPr>
          <w:rFonts w:ascii="Arial" w:hAnsi="Arial"/>
          <w:b/>
          <w:bCs/>
          <w:sz w:val="22"/>
          <w:szCs w:val="22"/>
        </w:rPr>
        <w:t xml:space="preserve"> and </w:t>
      </w:r>
      <w:r w:rsidR="009606CE" w:rsidRPr="0062760A">
        <w:rPr>
          <w:rFonts w:ascii="Arial" w:hAnsi="Arial"/>
          <w:b/>
          <w:bCs/>
          <w:sz w:val="22"/>
          <w:szCs w:val="22"/>
        </w:rPr>
        <w:t>joint ventures</w:t>
      </w:r>
    </w:p>
    <w:p w:rsidR="00354FA7" w:rsidRDefault="00354FA7" w:rsidP="00E30CEB">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The </w:t>
      </w:r>
      <w:r w:rsidR="002A5DB5">
        <w:rPr>
          <w:rFonts w:ascii="Arial" w:hAnsi="Arial"/>
          <w:sz w:val="22"/>
          <w:szCs w:val="22"/>
        </w:rPr>
        <w:t xml:space="preserve">Group </w:t>
      </w:r>
      <w:r w:rsidRPr="0026715E">
        <w:rPr>
          <w:rFonts w:ascii="Arial" w:hAnsi="Arial"/>
          <w:sz w:val="22"/>
          <w:szCs w:val="22"/>
        </w:rPr>
        <w:t>treats investments in subsidiaries</w:t>
      </w:r>
      <w:r w:rsidR="00E30CEB">
        <w:rPr>
          <w:rFonts w:ascii="Arial" w:hAnsi="Arial"/>
          <w:sz w:val="22"/>
          <w:szCs w:val="22"/>
        </w:rPr>
        <w:t xml:space="preserve"> and </w:t>
      </w:r>
      <w:r w:rsidR="009606CE">
        <w:rPr>
          <w:rFonts w:ascii="Arial" w:hAnsi="Arial"/>
          <w:sz w:val="22"/>
          <w:szCs w:val="22"/>
        </w:rPr>
        <w:t>joint ventures</w:t>
      </w:r>
      <w:r w:rsidRPr="0026715E">
        <w:rPr>
          <w:rFonts w:ascii="Arial" w:hAnsi="Arial"/>
          <w:sz w:val="22"/>
          <w:szCs w:val="22"/>
        </w:rPr>
        <w:t xml:space="preserve"> as impaired </w:t>
      </w:r>
      <w:r w:rsidR="00912A2A">
        <w:rPr>
          <w:rFonts w:ascii="Arial" w:hAnsi="Arial"/>
          <w:sz w:val="22"/>
          <w:szCs w:val="22"/>
        </w:rPr>
        <w:t>when</w:t>
      </w:r>
      <w:r w:rsidRPr="0026715E">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26715E">
        <w:rPr>
          <w:rFonts w:ascii="Arial" w:hAnsi="Arial"/>
          <w:sz w:val="22"/>
          <w:szCs w:val="22"/>
        </w:rPr>
        <w:t>judgement</w:t>
      </w:r>
      <w:r w:rsidRPr="0026715E">
        <w:rPr>
          <w:rFonts w:ascii="Arial" w:hAnsi="Arial"/>
          <w:sz w:val="22"/>
          <w:szCs w:val="22"/>
        </w:rPr>
        <w:t>. The use of different estimates and assumptions could affect the amounts of allowances for impairment of investments in subsidiaries</w:t>
      </w:r>
      <w:r w:rsidR="00E30CEB">
        <w:rPr>
          <w:rFonts w:ascii="Arial" w:hAnsi="Arial"/>
          <w:sz w:val="22"/>
          <w:szCs w:val="22"/>
        </w:rPr>
        <w:t xml:space="preserve"> and </w:t>
      </w:r>
      <w:r w:rsidR="009606CE">
        <w:rPr>
          <w:rFonts w:ascii="Arial" w:hAnsi="Arial"/>
          <w:sz w:val="22"/>
          <w:szCs w:val="22"/>
        </w:rPr>
        <w:t>joint ventures</w:t>
      </w:r>
      <w:r w:rsidRPr="0026715E">
        <w:rPr>
          <w:rFonts w:ascii="Arial" w:hAnsi="Arial"/>
          <w:sz w:val="22"/>
          <w:szCs w:val="22"/>
        </w:rPr>
        <w:t xml:space="preserve"> and adjustments to the allowances may therefore be required in the future.</w:t>
      </w:r>
    </w:p>
    <w:p w:rsidR="00BE17F8" w:rsidRPr="00C87287" w:rsidRDefault="00E30CEB" w:rsidP="00E30CEB">
      <w:pPr>
        <w:tabs>
          <w:tab w:val="left" w:pos="1440"/>
        </w:tabs>
        <w:spacing w:before="120" w:after="120" w:line="380" w:lineRule="exact"/>
        <w:ind w:left="547" w:hanging="547"/>
        <w:outlineLvl w:val="0"/>
        <w:rPr>
          <w:rFonts w:ascii="Arial" w:hAnsi="Arial"/>
          <w:b/>
          <w:bCs/>
          <w:sz w:val="22"/>
          <w:szCs w:val="22"/>
          <w:cs/>
        </w:rPr>
      </w:pPr>
      <w:r>
        <w:rPr>
          <w:rFonts w:ascii="Arial" w:hAnsi="Arial"/>
          <w:b/>
          <w:bCs/>
          <w:sz w:val="22"/>
          <w:szCs w:val="22"/>
        </w:rPr>
        <w:t>6.11</w:t>
      </w:r>
      <w:r>
        <w:rPr>
          <w:rFonts w:ascii="Arial" w:hAnsi="Arial"/>
          <w:b/>
          <w:bCs/>
          <w:sz w:val="22"/>
          <w:szCs w:val="22"/>
        </w:rPr>
        <w:tab/>
      </w:r>
      <w:r w:rsidR="00BE17F8" w:rsidRPr="00C87287">
        <w:rPr>
          <w:rFonts w:ascii="Arial" w:hAnsi="Arial"/>
          <w:b/>
          <w:bCs/>
          <w:sz w:val="22"/>
          <w:szCs w:val="22"/>
        </w:rPr>
        <w:t>Impairment of equity investments</w:t>
      </w:r>
    </w:p>
    <w:p w:rsidR="00BE17F8" w:rsidRPr="00C87287" w:rsidRDefault="00E30CEB" w:rsidP="00E30CEB">
      <w:pPr>
        <w:tabs>
          <w:tab w:val="left" w:pos="1440"/>
        </w:tabs>
        <w:spacing w:before="120" w:after="120" w:line="380" w:lineRule="exact"/>
        <w:ind w:left="547"/>
        <w:jc w:val="thaiDistribute"/>
        <w:outlineLvl w:val="0"/>
        <w:rPr>
          <w:rFonts w:ascii="Arial" w:hAnsi="Arial"/>
          <w:sz w:val="22"/>
          <w:szCs w:val="22"/>
        </w:rPr>
      </w:pPr>
      <w:r>
        <w:rPr>
          <w:rFonts w:ascii="Arial" w:hAnsi="Arial"/>
          <w:sz w:val="22"/>
          <w:szCs w:val="22"/>
        </w:rPr>
        <w:t>Before 1 January 2020</w:t>
      </w:r>
      <w:r w:rsidR="00EE059C">
        <w:rPr>
          <w:rFonts w:ascii="Arial" w:hAnsi="Arial"/>
          <w:sz w:val="22"/>
          <w:szCs w:val="22"/>
        </w:rPr>
        <w:t>,</w:t>
      </w:r>
      <w:r>
        <w:rPr>
          <w:rFonts w:ascii="Arial" w:hAnsi="Arial"/>
          <w:sz w:val="22"/>
          <w:szCs w:val="22"/>
        </w:rPr>
        <w:t xml:space="preserve"> t</w:t>
      </w:r>
      <w:r w:rsidR="00BE17F8" w:rsidRPr="00C87287">
        <w:rPr>
          <w:rFonts w:ascii="Arial" w:hAnsi="Arial"/>
          <w:sz w:val="22"/>
          <w:szCs w:val="22"/>
        </w:rPr>
        <w:t xml:space="preserve">he </w:t>
      </w:r>
      <w:r w:rsidR="002A5DB5" w:rsidRPr="00C87287">
        <w:rPr>
          <w:rFonts w:ascii="Arial" w:hAnsi="Arial"/>
          <w:sz w:val="22"/>
          <w:szCs w:val="22"/>
        </w:rPr>
        <w:t xml:space="preserve">Group </w:t>
      </w:r>
      <w:r w:rsidR="00BE17F8" w:rsidRPr="00C87287">
        <w:rPr>
          <w:rFonts w:ascii="Arial" w:hAnsi="Arial"/>
          <w:sz w:val="22"/>
          <w:szCs w:val="22"/>
        </w:rPr>
        <w:t>treats 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87287" w:rsidRPr="00C87287" w:rsidRDefault="00E30CEB" w:rsidP="00E30CEB">
      <w:pPr>
        <w:spacing w:before="120" w:after="120" w:line="380" w:lineRule="exact"/>
        <w:ind w:left="547" w:hanging="547"/>
        <w:jc w:val="thaiDistribute"/>
        <w:rPr>
          <w:rFonts w:ascii="Arial" w:hAnsi="Arial" w:cstheme="minorBidi"/>
          <w:b/>
          <w:bCs/>
          <w:sz w:val="22"/>
          <w:szCs w:val="22"/>
        </w:rPr>
      </w:pPr>
      <w:r>
        <w:rPr>
          <w:rFonts w:ascii="Arial" w:hAnsi="Arial"/>
          <w:b/>
          <w:bCs/>
          <w:sz w:val="22"/>
          <w:szCs w:val="22"/>
        </w:rPr>
        <w:t>6.12</w:t>
      </w:r>
      <w:r>
        <w:rPr>
          <w:rFonts w:ascii="Arial" w:hAnsi="Arial"/>
          <w:b/>
          <w:bCs/>
          <w:sz w:val="22"/>
          <w:szCs w:val="22"/>
        </w:rPr>
        <w:tab/>
      </w:r>
      <w:r w:rsidR="00C87287" w:rsidRPr="00C87287">
        <w:rPr>
          <w:rFonts w:ascii="Arial" w:hAnsi="Arial"/>
          <w:b/>
          <w:bCs/>
          <w:sz w:val="22"/>
          <w:szCs w:val="22"/>
        </w:rPr>
        <w:t>Leases</w:t>
      </w:r>
      <w:r w:rsidR="00C87287" w:rsidRPr="00C87287">
        <w:rPr>
          <w:rFonts w:ascii="Arial" w:hAnsi="Arial"/>
          <w:b/>
          <w:bCs/>
          <w:sz w:val="22"/>
          <w:szCs w:val="22"/>
          <w:cs/>
        </w:rPr>
        <w:t xml:space="preserve"> </w:t>
      </w:r>
    </w:p>
    <w:p w:rsidR="00C87287" w:rsidRPr="00C87287" w:rsidRDefault="00C87287" w:rsidP="00E30CEB">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t xml:space="preserve">Determining the lease term with extension and termination options - The Group as a lessee </w:t>
      </w:r>
    </w:p>
    <w:p w:rsidR="00C87287" w:rsidRPr="00C87287" w:rsidRDefault="00C87287" w:rsidP="00E30CEB">
      <w:pPr>
        <w:spacing w:before="120" w:after="120" w:line="380" w:lineRule="exact"/>
        <w:ind w:left="547"/>
        <w:jc w:val="thaiDistribute"/>
        <w:rPr>
          <w:rFonts w:ascii="Arial" w:hAnsi="Arial"/>
          <w:sz w:val="22"/>
          <w:szCs w:val="22"/>
        </w:rPr>
      </w:pPr>
      <w:r w:rsidRPr="00C87287">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C87287" w:rsidRPr="00C87287" w:rsidRDefault="00C87287" w:rsidP="00C87287">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t>Estimating the incremental borrowing rate - The Group as a lessee</w:t>
      </w:r>
    </w:p>
    <w:p w:rsidR="00C87287" w:rsidRPr="00C87287" w:rsidRDefault="00C87287" w:rsidP="00C87287">
      <w:pPr>
        <w:spacing w:before="120" w:after="120" w:line="380" w:lineRule="exact"/>
        <w:ind w:left="547"/>
        <w:jc w:val="thaiDistribute"/>
        <w:rPr>
          <w:rFonts w:ascii="Arial" w:hAnsi="Arial"/>
          <w:sz w:val="22"/>
          <w:szCs w:val="22"/>
        </w:rPr>
      </w:pPr>
      <w:r w:rsidRPr="00C87287">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E30CEB" w:rsidRDefault="00E30CEB">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C87287" w:rsidRPr="00C87287" w:rsidRDefault="00C87287" w:rsidP="00C87287">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lastRenderedPageBreak/>
        <w:t>Lease classification</w:t>
      </w:r>
      <w:r w:rsidRPr="00C87287">
        <w:rPr>
          <w:rFonts w:ascii="Arial" w:hAnsi="Arial"/>
          <w:b/>
          <w:bCs/>
          <w:i/>
          <w:iCs/>
          <w:sz w:val="22"/>
          <w:szCs w:val="22"/>
          <w:cs/>
        </w:rPr>
        <w:t xml:space="preserve"> </w:t>
      </w:r>
      <w:r w:rsidRPr="00C87287">
        <w:rPr>
          <w:rFonts w:ascii="Arial" w:hAnsi="Arial"/>
          <w:b/>
          <w:bCs/>
          <w:i/>
          <w:iCs/>
          <w:sz w:val="22"/>
          <w:szCs w:val="22"/>
        </w:rPr>
        <w:t>- The Group as lessor</w:t>
      </w:r>
    </w:p>
    <w:p w:rsidR="00C87287" w:rsidRPr="00C87287" w:rsidRDefault="00C87287" w:rsidP="00C87287">
      <w:pPr>
        <w:spacing w:before="120" w:after="120" w:line="380" w:lineRule="exact"/>
        <w:ind w:left="547"/>
        <w:jc w:val="thaiDistribute"/>
        <w:rPr>
          <w:rFonts w:ascii="Arial" w:hAnsi="Arial"/>
          <w:sz w:val="22"/>
          <w:szCs w:val="22"/>
        </w:rPr>
      </w:pPr>
      <w:r w:rsidRPr="00C87287">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E30CEB" w:rsidRPr="00E30CEB" w:rsidRDefault="00E30CEB" w:rsidP="00E30CEB">
      <w:pPr>
        <w:spacing w:before="120" w:after="120" w:line="380" w:lineRule="exact"/>
        <w:ind w:left="547" w:hanging="547"/>
        <w:jc w:val="both"/>
        <w:rPr>
          <w:rFonts w:ascii="Arial" w:hAnsi="Arial" w:cs="Arial"/>
          <w:sz w:val="20"/>
          <w:szCs w:val="18"/>
        </w:rPr>
      </w:pPr>
      <w:bookmarkStart w:id="4" w:name="_Hlk61513662"/>
      <w:r w:rsidRPr="00E30CEB">
        <w:rPr>
          <w:rFonts w:ascii="Arial" w:hAnsi="Arial"/>
          <w:b/>
          <w:bCs/>
          <w:sz w:val="22"/>
          <w:szCs w:val="20"/>
        </w:rPr>
        <w:t>6.13</w:t>
      </w:r>
      <w:r w:rsidRPr="00E30CEB">
        <w:rPr>
          <w:rFonts w:ascii="Arial" w:hAnsi="Arial"/>
          <w:b/>
          <w:bCs/>
          <w:sz w:val="22"/>
          <w:szCs w:val="20"/>
        </w:rPr>
        <w:tab/>
        <w:t xml:space="preserve">Allowance for expected credit losses/Allowance for doubtful accounts of </w:t>
      </w:r>
      <w:r>
        <w:rPr>
          <w:rFonts w:ascii="Arial" w:hAnsi="Arial"/>
          <w:b/>
          <w:bCs/>
          <w:sz w:val="22"/>
          <w:szCs w:val="20"/>
        </w:rPr>
        <w:t xml:space="preserve">rent </w:t>
      </w:r>
      <w:r w:rsidRPr="00E30CEB">
        <w:rPr>
          <w:rFonts w:ascii="Arial" w:hAnsi="Arial"/>
          <w:b/>
          <w:bCs/>
          <w:sz w:val="22"/>
          <w:szCs w:val="20"/>
        </w:rPr>
        <w:t>receivables, other receivables and contract assets</w:t>
      </w:r>
    </w:p>
    <w:p w:rsidR="00E30CEB" w:rsidRPr="005D79C9" w:rsidRDefault="00E30CEB" w:rsidP="00E30CEB">
      <w:pPr>
        <w:spacing w:before="120" w:after="120" w:line="380" w:lineRule="exact"/>
        <w:ind w:left="547"/>
        <w:jc w:val="both"/>
        <w:rPr>
          <w:rFonts w:ascii="Arial" w:hAnsi="Arial" w:cstheme="minorBidi"/>
          <w:sz w:val="22"/>
          <w:szCs w:val="20"/>
        </w:rPr>
      </w:pPr>
      <w:bookmarkStart w:id="5" w:name="_Hlk61513633"/>
      <w:bookmarkStart w:id="6" w:name="_Hlk61507334"/>
      <w:bookmarkEnd w:id="4"/>
      <w:r w:rsidRPr="005D79C9">
        <w:rPr>
          <w:rFonts w:ascii="Arial" w:hAnsi="Arial"/>
          <w:sz w:val="22"/>
          <w:szCs w:val="20"/>
        </w:rPr>
        <w:t>In determining allowance for expected credit losses</w:t>
      </w:r>
      <w:r w:rsidR="00EE059C">
        <w:rPr>
          <w:rFonts w:ascii="Arial" w:hAnsi="Arial"/>
          <w:sz w:val="22"/>
          <w:szCs w:val="20"/>
        </w:rPr>
        <w:t>/</w:t>
      </w:r>
      <w:r>
        <w:rPr>
          <w:rFonts w:ascii="Arial" w:hAnsi="Arial"/>
          <w:sz w:val="22"/>
          <w:szCs w:val="20"/>
        </w:rPr>
        <w:t xml:space="preserve">allowance for doubtful accounts </w:t>
      </w:r>
      <w:r w:rsidRPr="005D79C9">
        <w:rPr>
          <w:rFonts w:ascii="Arial" w:hAnsi="Arial"/>
          <w:sz w:val="22"/>
          <w:szCs w:val="20"/>
        </w:rPr>
        <w:t xml:space="preserve">of </w:t>
      </w:r>
      <w:r>
        <w:rPr>
          <w:rFonts w:ascii="Arial" w:hAnsi="Arial"/>
          <w:sz w:val="22"/>
          <w:szCs w:val="20"/>
        </w:rPr>
        <w:t>rent</w:t>
      </w:r>
      <w:r w:rsidRPr="005D79C9">
        <w:rPr>
          <w:rFonts w:ascii="Arial" w:hAnsi="Arial"/>
          <w:sz w:val="22"/>
          <w:szCs w:val="20"/>
        </w:rPr>
        <w:t xml:space="preserve"> receivables</w:t>
      </w:r>
      <w:r>
        <w:rPr>
          <w:rFonts w:ascii="Arial" w:hAnsi="Arial"/>
          <w:sz w:val="22"/>
          <w:szCs w:val="20"/>
        </w:rPr>
        <w:t>, other receivables</w:t>
      </w:r>
      <w:r w:rsidRPr="005D79C9">
        <w:rPr>
          <w:rFonts w:ascii="Arial" w:hAnsi="Arial"/>
          <w:sz w:val="22"/>
          <w:szCs w:val="20"/>
        </w:rPr>
        <w:t xml:space="preserve"> and contract assets, the management needs to make judgement and estimates based upon, among other things, past collection history, aging profile of outstanding debts and the forecast economic condition</w:t>
      </w:r>
      <w:r w:rsidRPr="005D79C9">
        <w:rPr>
          <w:rFonts w:ascii="Arial" w:hAnsi="Arial"/>
          <w:sz w:val="22"/>
          <w:szCs w:val="20"/>
          <w:cs/>
        </w:rPr>
        <w:t xml:space="preserve"> </w:t>
      </w:r>
      <w:r w:rsidRPr="005D79C9">
        <w:rPr>
          <w:rFonts w:ascii="Arial" w:hAnsi="Arial"/>
          <w:sz w:val="22"/>
          <w:szCs w:val="20"/>
        </w:rPr>
        <w:t xml:space="preserve">for groupings of various customer segments with similar credit risks. The Group’s historical credit loss experience and forecast economic conditions may also not be representative of whether a customer will </w:t>
      </w:r>
      <w:proofErr w:type="gramStart"/>
      <w:r w:rsidRPr="005D79C9">
        <w:rPr>
          <w:rFonts w:ascii="Arial" w:hAnsi="Arial"/>
          <w:sz w:val="22"/>
          <w:szCs w:val="20"/>
        </w:rPr>
        <w:t>actually default</w:t>
      </w:r>
      <w:proofErr w:type="gramEnd"/>
      <w:r w:rsidRPr="005D79C9">
        <w:rPr>
          <w:rFonts w:ascii="Arial" w:hAnsi="Arial"/>
          <w:sz w:val="22"/>
          <w:szCs w:val="20"/>
        </w:rPr>
        <w:t xml:space="preserve"> in the future.</w:t>
      </w:r>
    </w:p>
    <w:bookmarkEnd w:id="5"/>
    <w:bookmarkEnd w:id="6"/>
    <w:p w:rsidR="00E30CEB" w:rsidRPr="005D79C9" w:rsidRDefault="00E30CEB" w:rsidP="00E30CEB">
      <w:pPr>
        <w:keepNext/>
        <w:spacing w:before="120" w:after="120" w:line="380" w:lineRule="exact"/>
        <w:ind w:left="547" w:hanging="547"/>
        <w:jc w:val="both"/>
        <w:rPr>
          <w:rFonts w:ascii="Arial" w:hAnsi="Arial" w:cs="Arial"/>
          <w:sz w:val="22"/>
          <w:szCs w:val="18"/>
        </w:rPr>
      </w:pPr>
      <w:r>
        <w:rPr>
          <w:rFonts w:ascii="Arial" w:hAnsi="Arial"/>
          <w:b/>
          <w:bCs/>
          <w:sz w:val="22"/>
          <w:szCs w:val="20"/>
        </w:rPr>
        <w:t>6.14</w:t>
      </w:r>
      <w:r>
        <w:rPr>
          <w:rFonts w:ascii="Arial" w:hAnsi="Arial"/>
          <w:b/>
          <w:bCs/>
          <w:sz w:val="22"/>
          <w:szCs w:val="20"/>
        </w:rPr>
        <w:tab/>
      </w:r>
      <w:r w:rsidRPr="005D79C9">
        <w:rPr>
          <w:rFonts w:ascii="Arial" w:hAnsi="Arial"/>
          <w:b/>
          <w:bCs/>
          <w:sz w:val="22"/>
          <w:szCs w:val="20"/>
        </w:rPr>
        <w:t>Fair value of financial instruments</w:t>
      </w:r>
    </w:p>
    <w:p w:rsidR="00E30CEB" w:rsidRPr="005D79C9" w:rsidRDefault="00E30CEB" w:rsidP="00E30CEB">
      <w:pPr>
        <w:spacing w:before="120" w:after="120" w:line="380" w:lineRule="exact"/>
        <w:ind w:left="547"/>
        <w:jc w:val="both"/>
        <w:rPr>
          <w:rFonts w:ascii="Arial" w:hAnsi="Arial" w:cs="Arial"/>
          <w:sz w:val="22"/>
          <w:szCs w:val="18"/>
        </w:rPr>
      </w:pPr>
      <w:r w:rsidRPr="005D79C9">
        <w:rPr>
          <w:rFonts w:ascii="Arial" w:hAnsi="Arial"/>
          <w:spacing w:val="-2"/>
          <w:sz w:val="22"/>
          <w:szCs w:val="20"/>
        </w:rPr>
        <w:t xml:space="preserve">In determining the fair value of financial instruments </w:t>
      </w:r>
      <w:proofErr w:type="spellStart"/>
      <w:r w:rsidRPr="005D79C9">
        <w:rPr>
          <w:rFonts w:ascii="Arial" w:hAnsi="Arial"/>
          <w:spacing w:val="-2"/>
          <w:sz w:val="22"/>
          <w:szCs w:val="20"/>
        </w:rPr>
        <w:t>recognised</w:t>
      </w:r>
      <w:proofErr w:type="spellEnd"/>
      <w:r w:rsidRPr="005D79C9">
        <w:rPr>
          <w:rFonts w:ascii="Arial" w:hAnsi="Arial"/>
          <w:spacing w:val="-2"/>
          <w:sz w:val="22"/>
          <w:szCs w:val="20"/>
        </w:rPr>
        <w:t xml:space="preserve"> in the statement of financial position that are not actively </w:t>
      </w:r>
      <w:proofErr w:type="gramStart"/>
      <w:r w:rsidRPr="005D79C9">
        <w:rPr>
          <w:rFonts w:ascii="Arial" w:hAnsi="Arial"/>
          <w:spacing w:val="-2"/>
          <w:sz w:val="22"/>
          <w:szCs w:val="20"/>
        </w:rPr>
        <w:t>traded</w:t>
      </w:r>
      <w:proofErr w:type="gramEnd"/>
      <w:r w:rsidRPr="005D79C9">
        <w:rPr>
          <w:rFonts w:ascii="Arial" w:hAnsi="Arial"/>
          <w:spacing w:val="-2"/>
          <w:sz w:val="22"/>
          <w:szCs w:val="20"/>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5D79C9">
        <w:rPr>
          <w:rFonts w:ascii="Arial" w:hAnsi="Arial"/>
          <w:spacing w:val="-2"/>
          <w:sz w:val="22"/>
          <w:szCs w:val="20"/>
        </w:rPr>
        <w:t>recognised</w:t>
      </w:r>
      <w:proofErr w:type="spellEnd"/>
      <w:r w:rsidRPr="005D79C9">
        <w:rPr>
          <w:rFonts w:ascii="Arial" w:hAnsi="Arial"/>
          <w:spacing w:val="-2"/>
          <w:sz w:val="22"/>
          <w:szCs w:val="20"/>
        </w:rPr>
        <w:t xml:space="preserve"> in the statement of financial position and disclosures of fair value hierarchy.</w:t>
      </w:r>
    </w:p>
    <w:p w:rsidR="00354FA7" w:rsidRPr="0062760A" w:rsidRDefault="00E30CEB" w:rsidP="00DD4C48">
      <w:pPr>
        <w:tabs>
          <w:tab w:val="left" w:pos="540"/>
          <w:tab w:val="left" w:pos="1440"/>
        </w:tabs>
        <w:spacing w:before="120" w:after="120" w:line="380" w:lineRule="exact"/>
        <w:ind w:left="547" w:right="-7" w:hanging="547"/>
        <w:jc w:val="thaiDistribute"/>
        <w:outlineLvl w:val="0"/>
        <w:rPr>
          <w:rFonts w:ascii="Arial" w:hAnsi="Arial"/>
          <w:b/>
          <w:bCs/>
          <w:sz w:val="22"/>
          <w:szCs w:val="22"/>
        </w:rPr>
      </w:pPr>
      <w:r>
        <w:rPr>
          <w:rFonts w:ascii="Arial" w:hAnsi="Arial"/>
          <w:b/>
          <w:bCs/>
          <w:sz w:val="22"/>
          <w:szCs w:val="22"/>
        </w:rPr>
        <w:t>6.15</w:t>
      </w:r>
      <w:r>
        <w:rPr>
          <w:rFonts w:ascii="Arial" w:hAnsi="Arial"/>
          <w:b/>
          <w:bCs/>
          <w:sz w:val="22"/>
          <w:szCs w:val="22"/>
        </w:rPr>
        <w:tab/>
      </w:r>
      <w:r w:rsidR="0062760A" w:rsidRPr="0062760A">
        <w:rPr>
          <w:rFonts w:ascii="Arial" w:hAnsi="Arial"/>
          <w:b/>
          <w:bCs/>
          <w:sz w:val="22"/>
          <w:szCs w:val="22"/>
        </w:rPr>
        <w:t>Investment properties</w:t>
      </w:r>
      <w:r w:rsidR="00DD4C48">
        <w:rPr>
          <w:rFonts w:ascii="Arial" w:hAnsi="Arial"/>
          <w:b/>
          <w:bCs/>
          <w:sz w:val="22"/>
          <w:szCs w:val="22"/>
        </w:rPr>
        <w:t xml:space="preserve"> </w:t>
      </w:r>
      <w:r w:rsidR="0062760A" w:rsidRPr="0062760A">
        <w:rPr>
          <w:rFonts w:ascii="Arial" w:hAnsi="Arial"/>
          <w:b/>
          <w:bCs/>
          <w:sz w:val="22"/>
          <w:szCs w:val="22"/>
        </w:rPr>
        <w:t>/</w:t>
      </w:r>
      <w:r w:rsidR="00DD4C48">
        <w:rPr>
          <w:rFonts w:ascii="Arial" w:hAnsi="Arial"/>
          <w:b/>
          <w:bCs/>
          <w:sz w:val="22"/>
          <w:szCs w:val="22"/>
        </w:rPr>
        <w:t xml:space="preserve"> </w:t>
      </w:r>
      <w:r w:rsidR="0027493A" w:rsidRPr="0062760A">
        <w:rPr>
          <w:rFonts w:ascii="Arial" w:hAnsi="Arial"/>
          <w:b/>
          <w:bCs/>
          <w:sz w:val="22"/>
          <w:szCs w:val="22"/>
        </w:rPr>
        <w:t xml:space="preserve">Property </w:t>
      </w:r>
      <w:r w:rsidR="00DD4C48">
        <w:rPr>
          <w:rFonts w:ascii="Arial" w:hAnsi="Arial"/>
          <w:b/>
          <w:bCs/>
          <w:sz w:val="22"/>
          <w:szCs w:val="22"/>
        </w:rPr>
        <w:t>buildings</w:t>
      </w:r>
      <w:r w:rsidR="0027493A" w:rsidRPr="0062760A">
        <w:rPr>
          <w:rFonts w:ascii="Arial" w:hAnsi="Arial"/>
          <w:b/>
          <w:bCs/>
          <w:sz w:val="22"/>
          <w:szCs w:val="22"/>
        </w:rPr>
        <w:t xml:space="preserve"> and equipment</w:t>
      </w:r>
      <w:r w:rsidR="00DD4C48">
        <w:rPr>
          <w:rFonts w:ascii="Arial" w:hAnsi="Arial"/>
          <w:b/>
          <w:bCs/>
          <w:sz w:val="22"/>
          <w:szCs w:val="22"/>
        </w:rPr>
        <w:t xml:space="preserve"> </w:t>
      </w:r>
      <w:r w:rsidR="0027493A" w:rsidRPr="0062760A">
        <w:rPr>
          <w:rFonts w:ascii="Arial" w:hAnsi="Arial"/>
          <w:b/>
          <w:bCs/>
          <w:sz w:val="22"/>
          <w:szCs w:val="22"/>
        </w:rPr>
        <w:t>/</w:t>
      </w:r>
      <w:r w:rsidR="00DD4C48">
        <w:rPr>
          <w:rFonts w:ascii="Arial" w:hAnsi="Arial"/>
          <w:b/>
          <w:bCs/>
          <w:sz w:val="22"/>
          <w:szCs w:val="22"/>
        </w:rPr>
        <w:t xml:space="preserve"> </w:t>
      </w:r>
      <w:r w:rsidR="000C24A9" w:rsidRPr="0062760A">
        <w:rPr>
          <w:rFonts w:ascii="Arial" w:hAnsi="Arial"/>
          <w:b/>
          <w:bCs/>
          <w:sz w:val="22"/>
          <w:szCs w:val="22"/>
        </w:rPr>
        <w:t>Intangible assets</w:t>
      </w:r>
      <w:r w:rsidR="00DD4C48">
        <w:rPr>
          <w:rFonts w:ascii="Arial" w:hAnsi="Arial"/>
          <w:b/>
          <w:bCs/>
          <w:sz w:val="22"/>
          <w:szCs w:val="22"/>
        </w:rPr>
        <w:t xml:space="preserve"> </w:t>
      </w:r>
      <w:r w:rsidR="000C24A9" w:rsidRPr="0062760A">
        <w:rPr>
          <w:rFonts w:ascii="Arial" w:hAnsi="Arial"/>
          <w:b/>
          <w:bCs/>
          <w:sz w:val="22"/>
          <w:szCs w:val="22"/>
        </w:rPr>
        <w:t>/</w:t>
      </w:r>
      <w:r w:rsidR="00DD4C48">
        <w:rPr>
          <w:rFonts w:ascii="Arial" w:hAnsi="Arial"/>
          <w:b/>
          <w:bCs/>
          <w:sz w:val="22"/>
          <w:szCs w:val="22"/>
        </w:rPr>
        <w:t xml:space="preserve"> </w:t>
      </w:r>
      <w:r w:rsidR="00354FA7" w:rsidRPr="0062760A">
        <w:rPr>
          <w:rFonts w:ascii="Arial" w:hAnsi="Arial"/>
          <w:b/>
          <w:bCs/>
          <w:sz w:val="22"/>
          <w:szCs w:val="22"/>
        </w:rPr>
        <w:t xml:space="preserve">Depreciation and </w:t>
      </w:r>
      <w:proofErr w:type="spellStart"/>
      <w:r w:rsidR="00354FA7" w:rsidRPr="0062760A">
        <w:rPr>
          <w:rFonts w:ascii="Arial" w:hAnsi="Arial"/>
          <w:b/>
          <w:bCs/>
          <w:sz w:val="22"/>
          <w:szCs w:val="22"/>
        </w:rPr>
        <w:t>amortisation</w:t>
      </w:r>
      <w:proofErr w:type="spellEnd"/>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depreciation of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and equipment, the management is required to make estimates of the useful lives and </w:t>
      </w:r>
      <w:r w:rsidR="007F00D8" w:rsidRPr="0026715E">
        <w:rPr>
          <w:rFonts w:ascii="Arial" w:hAnsi="Arial"/>
          <w:sz w:val="22"/>
          <w:szCs w:val="22"/>
        </w:rPr>
        <w:t xml:space="preserve">residual </w:t>
      </w:r>
      <w:r w:rsidRPr="0026715E">
        <w:rPr>
          <w:rFonts w:ascii="Arial" w:hAnsi="Arial"/>
          <w:sz w:val="22"/>
          <w:szCs w:val="22"/>
        </w:rPr>
        <w:t xml:space="preserve">values of the </w:t>
      </w:r>
      <w:r w:rsidR="002A5DB5">
        <w:rPr>
          <w:rFonts w:ascii="Arial" w:hAnsi="Arial"/>
          <w:sz w:val="22"/>
          <w:szCs w:val="22"/>
        </w:rPr>
        <w:t xml:space="preserve">Group’s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w:t>
      </w:r>
      <w:r w:rsidR="00943992">
        <w:rPr>
          <w:rFonts w:ascii="Arial" w:hAnsi="Arial"/>
          <w:sz w:val="22"/>
          <w:szCs w:val="22"/>
        </w:rPr>
        <w:t xml:space="preserve">and equipment </w:t>
      </w:r>
      <w:r w:rsidRPr="0026715E">
        <w:rPr>
          <w:rFonts w:ascii="Arial" w:hAnsi="Arial"/>
          <w:sz w:val="22"/>
          <w:szCs w:val="22"/>
        </w:rPr>
        <w:t xml:space="preserve">to review estimate useful lives and </w:t>
      </w:r>
      <w:r w:rsidR="007F00D8" w:rsidRPr="0026715E">
        <w:rPr>
          <w:rFonts w:ascii="Arial" w:hAnsi="Arial"/>
          <w:sz w:val="22"/>
          <w:szCs w:val="22"/>
        </w:rPr>
        <w:t xml:space="preserve">residual </w:t>
      </w:r>
      <w:r w:rsidRPr="0026715E">
        <w:rPr>
          <w:rFonts w:ascii="Arial" w:hAnsi="Arial"/>
          <w:sz w:val="22"/>
          <w:szCs w:val="22"/>
        </w:rPr>
        <w:t xml:space="preserve">values when there are any changes. </w:t>
      </w:r>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w:t>
      </w:r>
      <w:proofErr w:type="spellStart"/>
      <w:r w:rsidRPr="0026715E">
        <w:rPr>
          <w:rFonts w:ascii="Arial" w:hAnsi="Arial"/>
          <w:sz w:val="22"/>
          <w:szCs w:val="22"/>
        </w:rPr>
        <w:t>amortisation</w:t>
      </w:r>
      <w:proofErr w:type="spellEnd"/>
      <w:r w:rsidRPr="0026715E">
        <w:rPr>
          <w:rFonts w:ascii="Arial" w:hAnsi="Arial"/>
          <w:sz w:val="22"/>
          <w:szCs w:val="22"/>
        </w:rPr>
        <w:t xml:space="preserve"> of intangible assets with finite lives, the management is required to make estimates of the useful lives of the </w:t>
      </w:r>
      <w:r w:rsidR="002A5DB5">
        <w:rPr>
          <w:rFonts w:ascii="Arial" w:hAnsi="Arial"/>
          <w:sz w:val="22"/>
          <w:szCs w:val="22"/>
        </w:rPr>
        <w:t xml:space="preserve">Group’s </w:t>
      </w:r>
      <w:r w:rsidRPr="0026715E">
        <w:rPr>
          <w:rFonts w:ascii="Arial" w:hAnsi="Arial"/>
          <w:sz w:val="22"/>
          <w:szCs w:val="22"/>
        </w:rPr>
        <w:t>intangible assets and to review estimate useful lives when there are any changes.</w:t>
      </w:r>
    </w:p>
    <w:p w:rsidR="00E30CEB" w:rsidRDefault="00E30CE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7D63F5" w:rsidRDefault="00354FA7" w:rsidP="007D63F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lastRenderedPageBreak/>
        <w:t xml:space="preserve">In addition, the management is required to review </w:t>
      </w:r>
      <w:r w:rsidR="0027493A">
        <w:rPr>
          <w:rFonts w:ascii="Arial" w:hAnsi="Arial"/>
          <w:sz w:val="22"/>
          <w:szCs w:val="22"/>
        </w:rPr>
        <w:t xml:space="preserve">property, </w:t>
      </w:r>
      <w:r w:rsidRPr="0026715E">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Pr>
          <w:rFonts w:ascii="Arial" w:hAnsi="Arial"/>
          <w:sz w:val="22"/>
          <w:szCs w:val="22"/>
        </w:rPr>
        <w:t>amount</w:t>
      </w:r>
      <w:r w:rsidRPr="0026715E">
        <w:rPr>
          <w:rFonts w:ascii="Arial" w:hAnsi="Arial"/>
          <w:sz w:val="22"/>
          <w:szCs w:val="22"/>
        </w:rPr>
        <w:t xml:space="preserve">. This requires </w:t>
      </w:r>
      <w:r w:rsidR="008C569F" w:rsidRPr="0026715E">
        <w:rPr>
          <w:rFonts w:ascii="Arial" w:hAnsi="Arial"/>
          <w:sz w:val="22"/>
          <w:szCs w:val="22"/>
        </w:rPr>
        <w:t>judgement</w:t>
      </w:r>
      <w:r w:rsidRPr="0026715E">
        <w:rPr>
          <w:rFonts w:ascii="Arial" w:hAnsi="Arial"/>
          <w:sz w:val="22"/>
          <w:szCs w:val="22"/>
        </w:rPr>
        <w:t>s regarding forecast of future revenues and</w:t>
      </w:r>
      <w:r w:rsidRPr="0026715E">
        <w:rPr>
          <w:rFonts w:ascii="Arial" w:hAnsi="Arial"/>
          <w:sz w:val="22"/>
          <w:szCs w:val="22"/>
          <w:cs/>
        </w:rPr>
        <w:t xml:space="preserve"> </w:t>
      </w:r>
      <w:r w:rsidRPr="0026715E">
        <w:rPr>
          <w:rFonts w:ascii="Arial" w:hAnsi="Arial"/>
          <w:sz w:val="22"/>
          <w:szCs w:val="22"/>
        </w:rPr>
        <w:t>expenses relating to the assets subject to the review.</w:t>
      </w:r>
    </w:p>
    <w:p w:rsidR="00682835" w:rsidRPr="008F0E89" w:rsidRDefault="00E30CEB"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6.16</w:t>
      </w:r>
      <w:r>
        <w:rPr>
          <w:rFonts w:ascii="Arial" w:hAnsi="Arial"/>
          <w:b/>
          <w:bCs/>
          <w:sz w:val="22"/>
          <w:szCs w:val="22"/>
        </w:rPr>
        <w:tab/>
      </w:r>
      <w:r w:rsidR="00682835" w:rsidRPr="008F0E89">
        <w:rPr>
          <w:rFonts w:ascii="Arial" w:hAnsi="Arial"/>
          <w:b/>
          <w:bCs/>
          <w:sz w:val="22"/>
          <w:szCs w:val="22"/>
        </w:rPr>
        <w:t>Deferred tax assets</w:t>
      </w:r>
    </w:p>
    <w:p w:rsidR="00682835"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w:t>
      </w:r>
      <w:proofErr w:type="spellStart"/>
      <w:r w:rsidR="00AF75D5" w:rsidRPr="0026715E">
        <w:rPr>
          <w:rFonts w:ascii="Arial" w:eastAsia="Arial Unicode MS" w:hAnsi="Arial" w:cs="Arial Unicode MS"/>
          <w:sz w:val="22"/>
          <w:szCs w:val="22"/>
        </w:rPr>
        <w:t>recognise</w:t>
      </w:r>
      <w:r w:rsidR="00DD4C48">
        <w:rPr>
          <w:rFonts w:ascii="Arial" w:eastAsia="Arial Unicode MS" w:hAnsi="Arial" w:cs="Arial Unicode MS"/>
          <w:sz w:val="22"/>
          <w:szCs w:val="22"/>
        </w:rPr>
        <w:t>s</w:t>
      </w:r>
      <w:proofErr w:type="spellEnd"/>
      <w:r w:rsidR="00AF75D5" w:rsidRPr="0026715E">
        <w:rPr>
          <w:rFonts w:ascii="Arial" w:eastAsia="Arial Unicode MS" w:hAnsi="Arial" w:cs="Arial Unicode MS"/>
          <w:sz w:val="22"/>
          <w:szCs w:val="22"/>
        </w:rPr>
        <w:t xml:space="preserve"> d</w:t>
      </w:r>
      <w:r w:rsidRPr="0026715E">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w:t>
      </w:r>
      <w:proofErr w:type="spellStart"/>
      <w:r w:rsidRPr="0026715E">
        <w:rPr>
          <w:rFonts w:ascii="Arial" w:hAnsi="Arial"/>
          <w:sz w:val="22"/>
          <w:szCs w:val="22"/>
        </w:rPr>
        <w:t>utilised</w:t>
      </w:r>
      <w:proofErr w:type="spellEnd"/>
      <w:r w:rsidRPr="0026715E">
        <w:rPr>
          <w:rFonts w:ascii="Arial" w:hAnsi="Arial"/>
          <w:sz w:val="22"/>
          <w:szCs w:val="22"/>
        </w:rPr>
        <w:t xml:space="preserve">. Significant management judgement is required to determine the amount of deferred tax assets that can be </w:t>
      </w:r>
      <w:proofErr w:type="spellStart"/>
      <w:r w:rsidRPr="0026715E">
        <w:rPr>
          <w:rFonts w:ascii="Arial" w:hAnsi="Arial"/>
          <w:sz w:val="22"/>
          <w:szCs w:val="22"/>
        </w:rPr>
        <w:t>recognised</w:t>
      </w:r>
      <w:proofErr w:type="spellEnd"/>
      <w:r w:rsidRPr="0026715E">
        <w:rPr>
          <w:rFonts w:ascii="Arial" w:hAnsi="Arial"/>
          <w:sz w:val="22"/>
          <w:szCs w:val="22"/>
        </w:rPr>
        <w:t xml:space="preserve">, based upon the likely timing and level of estimate future taxable profits. </w:t>
      </w:r>
    </w:p>
    <w:p w:rsidR="00EC73B5" w:rsidRPr="00977A8A" w:rsidRDefault="00E30CEB" w:rsidP="00E30CEB">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6.17</w:t>
      </w:r>
      <w:r>
        <w:rPr>
          <w:rFonts w:ascii="Arial" w:hAnsi="Arial" w:cs="Arial"/>
          <w:b/>
          <w:bCs/>
          <w:sz w:val="22"/>
          <w:szCs w:val="22"/>
        </w:rPr>
        <w:tab/>
      </w:r>
      <w:r w:rsidR="00EC73B5" w:rsidRPr="00977A8A">
        <w:rPr>
          <w:rFonts w:ascii="Arial" w:hAnsi="Arial" w:cs="Arial"/>
          <w:b/>
          <w:bCs/>
          <w:sz w:val="22"/>
          <w:szCs w:val="22"/>
        </w:rPr>
        <w:t>Classification of long-term loans</w:t>
      </w:r>
    </w:p>
    <w:p w:rsidR="00EC73B5" w:rsidRPr="0091166A" w:rsidRDefault="00EC73B5" w:rsidP="00EC73B5">
      <w:pPr>
        <w:spacing w:before="120" w:after="120" w:line="380" w:lineRule="exact"/>
        <w:ind w:left="547"/>
        <w:jc w:val="thaiDistribute"/>
        <w:rPr>
          <w:rFonts w:ascii="Arial" w:hAnsi="Arial" w:cs="Arial"/>
          <w:sz w:val="22"/>
          <w:szCs w:val="22"/>
        </w:rPr>
      </w:pPr>
      <w:r w:rsidRPr="0091166A">
        <w:rPr>
          <w:rFonts w:ascii="Arial" w:hAnsi="Arial" w:cs="Arial"/>
          <w:sz w:val="22"/>
          <w:szCs w:val="22"/>
        </w:rPr>
        <w:t xml:space="preserve">In classifying the current portion of long-term loans from banks, the management of </w:t>
      </w:r>
      <w:r>
        <w:rPr>
          <w:rFonts w:ascii="Arial" w:hAnsi="Arial" w:cs="Arial"/>
          <w:sz w:val="22"/>
          <w:szCs w:val="22"/>
        </w:rPr>
        <w:t xml:space="preserve">                      </w:t>
      </w:r>
      <w:r w:rsidRPr="0091166A">
        <w:rPr>
          <w:rFonts w:ascii="Arial" w:hAnsi="Arial" w:cs="Arial"/>
          <w:sz w:val="22"/>
          <w:szCs w:val="22"/>
        </w:rPr>
        <w:t xml:space="preserve">the </w:t>
      </w:r>
      <w:r w:rsidR="002A5DB5">
        <w:rPr>
          <w:rFonts w:ascii="Arial" w:hAnsi="Arial"/>
          <w:sz w:val="22"/>
          <w:szCs w:val="22"/>
        </w:rPr>
        <w:t xml:space="preserve">Group </w:t>
      </w:r>
      <w:r w:rsidRPr="0091166A">
        <w:rPr>
          <w:rFonts w:ascii="Arial" w:hAnsi="Arial" w:cs="Arial"/>
          <w:sz w:val="22"/>
          <w:szCs w:val="22"/>
        </w:rPr>
        <w:t>has used judgement to estimate collateral redemptions and loan settlement</w:t>
      </w:r>
      <w:r>
        <w:rPr>
          <w:rFonts w:ascii="Arial" w:hAnsi="Arial" w:cs="Arial"/>
          <w:sz w:val="22"/>
          <w:szCs w:val="22"/>
        </w:rPr>
        <w:t>s</w:t>
      </w:r>
      <w:r w:rsidRPr="0091166A">
        <w:rPr>
          <w:rFonts w:ascii="Arial" w:hAnsi="Arial" w:cs="Arial"/>
          <w:sz w:val="22"/>
          <w:szCs w:val="22"/>
        </w:rPr>
        <w:t xml:space="preserve"> in accordance with the terms and conditions stipulate</w:t>
      </w:r>
      <w:r>
        <w:rPr>
          <w:rFonts w:ascii="Arial" w:hAnsi="Arial" w:cs="Arial"/>
          <w:sz w:val="22"/>
          <w:szCs w:val="22"/>
        </w:rPr>
        <w:t>d in the loan agreements.</w:t>
      </w:r>
    </w:p>
    <w:p w:rsidR="00251018" w:rsidRPr="008F0E89" w:rsidRDefault="00E30CEB" w:rsidP="00BE17F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6.18</w:t>
      </w:r>
      <w:r w:rsidR="00694A18">
        <w:rPr>
          <w:rFonts w:ascii="Arial" w:hAnsi="Arial"/>
          <w:b/>
          <w:bCs/>
          <w:sz w:val="22"/>
          <w:szCs w:val="22"/>
        </w:rPr>
        <w:tab/>
      </w:r>
      <w:r w:rsidR="00251018" w:rsidRPr="008F0E89">
        <w:rPr>
          <w:rFonts w:ascii="Arial" w:hAnsi="Arial"/>
          <w:b/>
          <w:bCs/>
          <w:sz w:val="22"/>
          <w:szCs w:val="22"/>
        </w:rPr>
        <w:t>Post-employment bene</w:t>
      </w:r>
      <w:r w:rsidR="0027493A" w:rsidRPr="008F0E89">
        <w:rPr>
          <w:rFonts w:ascii="Arial" w:hAnsi="Arial"/>
          <w:b/>
          <w:bCs/>
          <w:sz w:val="22"/>
          <w:szCs w:val="22"/>
        </w:rPr>
        <w:t>fits under defined benefit plans and other long-term employee benefits</w:t>
      </w:r>
    </w:p>
    <w:p w:rsidR="00251018" w:rsidRPr="0026715E"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The obligation</w:t>
      </w:r>
      <w:r w:rsidR="0019691F" w:rsidRPr="0026715E">
        <w:rPr>
          <w:rFonts w:ascii="Arial" w:hAnsi="Arial"/>
          <w:sz w:val="22"/>
          <w:szCs w:val="22"/>
        </w:rPr>
        <w:t xml:space="preserve"> under the defined benefit plan</w:t>
      </w:r>
      <w:r w:rsidRPr="0026715E">
        <w:rPr>
          <w:rFonts w:ascii="Arial" w:hAnsi="Arial"/>
          <w:sz w:val="22"/>
          <w:szCs w:val="22"/>
        </w:rPr>
        <w:t xml:space="preserve"> </w:t>
      </w:r>
      <w:r w:rsidR="0027493A">
        <w:rPr>
          <w:rFonts w:ascii="Arial" w:hAnsi="Arial"/>
          <w:sz w:val="22"/>
          <w:szCs w:val="22"/>
        </w:rPr>
        <w:t xml:space="preserve">and other long-term employee benefit plants </w:t>
      </w:r>
      <w:r w:rsidRPr="0026715E">
        <w:rPr>
          <w:rFonts w:ascii="Arial" w:hAnsi="Arial"/>
          <w:sz w:val="22"/>
          <w:szCs w:val="22"/>
        </w:rPr>
        <w:t>is determined based on actuarial techniques. Such determination is made based on various assumptions, including discount rate, future salary increase rate, mortality rate and staff turnover rate.</w:t>
      </w:r>
    </w:p>
    <w:p w:rsidR="00D1798B" w:rsidRPr="008F0E89" w:rsidRDefault="00E30CEB"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6.19</w:t>
      </w:r>
      <w:r>
        <w:rPr>
          <w:rFonts w:ascii="Arial" w:hAnsi="Arial"/>
          <w:b/>
          <w:bCs/>
          <w:sz w:val="22"/>
          <w:szCs w:val="22"/>
        </w:rPr>
        <w:tab/>
      </w:r>
      <w:r w:rsidR="00D1798B" w:rsidRPr="008F0E89">
        <w:rPr>
          <w:rFonts w:ascii="Arial" w:hAnsi="Arial"/>
          <w:b/>
          <w:bCs/>
          <w:sz w:val="22"/>
          <w:szCs w:val="22"/>
        </w:rPr>
        <w:t xml:space="preserve">Litigation </w:t>
      </w:r>
    </w:p>
    <w:p w:rsidR="00D1798B" w:rsidRPr="0026715E" w:rsidRDefault="00D1798B"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ha</w:t>
      </w:r>
      <w:r w:rsidR="002A5DB5">
        <w:rPr>
          <w:rFonts w:ascii="Arial" w:hAnsi="Arial"/>
          <w:sz w:val="22"/>
          <w:szCs w:val="22"/>
        </w:rPr>
        <w:t>s</w:t>
      </w:r>
      <w:r w:rsidRPr="0026715E">
        <w:rPr>
          <w:rFonts w:ascii="Arial" w:hAnsi="Arial"/>
          <w:sz w:val="22"/>
          <w:szCs w:val="22"/>
        </w:rPr>
        <w:t xml:space="preserve"> contingent liabilities as a result of litigation. The management</w:t>
      </w:r>
      <w:r w:rsidR="00D950FF" w:rsidRPr="0026715E">
        <w:rPr>
          <w:rFonts w:ascii="Arial" w:hAnsi="Arial"/>
          <w:sz w:val="22"/>
          <w:szCs w:val="22"/>
        </w:rPr>
        <w:t xml:space="preserve"> of the </w:t>
      </w:r>
      <w:r w:rsidR="00D016FD">
        <w:rPr>
          <w:rFonts w:ascii="Arial" w:hAnsi="Arial"/>
          <w:sz w:val="22"/>
          <w:szCs w:val="22"/>
        </w:rPr>
        <w:t>Group</w:t>
      </w:r>
      <w:r w:rsidR="00D950FF" w:rsidRPr="0026715E">
        <w:rPr>
          <w:rFonts w:ascii="Arial" w:hAnsi="Arial"/>
          <w:sz w:val="22"/>
          <w:szCs w:val="22"/>
        </w:rPr>
        <w:t xml:space="preserve"> </w:t>
      </w:r>
      <w:r w:rsidRPr="0026715E">
        <w:rPr>
          <w:rFonts w:ascii="Arial" w:hAnsi="Arial"/>
          <w:sz w:val="22"/>
          <w:szCs w:val="22"/>
        </w:rPr>
        <w:t xml:space="preserve">has used judgement to assess the results of the litigation and believes that </w:t>
      </w:r>
      <w:r w:rsidR="00864843" w:rsidRPr="0026715E">
        <w:rPr>
          <w:rFonts w:ascii="Arial" w:hAnsi="Arial"/>
          <w:sz w:val="22"/>
          <w:szCs w:val="22"/>
        </w:rPr>
        <w:t>such provision for</w:t>
      </w:r>
      <w:r w:rsidRPr="0026715E">
        <w:rPr>
          <w:rFonts w:ascii="Arial" w:hAnsi="Arial"/>
          <w:sz w:val="22"/>
          <w:szCs w:val="22"/>
        </w:rPr>
        <w:t xml:space="preserve"> contingent liabilities</w:t>
      </w:r>
      <w:r w:rsidR="00BE17F8">
        <w:rPr>
          <w:rFonts w:ascii="Arial" w:hAnsi="Arial"/>
          <w:sz w:val="22"/>
          <w:szCs w:val="22"/>
        </w:rPr>
        <w:t xml:space="preserve"> </w:t>
      </w:r>
      <w:r w:rsidR="00864843" w:rsidRPr="0026715E">
        <w:rPr>
          <w:rFonts w:ascii="Arial" w:hAnsi="Arial"/>
          <w:sz w:val="22"/>
          <w:szCs w:val="22"/>
        </w:rPr>
        <w:t xml:space="preserve">(if any) </w:t>
      </w:r>
      <w:r w:rsidRPr="0026715E">
        <w:rPr>
          <w:rFonts w:ascii="Arial" w:hAnsi="Arial"/>
          <w:sz w:val="22"/>
          <w:szCs w:val="22"/>
        </w:rPr>
        <w:t>as at the end of reporting period</w:t>
      </w:r>
      <w:r w:rsidR="00864843" w:rsidRPr="0026715E">
        <w:rPr>
          <w:rFonts w:ascii="Arial" w:hAnsi="Arial"/>
          <w:sz w:val="22"/>
          <w:szCs w:val="22"/>
        </w:rPr>
        <w:t xml:space="preserve"> </w:t>
      </w:r>
      <w:r w:rsidR="00C8366A" w:rsidRPr="0026715E">
        <w:rPr>
          <w:rFonts w:ascii="Arial" w:hAnsi="Arial"/>
          <w:sz w:val="22"/>
          <w:szCs w:val="22"/>
        </w:rPr>
        <w:t>is</w:t>
      </w:r>
      <w:r w:rsidR="00AE2884">
        <w:rPr>
          <w:rFonts w:ascii="Arial" w:hAnsi="Arial"/>
          <w:sz w:val="22"/>
          <w:szCs w:val="22"/>
        </w:rPr>
        <w:t xml:space="preserve"> appropriate.</w:t>
      </w:r>
    </w:p>
    <w:p w:rsidR="00354FA7" w:rsidRPr="0026715E" w:rsidRDefault="00BE17F8" w:rsidP="00BE17F8">
      <w:pPr>
        <w:tabs>
          <w:tab w:val="left" w:pos="144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Related party transactions</w:t>
      </w:r>
    </w:p>
    <w:p w:rsidR="002C6A5C" w:rsidRPr="0026715E" w:rsidRDefault="002C6A5C" w:rsidP="00BE17F8">
      <w:pPr>
        <w:spacing w:before="120" w:after="120" w:line="380" w:lineRule="exact"/>
        <w:ind w:left="547" w:hanging="547"/>
        <w:jc w:val="thaiDistribute"/>
        <w:rPr>
          <w:rFonts w:ascii="Arial" w:hAnsi="Arial"/>
          <w:sz w:val="22"/>
          <w:szCs w:val="22"/>
        </w:rPr>
      </w:pPr>
      <w:r w:rsidRPr="0026715E">
        <w:rPr>
          <w:rFonts w:ascii="Arial" w:hAnsi="Arial"/>
          <w:sz w:val="22"/>
          <w:szCs w:val="22"/>
        </w:rPr>
        <w:tab/>
        <w:t>The re</w:t>
      </w:r>
      <w:r w:rsidR="00E671A2">
        <w:rPr>
          <w:rFonts w:ascii="Arial" w:hAnsi="Arial"/>
          <w:sz w:val="22"/>
          <w:szCs w:val="22"/>
        </w:rPr>
        <w:t xml:space="preserve">lationships between the Company, </w:t>
      </w:r>
      <w:r w:rsidR="00197C61">
        <w:rPr>
          <w:rFonts w:ascii="Arial" w:hAnsi="Arial"/>
          <w:sz w:val="22"/>
          <w:szCs w:val="22"/>
        </w:rPr>
        <w:t xml:space="preserve">subsidiaries, associates </w:t>
      </w:r>
      <w:r w:rsidR="00E671A2">
        <w:rPr>
          <w:rFonts w:ascii="Arial" w:hAnsi="Arial"/>
          <w:sz w:val="22"/>
          <w:szCs w:val="22"/>
        </w:rPr>
        <w:t xml:space="preserve">and joint ventures are </w:t>
      </w:r>
      <w:proofErr w:type="spellStart"/>
      <w:r w:rsidR="0034743B">
        <w:rPr>
          <w:rFonts w:ascii="Arial" w:hAnsi="Arial"/>
          <w:sz w:val="22"/>
          <w:szCs w:val="22"/>
        </w:rPr>
        <w:t>summarised</w:t>
      </w:r>
      <w:proofErr w:type="spellEnd"/>
      <w:r w:rsidR="0034743B">
        <w:rPr>
          <w:rFonts w:ascii="Arial" w:hAnsi="Arial"/>
          <w:sz w:val="22"/>
          <w:szCs w:val="22"/>
        </w:rPr>
        <w:t xml:space="preserve"> as </w:t>
      </w:r>
      <w:r w:rsidR="00E671A2">
        <w:rPr>
          <w:rFonts w:ascii="Arial" w:hAnsi="Arial"/>
          <w:sz w:val="22"/>
          <w:szCs w:val="22"/>
        </w:rPr>
        <w:t xml:space="preserve">described in Note </w:t>
      </w:r>
      <w:r w:rsidR="00C87287">
        <w:rPr>
          <w:rFonts w:ascii="Arial" w:hAnsi="Arial"/>
          <w:sz w:val="22"/>
          <w:szCs w:val="22"/>
        </w:rPr>
        <w:t xml:space="preserve">19 - </w:t>
      </w:r>
      <w:r w:rsidR="00DD4C48">
        <w:rPr>
          <w:rFonts w:ascii="Arial" w:hAnsi="Arial"/>
          <w:sz w:val="22"/>
          <w:szCs w:val="22"/>
        </w:rPr>
        <w:t xml:space="preserve">Note </w:t>
      </w:r>
      <w:r w:rsidR="00C87287">
        <w:rPr>
          <w:rFonts w:ascii="Arial" w:hAnsi="Arial"/>
          <w:sz w:val="22"/>
          <w:szCs w:val="22"/>
        </w:rPr>
        <w:t>21</w:t>
      </w:r>
      <w:r w:rsidR="00E671A2">
        <w:rPr>
          <w:rFonts w:ascii="Arial" w:hAnsi="Arial"/>
          <w:sz w:val="22"/>
          <w:szCs w:val="22"/>
        </w:rPr>
        <w:t xml:space="preserve"> </w:t>
      </w:r>
      <w:r w:rsidR="00DD4C48">
        <w:rPr>
          <w:rFonts w:ascii="Arial" w:hAnsi="Arial"/>
          <w:sz w:val="22"/>
          <w:szCs w:val="22"/>
        </w:rPr>
        <w:t xml:space="preserve">to the consolidated financial statements </w:t>
      </w:r>
      <w:r w:rsidR="0034743B">
        <w:rPr>
          <w:rFonts w:ascii="Arial" w:hAnsi="Arial"/>
          <w:sz w:val="22"/>
          <w:szCs w:val="22"/>
        </w:rPr>
        <w:t xml:space="preserve">and the relationships between the Company and other related parties </w:t>
      </w:r>
      <w:r w:rsidR="00E671A2">
        <w:rPr>
          <w:rFonts w:ascii="Arial" w:hAnsi="Arial"/>
          <w:sz w:val="22"/>
          <w:szCs w:val="22"/>
        </w:rPr>
        <w:t xml:space="preserve">and </w:t>
      </w:r>
      <w:proofErr w:type="spellStart"/>
      <w:r w:rsidR="00AF75D5" w:rsidRPr="0026715E">
        <w:rPr>
          <w:rFonts w:ascii="Arial" w:hAnsi="Arial"/>
          <w:sz w:val="22"/>
          <w:szCs w:val="22"/>
        </w:rPr>
        <w:t>summarised</w:t>
      </w:r>
      <w:proofErr w:type="spellEnd"/>
      <w:r w:rsidR="00AF75D5" w:rsidRPr="0026715E">
        <w:rPr>
          <w:rFonts w:ascii="Arial" w:hAnsi="Arial"/>
          <w:sz w:val="22"/>
          <w:szCs w:val="22"/>
        </w:rPr>
        <w:t xml:space="preserve"> below:</w:t>
      </w:r>
    </w:p>
    <w:tbl>
      <w:tblPr>
        <w:tblW w:w="9180" w:type="dxa"/>
        <w:tblInd w:w="450" w:type="dxa"/>
        <w:tblLook w:val="04A0" w:firstRow="1" w:lastRow="0" w:firstColumn="1" w:lastColumn="0" w:noHBand="0" w:noVBand="1"/>
      </w:tblPr>
      <w:tblGrid>
        <w:gridCol w:w="3780"/>
        <w:gridCol w:w="5400"/>
      </w:tblGrid>
      <w:tr w:rsidR="005D79C9" w:rsidTr="00DD4C48">
        <w:trPr>
          <w:tblHeader/>
        </w:trPr>
        <w:tc>
          <w:tcPr>
            <w:tcW w:w="3780" w:type="dxa"/>
            <w:hideMark/>
          </w:tcPr>
          <w:p w:rsidR="005D79C9" w:rsidRDefault="005D79C9">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Pr>
                <w:rFonts w:ascii="Arial" w:hAnsi="Arial" w:cs="Arial"/>
                <w:sz w:val="20"/>
                <w:szCs w:val="20"/>
              </w:rPr>
              <w:t>Name</w:t>
            </w:r>
          </w:p>
        </w:tc>
        <w:tc>
          <w:tcPr>
            <w:tcW w:w="5400" w:type="dxa"/>
            <w:hideMark/>
          </w:tcPr>
          <w:p w:rsidR="005D79C9" w:rsidRDefault="005D79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Pr>
                <w:rFonts w:ascii="Arial" w:hAnsi="Arial" w:cs="Arial"/>
                <w:sz w:val="20"/>
                <w:szCs w:val="20"/>
              </w:rPr>
              <w:t>Relationship</w:t>
            </w:r>
          </w:p>
        </w:tc>
      </w:tr>
      <w:tr w:rsidR="005D79C9" w:rsidTr="005D79C9">
        <w:trPr>
          <w:trHeight w:val="80"/>
        </w:trPr>
        <w:tc>
          <w:tcPr>
            <w:tcW w:w="3780" w:type="dxa"/>
            <w:hideMark/>
          </w:tcPr>
          <w:p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Greenvalley</w:t>
            </w:r>
            <w:proofErr w:type="spellEnd"/>
            <w:r>
              <w:rPr>
                <w:rFonts w:ascii="Arial" w:hAnsi="Arial" w:cs="Arial"/>
                <w:sz w:val="20"/>
                <w:szCs w:val="20"/>
              </w:rPr>
              <w:t xml:space="preserve"> Properties Co., Ltd.</w:t>
            </w:r>
          </w:p>
        </w:tc>
        <w:tc>
          <w:tcPr>
            <w:tcW w:w="5400" w:type="dxa"/>
            <w:hideMark/>
          </w:tcPr>
          <w:p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shareholders/Common directors</w:t>
            </w:r>
          </w:p>
        </w:tc>
      </w:tr>
      <w:tr w:rsidR="005D79C9" w:rsidTr="005D79C9">
        <w:tc>
          <w:tcPr>
            <w:tcW w:w="3780" w:type="dxa"/>
            <w:hideMark/>
          </w:tcPr>
          <w:p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Piazza Co., Ltd.</w:t>
            </w:r>
          </w:p>
        </w:tc>
        <w:tc>
          <w:tcPr>
            <w:tcW w:w="5400" w:type="dxa"/>
            <w:hideMark/>
          </w:tcPr>
          <w:p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Major shareholder and director </w:t>
            </w:r>
            <w:proofErr w:type="gramStart"/>
            <w:r>
              <w:rPr>
                <w:rFonts w:ascii="Arial" w:hAnsi="Arial" w:cs="Arial"/>
                <w:sz w:val="20"/>
                <w:szCs w:val="20"/>
              </w:rPr>
              <w:t>is</w:t>
            </w:r>
            <w:proofErr w:type="gramEnd"/>
            <w:r>
              <w:rPr>
                <w:rFonts w:ascii="Arial" w:hAnsi="Arial" w:cs="Arial"/>
                <w:sz w:val="20"/>
                <w:szCs w:val="20"/>
              </w:rPr>
              <w:t xml:space="preserve"> a close relative of the Company’s management</w:t>
            </w:r>
          </w:p>
        </w:tc>
      </w:tr>
      <w:tr w:rsidR="005D79C9" w:rsidTr="005D79C9">
        <w:tc>
          <w:tcPr>
            <w:tcW w:w="3780" w:type="dxa"/>
            <w:hideMark/>
          </w:tcPr>
          <w:p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lastRenderedPageBreak/>
              <w:t>Bira</w:t>
            </w:r>
            <w:proofErr w:type="spellEnd"/>
            <w:r>
              <w:rPr>
                <w:rFonts w:ascii="Arial" w:hAnsi="Arial" w:cs="Arial"/>
                <w:sz w:val="20"/>
                <w:szCs w:val="20"/>
              </w:rPr>
              <w:t xml:space="preserve"> Circuit Co., Ltd.</w:t>
            </w:r>
          </w:p>
        </w:tc>
        <w:tc>
          <w:tcPr>
            <w:tcW w:w="5400" w:type="dxa"/>
            <w:hideMark/>
          </w:tcPr>
          <w:p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Major shareholder and director </w:t>
            </w:r>
            <w:proofErr w:type="gramStart"/>
            <w:r>
              <w:rPr>
                <w:rFonts w:ascii="Arial" w:hAnsi="Arial" w:cs="Arial"/>
                <w:sz w:val="20"/>
                <w:szCs w:val="20"/>
              </w:rPr>
              <w:t>is</w:t>
            </w:r>
            <w:proofErr w:type="gramEnd"/>
            <w:r>
              <w:rPr>
                <w:rFonts w:ascii="Arial" w:hAnsi="Arial" w:cs="Arial"/>
                <w:sz w:val="20"/>
                <w:szCs w:val="20"/>
              </w:rPr>
              <w:t xml:space="preserve"> a close relative of the Company’s management (until </w:t>
            </w:r>
            <w:r w:rsidR="005A6D0A">
              <w:rPr>
                <w:rFonts w:ascii="Arial" w:hAnsi="Arial" w:cs="Arial"/>
                <w:sz w:val="20"/>
                <w:szCs w:val="20"/>
              </w:rPr>
              <w:t>27</w:t>
            </w:r>
            <w:r>
              <w:rPr>
                <w:rFonts w:ascii="Arial" w:hAnsi="Arial" w:cs="Arial"/>
                <w:sz w:val="20"/>
                <w:szCs w:val="20"/>
              </w:rPr>
              <w:t xml:space="preserve"> March 2020)</w:t>
            </w:r>
          </w:p>
        </w:tc>
      </w:tr>
      <w:tr w:rsidR="005D79C9" w:rsidTr="005D79C9">
        <w:tc>
          <w:tcPr>
            <w:tcW w:w="3780" w:type="dxa"/>
            <w:hideMark/>
          </w:tcPr>
          <w:p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Kloset</w:t>
            </w:r>
            <w:proofErr w:type="spellEnd"/>
            <w:r>
              <w:rPr>
                <w:rFonts w:ascii="Arial" w:hAnsi="Arial" w:cs="Arial"/>
                <w:sz w:val="20"/>
                <w:szCs w:val="20"/>
              </w:rPr>
              <w:t xml:space="preserve"> Café Co., Ltd.</w:t>
            </w:r>
          </w:p>
        </w:tc>
        <w:tc>
          <w:tcPr>
            <w:tcW w:w="5400" w:type="dxa"/>
            <w:hideMark/>
          </w:tcPr>
          <w:p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Major shareholder and director </w:t>
            </w:r>
            <w:proofErr w:type="gramStart"/>
            <w:r>
              <w:rPr>
                <w:rFonts w:ascii="Arial" w:hAnsi="Arial" w:cs="Arial"/>
                <w:sz w:val="20"/>
                <w:szCs w:val="20"/>
              </w:rPr>
              <w:t>is</w:t>
            </w:r>
            <w:proofErr w:type="gramEnd"/>
            <w:r>
              <w:rPr>
                <w:rFonts w:ascii="Arial" w:hAnsi="Arial" w:cs="Arial"/>
                <w:sz w:val="20"/>
                <w:szCs w:val="20"/>
              </w:rPr>
              <w:t xml:space="preserve"> a close relative of the Company’s management</w:t>
            </w:r>
          </w:p>
        </w:tc>
      </w:tr>
      <w:tr w:rsidR="005D79C9" w:rsidTr="005D79C9">
        <w:tc>
          <w:tcPr>
            <w:tcW w:w="3780" w:type="dxa"/>
            <w:hideMark/>
          </w:tcPr>
          <w:p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Maduro Co., Ltd.</w:t>
            </w:r>
          </w:p>
        </w:tc>
        <w:tc>
          <w:tcPr>
            <w:tcW w:w="5400" w:type="dxa"/>
            <w:hideMark/>
          </w:tcPr>
          <w:p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shareholders</w:t>
            </w:r>
          </w:p>
        </w:tc>
      </w:tr>
      <w:tr w:rsidR="00DD4C48" w:rsidTr="005D79C9">
        <w:tc>
          <w:tcPr>
            <w:tcW w:w="3780" w:type="dxa"/>
          </w:tcPr>
          <w:p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Valley Architects</w:t>
            </w:r>
          </w:p>
        </w:tc>
        <w:tc>
          <w:tcPr>
            <w:tcW w:w="5400" w:type="dxa"/>
          </w:tcPr>
          <w:p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Major shareholder and director </w:t>
            </w:r>
            <w:proofErr w:type="gramStart"/>
            <w:r>
              <w:rPr>
                <w:rFonts w:ascii="Arial" w:hAnsi="Arial" w:cs="Arial"/>
                <w:sz w:val="20"/>
                <w:szCs w:val="20"/>
              </w:rPr>
              <w:t>is</w:t>
            </w:r>
            <w:proofErr w:type="gramEnd"/>
            <w:r>
              <w:rPr>
                <w:rFonts w:ascii="Arial" w:hAnsi="Arial" w:cs="Arial"/>
                <w:sz w:val="20"/>
                <w:szCs w:val="20"/>
              </w:rPr>
              <w:t xml:space="preserve"> a close relative of the Company’s management</w:t>
            </w:r>
          </w:p>
        </w:tc>
      </w:tr>
      <w:tr w:rsidR="00DD4C48" w:rsidTr="005D79C9">
        <w:tc>
          <w:tcPr>
            <w:tcW w:w="3780" w:type="dxa"/>
          </w:tcPr>
          <w:p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Valley Country Club</w:t>
            </w:r>
          </w:p>
        </w:tc>
        <w:tc>
          <w:tcPr>
            <w:tcW w:w="5400" w:type="dxa"/>
          </w:tcPr>
          <w:p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Major shareholder and director </w:t>
            </w:r>
            <w:proofErr w:type="gramStart"/>
            <w:r>
              <w:rPr>
                <w:rFonts w:ascii="Arial" w:hAnsi="Arial" w:cs="Arial"/>
                <w:sz w:val="20"/>
                <w:szCs w:val="20"/>
              </w:rPr>
              <w:t>is</w:t>
            </w:r>
            <w:proofErr w:type="gramEnd"/>
            <w:r>
              <w:rPr>
                <w:rFonts w:ascii="Arial" w:hAnsi="Arial" w:cs="Arial"/>
                <w:sz w:val="20"/>
                <w:szCs w:val="20"/>
              </w:rPr>
              <w:t xml:space="preserve"> a close relative of the Company’s management</w:t>
            </w:r>
          </w:p>
        </w:tc>
      </w:tr>
      <w:tr w:rsidR="00DD4C48" w:rsidTr="005D79C9">
        <w:tc>
          <w:tcPr>
            <w:tcW w:w="3780" w:type="dxa"/>
            <w:hideMark/>
          </w:tcPr>
          <w:p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Directors</w:t>
            </w:r>
          </w:p>
        </w:tc>
        <w:tc>
          <w:tcPr>
            <w:tcW w:w="5400" w:type="dxa"/>
            <w:hideMark/>
          </w:tcPr>
          <w:p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Directors of the Company and its subsidiaries</w:t>
            </w:r>
          </w:p>
        </w:tc>
      </w:tr>
      <w:tr w:rsidR="00DD4C48" w:rsidTr="005D79C9">
        <w:tc>
          <w:tcPr>
            <w:tcW w:w="3780" w:type="dxa"/>
            <w:hideMark/>
          </w:tcPr>
          <w:p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5400" w:type="dxa"/>
            <w:hideMark/>
          </w:tcPr>
          <w:p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rsidR="00932B44" w:rsidRPr="0026715E" w:rsidRDefault="00BE17F8" w:rsidP="0034356D">
      <w:pPr>
        <w:pStyle w:val="BodyTextIndent3"/>
        <w:tabs>
          <w:tab w:val="clear" w:pos="360"/>
          <w:tab w:val="clear" w:pos="2160"/>
        </w:tabs>
        <w:spacing w:before="240"/>
        <w:ind w:left="533" w:hanging="533"/>
        <w:rPr>
          <w:rFonts w:ascii="Arial" w:hAnsi="Arial"/>
          <w:sz w:val="22"/>
          <w:szCs w:val="22"/>
        </w:rPr>
      </w:pPr>
      <w:r>
        <w:rPr>
          <w:rFonts w:ascii="Arial" w:hAnsi="Arial"/>
          <w:sz w:val="22"/>
          <w:szCs w:val="22"/>
        </w:rPr>
        <w:t>7</w:t>
      </w:r>
      <w:r w:rsidR="0027493A">
        <w:rPr>
          <w:rFonts w:ascii="Arial" w:hAnsi="Arial"/>
          <w:sz w:val="22"/>
          <w:szCs w:val="22"/>
        </w:rPr>
        <w:t>.1</w:t>
      </w:r>
      <w:r w:rsidR="0059278C" w:rsidRPr="0026715E">
        <w:rPr>
          <w:rFonts w:ascii="Arial" w:hAnsi="Arial"/>
          <w:sz w:val="22"/>
          <w:szCs w:val="22"/>
        </w:rPr>
        <w:tab/>
      </w:r>
      <w:r w:rsidR="00932B44" w:rsidRPr="0026715E">
        <w:rPr>
          <w:rFonts w:ascii="Arial" w:hAnsi="Arial"/>
          <w:sz w:val="22"/>
          <w:szCs w:val="22"/>
        </w:rPr>
        <w:t xml:space="preserve">During the years, the </w:t>
      </w:r>
      <w:r w:rsidR="00D016FD">
        <w:rPr>
          <w:rFonts w:ascii="Arial" w:hAnsi="Arial"/>
          <w:sz w:val="22"/>
          <w:szCs w:val="22"/>
        </w:rPr>
        <w:t>Group</w:t>
      </w:r>
      <w:r w:rsidR="00932B44" w:rsidRPr="0026715E">
        <w:rPr>
          <w:rFonts w:ascii="Arial" w:hAnsi="Arial"/>
          <w:sz w:val="22"/>
          <w:szCs w:val="22"/>
        </w:rPr>
        <w:t xml:space="preserve"> had significant business transactions with related parties. Such transactions, which are </w:t>
      </w:r>
      <w:proofErr w:type="spellStart"/>
      <w:r w:rsidR="008255CF" w:rsidRPr="0026715E">
        <w:rPr>
          <w:rFonts w:ascii="Arial" w:hAnsi="Arial"/>
          <w:sz w:val="22"/>
          <w:szCs w:val="22"/>
        </w:rPr>
        <w:t>summaris</w:t>
      </w:r>
      <w:r w:rsidR="004B5472" w:rsidRPr="0026715E">
        <w:rPr>
          <w:rFonts w:ascii="Arial" w:hAnsi="Arial"/>
          <w:sz w:val="22"/>
          <w:szCs w:val="22"/>
        </w:rPr>
        <w:t>ed</w:t>
      </w:r>
      <w:proofErr w:type="spellEnd"/>
      <w:r w:rsidR="00932B44" w:rsidRPr="0026715E">
        <w:rPr>
          <w:rFonts w:ascii="Arial" w:hAnsi="Arial"/>
          <w:sz w:val="22"/>
          <w:szCs w:val="22"/>
        </w:rPr>
        <w:t xml:space="preserve"> below, arose in the ordinary course of business and were concluded on commercial terms and bases agreed upon between the Co</w:t>
      </w:r>
      <w:r w:rsidR="00AF75D5" w:rsidRPr="0026715E">
        <w:rPr>
          <w:rFonts w:ascii="Arial" w:hAnsi="Arial"/>
          <w:sz w:val="22"/>
          <w:szCs w:val="22"/>
        </w:rPr>
        <w:t>mpany and those related parties:</w:t>
      </w:r>
    </w:p>
    <w:p w:rsidR="00354FA7" w:rsidRPr="0026715E" w:rsidRDefault="00354FA7" w:rsidP="00695A8B">
      <w:pPr>
        <w:spacing w:line="320" w:lineRule="exact"/>
        <w:ind w:right="-7"/>
        <w:jc w:val="right"/>
        <w:rPr>
          <w:sz w:val="16"/>
          <w:szCs w:val="16"/>
        </w:rPr>
      </w:pPr>
      <w:r w:rsidRPr="0026715E">
        <w:rPr>
          <w:rFonts w:ascii="Arial" w:hAnsi="Arial"/>
          <w:sz w:val="16"/>
          <w:szCs w:val="16"/>
        </w:rPr>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354FA7" w:rsidRPr="0026715E" w:rsidTr="00DD4C48">
        <w:trPr>
          <w:cantSplit/>
        </w:trPr>
        <w:tc>
          <w:tcPr>
            <w:tcW w:w="2412" w:type="dxa"/>
          </w:tcPr>
          <w:p w:rsidR="00354FA7" w:rsidRPr="0026715E" w:rsidRDefault="00354FA7" w:rsidP="003B4228">
            <w:pPr>
              <w:spacing w:line="280" w:lineRule="exact"/>
              <w:ind w:left="159" w:right="-115" w:hanging="173"/>
              <w:jc w:val="center"/>
              <w:rPr>
                <w:rFonts w:ascii="Arial" w:hAnsi="Arial" w:cs="Arial"/>
                <w:sz w:val="16"/>
                <w:szCs w:val="16"/>
              </w:rPr>
            </w:pPr>
          </w:p>
        </w:tc>
        <w:tc>
          <w:tcPr>
            <w:tcW w:w="1983" w:type="dxa"/>
            <w:gridSpan w:val="2"/>
          </w:tcPr>
          <w:p w:rsidR="00354FA7" w:rsidRPr="0026715E" w:rsidRDefault="00354FA7" w:rsidP="003B4228">
            <w:pPr>
              <w:spacing w:line="28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354FA7" w:rsidRPr="0026715E" w:rsidRDefault="00354FA7" w:rsidP="003B4228">
            <w:pPr>
              <w:spacing w:line="28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87" w:type="dxa"/>
          </w:tcPr>
          <w:p w:rsidR="00354FA7" w:rsidRPr="0026715E" w:rsidRDefault="00354FA7" w:rsidP="003B4228">
            <w:pPr>
              <w:spacing w:line="280" w:lineRule="exact"/>
              <w:ind w:left="159" w:right="-115" w:hanging="173"/>
              <w:rPr>
                <w:rFonts w:ascii="Arial" w:hAnsi="Arial" w:cs="Arial"/>
                <w:sz w:val="16"/>
                <w:szCs w:val="16"/>
              </w:rPr>
            </w:pPr>
          </w:p>
        </w:tc>
      </w:tr>
      <w:tr w:rsidR="00354FA7" w:rsidRPr="0026715E" w:rsidTr="00DD4C48">
        <w:trPr>
          <w:cantSplit/>
        </w:trPr>
        <w:tc>
          <w:tcPr>
            <w:tcW w:w="2412" w:type="dxa"/>
          </w:tcPr>
          <w:p w:rsidR="00354FA7" w:rsidRPr="0026715E" w:rsidRDefault="00354FA7" w:rsidP="003B4228">
            <w:pPr>
              <w:spacing w:line="280" w:lineRule="exact"/>
              <w:ind w:left="159" w:right="-115" w:hanging="173"/>
              <w:jc w:val="center"/>
              <w:rPr>
                <w:rFonts w:ascii="Arial" w:hAnsi="Arial" w:cs="Arial"/>
                <w:sz w:val="16"/>
                <w:szCs w:val="16"/>
              </w:rPr>
            </w:pPr>
          </w:p>
        </w:tc>
        <w:tc>
          <w:tcPr>
            <w:tcW w:w="1983" w:type="dxa"/>
            <w:gridSpan w:val="2"/>
          </w:tcPr>
          <w:p w:rsidR="00354FA7" w:rsidRPr="0026715E" w:rsidRDefault="00354FA7" w:rsidP="003B4228">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354FA7" w:rsidRPr="0026715E" w:rsidRDefault="00354FA7" w:rsidP="003B4228">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2787" w:type="dxa"/>
          </w:tcPr>
          <w:p w:rsidR="00354FA7" w:rsidRPr="0026715E" w:rsidRDefault="00354FA7" w:rsidP="003B4228">
            <w:pPr>
              <w:spacing w:line="280" w:lineRule="exact"/>
              <w:ind w:left="159" w:right="-115" w:hanging="173"/>
              <w:rPr>
                <w:rFonts w:ascii="Arial" w:hAnsi="Arial" w:cs="Arial"/>
                <w:sz w:val="16"/>
                <w:szCs w:val="16"/>
              </w:rPr>
            </w:pPr>
          </w:p>
        </w:tc>
      </w:tr>
      <w:tr w:rsidR="00695A8B" w:rsidRPr="0026715E" w:rsidTr="00DD4C48">
        <w:trPr>
          <w:cantSplit/>
        </w:trPr>
        <w:tc>
          <w:tcPr>
            <w:tcW w:w="2412" w:type="dxa"/>
          </w:tcPr>
          <w:p w:rsidR="00695A8B" w:rsidRPr="0026715E" w:rsidRDefault="00695A8B" w:rsidP="003B4228">
            <w:pPr>
              <w:spacing w:line="280" w:lineRule="exact"/>
              <w:ind w:left="159" w:right="-115" w:hanging="173"/>
              <w:jc w:val="center"/>
              <w:rPr>
                <w:rFonts w:ascii="Arial" w:hAnsi="Arial" w:cs="Arial"/>
                <w:sz w:val="16"/>
                <w:szCs w:val="16"/>
              </w:rPr>
            </w:pPr>
          </w:p>
        </w:tc>
        <w:tc>
          <w:tcPr>
            <w:tcW w:w="990" w:type="dxa"/>
            <w:shd w:val="clear" w:color="auto" w:fill="auto"/>
          </w:tcPr>
          <w:p w:rsidR="00695A8B" w:rsidRPr="0026715E" w:rsidRDefault="00695A8B" w:rsidP="003B4228">
            <w:pPr>
              <w:pStyle w:val="Heading7"/>
              <w:spacing w:line="280" w:lineRule="exact"/>
              <w:ind w:left="-18"/>
              <w:rPr>
                <w:rFonts w:ascii="Arial" w:hAnsi="Arial" w:cs="Arial"/>
                <w:sz w:val="16"/>
                <w:szCs w:val="16"/>
              </w:rPr>
            </w:pPr>
            <w:r>
              <w:rPr>
                <w:rFonts w:ascii="Arial" w:hAnsi="Arial" w:cs="Arial"/>
                <w:sz w:val="16"/>
                <w:szCs w:val="16"/>
              </w:rPr>
              <w:t>2020</w:t>
            </w:r>
          </w:p>
        </w:tc>
        <w:tc>
          <w:tcPr>
            <w:tcW w:w="993" w:type="dxa"/>
            <w:shd w:val="clear" w:color="auto" w:fill="auto"/>
          </w:tcPr>
          <w:p w:rsidR="00695A8B" w:rsidRPr="0026715E" w:rsidRDefault="00695A8B" w:rsidP="003B4228">
            <w:pPr>
              <w:pStyle w:val="Heading7"/>
              <w:spacing w:line="280" w:lineRule="exact"/>
              <w:ind w:left="-18"/>
              <w:rPr>
                <w:rFonts w:ascii="Arial" w:hAnsi="Arial" w:cs="Arial"/>
                <w:sz w:val="16"/>
                <w:szCs w:val="16"/>
              </w:rPr>
            </w:pPr>
            <w:r>
              <w:rPr>
                <w:rFonts w:ascii="Arial" w:hAnsi="Arial" w:cs="Arial"/>
                <w:sz w:val="16"/>
                <w:szCs w:val="16"/>
              </w:rPr>
              <w:t>2019</w:t>
            </w:r>
          </w:p>
        </w:tc>
        <w:tc>
          <w:tcPr>
            <w:tcW w:w="990" w:type="dxa"/>
          </w:tcPr>
          <w:p w:rsidR="00695A8B" w:rsidRPr="0026715E" w:rsidRDefault="00695A8B" w:rsidP="003B4228">
            <w:pPr>
              <w:pStyle w:val="Heading7"/>
              <w:spacing w:line="280" w:lineRule="exact"/>
              <w:ind w:left="-18"/>
              <w:rPr>
                <w:rFonts w:ascii="Arial" w:hAnsi="Arial" w:cs="Arial"/>
                <w:sz w:val="16"/>
                <w:szCs w:val="16"/>
              </w:rPr>
            </w:pPr>
            <w:r>
              <w:rPr>
                <w:rFonts w:ascii="Arial" w:hAnsi="Arial" w:cs="Arial"/>
                <w:sz w:val="16"/>
                <w:szCs w:val="16"/>
              </w:rPr>
              <w:t>2020</w:t>
            </w:r>
          </w:p>
        </w:tc>
        <w:tc>
          <w:tcPr>
            <w:tcW w:w="990" w:type="dxa"/>
          </w:tcPr>
          <w:p w:rsidR="00695A8B" w:rsidRPr="0026715E" w:rsidRDefault="00695A8B" w:rsidP="003B4228">
            <w:pPr>
              <w:pStyle w:val="Heading7"/>
              <w:spacing w:line="280" w:lineRule="exact"/>
              <w:ind w:left="-18"/>
              <w:rPr>
                <w:rFonts w:ascii="Arial" w:hAnsi="Arial" w:cs="Arial"/>
                <w:sz w:val="16"/>
                <w:szCs w:val="16"/>
              </w:rPr>
            </w:pPr>
            <w:r>
              <w:rPr>
                <w:rFonts w:ascii="Arial" w:hAnsi="Arial" w:cs="Arial"/>
                <w:sz w:val="16"/>
                <w:szCs w:val="16"/>
              </w:rPr>
              <w:t>2019</w:t>
            </w:r>
          </w:p>
        </w:tc>
        <w:tc>
          <w:tcPr>
            <w:tcW w:w="2787" w:type="dxa"/>
          </w:tcPr>
          <w:p w:rsidR="00695A8B" w:rsidRPr="0026715E" w:rsidRDefault="00695A8B" w:rsidP="003B4228">
            <w:pPr>
              <w:pBdr>
                <w:bottom w:val="single" w:sz="4" w:space="1" w:color="auto"/>
              </w:pBdr>
              <w:spacing w:line="280" w:lineRule="exact"/>
              <w:ind w:left="159" w:right="-115" w:hanging="173"/>
              <w:jc w:val="center"/>
              <w:rPr>
                <w:rFonts w:ascii="Arial" w:hAnsi="Arial" w:cs="Arial"/>
                <w:sz w:val="16"/>
                <w:szCs w:val="16"/>
              </w:rPr>
            </w:pPr>
            <w:r w:rsidRPr="0026715E">
              <w:rPr>
                <w:rFonts w:ascii="Arial" w:hAnsi="Arial" w:cs="Arial"/>
                <w:sz w:val="16"/>
                <w:szCs w:val="16"/>
              </w:rPr>
              <w:t>Pricing policy</w:t>
            </w:r>
          </w:p>
        </w:tc>
      </w:tr>
      <w:tr w:rsidR="00695A8B" w:rsidRPr="0026715E" w:rsidTr="00DD4C48">
        <w:trPr>
          <w:cantSplit/>
        </w:trPr>
        <w:tc>
          <w:tcPr>
            <w:tcW w:w="4395" w:type="dxa"/>
            <w:gridSpan w:val="3"/>
          </w:tcPr>
          <w:p w:rsidR="00695A8B" w:rsidRPr="0026715E" w:rsidRDefault="00695A8B" w:rsidP="003B4228">
            <w:pPr>
              <w:spacing w:line="280" w:lineRule="exact"/>
              <w:ind w:left="159" w:right="-115" w:hanging="173"/>
              <w:rPr>
                <w:rFonts w:ascii="Arial" w:hAnsi="Arial" w:cs="Arial"/>
                <w:b/>
                <w:bCs/>
                <w:sz w:val="16"/>
                <w:szCs w:val="16"/>
                <w:u w:val="single"/>
              </w:rPr>
            </w:pPr>
            <w:r w:rsidRPr="0026715E">
              <w:rPr>
                <w:rFonts w:ascii="Arial" w:hAnsi="Arial" w:cs="Arial"/>
                <w:b/>
                <w:bCs/>
                <w:sz w:val="16"/>
                <w:szCs w:val="16"/>
                <w:u w:val="single"/>
              </w:rPr>
              <w:t>Transactions with subsidiary companies</w:t>
            </w:r>
          </w:p>
        </w:tc>
        <w:tc>
          <w:tcPr>
            <w:tcW w:w="990" w:type="dxa"/>
          </w:tcPr>
          <w:p w:rsidR="00695A8B" w:rsidRPr="0026715E" w:rsidRDefault="00695A8B" w:rsidP="003B4228">
            <w:pPr>
              <w:spacing w:line="280" w:lineRule="exact"/>
              <w:ind w:left="159" w:right="-115" w:hanging="173"/>
              <w:rPr>
                <w:rFonts w:ascii="Arial" w:hAnsi="Arial" w:cs="Arial"/>
                <w:sz w:val="16"/>
                <w:szCs w:val="16"/>
              </w:rPr>
            </w:pPr>
          </w:p>
        </w:tc>
        <w:tc>
          <w:tcPr>
            <w:tcW w:w="990" w:type="dxa"/>
          </w:tcPr>
          <w:p w:rsidR="00695A8B" w:rsidRPr="0026715E" w:rsidRDefault="00695A8B" w:rsidP="003B4228">
            <w:pPr>
              <w:spacing w:line="280" w:lineRule="exact"/>
              <w:ind w:left="159" w:right="-115" w:hanging="173"/>
              <w:rPr>
                <w:rFonts w:ascii="Arial" w:hAnsi="Arial" w:cs="Arial"/>
                <w:sz w:val="16"/>
                <w:szCs w:val="16"/>
              </w:rPr>
            </w:pPr>
          </w:p>
        </w:tc>
        <w:tc>
          <w:tcPr>
            <w:tcW w:w="2787" w:type="dxa"/>
          </w:tcPr>
          <w:p w:rsidR="00695A8B" w:rsidRPr="0026715E" w:rsidRDefault="00695A8B" w:rsidP="003B4228">
            <w:pPr>
              <w:spacing w:line="280" w:lineRule="exact"/>
              <w:ind w:left="159" w:right="-115" w:hanging="173"/>
              <w:rPr>
                <w:rFonts w:ascii="Arial" w:hAnsi="Arial" w:cs="Arial"/>
                <w:sz w:val="16"/>
                <w:szCs w:val="16"/>
              </w:rPr>
            </w:pPr>
          </w:p>
        </w:tc>
      </w:tr>
      <w:tr w:rsidR="00695A8B" w:rsidRPr="0026715E" w:rsidTr="00DD4C48">
        <w:trPr>
          <w:cantSplit/>
        </w:trPr>
        <w:tc>
          <w:tcPr>
            <w:tcW w:w="4395" w:type="dxa"/>
            <w:gridSpan w:val="3"/>
          </w:tcPr>
          <w:p w:rsidR="00695A8B" w:rsidRPr="0026715E" w:rsidRDefault="00695A8B" w:rsidP="003B4228">
            <w:pPr>
              <w:spacing w:line="280" w:lineRule="exact"/>
              <w:ind w:left="159" w:right="-115" w:hanging="173"/>
              <w:rPr>
                <w:rFonts w:ascii="Arial" w:hAnsi="Arial" w:cs="Arial"/>
                <w:sz w:val="16"/>
                <w:szCs w:val="16"/>
              </w:rPr>
            </w:pPr>
            <w:r w:rsidRPr="0026715E">
              <w:rPr>
                <w:rFonts w:ascii="Arial" w:hAnsi="Arial" w:cs="Arial"/>
                <w:sz w:val="16"/>
                <w:szCs w:val="16"/>
              </w:rPr>
              <w:t>(</w:t>
            </w:r>
            <w:r w:rsidR="00E30CEB">
              <w:rPr>
                <w:rFonts w:ascii="Arial" w:hAnsi="Arial" w:cs="Arial"/>
                <w:sz w:val="16"/>
                <w:szCs w:val="16"/>
              </w:rPr>
              <w:t>Eliminated</w:t>
            </w:r>
            <w:r w:rsidRPr="0026715E">
              <w:rPr>
                <w:rFonts w:ascii="Arial" w:hAnsi="Arial" w:cs="Arial"/>
                <w:sz w:val="16"/>
                <w:szCs w:val="16"/>
              </w:rPr>
              <w:t xml:space="preserve"> from the consolidated financial statements)</w:t>
            </w:r>
          </w:p>
        </w:tc>
        <w:tc>
          <w:tcPr>
            <w:tcW w:w="990" w:type="dxa"/>
          </w:tcPr>
          <w:p w:rsidR="00695A8B" w:rsidRPr="0026715E" w:rsidRDefault="00695A8B" w:rsidP="003B4228">
            <w:pPr>
              <w:tabs>
                <w:tab w:val="decimal" w:pos="459"/>
              </w:tabs>
              <w:spacing w:line="280" w:lineRule="exact"/>
              <w:ind w:left="159" w:right="-115" w:hanging="173"/>
              <w:rPr>
                <w:rFonts w:ascii="Arial" w:hAnsi="Arial" w:cs="Arial"/>
                <w:sz w:val="16"/>
                <w:szCs w:val="16"/>
              </w:rPr>
            </w:pPr>
          </w:p>
        </w:tc>
        <w:tc>
          <w:tcPr>
            <w:tcW w:w="990" w:type="dxa"/>
          </w:tcPr>
          <w:p w:rsidR="00695A8B" w:rsidRPr="0026715E" w:rsidRDefault="00695A8B" w:rsidP="003B4228">
            <w:pPr>
              <w:tabs>
                <w:tab w:val="decimal" w:pos="459"/>
              </w:tabs>
              <w:spacing w:line="280" w:lineRule="exact"/>
              <w:ind w:left="159" w:right="-115" w:hanging="173"/>
              <w:rPr>
                <w:rFonts w:ascii="Arial" w:hAnsi="Arial" w:cs="Arial"/>
                <w:sz w:val="16"/>
                <w:szCs w:val="16"/>
              </w:rPr>
            </w:pPr>
          </w:p>
        </w:tc>
        <w:tc>
          <w:tcPr>
            <w:tcW w:w="2787" w:type="dxa"/>
          </w:tcPr>
          <w:p w:rsidR="00695A8B" w:rsidRPr="0026715E" w:rsidRDefault="00695A8B" w:rsidP="003B4228">
            <w:pPr>
              <w:spacing w:line="280" w:lineRule="exact"/>
              <w:ind w:left="159" w:right="-115" w:hanging="173"/>
              <w:jc w:val="both"/>
              <w:rPr>
                <w:rFonts w:ascii="Arial" w:hAnsi="Arial" w:cs="Arial"/>
                <w:sz w:val="16"/>
                <w:szCs w:val="16"/>
              </w:rPr>
            </w:pPr>
          </w:p>
        </w:tc>
      </w:tr>
      <w:tr w:rsidR="005A6D0A" w:rsidRPr="0026715E" w:rsidTr="00DD4C48">
        <w:trPr>
          <w:cantSplit/>
        </w:trPr>
        <w:tc>
          <w:tcPr>
            <w:tcW w:w="2412"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 xml:space="preserve">Project management income </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E30CEB" w:rsidP="003B4228">
            <w:pPr>
              <w:spacing w:line="280" w:lineRule="exact"/>
              <w:ind w:left="29" w:right="72"/>
              <w:jc w:val="right"/>
              <w:rPr>
                <w:rFonts w:ascii="Arial" w:hAnsi="Arial" w:cs="Arial"/>
                <w:sz w:val="16"/>
                <w:szCs w:val="16"/>
                <w:cs/>
              </w:rPr>
            </w:pPr>
            <w:r>
              <w:rPr>
                <w:rFonts w:ascii="Arial" w:hAnsi="Arial" w:cs="Arial"/>
                <w:sz w:val="16"/>
                <w:szCs w:val="16"/>
              </w:rPr>
              <w:t>25</w:t>
            </w:r>
          </w:p>
        </w:tc>
        <w:tc>
          <w:tcPr>
            <w:tcW w:w="990" w:type="dxa"/>
          </w:tcPr>
          <w:p w:rsidR="005A6D0A" w:rsidRPr="00EC73B5" w:rsidRDefault="005A6D0A" w:rsidP="003B4228">
            <w:pPr>
              <w:spacing w:line="280" w:lineRule="exact"/>
              <w:ind w:left="29" w:right="72"/>
              <w:jc w:val="right"/>
              <w:rPr>
                <w:rFonts w:ascii="Arial" w:hAnsi="Arial" w:cs="Arial"/>
                <w:sz w:val="16"/>
                <w:szCs w:val="16"/>
                <w:cs/>
              </w:rPr>
            </w:pPr>
            <w:r w:rsidRPr="00EC73B5">
              <w:rPr>
                <w:rFonts w:ascii="Arial" w:hAnsi="Arial" w:cs="Arial"/>
                <w:sz w:val="16"/>
                <w:szCs w:val="16"/>
              </w:rPr>
              <w:t>63</w:t>
            </w:r>
          </w:p>
        </w:tc>
        <w:tc>
          <w:tcPr>
            <w:tcW w:w="2787" w:type="dxa"/>
          </w:tcPr>
          <w:p w:rsidR="005A6D0A" w:rsidRPr="0026715E" w:rsidRDefault="005A6D0A" w:rsidP="003B4228">
            <w:pPr>
              <w:spacing w:line="280" w:lineRule="exact"/>
              <w:ind w:left="159" w:hanging="173"/>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w:t>
            </w:r>
            <w:r w:rsidRPr="0026715E">
              <w:rPr>
                <w:rFonts w:ascii="Arial" w:hAnsi="Arial" w:cs="Arial"/>
                <w:sz w:val="16"/>
                <w:szCs w:val="16"/>
              </w:rPr>
              <w:t xml:space="preserve"> </w:t>
            </w:r>
            <w:r>
              <w:rPr>
                <w:rFonts w:ascii="Arial" w:hAnsi="Arial" w:cs="Arial"/>
                <w:sz w:val="16"/>
                <w:szCs w:val="16"/>
              </w:rPr>
              <w:t xml:space="preserve">2.87% </w:t>
            </w:r>
            <w:r w:rsidRPr="0026715E">
              <w:rPr>
                <w:rFonts w:ascii="Arial" w:hAnsi="Arial" w:cs="Arial"/>
                <w:sz w:val="16"/>
                <w:szCs w:val="16"/>
              </w:rPr>
              <w:t xml:space="preserve">and </w:t>
            </w:r>
            <w:r>
              <w:rPr>
                <w:rFonts w:ascii="Arial" w:hAnsi="Arial" w:cs="Arial"/>
                <w:sz w:val="16"/>
                <w:szCs w:val="16"/>
              </w:rPr>
              <w:t>6.50</w:t>
            </w:r>
            <w:r w:rsidRPr="0026715E">
              <w:rPr>
                <w:rFonts w:ascii="Arial" w:hAnsi="Arial" w:cs="Arial"/>
                <w:sz w:val="16"/>
                <w:szCs w:val="16"/>
              </w:rPr>
              <w:t xml:space="preserve">% of project </w:t>
            </w:r>
            <w:r>
              <w:rPr>
                <w:rFonts w:ascii="Arial" w:hAnsi="Arial" w:cs="Arial"/>
                <w:sz w:val="16"/>
                <w:szCs w:val="16"/>
              </w:rPr>
              <w:t>value, as specified in contract</w:t>
            </w:r>
          </w:p>
        </w:tc>
      </w:tr>
      <w:tr w:rsidR="005A6D0A" w:rsidRPr="0026715E" w:rsidTr="00DD4C48">
        <w:trPr>
          <w:cantSplit/>
        </w:trPr>
        <w:tc>
          <w:tcPr>
            <w:tcW w:w="2412" w:type="dxa"/>
          </w:tcPr>
          <w:p w:rsidR="005A6D0A" w:rsidRPr="0026715E" w:rsidRDefault="005A6D0A" w:rsidP="003B4228">
            <w:pPr>
              <w:spacing w:line="28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cs/>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cs/>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cs/>
              </w:rPr>
            </w:pPr>
            <w:r w:rsidRPr="005A6D0A">
              <w:rPr>
                <w:rFonts w:ascii="Arial" w:hAnsi="Arial" w:cs="Arial"/>
                <w:sz w:val="16"/>
                <w:szCs w:val="16"/>
              </w:rPr>
              <w:t>3</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12</w:t>
            </w:r>
          </w:p>
        </w:tc>
        <w:tc>
          <w:tcPr>
            <w:tcW w:w="2787" w:type="dxa"/>
          </w:tcPr>
          <w:p w:rsidR="005A6D0A" w:rsidRPr="0026715E" w:rsidRDefault="005A6D0A" w:rsidP="003B4228">
            <w:pPr>
              <w:spacing w:line="280" w:lineRule="exact"/>
              <w:ind w:left="159" w:hanging="173"/>
              <w:rPr>
                <w:rFonts w:ascii="Arial" w:hAnsi="Arial" w:cs="Arial"/>
                <w:sz w:val="16"/>
                <w:szCs w:val="16"/>
              </w:rPr>
            </w:pPr>
            <w:r>
              <w:rPr>
                <w:rFonts w:ascii="Arial" w:hAnsi="Arial" w:cs="Arial"/>
                <w:sz w:val="16"/>
                <w:szCs w:val="16"/>
              </w:rPr>
              <w:t>1.00% and 2.50% of sale value of condominium units with contract completed and transferred during the year</w:t>
            </w:r>
          </w:p>
        </w:tc>
      </w:tr>
      <w:tr w:rsidR="005A6D0A" w:rsidRPr="0026715E" w:rsidTr="00DD4C48">
        <w:trPr>
          <w:cantSplit/>
        </w:trPr>
        <w:tc>
          <w:tcPr>
            <w:tcW w:w="2412"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Rental income</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1</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1</w:t>
            </w:r>
          </w:p>
        </w:tc>
        <w:tc>
          <w:tcPr>
            <w:tcW w:w="2787"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5A6D0A" w:rsidRPr="0026715E" w:rsidTr="00DD4C48">
        <w:trPr>
          <w:cantSplit/>
        </w:trPr>
        <w:tc>
          <w:tcPr>
            <w:tcW w:w="2412" w:type="dxa"/>
          </w:tcPr>
          <w:p w:rsidR="005A6D0A" w:rsidRDefault="005A6D0A" w:rsidP="003B4228">
            <w:pPr>
              <w:spacing w:line="280" w:lineRule="exact"/>
              <w:ind w:left="159" w:right="-115" w:hanging="173"/>
              <w:rPr>
                <w:rFonts w:ascii="Arial" w:hAnsi="Arial" w:cs="Arial"/>
                <w:sz w:val="16"/>
                <w:szCs w:val="16"/>
              </w:rPr>
            </w:pPr>
            <w:r>
              <w:rPr>
                <w:rFonts w:ascii="Arial" w:hAnsi="Arial" w:cs="Arial"/>
                <w:sz w:val="16"/>
                <w:szCs w:val="16"/>
              </w:rPr>
              <w:t>Other income</w:t>
            </w:r>
          </w:p>
        </w:tc>
        <w:tc>
          <w:tcPr>
            <w:tcW w:w="990" w:type="dxa"/>
            <w:shd w:val="clear" w:color="auto" w:fill="auto"/>
          </w:tcPr>
          <w:p w:rsidR="005A6D0A" w:rsidRPr="00EC73B5" w:rsidRDefault="005A6D0A"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6</w:t>
            </w:r>
          </w:p>
        </w:tc>
        <w:tc>
          <w:tcPr>
            <w:tcW w:w="2787"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5A6D0A" w:rsidRPr="0026715E" w:rsidTr="00DD4C48">
        <w:trPr>
          <w:cantSplit/>
        </w:trPr>
        <w:tc>
          <w:tcPr>
            <w:tcW w:w="2412" w:type="dxa"/>
          </w:tcPr>
          <w:p w:rsidR="005A6D0A" w:rsidRDefault="005A6D0A" w:rsidP="003B4228">
            <w:pPr>
              <w:spacing w:line="280" w:lineRule="exact"/>
              <w:ind w:left="159" w:right="-115" w:hanging="173"/>
              <w:rPr>
                <w:rFonts w:ascii="Arial" w:hAnsi="Arial" w:cs="Arial"/>
                <w:sz w:val="16"/>
                <w:szCs w:val="16"/>
              </w:rPr>
            </w:pPr>
            <w:r>
              <w:rPr>
                <w:rFonts w:ascii="Arial" w:hAnsi="Arial" w:cs="Arial"/>
                <w:sz w:val="16"/>
                <w:szCs w:val="16"/>
              </w:rPr>
              <w:t>Dividend income</w:t>
            </w:r>
          </w:p>
        </w:tc>
        <w:tc>
          <w:tcPr>
            <w:tcW w:w="990" w:type="dxa"/>
            <w:shd w:val="clear" w:color="auto" w:fill="auto"/>
          </w:tcPr>
          <w:p w:rsidR="005A6D0A" w:rsidRPr="00EC73B5" w:rsidRDefault="005A6D0A"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Pr>
                <w:rFonts w:ascii="Arial" w:hAnsi="Arial" w:cs="Arial"/>
                <w:sz w:val="16"/>
                <w:szCs w:val="16"/>
              </w:rPr>
              <w:t>118</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211</w:t>
            </w:r>
          </w:p>
        </w:tc>
        <w:tc>
          <w:tcPr>
            <w:tcW w:w="2787" w:type="dxa"/>
            <w:vAlign w:val="bottom"/>
          </w:tcPr>
          <w:p w:rsidR="005A6D0A" w:rsidRPr="0026715E" w:rsidRDefault="005A6D0A" w:rsidP="003B4228">
            <w:pPr>
              <w:spacing w:line="280" w:lineRule="exact"/>
              <w:ind w:left="162" w:right="-108" w:hanging="178"/>
              <w:rPr>
                <w:rFonts w:ascii="Arial" w:hAnsi="Arial" w:cs="Arial"/>
                <w:sz w:val="16"/>
                <w:szCs w:val="16"/>
              </w:rPr>
            </w:pPr>
            <w:r>
              <w:rPr>
                <w:rFonts w:ascii="Arial" w:hAnsi="Arial" w:cs="Arial"/>
                <w:sz w:val="16"/>
                <w:szCs w:val="16"/>
              </w:rPr>
              <w:t>As declared</w:t>
            </w:r>
          </w:p>
        </w:tc>
      </w:tr>
      <w:tr w:rsidR="005A6D0A" w:rsidRPr="0026715E" w:rsidTr="00DD4C48">
        <w:trPr>
          <w:cantSplit/>
        </w:trPr>
        <w:tc>
          <w:tcPr>
            <w:tcW w:w="2412" w:type="dxa"/>
          </w:tcPr>
          <w:p w:rsidR="005A6D0A" w:rsidRPr="0026715E" w:rsidRDefault="005A6D0A" w:rsidP="003B4228">
            <w:pPr>
              <w:spacing w:line="280" w:lineRule="exact"/>
              <w:ind w:left="159" w:right="-115" w:hanging="173"/>
              <w:jc w:val="both"/>
              <w:rPr>
                <w:rFonts w:ascii="Arial" w:hAnsi="Arial" w:cs="Arial"/>
                <w:sz w:val="16"/>
                <w:szCs w:val="16"/>
              </w:rPr>
            </w:pPr>
            <w:r w:rsidRPr="0026715E">
              <w:rPr>
                <w:rFonts w:ascii="Arial" w:hAnsi="Arial" w:cs="Arial"/>
                <w:sz w:val="16"/>
                <w:szCs w:val="16"/>
              </w:rPr>
              <w:t>Interest income</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cs/>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cs/>
              </w:rPr>
            </w:pPr>
            <w:r w:rsidRPr="005A6D0A">
              <w:rPr>
                <w:rFonts w:ascii="Arial" w:hAnsi="Arial" w:cs="Arial"/>
                <w:sz w:val="16"/>
                <w:szCs w:val="16"/>
              </w:rPr>
              <w:t>-</w:t>
            </w:r>
          </w:p>
        </w:tc>
        <w:tc>
          <w:tcPr>
            <w:tcW w:w="990" w:type="dxa"/>
          </w:tcPr>
          <w:p w:rsidR="005A6D0A" w:rsidRPr="005A6D0A" w:rsidRDefault="00E30CEB" w:rsidP="003B4228">
            <w:pPr>
              <w:spacing w:line="280" w:lineRule="exact"/>
              <w:ind w:left="29" w:right="72"/>
              <w:jc w:val="right"/>
              <w:rPr>
                <w:rFonts w:ascii="Arial" w:hAnsi="Arial" w:cs="Arial"/>
                <w:sz w:val="16"/>
                <w:szCs w:val="16"/>
                <w:cs/>
              </w:rPr>
            </w:pPr>
            <w:r>
              <w:rPr>
                <w:rFonts w:ascii="Arial" w:hAnsi="Arial" w:cs="Arial"/>
                <w:sz w:val="16"/>
                <w:szCs w:val="16"/>
              </w:rPr>
              <w:t>308</w:t>
            </w:r>
          </w:p>
        </w:tc>
        <w:tc>
          <w:tcPr>
            <w:tcW w:w="990" w:type="dxa"/>
          </w:tcPr>
          <w:p w:rsidR="005A6D0A" w:rsidRPr="00EC73B5" w:rsidRDefault="005A6D0A" w:rsidP="003B4228">
            <w:pPr>
              <w:spacing w:line="280" w:lineRule="exact"/>
              <w:ind w:left="29" w:right="72"/>
              <w:jc w:val="right"/>
              <w:rPr>
                <w:rFonts w:ascii="Arial" w:hAnsi="Arial" w:cs="Arial"/>
                <w:sz w:val="16"/>
                <w:szCs w:val="16"/>
                <w:cs/>
              </w:rPr>
            </w:pPr>
            <w:r w:rsidRPr="00EC73B5">
              <w:rPr>
                <w:rFonts w:ascii="Arial" w:hAnsi="Arial" w:cs="Arial"/>
                <w:sz w:val="16"/>
                <w:szCs w:val="16"/>
              </w:rPr>
              <w:t>307</w:t>
            </w:r>
          </w:p>
        </w:tc>
        <w:tc>
          <w:tcPr>
            <w:tcW w:w="2787" w:type="dxa"/>
          </w:tcPr>
          <w:p w:rsidR="005A6D0A" w:rsidRPr="0026715E" w:rsidRDefault="00E30CEB" w:rsidP="003B4228">
            <w:pPr>
              <w:spacing w:line="280" w:lineRule="exact"/>
              <w:ind w:left="159" w:right="-115" w:hanging="173"/>
              <w:rPr>
                <w:rFonts w:ascii="Arial" w:hAnsi="Arial" w:cs="Arial"/>
                <w:sz w:val="16"/>
                <w:szCs w:val="16"/>
              </w:rPr>
            </w:pPr>
            <w:r>
              <w:rPr>
                <w:rFonts w:ascii="Arial" w:hAnsi="Arial" w:cs="Arial"/>
                <w:sz w:val="16"/>
                <w:szCs w:val="16"/>
              </w:rPr>
              <w:t>Average MLR - fixed rate per annum (</w:t>
            </w:r>
            <w:r w:rsidR="00EE059C">
              <w:rPr>
                <w:rFonts w:ascii="Arial" w:hAnsi="Arial" w:cs="Arial"/>
                <w:sz w:val="16"/>
                <w:szCs w:val="16"/>
              </w:rPr>
              <w:t xml:space="preserve">2019: </w:t>
            </w:r>
            <w:r>
              <w:rPr>
                <w:rFonts w:ascii="Arial" w:hAnsi="Arial" w:cs="Arial"/>
                <w:sz w:val="16"/>
                <w:szCs w:val="16"/>
              </w:rPr>
              <w:t>MLR + fixed rate, 3.85% - 5.38% per annum and interest rate on 12</w:t>
            </w:r>
            <w:r w:rsidR="00EE059C">
              <w:rPr>
                <w:rFonts w:ascii="Arial" w:hAnsi="Arial" w:cs="Arial"/>
                <w:sz w:val="16"/>
                <w:szCs w:val="16"/>
              </w:rPr>
              <w:t>-</w:t>
            </w:r>
            <w:r>
              <w:rPr>
                <w:rFonts w:ascii="Arial" w:hAnsi="Arial" w:cs="Arial"/>
                <w:sz w:val="16"/>
                <w:szCs w:val="16"/>
              </w:rPr>
              <w:t>month</w:t>
            </w:r>
            <w:r w:rsidR="00EE059C">
              <w:rPr>
                <w:rFonts w:ascii="Arial" w:hAnsi="Arial" w:cs="Arial"/>
                <w:sz w:val="16"/>
                <w:szCs w:val="16"/>
              </w:rPr>
              <w:t xml:space="preserve"> </w:t>
            </w:r>
            <w:r>
              <w:rPr>
                <w:rFonts w:ascii="Arial" w:hAnsi="Arial" w:cs="Arial"/>
                <w:sz w:val="16"/>
                <w:szCs w:val="16"/>
              </w:rPr>
              <w:t>fixed deposit at bank)</w:t>
            </w:r>
          </w:p>
        </w:tc>
      </w:tr>
      <w:tr w:rsidR="005A6D0A" w:rsidRPr="0026715E" w:rsidTr="00DD4C48">
        <w:trPr>
          <w:cantSplit/>
        </w:trPr>
        <w:tc>
          <w:tcPr>
            <w:tcW w:w="2412"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Construction cost</w:t>
            </w:r>
            <w:r>
              <w:rPr>
                <w:rFonts w:ascii="Arial" w:hAnsi="Arial" w:cs="Arial"/>
                <w:sz w:val="16"/>
                <w:szCs w:val="16"/>
              </w:rPr>
              <w:t xml:space="preserve"> of real estate development project</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EC73B5" w:rsidRDefault="005A6D0A" w:rsidP="003B4228">
            <w:pPr>
              <w:tabs>
                <w:tab w:val="left" w:pos="400"/>
              </w:tabs>
              <w:spacing w:line="280" w:lineRule="exact"/>
              <w:ind w:left="29" w:right="72"/>
              <w:jc w:val="right"/>
              <w:rPr>
                <w:rFonts w:ascii="Arial" w:hAnsi="Arial" w:cs="Arial"/>
                <w:sz w:val="16"/>
                <w:szCs w:val="16"/>
              </w:rPr>
            </w:pPr>
            <w:r w:rsidRPr="00EC73B5">
              <w:rPr>
                <w:rFonts w:ascii="Arial" w:hAnsi="Arial" w:cs="Arial"/>
                <w:sz w:val="16"/>
                <w:szCs w:val="16"/>
              </w:rPr>
              <w:t>101</w:t>
            </w:r>
          </w:p>
        </w:tc>
        <w:tc>
          <w:tcPr>
            <w:tcW w:w="2787" w:type="dxa"/>
          </w:tcPr>
          <w:p w:rsidR="005A6D0A" w:rsidRPr="0026715E" w:rsidRDefault="005A6D0A" w:rsidP="003B4228">
            <w:pPr>
              <w:spacing w:line="280" w:lineRule="exact"/>
              <w:ind w:left="159" w:hanging="173"/>
              <w:rPr>
                <w:rFonts w:ascii="Arial" w:hAnsi="Arial" w:cs="Arial"/>
                <w:sz w:val="16"/>
                <w:szCs w:val="16"/>
              </w:rPr>
            </w:pPr>
            <w:r>
              <w:rPr>
                <w:rFonts w:ascii="Arial" w:hAnsi="Arial" w:cs="Arial"/>
                <w:sz w:val="16"/>
                <w:szCs w:val="16"/>
              </w:rPr>
              <w:t>Cost plus gross margin</w:t>
            </w:r>
          </w:p>
        </w:tc>
      </w:tr>
      <w:tr w:rsidR="005A6D0A" w:rsidRPr="0026715E" w:rsidTr="00DD4C48">
        <w:trPr>
          <w:cantSplit/>
        </w:trPr>
        <w:tc>
          <w:tcPr>
            <w:tcW w:w="2412" w:type="dxa"/>
          </w:tcPr>
          <w:p w:rsidR="005A6D0A" w:rsidRPr="0026715E" w:rsidRDefault="005A6D0A" w:rsidP="003B4228">
            <w:pPr>
              <w:spacing w:line="28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E30CEB" w:rsidP="003B4228">
            <w:pPr>
              <w:spacing w:line="280" w:lineRule="exact"/>
              <w:ind w:left="29" w:right="72"/>
              <w:jc w:val="right"/>
              <w:rPr>
                <w:rFonts w:ascii="Arial" w:hAnsi="Arial" w:cs="Arial"/>
                <w:sz w:val="16"/>
                <w:szCs w:val="16"/>
              </w:rPr>
            </w:pPr>
            <w:r>
              <w:rPr>
                <w:rFonts w:ascii="Arial" w:hAnsi="Arial" w:cs="Arial"/>
                <w:sz w:val="16"/>
                <w:szCs w:val="16"/>
              </w:rPr>
              <w:t>60</w:t>
            </w:r>
          </w:p>
        </w:tc>
        <w:tc>
          <w:tcPr>
            <w:tcW w:w="990" w:type="dxa"/>
          </w:tcPr>
          <w:p w:rsidR="005A6D0A" w:rsidRPr="00EC73B5" w:rsidRDefault="005A6D0A" w:rsidP="003B4228">
            <w:pPr>
              <w:tabs>
                <w:tab w:val="left" w:pos="400"/>
              </w:tabs>
              <w:spacing w:line="280" w:lineRule="exact"/>
              <w:ind w:left="29" w:right="72"/>
              <w:jc w:val="right"/>
              <w:rPr>
                <w:rFonts w:ascii="Arial" w:hAnsi="Arial" w:cs="Arial"/>
                <w:sz w:val="16"/>
                <w:szCs w:val="16"/>
              </w:rPr>
            </w:pPr>
            <w:r w:rsidRPr="00EC73B5">
              <w:rPr>
                <w:rFonts w:ascii="Arial" w:hAnsi="Arial" w:cs="Arial"/>
                <w:sz w:val="16"/>
                <w:szCs w:val="16"/>
              </w:rPr>
              <w:t>71</w:t>
            </w:r>
          </w:p>
        </w:tc>
        <w:tc>
          <w:tcPr>
            <w:tcW w:w="2787" w:type="dxa"/>
          </w:tcPr>
          <w:p w:rsidR="005A6D0A" w:rsidRPr="0026715E" w:rsidRDefault="005A6D0A" w:rsidP="003B4228">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5A6D0A" w:rsidRPr="0026715E" w:rsidTr="00DD4C48">
        <w:trPr>
          <w:cantSplit/>
        </w:trPr>
        <w:tc>
          <w:tcPr>
            <w:tcW w:w="2412" w:type="dxa"/>
          </w:tcPr>
          <w:p w:rsidR="005A6D0A" w:rsidRPr="0026715E" w:rsidRDefault="005A6D0A" w:rsidP="003B4228">
            <w:pPr>
              <w:spacing w:line="280" w:lineRule="exact"/>
              <w:ind w:left="159" w:right="-115" w:hanging="173"/>
              <w:jc w:val="both"/>
              <w:rPr>
                <w:rFonts w:ascii="Arial" w:hAnsi="Arial" w:cs="Arial"/>
                <w:sz w:val="16"/>
                <w:szCs w:val="16"/>
              </w:rPr>
            </w:pPr>
            <w:r w:rsidRPr="0026715E">
              <w:rPr>
                <w:rFonts w:ascii="Arial" w:hAnsi="Arial" w:cs="Arial"/>
                <w:sz w:val="16"/>
                <w:szCs w:val="16"/>
              </w:rPr>
              <w:t>Commission expenses</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75</w:t>
            </w:r>
          </w:p>
        </w:tc>
        <w:tc>
          <w:tcPr>
            <w:tcW w:w="990" w:type="dxa"/>
          </w:tcPr>
          <w:p w:rsidR="005A6D0A" w:rsidRPr="00EC73B5" w:rsidRDefault="005A6D0A" w:rsidP="003B4228">
            <w:pPr>
              <w:tabs>
                <w:tab w:val="left" w:pos="400"/>
              </w:tabs>
              <w:spacing w:line="280" w:lineRule="exact"/>
              <w:ind w:left="29" w:right="72"/>
              <w:jc w:val="right"/>
              <w:rPr>
                <w:rFonts w:ascii="Arial" w:hAnsi="Arial" w:cs="Arial"/>
                <w:sz w:val="16"/>
                <w:szCs w:val="16"/>
              </w:rPr>
            </w:pPr>
            <w:r w:rsidRPr="00EC73B5">
              <w:rPr>
                <w:rFonts w:ascii="Arial" w:hAnsi="Arial" w:cs="Arial"/>
                <w:sz w:val="16"/>
                <w:szCs w:val="16"/>
              </w:rPr>
              <w:t>56</w:t>
            </w:r>
          </w:p>
        </w:tc>
        <w:tc>
          <w:tcPr>
            <w:tcW w:w="2787" w:type="dxa"/>
          </w:tcPr>
          <w:p w:rsidR="005A6D0A" w:rsidRPr="0026715E" w:rsidRDefault="005A6D0A" w:rsidP="003B4228">
            <w:pPr>
              <w:spacing w:line="280" w:lineRule="exact"/>
              <w:ind w:left="159" w:hanging="173"/>
              <w:rPr>
                <w:rFonts w:ascii="Arial" w:hAnsi="Arial" w:cs="Arial"/>
                <w:sz w:val="16"/>
                <w:szCs w:val="16"/>
              </w:rPr>
            </w:pPr>
            <w:r>
              <w:rPr>
                <w:rFonts w:ascii="Arial" w:hAnsi="Arial" w:cs="Arial"/>
                <w:sz w:val="16"/>
                <w:szCs w:val="16"/>
              </w:rPr>
              <w:t xml:space="preserve">0.50% - 3.50% </w:t>
            </w:r>
            <w:r w:rsidRPr="0026715E">
              <w:rPr>
                <w:rFonts w:ascii="Arial" w:hAnsi="Arial" w:cs="Arial"/>
                <w:sz w:val="16"/>
                <w:szCs w:val="16"/>
              </w:rPr>
              <w:t>of sale value of condominium units for which dep</w:t>
            </w:r>
            <w:r>
              <w:rPr>
                <w:rFonts w:ascii="Arial" w:hAnsi="Arial" w:cs="Arial"/>
                <w:sz w:val="16"/>
                <w:szCs w:val="16"/>
              </w:rPr>
              <w:t>osits were paid and transferred during the year</w:t>
            </w:r>
          </w:p>
        </w:tc>
      </w:tr>
    </w:tbl>
    <w:p w:rsidR="00E30CEB" w:rsidRPr="0026715E" w:rsidRDefault="00E30CEB" w:rsidP="00E30CEB">
      <w:pPr>
        <w:spacing w:line="320" w:lineRule="exact"/>
        <w:ind w:right="-7"/>
        <w:jc w:val="right"/>
        <w:rPr>
          <w:sz w:val="16"/>
          <w:szCs w:val="16"/>
        </w:rPr>
      </w:pPr>
      <w:r>
        <w:br w:type="page"/>
      </w:r>
      <w:r w:rsidRPr="0026715E">
        <w:rPr>
          <w:rFonts w:ascii="Arial" w:hAnsi="Arial"/>
          <w:sz w:val="16"/>
          <w:szCs w:val="16"/>
        </w:rPr>
        <w:lastRenderedPageBreak/>
        <w:t>(Unit: Million Baht)</w:t>
      </w:r>
    </w:p>
    <w:tbl>
      <w:tblPr>
        <w:tblW w:w="9072" w:type="dxa"/>
        <w:tblInd w:w="558" w:type="dxa"/>
        <w:tblLayout w:type="fixed"/>
        <w:tblLook w:val="0000" w:firstRow="0" w:lastRow="0" w:firstColumn="0" w:lastColumn="0" w:noHBand="0" w:noVBand="0"/>
      </w:tblPr>
      <w:tblGrid>
        <w:gridCol w:w="2322"/>
        <w:gridCol w:w="990"/>
        <w:gridCol w:w="993"/>
        <w:gridCol w:w="990"/>
        <w:gridCol w:w="990"/>
        <w:gridCol w:w="2787"/>
      </w:tblGrid>
      <w:tr w:rsidR="00E30CEB" w:rsidRPr="0026715E" w:rsidTr="00E30CEB">
        <w:trPr>
          <w:cantSplit/>
        </w:trPr>
        <w:tc>
          <w:tcPr>
            <w:tcW w:w="2322" w:type="dxa"/>
          </w:tcPr>
          <w:p w:rsidR="00E30CEB" w:rsidRPr="0026715E" w:rsidRDefault="00E30CEB" w:rsidP="00E30CEB">
            <w:pPr>
              <w:spacing w:line="280" w:lineRule="exact"/>
              <w:ind w:left="159" w:right="-115" w:hanging="173"/>
              <w:jc w:val="center"/>
              <w:rPr>
                <w:rFonts w:ascii="Arial" w:hAnsi="Arial" w:cs="Arial"/>
                <w:sz w:val="16"/>
                <w:szCs w:val="16"/>
              </w:rPr>
            </w:pPr>
          </w:p>
        </w:tc>
        <w:tc>
          <w:tcPr>
            <w:tcW w:w="1983" w:type="dxa"/>
            <w:gridSpan w:val="2"/>
          </w:tcPr>
          <w:p w:rsidR="00E30CEB" w:rsidRPr="0026715E" w:rsidRDefault="00E30CEB" w:rsidP="00E30CEB">
            <w:pPr>
              <w:spacing w:line="28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E30CEB" w:rsidRPr="0026715E" w:rsidRDefault="00E30CEB" w:rsidP="00E30CEB">
            <w:pPr>
              <w:spacing w:line="28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87" w:type="dxa"/>
          </w:tcPr>
          <w:p w:rsidR="00E30CEB" w:rsidRPr="0026715E" w:rsidRDefault="00E30CEB" w:rsidP="00E30CEB">
            <w:pPr>
              <w:spacing w:line="280" w:lineRule="exact"/>
              <w:ind w:left="159" w:right="-115" w:hanging="173"/>
              <w:rPr>
                <w:rFonts w:ascii="Arial" w:hAnsi="Arial" w:cs="Arial"/>
                <w:sz w:val="16"/>
                <w:szCs w:val="16"/>
              </w:rPr>
            </w:pPr>
          </w:p>
        </w:tc>
      </w:tr>
      <w:tr w:rsidR="00E30CEB" w:rsidRPr="0026715E" w:rsidTr="00E30CEB">
        <w:trPr>
          <w:cantSplit/>
        </w:trPr>
        <w:tc>
          <w:tcPr>
            <w:tcW w:w="2322" w:type="dxa"/>
          </w:tcPr>
          <w:p w:rsidR="00E30CEB" w:rsidRPr="0026715E" w:rsidRDefault="00E30CEB" w:rsidP="00E30CEB">
            <w:pPr>
              <w:spacing w:line="280" w:lineRule="exact"/>
              <w:ind w:left="159" w:right="-115" w:hanging="173"/>
              <w:jc w:val="center"/>
              <w:rPr>
                <w:rFonts w:ascii="Arial" w:hAnsi="Arial" w:cs="Arial"/>
                <w:sz w:val="16"/>
                <w:szCs w:val="16"/>
              </w:rPr>
            </w:pPr>
          </w:p>
        </w:tc>
        <w:tc>
          <w:tcPr>
            <w:tcW w:w="1983" w:type="dxa"/>
            <w:gridSpan w:val="2"/>
          </w:tcPr>
          <w:p w:rsidR="00E30CEB" w:rsidRPr="0026715E" w:rsidRDefault="00E30CEB" w:rsidP="00E30CEB">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E30CEB" w:rsidRPr="0026715E" w:rsidRDefault="00E30CEB" w:rsidP="00E30CEB">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2787" w:type="dxa"/>
          </w:tcPr>
          <w:p w:rsidR="00E30CEB" w:rsidRPr="0026715E" w:rsidRDefault="00E30CEB" w:rsidP="00E30CEB">
            <w:pPr>
              <w:spacing w:line="280" w:lineRule="exact"/>
              <w:ind w:left="159" w:right="-115" w:hanging="173"/>
              <w:rPr>
                <w:rFonts w:ascii="Arial" w:hAnsi="Arial" w:cs="Arial"/>
                <w:sz w:val="16"/>
                <w:szCs w:val="16"/>
              </w:rPr>
            </w:pPr>
          </w:p>
        </w:tc>
      </w:tr>
      <w:tr w:rsidR="00E30CEB" w:rsidRPr="0026715E" w:rsidTr="00E30CEB">
        <w:trPr>
          <w:cantSplit/>
        </w:trPr>
        <w:tc>
          <w:tcPr>
            <w:tcW w:w="2322" w:type="dxa"/>
          </w:tcPr>
          <w:p w:rsidR="00E30CEB" w:rsidRPr="0026715E" w:rsidRDefault="00E30CEB" w:rsidP="00E30CEB">
            <w:pPr>
              <w:spacing w:line="280" w:lineRule="exact"/>
              <w:ind w:left="159" w:right="-115" w:hanging="173"/>
              <w:jc w:val="center"/>
              <w:rPr>
                <w:rFonts w:ascii="Arial" w:hAnsi="Arial" w:cs="Arial"/>
                <w:sz w:val="16"/>
                <w:szCs w:val="16"/>
              </w:rPr>
            </w:pPr>
          </w:p>
        </w:tc>
        <w:tc>
          <w:tcPr>
            <w:tcW w:w="990" w:type="dxa"/>
            <w:shd w:val="clear" w:color="auto" w:fill="auto"/>
          </w:tcPr>
          <w:p w:rsidR="00E30CEB" w:rsidRPr="0026715E" w:rsidRDefault="00E30CEB" w:rsidP="00E30CEB">
            <w:pPr>
              <w:pStyle w:val="Heading7"/>
              <w:spacing w:line="280" w:lineRule="exact"/>
              <w:ind w:left="-18"/>
              <w:rPr>
                <w:rFonts w:ascii="Arial" w:hAnsi="Arial" w:cs="Arial"/>
                <w:sz w:val="16"/>
                <w:szCs w:val="16"/>
              </w:rPr>
            </w:pPr>
            <w:r>
              <w:rPr>
                <w:rFonts w:ascii="Arial" w:hAnsi="Arial" w:cs="Arial"/>
                <w:sz w:val="16"/>
                <w:szCs w:val="16"/>
              </w:rPr>
              <w:t>2020</w:t>
            </w:r>
          </w:p>
        </w:tc>
        <w:tc>
          <w:tcPr>
            <w:tcW w:w="993" w:type="dxa"/>
            <w:shd w:val="clear" w:color="auto" w:fill="auto"/>
          </w:tcPr>
          <w:p w:rsidR="00E30CEB" w:rsidRPr="0026715E" w:rsidRDefault="00E30CEB" w:rsidP="00E30CEB">
            <w:pPr>
              <w:pStyle w:val="Heading7"/>
              <w:spacing w:line="280" w:lineRule="exact"/>
              <w:ind w:left="-18"/>
              <w:rPr>
                <w:rFonts w:ascii="Arial" w:hAnsi="Arial" w:cs="Arial"/>
                <w:sz w:val="16"/>
                <w:szCs w:val="16"/>
              </w:rPr>
            </w:pPr>
            <w:r>
              <w:rPr>
                <w:rFonts w:ascii="Arial" w:hAnsi="Arial" w:cs="Arial"/>
                <w:sz w:val="16"/>
                <w:szCs w:val="16"/>
              </w:rPr>
              <w:t>2019</w:t>
            </w:r>
          </w:p>
        </w:tc>
        <w:tc>
          <w:tcPr>
            <w:tcW w:w="990" w:type="dxa"/>
          </w:tcPr>
          <w:p w:rsidR="00E30CEB" w:rsidRPr="0026715E" w:rsidRDefault="00E30CEB" w:rsidP="00E30CEB">
            <w:pPr>
              <w:pStyle w:val="Heading7"/>
              <w:spacing w:line="280" w:lineRule="exact"/>
              <w:ind w:left="-18"/>
              <w:rPr>
                <w:rFonts w:ascii="Arial" w:hAnsi="Arial" w:cs="Arial"/>
                <w:sz w:val="16"/>
                <w:szCs w:val="16"/>
              </w:rPr>
            </w:pPr>
            <w:r>
              <w:rPr>
                <w:rFonts w:ascii="Arial" w:hAnsi="Arial" w:cs="Arial"/>
                <w:sz w:val="16"/>
                <w:szCs w:val="16"/>
              </w:rPr>
              <w:t>2020</w:t>
            </w:r>
          </w:p>
        </w:tc>
        <w:tc>
          <w:tcPr>
            <w:tcW w:w="990" w:type="dxa"/>
          </w:tcPr>
          <w:p w:rsidR="00E30CEB" w:rsidRPr="0026715E" w:rsidRDefault="00E30CEB" w:rsidP="00E30CEB">
            <w:pPr>
              <w:pStyle w:val="Heading7"/>
              <w:spacing w:line="280" w:lineRule="exact"/>
              <w:ind w:left="-18"/>
              <w:rPr>
                <w:rFonts w:ascii="Arial" w:hAnsi="Arial" w:cs="Arial"/>
                <w:sz w:val="16"/>
                <w:szCs w:val="16"/>
              </w:rPr>
            </w:pPr>
            <w:r>
              <w:rPr>
                <w:rFonts w:ascii="Arial" w:hAnsi="Arial" w:cs="Arial"/>
                <w:sz w:val="16"/>
                <w:szCs w:val="16"/>
              </w:rPr>
              <w:t>2019</w:t>
            </w:r>
          </w:p>
        </w:tc>
        <w:tc>
          <w:tcPr>
            <w:tcW w:w="2787" w:type="dxa"/>
          </w:tcPr>
          <w:p w:rsidR="00E30CEB" w:rsidRPr="0026715E" w:rsidRDefault="00E30CEB" w:rsidP="00E30CEB">
            <w:pPr>
              <w:pBdr>
                <w:bottom w:val="single" w:sz="4" w:space="1" w:color="auto"/>
              </w:pBdr>
              <w:spacing w:line="280" w:lineRule="exact"/>
              <w:ind w:left="159" w:right="-115" w:hanging="173"/>
              <w:jc w:val="center"/>
              <w:rPr>
                <w:rFonts w:ascii="Arial" w:hAnsi="Arial" w:cs="Arial"/>
                <w:sz w:val="16"/>
                <w:szCs w:val="16"/>
              </w:rPr>
            </w:pPr>
            <w:r w:rsidRPr="0026715E">
              <w:rPr>
                <w:rFonts w:ascii="Arial" w:hAnsi="Arial" w:cs="Arial"/>
                <w:sz w:val="16"/>
                <w:szCs w:val="16"/>
              </w:rPr>
              <w:t>Pricing policy</w:t>
            </w:r>
          </w:p>
        </w:tc>
      </w:tr>
      <w:tr w:rsidR="005A6D0A" w:rsidRPr="0026715E" w:rsidTr="00695A8B">
        <w:trPr>
          <w:cantSplit/>
        </w:trPr>
        <w:tc>
          <w:tcPr>
            <w:tcW w:w="2322" w:type="dxa"/>
          </w:tcPr>
          <w:p w:rsidR="005A6D0A" w:rsidRPr="0026715E" w:rsidRDefault="005A6D0A" w:rsidP="003B4228">
            <w:pPr>
              <w:spacing w:line="280" w:lineRule="exact"/>
              <w:ind w:left="159" w:right="-115" w:hanging="173"/>
              <w:jc w:val="both"/>
              <w:rPr>
                <w:rFonts w:ascii="Arial" w:hAnsi="Arial" w:cs="Arial"/>
                <w:sz w:val="16"/>
                <w:szCs w:val="16"/>
              </w:rPr>
            </w:pPr>
            <w:r w:rsidRPr="0026715E">
              <w:rPr>
                <w:rFonts w:ascii="Arial" w:hAnsi="Arial" w:cs="Arial"/>
                <w:sz w:val="16"/>
                <w:szCs w:val="16"/>
              </w:rPr>
              <w:t>Interest expenses</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197</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84</w:t>
            </w:r>
          </w:p>
        </w:tc>
        <w:tc>
          <w:tcPr>
            <w:tcW w:w="2787" w:type="dxa"/>
          </w:tcPr>
          <w:p w:rsidR="005A6D0A" w:rsidRPr="0026715E" w:rsidRDefault="00E30CEB" w:rsidP="003B4228">
            <w:pPr>
              <w:spacing w:line="280" w:lineRule="exact"/>
              <w:ind w:left="159" w:hanging="173"/>
              <w:rPr>
                <w:rFonts w:ascii="Arial" w:hAnsi="Arial" w:cs="Arial"/>
                <w:sz w:val="16"/>
                <w:szCs w:val="16"/>
              </w:rPr>
            </w:pPr>
            <w:r>
              <w:rPr>
                <w:rFonts w:ascii="Arial" w:hAnsi="Arial" w:cs="Arial"/>
                <w:sz w:val="16"/>
                <w:szCs w:val="16"/>
              </w:rPr>
              <w:t xml:space="preserve">Average MLR - fixed rate per annum (2019: </w:t>
            </w:r>
            <w:r w:rsidR="005A6D0A">
              <w:rPr>
                <w:rFonts w:ascii="Arial" w:hAnsi="Arial" w:cs="Arial"/>
                <w:sz w:val="16"/>
                <w:szCs w:val="16"/>
              </w:rPr>
              <w:t>MOR - fixed rate per annum</w:t>
            </w:r>
            <w:r w:rsidR="005A6D0A" w:rsidRPr="0026715E">
              <w:rPr>
                <w:rFonts w:ascii="Arial" w:hAnsi="Arial" w:cs="Arial"/>
                <w:sz w:val="16"/>
                <w:szCs w:val="16"/>
              </w:rPr>
              <w:t xml:space="preserve"> and interest rate on 12-month </w:t>
            </w:r>
            <w:r w:rsidR="005A6D0A">
              <w:rPr>
                <w:rFonts w:ascii="Arial" w:hAnsi="Arial" w:cs="Arial"/>
                <w:sz w:val="16"/>
                <w:szCs w:val="16"/>
              </w:rPr>
              <w:t>fixed deposit at bank + 0.10%</w:t>
            </w:r>
            <w:r>
              <w:rPr>
                <w:rFonts w:ascii="Arial" w:hAnsi="Arial" w:cs="Arial"/>
                <w:sz w:val="16"/>
                <w:szCs w:val="16"/>
              </w:rPr>
              <w:t>)</w:t>
            </w:r>
          </w:p>
        </w:tc>
      </w:tr>
      <w:tr w:rsidR="005A6D0A" w:rsidRPr="0026715E" w:rsidTr="00695A8B">
        <w:trPr>
          <w:cantSplit/>
        </w:trPr>
        <w:tc>
          <w:tcPr>
            <w:tcW w:w="2322" w:type="dxa"/>
          </w:tcPr>
          <w:p w:rsidR="005A6D0A" w:rsidRPr="0026715E" w:rsidRDefault="005A6D0A" w:rsidP="003B4228">
            <w:pPr>
              <w:spacing w:line="280" w:lineRule="exact"/>
              <w:ind w:left="159" w:right="-115" w:hanging="173"/>
              <w:jc w:val="both"/>
              <w:rPr>
                <w:rFonts w:ascii="Arial" w:hAnsi="Arial" w:cs="Arial"/>
                <w:sz w:val="16"/>
                <w:szCs w:val="16"/>
              </w:rPr>
            </w:pPr>
            <w:r>
              <w:rPr>
                <w:rFonts w:ascii="Arial" w:hAnsi="Arial" w:cs="Arial"/>
                <w:sz w:val="16"/>
                <w:szCs w:val="16"/>
              </w:rPr>
              <w:t>Rental expenses</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Pr>
                <w:rFonts w:ascii="Arial" w:hAnsi="Arial" w:cs="Arial"/>
                <w:sz w:val="16"/>
                <w:szCs w:val="16"/>
              </w:rPr>
              <w:t>3</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3</w:t>
            </w:r>
          </w:p>
        </w:tc>
        <w:tc>
          <w:tcPr>
            <w:tcW w:w="2787" w:type="dxa"/>
          </w:tcPr>
          <w:p w:rsidR="005A6D0A" w:rsidRPr="0026715E" w:rsidRDefault="005A6D0A" w:rsidP="003B4228">
            <w:pPr>
              <w:spacing w:line="280" w:lineRule="exact"/>
              <w:ind w:left="159" w:hanging="173"/>
              <w:rPr>
                <w:rFonts w:ascii="Arial" w:hAnsi="Arial" w:cs="Arial"/>
                <w:sz w:val="16"/>
                <w:szCs w:val="16"/>
              </w:rPr>
            </w:pPr>
            <w:r>
              <w:rPr>
                <w:rFonts w:ascii="Arial" w:hAnsi="Arial" w:cs="Arial"/>
                <w:sz w:val="16"/>
                <w:szCs w:val="16"/>
              </w:rPr>
              <w:t>Contract price</w:t>
            </w:r>
          </w:p>
        </w:tc>
      </w:tr>
      <w:tr w:rsidR="005A6D0A" w:rsidRPr="0026715E" w:rsidTr="00695A8B">
        <w:trPr>
          <w:cantSplit/>
        </w:trPr>
        <w:tc>
          <w:tcPr>
            <w:tcW w:w="2322" w:type="dxa"/>
          </w:tcPr>
          <w:p w:rsidR="005A6D0A" w:rsidRPr="0026715E" w:rsidRDefault="00E30CEB" w:rsidP="003B4228">
            <w:pPr>
              <w:spacing w:line="280" w:lineRule="exact"/>
              <w:ind w:left="159" w:right="-115" w:hanging="173"/>
              <w:jc w:val="both"/>
              <w:rPr>
                <w:rFonts w:ascii="Arial" w:hAnsi="Arial" w:cs="Arial"/>
                <w:sz w:val="16"/>
                <w:szCs w:val="16"/>
              </w:rPr>
            </w:pPr>
            <w:r>
              <w:rPr>
                <w:rFonts w:ascii="Arial" w:hAnsi="Arial" w:cs="Arial"/>
                <w:sz w:val="16"/>
                <w:szCs w:val="16"/>
              </w:rPr>
              <w:t>S</w:t>
            </w:r>
            <w:r w:rsidR="005A6D0A" w:rsidRPr="0026715E">
              <w:rPr>
                <w:rFonts w:ascii="Arial" w:hAnsi="Arial" w:cs="Arial"/>
                <w:sz w:val="16"/>
                <w:szCs w:val="16"/>
              </w:rPr>
              <w:t>ervice expenses</w:t>
            </w:r>
          </w:p>
        </w:tc>
        <w:tc>
          <w:tcPr>
            <w:tcW w:w="990"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3" w:type="dxa"/>
            <w:shd w:val="clear" w:color="auto" w:fill="auto"/>
          </w:tcPr>
          <w:p w:rsidR="005A6D0A" w:rsidRPr="005A6D0A" w:rsidRDefault="005A6D0A" w:rsidP="003B4228">
            <w:pPr>
              <w:spacing w:line="280" w:lineRule="exact"/>
              <w:ind w:left="29" w:right="72"/>
              <w:jc w:val="right"/>
              <w:rPr>
                <w:rFonts w:ascii="Arial" w:hAnsi="Arial" w:cs="Arial"/>
                <w:sz w:val="16"/>
                <w:szCs w:val="16"/>
              </w:rPr>
            </w:pPr>
            <w:r w:rsidRPr="005A6D0A">
              <w:rPr>
                <w:rFonts w:ascii="Arial" w:hAnsi="Arial" w:cs="Arial"/>
                <w:sz w:val="16"/>
                <w:szCs w:val="16"/>
              </w:rPr>
              <w:t>-</w:t>
            </w:r>
          </w:p>
        </w:tc>
        <w:tc>
          <w:tcPr>
            <w:tcW w:w="990" w:type="dxa"/>
          </w:tcPr>
          <w:p w:rsidR="005A6D0A" w:rsidRPr="005A6D0A" w:rsidRDefault="005A6D0A" w:rsidP="003B4228">
            <w:pPr>
              <w:spacing w:line="280" w:lineRule="exact"/>
              <w:ind w:left="29" w:right="72"/>
              <w:jc w:val="right"/>
              <w:rPr>
                <w:rFonts w:ascii="Arial" w:hAnsi="Arial" w:cs="Arial"/>
                <w:sz w:val="16"/>
                <w:szCs w:val="16"/>
              </w:rPr>
            </w:pPr>
            <w:r>
              <w:rPr>
                <w:rFonts w:ascii="Arial" w:hAnsi="Arial" w:cs="Arial"/>
                <w:sz w:val="16"/>
                <w:szCs w:val="16"/>
              </w:rPr>
              <w:t>5</w:t>
            </w:r>
          </w:p>
        </w:tc>
        <w:tc>
          <w:tcPr>
            <w:tcW w:w="990" w:type="dxa"/>
          </w:tcPr>
          <w:p w:rsidR="005A6D0A" w:rsidRPr="00EC73B5" w:rsidRDefault="005A6D0A" w:rsidP="003B4228">
            <w:pPr>
              <w:spacing w:line="280" w:lineRule="exact"/>
              <w:ind w:left="29" w:right="72"/>
              <w:jc w:val="right"/>
              <w:rPr>
                <w:rFonts w:ascii="Arial" w:hAnsi="Arial" w:cs="Arial"/>
                <w:sz w:val="16"/>
                <w:szCs w:val="16"/>
              </w:rPr>
            </w:pPr>
            <w:r w:rsidRPr="00EC73B5">
              <w:rPr>
                <w:rFonts w:ascii="Arial" w:hAnsi="Arial" w:cs="Arial"/>
                <w:sz w:val="16"/>
                <w:szCs w:val="16"/>
              </w:rPr>
              <w:t>7</w:t>
            </w:r>
          </w:p>
        </w:tc>
        <w:tc>
          <w:tcPr>
            <w:tcW w:w="2787" w:type="dxa"/>
          </w:tcPr>
          <w:p w:rsidR="005A6D0A" w:rsidRPr="0026715E" w:rsidRDefault="005A6D0A" w:rsidP="003B4228">
            <w:pPr>
              <w:spacing w:line="280" w:lineRule="exact"/>
              <w:ind w:left="159" w:hanging="173"/>
              <w:rPr>
                <w:rFonts w:ascii="Arial" w:hAnsi="Arial" w:cs="Arial"/>
                <w:sz w:val="16"/>
                <w:szCs w:val="16"/>
              </w:rPr>
            </w:pPr>
            <w:r w:rsidRPr="0026715E">
              <w:rPr>
                <w:rFonts w:ascii="Arial" w:hAnsi="Arial" w:cs="Arial"/>
                <w:sz w:val="16"/>
                <w:szCs w:val="16"/>
              </w:rPr>
              <w:t>Contract price</w:t>
            </w:r>
          </w:p>
        </w:tc>
      </w:tr>
      <w:tr w:rsidR="005A6D0A" w:rsidRPr="0026715E" w:rsidTr="00695A8B">
        <w:trPr>
          <w:cantSplit/>
        </w:trPr>
        <w:tc>
          <w:tcPr>
            <w:tcW w:w="4305" w:type="dxa"/>
            <w:gridSpan w:val="3"/>
          </w:tcPr>
          <w:p w:rsidR="005A6D0A" w:rsidRPr="0026715E" w:rsidRDefault="005A6D0A" w:rsidP="003B4228">
            <w:pPr>
              <w:spacing w:line="280" w:lineRule="exact"/>
              <w:ind w:right="259"/>
              <w:rPr>
                <w:rFonts w:ascii="Arial" w:hAnsi="Arial" w:cs="Arial"/>
                <w:b/>
                <w:bCs/>
                <w:sz w:val="16"/>
                <w:szCs w:val="16"/>
                <w:u w:val="single"/>
              </w:rPr>
            </w:pPr>
            <w:r w:rsidRPr="0026715E">
              <w:rPr>
                <w:rFonts w:ascii="Arial" w:hAnsi="Arial" w:cs="Arial"/>
                <w:b/>
                <w:bCs/>
                <w:sz w:val="16"/>
                <w:szCs w:val="16"/>
                <w:u w:val="single"/>
              </w:rPr>
              <w:t>Transactions with joint ventures</w:t>
            </w:r>
          </w:p>
        </w:tc>
        <w:tc>
          <w:tcPr>
            <w:tcW w:w="990" w:type="dxa"/>
          </w:tcPr>
          <w:p w:rsidR="005A6D0A" w:rsidRPr="0026715E" w:rsidRDefault="005A6D0A" w:rsidP="003B4228">
            <w:pPr>
              <w:spacing w:line="280" w:lineRule="exact"/>
              <w:ind w:left="29" w:right="72"/>
              <w:jc w:val="right"/>
              <w:rPr>
                <w:rFonts w:ascii="Arial" w:hAnsi="Arial" w:cs="Arial"/>
                <w:sz w:val="16"/>
                <w:szCs w:val="16"/>
              </w:rPr>
            </w:pPr>
          </w:p>
        </w:tc>
        <w:tc>
          <w:tcPr>
            <w:tcW w:w="990" w:type="dxa"/>
          </w:tcPr>
          <w:p w:rsidR="005A6D0A" w:rsidRPr="0026715E" w:rsidRDefault="005A6D0A" w:rsidP="003B4228">
            <w:pPr>
              <w:spacing w:line="280" w:lineRule="exact"/>
              <w:ind w:left="29" w:right="162"/>
              <w:jc w:val="right"/>
              <w:rPr>
                <w:rFonts w:ascii="Arial" w:hAnsi="Arial" w:cs="Arial"/>
                <w:b/>
                <w:bCs/>
                <w:sz w:val="16"/>
                <w:szCs w:val="16"/>
                <w:u w:val="single"/>
              </w:rPr>
            </w:pPr>
          </w:p>
        </w:tc>
        <w:tc>
          <w:tcPr>
            <w:tcW w:w="2787" w:type="dxa"/>
          </w:tcPr>
          <w:p w:rsidR="005A6D0A" w:rsidRPr="0026715E" w:rsidRDefault="005A6D0A" w:rsidP="003B4228">
            <w:pPr>
              <w:spacing w:line="280" w:lineRule="exact"/>
              <w:ind w:left="162" w:right="-108" w:hanging="178"/>
              <w:rPr>
                <w:rFonts w:ascii="Arial" w:hAnsi="Arial" w:cs="Arial"/>
                <w:b/>
                <w:bCs/>
                <w:sz w:val="16"/>
                <w:szCs w:val="16"/>
                <w:u w:val="single"/>
              </w:rPr>
            </w:pPr>
          </w:p>
        </w:tc>
      </w:tr>
      <w:tr w:rsidR="00DC50C8" w:rsidRPr="0026715E" w:rsidTr="00695A8B">
        <w:trPr>
          <w:cantSplit/>
        </w:trPr>
        <w:tc>
          <w:tcPr>
            <w:tcW w:w="2322" w:type="dxa"/>
          </w:tcPr>
          <w:p w:rsidR="00DC50C8" w:rsidRPr="0026715E" w:rsidRDefault="00DC50C8" w:rsidP="003B4228">
            <w:pPr>
              <w:spacing w:line="280" w:lineRule="exact"/>
              <w:ind w:left="435" w:right="-105" w:hanging="426"/>
              <w:rPr>
                <w:rFonts w:ascii="Arial" w:hAnsi="Arial" w:cs="Arial"/>
                <w:sz w:val="16"/>
                <w:szCs w:val="16"/>
                <w:u w:val="single"/>
              </w:rPr>
            </w:pPr>
            <w:r w:rsidRPr="0026715E">
              <w:rPr>
                <w:rFonts w:ascii="Arial" w:hAnsi="Arial"/>
                <w:sz w:val="16"/>
                <w:szCs w:val="16"/>
              </w:rPr>
              <w:t>Project management</w:t>
            </w:r>
            <w:r>
              <w:rPr>
                <w:rFonts w:ascii="Arial" w:hAnsi="Arial"/>
                <w:sz w:val="16"/>
                <w:szCs w:val="16"/>
              </w:rPr>
              <w:t xml:space="preserve"> </w:t>
            </w:r>
            <w:r w:rsidRPr="0026715E">
              <w:rPr>
                <w:rFonts w:ascii="Arial" w:hAnsi="Arial"/>
                <w:sz w:val="16"/>
                <w:szCs w:val="16"/>
              </w:rPr>
              <w:t>income</w:t>
            </w:r>
          </w:p>
        </w:tc>
        <w:tc>
          <w:tcPr>
            <w:tcW w:w="990" w:type="dxa"/>
            <w:shd w:val="clear" w:color="auto" w:fill="auto"/>
          </w:tcPr>
          <w:p w:rsidR="00DC50C8" w:rsidRPr="00DC50C8" w:rsidRDefault="00E30CEB" w:rsidP="003B4228">
            <w:pPr>
              <w:spacing w:line="280" w:lineRule="exact"/>
              <w:ind w:left="29" w:right="72"/>
              <w:jc w:val="right"/>
              <w:rPr>
                <w:rFonts w:ascii="Arial" w:hAnsi="Arial" w:cs="Arial"/>
                <w:sz w:val="16"/>
                <w:szCs w:val="16"/>
              </w:rPr>
            </w:pPr>
            <w:r>
              <w:rPr>
                <w:rFonts w:ascii="Arial" w:hAnsi="Arial" w:cs="Arial"/>
                <w:sz w:val="16"/>
                <w:szCs w:val="16"/>
              </w:rPr>
              <w:t>917</w:t>
            </w:r>
          </w:p>
        </w:tc>
        <w:tc>
          <w:tcPr>
            <w:tcW w:w="993"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1,530</w:t>
            </w:r>
          </w:p>
        </w:tc>
        <w:tc>
          <w:tcPr>
            <w:tcW w:w="990" w:type="dxa"/>
          </w:tcPr>
          <w:p w:rsidR="00DC50C8" w:rsidRPr="00DC50C8" w:rsidRDefault="00E30CEB" w:rsidP="003B4228">
            <w:pPr>
              <w:spacing w:line="280" w:lineRule="exact"/>
              <w:ind w:left="29" w:right="72"/>
              <w:jc w:val="right"/>
              <w:rPr>
                <w:rFonts w:ascii="Arial" w:hAnsi="Arial" w:cs="Arial"/>
                <w:sz w:val="16"/>
                <w:szCs w:val="16"/>
              </w:rPr>
            </w:pPr>
            <w:r>
              <w:rPr>
                <w:rFonts w:ascii="Arial" w:hAnsi="Arial" w:cs="Arial"/>
                <w:sz w:val="16"/>
                <w:szCs w:val="16"/>
              </w:rPr>
              <w:t>917</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1,530</w:t>
            </w:r>
          </w:p>
        </w:tc>
        <w:tc>
          <w:tcPr>
            <w:tcW w:w="2787" w:type="dxa"/>
          </w:tcPr>
          <w:p w:rsidR="00DC50C8" w:rsidRPr="0026715E" w:rsidRDefault="00DC50C8" w:rsidP="003B4228">
            <w:pPr>
              <w:spacing w:line="280" w:lineRule="exact"/>
              <w:ind w:left="162" w:right="-108" w:hanging="178"/>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 xml:space="preserve"> </w:t>
            </w:r>
            <w:r w:rsidRPr="0026715E">
              <w:rPr>
                <w:rFonts w:ascii="Arial" w:hAnsi="Arial" w:cs="Arial"/>
                <w:sz w:val="16"/>
                <w:szCs w:val="16"/>
              </w:rPr>
              <w:t xml:space="preserve"> </w:t>
            </w:r>
            <w:r>
              <w:rPr>
                <w:rFonts w:ascii="Arial" w:hAnsi="Arial" w:cs="Arial"/>
                <w:sz w:val="16"/>
                <w:szCs w:val="16"/>
              </w:rPr>
              <w:t xml:space="preserve">          </w:t>
            </w:r>
            <w:r w:rsidRPr="0026715E">
              <w:rPr>
                <w:rFonts w:ascii="Arial" w:hAnsi="Arial" w:cs="Arial"/>
                <w:sz w:val="16"/>
                <w:szCs w:val="16"/>
              </w:rPr>
              <w:t>and 7.5</w:t>
            </w:r>
            <w:r>
              <w:rPr>
                <w:rFonts w:ascii="Arial" w:hAnsi="Arial" w:cs="Arial"/>
                <w:sz w:val="16"/>
                <w:szCs w:val="16"/>
              </w:rPr>
              <w:t>0</w:t>
            </w:r>
            <w:r w:rsidRPr="0026715E">
              <w:rPr>
                <w:rFonts w:ascii="Arial" w:hAnsi="Arial" w:cs="Arial"/>
                <w:sz w:val="16"/>
                <w:szCs w:val="16"/>
              </w:rPr>
              <w:t xml:space="preserve">% of project </w:t>
            </w:r>
            <w:proofErr w:type="gramStart"/>
            <w:r w:rsidRPr="0026715E">
              <w:rPr>
                <w:rFonts w:ascii="Arial" w:hAnsi="Arial" w:cs="Arial"/>
                <w:sz w:val="16"/>
                <w:szCs w:val="16"/>
              </w:rPr>
              <w:t xml:space="preserve">value, </w:t>
            </w:r>
            <w:r>
              <w:rPr>
                <w:rFonts w:ascii="Arial" w:hAnsi="Arial" w:cs="Arial"/>
                <w:sz w:val="16"/>
                <w:szCs w:val="16"/>
              </w:rPr>
              <w:t xml:space="preserve">  </w:t>
            </w:r>
            <w:proofErr w:type="gramEnd"/>
            <w:r>
              <w:rPr>
                <w:rFonts w:ascii="Arial" w:hAnsi="Arial" w:cs="Arial"/>
                <w:sz w:val="16"/>
                <w:szCs w:val="16"/>
              </w:rPr>
              <w:t xml:space="preserve">         </w:t>
            </w:r>
            <w:r w:rsidRPr="0026715E">
              <w:rPr>
                <w:rFonts w:ascii="Arial" w:hAnsi="Arial" w:cs="Arial"/>
                <w:sz w:val="16"/>
                <w:szCs w:val="16"/>
              </w:rPr>
              <w:t>as specified in contract</w:t>
            </w:r>
            <w:r>
              <w:rPr>
                <w:rFonts w:ascii="Arial" w:hAnsi="Arial" w:cs="Arial"/>
                <w:sz w:val="16"/>
                <w:szCs w:val="16"/>
              </w:rPr>
              <w:t xml:space="preserve"> </w:t>
            </w:r>
          </w:p>
        </w:tc>
      </w:tr>
      <w:tr w:rsidR="00DC50C8" w:rsidRPr="0026715E" w:rsidTr="00695A8B">
        <w:trPr>
          <w:cantSplit/>
        </w:trPr>
        <w:tc>
          <w:tcPr>
            <w:tcW w:w="2322" w:type="dxa"/>
          </w:tcPr>
          <w:p w:rsidR="00DC50C8" w:rsidRPr="0026715E" w:rsidRDefault="00DC50C8" w:rsidP="003B4228">
            <w:pPr>
              <w:spacing w:line="280" w:lineRule="exact"/>
              <w:ind w:left="435" w:right="72" w:hanging="426"/>
              <w:rPr>
                <w:rFonts w:ascii="Arial" w:hAnsi="Arial"/>
                <w:sz w:val="16"/>
                <w:szCs w:val="16"/>
              </w:rPr>
            </w:pPr>
            <w:r>
              <w:rPr>
                <w:rFonts w:ascii="Arial" w:hAnsi="Arial"/>
                <w:sz w:val="16"/>
                <w:szCs w:val="16"/>
              </w:rPr>
              <w:t>Construction service income</w:t>
            </w:r>
          </w:p>
        </w:tc>
        <w:tc>
          <w:tcPr>
            <w:tcW w:w="990"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514</w:t>
            </w:r>
          </w:p>
        </w:tc>
        <w:tc>
          <w:tcPr>
            <w:tcW w:w="993"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819</w:t>
            </w:r>
          </w:p>
        </w:tc>
        <w:tc>
          <w:tcPr>
            <w:tcW w:w="990" w:type="dxa"/>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2787" w:type="dxa"/>
          </w:tcPr>
          <w:p w:rsidR="00DC50C8" w:rsidRPr="0026715E" w:rsidRDefault="00DC50C8" w:rsidP="003B4228">
            <w:pPr>
              <w:spacing w:line="280" w:lineRule="exact"/>
              <w:ind w:left="162" w:right="-108" w:hanging="178"/>
              <w:rPr>
                <w:rFonts w:ascii="Arial" w:hAnsi="Arial" w:cs="Arial"/>
                <w:sz w:val="16"/>
                <w:szCs w:val="16"/>
              </w:rPr>
            </w:pPr>
            <w:r>
              <w:rPr>
                <w:rFonts w:ascii="Arial" w:hAnsi="Arial" w:cs="Arial"/>
                <w:sz w:val="16"/>
                <w:szCs w:val="16"/>
              </w:rPr>
              <w:t>Contract price</w:t>
            </w:r>
          </w:p>
        </w:tc>
      </w:tr>
      <w:tr w:rsidR="00DC50C8" w:rsidRPr="0026715E" w:rsidTr="00695A8B">
        <w:trPr>
          <w:cantSplit/>
        </w:trPr>
        <w:tc>
          <w:tcPr>
            <w:tcW w:w="2322" w:type="dxa"/>
          </w:tcPr>
          <w:p w:rsidR="00DC50C8" w:rsidRPr="0026715E" w:rsidRDefault="00DC50C8" w:rsidP="003B4228">
            <w:pPr>
              <w:spacing w:line="280" w:lineRule="exact"/>
              <w:ind w:left="435" w:right="72" w:hanging="426"/>
              <w:rPr>
                <w:rFonts w:ascii="Arial" w:hAnsi="Arial"/>
                <w:sz w:val="16"/>
                <w:szCs w:val="16"/>
              </w:rPr>
            </w:pPr>
            <w:r>
              <w:rPr>
                <w:rFonts w:ascii="Arial" w:hAnsi="Arial"/>
                <w:sz w:val="16"/>
                <w:szCs w:val="16"/>
              </w:rPr>
              <w:t>Service income</w:t>
            </w:r>
          </w:p>
        </w:tc>
        <w:tc>
          <w:tcPr>
            <w:tcW w:w="990" w:type="dxa"/>
            <w:shd w:val="clear" w:color="auto" w:fill="auto"/>
          </w:tcPr>
          <w:p w:rsidR="00DC50C8" w:rsidRPr="00DC50C8" w:rsidRDefault="00E30CEB" w:rsidP="003B4228">
            <w:pPr>
              <w:spacing w:line="280" w:lineRule="exact"/>
              <w:ind w:left="29" w:right="72"/>
              <w:jc w:val="right"/>
              <w:rPr>
                <w:rFonts w:ascii="Arial" w:hAnsi="Arial" w:cs="Arial"/>
                <w:sz w:val="16"/>
                <w:szCs w:val="16"/>
              </w:rPr>
            </w:pPr>
            <w:r>
              <w:rPr>
                <w:rFonts w:ascii="Arial" w:hAnsi="Arial" w:cs="Arial"/>
                <w:sz w:val="16"/>
                <w:szCs w:val="16"/>
              </w:rPr>
              <w:t>10</w:t>
            </w:r>
          </w:p>
        </w:tc>
        <w:tc>
          <w:tcPr>
            <w:tcW w:w="993"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1</w:t>
            </w:r>
          </w:p>
        </w:tc>
        <w:tc>
          <w:tcPr>
            <w:tcW w:w="990" w:type="dxa"/>
          </w:tcPr>
          <w:p w:rsidR="00DC50C8" w:rsidRPr="00DC50C8" w:rsidRDefault="00E30CEB"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2787" w:type="dxa"/>
          </w:tcPr>
          <w:p w:rsidR="00DC50C8" w:rsidRPr="0026715E" w:rsidRDefault="00DC50C8" w:rsidP="003B4228">
            <w:pPr>
              <w:spacing w:line="280" w:lineRule="exact"/>
              <w:ind w:left="162" w:right="-108" w:hanging="178"/>
              <w:rPr>
                <w:rFonts w:ascii="Arial" w:hAnsi="Arial" w:cs="Arial"/>
                <w:sz w:val="16"/>
                <w:szCs w:val="16"/>
              </w:rPr>
            </w:pPr>
            <w:r>
              <w:rPr>
                <w:rFonts w:ascii="Arial" w:hAnsi="Arial" w:cs="Arial"/>
                <w:sz w:val="16"/>
                <w:szCs w:val="16"/>
              </w:rPr>
              <w:t>Contract price</w:t>
            </w:r>
          </w:p>
        </w:tc>
      </w:tr>
      <w:tr w:rsidR="00DC50C8" w:rsidRPr="0026715E" w:rsidTr="00695A8B">
        <w:trPr>
          <w:cantSplit/>
        </w:trPr>
        <w:tc>
          <w:tcPr>
            <w:tcW w:w="2322" w:type="dxa"/>
          </w:tcPr>
          <w:p w:rsidR="00DC50C8" w:rsidRPr="0026715E" w:rsidRDefault="00DC50C8" w:rsidP="003B4228">
            <w:pPr>
              <w:spacing w:line="280" w:lineRule="exact"/>
              <w:ind w:left="435" w:right="72" w:hanging="426"/>
              <w:rPr>
                <w:rFonts w:ascii="Arial" w:hAnsi="Arial"/>
                <w:sz w:val="16"/>
                <w:szCs w:val="16"/>
              </w:rPr>
            </w:pPr>
            <w:r w:rsidRPr="0026715E">
              <w:rPr>
                <w:rFonts w:ascii="Arial" w:hAnsi="Arial"/>
                <w:sz w:val="16"/>
                <w:szCs w:val="16"/>
              </w:rPr>
              <w:t>Commission income</w:t>
            </w:r>
          </w:p>
        </w:tc>
        <w:tc>
          <w:tcPr>
            <w:tcW w:w="990"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273</w:t>
            </w:r>
          </w:p>
        </w:tc>
        <w:tc>
          <w:tcPr>
            <w:tcW w:w="993"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281</w:t>
            </w:r>
          </w:p>
        </w:tc>
        <w:tc>
          <w:tcPr>
            <w:tcW w:w="990" w:type="dxa"/>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271</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279</w:t>
            </w:r>
          </w:p>
        </w:tc>
        <w:tc>
          <w:tcPr>
            <w:tcW w:w="2787" w:type="dxa"/>
          </w:tcPr>
          <w:p w:rsidR="00DC50C8" w:rsidRPr="0026715E" w:rsidRDefault="00DC50C8" w:rsidP="003B4228">
            <w:pPr>
              <w:spacing w:line="280" w:lineRule="exact"/>
              <w:ind w:left="159" w:hanging="173"/>
              <w:rPr>
                <w:rFonts w:ascii="Arial" w:hAnsi="Arial" w:cs="Arial"/>
                <w:sz w:val="16"/>
                <w:szCs w:val="16"/>
              </w:rPr>
            </w:pPr>
            <w:r>
              <w:rPr>
                <w:rFonts w:ascii="Arial" w:hAnsi="Arial" w:cs="Arial"/>
                <w:sz w:val="16"/>
                <w:szCs w:val="16"/>
              </w:rPr>
              <w:t>1.50% - 4.00</w:t>
            </w:r>
            <w:r w:rsidRPr="0026715E">
              <w:rPr>
                <w:rFonts w:ascii="Arial" w:hAnsi="Arial" w:cs="Arial"/>
                <w:sz w:val="16"/>
                <w:szCs w:val="16"/>
              </w:rPr>
              <w:t>%</w:t>
            </w:r>
            <w:r>
              <w:rPr>
                <w:rFonts w:ascii="Arial" w:hAnsi="Arial" w:cs="Arial"/>
                <w:sz w:val="16"/>
                <w:szCs w:val="16"/>
              </w:rPr>
              <w:t xml:space="preserve"> (2019: 0.50% - 2.50%) </w:t>
            </w:r>
            <w:r w:rsidRPr="0026715E">
              <w:rPr>
                <w:rFonts w:ascii="Arial" w:hAnsi="Arial" w:cs="Arial"/>
                <w:sz w:val="16"/>
                <w:szCs w:val="16"/>
              </w:rPr>
              <w:t>of sale value</w:t>
            </w:r>
            <w:r>
              <w:rPr>
                <w:rFonts w:ascii="Arial" w:hAnsi="Arial" w:cs="Arial"/>
                <w:sz w:val="16"/>
                <w:szCs w:val="16"/>
              </w:rPr>
              <w:t xml:space="preserve"> of condominium units with</w:t>
            </w:r>
            <w:r w:rsidRPr="0026715E">
              <w:rPr>
                <w:rFonts w:ascii="Arial" w:hAnsi="Arial" w:cs="Arial"/>
                <w:sz w:val="16"/>
                <w:szCs w:val="16"/>
              </w:rPr>
              <w:t xml:space="preserve"> contract </w:t>
            </w:r>
            <w:r>
              <w:rPr>
                <w:rFonts w:ascii="Arial" w:hAnsi="Arial" w:cs="Arial"/>
                <w:sz w:val="16"/>
                <w:szCs w:val="16"/>
              </w:rPr>
              <w:t>completed and</w:t>
            </w:r>
            <w:r w:rsidRPr="0026715E">
              <w:rPr>
                <w:rFonts w:ascii="Arial" w:hAnsi="Arial" w:cs="Arial"/>
                <w:sz w:val="16"/>
                <w:szCs w:val="16"/>
              </w:rPr>
              <w:t xml:space="preserve"> transferred during the year</w:t>
            </w:r>
          </w:p>
        </w:tc>
      </w:tr>
      <w:tr w:rsidR="00DC50C8" w:rsidRPr="0026715E" w:rsidTr="00695A8B">
        <w:trPr>
          <w:cantSplit/>
        </w:trPr>
        <w:tc>
          <w:tcPr>
            <w:tcW w:w="2322" w:type="dxa"/>
          </w:tcPr>
          <w:p w:rsidR="00DC50C8" w:rsidRPr="0026715E" w:rsidRDefault="00DC50C8" w:rsidP="003B4228">
            <w:pPr>
              <w:spacing w:line="280" w:lineRule="exact"/>
              <w:ind w:left="435" w:right="252" w:hanging="426"/>
              <w:rPr>
                <w:rFonts w:ascii="Arial" w:hAnsi="Arial"/>
                <w:sz w:val="16"/>
                <w:szCs w:val="16"/>
              </w:rPr>
            </w:pPr>
            <w:r w:rsidRPr="0026715E">
              <w:rPr>
                <w:rFonts w:ascii="Arial" w:hAnsi="Arial"/>
                <w:sz w:val="16"/>
                <w:szCs w:val="16"/>
              </w:rPr>
              <w:t>Interest income</w:t>
            </w:r>
          </w:p>
        </w:tc>
        <w:tc>
          <w:tcPr>
            <w:tcW w:w="990"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375</w:t>
            </w:r>
          </w:p>
        </w:tc>
        <w:tc>
          <w:tcPr>
            <w:tcW w:w="993" w:type="dxa"/>
            <w:shd w:val="clear" w:color="auto" w:fill="auto"/>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322</w:t>
            </w:r>
          </w:p>
        </w:tc>
        <w:tc>
          <w:tcPr>
            <w:tcW w:w="990" w:type="dxa"/>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254</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222</w:t>
            </w:r>
          </w:p>
        </w:tc>
        <w:tc>
          <w:tcPr>
            <w:tcW w:w="2787" w:type="dxa"/>
          </w:tcPr>
          <w:p w:rsidR="00DC50C8" w:rsidRPr="0026715E" w:rsidRDefault="00E30CEB" w:rsidP="003B4228">
            <w:pPr>
              <w:spacing w:line="280" w:lineRule="exact"/>
              <w:ind w:left="162" w:right="-198" w:hanging="178"/>
              <w:rPr>
                <w:rFonts w:ascii="Arial" w:hAnsi="Arial" w:cs="Arial"/>
                <w:sz w:val="16"/>
                <w:szCs w:val="16"/>
              </w:rPr>
            </w:pPr>
            <w:r>
              <w:rPr>
                <w:rFonts w:ascii="Arial" w:hAnsi="Arial" w:cs="Arial"/>
                <w:sz w:val="16"/>
                <w:szCs w:val="16"/>
              </w:rPr>
              <w:t xml:space="preserve">Average MLR - fixed rate per annum and 6% per annum (2019: </w:t>
            </w:r>
            <w:r w:rsidR="00DC50C8">
              <w:rPr>
                <w:rFonts w:ascii="Arial" w:hAnsi="Arial" w:cs="Arial"/>
                <w:sz w:val="16"/>
                <w:szCs w:val="16"/>
              </w:rPr>
              <w:t xml:space="preserve">3.85% - 6.00% </w:t>
            </w:r>
            <w:r w:rsidR="00DC50C8" w:rsidRPr="0026715E">
              <w:rPr>
                <w:rFonts w:ascii="Arial" w:hAnsi="Arial" w:cs="Arial"/>
                <w:sz w:val="16"/>
                <w:szCs w:val="16"/>
              </w:rPr>
              <w:t>per annum</w:t>
            </w:r>
            <w:r>
              <w:rPr>
                <w:rFonts w:ascii="Arial" w:hAnsi="Arial" w:cs="Arial"/>
                <w:sz w:val="16"/>
                <w:szCs w:val="16"/>
              </w:rPr>
              <w:t>)</w:t>
            </w:r>
          </w:p>
        </w:tc>
      </w:tr>
      <w:tr w:rsidR="00DC50C8" w:rsidRPr="0026715E" w:rsidTr="00695A8B">
        <w:trPr>
          <w:cantSplit/>
        </w:trPr>
        <w:tc>
          <w:tcPr>
            <w:tcW w:w="2322" w:type="dxa"/>
          </w:tcPr>
          <w:p w:rsidR="00DC50C8" w:rsidRPr="0026715E" w:rsidRDefault="00DC50C8" w:rsidP="003B4228">
            <w:pPr>
              <w:spacing w:line="280" w:lineRule="exact"/>
              <w:ind w:left="162" w:right="-18" w:hanging="153"/>
              <w:rPr>
                <w:rFonts w:ascii="Arial" w:hAnsi="Arial"/>
                <w:sz w:val="16"/>
                <w:szCs w:val="16"/>
              </w:rPr>
            </w:pPr>
            <w:r>
              <w:rPr>
                <w:rFonts w:ascii="Arial" w:hAnsi="Arial" w:cs="Arial"/>
                <w:sz w:val="16"/>
                <w:szCs w:val="16"/>
              </w:rPr>
              <w:t>Dividend income</w:t>
            </w:r>
          </w:p>
        </w:tc>
        <w:tc>
          <w:tcPr>
            <w:tcW w:w="990" w:type="dxa"/>
            <w:shd w:val="clear" w:color="auto" w:fill="auto"/>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993" w:type="dxa"/>
            <w:shd w:val="clear" w:color="auto" w:fill="auto"/>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990" w:type="dxa"/>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928</w:t>
            </w:r>
          </w:p>
        </w:tc>
        <w:tc>
          <w:tcPr>
            <w:tcW w:w="990" w:type="dxa"/>
            <w:vAlign w:val="bottom"/>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1,384</w:t>
            </w:r>
          </w:p>
        </w:tc>
        <w:tc>
          <w:tcPr>
            <w:tcW w:w="2787" w:type="dxa"/>
            <w:vAlign w:val="bottom"/>
          </w:tcPr>
          <w:p w:rsidR="00DC50C8" w:rsidRPr="0026715E" w:rsidRDefault="00DC50C8" w:rsidP="003B4228">
            <w:pPr>
              <w:spacing w:line="280" w:lineRule="exact"/>
              <w:ind w:left="162" w:right="-108" w:hanging="178"/>
              <w:rPr>
                <w:rFonts w:ascii="Arial" w:hAnsi="Arial" w:cs="Arial"/>
                <w:sz w:val="16"/>
                <w:szCs w:val="16"/>
              </w:rPr>
            </w:pPr>
            <w:r>
              <w:rPr>
                <w:rFonts w:ascii="Arial" w:hAnsi="Arial" w:cs="Arial"/>
                <w:sz w:val="16"/>
                <w:szCs w:val="16"/>
              </w:rPr>
              <w:t>As declared</w:t>
            </w:r>
          </w:p>
        </w:tc>
      </w:tr>
      <w:tr w:rsidR="00DC50C8" w:rsidRPr="0026715E" w:rsidTr="00181C0B">
        <w:trPr>
          <w:cantSplit/>
        </w:trPr>
        <w:tc>
          <w:tcPr>
            <w:tcW w:w="2322" w:type="dxa"/>
          </w:tcPr>
          <w:p w:rsidR="00DC50C8" w:rsidRDefault="00DC50C8" w:rsidP="003B4228">
            <w:pPr>
              <w:spacing w:line="280" w:lineRule="exact"/>
              <w:ind w:left="162" w:right="-18" w:hanging="153"/>
              <w:rPr>
                <w:rFonts w:ascii="Arial" w:hAnsi="Arial" w:cs="Arial"/>
                <w:sz w:val="16"/>
                <w:szCs w:val="16"/>
              </w:rPr>
            </w:pPr>
            <w:r>
              <w:rPr>
                <w:rFonts w:ascii="Arial" w:hAnsi="Arial" w:cs="Arial"/>
                <w:sz w:val="16"/>
                <w:szCs w:val="16"/>
              </w:rPr>
              <w:t>Revenue from land sourcing</w:t>
            </w:r>
          </w:p>
        </w:tc>
        <w:tc>
          <w:tcPr>
            <w:tcW w:w="990" w:type="dxa"/>
            <w:shd w:val="clear" w:color="auto" w:fill="auto"/>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993" w:type="dxa"/>
            <w:shd w:val="clear" w:color="auto" w:fill="auto"/>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237</w:t>
            </w:r>
          </w:p>
        </w:tc>
        <w:tc>
          <w:tcPr>
            <w:tcW w:w="990" w:type="dxa"/>
            <w:vAlign w:val="bottom"/>
          </w:tcPr>
          <w:p w:rsidR="00DC50C8" w:rsidRPr="00DC50C8" w:rsidRDefault="00DC50C8" w:rsidP="003B4228">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237</w:t>
            </w:r>
          </w:p>
        </w:tc>
        <w:tc>
          <w:tcPr>
            <w:tcW w:w="2787" w:type="dxa"/>
            <w:vAlign w:val="bottom"/>
          </w:tcPr>
          <w:p w:rsidR="00DC50C8" w:rsidRDefault="00DC50C8" w:rsidP="003B4228">
            <w:pPr>
              <w:spacing w:line="280" w:lineRule="exact"/>
              <w:ind w:left="162" w:right="-108" w:hanging="178"/>
              <w:rPr>
                <w:rFonts w:ascii="Arial" w:hAnsi="Arial" w:cs="Arial"/>
                <w:sz w:val="16"/>
                <w:szCs w:val="16"/>
              </w:rPr>
            </w:pPr>
            <w:r>
              <w:rPr>
                <w:rFonts w:ascii="Arial" w:hAnsi="Arial" w:cs="Arial"/>
                <w:sz w:val="16"/>
                <w:szCs w:val="16"/>
              </w:rPr>
              <w:t>Contract price</w:t>
            </w:r>
          </w:p>
        </w:tc>
      </w:tr>
      <w:tr w:rsidR="00DC50C8" w:rsidRPr="0026715E" w:rsidTr="00695A8B">
        <w:trPr>
          <w:gridAfter w:val="3"/>
          <w:wAfter w:w="4767" w:type="dxa"/>
          <w:cantSplit/>
        </w:trPr>
        <w:tc>
          <w:tcPr>
            <w:tcW w:w="4305" w:type="dxa"/>
            <w:gridSpan w:val="3"/>
          </w:tcPr>
          <w:p w:rsidR="00DC50C8" w:rsidRPr="0026715E" w:rsidRDefault="00DC50C8" w:rsidP="003B4228">
            <w:pPr>
              <w:spacing w:line="28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Transactions with related parties</w:t>
            </w:r>
          </w:p>
        </w:tc>
      </w:tr>
      <w:tr w:rsidR="00DC50C8" w:rsidRPr="0026715E" w:rsidTr="00695A8B">
        <w:trPr>
          <w:cantSplit/>
        </w:trPr>
        <w:tc>
          <w:tcPr>
            <w:tcW w:w="2322" w:type="dxa"/>
          </w:tcPr>
          <w:p w:rsidR="00DC50C8" w:rsidRPr="0026715E" w:rsidRDefault="00DC50C8" w:rsidP="003B4228">
            <w:pPr>
              <w:spacing w:line="280" w:lineRule="exact"/>
              <w:ind w:left="435" w:right="72" w:hanging="426"/>
              <w:rPr>
                <w:rFonts w:ascii="Arial" w:hAnsi="Arial"/>
                <w:sz w:val="16"/>
                <w:szCs w:val="16"/>
              </w:rPr>
            </w:pPr>
            <w:r>
              <w:rPr>
                <w:rFonts w:ascii="Arial" w:hAnsi="Arial"/>
                <w:sz w:val="16"/>
                <w:szCs w:val="16"/>
              </w:rPr>
              <w:t>Rental expenses</w:t>
            </w:r>
          </w:p>
        </w:tc>
        <w:tc>
          <w:tcPr>
            <w:tcW w:w="990"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4</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2787" w:type="dxa"/>
          </w:tcPr>
          <w:p w:rsidR="00DC50C8" w:rsidRPr="0026715E" w:rsidRDefault="00DC50C8" w:rsidP="003B4228">
            <w:pPr>
              <w:spacing w:line="280" w:lineRule="exact"/>
              <w:ind w:left="159" w:right="-115" w:hanging="173"/>
              <w:rPr>
                <w:rFonts w:ascii="Arial" w:hAnsi="Arial" w:cs="Arial"/>
                <w:sz w:val="16"/>
                <w:szCs w:val="16"/>
              </w:rPr>
            </w:pPr>
            <w:r>
              <w:rPr>
                <w:rFonts w:ascii="Arial" w:hAnsi="Arial" w:cs="Arial"/>
                <w:sz w:val="16"/>
                <w:szCs w:val="16"/>
              </w:rPr>
              <w:t>Contract price</w:t>
            </w:r>
          </w:p>
        </w:tc>
      </w:tr>
      <w:tr w:rsidR="00DC50C8" w:rsidRPr="0026715E" w:rsidTr="00695A8B">
        <w:trPr>
          <w:cantSplit/>
        </w:trPr>
        <w:tc>
          <w:tcPr>
            <w:tcW w:w="2322" w:type="dxa"/>
          </w:tcPr>
          <w:p w:rsidR="00DC50C8" w:rsidRDefault="00E30CEB" w:rsidP="003B4228">
            <w:pPr>
              <w:spacing w:line="280" w:lineRule="exact"/>
              <w:ind w:left="435" w:right="72" w:hanging="426"/>
              <w:rPr>
                <w:rFonts w:ascii="Arial" w:hAnsi="Arial"/>
                <w:sz w:val="16"/>
                <w:szCs w:val="16"/>
              </w:rPr>
            </w:pPr>
            <w:r>
              <w:rPr>
                <w:rFonts w:ascii="Arial" w:hAnsi="Arial"/>
                <w:sz w:val="16"/>
                <w:szCs w:val="16"/>
              </w:rPr>
              <w:t>S</w:t>
            </w:r>
            <w:r w:rsidR="00DC50C8">
              <w:rPr>
                <w:rFonts w:ascii="Arial" w:hAnsi="Arial"/>
                <w:sz w:val="16"/>
                <w:szCs w:val="16"/>
              </w:rPr>
              <w:t>ervice expenses</w:t>
            </w:r>
          </w:p>
        </w:tc>
        <w:tc>
          <w:tcPr>
            <w:tcW w:w="990"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24</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23</w:t>
            </w:r>
          </w:p>
        </w:tc>
        <w:tc>
          <w:tcPr>
            <w:tcW w:w="2787" w:type="dxa"/>
          </w:tcPr>
          <w:p w:rsidR="00DC50C8" w:rsidRDefault="00DC50C8" w:rsidP="003B4228">
            <w:pPr>
              <w:spacing w:line="280" w:lineRule="exact"/>
              <w:ind w:left="159" w:right="-115" w:hanging="173"/>
              <w:rPr>
                <w:rFonts w:ascii="Arial" w:hAnsi="Arial" w:cs="Arial"/>
                <w:sz w:val="16"/>
                <w:szCs w:val="16"/>
              </w:rPr>
            </w:pPr>
            <w:r>
              <w:rPr>
                <w:rFonts w:ascii="Arial" w:hAnsi="Arial" w:cs="Arial"/>
                <w:sz w:val="16"/>
                <w:szCs w:val="16"/>
              </w:rPr>
              <w:t>Contract price</w:t>
            </w:r>
          </w:p>
        </w:tc>
      </w:tr>
      <w:tr w:rsidR="00DC50C8" w:rsidRPr="0026715E" w:rsidTr="00695A8B">
        <w:trPr>
          <w:gridAfter w:val="3"/>
          <w:wAfter w:w="4767" w:type="dxa"/>
          <w:cantSplit/>
        </w:trPr>
        <w:tc>
          <w:tcPr>
            <w:tcW w:w="4305" w:type="dxa"/>
            <w:gridSpan w:val="3"/>
          </w:tcPr>
          <w:p w:rsidR="00DC50C8" w:rsidRPr="0026715E" w:rsidRDefault="00DC50C8" w:rsidP="003B4228">
            <w:pPr>
              <w:spacing w:line="28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 xml:space="preserve">Transactions with </w:t>
            </w:r>
            <w:r>
              <w:rPr>
                <w:rFonts w:ascii="Arial" w:hAnsi="Arial" w:cs="Arial"/>
                <w:b/>
                <w:bCs/>
                <w:sz w:val="16"/>
                <w:szCs w:val="16"/>
                <w:u w:val="single"/>
              </w:rPr>
              <w:t>directors</w:t>
            </w:r>
          </w:p>
        </w:tc>
      </w:tr>
      <w:tr w:rsidR="00DC50C8" w:rsidRPr="0026715E" w:rsidTr="00695A8B">
        <w:trPr>
          <w:cantSplit/>
        </w:trPr>
        <w:tc>
          <w:tcPr>
            <w:tcW w:w="2322" w:type="dxa"/>
          </w:tcPr>
          <w:p w:rsidR="00DC50C8" w:rsidRPr="0026715E" w:rsidRDefault="00DC50C8" w:rsidP="003B4228">
            <w:pPr>
              <w:spacing w:line="280" w:lineRule="exact"/>
              <w:ind w:right="72" w:firstLine="9"/>
              <w:rPr>
                <w:rFonts w:ascii="Arial" w:hAnsi="Arial"/>
                <w:sz w:val="16"/>
                <w:szCs w:val="16"/>
              </w:rPr>
            </w:pPr>
            <w:r>
              <w:rPr>
                <w:rFonts w:ascii="Arial" w:hAnsi="Arial"/>
                <w:sz w:val="16"/>
                <w:szCs w:val="16"/>
              </w:rPr>
              <w:t>Construction service income</w:t>
            </w:r>
          </w:p>
        </w:tc>
        <w:tc>
          <w:tcPr>
            <w:tcW w:w="990"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4</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rsidR="00DC50C8" w:rsidRPr="00EC73B5" w:rsidRDefault="00DC50C8" w:rsidP="003B4228">
            <w:pPr>
              <w:spacing w:line="280" w:lineRule="exact"/>
              <w:ind w:left="29" w:right="72"/>
              <w:jc w:val="right"/>
              <w:rPr>
                <w:rFonts w:ascii="Arial" w:hAnsi="Arial" w:cs="Arial"/>
                <w:sz w:val="16"/>
                <w:szCs w:val="16"/>
              </w:rPr>
            </w:pPr>
            <w:r w:rsidRPr="00EC73B5">
              <w:rPr>
                <w:rFonts w:ascii="Arial" w:hAnsi="Arial" w:cs="Arial"/>
                <w:sz w:val="16"/>
                <w:szCs w:val="16"/>
              </w:rPr>
              <w:t>-</w:t>
            </w:r>
          </w:p>
        </w:tc>
        <w:tc>
          <w:tcPr>
            <w:tcW w:w="2787" w:type="dxa"/>
          </w:tcPr>
          <w:p w:rsidR="00DC50C8" w:rsidRPr="0026715E" w:rsidRDefault="00DC50C8" w:rsidP="003B4228">
            <w:pPr>
              <w:spacing w:line="280" w:lineRule="exact"/>
              <w:ind w:left="159" w:right="-115" w:hanging="173"/>
              <w:rPr>
                <w:rFonts w:ascii="Arial" w:hAnsi="Arial" w:cs="Arial"/>
                <w:sz w:val="16"/>
                <w:szCs w:val="16"/>
              </w:rPr>
            </w:pPr>
            <w:r>
              <w:rPr>
                <w:rFonts w:ascii="Arial" w:hAnsi="Arial" w:cs="Arial"/>
                <w:sz w:val="16"/>
                <w:szCs w:val="16"/>
              </w:rPr>
              <w:t>Contract price</w:t>
            </w:r>
          </w:p>
        </w:tc>
      </w:tr>
    </w:tbl>
    <w:p w:rsidR="00354FA7" w:rsidRPr="0026715E" w:rsidRDefault="00BE17F8" w:rsidP="0027493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r>
        <w:rPr>
          <w:rFonts w:ascii="Arial" w:hAnsi="Arial"/>
          <w:sz w:val="22"/>
          <w:szCs w:val="22"/>
        </w:rPr>
        <w:t>7</w:t>
      </w:r>
      <w:r w:rsidR="0027493A">
        <w:rPr>
          <w:rFonts w:ascii="Arial" w:hAnsi="Arial"/>
          <w:sz w:val="22"/>
          <w:szCs w:val="22"/>
        </w:rPr>
        <w:t>.2</w:t>
      </w:r>
      <w:r w:rsidR="0027493A">
        <w:rPr>
          <w:rFonts w:ascii="Arial" w:hAnsi="Arial"/>
          <w:sz w:val="22"/>
          <w:szCs w:val="22"/>
        </w:rPr>
        <w:tab/>
      </w:r>
      <w:r w:rsidR="00354FA7" w:rsidRPr="0026715E">
        <w:rPr>
          <w:rFonts w:ascii="Arial" w:hAnsi="Arial"/>
          <w:sz w:val="22"/>
          <w:szCs w:val="22"/>
        </w:rPr>
        <w:t xml:space="preserve">The balances of the accounts as at 31 December </w:t>
      </w:r>
      <w:r w:rsidR="00991DD3">
        <w:rPr>
          <w:rFonts w:ascii="Arial" w:hAnsi="Arial"/>
          <w:sz w:val="22"/>
          <w:szCs w:val="22"/>
        </w:rPr>
        <w:t>20</w:t>
      </w:r>
      <w:r w:rsidR="00695A8B">
        <w:rPr>
          <w:rFonts w:ascii="Arial" w:hAnsi="Arial"/>
          <w:sz w:val="22"/>
          <w:szCs w:val="22"/>
        </w:rPr>
        <w:t>20</w:t>
      </w:r>
      <w:r w:rsidR="00354FA7" w:rsidRPr="0026715E">
        <w:rPr>
          <w:rFonts w:ascii="Arial" w:hAnsi="Arial"/>
          <w:sz w:val="22"/>
          <w:szCs w:val="22"/>
        </w:rPr>
        <w:t xml:space="preserve"> and </w:t>
      </w:r>
      <w:r w:rsidR="00991DD3">
        <w:rPr>
          <w:rFonts w:ascii="Arial" w:hAnsi="Arial"/>
          <w:sz w:val="22"/>
          <w:szCs w:val="22"/>
        </w:rPr>
        <w:t>201</w:t>
      </w:r>
      <w:r w:rsidR="00695A8B">
        <w:rPr>
          <w:rFonts w:ascii="Arial" w:hAnsi="Arial"/>
          <w:sz w:val="22"/>
          <w:szCs w:val="22"/>
        </w:rPr>
        <w:t>9</w:t>
      </w:r>
      <w:r w:rsidR="00354FA7" w:rsidRPr="0026715E">
        <w:rPr>
          <w:rFonts w:ascii="Arial" w:hAnsi="Arial"/>
          <w:sz w:val="22"/>
          <w:szCs w:val="22"/>
        </w:rPr>
        <w:t xml:space="preserve"> between the Company and those related companies are as follows:</w:t>
      </w:r>
    </w:p>
    <w:p w:rsidR="00727043" w:rsidRPr="0026715E" w:rsidRDefault="00727043" w:rsidP="00695A8B">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26715E">
        <w:rPr>
          <w:rFonts w:ascii="Arial" w:hAnsi="Arial" w:cs="Arial"/>
          <w:sz w:val="16"/>
          <w:szCs w:val="16"/>
          <w:cs/>
        </w:rPr>
        <w:t>(</w:t>
      </w:r>
      <w:r w:rsidRPr="0026715E">
        <w:rPr>
          <w:rFonts w:ascii="Arial" w:hAnsi="Arial"/>
          <w:sz w:val="16"/>
          <w:szCs w:val="16"/>
        </w:rPr>
        <w:t>Unit: Thousand Baht</w:t>
      </w:r>
      <w:r w:rsidRPr="0026715E">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727043" w:rsidRPr="0026715E" w:rsidTr="00695A8B">
        <w:tc>
          <w:tcPr>
            <w:tcW w:w="3780" w:type="dxa"/>
          </w:tcPr>
          <w:p w:rsidR="00727043" w:rsidRPr="0026715E" w:rsidRDefault="00727043" w:rsidP="00763812">
            <w:pPr>
              <w:spacing w:line="300" w:lineRule="exact"/>
              <w:ind w:left="158" w:hanging="175"/>
              <w:contextualSpacing/>
              <w:jc w:val="center"/>
              <w:rPr>
                <w:rFonts w:ascii="Arial" w:hAnsi="Arial" w:cs="Arial"/>
                <w:sz w:val="16"/>
                <w:szCs w:val="16"/>
              </w:rPr>
            </w:pPr>
          </w:p>
        </w:tc>
        <w:tc>
          <w:tcPr>
            <w:tcW w:w="2694"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695A8B" w:rsidRPr="0026715E" w:rsidTr="00695A8B">
        <w:tc>
          <w:tcPr>
            <w:tcW w:w="3780" w:type="dxa"/>
          </w:tcPr>
          <w:p w:rsidR="00695A8B" w:rsidRPr="0026715E" w:rsidRDefault="00695A8B" w:rsidP="00695A8B">
            <w:pPr>
              <w:spacing w:line="300" w:lineRule="exact"/>
              <w:ind w:left="163" w:hanging="163"/>
              <w:contextualSpacing/>
              <w:jc w:val="center"/>
              <w:rPr>
                <w:rFonts w:ascii="Arial" w:hAnsi="Arial" w:cs="Arial"/>
                <w:sz w:val="16"/>
                <w:szCs w:val="16"/>
              </w:rPr>
            </w:pPr>
          </w:p>
        </w:tc>
        <w:tc>
          <w:tcPr>
            <w:tcW w:w="1350" w:type="dxa"/>
          </w:tcPr>
          <w:p w:rsidR="00695A8B" w:rsidRPr="0026715E" w:rsidRDefault="00695A8B" w:rsidP="00695A8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44" w:type="dxa"/>
          </w:tcPr>
          <w:p w:rsidR="00695A8B" w:rsidRPr="0026715E" w:rsidRDefault="00695A8B" w:rsidP="00695A8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c>
          <w:tcPr>
            <w:tcW w:w="1356" w:type="dxa"/>
          </w:tcPr>
          <w:p w:rsidR="00695A8B" w:rsidRPr="0026715E" w:rsidRDefault="00695A8B" w:rsidP="00695A8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46" w:type="dxa"/>
          </w:tcPr>
          <w:p w:rsidR="00695A8B" w:rsidRPr="0026715E" w:rsidRDefault="00695A8B" w:rsidP="00695A8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r>
      <w:tr w:rsidR="00695A8B" w:rsidRPr="0026715E" w:rsidTr="00695A8B">
        <w:tc>
          <w:tcPr>
            <w:tcW w:w="5130" w:type="dxa"/>
            <w:gridSpan w:val="2"/>
          </w:tcPr>
          <w:p w:rsidR="00695A8B" w:rsidRPr="0026715E" w:rsidRDefault="00695A8B" w:rsidP="00695A8B">
            <w:pPr>
              <w:spacing w:line="300" w:lineRule="exact"/>
              <w:contextualSpacing/>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Pr>
                <w:rFonts w:ascii="Arial" w:hAnsi="Arial"/>
                <w:b/>
                <w:bCs/>
                <w:sz w:val="16"/>
                <w:szCs w:val="16"/>
              </w:rPr>
              <w:t>10)</w:t>
            </w:r>
          </w:p>
        </w:tc>
        <w:tc>
          <w:tcPr>
            <w:tcW w:w="1344" w:type="dxa"/>
          </w:tcPr>
          <w:p w:rsidR="00695A8B" w:rsidRPr="0026715E" w:rsidRDefault="00695A8B" w:rsidP="00695A8B">
            <w:pPr>
              <w:spacing w:line="300" w:lineRule="exact"/>
              <w:contextualSpacing/>
              <w:jc w:val="both"/>
              <w:rPr>
                <w:rFonts w:ascii="Arial" w:hAnsi="Arial" w:cs="Arial"/>
                <w:sz w:val="16"/>
                <w:szCs w:val="16"/>
              </w:rPr>
            </w:pPr>
          </w:p>
        </w:tc>
        <w:tc>
          <w:tcPr>
            <w:tcW w:w="1356" w:type="dxa"/>
          </w:tcPr>
          <w:p w:rsidR="00695A8B" w:rsidRPr="0026715E" w:rsidRDefault="00695A8B" w:rsidP="00695A8B">
            <w:pPr>
              <w:spacing w:line="300" w:lineRule="exact"/>
              <w:contextualSpacing/>
              <w:jc w:val="both"/>
              <w:rPr>
                <w:rFonts w:ascii="Arial" w:hAnsi="Arial" w:cs="Arial"/>
                <w:sz w:val="16"/>
                <w:szCs w:val="16"/>
              </w:rPr>
            </w:pPr>
          </w:p>
        </w:tc>
        <w:tc>
          <w:tcPr>
            <w:tcW w:w="1346" w:type="dxa"/>
          </w:tcPr>
          <w:p w:rsidR="00695A8B" w:rsidRPr="0026715E" w:rsidRDefault="00695A8B" w:rsidP="00695A8B">
            <w:pPr>
              <w:spacing w:line="300" w:lineRule="exact"/>
              <w:contextualSpacing/>
              <w:jc w:val="both"/>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10,134</w:t>
            </w:r>
          </w:p>
        </w:tc>
        <w:tc>
          <w:tcPr>
            <w:tcW w:w="1346" w:type="dxa"/>
          </w:tcPr>
          <w:p w:rsidR="00DC50C8" w:rsidRPr="00EC73B5" w:rsidRDefault="00DC50C8" w:rsidP="00DC50C8">
            <w:pPr>
              <w:tabs>
                <w:tab w:val="decimal" w:pos="1062"/>
              </w:tabs>
              <w:spacing w:line="300" w:lineRule="exact"/>
              <w:contextualSpacing/>
              <w:rPr>
                <w:rFonts w:ascii="Arial" w:hAnsi="Arial" w:cs="Arial"/>
                <w:sz w:val="16"/>
                <w:szCs w:val="16"/>
              </w:rPr>
            </w:pPr>
            <w:r w:rsidRPr="00EC73B5">
              <w:rPr>
                <w:rFonts w:ascii="Arial" w:hAnsi="Arial" w:cs="Arial"/>
                <w:sz w:val="16"/>
                <w:szCs w:val="16"/>
              </w:rPr>
              <w:t>6,954</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136,091</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520,730</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93,089</w:t>
            </w:r>
          </w:p>
        </w:tc>
        <w:tc>
          <w:tcPr>
            <w:tcW w:w="1346" w:type="dxa"/>
          </w:tcPr>
          <w:p w:rsidR="00DC50C8" w:rsidRPr="00EC73B5" w:rsidRDefault="00DC50C8" w:rsidP="00DC50C8">
            <w:pPr>
              <w:tabs>
                <w:tab w:val="decimal" w:pos="1062"/>
              </w:tabs>
              <w:spacing w:line="300" w:lineRule="exact"/>
              <w:contextualSpacing/>
              <w:rPr>
                <w:rFonts w:ascii="Arial" w:hAnsi="Arial" w:cs="Arial"/>
                <w:sz w:val="16"/>
                <w:szCs w:val="16"/>
              </w:rPr>
            </w:pPr>
            <w:r w:rsidRPr="00EC73B5">
              <w:rPr>
                <w:rFonts w:ascii="Arial" w:hAnsi="Arial" w:cs="Arial"/>
                <w:sz w:val="16"/>
                <w:szCs w:val="16"/>
              </w:rPr>
              <w:t>363,338</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sidRPr="0026715E">
              <w:rPr>
                <w:rFonts w:ascii="Arial" w:hAnsi="Arial" w:cs="Arial"/>
                <w:sz w:val="16"/>
                <w:szCs w:val="16"/>
              </w:rPr>
              <w:t>Related parties</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8,273</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46" w:type="dxa"/>
          </w:tcPr>
          <w:p w:rsidR="00DC50C8" w:rsidRPr="00EC73B5" w:rsidRDefault="00DC50C8" w:rsidP="00DC50C8">
            <w:pP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Pr>
                <w:rFonts w:ascii="Arial" w:hAnsi="Arial" w:cs="Arial"/>
                <w:sz w:val="16"/>
                <w:szCs w:val="16"/>
              </w:rPr>
              <w:t>Director</w:t>
            </w:r>
          </w:p>
        </w:tc>
        <w:tc>
          <w:tcPr>
            <w:tcW w:w="1350" w:type="dxa"/>
          </w:tcPr>
          <w:p w:rsidR="00DC50C8" w:rsidRPr="00DC50C8"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1,015</w:t>
            </w:r>
          </w:p>
        </w:tc>
        <w:tc>
          <w:tcPr>
            <w:tcW w:w="1344" w:type="dxa"/>
          </w:tcPr>
          <w:p w:rsidR="00DC50C8" w:rsidRPr="00DC50C8"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2,363</w:t>
            </w:r>
          </w:p>
        </w:tc>
        <w:tc>
          <w:tcPr>
            <w:tcW w:w="1356" w:type="dxa"/>
          </w:tcPr>
          <w:p w:rsidR="00DC50C8" w:rsidRPr="00DC50C8"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6" w:type="dxa"/>
          </w:tcPr>
          <w:p w:rsidR="00DC50C8" w:rsidRPr="00EC73B5"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w:t>
            </w: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sz w:val="16"/>
                <w:szCs w:val="16"/>
              </w:rPr>
              <w:t>Total</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139,252</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531,366</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105,369</w:t>
            </w:r>
          </w:p>
        </w:tc>
        <w:tc>
          <w:tcPr>
            <w:tcW w:w="1346" w:type="dxa"/>
          </w:tcPr>
          <w:p w:rsidR="00DC50C8" w:rsidRPr="00EC73B5" w:rsidRDefault="00DC50C8" w:rsidP="00DC50C8">
            <w:pPr>
              <w:tabs>
                <w:tab w:val="decimal" w:pos="1062"/>
              </w:tabs>
              <w:spacing w:line="300" w:lineRule="exact"/>
              <w:contextualSpacing/>
              <w:rPr>
                <w:rFonts w:ascii="Arial" w:hAnsi="Arial" w:cs="Arial"/>
                <w:sz w:val="16"/>
                <w:szCs w:val="16"/>
              </w:rPr>
            </w:pPr>
            <w:r w:rsidRPr="00EC73B5">
              <w:rPr>
                <w:rFonts w:ascii="Arial" w:hAnsi="Arial" w:cs="Arial"/>
                <w:sz w:val="16"/>
                <w:szCs w:val="16"/>
              </w:rPr>
              <w:t>372,438</w:t>
            </w:r>
          </w:p>
        </w:tc>
      </w:tr>
      <w:tr w:rsidR="00DC50C8" w:rsidRPr="0026715E" w:rsidTr="00A96345">
        <w:tc>
          <w:tcPr>
            <w:tcW w:w="3780" w:type="dxa"/>
          </w:tcPr>
          <w:p w:rsidR="00DC50C8" w:rsidRPr="00A96345" w:rsidRDefault="00DC50C8" w:rsidP="00A96345">
            <w:pPr>
              <w:spacing w:line="300" w:lineRule="exact"/>
              <w:ind w:left="615" w:hanging="615"/>
              <w:contextualSpacing/>
              <w:rPr>
                <w:rFonts w:ascii="Arial" w:hAnsi="Arial" w:cstheme="minorBidi"/>
                <w:sz w:val="16"/>
                <w:szCs w:val="16"/>
                <w:cs/>
              </w:rPr>
            </w:pPr>
            <w:r w:rsidRPr="0026715E">
              <w:rPr>
                <w:rFonts w:ascii="Arial" w:hAnsi="Arial" w:cs="Arial"/>
                <w:sz w:val="16"/>
                <w:szCs w:val="16"/>
              </w:rPr>
              <w:t xml:space="preserve">Less: </w:t>
            </w:r>
            <w:r w:rsidR="00A96345">
              <w:rPr>
                <w:rFonts w:ascii="Arial" w:hAnsi="Arial" w:cs="Arial"/>
                <w:sz w:val="16"/>
                <w:szCs w:val="16"/>
              </w:rPr>
              <w:t xml:space="preserve">Allowance for expected credit losses </w:t>
            </w:r>
            <w:r w:rsidR="00A96345">
              <w:rPr>
                <w:rFonts w:ascii="Arial" w:hAnsi="Arial" w:cstheme="minorBidi" w:hint="cs"/>
                <w:sz w:val="16"/>
                <w:szCs w:val="16"/>
                <w:cs/>
              </w:rPr>
              <w:t xml:space="preserve">                </w:t>
            </w:r>
            <w:proofErr w:type="gramStart"/>
            <w:r w:rsidR="00A96345">
              <w:rPr>
                <w:rFonts w:ascii="Arial" w:hAnsi="Arial" w:cstheme="minorBidi" w:hint="cs"/>
                <w:sz w:val="16"/>
                <w:szCs w:val="16"/>
                <w:cs/>
              </w:rPr>
              <w:t xml:space="preserve">   </w:t>
            </w:r>
            <w:r w:rsidR="00A96345">
              <w:rPr>
                <w:rFonts w:ascii="Arial" w:hAnsi="Arial" w:cs="Arial"/>
                <w:sz w:val="16"/>
                <w:szCs w:val="16"/>
              </w:rPr>
              <w:t>(</w:t>
            </w:r>
            <w:proofErr w:type="gramEnd"/>
            <w:r w:rsidR="00A96345">
              <w:rPr>
                <w:rFonts w:ascii="Arial" w:hAnsi="Arial" w:cs="Arial"/>
                <w:sz w:val="16"/>
                <w:szCs w:val="16"/>
              </w:rPr>
              <w:t xml:space="preserve">2019: </w:t>
            </w:r>
            <w:r w:rsidRPr="0026715E">
              <w:rPr>
                <w:rFonts w:ascii="Arial" w:hAnsi="Arial" w:cs="Arial"/>
                <w:sz w:val="16"/>
                <w:szCs w:val="16"/>
              </w:rPr>
              <w:t>Allowance for doubtful accounts</w:t>
            </w:r>
            <w:r w:rsidR="00A96345">
              <w:rPr>
                <w:rFonts w:ascii="Arial" w:hAnsi="Arial" w:cs="Arial"/>
                <w:sz w:val="16"/>
                <w:szCs w:val="16"/>
              </w:rPr>
              <w:t>)</w:t>
            </w:r>
          </w:p>
        </w:tc>
        <w:tc>
          <w:tcPr>
            <w:tcW w:w="1350" w:type="dxa"/>
            <w:vAlign w:val="bottom"/>
          </w:tcPr>
          <w:p w:rsidR="00DC50C8" w:rsidRPr="00DC50C8" w:rsidRDefault="00DC50C8" w:rsidP="00A96345">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44" w:type="dxa"/>
            <w:vAlign w:val="bottom"/>
          </w:tcPr>
          <w:p w:rsidR="00DC50C8" w:rsidRPr="00DC50C8" w:rsidRDefault="00DC50C8" w:rsidP="00A96345">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56" w:type="dxa"/>
            <w:vAlign w:val="bottom"/>
          </w:tcPr>
          <w:p w:rsidR="00DC50C8" w:rsidRPr="00DC50C8" w:rsidRDefault="00DC50C8" w:rsidP="00A96345">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46" w:type="dxa"/>
            <w:vAlign w:val="bottom"/>
          </w:tcPr>
          <w:p w:rsidR="00DC50C8" w:rsidRPr="00EC73B5" w:rsidRDefault="00DC50C8" w:rsidP="00A96345">
            <w:pPr>
              <w:pBdr>
                <w:bottom w:val="sing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(2,146)</w:t>
            </w: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rsidR="00DC50C8" w:rsidRPr="0026715E"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26715E"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26715E" w:rsidRDefault="00DC50C8" w:rsidP="00DC50C8">
            <w:pPr>
              <w:tabs>
                <w:tab w:val="decimal" w:pos="1062"/>
              </w:tabs>
              <w:spacing w:line="300" w:lineRule="exact"/>
              <w:contextualSpacing/>
              <w:rPr>
                <w:rFonts w:ascii="Arial" w:hAnsi="Arial" w:cs="Arial"/>
                <w:sz w:val="16"/>
                <w:szCs w:val="16"/>
              </w:rPr>
            </w:pPr>
          </w:p>
        </w:tc>
        <w:tc>
          <w:tcPr>
            <w:tcW w:w="1346" w:type="dxa"/>
          </w:tcPr>
          <w:p w:rsidR="00DC50C8" w:rsidRPr="0026715E" w:rsidRDefault="00DC50C8" w:rsidP="00DC50C8">
            <w:pPr>
              <w:tabs>
                <w:tab w:val="decimal" w:pos="1062"/>
              </w:tabs>
              <w:spacing w:line="300" w:lineRule="exact"/>
              <w:contextualSpacing/>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137,106</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529,220</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103,223</w:t>
            </w:r>
          </w:p>
        </w:tc>
        <w:tc>
          <w:tcPr>
            <w:tcW w:w="1346" w:type="dxa"/>
            <w:vAlign w:val="bottom"/>
          </w:tcPr>
          <w:p w:rsidR="00DC50C8" w:rsidRPr="00EC73B5"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370,292</w:t>
            </w:r>
          </w:p>
        </w:tc>
      </w:tr>
    </w:tbl>
    <w:p w:rsidR="00E30CEB" w:rsidRPr="0026715E" w:rsidRDefault="00E30CEB" w:rsidP="00E30CEB">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26715E">
        <w:rPr>
          <w:rFonts w:ascii="Arial" w:hAnsi="Arial" w:cs="Arial"/>
          <w:sz w:val="16"/>
          <w:szCs w:val="16"/>
          <w:cs/>
        </w:rPr>
        <w:lastRenderedPageBreak/>
        <w:t>(</w:t>
      </w:r>
      <w:r w:rsidRPr="0026715E">
        <w:rPr>
          <w:rFonts w:ascii="Arial" w:hAnsi="Arial"/>
          <w:sz w:val="16"/>
          <w:szCs w:val="16"/>
        </w:rPr>
        <w:t>Unit: Thousand Baht</w:t>
      </w:r>
      <w:r w:rsidRPr="0026715E">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E30CEB" w:rsidRPr="0026715E" w:rsidTr="00E30CEB">
        <w:tc>
          <w:tcPr>
            <w:tcW w:w="3780" w:type="dxa"/>
          </w:tcPr>
          <w:p w:rsidR="00E30CEB" w:rsidRPr="0026715E" w:rsidRDefault="00E30CEB" w:rsidP="00E30CEB">
            <w:pPr>
              <w:spacing w:line="300" w:lineRule="exact"/>
              <w:ind w:left="158" w:hanging="175"/>
              <w:contextualSpacing/>
              <w:jc w:val="center"/>
              <w:rPr>
                <w:rFonts w:ascii="Arial" w:hAnsi="Arial" w:cs="Arial"/>
                <w:sz w:val="16"/>
                <w:szCs w:val="16"/>
              </w:rPr>
            </w:pPr>
          </w:p>
        </w:tc>
        <w:tc>
          <w:tcPr>
            <w:tcW w:w="2694" w:type="dxa"/>
            <w:gridSpan w:val="2"/>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E30CEB" w:rsidRPr="0026715E" w:rsidTr="00E30CEB">
        <w:tc>
          <w:tcPr>
            <w:tcW w:w="3780" w:type="dxa"/>
          </w:tcPr>
          <w:p w:rsidR="00E30CEB" w:rsidRPr="0026715E" w:rsidRDefault="00E30CEB" w:rsidP="00E30CEB">
            <w:pPr>
              <w:spacing w:line="300" w:lineRule="exact"/>
              <w:ind w:left="163" w:hanging="163"/>
              <w:contextualSpacing/>
              <w:jc w:val="center"/>
              <w:rPr>
                <w:rFonts w:ascii="Arial" w:hAnsi="Arial" w:cs="Arial"/>
                <w:sz w:val="16"/>
                <w:szCs w:val="16"/>
              </w:rPr>
            </w:pPr>
          </w:p>
        </w:tc>
        <w:tc>
          <w:tcPr>
            <w:tcW w:w="1350" w:type="dxa"/>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44" w:type="dxa"/>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c>
          <w:tcPr>
            <w:tcW w:w="1356" w:type="dxa"/>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46" w:type="dxa"/>
          </w:tcPr>
          <w:p w:rsidR="00E30CEB" w:rsidRPr="0026715E" w:rsidRDefault="00E30CEB" w:rsidP="00E30CEB">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2019</w:t>
            </w: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rsidR="00DC50C8" w:rsidRPr="00DE542A"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DE542A"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DE542A" w:rsidRDefault="00DC50C8" w:rsidP="00DC50C8">
            <w:pPr>
              <w:tabs>
                <w:tab w:val="decimal" w:pos="1062"/>
              </w:tabs>
              <w:spacing w:line="300" w:lineRule="exact"/>
              <w:contextualSpacing/>
              <w:rPr>
                <w:rFonts w:ascii="Arial" w:hAnsi="Arial" w:cs="Arial"/>
                <w:sz w:val="16"/>
                <w:szCs w:val="16"/>
              </w:rPr>
            </w:pPr>
          </w:p>
        </w:tc>
        <w:tc>
          <w:tcPr>
            <w:tcW w:w="1346" w:type="dxa"/>
          </w:tcPr>
          <w:p w:rsidR="00DC50C8" w:rsidRPr="00DE542A" w:rsidRDefault="00DC50C8" w:rsidP="00DC50C8">
            <w:pPr>
              <w:tabs>
                <w:tab w:val="decimal" w:pos="1062"/>
              </w:tabs>
              <w:spacing w:line="300" w:lineRule="exact"/>
              <w:contextualSpacing/>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cs/>
              </w:rPr>
            </w:pPr>
            <w:r>
              <w:rPr>
                <w:rFonts w:ascii="Arial" w:hAnsi="Arial" w:cs="Arial"/>
                <w:sz w:val="16"/>
                <w:szCs w:val="16"/>
              </w:rPr>
              <w:t>Joint ventures</w:t>
            </w:r>
          </w:p>
        </w:tc>
        <w:tc>
          <w:tcPr>
            <w:tcW w:w="1350" w:type="dxa"/>
            <w:vAlign w:val="bottom"/>
          </w:tcPr>
          <w:p w:rsidR="00DC50C8" w:rsidRPr="00DC50C8" w:rsidRDefault="00A96345" w:rsidP="00DC50C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40,354</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134,937</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10,309</w:t>
            </w:r>
          </w:p>
        </w:tc>
        <w:tc>
          <w:tcPr>
            <w:tcW w:w="1346" w:type="dxa"/>
            <w:vAlign w:val="bottom"/>
          </w:tcPr>
          <w:p w:rsidR="00DC50C8" w:rsidRPr="00EC73B5"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113,503</w:t>
            </w:r>
          </w:p>
        </w:tc>
      </w:tr>
      <w:tr w:rsidR="00694A18" w:rsidRPr="0026715E" w:rsidTr="00694A18">
        <w:trPr>
          <w:trHeight w:val="80"/>
        </w:trPr>
        <w:tc>
          <w:tcPr>
            <w:tcW w:w="6474" w:type="dxa"/>
            <w:gridSpan w:val="3"/>
          </w:tcPr>
          <w:p w:rsidR="00694A18" w:rsidRPr="0026715E" w:rsidRDefault="00694A18" w:rsidP="00181C0B">
            <w:pPr>
              <w:spacing w:line="300" w:lineRule="exact"/>
              <w:contextualSpacing/>
              <w:jc w:val="both"/>
              <w:rPr>
                <w:rFonts w:ascii="Arial" w:hAnsi="Arial" w:cs="Arial"/>
                <w:sz w:val="16"/>
                <w:szCs w:val="16"/>
              </w:rPr>
            </w:pPr>
            <w:r>
              <w:rPr>
                <w:rFonts w:ascii="Arial" w:hAnsi="Arial" w:cs="Arial"/>
                <w:b/>
                <w:bCs/>
                <w:sz w:val="16"/>
                <w:szCs w:val="16"/>
                <w:u w:val="single"/>
              </w:rPr>
              <w:t>Advance payments for purchase of project land and related cost - related part</w:t>
            </w:r>
            <w:r w:rsidR="00A96345">
              <w:rPr>
                <w:rFonts w:ascii="Arial" w:hAnsi="Arial" w:cs="Arial"/>
                <w:b/>
                <w:bCs/>
                <w:sz w:val="16"/>
                <w:szCs w:val="16"/>
                <w:u w:val="single"/>
              </w:rPr>
              <w:t>ies</w:t>
            </w:r>
          </w:p>
        </w:tc>
        <w:tc>
          <w:tcPr>
            <w:tcW w:w="1356" w:type="dxa"/>
          </w:tcPr>
          <w:p w:rsidR="00694A18" w:rsidRPr="0026715E" w:rsidRDefault="00694A18" w:rsidP="00181C0B">
            <w:pPr>
              <w:spacing w:line="300" w:lineRule="exact"/>
              <w:contextualSpacing/>
              <w:jc w:val="both"/>
              <w:rPr>
                <w:rFonts w:ascii="Arial" w:hAnsi="Arial" w:cs="Arial"/>
                <w:sz w:val="16"/>
                <w:szCs w:val="16"/>
              </w:rPr>
            </w:pPr>
          </w:p>
        </w:tc>
        <w:tc>
          <w:tcPr>
            <w:tcW w:w="1346" w:type="dxa"/>
          </w:tcPr>
          <w:p w:rsidR="00694A18" w:rsidRPr="0026715E" w:rsidRDefault="00694A18" w:rsidP="00181C0B">
            <w:pPr>
              <w:spacing w:line="300" w:lineRule="exact"/>
              <w:contextualSpacing/>
              <w:jc w:val="both"/>
              <w:rPr>
                <w:rFonts w:ascii="Arial" w:hAnsi="Arial" w:cs="Arial"/>
                <w:sz w:val="16"/>
                <w:szCs w:val="16"/>
              </w:rPr>
            </w:pPr>
          </w:p>
        </w:tc>
      </w:tr>
      <w:tr w:rsidR="00DC50C8" w:rsidRPr="00EC73B5" w:rsidTr="00181C0B">
        <w:tc>
          <w:tcPr>
            <w:tcW w:w="3780" w:type="dxa"/>
          </w:tcPr>
          <w:p w:rsidR="00DC50C8" w:rsidRPr="0026715E" w:rsidRDefault="00A96345" w:rsidP="00DC50C8">
            <w:pPr>
              <w:spacing w:line="300" w:lineRule="exact"/>
              <w:ind w:left="163" w:hanging="1"/>
              <w:contextualSpacing/>
              <w:jc w:val="both"/>
              <w:rPr>
                <w:rFonts w:ascii="Arial" w:hAnsi="Arial" w:cs="Arial"/>
                <w:sz w:val="16"/>
                <w:szCs w:val="16"/>
                <w:cs/>
              </w:rPr>
            </w:pPr>
            <w:r w:rsidRPr="0026715E">
              <w:rPr>
                <w:rFonts w:ascii="Arial" w:hAnsi="Arial" w:cs="Arial"/>
                <w:sz w:val="16"/>
                <w:szCs w:val="16"/>
              </w:rPr>
              <w:t>Related parties</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554,996</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554,996</w:t>
            </w:r>
          </w:p>
        </w:tc>
        <w:tc>
          <w:tcPr>
            <w:tcW w:w="1346" w:type="dxa"/>
            <w:vAlign w:val="bottom"/>
          </w:tcPr>
          <w:p w:rsidR="00DC50C8" w:rsidRPr="00EC73B5" w:rsidRDefault="00DC50C8" w:rsidP="00DC50C8">
            <w:pPr>
              <w:pBdr>
                <w:bottom w:val="double" w:sz="4" w:space="1" w:color="auto"/>
              </w:pBdr>
              <w:tabs>
                <w:tab w:val="decimal" w:pos="1062"/>
              </w:tabs>
              <w:spacing w:line="300" w:lineRule="exact"/>
              <w:contextualSpacing/>
              <w:rPr>
                <w:rFonts w:ascii="Arial" w:hAnsi="Arial" w:cstheme="minorBidi"/>
                <w:sz w:val="16"/>
                <w:szCs w:val="16"/>
              </w:rPr>
            </w:pPr>
            <w:r>
              <w:rPr>
                <w:rFonts w:ascii="Arial" w:hAnsi="Arial" w:cstheme="minorBidi"/>
                <w:sz w:val="16"/>
                <w:szCs w:val="16"/>
              </w:rPr>
              <w:t>-</w:t>
            </w:r>
          </w:p>
        </w:tc>
      </w:tr>
      <w:tr w:rsidR="00DC50C8" w:rsidRPr="0026715E" w:rsidTr="00695A8B">
        <w:tc>
          <w:tcPr>
            <w:tcW w:w="7830" w:type="dxa"/>
            <w:gridSpan w:val="4"/>
          </w:tcPr>
          <w:p w:rsidR="00DC50C8" w:rsidRPr="00197C61" w:rsidRDefault="00DC50C8" w:rsidP="00DC50C8">
            <w:pPr>
              <w:tabs>
                <w:tab w:val="decimal" w:pos="1062"/>
              </w:tabs>
              <w:spacing w:line="300" w:lineRule="exact"/>
              <w:contextualSpacing/>
              <w:rPr>
                <w:rFonts w:ascii="Arial" w:hAnsi="Arial" w:cs="Arial"/>
                <w:sz w:val="16"/>
                <w:szCs w:val="16"/>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16)</w:t>
            </w:r>
          </w:p>
        </w:tc>
        <w:tc>
          <w:tcPr>
            <w:tcW w:w="1346" w:type="dxa"/>
          </w:tcPr>
          <w:p w:rsidR="00DC50C8" w:rsidRPr="00DE542A" w:rsidRDefault="00DC50C8" w:rsidP="00DC50C8">
            <w:pPr>
              <w:tabs>
                <w:tab w:val="decimal" w:pos="1062"/>
              </w:tabs>
              <w:spacing w:line="300" w:lineRule="exact"/>
              <w:contextualSpacing/>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
              <w:contextualSpacing/>
              <w:rPr>
                <w:rFonts w:ascii="Arial" w:hAnsi="Arial" w:cs="Arial"/>
                <w:sz w:val="16"/>
                <w:szCs w:val="16"/>
                <w:cs/>
              </w:rPr>
            </w:pPr>
            <w:r w:rsidRPr="0026715E">
              <w:rPr>
                <w:rFonts w:ascii="Arial" w:hAnsi="Arial" w:cs="Arial"/>
                <w:sz w:val="16"/>
                <w:szCs w:val="16"/>
              </w:rPr>
              <w:t>Subsidiar</w:t>
            </w:r>
            <w:r>
              <w:rPr>
                <w:rFonts w:ascii="Arial" w:hAnsi="Arial" w:cs="Arial"/>
                <w:sz w:val="16"/>
                <w:szCs w:val="16"/>
              </w:rPr>
              <w:t>ies</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72,783</w:t>
            </w:r>
          </w:p>
        </w:tc>
        <w:tc>
          <w:tcPr>
            <w:tcW w:w="1346" w:type="dxa"/>
            <w:vAlign w:val="bottom"/>
          </w:tcPr>
          <w:p w:rsidR="00DC50C8" w:rsidRPr="00392ACD"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EC73B5">
              <w:rPr>
                <w:rFonts w:ascii="Arial" w:hAnsi="Arial" w:cs="Arial"/>
                <w:sz w:val="16"/>
                <w:szCs w:val="16"/>
              </w:rPr>
              <w:t>93,727</w:t>
            </w:r>
          </w:p>
        </w:tc>
      </w:tr>
      <w:tr w:rsidR="00DC50C8" w:rsidRPr="0026715E" w:rsidTr="00695A8B">
        <w:tc>
          <w:tcPr>
            <w:tcW w:w="3780" w:type="dxa"/>
          </w:tcPr>
          <w:p w:rsidR="00DC50C8" w:rsidRPr="009606CE" w:rsidRDefault="00DC50C8" w:rsidP="00DC50C8">
            <w:pPr>
              <w:spacing w:line="300" w:lineRule="exact"/>
              <w:contextualSpacing/>
              <w:rPr>
                <w:rFonts w:ascii="Arial" w:hAnsi="Arial" w:cs="Arial"/>
                <w:b/>
                <w:bCs/>
                <w:sz w:val="16"/>
                <w:szCs w:val="16"/>
                <w:u w:val="single"/>
              </w:rPr>
            </w:pPr>
            <w:r w:rsidRPr="009606CE">
              <w:rPr>
                <w:rFonts w:ascii="Arial" w:hAnsi="Arial" w:cs="Arial"/>
                <w:b/>
                <w:bCs/>
                <w:sz w:val="16"/>
                <w:szCs w:val="16"/>
                <w:u w:val="single"/>
              </w:rPr>
              <w:t>Deposits - related part</w:t>
            </w:r>
            <w:r w:rsidR="00A96345">
              <w:rPr>
                <w:rFonts w:ascii="Arial" w:hAnsi="Arial" w:cs="Arial"/>
                <w:b/>
                <w:bCs/>
                <w:sz w:val="16"/>
                <w:szCs w:val="16"/>
                <w:u w:val="single"/>
              </w:rPr>
              <w:t>ies</w:t>
            </w:r>
          </w:p>
        </w:tc>
        <w:tc>
          <w:tcPr>
            <w:tcW w:w="1350"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46" w:type="dxa"/>
            <w:vAlign w:val="bottom"/>
          </w:tcPr>
          <w:p w:rsidR="00DC50C8" w:rsidRPr="00392ACD" w:rsidRDefault="00DC50C8" w:rsidP="00DC50C8">
            <w:pPr>
              <w:tabs>
                <w:tab w:val="decimal" w:pos="1062"/>
              </w:tabs>
              <w:spacing w:line="300" w:lineRule="exact"/>
              <w:contextualSpacing/>
              <w:rPr>
                <w:rFonts w:ascii="Arial" w:hAnsi="Arial" w:cs="Arial"/>
                <w:sz w:val="16"/>
                <w:szCs w:val="16"/>
              </w:rPr>
            </w:pPr>
          </w:p>
        </w:tc>
      </w:tr>
      <w:tr w:rsidR="00DC50C8" w:rsidRPr="009606CE" w:rsidTr="00695A8B">
        <w:tc>
          <w:tcPr>
            <w:tcW w:w="5130" w:type="dxa"/>
            <w:gridSpan w:val="2"/>
          </w:tcPr>
          <w:p w:rsidR="00DC50C8" w:rsidRPr="009606CE" w:rsidRDefault="00DC50C8" w:rsidP="00DC50C8">
            <w:pPr>
              <w:spacing w:line="300" w:lineRule="exact"/>
              <w:ind w:left="165" w:hanging="165"/>
              <w:contextualSpacing/>
              <w:rPr>
                <w:rFonts w:ascii="Arial" w:hAnsi="Arial" w:cs="Arial"/>
                <w:b/>
                <w:bCs/>
                <w:sz w:val="16"/>
                <w:szCs w:val="16"/>
              </w:rPr>
            </w:pPr>
            <w:r>
              <w:rPr>
                <w:rFonts w:ascii="Arial" w:hAnsi="Arial" w:cs="Arial"/>
                <w:b/>
                <w:bCs/>
                <w:sz w:val="16"/>
                <w:szCs w:val="16"/>
              </w:rPr>
              <w:tab/>
            </w:r>
            <w:r w:rsidRPr="009606CE">
              <w:rPr>
                <w:rFonts w:ascii="Arial" w:hAnsi="Arial" w:cs="Arial"/>
                <w:b/>
                <w:bCs/>
                <w:sz w:val="16"/>
                <w:szCs w:val="16"/>
              </w:rPr>
              <w:t>(</w:t>
            </w:r>
            <w:r w:rsidR="00DD4C48">
              <w:rPr>
                <w:rFonts w:ascii="Arial" w:hAnsi="Arial" w:cs="Arial"/>
                <w:b/>
                <w:bCs/>
                <w:sz w:val="16"/>
                <w:szCs w:val="16"/>
              </w:rPr>
              <w:t>P</w:t>
            </w:r>
            <w:r w:rsidRPr="009606CE">
              <w:rPr>
                <w:rFonts w:ascii="Arial" w:hAnsi="Arial" w:cs="Arial"/>
                <w:b/>
                <w:bCs/>
                <w:sz w:val="16"/>
                <w:szCs w:val="16"/>
              </w:rPr>
              <w:t xml:space="preserve">resented under other non-current </w:t>
            </w:r>
            <w:r w:rsidR="00A96345">
              <w:rPr>
                <w:rFonts w:ascii="Arial" w:hAnsi="Arial" w:cs="Arial"/>
                <w:b/>
                <w:bCs/>
                <w:sz w:val="16"/>
                <w:szCs w:val="16"/>
              </w:rPr>
              <w:t xml:space="preserve">financial </w:t>
            </w:r>
            <w:r w:rsidRPr="009606CE">
              <w:rPr>
                <w:rFonts w:ascii="Arial" w:hAnsi="Arial" w:cs="Arial"/>
                <w:b/>
                <w:bCs/>
                <w:sz w:val="16"/>
                <w:szCs w:val="16"/>
              </w:rPr>
              <w:t>assets)</w:t>
            </w:r>
          </w:p>
        </w:tc>
        <w:tc>
          <w:tcPr>
            <w:tcW w:w="1344" w:type="dxa"/>
          </w:tcPr>
          <w:p w:rsidR="00DC50C8" w:rsidRPr="009606CE" w:rsidRDefault="00DC50C8" w:rsidP="00DC50C8">
            <w:pPr>
              <w:tabs>
                <w:tab w:val="decimal" w:pos="1062"/>
              </w:tabs>
              <w:spacing w:line="300" w:lineRule="exact"/>
              <w:contextualSpacing/>
              <w:rPr>
                <w:rFonts w:ascii="Arial" w:hAnsi="Arial" w:cs="Arial"/>
                <w:b/>
                <w:bCs/>
                <w:sz w:val="16"/>
                <w:szCs w:val="16"/>
              </w:rPr>
            </w:pPr>
          </w:p>
        </w:tc>
        <w:tc>
          <w:tcPr>
            <w:tcW w:w="1356" w:type="dxa"/>
          </w:tcPr>
          <w:p w:rsidR="00DC50C8" w:rsidRPr="009606CE" w:rsidRDefault="00DC50C8" w:rsidP="00DC50C8">
            <w:pPr>
              <w:tabs>
                <w:tab w:val="decimal" w:pos="1062"/>
              </w:tabs>
              <w:spacing w:line="300" w:lineRule="exact"/>
              <w:contextualSpacing/>
              <w:rPr>
                <w:rFonts w:ascii="Arial" w:hAnsi="Arial" w:cs="Arial"/>
                <w:b/>
                <w:bCs/>
                <w:sz w:val="16"/>
                <w:szCs w:val="16"/>
              </w:rPr>
            </w:pPr>
          </w:p>
        </w:tc>
        <w:tc>
          <w:tcPr>
            <w:tcW w:w="1346" w:type="dxa"/>
          </w:tcPr>
          <w:p w:rsidR="00DC50C8" w:rsidRPr="009606CE" w:rsidRDefault="00DC50C8" w:rsidP="00DC50C8">
            <w:pPr>
              <w:tabs>
                <w:tab w:val="decimal" w:pos="1062"/>
              </w:tabs>
              <w:spacing w:line="300" w:lineRule="exact"/>
              <w:contextualSpacing/>
              <w:rPr>
                <w:rFonts w:ascii="Arial" w:hAnsi="Arial" w:cs="Arial"/>
                <w:b/>
                <w:bCs/>
                <w:sz w:val="16"/>
                <w:szCs w:val="16"/>
              </w:rPr>
            </w:pP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cs/>
              </w:rPr>
            </w:pPr>
            <w:r>
              <w:rPr>
                <w:rFonts w:ascii="Arial" w:hAnsi="Arial" w:cs="Arial"/>
                <w:sz w:val="16"/>
                <w:szCs w:val="16"/>
              </w:rPr>
              <w:t>Subsidiaries</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686</w:t>
            </w:r>
          </w:p>
        </w:tc>
        <w:tc>
          <w:tcPr>
            <w:tcW w:w="1346" w:type="dxa"/>
            <w:vAlign w:val="bottom"/>
          </w:tcPr>
          <w:p w:rsidR="00DC50C8" w:rsidRPr="00392ACD" w:rsidRDefault="00DC50C8" w:rsidP="00DC50C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386</w:t>
            </w:r>
          </w:p>
        </w:tc>
      </w:tr>
      <w:tr w:rsidR="00DC50C8" w:rsidRPr="0026715E" w:rsidTr="00695A8B">
        <w:tc>
          <w:tcPr>
            <w:tcW w:w="5130" w:type="dxa"/>
            <w:gridSpan w:val="2"/>
          </w:tcPr>
          <w:p w:rsidR="00DC50C8" w:rsidRPr="0026715E" w:rsidRDefault="00DC50C8" w:rsidP="00DC50C8">
            <w:pPr>
              <w:spacing w:line="300" w:lineRule="exact"/>
              <w:contextualSpacing/>
              <w:jc w:val="both"/>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sidRPr="0026715E">
              <w:rPr>
                <w:rFonts w:ascii="Arial" w:hAnsi="Arial" w:cs="Arial"/>
                <w:b/>
                <w:bCs/>
                <w:sz w:val="16"/>
                <w:szCs w:val="16"/>
              </w:rPr>
              <w:t xml:space="preserve"> (Note </w:t>
            </w:r>
            <w:r>
              <w:rPr>
                <w:rFonts w:ascii="Arial" w:hAnsi="Arial" w:cs="Arial"/>
                <w:b/>
                <w:bCs/>
                <w:sz w:val="16"/>
                <w:szCs w:val="16"/>
              </w:rPr>
              <w:t>27</w:t>
            </w:r>
            <w:r w:rsidRPr="0026715E">
              <w:rPr>
                <w:rFonts w:ascii="Arial" w:hAnsi="Arial" w:cs="Arial"/>
                <w:b/>
                <w:bCs/>
                <w:sz w:val="16"/>
                <w:szCs w:val="16"/>
              </w:rPr>
              <w:t>)</w:t>
            </w:r>
          </w:p>
        </w:tc>
        <w:tc>
          <w:tcPr>
            <w:tcW w:w="1344" w:type="dxa"/>
          </w:tcPr>
          <w:p w:rsidR="00DC50C8" w:rsidRPr="0026715E" w:rsidRDefault="00DC50C8" w:rsidP="00DC50C8">
            <w:pPr>
              <w:spacing w:line="300" w:lineRule="exact"/>
              <w:contextualSpacing/>
              <w:jc w:val="both"/>
              <w:rPr>
                <w:rFonts w:ascii="Arial" w:hAnsi="Arial" w:cs="Arial"/>
                <w:sz w:val="16"/>
                <w:szCs w:val="16"/>
              </w:rPr>
            </w:pPr>
          </w:p>
        </w:tc>
        <w:tc>
          <w:tcPr>
            <w:tcW w:w="1356" w:type="dxa"/>
          </w:tcPr>
          <w:p w:rsidR="00DC50C8" w:rsidRPr="0026715E" w:rsidRDefault="00DC50C8" w:rsidP="00DC50C8">
            <w:pPr>
              <w:spacing w:line="300" w:lineRule="exact"/>
              <w:contextualSpacing/>
              <w:jc w:val="both"/>
              <w:rPr>
                <w:rFonts w:ascii="Arial" w:hAnsi="Arial" w:cs="Arial"/>
                <w:sz w:val="16"/>
                <w:szCs w:val="16"/>
              </w:rPr>
            </w:pPr>
          </w:p>
        </w:tc>
        <w:tc>
          <w:tcPr>
            <w:tcW w:w="1346" w:type="dxa"/>
          </w:tcPr>
          <w:p w:rsidR="00DC50C8" w:rsidRPr="0026715E" w:rsidRDefault="00DC50C8" w:rsidP="00DC50C8">
            <w:pPr>
              <w:spacing w:line="300" w:lineRule="exact"/>
              <w:contextualSpacing/>
              <w:jc w:val="both"/>
              <w:rPr>
                <w:rFonts w:ascii="Arial" w:hAnsi="Arial" w:cs="Arial"/>
                <w:sz w:val="16"/>
                <w:szCs w:val="16"/>
              </w:rPr>
            </w:pPr>
          </w:p>
        </w:tc>
      </w:tr>
      <w:tr w:rsidR="00DC50C8" w:rsidRPr="0026715E" w:rsidTr="00695A8B">
        <w:trPr>
          <w:trHeight w:val="80"/>
        </w:trPr>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16,414</w:t>
            </w:r>
          </w:p>
        </w:tc>
        <w:tc>
          <w:tcPr>
            <w:tcW w:w="1346" w:type="dxa"/>
          </w:tcPr>
          <w:p w:rsidR="00DC50C8" w:rsidRPr="007A26AE" w:rsidRDefault="00DC50C8" w:rsidP="00DC50C8">
            <w:pPr>
              <w:tabs>
                <w:tab w:val="decimal" w:pos="1062"/>
              </w:tabs>
              <w:spacing w:line="300" w:lineRule="exact"/>
              <w:contextualSpacing/>
              <w:rPr>
                <w:rFonts w:ascii="Arial" w:hAnsi="Arial" w:cs="Arial"/>
                <w:sz w:val="16"/>
                <w:szCs w:val="16"/>
              </w:rPr>
            </w:pPr>
            <w:r w:rsidRPr="007A26AE">
              <w:rPr>
                <w:rFonts w:ascii="Arial" w:hAnsi="Arial" w:cs="Arial"/>
                <w:sz w:val="16"/>
                <w:szCs w:val="16"/>
              </w:rPr>
              <w:t>36,483</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197,763</w:t>
            </w:r>
          </w:p>
        </w:tc>
        <w:tc>
          <w:tcPr>
            <w:tcW w:w="1344"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126,394</w:t>
            </w:r>
          </w:p>
        </w:tc>
        <w:tc>
          <w:tcPr>
            <w:tcW w:w="1356" w:type="dxa"/>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197,763</w:t>
            </w:r>
          </w:p>
        </w:tc>
        <w:tc>
          <w:tcPr>
            <w:tcW w:w="1346" w:type="dxa"/>
          </w:tcPr>
          <w:p w:rsidR="00DC50C8" w:rsidRPr="007A26AE" w:rsidRDefault="00DC50C8" w:rsidP="00DC50C8">
            <w:pPr>
              <w:tabs>
                <w:tab w:val="decimal" w:pos="1062"/>
              </w:tabs>
              <w:spacing w:line="300" w:lineRule="exact"/>
              <w:contextualSpacing/>
              <w:rPr>
                <w:rFonts w:ascii="Arial" w:hAnsi="Arial" w:cs="Arial"/>
                <w:sz w:val="16"/>
                <w:szCs w:val="16"/>
              </w:rPr>
            </w:pPr>
            <w:r w:rsidRPr="007A26AE">
              <w:rPr>
                <w:rFonts w:ascii="Arial" w:hAnsi="Arial" w:cs="Arial"/>
                <w:sz w:val="16"/>
                <w:szCs w:val="16"/>
              </w:rPr>
              <w:t>126,393</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Pr>
                <w:rFonts w:ascii="Arial" w:hAnsi="Arial" w:cs="Arial"/>
                <w:sz w:val="16"/>
                <w:szCs w:val="16"/>
              </w:rPr>
              <w:t>Related parties</w:t>
            </w:r>
          </w:p>
        </w:tc>
        <w:tc>
          <w:tcPr>
            <w:tcW w:w="1350" w:type="dxa"/>
          </w:tcPr>
          <w:p w:rsidR="00DC50C8" w:rsidRPr="00DC50C8" w:rsidRDefault="00DD4C48" w:rsidP="00DC50C8">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345</w:t>
            </w:r>
          </w:p>
        </w:tc>
        <w:tc>
          <w:tcPr>
            <w:tcW w:w="1344" w:type="dxa"/>
          </w:tcPr>
          <w:p w:rsidR="00DC50C8" w:rsidRPr="00DC50C8"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9,649</w:t>
            </w:r>
          </w:p>
        </w:tc>
        <w:tc>
          <w:tcPr>
            <w:tcW w:w="1356" w:type="dxa"/>
          </w:tcPr>
          <w:p w:rsidR="00DC50C8" w:rsidRPr="00DC50C8" w:rsidRDefault="00DD4C48" w:rsidP="00DC50C8">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345</w:t>
            </w:r>
          </w:p>
        </w:tc>
        <w:tc>
          <w:tcPr>
            <w:tcW w:w="1346" w:type="dxa"/>
          </w:tcPr>
          <w:p w:rsidR="00DC50C8" w:rsidRPr="007A26AE"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w:t>
            </w: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rsidR="00DC50C8" w:rsidRPr="00DC50C8" w:rsidRDefault="00AC4512" w:rsidP="00DC50C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198,</w:t>
            </w:r>
            <w:r w:rsidR="00DD4C48">
              <w:rPr>
                <w:rFonts w:ascii="Arial" w:hAnsi="Arial" w:cs="Arial"/>
                <w:sz w:val="16"/>
                <w:szCs w:val="16"/>
              </w:rPr>
              <w:t>108</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136,043</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w:t>
            </w:r>
            <w:r w:rsidR="00DD4C48">
              <w:rPr>
                <w:rFonts w:ascii="Arial" w:hAnsi="Arial" w:cs="Arial"/>
                <w:sz w:val="16"/>
                <w:szCs w:val="16"/>
              </w:rPr>
              <w:t>108</w:t>
            </w:r>
          </w:p>
        </w:tc>
        <w:tc>
          <w:tcPr>
            <w:tcW w:w="1346" w:type="dxa"/>
            <w:vAlign w:val="bottom"/>
          </w:tcPr>
          <w:p w:rsidR="00DC50C8" w:rsidRPr="007A26AE"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162,876</w:t>
            </w:r>
          </w:p>
        </w:tc>
      </w:tr>
      <w:tr w:rsidR="00DC50C8" w:rsidRPr="0026715E" w:rsidTr="00695A8B">
        <w:tc>
          <w:tcPr>
            <w:tcW w:w="7830" w:type="dxa"/>
            <w:gridSpan w:val="4"/>
          </w:tcPr>
          <w:p w:rsidR="00DC50C8" w:rsidRPr="00FB4EA1" w:rsidRDefault="00DC50C8" w:rsidP="00DC50C8">
            <w:pPr>
              <w:tabs>
                <w:tab w:val="decimal" w:pos="1062"/>
              </w:tabs>
              <w:spacing w:line="300" w:lineRule="exact"/>
              <w:contextualSpacing/>
              <w:rPr>
                <w:rFonts w:ascii="Arial" w:hAnsi="Arial" w:cstheme="minorBidi"/>
                <w:b/>
                <w:bCs/>
                <w:sz w:val="16"/>
                <w:szCs w:val="16"/>
                <w:u w:val="single"/>
              </w:rPr>
            </w:pPr>
            <w:r w:rsidRPr="0026715E">
              <w:rPr>
                <w:rFonts w:ascii="Arial" w:hAnsi="Arial" w:cs="Arial"/>
                <w:b/>
                <w:bCs/>
                <w:sz w:val="16"/>
                <w:szCs w:val="16"/>
                <w:u w:val="single"/>
              </w:rPr>
              <w:t xml:space="preserve">Advances received from </w:t>
            </w:r>
            <w:r>
              <w:rPr>
                <w:rFonts w:ascii="Arial" w:hAnsi="Arial" w:cs="Arial"/>
                <w:b/>
                <w:bCs/>
                <w:sz w:val="16"/>
                <w:szCs w:val="16"/>
                <w:u w:val="single"/>
              </w:rPr>
              <w:t>customer</w:t>
            </w:r>
            <w:r w:rsidR="00A96345">
              <w:rPr>
                <w:rFonts w:ascii="Arial" w:hAnsi="Arial" w:cs="Arial"/>
                <w:b/>
                <w:bCs/>
                <w:sz w:val="16"/>
                <w:szCs w:val="16"/>
                <w:u w:val="single"/>
              </w:rPr>
              <w:t>s</w:t>
            </w:r>
            <w:r w:rsidRPr="0026715E">
              <w:rPr>
                <w:rFonts w:ascii="Arial" w:hAnsi="Arial" w:cs="Arial"/>
                <w:b/>
                <w:bCs/>
                <w:sz w:val="16"/>
                <w:szCs w:val="16"/>
                <w:u w:val="single"/>
              </w:rPr>
              <w:t xml:space="preserve"> - related </w:t>
            </w:r>
            <w:r w:rsidRPr="000C24A9">
              <w:rPr>
                <w:rFonts w:ascii="Arial" w:hAnsi="Arial" w:cs="Arial"/>
                <w:b/>
                <w:bCs/>
                <w:sz w:val="16"/>
                <w:szCs w:val="16"/>
                <w:u w:val="single"/>
              </w:rPr>
              <w:t>parties</w:t>
            </w:r>
          </w:p>
        </w:tc>
        <w:tc>
          <w:tcPr>
            <w:tcW w:w="1346" w:type="dxa"/>
          </w:tcPr>
          <w:p w:rsidR="00DC50C8" w:rsidRPr="00387A53" w:rsidRDefault="00DC50C8" w:rsidP="00DC50C8">
            <w:pPr>
              <w:tabs>
                <w:tab w:val="decimal" w:pos="1062"/>
              </w:tabs>
              <w:spacing w:line="360" w:lineRule="exact"/>
              <w:jc w:val="thaiDistribute"/>
              <w:rPr>
                <w:rFonts w:ascii="Angsana New" w:hAnsi="Angsana New"/>
                <w:sz w:val="28"/>
              </w:rPr>
            </w:pP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vAlign w:val="bottom"/>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vAlign w:val="bottom"/>
          </w:tcPr>
          <w:p w:rsidR="00DC50C8" w:rsidRPr="00DC50C8" w:rsidRDefault="00DC50C8" w:rsidP="00DC50C8">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A96345" w:rsidP="00DC50C8">
            <w:pPr>
              <w:tabs>
                <w:tab w:val="decimal" w:pos="1062"/>
              </w:tabs>
              <w:spacing w:line="300" w:lineRule="exact"/>
              <w:contextualSpacing/>
              <w:rPr>
                <w:rFonts w:ascii="Arial" w:hAnsi="Arial" w:cs="Arial"/>
                <w:sz w:val="16"/>
                <w:szCs w:val="16"/>
              </w:rPr>
            </w:pPr>
            <w:r>
              <w:rPr>
                <w:rFonts w:ascii="Arial" w:hAnsi="Arial" w:cs="Arial"/>
                <w:sz w:val="16"/>
                <w:szCs w:val="16"/>
              </w:rPr>
              <w:t>191,148</w:t>
            </w:r>
          </w:p>
        </w:tc>
        <w:tc>
          <w:tcPr>
            <w:tcW w:w="1346" w:type="dxa"/>
            <w:vAlign w:val="bottom"/>
          </w:tcPr>
          <w:p w:rsidR="00DC50C8" w:rsidRPr="007A26AE" w:rsidRDefault="00DC50C8" w:rsidP="00DC50C8">
            <w:pPr>
              <w:tabs>
                <w:tab w:val="decimal" w:pos="1062"/>
              </w:tabs>
              <w:spacing w:line="300" w:lineRule="exact"/>
              <w:contextualSpacing/>
              <w:rPr>
                <w:rFonts w:ascii="Arial" w:hAnsi="Arial" w:cs="Arial"/>
                <w:sz w:val="16"/>
                <w:szCs w:val="16"/>
              </w:rPr>
            </w:pPr>
            <w:r w:rsidRPr="007A26AE">
              <w:rPr>
                <w:rFonts w:ascii="Arial" w:hAnsi="Arial" w:cs="Arial"/>
                <w:sz w:val="16"/>
                <w:szCs w:val="16"/>
              </w:rPr>
              <w:t>189,232</w:t>
            </w: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w:t>
            </w:r>
            <w:r>
              <w:rPr>
                <w:rFonts w:ascii="Arial" w:hAnsi="Arial" w:cs="Arial"/>
                <w:sz w:val="16"/>
                <w:szCs w:val="16"/>
              </w:rPr>
              <w:t>s</w:t>
            </w:r>
          </w:p>
        </w:tc>
        <w:tc>
          <w:tcPr>
            <w:tcW w:w="1350" w:type="dxa"/>
          </w:tcPr>
          <w:p w:rsidR="00DC50C8" w:rsidRPr="00DC50C8" w:rsidRDefault="00A96345" w:rsidP="00DC50C8">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c>
          <w:tcPr>
            <w:tcW w:w="1344" w:type="dxa"/>
          </w:tcPr>
          <w:p w:rsidR="00DC50C8" w:rsidRPr="00DC50C8"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1,776,202</w:t>
            </w:r>
          </w:p>
        </w:tc>
        <w:tc>
          <w:tcPr>
            <w:tcW w:w="1356" w:type="dxa"/>
          </w:tcPr>
          <w:p w:rsidR="00DC50C8" w:rsidRPr="00DC50C8" w:rsidRDefault="00A96345" w:rsidP="00DC50C8">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c>
          <w:tcPr>
            <w:tcW w:w="1346" w:type="dxa"/>
          </w:tcPr>
          <w:p w:rsidR="00DC50C8" w:rsidRPr="007A26AE" w:rsidRDefault="00DC50C8" w:rsidP="00DC50C8">
            <w:pPr>
              <w:pBdr>
                <w:bottom w:val="sing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1,742,</w:t>
            </w:r>
            <w:r>
              <w:rPr>
                <w:rFonts w:ascii="Arial" w:hAnsi="Arial" w:cs="Arial"/>
                <w:sz w:val="16"/>
                <w:szCs w:val="16"/>
              </w:rPr>
              <w:t>451</w:t>
            </w:r>
          </w:p>
        </w:tc>
      </w:tr>
      <w:tr w:rsidR="00DC50C8" w:rsidRPr="0026715E" w:rsidTr="00695A8B">
        <w:trPr>
          <w:trHeight w:val="80"/>
        </w:trPr>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advances received from </w:t>
            </w:r>
            <w:r>
              <w:rPr>
                <w:rFonts w:ascii="Arial" w:hAnsi="Arial" w:cs="Arial"/>
                <w:sz w:val="16"/>
                <w:szCs w:val="16"/>
              </w:rPr>
              <w:t>customer</w:t>
            </w:r>
            <w:r w:rsidR="00A96345">
              <w:rPr>
                <w:rFonts w:ascii="Arial" w:hAnsi="Arial" w:cs="Arial"/>
                <w:sz w:val="16"/>
                <w:szCs w:val="16"/>
              </w:rPr>
              <w:t>s</w:t>
            </w:r>
          </w:p>
        </w:tc>
        <w:tc>
          <w:tcPr>
            <w:tcW w:w="1350"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46" w:type="dxa"/>
          </w:tcPr>
          <w:p w:rsidR="00DC50C8" w:rsidRPr="004B3AEB" w:rsidRDefault="00DC50C8" w:rsidP="00DC50C8">
            <w:pPr>
              <w:tabs>
                <w:tab w:val="decimal" w:pos="1062"/>
              </w:tabs>
              <w:spacing w:line="300" w:lineRule="exact"/>
              <w:contextualSpacing/>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 related parties</w:t>
            </w:r>
          </w:p>
        </w:tc>
        <w:tc>
          <w:tcPr>
            <w:tcW w:w="1350" w:type="dxa"/>
            <w:vAlign w:val="bottom"/>
          </w:tcPr>
          <w:p w:rsidR="00DC50C8" w:rsidRPr="00DC50C8" w:rsidRDefault="00A96345" w:rsidP="00DC50C8">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1,776,202</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1,963,289</w:t>
            </w:r>
          </w:p>
        </w:tc>
        <w:tc>
          <w:tcPr>
            <w:tcW w:w="1346" w:type="dxa"/>
            <w:vAlign w:val="bottom"/>
          </w:tcPr>
          <w:p w:rsidR="00DC50C8" w:rsidRPr="007A26AE"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7A26AE">
              <w:rPr>
                <w:rFonts w:ascii="Arial" w:hAnsi="Arial" w:cs="Arial"/>
                <w:sz w:val="16"/>
                <w:szCs w:val="16"/>
              </w:rPr>
              <w:t>1,93</w:t>
            </w:r>
            <w:r>
              <w:rPr>
                <w:rFonts w:ascii="Arial" w:hAnsi="Arial" w:cs="Arial"/>
                <w:sz w:val="16"/>
                <w:szCs w:val="16"/>
              </w:rPr>
              <w:t>1,683</w:t>
            </w:r>
          </w:p>
        </w:tc>
      </w:tr>
      <w:tr w:rsidR="00DC50C8" w:rsidRPr="0026715E" w:rsidTr="00695A8B">
        <w:tc>
          <w:tcPr>
            <w:tcW w:w="3780" w:type="dxa"/>
          </w:tcPr>
          <w:p w:rsidR="00DC50C8" w:rsidRPr="0026715E" w:rsidRDefault="00DC50C8" w:rsidP="00DC50C8">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Retention payable - related part</w:t>
            </w:r>
            <w:r w:rsidR="00A96345">
              <w:rPr>
                <w:rFonts w:ascii="Arial" w:hAnsi="Arial" w:cs="Arial"/>
                <w:b/>
                <w:bCs/>
                <w:sz w:val="16"/>
                <w:szCs w:val="16"/>
                <w:u w:val="single"/>
              </w:rPr>
              <w:t>ies</w:t>
            </w:r>
          </w:p>
        </w:tc>
        <w:tc>
          <w:tcPr>
            <w:tcW w:w="1350"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4B3AEB" w:rsidRDefault="00DC50C8" w:rsidP="00DC50C8">
            <w:pPr>
              <w:tabs>
                <w:tab w:val="decimal" w:pos="1062"/>
              </w:tabs>
              <w:spacing w:line="300" w:lineRule="exact"/>
              <w:contextualSpacing/>
              <w:rPr>
                <w:rFonts w:ascii="Arial" w:hAnsi="Arial" w:cs="Arial"/>
                <w:sz w:val="16"/>
                <w:szCs w:val="16"/>
              </w:rPr>
            </w:pPr>
          </w:p>
        </w:tc>
        <w:tc>
          <w:tcPr>
            <w:tcW w:w="1346" w:type="dxa"/>
          </w:tcPr>
          <w:p w:rsidR="00DC50C8" w:rsidRPr="004B3AEB" w:rsidRDefault="00DC50C8" w:rsidP="00DC50C8">
            <w:pPr>
              <w:tabs>
                <w:tab w:val="decimal" w:pos="1062"/>
              </w:tabs>
              <w:spacing w:line="300" w:lineRule="exact"/>
              <w:contextualSpacing/>
              <w:jc w:val="thaiDistribute"/>
              <w:rPr>
                <w:rFonts w:ascii="Arial" w:hAnsi="Arial" w:cs="Arial"/>
                <w:sz w:val="16"/>
                <w:szCs w:val="16"/>
              </w:rPr>
            </w:pPr>
          </w:p>
        </w:tc>
      </w:tr>
      <w:tr w:rsidR="00DC50C8" w:rsidRPr="0026715E" w:rsidTr="00695A8B">
        <w:tc>
          <w:tcPr>
            <w:tcW w:w="3780" w:type="dxa"/>
          </w:tcPr>
          <w:p w:rsidR="00DC50C8" w:rsidRPr="0026715E" w:rsidRDefault="00DC50C8" w:rsidP="00DC50C8">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w:t>
            </w:r>
            <w:r w:rsidR="00A96345">
              <w:rPr>
                <w:rFonts w:ascii="Arial" w:hAnsi="Arial" w:cs="Arial"/>
                <w:sz w:val="16"/>
                <w:szCs w:val="16"/>
              </w:rPr>
              <w:t>ies</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5</w:t>
            </w:r>
          </w:p>
        </w:tc>
        <w:tc>
          <w:tcPr>
            <w:tcW w:w="1346" w:type="dxa"/>
            <w:vAlign w:val="bottom"/>
          </w:tcPr>
          <w:p w:rsidR="00DC50C8" w:rsidRPr="007A26AE" w:rsidRDefault="00DC50C8" w:rsidP="00DC50C8">
            <w:pPr>
              <w:pBdr>
                <w:bottom w:val="double" w:sz="4" w:space="1" w:color="auto"/>
              </w:pBdr>
              <w:tabs>
                <w:tab w:val="decimal" w:pos="1062"/>
              </w:tabs>
              <w:spacing w:line="300" w:lineRule="exact"/>
              <w:contextualSpacing/>
              <w:jc w:val="thaiDistribute"/>
              <w:rPr>
                <w:rFonts w:ascii="Arial" w:hAnsi="Arial" w:cs="Arial"/>
                <w:sz w:val="16"/>
                <w:szCs w:val="16"/>
              </w:rPr>
            </w:pPr>
            <w:r w:rsidRPr="007A26AE">
              <w:rPr>
                <w:rFonts w:ascii="Arial" w:hAnsi="Arial" w:cs="Arial"/>
                <w:sz w:val="16"/>
                <w:szCs w:val="16"/>
              </w:rPr>
              <w:t>63,639</w:t>
            </w:r>
          </w:p>
        </w:tc>
      </w:tr>
      <w:tr w:rsidR="00DC50C8" w:rsidRPr="006530DB" w:rsidTr="00695A8B">
        <w:tc>
          <w:tcPr>
            <w:tcW w:w="3780" w:type="dxa"/>
          </w:tcPr>
          <w:p w:rsidR="00DC50C8" w:rsidRPr="006530DB" w:rsidRDefault="00DC50C8" w:rsidP="00DC50C8">
            <w:pPr>
              <w:spacing w:line="300" w:lineRule="exact"/>
              <w:ind w:left="163" w:hanging="163"/>
              <w:contextualSpacing/>
              <w:rPr>
                <w:rFonts w:ascii="Arial" w:hAnsi="Arial" w:cs="Arial"/>
                <w:b/>
                <w:bCs/>
                <w:sz w:val="16"/>
                <w:szCs w:val="16"/>
                <w:u w:val="single"/>
              </w:rPr>
            </w:pPr>
            <w:r>
              <w:rPr>
                <w:rFonts w:ascii="Arial" w:hAnsi="Arial" w:cs="Arial"/>
                <w:b/>
                <w:bCs/>
                <w:sz w:val="16"/>
                <w:szCs w:val="16"/>
                <w:u w:val="single"/>
              </w:rPr>
              <w:t>Deposit</w:t>
            </w:r>
            <w:r w:rsidRPr="006530DB">
              <w:rPr>
                <w:rFonts w:ascii="Arial" w:hAnsi="Arial" w:cs="Arial"/>
                <w:b/>
                <w:bCs/>
                <w:sz w:val="16"/>
                <w:szCs w:val="16"/>
                <w:u w:val="single"/>
              </w:rPr>
              <w:t xml:space="preserve"> payables - related part</w:t>
            </w:r>
            <w:r w:rsidR="00A96345">
              <w:rPr>
                <w:rFonts w:ascii="Arial" w:hAnsi="Arial" w:cs="Arial"/>
                <w:b/>
                <w:bCs/>
                <w:sz w:val="16"/>
                <w:szCs w:val="16"/>
                <w:u w:val="single"/>
              </w:rPr>
              <w:t>ies</w:t>
            </w:r>
          </w:p>
        </w:tc>
        <w:tc>
          <w:tcPr>
            <w:tcW w:w="1350"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44"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56" w:type="dxa"/>
          </w:tcPr>
          <w:p w:rsidR="00DC50C8" w:rsidRPr="00392ACD" w:rsidRDefault="00DC50C8" w:rsidP="00DC50C8">
            <w:pPr>
              <w:tabs>
                <w:tab w:val="decimal" w:pos="1062"/>
              </w:tabs>
              <w:spacing w:line="300" w:lineRule="exact"/>
              <w:contextualSpacing/>
              <w:rPr>
                <w:rFonts w:ascii="Arial" w:hAnsi="Arial" w:cs="Arial"/>
                <w:sz w:val="16"/>
                <w:szCs w:val="16"/>
              </w:rPr>
            </w:pPr>
          </w:p>
        </w:tc>
        <w:tc>
          <w:tcPr>
            <w:tcW w:w="1346" w:type="dxa"/>
          </w:tcPr>
          <w:p w:rsidR="00DC50C8" w:rsidRPr="00392ACD" w:rsidRDefault="00DC50C8" w:rsidP="00DC50C8">
            <w:pPr>
              <w:tabs>
                <w:tab w:val="decimal" w:pos="1062"/>
              </w:tabs>
              <w:spacing w:line="300" w:lineRule="exact"/>
              <w:contextualSpacing/>
              <w:jc w:val="thaiDistribute"/>
              <w:rPr>
                <w:rFonts w:ascii="Arial" w:hAnsi="Arial" w:cs="Arial"/>
                <w:sz w:val="16"/>
                <w:szCs w:val="16"/>
              </w:rPr>
            </w:pPr>
          </w:p>
        </w:tc>
      </w:tr>
      <w:tr w:rsidR="00A96345" w:rsidRPr="0026715E" w:rsidTr="00EE059C">
        <w:tc>
          <w:tcPr>
            <w:tcW w:w="6474" w:type="dxa"/>
            <w:gridSpan w:val="3"/>
          </w:tcPr>
          <w:p w:rsidR="00A96345" w:rsidRPr="00392ACD" w:rsidRDefault="00A96345" w:rsidP="00A96345">
            <w:pPr>
              <w:spacing w:line="300" w:lineRule="exact"/>
              <w:ind w:left="165" w:hanging="165"/>
              <w:contextualSpacing/>
              <w:rPr>
                <w:rFonts w:ascii="Arial" w:hAnsi="Arial" w:cs="Arial"/>
                <w:sz w:val="16"/>
                <w:szCs w:val="16"/>
              </w:rPr>
            </w:pPr>
            <w:r>
              <w:rPr>
                <w:rFonts w:ascii="Arial" w:hAnsi="Arial" w:cs="Arial"/>
                <w:b/>
                <w:bCs/>
                <w:sz w:val="16"/>
                <w:szCs w:val="16"/>
              </w:rPr>
              <w:tab/>
            </w:r>
            <w:r w:rsidRPr="00E211E0">
              <w:rPr>
                <w:rFonts w:ascii="Arial" w:hAnsi="Arial" w:cs="Arial"/>
                <w:b/>
                <w:bCs/>
                <w:sz w:val="16"/>
                <w:szCs w:val="16"/>
              </w:rPr>
              <w:t>(</w:t>
            </w:r>
            <w:r w:rsidR="00DD4C48">
              <w:rPr>
                <w:rFonts w:ascii="Arial" w:hAnsi="Arial" w:cs="Arial"/>
                <w:b/>
                <w:bCs/>
                <w:sz w:val="16"/>
                <w:szCs w:val="16"/>
              </w:rPr>
              <w:t>P</w:t>
            </w:r>
            <w:r>
              <w:rPr>
                <w:rFonts w:ascii="Arial" w:hAnsi="Arial" w:cs="Arial"/>
                <w:b/>
                <w:bCs/>
                <w:sz w:val="16"/>
                <w:szCs w:val="16"/>
              </w:rPr>
              <w:t>resented</w:t>
            </w:r>
            <w:r w:rsidRPr="00E211E0">
              <w:rPr>
                <w:rFonts w:ascii="Arial" w:hAnsi="Arial" w:cs="Arial"/>
                <w:b/>
                <w:bCs/>
                <w:sz w:val="16"/>
                <w:szCs w:val="16"/>
              </w:rPr>
              <w:t xml:space="preserve"> under </w:t>
            </w:r>
            <w:r>
              <w:rPr>
                <w:rFonts w:ascii="Arial" w:hAnsi="Arial" w:cs="Arial"/>
                <w:b/>
                <w:bCs/>
                <w:sz w:val="16"/>
                <w:szCs w:val="16"/>
              </w:rPr>
              <w:t>other current financial liabilities/</w:t>
            </w:r>
            <w:r w:rsidRPr="00E211E0">
              <w:rPr>
                <w:rFonts w:ascii="Arial" w:hAnsi="Arial" w:cs="Arial"/>
                <w:b/>
                <w:bCs/>
                <w:sz w:val="16"/>
                <w:szCs w:val="16"/>
              </w:rPr>
              <w:t>other current liabilities)</w:t>
            </w:r>
          </w:p>
        </w:tc>
        <w:tc>
          <w:tcPr>
            <w:tcW w:w="1356" w:type="dxa"/>
          </w:tcPr>
          <w:p w:rsidR="00A96345" w:rsidRPr="00392ACD" w:rsidRDefault="00A96345" w:rsidP="00DC50C8">
            <w:pPr>
              <w:tabs>
                <w:tab w:val="decimal" w:pos="1062"/>
              </w:tabs>
              <w:spacing w:line="300" w:lineRule="exact"/>
              <w:contextualSpacing/>
              <w:rPr>
                <w:rFonts w:ascii="Arial" w:hAnsi="Arial" w:cs="Arial"/>
                <w:sz w:val="16"/>
                <w:szCs w:val="16"/>
              </w:rPr>
            </w:pPr>
          </w:p>
        </w:tc>
        <w:tc>
          <w:tcPr>
            <w:tcW w:w="1346" w:type="dxa"/>
          </w:tcPr>
          <w:p w:rsidR="00A96345" w:rsidRPr="00392ACD" w:rsidRDefault="00A96345" w:rsidP="00DC50C8">
            <w:pPr>
              <w:tabs>
                <w:tab w:val="decimal" w:pos="1062"/>
              </w:tabs>
              <w:spacing w:line="300" w:lineRule="exact"/>
              <w:contextualSpacing/>
              <w:jc w:val="thaiDistribute"/>
              <w:rPr>
                <w:rFonts w:ascii="Arial" w:hAnsi="Arial" w:cs="Arial"/>
                <w:sz w:val="16"/>
                <w:szCs w:val="16"/>
              </w:rPr>
            </w:pPr>
          </w:p>
        </w:tc>
      </w:tr>
      <w:tr w:rsidR="00DC50C8" w:rsidRPr="0026715E" w:rsidTr="00695A8B">
        <w:tc>
          <w:tcPr>
            <w:tcW w:w="3780" w:type="dxa"/>
          </w:tcPr>
          <w:p w:rsidR="00DC50C8" w:rsidRDefault="00DC50C8" w:rsidP="00DC50C8">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44"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rsidR="00DC50C8" w:rsidRPr="00DC50C8" w:rsidRDefault="00DC50C8" w:rsidP="00DC50C8">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254</w:t>
            </w:r>
          </w:p>
        </w:tc>
        <w:tc>
          <w:tcPr>
            <w:tcW w:w="1346" w:type="dxa"/>
            <w:vAlign w:val="bottom"/>
          </w:tcPr>
          <w:p w:rsidR="00DC50C8" w:rsidRPr="007A26AE" w:rsidRDefault="00DC50C8" w:rsidP="00DC50C8">
            <w:pPr>
              <w:pBdr>
                <w:bottom w:val="double" w:sz="4" w:space="1" w:color="auto"/>
              </w:pBdr>
              <w:tabs>
                <w:tab w:val="decimal" w:pos="1062"/>
              </w:tabs>
              <w:spacing w:line="300" w:lineRule="exact"/>
              <w:contextualSpacing/>
              <w:jc w:val="thaiDistribute"/>
              <w:rPr>
                <w:rFonts w:ascii="Arial" w:hAnsi="Arial" w:cs="Arial"/>
                <w:sz w:val="16"/>
                <w:szCs w:val="16"/>
                <w:cs/>
              </w:rPr>
            </w:pPr>
            <w:r w:rsidRPr="007A26AE">
              <w:rPr>
                <w:rFonts w:ascii="Arial" w:hAnsi="Arial" w:cs="Arial"/>
                <w:sz w:val="16"/>
                <w:szCs w:val="16"/>
              </w:rPr>
              <w:t>254</w:t>
            </w:r>
          </w:p>
        </w:tc>
      </w:tr>
    </w:tbl>
    <w:p w:rsidR="00A96345" w:rsidRDefault="00A96345" w:rsidP="00695A8B">
      <w:pPr>
        <w:tabs>
          <w:tab w:val="left" w:pos="2160"/>
          <w:tab w:val="center" w:pos="6840"/>
          <w:tab w:val="center" w:pos="8280"/>
        </w:tabs>
        <w:spacing w:before="240" w:after="40" w:line="380" w:lineRule="exact"/>
        <w:ind w:left="547" w:right="-43" w:hanging="547"/>
        <w:jc w:val="thaiDistribute"/>
        <w:rPr>
          <w:rFonts w:ascii="Arial" w:hAnsi="Arial"/>
          <w:sz w:val="22"/>
          <w:szCs w:val="22"/>
        </w:rPr>
      </w:pPr>
    </w:p>
    <w:p w:rsidR="00A96345" w:rsidRDefault="00A96345" w:rsidP="00A96345">
      <w:r>
        <w:br w:type="page"/>
      </w:r>
    </w:p>
    <w:p w:rsidR="00E211E0" w:rsidRPr="0057196C" w:rsidRDefault="00BE17F8" w:rsidP="00695A8B">
      <w:pPr>
        <w:tabs>
          <w:tab w:val="left" w:pos="2160"/>
          <w:tab w:val="center" w:pos="6840"/>
          <w:tab w:val="center" w:pos="8280"/>
        </w:tabs>
        <w:spacing w:before="240" w:after="40" w:line="380" w:lineRule="exact"/>
        <w:ind w:left="547" w:right="-43" w:hanging="547"/>
        <w:jc w:val="thaiDistribute"/>
        <w:rPr>
          <w:rFonts w:ascii="Arial" w:hAnsi="Arial"/>
          <w:sz w:val="22"/>
          <w:szCs w:val="22"/>
          <w:u w:val="single"/>
        </w:rPr>
      </w:pPr>
      <w:r>
        <w:rPr>
          <w:rFonts w:ascii="Arial" w:hAnsi="Arial"/>
          <w:sz w:val="22"/>
          <w:szCs w:val="22"/>
        </w:rPr>
        <w:lastRenderedPageBreak/>
        <w:t>7</w:t>
      </w:r>
      <w:r w:rsidR="0057196C">
        <w:rPr>
          <w:rFonts w:ascii="Arial" w:hAnsi="Arial"/>
          <w:sz w:val="22"/>
          <w:szCs w:val="22"/>
        </w:rPr>
        <w:t>.3</w:t>
      </w:r>
      <w:r w:rsidR="00003AD4" w:rsidRPr="0057196C">
        <w:rPr>
          <w:rFonts w:ascii="Arial" w:hAnsi="Arial"/>
          <w:sz w:val="22"/>
          <w:szCs w:val="22"/>
        </w:rPr>
        <w:tab/>
      </w:r>
      <w:r w:rsidR="00E211E0" w:rsidRPr="0057196C">
        <w:rPr>
          <w:rFonts w:ascii="Arial" w:hAnsi="Arial"/>
          <w:sz w:val="22"/>
          <w:szCs w:val="22"/>
          <w:u w:val="single"/>
        </w:rPr>
        <w:t xml:space="preserve">Loans to </w:t>
      </w:r>
      <w:r w:rsidR="00174658">
        <w:rPr>
          <w:rFonts w:ascii="Arial" w:hAnsi="Arial"/>
          <w:sz w:val="22"/>
          <w:szCs w:val="22"/>
          <w:u w:val="single"/>
        </w:rPr>
        <w:t xml:space="preserve">related parties </w:t>
      </w:r>
      <w:r w:rsidR="00E211E0" w:rsidRPr="0057196C">
        <w:rPr>
          <w:rFonts w:ascii="Arial" w:hAnsi="Arial"/>
          <w:sz w:val="22"/>
          <w:szCs w:val="22"/>
          <w:u w:val="single"/>
        </w:rPr>
        <w:t>and loans from related parties</w:t>
      </w:r>
    </w:p>
    <w:p w:rsidR="00354FA7" w:rsidRDefault="00E211E0" w:rsidP="005D79C9">
      <w:pPr>
        <w:tabs>
          <w:tab w:val="left" w:pos="2160"/>
          <w:tab w:val="center" w:pos="6840"/>
          <w:tab w:val="center" w:pos="8280"/>
        </w:tabs>
        <w:spacing w:before="40" w:after="40" w:line="380" w:lineRule="exact"/>
        <w:ind w:left="547" w:right="-7" w:hanging="547"/>
        <w:jc w:val="thaiDistribute"/>
        <w:rPr>
          <w:rFonts w:ascii="Arial" w:hAnsi="Arial"/>
          <w:sz w:val="22"/>
          <w:szCs w:val="22"/>
        </w:rPr>
      </w:pPr>
      <w:r>
        <w:rPr>
          <w:rFonts w:ascii="Arial" w:hAnsi="Arial"/>
          <w:sz w:val="22"/>
          <w:szCs w:val="22"/>
        </w:rPr>
        <w:tab/>
      </w:r>
      <w:r w:rsidR="00EF54F4" w:rsidRPr="0026715E">
        <w:rPr>
          <w:rFonts w:ascii="Arial" w:hAnsi="Arial"/>
          <w:sz w:val="22"/>
          <w:szCs w:val="22"/>
        </w:rPr>
        <w:t xml:space="preserve">As at 31 December </w:t>
      </w:r>
      <w:r w:rsidR="00991DD3">
        <w:rPr>
          <w:rFonts w:ascii="Arial" w:hAnsi="Arial"/>
          <w:sz w:val="22"/>
          <w:szCs w:val="22"/>
        </w:rPr>
        <w:t>20</w:t>
      </w:r>
      <w:r w:rsidR="00695A8B">
        <w:rPr>
          <w:rFonts w:ascii="Arial" w:hAnsi="Arial"/>
          <w:sz w:val="22"/>
          <w:szCs w:val="22"/>
        </w:rPr>
        <w:t>20</w:t>
      </w:r>
      <w:r w:rsidR="00EF54F4" w:rsidRPr="0026715E">
        <w:rPr>
          <w:rFonts w:ascii="Arial" w:hAnsi="Arial"/>
          <w:sz w:val="22"/>
          <w:szCs w:val="22"/>
        </w:rPr>
        <w:t xml:space="preserve"> and </w:t>
      </w:r>
      <w:r w:rsidR="00991DD3">
        <w:rPr>
          <w:rFonts w:ascii="Arial" w:hAnsi="Arial"/>
          <w:sz w:val="22"/>
          <w:szCs w:val="22"/>
        </w:rPr>
        <w:t>201</w:t>
      </w:r>
      <w:r w:rsidR="00695A8B">
        <w:rPr>
          <w:rFonts w:ascii="Arial" w:hAnsi="Arial"/>
          <w:sz w:val="22"/>
          <w:szCs w:val="22"/>
        </w:rPr>
        <w:t>9</w:t>
      </w:r>
      <w:r w:rsidR="00EF54F4" w:rsidRPr="0026715E">
        <w:rPr>
          <w:rFonts w:ascii="Arial" w:hAnsi="Arial"/>
          <w:sz w:val="22"/>
          <w:szCs w:val="22"/>
        </w:rPr>
        <w:t xml:space="preserve">, the balance of loans </w:t>
      </w:r>
      <w:r w:rsidR="00A96345">
        <w:rPr>
          <w:rFonts w:ascii="Arial" w:hAnsi="Arial"/>
          <w:sz w:val="22"/>
          <w:szCs w:val="22"/>
        </w:rPr>
        <w:t xml:space="preserve">to and loans from </w:t>
      </w:r>
      <w:r w:rsidR="00EF54F4" w:rsidRPr="0026715E">
        <w:rPr>
          <w:rFonts w:ascii="Arial" w:hAnsi="Arial"/>
          <w:sz w:val="22"/>
          <w:szCs w:val="22"/>
        </w:rPr>
        <w:t>between the Company and those related companies and the movement are as follows</w:t>
      </w:r>
      <w:r w:rsidR="00354FA7" w:rsidRPr="0026715E">
        <w:rPr>
          <w:rFonts w:ascii="Arial" w:hAnsi="Arial"/>
          <w:sz w:val="22"/>
          <w:szCs w:val="22"/>
        </w:rPr>
        <w:t>:</w:t>
      </w:r>
    </w:p>
    <w:p w:rsidR="000E22C5" w:rsidRPr="005D79C9" w:rsidRDefault="000E22C5" w:rsidP="005D79C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AE172C" w:rsidTr="005D79C9">
        <w:tc>
          <w:tcPr>
            <w:tcW w:w="3690" w:type="dxa"/>
            <w:vMerge w:val="restart"/>
          </w:tcPr>
          <w:p w:rsidR="000E22C5" w:rsidRPr="005D79C9" w:rsidRDefault="000E22C5" w:rsidP="005D79C9">
            <w:pPr>
              <w:spacing w:line="240" w:lineRule="exact"/>
              <w:ind w:left="72" w:hanging="89"/>
              <w:jc w:val="center"/>
              <w:rPr>
                <w:rFonts w:ascii="Arial" w:hAnsi="Arial" w:cs="Arial"/>
                <w:sz w:val="14"/>
                <w:szCs w:val="14"/>
              </w:rPr>
            </w:pPr>
          </w:p>
        </w:tc>
        <w:tc>
          <w:tcPr>
            <w:tcW w:w="5490" w:type="dxa"/>
            <w:gridSpan w:val="4"/>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0E22C5" w:rsidRPr="00AE172C" w:rsidTr="005D79C9">
        <w:trPr>
          <w:trHeight w:val="80"/>
        </w:trPr>
        <w:tc>
          <w:tcPr>
            <w:tcW w:w="3690" w:type="dxa"/>
            <w:vMerge/>
            <w:tcBorders>
              <w:bottom w:val="nil"/>
            </w:tcBorders>
          </w:tcPr>
          <w:p w:rsidR="000E22C5" w:rsidRPr="005D79C9"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2019</w:t>
            </w:r>
          </w:p>
        </w:tc>
        <w:tc>
          <w:tcPr>
            <w:tcW w:w="1373"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p>
        </w:tc>
        <w:tc>
          <w:tcPr>
            <w:tcW w:w="1372"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p>
        </w:tc>
        <w:tc>
          <w:tcPr>
            <w:tcW w:w="1373"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2020</w:t>
            </w:r>
          </w:p>
        </w:tc>
      </w:tr>
      <w:tr w:rsidR="005D79C9" w:rsidRPr="00AE172C" w:rsidTr="005D79C9">
        <w:tc>
          <w:tcPr>
            <w:tcW w:w="3690" w:type="dxa"/>
          </w:tcPr>
          <w:p w:rsidR="005D79C9" w:rsidRPr="005D79C9" w:rsidRDefault="005D79C9" w:rsidP="005D79C9">
            <w:pPr>
              <w:spacing w:line="240" w:lineRule="exact"/>
              <w:ind w:left="72" w:right="-115" w:hanging="86"/>
              <w:rPr>
                <w:rFonts w:ascii="Arial" w:hAnsi="Arial" w:cs="Arial"/>
                <w:b/>
                <w:bCs/>
                <w:sz w:val="14"/>
                <w:szCs w:val="14"/>
                <w:u w:val="single"/>
              </w:rPr>
            </w:pPr>
            <w:r w:rsidRPr="005D79C9">
              <w:rPr>
                <w:rFonts w:ascii="Arial" w:hAnsi="Arial" w:cs="Arial"/>
                <w:b/>
                <w:bCs/>
                <w:sz w:val="14"/>
                <w:szCs w:val="14"/>
                <w:u w:val="single"/>
              </w:rPr>
              <w:t>Loans to and interest receivable from related par</w:t>
            </w:r>
            <w:r w:rsidR="00A96345">
              <w:rPr>
                <w:rFonts w:ascii="Arial" w:hAnsi="Arial" w:cs="Arial"/>
                <w:b/>
                <w:bCs/>
                <w:sz w:val="14"/>
                <w:szCs w:val="14"/>
                <w:u w:val="single"/>
              </w:rPr>
              <w:t>ty</w:t>
            </w: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r>
      <w:tr w:rsidR="005D79C9" w:rsidRPr="00AE172C" w:rsidTr="005D79C9">
        <w:trPr>
          <w:trHeight w:val="80"/>
        </w:trPr>
        <w:tc>
          <w:tcPr>
            <w:tcW w:w="3690" w:type="dxa"/>
          </w:tcPr>
          <w:p w:rsidR="005D79C9" w:rsidRPr="005D79C9" w:rsidRDefault="005D79C9" w:rsidP="005D79C9">
            <w:pPr>
              <w:spacing w:line="240" w:lineRule="exact"/>
              <w:ind w:left="72" w:right="-108" w:hanging="89"/>
              <w:rPr>
                <w:rFonts w:ascii="Arial" w:hAnsi="Arial" w:cs="Arial"/>
                <w:b/>
                <w:bCs/>
                <w:sz w:val="14"/>
                <w:szCs w:val="14"/>
              </w:rPr>
            </w:pPr>
            <w:r w:rsidRPr="005D79C9">
              <w:rPr>
                <w:rFonts w:ascii="Arial" w:hAnsi="Arial" w:cs="Arial"/>
                <w:b/>
                <w:bCs/>
                <w:sz w:val="14"/>
                <w:szCs w:val="14"/>
              </w:rPr>
              <w:t>Joint Venture</w:t>
            </w: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r>
      <w:tr w:rsidR="00DC50C8" w:rsidRPr="00AE172C" w:rsidTr="005D79C9">
        <w:tc>
          <w:tcPr>
            <w:tcW w:w="3690" w:type="dxa"/>
          </w:tcPr>
          <w:p w:rsidR="00DC50C8" w:rsidRPr="005D79C9" w:rsidRDefault="00DC50C8" w:rsidP="00DC50C8">
            <w:pPr>
              <w:spacing w:line="240" w:lineRule="exact"/>
              <w:ind w:left="165" w:hanging="90"/>
              <w:jc w:val="both"/>
              <w:rPr>
                <w:rFonts w:ascii="Arial" w:hAnsi="Arial" w:cs="Arial"/>
                <w:sz w:val="14"/>
                <w:szCs w:val="14"/>
              </w:rPr>
            </w:pPr>
            <w:r w:rsidRPr="005D79C9">
              <w:rPr>
                <w:rFonts w:ascii="Arial" w:hAnsi="Arial" w:cs="Arial"/>
                <w:sz w:val="14"/>
                <w:szCs w:val="14"/>
              </w:rPr>
              <w:t>AMH Pattaya Co., Ltd.</w:t>
            </w:r>
          </w:p>
        </w:tc>
        <w:tc>
          <w:tcPr>
            <w:tcW w:w="1372" w:type="dxa"/>
            <w:vAlign w:val="bottom"/>
          </w:tcPr>
          <w:p w:rsidR="00DC50C8" w:rsidRPr="005D79C9"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148,002</w:t>
            </w:r>
          </w:p>
        </w:tc>
        <w:tc>
          <w:tcPr>
            <w:tcW w:w="1373" w:type="dxa"/>
            <w:vAlign w:val="bottom"/>
          </w:tcPr>
          <w:p w:rsidR="00DC50C8" w:rsidRPr="00DC50C8" w:rsidRDefault="00DD4C48" w:rsidP="00DC50C8">
            <w:pPr>
              <w:pBdr>
                <w:bottom w:val="single" w:sz="4" w:space="1" w:color="auto"/>
              </w:pBdr>
              <w:tabs>
                <w:tab w:val="decimal" w:pos="1065"/>
              </w:tabs>
              <w:spacing w:line="240" w:lineRule="exact"/>
              <w:ind w:left="-18" w:right="-18"/>
              <w:rPr>
                <w:rFonts w:ascii="Arial" w:hAnsi="Arial" w:cs="Arial"/>
                <w:sz w:val="14"/>
                <w:szCs w:val="14"/>
                <w:cs/>
              </w:rPr>
            </w:pPr>
            <w:r>
              <w:rPr>
                <w:rFonts w:ascii="Arial" w:hAnsi="Arial" w:cs="Arial"/>
                <w:sz w:val="14"/>
                <w:szCs w:val="14"/>
              </w:rPr>
              <w:t>600</w:t>
            </w:r>
          </w:p>
        </w:tc>
        <w:tc>
          <w:tcPr>
            <w:tcW w:w="1372" w:type="dxa"/>
            <w:vAlign w:val="bottom"/>
          </w:tcPr>
          <w:p w:rsidR="00DC50C8" w:rsidRPr="00DC50C8" w:rsidRDefault="00DD4C48" w:rsidP="00DC50C8">
            <w:pPr>
              <w:pBdr>
                <w:bottom w:val="single" w:sz="4" w:space="1" w:color="auto"/>
              </w:pBdr>
              <w:tabs>
                <w:tab w:val="decimal" w:pos="1065"/>
              </w:tabs>
              <w:spacing w:line="240" w:lineRule="exact"/>
              <w:ind w:left="-18" w:right="-18"/>
              <w:rPr>
                <w:rFonts w:ascii="Arial" w:hAnsi="Arial" w:cs="Arial"/>
                <w:sz w:val="14"/>
                <w:szCs w:val="14"/>
                <w:cs/>
              </w:rPr>
            </w:pPr>
            <w:r>
              <w:rPr>
                <w:rFonts w:ascii="Arial" w:hAnsi="Arial" w:cs="Arial"/>
                <w:sz w:val="14"/>
                <w:szCs w:val="14"/>
              </w:rPr>
              <w:t>(148,600)</w:t>
            </w:r>
          </w:p>
        </w:tc>
        <w:tc>
          <w:tcPr>
            <w:tcW w:w="1373" w:type="dxa"/>
            <w:vAlign w:val="bottom"/>
          </w:tcPr>
          <w:p w:rsidR="00DC50C8" w:rsidRPr="00DC50C8"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r>
      <w:tr w:rsidR="00DC50C8" w:rsidRPr="00E671B7" w:rsidTr="005D79C9">
        <w:tc>
          <w:tcPr>
            <w:tcW w:w="3690" w:type="dxa"/>
          </w:tcPr>
          <w:p w:rsidR="00DC50C8" w:rsidRPr="005D79C9" w:rsidRDefault="00DC50C8" w:rsidP="00DC50C8">
            <w:pPr>
              <w:spacing w:line="240" w:lineRule="exact"/>
              <w:ind w:left="72" w:right="-108" w:hanging="89"/>
              <w:rPr>
                <w:rFonts w:ascii="Arial" w:hAnsi="Arial" w:cs="Arial"/>
                <w:b/>
                <w:bCs/>
                <w:sz w:val="14"/>
                <w:szCs w:val="14"/>
              </w:rPr>
            </w:pPr>
            <w:r w:rsidRPr="005D79C9">
              <w:rPr>
                <w:rFonts w:ascii="Arial" w:hAnsi="Arial" w:cs="Arial"/>
                <w:b/>
                <w:bCs/>
                <w:sz w:val="14"/>
                <w:szCs w:val="14"/>
              </w:rPr>
              <w:t>Total loans to and interest receivable from related part</w:t>
            </w:r>
            <w:r w:rsidR="00A96345">
              <w:rPr>
                <w:rFonts w:ascii="Arial" w:hAnsi="Arial" w:cs="Arial"/>
                <w:b/>
                <w:bCs/>
                <w:sz w:val="14"/>
                <w:szCs w:val="14"/>
              </w:rPr>
              <w:t>y</w:t>
            </w:r>
          </w:p>
        </w:tc>
        <w:tc>
          <w:tcPr>
            <w:tcW w:w="1372" w:type="dxa"/>
            <w:vAlign w:val="bottom"/>
          </w:tcPr>
          <w:p w:rsidR="00DC50C8" w:rsidRPr="005D79C9" w:rsidRDefault="00DC50C8" w:rsidP="00DC50C8">
            <w:pPr>
              <w:pBdr>
                <w:bottom w:val="doub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148,002</w:t>
            </w:r>
          </w:p>
        </w:tc>
        <w:tc>
          <w:tcPr>
            <w:tcW w:w="1373" w:type="dxa"/>
            <w:vAlign w:val="bottom"/>
          </w:tcPr>
          <w:p w:rsidR="00DC50C8" w:rsidRPr="00DC50C8" w:rsidRDefault="00DD4C48" w:rsidP="00DC50C8">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600</w:t>
            </w:r>
          </w:p>
        </w:tc>
        <w:tc>
          <w:tcPr>
            <w:tcW w:w="1372" w:type="dxa"/>
            <w:vAlign w:val="bottom"/>
          </w:tcPr>
          <w:p w:rsidR="00DC50C8" w:rsidRPr="00DC50C8" w:rsidRDefault="00DD4C48" w:rsidP="00DC50C8">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(148,600)</w:t>
            </w:r>
          </w:p>
        </w:tc>
        <w:tc>
          <w:tcPr>
            <w:tcW w:w="1373" w:type="dxa"/>
            <w:vAlign w:val="bottom"/>
          </w:tcPr>
          <w:p w:rsidR="00DC50C8" w:rsidRPr="00DC50C8" w:rsidRDefault="00DC50C8" w:rsidP="00DC50C8">
            <w:pPr>
              <w:pBdr>
                <w:bottom w:val="doub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r>
      <w:tr w:rsidR="00DC50C8" w:rsidRPr="00AE172C" w:rsidTr="005D79C9">
        <w:tc>
          <w:tcPr>
            <w:tcW w:w="3690" w:type="dxa"/>
          </w:tcPr>
          <w:p w:rsidR="00DC50C8" w:rsidRPr="005D79C9" w:rsidRDefault="00DC50C8" w:rsidP="00DC50C8">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1372"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3"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2"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3"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r>
      <w:tr w:rsidR="00DC50C8" w:rsidRPr="00AE172C" w:rsidTr="005D79C9">
        <w:trPr>
          <w:trHeight w:val="80"/>
        </w:trPr>
        <w:tc>
          <w:tcPr>
            <w:tcW w:w="3690" w:type="dxa"/>
          </w:tcPr>
          <w:p w:rsidR="00DC50C8" w:rsidRPr="005D79C9" w:rsidRDefault="00DC50C8" w:rsidP="00DC50C8">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3"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2"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c>
          <w:tcPr>
            <w:tcW w:w="1373" w:type="dxa"/>
          </w:tcPr>
          <w:p w:rsidR="00DC50C8" w:rsidRPr="005D79C9" w:rsidRDefault="00DC50C8" w:rsidP="00DC50C8">
            <w:pPr>
              <w:tabs>
                <w:tab w:val="decimal" w:pos="612"/>
                <w:tab w:val="decimal" w:pos="1065"/>
              </w:tabs>
              <w:spacing w:line="240" w:lineRule="exact"/>
              <w:ind w:left="-18" w:right="-18"/>
              <w:rPr>
                <w:rFonts w:ascii="Arial" w:hAnsi="Arial" w:cs="Arial"/>
                <w:sz w:val="14"/>
                <w:szCs w:val="14"/>
              </w:rPr>
            </w:pPr>
          </w:p>
        </w:tc>
      </w:tr>
      <w:tr w:rsidR="00DC50C8" w:rsidRPr="00AE172C" w:rsidTr="005D79C9">
        <w:tc>
          <w:tcPr>
            <w:tcW w:w="3690" w:type="dxa"/>
          </w:tcPr>
          <w:p w:rsidR="00DC50C8" w:rsidRPr="005D79C9" w:rsidRDefault="00DC50C8" w:rsidP="00DC50C8">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692,034</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36,235</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(188,700)</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539,569</w:t>
            </w:r>
          </w:p>
        </w:tc>
      </w:tr>
      <w:tr w:rsidR="00DC50C8" w:rsidRPr="00AE172C" w:rsidTr="005D79C9">
        <w:tc>
          <w:tcPr>
            <w:tcW w:w="3690" w:type="dxa"/>
          </w:tcPr>
          <w:p w:rsidR="00DC50C8" w:rsidRPr="005D79C9" w:rsidRDefault="00DC50C8" w:rsidP="00DC50C8">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MF Asia </w:t>
            </w:r>
            <w:proofErr w:type="spellStart"/>
            <w:r w:rsidRPr="005D79C9">
              <w:rPr>
                <w:rFonts w:ascii="Arial" w:hAnsi="Arial" w:cs="Arial"/>
                <w:sz w:val="14"/>
                <w:szCs w:val="14"/>
              </w:rPr>
              <w:t>Taopoon</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204,941</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3,367</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(208,308)</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r>
      <w:tr w:rsidR="00DC50C8" w:rsidRPr="00AE172C" w:rsidTr="005D79C9">
        <w:tc>
          <w:tcPr>
            <w:tcW w:w="3690" w:type="dxa"/>
          </w:tcPr>
          <w:p w:rsidR="00DC50C8" w:rsidRPr="005D79C9" w:rsidRDefault="00DC50C8" w:rsidP="00DC50C8">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Thaphra</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143,757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1,291</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(145,048)</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455,485</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26,957</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(3,131)</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479,311</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Ananda MF Asia Victory Monument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274,224</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13,920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(194,767)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93,377</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667,587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27,100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(201,479)</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493,208</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325,517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172,902</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(4,194)</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494,225</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256,847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8,082</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(142,890)</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122,039</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394,195</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23,590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(2,030)</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415,755</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Wongwian</w:t>
            </w:r>
            <w:proofErr w:type="spellEnd"/>
            <w:r w:rsidRPr="005D79C9">
              <w:rPr>
                <w:rFonts w:ascii="Arial" w:hAnsi="Arial" w:cs="Arial"/>
                <w:sz w:val="14"/>
                <w:szCs w:val="14"/>
              </w:rPr>
              <w:t xml:space="preserve"> </w:t>
            </w:r>
            <w:proofErr w:type="spellStart"/>
            <w:r w:rsidRPr="005D79C9">
              <w:rPr>
                <w:rFonts w:ascii="Arial" w:hAnsi="Arial" w:cs="Arial"/>
                <w:sz w:val="14"/>
                <w:szCs w:val="14"/>
              </w:rPr>
              <w:t>Yai</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295,498</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10,973</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(239,700)</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66,771</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450,525</w:t>
            </w:r>
          </w:p>
        </w:tc>
        <w:tc>
          <w:tcPr>
            <w:tcW w:w="1373" w:type="dxa"/>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262,709</w:t>
            </w:r>
          </w:p>
        </w:tc>
        <w:tc>
          <w:tcPr>
            <w:tcW w:w="1372" w:type="dxa"/>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(5,397)</w:t>
            </w:r>
          </w:p>
        </w:tc>
        <w:tc>
          <w:tcPr>
            <w:tcW w:w="1373" w:type="dxa"/>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707,837</w:t>
            </w:r>
          </w:p>
        </w:tc>
      </w:tr>
      <w:tr w:rsidR="00DC50C8" w:rsidRPr="00AE172C" w:rsidTr="005D79C9">
        <w:tc>
          <w:tcPr>
            <w:tcW w:w="3690" w:type="dxa"/>
          </w:tcPr>
          <w:p w:rsidR="00DC50C8" w:rsidRPr="005D79C9" w:rsidRDefault="00DC50C8" w:rsidP="00DC50C8">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324,506</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19,427</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(1,869)</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342,064</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318,131</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126,061</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444,192</w:t>
            </w:r>
          </w:p>
        </w:tc>
      </w:tr>
      <w:tr w:rsidR="00DC50C8" w:rsidRPr="00AE172C" w:rsidTr="005D79C9">
        <w:tc>
          <w:tcPr>
            <w:tcW w:w="3690" w:type="dxa"/>
          </w:tcPr>
          <w:p w:rsidR="00DC50C8" w:rsidRPr="005D79C9" w:rsidRDefault="00DC50C8" w:rsidP="00DC50C8">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Sutthisan</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163,094</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9,750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(708)</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172,136</w:t>
            </w:r>
          </w:p>
        </w:tc>
      </w:tr>
      <w:tr w:rsidR="00DC50C8" w:rsidRPr="00AE172C" w:rsidTr="005D79C9">
        <w:tc>
          <w:tcPr>
            <w:tcW w:w="3690" w:type="dxa"/>
          </w:tcPr>
          <w:p w:rsidR="00DC50C8" w:rsidRPr="005D79C9" w:rsidRDefault="00DC50C8" w:rsidP="00DC50C8">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380,627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36,874</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417,501</w:t>
            </w:r>
          </w:p>
        </w:tc>
      </w:tr>
      <w:tr w:rsidR="00DC50C8" w:rsidRPr="00AE172C" w:rsidTr="005D79C9">
        <w:tc>
          <w:tcPr>
            <w:tcW w:w="3690" w:type="dxa"/>
          </w:tcPr>
          <w:p w:rsidR="00DC50C8" w:rsidRPr="005D79C9" w:rsidRDefault="00DC50C8" w:rsidP="00DC50C8">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168,744</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9,865</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178,609</w:t>
            </w:r>
          </w:p>
        </w:tc>
      </w:tr>
      <w:tr w:rsidR="00DC50C8" w:rsidRPr="00AE172C" w:rsidTr="005D79C9">
        <w:tc>
          <w:tcPr>
            <w:tcW w:w="3690" w:type="dxa"/>
          </w:tcPr>
          <w:p w:rsidR="00DC50C8" w:rsidRPr="005D79C9" w:rsidRDefault="00DC50C8" w:rsidP="00DC50C8">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158,847</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90,260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249,107</w:t>
            </w:r>
          </w:p>
        </w:tc>
      </w:tr>
      <w:tr w:rsidR="00DC50C8" w:rsidRPr="00AE172C" w:rsidTr="005D79C9">
        <w:tc>
          <w:tcPr>
            <w:tcW w:w="3690" w:type="dxa"/>
          </w:tcPr>
          <w:p w:rsidR="00DC50C8" w:rsidRPr="005D79C9" w:rsidRDefault="00DC50C8" w:rsidP="00DC50C8">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141,433</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402,261</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543,694</w:t>
            </w:r>
          </w:p>
        </w:tc>
      </w:tr>
      <w:tr w:rsidR="00DC50C8" w:rsidRPr="00AE172C" w:rsidTr="005D79C9">
        <w:tc>
          <w:tcPr>
            <w:tcW w:w="3690" w:type="dxa"/>
          </w:tcPr>
          <w:p w:rsidR="00DC50C8" w:rsidRPr="005D79C9" w:rsidRDefault="00DC50C8" w:rsidP="00DC50C8">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60,933</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17,708</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78,641</w:t>
            </w:r>
          </w:p>
        </w:tc>
      </w:tr>
      <w:tr w:rsidR="00DC50C8" w:rsidRPr="00AE172C" w:rsidTr="005D79C9">
        <w:tc>
          <w:tcPr>
            <w:tcW w:w="3690" w:type="dxa"/>
          </w:tcPr>
          <w:p w:rsidR="00DC50C8" w:rsidRPr="005D79C9" w:rsidRDefault="00DC50C8" w:rsidP="00DC50C8">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18,521</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232,273</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250,794</w:t>
            </w:r>
          </w:p>
        </w:tc>
      </w:tr>
      <w:tr w:rsidR="00DC50C8" w:rsidRPr="00AE172C" w:rsidTr="005D79C9">
        <w:tc>
          <w:tcPr>
            <w:tcW w:w="3690" w:type="dxa"/>
          </w:tcPr>
          <w:p w:rsidR="00DC50C8" w:rsidRPr="005D79C9" w:rsidRDefault="00DC50C8" w:rsidP="00DC50C8">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185,213</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11,130</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196,343</w:t>
            </w:r>
          </w:p>
        </w:tc>
      </w:tr>
      <w:tr w:rsidR="00DC50C8" w:rsidRPr="00AE172C" w:rsidTr="005D79C9">
        <w:tc>
          <w:tcPr>
            <w:tcW w:w="3690" w:type="dxa"/>
          </w:tcPr>
          <w:p w:rsidR="00DC50C8" w:rsidRPr="005D79C9" w:rsidRDefault="00DC50C8" w:rsidP="00DC50C8">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333,383</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20,035</w:t>
            </w:r>
          </w:p>
        </w:tc>
        <w:tc>
          <w:tcPr>
            <w:tcW w:w="1372"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353,418</w:t>
            </w:r>
          </w:p>
        </w:tc>
      </w:tr>
      <w:tr w:rsidR="00DC50C8" w:rsidRPr="00AE172C" w:rsidTr="005D79C9">
        <w:tc>
          <w:tcPr>
            <w:tcW w:w="3690" w:type="dxa"/>
          </w:tcPr>
          <w:p w:rsidR="00DC50C8" w:rsidRPr="005D79C9" w:rsidRDefault="00DC50C8" w:rsidP="00DC50C8">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rsidR="00DC50C8" w:rsidRPr="005D79C9"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w:t>
            </w:r>
          </w:p>
        </w:tc>
        <w:tc>
          <w:tcPr>
            <w:tcW w:w="1373" w:type="dxa"/>
            <w:vAlign w:val="bottom"/>
          </w:tcPr>
          <w:p w:rsidR="00DC50C8" w:rsidRPr="00DC50C8"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131,869</w:t>
            </w:r>
          </w:p>
        </w:tc>
        <w:tc>
          <w:tcPr>
            <w:tcW w:w="1372" w:type="dxa"/>
            <w:vAlign w:val="bottom"/>
          </w:tcPr>
          <w:p w:rsidR="00DC50C8" w:rsidRPr="00DC50C8"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w:t>
            </w:r>
          </w:p>
        </w:tc>
        <w:tc>
          <w:tcPr>
            <w:tcW w:w="1373" w:type="dxa"/>
            <w:vAlign w:val="bottom"/>
          </w:tcPr>
          <w:p w:rsidR="00DC50C8" w:rsidRPr="00DC50C8"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131,869</w:t>
            </w:r>
          </w:p>
        </w:tc>
      </w:tr>
      <w:tr w:rsidR="00DC50C8" w:rsidRPr="00AE172C" w:rsidTr="005D79C9">
        <w:tc>
          <w:tcPr>
            <w:tcW w:w="3690" w:type="dxa"/>
          </w:tcPr>
          <w:p w:rsidR="00DC50C8" w:rsidRPr="005D79C9" w:rsidRDefault="00DC50C8" w:rsidP="00DC50C8">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6,414,042</w:t>
            </w:r>
          </w:p>
        </w:tc>
        <w:tc>
          <w:tcPr>
            <w:tcW w:w="1373" w:type="dxa"/>
            <w:vAlign w:val="bottom"/>
          </w:tcPr>
          <w:p w:rsidR="00DC50C8" w:rsidRPr="00DC50C8" w:rsidRDefault="00DC50C8" w:rsidP="00DC50C8">
            <w:pPr>
              <w:pBdr>
                <w:bottom w:val="doub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1,694,639</w:t>
            </w:r>
          </w:p>
        </w:tc>
        <w:tc>
          <w:tcPr>
            <w:tcW w:w="1372" w:type="dxa"/>
            <w:vAlign w:val="bottom"/>
          </w:tcPr>
          <w:p w:rsidR="00DC50C8" w:rsidRPr="00DC50C8" w:rsidRDefault="00DC50C8" w:rsidP="00DC50C8">
            <w:pPr>
              <w:pBdr>
                <w:bottom w:val="doub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(1,338,221)</w:t>
            </w:r>
          </w:p>
        </w:tc>
        <w:tc>
          <w:tcPr>
            <w:tcW w:w="1373" w:type="dxa"/>
            <w:vAlign w:val="bottom"/>
          </w:tcPr>
          <w:p w:rsidR="00DC50C8" w:rsidRPr="00DC50C8" w:rsidRDefault="00DC50C8" w:rsidP="00DC50C8">
            <w:pPr>
              <w:tabs>
                <w:tab w:val="decimal" w:pos="1065"/>
              </w:tabs>
              <w:spacing w:line="240" w:lineRule="exact"/>
              <w:ind w:left="-18" w:right="-18"/>
              <w:rPr>
                <w:rFonts w:ascii="Arial" w:hAnsi="Arial" w:cs="Arial"/>
                <w:sz w:val="14"/>
                <w:szCs w:val="14"/>
              </w:rPr>
            </w:pPr>
            <w:r w:rsidRPr="00DC50C8">
              <w:rPr>
                <w:rFonts w:ascii="Arial" w:hAnsi="Arial" w:cs="Arial"/>
                <w:sz w:val="14"/>
                <w:szCs w:val="14"/>
              </w:rPr>
              <w:t>6,770,460</w:t>
            </w:r>
          </w:p>
        </w:tc>
      </w:tr>
      <w:tr w:rsidR="00DC50C8" w:rsidRPr="00AE172C" w:rsidTr="005D79C9">
        <w:trPr>
          <w:trHeight w:val="80"/>
        </w:trPr>
        <w:tc>
          <w:tcPr>
            <w:tcW w:w="3690" w:type="dxa"/>
            <w:vAlign w:val="center"/>
          </w:tcPr>
          <w:p w:rsidR="00DC50C8" w:rsidRPr="005D79C9" w:rsidRDefault="00DC50C8" w:rsidP="00DC50C8">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rsidR="00DC50C8" w:rsidRPr="005D79C9" w:rsidRDefault="00DC50C8" w:rsidP="00DC50C8">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(2,443,868)</w:t>
            </w:r>
          </w:p>
        </w:tc>
        <w:tc>
          <w:tcPr>
            <w:tcW w:w="1373"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p>
        </w:tc>
        <w:tc>
          <w:tcPr>
            <w:tcW w:w="1373" w:type="dxa"/>
            <w:vAlign w:val="bottom"/>
          </w:tcPr>
          <w:p w:rsidR="00DC50C8" w:rsidRPr="00DC50C8" w:rsidRDefault="00A96345" w:rsidP="00DC50C8">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(2,689,111)</w:t>
            </w:r>
          </w:p>
        </w:tc>
      </w:tr>
      <w:tr w:rsidR="00DC50C8" w:rsidRPr="00AE172C" w:rsidTr="005D79C9">
        <w:trPr>
          <w:trHeight w:val="80"/>
        </w:trPr>
        <w:tc>
          <w:tcPr>
            <w:tcW w:w="3690" w:type="dxa"/>
          </w:tcPr>
          <w:p w:rsidR="00DC50C8" w:rsidRPr="005D79C9" w:rsidRDefault="00DC50C8" w:rsidP="00DC50C8">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rsidR="00DC50C8" w:rsidRPr="005D79C9" w:rsidRDefault="00DC50C8" w:rsidP="00DC50C8">
            <w:pPr>
              <w:pBdr>
                <w:bottom w:val="doub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3,970,174</w:t>
            </w:r>
          </w:p>
        </w:tc>
        <w:tc>
          <w:tcPr>
            <w:tcW w:w="1373"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p>
        </w:tc>
        <w:tc>
          <w:tcPr>
            <w:tcW w:w="1372" w:type="dxa"/>
            <w:vAlign w:val="bottom"/>
          </w:tcPr>
          <w:p w:rsidR="00DC50C8" w:rsidRPr="005D79C9" w:rsidRDefault="00DC50C8" w:rsidP="00DC50C8">
            <w:pPr>
              <w:tabs>
                <w:tab w:val="decimal" w:pos="1065"/>
              </w:tabs>
              <w:spacing w:line="240" w:lineRule="exact"/>
              <w:ind w:left="-18" w:right="-18"/>
              <w:rPr>
                <w:rFonts w:ascii="Arial" w:hAnsi="Arial" w:cs="Arial"/>
                <w:sz w:val="14"/>
                <w:szCs w:val="14"/>
              </w:rPr>
            </w:pPr>
          </w:p>
        </w:tc>
        <w:tc>
          <w:tcPr>
            <w:tcW w:w="1373" w:type="dxa"/>
            <w:vAlign w:val="bottom"/>
          </w:tcPr>
          <w:p w:rsidR="00DC50C8" w:rsidRPr="00DC50C8" w:rsidRDefault="00A96345" w:rsidP="00DC50C8">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4,081,349</w:t>
            </w:r>
          </w:p>
        </w:tc>
      </w:tr>
    </w:tbl>
    <w:p w:rsidR="005D79C9" w:rsidRDefault="005D79C9" w:rsidP="005D79C9">
      <w:pPr>
        <w:spacing w:before="240" w:line="260" w:lineRule="exact"/>
        <w:ind w:right="-7"/>
        <w:jc w:val="right"/>
        <w:rPr>
          <w:rFonts w:ascii="Arial" w:hAnsi="Arial" w:cs="Arial"/>
          <w:sz w:val="14"/>
          <w:szCs w:val="14"/>
          <w:cs/>
        </w:rPr>
      </w:pPr>
    </w:p>
    <w:p w:rsidR="005D79C9" w:rsidRDefault="005D79C9" w:rsidP="005D79C9">
      <w:pPr>
        <w:rPr>
          <w:rFonts w:cs="Arial"/>
          <w:cs/>
        </w:rPr>
      </w:pPr>
      <w:r>
        <w:rPr>
          <w:cs/>
        </w:rPr>
        <w:br w:type="page"/>
      </w:r>
    </w:p>
    <w:p w:rsidR="000E22C5" w:rsidRPr="005D79C9" w:rsidRDefault="005D79C9" w:rsidP="005D79C9">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 xml:space="preserve"> </w:t>
      </w:r>
      <w:r w:rsidR="000E22C5" w:rsidRPr="005D79C9">
        <w:rPr>
          <w:rFonts w:ascii="Arial" w:hAnsi="Arial" w:cs="Arial"/>
          <w:sz w:val="14"/>
          <w:szCs w:val="14"/>
          <w:cs/>
        </w:rPr>
        <w:t>(</w:t>
      </w:r>
      <w:r w:rsidR="000E22C5" w:rsidRPr="005D79C9">
        <w:rPr>
          <w:rFonts w:ascii="Arial" w:hAnsi="Arial" w:cs="Arial"/>
          <w:sz w:val="14"/>
          <w:szCs w:val="14"/>
        </w:rPr>
        <w:t>Unit: Thousand Baht</w:t>
      </w:r>
      <w:r w:rsidR="000E22C5"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5D79C9" w:rsidTr="005D79C9">
        <w:tc>
          <w:tcPr>
            <w:tcW w:w="3690" w:type="dxa"/>
            <w:vMerge w:val="restart"/>
          </w:tcPr>
          <w:p w:rsidR="000E22C5" w:rsidRPr="005D79C9" w:rsidRDefault="000E22C5" w:rsidP="005D79C9">
            <w:pPr>
              <w:spacing w:line="240" w:lineRule="exact"/>
              <w:ind w:left="72" w:hanging="89"/>
              <w:jc w:val="center"/>
              <w:rPr>
                <w:rFonts w:ascii="Arial" w:hAnsi="Arial" w:cs="Arial"/>
                <w:sz w:val="14"/>
                <w:szCs w:val="14"/>
              </w:rPr>
            </w:pPr>
          </w:p>
        </w:tc>
        <w:tc>
          <w:tcPr>
            <w:tcW w:w="5490" w:type="dxa"/>
            <w:gridSpan w:val="4"/>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0E22C5" w:rsidRPr="005D79C9" w:rsidTr="005D79C9">
        <w:trPr>
          <w:trHeight w:val="80"/>
        </w:trPr>
        <w:tc>
          <w:tcPr>
            <w:tcW w:w="3690" w:type="dxa"/>
            <w:vMerge/>
            <w:tcBorders>
              <w:bottom w:val="nil"/>
            </w:tcBorders>
          </w:tcPr>
          <w:p w:rsidR="000E22C5" w:rsidRPr="005D79C9"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2019</w:t>
            </w:r>
          </w:p>
        </w:tc>
        <w:tc>
          <w:tcPr>
            <w:tcW w:w="1373"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p>
        </w:tc>
        <w:tc>
          <w:tcPr>
            <w:tcW w:w="1372"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p>
        </w:tc>
        <w:tc>
          <w:tcPr>
            <w:tcW w:w="1373" w:type="dxa"/>
            <w:tcBorders>
              <w:bottom w:val="nil"/>
            </w:tcBorders>
            <w:vAlign w:val="bottom"/>
          </w:tcPr>
          <w:p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2020</w:t>
            </w:r>
          </w:p>
        </w:tc>
      </w:tr>
      <w:tr w:rsidR="005D79C9" w:rsidRPr="005D79C9" w:rsidTr="005D79C9">
        <w:tc>
          <w:tcPr>
            <w:tcW w:w="3690" w:type="dxa"/>
          </w:tcPr>
          <w:p w:rsidR="005D79C9" w:rsidRPr="005D79C9" w:rsidRDefault="005D79C9" w:rsidP="005D79C9">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r>
      <w:tr w:rsidR="005D79C9" w:rsidRPr="005D79C9" w:rsidTr="005D79C9">
        <w:trPr>
          <w:trHeight w:val="80"/>
        </w:trPr>
        <w:tc>
          <w:tcPr>
            <w:tcW w:w="3690" w:type="dxa"/>
          </w:tcPr>
          <w:p w:rsidR="005D79C9" w:rsidRPr="005D79C9" w:rsidRDefault="005D79C9" w:rsidP="005D79C9">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371,600</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64,914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436,514</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485,368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313,677</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(285,019)</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514,026</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455,591</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72,734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528,325</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629,632</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94,165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723,797</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Ashton Silom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358,130</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14,095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(158,720)</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213,505</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20,207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723</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(5,825)</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15,105</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cs/>
              </w:rPr>
            </w:pPr>
            <w:r w:rsidRPr="005D79C9">
              <w:rPr>
                <w:rFonts w:ascii="Arial" w:hAnsi="Arial" w:cs="Arial"/>
                <w:sz w:val="14"/>
                <w:szCs w:val="14"/>
              </w:rPr>
              <w:tab/>
              <w:t>Blue Deck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51,651</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1,856</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53,507</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sidRPr="005D79C9">
              <w:rPr>
                <w:rFonts w:ascii="Arial" w:hAnsi="Arial" w:cs="Arial"/>
                <w:sz w:val="14"/>
                <w:szCs w:val="14"/>
              </w:rPr>
              <w:t>Bira</w:t>
            </w:r>
            <w:proofErr w:type="spellEnd"/>
            <w:r w:rsidRPr="005D79C9">
              <w:rPr>
                <w:rFonts w:ascii="Arial" w:hAnsi="Arial" w:cs="Arial"/>
                <w:sz w:val="14"/>
                <w:szCs w:val="14"/>
              </w:rPr>
              <w:t xml:space="preserve"> Kart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5,368</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49</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(5,417)</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sidRPr="005D79C9">
              <w:rPr>
                <w:rFonts w:ascii="Arial" w:hAnsi="Arial" w:cs="Arial"/>
                <w:sz w:val="14"/>
                <w:szCs w:val="14"/>
              </w:rPr>
              <w:t>Bira</w:t>
            </w:r>
            <w:proofErr w:type="spellEnd"/>
            <w:r w:rsidRPr="005D79C9">
              <w:rPr>
                <w:rFonts w:ascii="Arial" w:hAnsi="Arial" w:cs="Arial"/>
                <w:sz w:val="14"/>
                <w:szCs w:val="14"/>
              </w:rPr>
              <w:t xml:space="preserve"> Circuit One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34,456</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276</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(34,732)</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cs/>
              </w:rPr>
            </w:pPr>
            <w:r w:rsidRPr="005D79C9">
              <w:rPr>
                <w:rFonts w:ascii="Arial" w:hAnsi="Arial" w:cs="Arial"/>
                <w:sz w:val="14"/>
                <w:szCs w:val="14"/>
              </w:rPr>
              <w:tab/>
              <w:t>Helix Co., Ltd.</w:t>
            </w:r>
            <w:r w:rsidRPr="005D79C9">
              <w:rPr>
                <w:rFonts w:ascii="Arial" w:hAnsi="Arial" w:cs="Arial"/>
                <w:sz w:val="14"/>
                <w:szCs w:val="14"/>
                <w:cs/>
              </w:rPr>
              <w:t xml:space="preserve"> </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2,794,836</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92,916</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(115,803)</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2,771,949</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533,779</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17,234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551,013</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256,319</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327,247</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583,566</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51</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675,965</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176,714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852,679</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840,745</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91,885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932,630</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899,308</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111,651</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1,010,959</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6,306</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732</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7,038</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78</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w:t>
            </w:r>
          </w:p>
        </w:tc>
      </w:tr>
      <w:tr w:rsidR="00181C0B" w:rsidRPr="005D79C9" w:rsidTr="005D79C9">
        <w:tc>
          <w:tcPr>
            <w:tcW w:w="3690" w:type="dxa"/>
          </w:tcPr>
          <w:p w:rsidR="00181C0B" w:rsidRPr="005D79C9" w:rsidRDefault="00181C0B" w:rsidP="00181C0B">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w:t>
            </w:r>
          </w:p>
        </w:tc>
      </w:tr>
      <w:tr w:rsidR="00181C0B" w:rsidRPr="005D79C9" w:rsidTr="005D79C9">
        <w:tc>
          <w:tcPr>
            <w:tcW w:w="3690" w:type="dxa"/>
          </w:tcPr>
          <w:p w:rsidR="00181C0B" w:rsidRPr="005D79C9" w:rsidRDefault="003B4228" w:rsidP="00181C0B">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rsidR="00181C0B" w:rsidRPr="00181C0B" w:rsidRDefault="00181C0B" w:rsidP="00181C0B">
            <w:pPr>
              <w:tabs>
                <w:tab w:val="decimal" w:pos="1065"/>
              </w:tabs>
              <w:spacing w:line="240" w:lineRule="exact"/>
              <w:ind w:left="-18" w:right="-18"/>
              <w:rPr>
                <w:rFonts w:ascii="Arial" w:hAnsi="Arial" w:cstheme="minorBidi"/>
                <w:sz w:val="14"/>
                <w:szCs w:val="14"/>
              </w:rPr>
            </w:pPr>
            <w:r>
              <w:rPr>
                <w:rFonts w:ascii="Arial" w:hAnsi="Arial" w:cstheme="minorBidi"/>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438,572</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438,572</w:t>
            </w:r>
          </w:p>
        </w:tc>
      </w:tr>
      <w:tr w:rsidR="00181C0B" w:rsidRPr="005D79C9" w:rsidTr="005D79C9">
        <w:tc>
          <w:tcPr>
            <w:tcW w:w="3690" w:type="dxa"/>
          </w:tcPr>
          <w:p w:rsidR="00181C0B" w:rsidRPr="005D79C9" w:rsidRDefault="003B4228" w:rsidP="00181C0B">
            <w:pPr>
              <w:spacing w:line="240" w:lineRule="exact"/>
              <w:ind w:left="72" w:hanging="89"/>
              <w:jc w:val="both"/>
              <w:rPr>
                <w:rFonts w:ascii="Arial" w:hAnsi="Arial" w:cs="Arial"/>
                <w:sz w:val="14"/>
                <w:szCs w:val="14"/>
              </w:rPr>
            </w:pPr>
            <w:r>
              <w:rPr>
                <w:rFonts w:ascii="Arial" w:hAnsi="Arial" w:cs="Arial"/>
                <w:sz w:val="14"/>
                <w:szCs w:val="14"/>
              </w:rPr>
              <w:tab/>
            </w:r>
            <w:proofErr w:type="spellStart"/>
            <w:r>
              <w:rPr>
                <w:rFonts w:ascii="Arial" w:hAnsi="Arial" w:cs="Arial"/>
                <w:sz w:val="14"/>
                <w:szCs w:val="14"/>
              </w:rPr>
              <w:t>Ideo</w:t>
            </w:r>
            <w:proofErr w:type="spellEnd"/>
            <w:r>
              <w:rPr>
                <w:rFonts w:ascii="Arial" w:hAnsi="Arial" w:cs="Arial"/>
                <w:sz w:val="14"/>
                <w:szCs w:val="14"/>
              </w:rPr>
              <w:t xml:space="preserve"> Q Sukhumvit 36 Co., Ltd.</w:t>
            </w:r>
          </w:p>
        </w:tc>
        <w:tc>
          <w:tcPr>
            <w:tcW w:w="1372" w:type="dxa"/>
          </w:tcPr>
          <w:p w:rsidR="00181C0B" w:rsidRPr="00181C0B" w:rsidRDefault="00181C0B" w:rsidP="00181C0B">
            <w:pPr>
              <w:tabs>
                <w:tab w:val="decimal" w:pos="1065"/>
              </w:tabs>
              <w:spacing w:line="240" w:lineRule="exact"/>
              <w:ind w:left="-18" w:right="-18"/>
              <w:rPr>
                <w:rFonts w:ascii="Arial" w:hAnsi="Arial" w:cstheme="minorBidi"/>
                <w:sz w:val="14"/>
                <w:szCs w:val="14"/>
              </w:rPr>
            </w:pPr>
            <w:r>
              <w:rPr>
                <w:rFonts w:ascii="Arial" w:hAnsi="Arial" w:cstheme="minorBidi"/>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153,212</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153,212</w:t>
            </w:r>
          </w:p>
        </w:tc>
      </w:tr>
      <w:tr w:rsidR="00181C0B" w:rsidRPr="005D79C9" w:rsidTr="005D79C9">
        <w:tc>
          <w:tcPr>
            <w:tcW w:w="3690" w:type="dxa"/>
          </w:tcPr>
          <w:p w:rsidR="00181C0B" w:rsidRPr="005D79C9" w:rsidRDefault="00181C0B" w:rsidP="00181C0B">
            <w:pPr>
              <w:spacing w:line="240" w:lineRule="exact"/>
              <w:ind w:left="72" w:right="-108" w:hanging="89"/>
              <w:rPr>
                <w:rFonts w:ascii="Arial" w:hAnsi="Arial" w:cs="Arial"/>
                <w:b/>
                <w:bCs/>
                <w:sz w:val="14"/>
                <w:szCs w:val="14"/>
              </w:rPr>
            </w:pPr>
            <w:r w:rsidRPr="005D79C9">
              <w:rPr>
                <w:rFonts w:ascii="Arial" w:hAnsi="Arial" w:cs="Arial"/>
                <w:b/>
                <w:bCs/>
                <w:sz w:val="14"/>
                <w:szCs w:val="14"/>
              </w:rPr>
              <w:t>Joint Venture</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r>
      <w:tr w:rsidR="00181C0B" w:rsidRPr="005D79C9" w:rsidTr="005D79C9">
        <w:tc>
          <w:tcPr>
            <w:tcW w:w="3690" w:type="dxa"/>
          </w:tcPr>
          <w:p w:rsidR="00181C0B" w:rsidRPr="005D79C9" w:rsidRDefault="00181C0B" w:rsidP="00181C0B">
            <w:pPr>
              <w:spacing w:line="240" w:lineRule="exact"/>
              <w:ind w:left="165" w:hanging="90"/>
              <w:jc w:val="both"/>
              <w:rPr>
                <w:rFonts w:ascii="Arial" w:hAnsi="Arial" w:cs="Arial"/>
                <w:sz w:val="14"/>
                <w:szCs w:val="14"/>
              </w:rPr>
            </w:pPr>
            <w:r w:rsidRPr="005D79C9">
              <w:rPr>
                <w:rFonts w:ascii="Arial" w:hAnsi="Arial" w:cs="Arial"/>
                <w:sz w:val="14"/>
                <w:szCs w:val="14"/>
              </w:rPr>
              <w:t>AMH Pattaya Co., Ltd.</w:t>
            </w:r>
          </w:p>
        </w:tc>
        <w:tc>
          <w:tcPr>
            <w:tcW w:w="1372" w:type="dxa"/>
            <w:vAlign w:val="bottom"/>
          </w:tcPr>
          <w:p w:rsidR="00181C0B" w:rsidRPr="005D79C9"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148,002</w:t>
            </w: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600</w:t>
            </w:r>
          </w:p>
        </w:tc>
        <w:tc>
          <w:tcPr>
            <w:tcW w:w="1372"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(148,60</w:t>
            </w:r>
            <w:r w:rsidRPr="00181C0B">
              <w:rPr>
                <w:rFonts w:ascii="Arial" w:hAnsi="Arial" w:cs="Arial"/>
                <w:sz w:val="14"/>
                <w:szCs w:val="14"/>
              </w:rPr>
              <w:t>2</w:t>
            </w:r>
            <w:r w:rsidRPr="00181C0B">
              <w:rPr>
                <w:rFonts w:ascii="Arial" w:hAnsi="Arial" w:cs="Arial" w:hint="cs"/>
                <w:sz w:val="14"/>
                <w:szCs w:val="14"/>
              </w:rPr>
              <w:t>)</w:t>
            </w: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hanging="89"/>
              <w:rPr>
                <w:rFonts w:ascii="Arial" w:hAnsi="Arial" w:cs="Arial"/>
                <w:b/>
                <w:bCs/>
                <w:sz w:val="14"/>
                <w:szCs w:val="14"/>
                <w:cs/>
              </w:rPr>
            </w:pPr>
            <w:r w:rsidRPr="005D79C9">
              <w:rPr>
                <w:rFonts w:ascii="Arial" w:hAnsi="Arial" w:cs="Arial"/>
                <w:b/>
                <w:bCs/>
                <w:sz w:val="14"/>
                <w:szCs w:val="14"/>
              </w:rPr>
              <w:t>Total loans to and interest receivable from related parties</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8,567,392</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1,973,379</w:t>
            </w:r>
          </w:p>
        </w:tc>
        <w:tc>
          <w:tcPr>
            <w:tcW w:w="1372" w:type="dxa"/>
            <w:vAlign w:val="bottom"/>
          </w:tcPr>
          <w:p w:rsidR="00181C0B" w:rsidRPr="00181C0B" w:rsidRDefault="00A96345" w:rsidP="00181C0B">
            <w:pPr>
              <w:tabs>
                <w:tab w:val="decimal" w:pos="1065"/>
              </w:tabs>
              <w:spacing w:line="240" w:lineRule="exact"/>
              <w:ind w:left="-18" w:right="-18"/>
              <w:rPr>
                <w:rFonts w:ascii="Arial" w:hAnsi="Arial" w:cs="Arial"/>
                <w:sz w:val="14"/>
                <w:szCs w:val="14"/>
              </w:rPr>
            </w:pPr>
            <w:r>
              <w:rPr>
                <w:rFonts w:ascii="Arial" w:hAnsi="Arial" w:cs="Arial"/>
                <w:sz w:val="14"/>
                <w:szCs w:val="14"/>
              </w:rPr>
              <w:t>(754,118)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9,786,653</w:t>
            </w:r>
          </w:p>
        </w:tc>
      </w:tr>
      <w:tr w:rsidR="00181C0B" w:rsidRPr="005D79C9" w:rsidTr="005D79C9">
        <w:tc>
          <w:tcPr>
            <w:tcW w:w="3690" w:type="dxa"/>
          </w:tcPr>
          <w:p w:rsidR="00181C0B" w:rsidRPr="005D79C9" w:rsidRDefault="00181C0B" w:rsidP="00DD4C48">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r w:rsidR="00A96345">
              <w:rPr>
                <w:rFonts w:ascii="Arial" w:hAnsi="Arial" w:cs="Arial"/>
                <w:sz w:val="14"/>
                <w:szCs w:val="14"/>
              </w:rPr>
              <w:t>Allowance</w:t>
            </w:r>
            <w:r w:rsidRPr="005D79C9">
              <w:rPr>
                <w:rFonts w:ascii="Arial" w:hAnsi="Arial" w:cs="Arial"/>
                <w:sz w:val="14"/>
                <w:szCs w:val="14"/>
              </w:rPr>
              <w:t xml:space="preserve"> for doubtful accounts</w:t>
            </w:r>
          </w:p>
        </w:tc>
        <w:tc>
          <w:tcPr>
            <w:tcW w:w="1372" w:type="dxa"/>
            <w:vAlign w:val="bottom"/>
          </w:tcPr>
          <w:p w:rsidR="00181C0B" w:rsidRPr="005D79C9"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(75,373)</w:t>
            </w:r>
          </w:p>
        </w:tc>
        <w:tc>
          <w:tcPr>
            <w:tcW w:w="1373" w:type="dxa"/>
            <w:vAlign w:val="bottom"/>
          </w:tcPr>
          <w:p w:rsidR="00181C0B" w:rsidRPr="00181C0B" w:rsidRDefault="00A96345" w:rsidP="00181C0B">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r w:rsidR="00AC4512">
              <w:rPr>
                <w:rFonts w:ascii="Arial" w:hAnsi="Arial" w:cs="Arial"/>
                <w:sz w:val="14"/>
                <w:szCs w:val="14"/>
              </w:rPr>
              <w:t>80,389</w:t>
            </w:r>
            <w:r>
              <w:rPr>
                <w:rFonts w:ascii="Arial" w:hAnsi="Arial" w:cs="Arial"/>
                <w:sz w:val="14"/>
                <w:szCs w:val="14"/>
              </w:rPr>
              <w:t>)</w:t>
            </w:r>
          </w:p>
        </w:tc>
        <w:tc>
          <w:tcPr>
            <w:tcW w:w="1372" w:type="dxa"/>
            <w:vAlign w:val="bottom"/>
          </w:tcPr>
          <w:p w:rsidR="00181C0B" w:rsidRPr="00181C0B" w:rsidRDefault="00AC4512" w:rsidP="00181C0B">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(155,762)</w:t>
            </w:r>
          </w:p>
        </w:tc>
      </w:tr>
      <w:tr w:rsidR="00181C0B" w:rsidRPr="005D79C9" w:rsidTr="005D79C9">
        <w:tc>
          <w:tcPr>
            <w:tcW w:w="3690" w:type="dxa"/>
          </w:tcPr>
          <w:p w:rsidR="00181C0B" w:rsidRPr="005D79C9" w:rsidRDefault="00181C0B" w:rsidP="00181C0B">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Loans to and investment receivable from related parties - net</w:t>
            </w: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8,492,019</w:t>
            </w:r>
          </w:p>
        </w:tc>
        <w:tc>
          <w:tcPr>
            <w:tcW w:w="1373" w:type="dxa"/>
            <w:vAlign w:val="bottom"/>
          </w:tcPr>
          <w:p w:rsidR="00181C0B" w:rsidRPr="00181C0B" w:rsidRDefault="00AC4512" w:rsidP="00181C0B">
            <w:pPr>
              <w:tabs>
                <w:tab w:val="decimal" w:pos="1065"/>
              </w:tabs>
              <w:spacing w:line="240" w:lineRule="exact"/>
              <w:ind w:left="-18" w:right="-18"/>
              <w:rPr>
                <w:rFonts w:ascii="Arial" w:hAnsi="Arial" w:cs="Arial"/>
                <w:sz w:val="14"/>
                <w:szCs w:val="14"/>
              </w:rPr>
            </w:pPr>
            <w:r>
              <w:rPr>
                <w:rFonts w:ascii="Arial" w:hAnsi="Arial" w:cs="Arial"/>
                <w:sz w:val="14"/>
                <w:szCs w:val="14"/>
              </w:rPr>
              <w:t>1,892,990</w:t>
            </w:r>
          </w:p>
        </w:tc>
        <w:tc>
          <w:tcPr>
            <w:tcW w:w="1372" w:type="dxa"/>
            <w:vAlign w:val="bottom"/>
          </w:tcPr>
          <w:p w:rsidR="00181C0B" w:rsidRPr="00181C0B" w:rsidRDefault="00AC4512" w:rsidP="00181C0B">
            <w:pPr>
              <w:tabs>
                <w:tab w:val="decimal" w:pos="1065"/>
              </w:tabs>
              <w:spacing w:line="240" w:lineRule="exact"/>
              <w:ind w:left="-18" w:right="-18"/>
              <w:rPr>
                <w:rFonts w:ascii="Arial" w:hAnsi="Arial" w:cs="Arial"/>
                <w:sz w:val="14"/>
                <w:szCs w:val="14"/>
              </w:rPr>
            </w:pPr>
            <w:r>
              <w:rPr>
                <w:rFonts w:ascii="Arial" w:hAnsi="Arial" w:cs="Arial"/>
                <w:sz w:val="14"/>
                <w:szCs w:val="14"/>
              </w:rPr>
              <w:t>(754,118)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9,630,891</w:t>
            </w:r>
          </w:p>
        </w:tc>
      </w:tr>
      <w:tr w:rsidR="00181C0B" w:rsidRPr="005D79C9" w:rsidTr="005D79C9">
        <w:tc>
          <w:tcPr>
            <w:tcW w:w="3690" w:type="dxa"/>
          </w:tcPr>
          <w:p w:rsidR="00181C0B" w:rsidRPr="005D79C9" w:rsidRDefault="00181C0B" w:rsidP="00181C0B">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rsidR="00181C0B" w:rsidRPr="005D79C9"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(2,468,529)</w:t>
            </w:r>
          </w:p>
        </w:tc>
        <w:tc>
          <w:tcPr>
            <w:tcW w:w="1373" w:type="dxa"/>
          </w:tcPr>
          <w:p w:rsidR="00181C0B" w:rsidRPr="005D79C9" w:rsidRDefault="00181C0B" w:rsidP="00181C0B">
            <w:pPr>
              <w:pBdr>
                <w:top w:val="double" w:sz="4" w:space="1" w:color="auto"/>
              </w:pBdr>
              <w:tabs>
                <w:tab w:val="decimal" w:pos="1065"/>
              </w:tabs>
              <w:spacing w:line="240" w:lineRule="exact"/>
              <w:ind w:left="-18" w:right="-18"/>
              <w:rPr>
                <w:rFonts w:ascii="Arial" w:hAnsi="Arial" w:cs="Arial"/>
                <w:sz w:val="14"/>
                <w:szCs w:val="14"/>
              </w:rPr>
            </w:pPr>
          </w:p>
        </w:tc>
        <w:tc>
          <w:tcPr>
            <w:tcW w:w="1372" w:type="dxa"/>
          </w:tcPr>
          <w:p w:rsidR="00181C0B" w:rsidRPr="005D79C9" w:rsidRDefault="00181C0B" w:rsidP="00181C0B">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pBdr>
                <w:bottom w:val="single" w:sz="4" w:space="1" w:color="auto"/>
              </w:pBdr>
              <w:tabs>
                <w:tab w:val="decimal" w:pos="1155"/>
              </w:tabs>
              <w:ind w:left="-18" w:right="-18"/>
              <w:rPr>
                <w:rFonts w:ascii="Arial" w:hAnsi="Arial" w:cs="Arial"/>
                <w:sz w:val="14"/>
                <w:szCs w:val="14"/>
              </w:rPr>
            </w:pPr>
            <w:r w:rsidRPr="00181C0B">
              <w:rPr>
                <w:rFonts w:ascii="Arial" w:hAnsi="Arial" w:cs="Arial" w:hint="cs"/>
                <w:sz w:val="14"/>
                <w:szCs w:val="14"/>
              </w:rPr>
              <w:t>(3,809,204)</w:t>
            </w:r>
          </w:p>
        </w:tc>
      </w:tr>
      <w:tr w:rsidR="00181C0B" w:rsidRPr="005D79C9" w:rsidTr="005D79C9">
        <w:tc>
          <w:tcPr>
            <w:tcW w:w="3690" w:type="dxa"/>
          </w:tcPr>
          <w:p w:rsidR="00181C0B" w:rsidRPr="005D79C9" w:rsidRDefault="00181C0B" w:rsidP="00181C0B">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rsidR="00181C0B" w:rsidRPr="005D79C9"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6,023,490</w:t>
            </w:r>
          </w:p>
        </w:tc>
        <w:tc>
          <w:tcPr>
            <w:tcW w:w="1373"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pBdr>
                <w:bottom w:val="double" w:sz="4" w:space="1" w:color="auto"/>
              </w:pBdr>
              <w:tabs>
                <w:tab w:val="decimal" w:pos="1155"/>
              </w:tabs>
              <w:ind w:left="-18" w:right="-18"/>
              <w:rPr>
                <w:rFonts w:ascii="Arial" w:hAnsi="Arial" w:cs="Arial"/>
                <w:sz w:val="14"/>
                <w:szCs w:val="14"/>
              </w:rPr>
            </w:pPr>
            <w:r w:rsidRPr="00181C0B">
              <w:rPr>
                <w:rFonts w:ascii="Arial" w:hAnsi="Arial" w:cs="Arial" w:hint="cs"/>
                <w:sz w:val="14"/>
                <w:szCs w:val="14"/>
              </w:rPr>
              <w:t>5,821,687</w:t>
            </w:r>
          </w:p>
        </w:tc>
      </w:tr>
    </w:tbl>
    <w:p w:rsidR="005D79C9" w:rsidRPr="005D79C9" w:rsidRDefault="005D79C9" w:rsidP="005D79C9">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180"/>
        <w:gridCol w:w="562"/>
        <w:gridCol w:w="1373"/>
        <w:gridCol w:w="1372"/>
        <w:gridCol w:w="1373"/>
      </w:tblGrid>
      <w:tr w:rsidR="005D79C9" w:rsidRPr="005D79C9" w:rsidTr="005D79C9">
        <w:tc>
          <w:tcPr>
            <w:tcW w:w="3690" w:type="dxa"/>
            <w:vMerge w:val="restart"/>
          </w:tcPr>
          <w:p w:rsidR="005D79C9" w:rsidRPr="005D79C9" w:rsidRDefault="005D79C9" w:rsidP="005D79C9">
            <w:pPr>
              <w:spacing w:line="240" w:lineRule="exact"/>
              <w:ind w:left="72" w:hanging="89"/>
              <w:jc w:val="center"/>
              <w:rPr>
                <w:rFonts w:ascii="Arial" w:hAnsi="Arial" w:cs="Arial"/>
                <w:sz w:val="14"/>
                <w:szCs w:val="14"/>
              </w:rPr>
            </w:pPr>
          </w:p>
        </w:tc>
        <w:tc>
          <w:tcPr>
            <w:tcW w:w="5490" w:type="dxa"/>
            <w:gridSpan w:val="6"/>
            <w:vAlign w:val="bottom"/>
          </w:tcPr>
          <w:p w:rsidR="005D79C9" w:rsidRPr="005D79C9" w:rsidRDefault="005D79C9"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5D79C9" w:rsidRPr="005D79C9" w:rsidTr="005D79C9">
        <w:trPr>
          <w:trHeight w:val="80"/>
        </w:trPr>
        <w:tc>
          <w:tcPr>
            <w:tcW w:w="3690" w:type="dxa"/>
            <w:vMerge/>
            <w:tcBorders>
              <w:bottom w:val="nil"/>
            </w:tcBorders>
          </w:tcPr>
          <w:p w:rsidR="005D79C9" w:rsidRPr="005D79C9" w:rsidRDefault="005D79C9" w:rsidP="005D79C9">
            <w:pPr>
              <w:spacing w:line="240" w:lineRule="exact"/>
              <w:ind w:left="72" w:hanging="89"/>
              <w:jc w:val="center"/>
              <w:rPr>
                <w:rFonts w:ascii="Arial" w:hAnsi="Arial" w:cs="Arial"/>
                <w:sz w:val="14"/>
                <w:szCs w:val="14"/>
              </w:rPr>
            </w:pPr>
          </w:p>
        </w:tc>
        <w:tc>
          <w:tcPr>
            <w:tcW w:w="1372" w:type="dxa"/>
            <w:gridSpan w:val="3"/>
            <w:tcBorders>
              <w:bottom w:val="nil"/>
            </w:tcBorders>
            <w:vAlign w:val="bottom"/>
          </w:tcPr>
          <w:p w:rsidR="005D79C9" w:rsidRPr="005D79C9" w:rsidRDefault="005D79C9"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2019</w:t>
            </w:r>
          </w:p>
        </w:tc>
        <w:tc>
          <w:tcPr>
            <w:tcW w:w="1373" w:type="dxa"/>
            <w:tcBorders>
              <w:bottom w:val="nil"/>
            </w:tcBorders>
            <w:vAlign w:val="bottom"/>
          </w:tcPr>
          <w:p w:rsidR="005D79C9" w:rsidRPr="005D79C9" w:rsidRDefault="005D79C9"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p>
        </w:tc>
        <w:tc>
          <w:tcPr>
            <w:tcW w:w="1372" w:type="dxa"/>
            <w:tcBorders>
              <w:bottom w:val="nil"/>
            </w:tcBorders>
            <w:vAlign w:val="bottom"/>
          </w:tcPr>
          <w:p w:rsidR="005D79C9" w:rsidRPr="005D79C9" w:rsidRDefault="005D79C9"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p>
        </w:tc>
        <w:tc>
          <w:tcPr>
            <w:tcW w:w="1373" w:type="dxa"/>
            <w:tcBorders>
              <w:bottom w:val="nil"/>
            </w:tcBorders>
            <w:vAlign w:val="bottom"/>
          </w:tcPr>
          <w:p w:rsidR="005D79C9" w:rsidRPr="005D79C9" w:rsidRDefault="005D79C9"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2020</w:t>
            </w:r>
          </w:p>
        </w:tc>
      </w:tr>
      <w:tr w:rsidR="005D79C9" w:rsidRPr="005D79C9" w:rsidTr="00DD4C48">
        <w:tc>
          <w:tcPr>
            <w:tcW w:w="4500" w:type="dxa"/>
            <w:gridSpan w:val="3"/>
          </w:tcPr>
          <w:p w:rsidR="005D79C9" w:rsidRPr="005D79C9" w:rsidRDefault="005D79C9" w:rsidP="005D79C9">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rsidR="005D79C9" w:rsidRPr="005D79C9" w:rsidRDefault="005D79C9" w:rsidP="005D79C9">
            <w:pPr>
              <w:tabs>
                <w:tab w:val="decimal" w:pos="612"/>
              </w:tabs>
              <w:spacing w:line="240" w:lineRule="exact"/>
              <w:ind w:left="-18" w:right="-18"/>
              <w:rPr>
                <w:rFonts w:ascii="Arial" w:hAnsi="Arial" w:cs="Arial"/>
                <w:sz w:val="14"/>
                <w:szCs w:val="14"/>
              </w:rPr>
            </w:pPr>
          </w:p>
        </w:tc>
      </w:tr>
      <w:tr w:rsidR="00181C0B" w:rsidRPr="005D79C9" w:rsidTr="00181C0B">
        <w:tc>
          <w:tcPr>
            <w:tcW w:w="3690" w:type="dxa"/>
          </w:tcPr>
          <w:p w:rsidR="00181C0B" w:rsidRPr="005D79C9" w:rsidRDefault="00181C0B" w:rsidP="00181C0B">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MF Asia </w:t>
            </w:r>
            <w:proofErr w:type="spellStart"/>
            <w:r w:rsidRPr="005D79C9">
              <w:rPr>
                <w:rFonts w:ascii="Arial" w:hAnsi="Arial" w:cs="Arial"/>
                <w:sz w:val="14"/>
                <w:szCs w:val="14"/>
              </w:rPr>
              <w:t>Taopoon</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204,941</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3,367</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(208,308)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MF Asia </w:t>
            </w:r>
            <w:proofErr w:type="spellStart"/>
            <w:r w:rsidRPr="005D79C9">
              <w:rPr>
                <w:rFonts w:ascii="Arial" w:hAnsi="Arial" w:cs="Arial"/>
                <w:sz w:val="14"/>
                <w:szCs w:val="14"/>
              </w:rPr>
              <w:t>Thaphra</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143,757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1,291</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(145,048)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667,587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27,100</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(201,479)</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493,208</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256,847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8,082</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(142,890)</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122,039</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Wongwian</w:t>
            </w:r>
            <w:proofErr w:type="spellEnd"/>
            <w:r w:rsidRPr="005D79C9">
              <w:rPr>
                <w:rFonts w:ascii="Arial" w:hAnsi="Arial" w:cs="Arial"/>
                <w:sz w:val="14"/>
                <w:szCs w:val="14"/>
              </w:rPr>
              <w:t xml:space="preserve"> </w:t>
            </w:r>
            <w:proofErr w:type="spellStart"/>
            <w:r w:rsidRPr="005D79C9">
              <w:rPr>
                <w:rFonts w:ascii="Arial" w:hAnsi="Arial" w:cs="Arial"/>
                <w:sz w:val="14"/>
                <w:szCs w:val="14"/>
              </w:rPr>
              <w:t>Yai</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295,498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10,973</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(239,700)</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66,771</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450,525</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262,709</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(5,397)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707,837</w:t>
            </w:r>
          </w:p>
        </w:tc>
      </w:tr>
      <w:tr w:rsidR="00181C0B" w:rsidRPr="005D79C9" w:rsidTr="005D79C9">
        <w:trPr>
          <w:trHeight w:val="80"/>
        </w:trPr>
        <w:tc>
          <w:tcPr>
            <w:tcW w:w="3690" w:type="dxa"/>
          </w:tcPr>
          <w:p w:rsidR="00181C0B" w:rsidRPr="005D79C9" w:rsidRDefault="00181C0B" w:rsidP="00181C0B">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324,506</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19,427</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(1,869)</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342,064</w:t>
            </w:r>
          </w:p>
        </w:tc>
      </w:tr>
      <w:tr w:rsidR="00181C0B" w:rsidRPr="005D79C9" w:rsidTr="005D79C9">
        <w:trPr>
          <w:trHeight w:val="80"/>
        </w:trPr>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318,131</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126,061</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444,192</w:t>
            </w:r>
          </w:p>
        </w:tc>
      </w:tr>
      <w:tr w:rsidR="00181C0B" w:rsidRPr="005D79C9" w:rsidTr="005D79C9">
        <w:trPr>
          <w:trHeight w:val="80"/>
        </w:trPr>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Sutthisan</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163,094</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9,750</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(708)</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172,136</w:t>
            </w:r>
          </w:p>
        </w:tc>
      </w:tr>
      <w:tr w:rsidR="00181C0B" w:rsidRPr="005D79C9" w:rsidTr="005D79C9">
        <w:trPr>
          <w:trHeight w:val="80"/>
        </w:trPr>
        <w:tc>
          <w:tcPr>
            <w:tcW w:w="3690" w:type="dxa"/>
          </w:tcPr>
          <w:p w:rsidR="00181C0B" w:rsidRPr="005D79C9" w:rsidRDefault="00181C0B" w:rsidP="00181C0B">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380,627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36,874</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417,501</w:t>
            </w:r>
          </w:p>
        </w:tc>
      </w:tr>
      <w:tr w:rsidR="00181C0B" w:rsidRPr="005D79C9" w:rsidTr="005D79C9">
        <w:trPr>
          <w:trHeight w:val="80"/>
        </w:trPr>
        <w:tc>
          <w:tcPr>
            <w:tcW w:w="3690" w:type="dxa"/>
          </w:tcPr>
          <w:p w:rsidR="00181C0B" w:rsidRPr="005D79C9" w:rsidRDefault="00181C0B" w:rsidP="00181C0B">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168,744</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9,865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178,609</w:t>
            </w:r>
          </w:p>
        </w:tc>
      </w:tr>
      <w:tr w:rsidR="00181C0B" w:rsidRPr="005D79C9" w:rsidTr="005D79C9">
        <w:trPr>
          <w:trHeight w:val="80"/>
        </w:trPr>
        <w:tc>
          <w:tcPr>
            <w:tcW w:w="3690" w:type="dxa"/>
          </w:tcPr>
          <w:p w:rsidR="00181C0B" w:rsidRPr="005D79C9" w:rsidRDefault="00181C0B" w:rsidP="00181C0B">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158,847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90,260</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249,107</w:t>
            </w:r>
          </w:p>
        </w:tc>
      </w:tr>
      <w:tr w:rsidR="00181C0B" w:rsidRPr="005D79C9" w:rsidTr="005D79C9">
        <w:trPr>
          <w:trHeight w:val="80"/>
        </w:trPr>
        <w:tc>
          <w:tcPr>
            <w:tcW w:w="3690" w:type="dxa"/>
          </w:tcPr>
          <w:p w:rsidR="00181C0B" w:rsidRPr="005D79C9" w:rsidRDefault="00181C0B" w:rsidP="00181C0B">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141,433</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402,261</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543,694</w:t>
            </w:r>
          </w:p>
        </w:tc>
      </w:tr>
      <w:tr w:rsidR="00181C0B" w:rsidRPr="005D79C9" w:rsidTr="005D79C9">
        <w:trPr>
          <w:trHeight w:val="80"/>
        </w:trPr>
        <w:tc>
          <w:tcPr>
            <w:tcW w:w="3690" w:type="dxa"/>
          </w:tcPr>
          <w:p w:rsidR="00181C0B" w:rsidRPr="005D79C9" w:rsidRDefault="00181C0B" w:rsidP="00181C0B">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60,933</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17,708</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78,641</w:t>
            </w:r>
          </w:p>
        </w:tc>
      </w:tr>
      <w:tr w:rsidR="00181C0B" w:rsidRPr="005D79C9" w:rsidTr="005D79C9">
        <w:trPr>
          <w:trHeight w:val="80"/>
        </w:trPr>
        <w:tc>
          <w:tcPr>
            <w:tcW w:w="3690" w:type="dxa"/>
          </w:tcPr>
          <w:p w:rsidR="00181C0B" w:rsidRPr="005D79C9" w:rsidRDefault="00181C0B" w:rsidP="00181C0B">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18,521</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232,273</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250,794</w:t>
            </w:r>
          </w:p>
        </w:tc>
      </w:tr>
      <w:tr w:rsidR="00181C0B" w:rsidRPr="005D79C9" w:rsidTr="005D79C9">
        <w:trPr>
          <w:trHeight w:val="80"/>
        </w:trPr>
        <w:tc>
          <w:tcPr>
            <w:tcW w:w="3690" w:type="dxa"/>
          </w:tcPr>
          <w:p w:rsidR="00181C0B" w:rsidRPr="005D79C9" w:rsidRDefault="00181C0B" w:rsidP="00181C0B">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185,213</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11,130</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196,343</w:t>
            </w:r>
          </w:p>
        </w:tc>
      </w:tr>
      <w:tr w:rsidR="00181C0B" w:rsidRPr="005D79C9" w:rsidTr="005D79C9">
        <w:trPr>
          <w:trHeight w:val="80"/>
        </w:trPr>
        <w:tc>
          <w:tcPr>
            <w:tcW w:w="3690" w:type="dxa"/>
          </w:tcPr>
          <w:p w:rsidR="00181C0B" w:rsidRPr="005D79C9" w:rsidRDefault="00181C0B" w:rsidP="00181C0B">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333,383</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20,035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353,418</w:t>
            </w:r>
          </w:p>
        </w:tc>
      </w:tr>
      <w:tr w:rsidR="00181C0B" w:rsidRPr="005D79C9" w:rsidTr="005D79C9">
        <w:trPr>
          <w:trHeight w:val="80"/>
        </w:trPr>
        <w:tc>
          <w:tcPr>
            <w:tcW w:w="3690" w:type="dxa"/>
          </w:tcPr>
          <w:p w:rsidR="00181C0B" w:rsidRPr="005D79C9" w:rsidRDefault="00181C0B" w:rsidP="00181C0B">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3"/>
            <w:vAlign w:val="bottom"/>
          </w:tcPr>
          <w:p w:rsidR="00181C0B" w:rsidRPr="005D79C9"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w:t>
            </w: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131,869</w:t>
            </w:r>
          </w:p>
        </w:tc>
        <w:tc>
          <w:tcPr>
            <w:tcW w:w="1372"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131,869</w:t>
            </w:r>
          </w:p>
        </w:tc>
      </w:tr>
      <w:tr w:rsidR="00181C0B" w:rsidRPr="005D79C9" w:rsidTr="00181C0B">
        <w:tc>
          <w:tcPr>
            <w:tcW w:w="3690" w:type="dxa"/>
          </w:tcPr>
          <w:p w:rsidR="00181C0B" w:rsidRPr="005D79C9" w:rsidRDefault="00181C0B" w:rsidP="00181C0B">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3"/>
            <w:vAlign w:val="bottom"/>
          </w:tcPr>
          <w:p w:rsidR="00181C0B" w:rsidRPr="005D79C9" w:rsidRDefault="00181C0B" w:rsidP="00181C0B">
            <w:pP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4,272,587</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sz w:val="14"/>
                <w:szCs w:val="14"/>
              </w:rPr>
              <w:t>1,421,035</w:t>
            </w:r>
          </w:p>
        </w:tc>
        <w:tc>
          <w:tcPr>
            <w:tcW w:w="1372"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(945,399)</w:t>
            </w:r>
          </w:p>
        </w:tc>
        <w:tc>
          <w:tcPr>
            <w:tcW w:w="1373" w:type="dxa"/>
            <w:vAlign w:val="bottom"/>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4,748,223</w:t>
            </w:r>
          </w:p>
        </w:tc>
      </w:tr>
      <w:tr w:rsidR="00181C0B" w:rsidRPr="005D79C9" w:rsidTr="00181C0B">
        <w:tc>
          <w:tcPr>
            <w:tcW w:w="3690" w:type="dxa"/>
          </w:tcPr>
          <w:p w:rsidR="00181C0B" w:rsidRPr="005D79C9" w:rsidRDefault="00181C0B" w:rsidP="00181C0B">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3"/>
            <w:vAlign w:val="bottom"/>
          </w:tcPr>
          <w:p w:rsidR="00181C0B" w:rsidRPr="005D79C9" w:rsidRDefault="00A96345" w:rsidP="00EE059C">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(1,388,643)</w:t>
            </w:r>
          </w:p>
        </w:tc>
        <w:tc>
          <w:tcPr>
            <w:tcW w:w="1373" w:type="dxa"/>
          </w:tcPr>
          <w:p w:rsidR="00181C0B" w:rsidRPr="005D79C9" w:rsidRDefault="00181C0B" w:rsidP="00181C0B">
            <w:pPr>
              <w:pBdr>
                <w:top w:val="double" w:sz="4" w:space="1" w:color="auto"/>
              </w:pBdr>
              <w:tabs>
                <w:tab w:val="decimal" w:pos="1065"/>
              </w:tabs>
              <w:spacing w:line="240" w:lineRule="exact"/>
              <w:ind w:left="-18" w:right="-18"/>
              <w:jc w:val="right"/>
              <w:rPr>
                <w:rFonts w:ascii="Arial" w:hAnsi="Arial" w:cs="Arial"/>
                <w:sz w:val="14"/>
                <w:szCs w:val="14"/>
              </w:rPr>
            </w:pPr>
          </w:p>
        </w:tc>
        <w:tc>
          <w:tcPr>
            <w:tcW w:w="1372" w:type="dxa"/>
          </w:tcPr>
          <w:p w:rsidR="00181C0B" w:rsidRPr="005D79C9" w:rsidRDefault="00181C0B" w:rsidP="00181C0B">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(1,640,410)</w:t>
            </w:r>
          </w:p>
        </w:tc>
      </w:tr>
      <w:tr w:rsidR="00181C0B" w:rsidRPr="005D79C9" w:rsidTr="00181C0B">
        <w:tc>
          <w:tcPr>
            <w:tcW w:w="3690" w:type="dxa"/>
          </w:tcPr>
          <w:p w:rsidR="00181C0B" w:rsidRPr="005D79C9" w:rsidRDefault="00181C0B" w:rsidP="00181C0B">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3"/>
            <w:vAlign w:val="bottom"/>
          </w:tcPr>
          <w:p w:rsidR="00181C0B" w:rsidRPr="005D79C9"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5D79C9">
              <w:rPr>
                <w:rFonts w:ascii="Arial" w:hAnsi="Arial" w:cs="Arial" w:hint="cs"/>
                <w:sz w:val="14"/>
                <w:szCs w:val="14"/>
              </w:rPr>
              <w:t>2,883,944</w:t>
            </w:r>
          </w:p>
        </w:tc>
        <w:tc>
          <w:tcPr>
            <w:tcW w:w="1373"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2" w:type="dxa"/>
            <w:vAlign w:val="bottom"/>
          </w:tcPr>
          <w:p w:rsidR="00181C0B" w:rsidRPr="005D79C9"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rsidR="00181C0B" w:rsidRPr="00181C0B"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3,107,813</w:t>
            </w:r>
          </w:p>
        </w:tc>
      </w:tr>
      <w:tr w:rsidR="00181C0B" w:rsidRPr="005D79C9" w:rsidTr="00DD4C48">
        <w:tc>
          <w:tcPr>
            <w:tcW w:w="4320" w:type="dxa"/>
            <w:gridSpan w:val="2"/>
          </w:tcPr>
          <w:p w:rsidR="00181C0B" w:rsidRPr="005D79C9" w:rsidRDefault="00181C0B" w:rsidP="00181C0B">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Short-term loans from and interest payable to related parties</w:t>
            </w:r>
          </w:p>
        </w:tc>
        <w:tc>
          <w:tcPr>
            <w:tcW w:w="742" w:type="dxa"/>
            <w:gridSpan w:val="2"/>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3" w:type="dxa"/>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2" w:type="dxa"/>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3" w:type="dxa"/>
          </w:tcPr>
          <w:p w:rsidR="00181C0B" w:rsidRPr="005D79C9" w:rsidRDefault="00181C0B" w:rsidP="00181C0B">
            <w:pPr>
              <w:tabs>
                <w:tab w:val="decimal" w:pos="612"/>
              </w:tabs>
              <w:spacing w:line="240" w:lineRule="exact"/>
              <w:ind w:left="-18" w:right="-18"/>
              <w:rPr>
                <w:rFonts w:ascii="Arial" w:hAnsi="Arial" w:cs="Arial"/>
                <w:sz w:val="14"/>
                <w:szCs w:val="14"/>
              </w:rPr>
            </w:pP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3"/>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3" w:type="dxa"/>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2" w:type="dxa"/>
          </w:tcPr>
          <w:p w:rsidR="00181C0B" w:rsidRPr="005D79C9" w:rsidRDefault="00181C0B" w:rsidP="00181C0B">
            <w:pPr>
              <w:tabs>
                <w:tab w:val="decimal" w:pos="612"/>
              </w:tabs>
              <w:spacing w:line="240" w:lineRule="exact"/>
              <w:ind w:left="-18" w:right="-18"/>
              <w:rPr>
                <w:rFonts w:ascii="Arial" w:hAnsi="Arial" w:cs="Arial"/>
                <w:sz w:val="14"/>
                <w:szCs w:val="14"/>
              </w:rPr>
            </w:pPr>
          </w:p>
        </w:tc>
        <w:tc>
          <w:tcPr>
            <w:tcW w:w="1373" w:type="dxa"/>
          </w:tcPr>
          <w:p w:rsidR="00181C0B" w:rsidRPr="005D79C9" w:rsidRDefault="00181C0B" w:rsidP="00181C0B">
            <w:pPr>
              <w:tabs>
                <w:tab w:val="decimal" w:pos="612"/>
              </w:tabs>
              <w:spacing w:line="240" w:lineRule="exact"/>
              <w:ind w:left="-18" w:right="-18"/>
              <w:rPr>
                <w:rFonts w:ascii="Arial" w:hAnsi="Arial" w:cs="Arial"/>
                <w:sz w:val="14"/>
                <w:szCs w:val="14"/>
              </w:rPr>
            </w:pP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Development Two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1,024,392</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372,176</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(15,000)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1,381,568</w:t>
            </w: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1,018,231</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cs/>
              </w:rPr>
            </w:pPr>
            <w:r w:rsidRPr="00181C0B">
              <w:rPr>
                <w:rFonts w:ascii="Arial" w:hAnsi="Arial" w:cs="Arial" w:hint="cs"/>
                <w:sz w:val="14"/>
                <w:szCs w:val="14"/>
              </w:rPr>
              <w:t>227,836</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(10,000)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1,236,067</w:t>
            </w:r>
          </w:p>
        </w:tc>
      </w:tr>
      <w:tr w:rsidR="00181C0B" w:rsidRPr="005D79C9" w:rsidTr="005D79C9">
        <w:tc>
          <w:tcPr>
            <w:tcW w:w="3690" w:type="dxa"/>
          </w:tcPr>
          <w:p w:rsidR="00181C0B" w:rsidRPr="005D79C9" w:rsidRDefault="00181C0B" w:rsidP="00181C0B">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511,533</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cs/>
              </w:rPr>
            </w:pPr>
            <w:r w:rsidRPr="00181C0B">
              <w:rPr>
                <w:rFonts w:ascii="Arial" w:hAnsi="Arial" w:cs="Arial" w:hint="cs"/>
                <w:sz w:val="14"/>
                <w:szCs w:val="14"/>
              </w:rPr>
              <w:t>18,987</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(20,000)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510,520</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949,534</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166,581</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(7,000)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1,109,115</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APAC </w:t>
            </w:r>
            <w:proofErr w:type="spellStart"/>
            <w:r w:rsidRPr="005D79C9">
              <w:rPr>
                <w:rFonts w:ascii="Arial" w:hAnsi="Arial" w:cs="Arial"/>
                <w:sz w:val="14"/>
                <w:szCs w:val="14"/>
              </w:rPr>
              <w:t>Bangchak</w:t>
            </w:r>
            <w:proofErr w:type="spellEnd"/>
            <w:r w:rsidRPr="005D79C9">
              <w:rPr>
                <w:rFonts w:ascii="Arial" w:hAnsi="Arial" w:cs="Arial"/>
                <w:sz w:val="14"/>
                <w:szCs w:val="14"/>
              </w:rPr>
              <w:t xml:space="preserv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550,190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248,272</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(798,462)</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r>
      <w:tr w:rsidR="00181C0B" w:rsidRPr="005D79C9" w:rsidTr="005D79C9">
        <w:tc>
          <w:tcPr>
            <w:tcW w:w="3690" w:type="dxa"/>
          </w:tcPr>
          <w:p w:rsidR="00181C0B" w:rsidRPr="005D79C9" w:rsidRDefault="00181C0B" w:rsidP="00181C0B">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1,366,756</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(150,000)</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1,216,756</w:t>
            </w:r>
          </w:p>
        </w:tc>
      </w:tr>
      <w:tr w:rsidR="00181C0B" w:rsidRPr="005D79C9" w:rsidTr="005D79C9">
        <w:tc>
          <w:tcPr>
            <w:tcW w:w="3690" w:type="dxa"/>
          </w:tcPr>
          <w:p w:rsidR="00181C0B" w:rsidRPr="005D79C9" w:rsidRDefault="003B4228" w:rsidP="00181C0B">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550,381</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550,381</w:t>
            </w:r>
          </w:p>
        </w:tc>
      </w:tr>
      <w:tr w:rsidR="00181C0B" w:rsidRPr="005D79C9" w:rsidTr="005D79C9">
        <w:tc>
          <w:tcPr>
            <w:tcW w:w="3690" w:type="dxa"/>
          </w:tcPr>
          <w:p w:rsidR="00181C0B" w:rsidRPr="005D79C9" w:rsidRDefault="003B4228" w:rsidP="00181C0B">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502,077</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502,077</w:t>
            </w:r>
          </w:p>
        </w:tc>
      </w:tr>
      <w:tr w:rsidR="00181C0B" w:rsidRPr="005D79C9" w:rsidTr="005D79C9">
        <w:tc>
          <w:tcPr>
            <w:tcW w:w="3690" w:type="dxa"/>
          </w:tcPr>
          <w:p w:rsidR="00181C0B" w:rsidRPr="005D79C9" w:rsidRDefault="003B4228" w:rsidP="00181C0B">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Phraram</w:t>
            </w:r>
            <w:proofErr w:type="spellEnd"/>
            <w:r>
              <w:rPr>
                <w:rFonts w:ascii="Arial" w:hAnsi="Arial" w:cs="Arial"/>
                <w:sz w:val="14"/>
                <w:szCs w:val="14"/>
              </w:rPr>
              <w:t xml:space="preserve"> 9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422,659</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422,659</w:t>
            </w:r>
          </w:p>
        </w:tc>
      </w:tr>
      <w:tr w:rsidR="00181C0B" w:rsidRPr="005D79C9" w:rsidTr="005D79C9">
        <w:tc>
          <w:tcPr>
            <w:tcW w:w="3690" w:type="dxa"/>
          </w:tcPr>
          <w:p w:rsidR="00181C0B" w:rsidRPr="005D79C9" w:rsidRDefault="003B4228" w:rsidP="00181C0B">
            <w:pPr>
              <w:spacing w:line="240" w:lineRule="exact"/>
              <w:ind w:left="72" w:right="-115"/>
              <w:jc w:val="both"/>
              <w:rPr>
                <w:rFonts w:ascii="Arial" w:hAnsi="Arial" w:cs="Arial"/>
                <w:sz w:val="14"/>
                <w:szCs w:val="14"/>
              </w:rPr>
            </w:pPr>
            <w:proofErr w:type="spellStart"/>
            <w:r>
              <w:rPr>
                <w:rFonts w:ascii="Arial" w:hAnsi="Arial" w:cs="Arial"/>
                <w:sz w:val="14"/>
                <w:szCs w:val="14"/>
              </w:rPr>
              <w:t>Urbantech</w:t>
            </w:r>
            <w:proofErr w:type="spellEnd"/>
            <w:r>
              <w:rPr>
                <w:rFonts w:ascii="Arial" w:hAnsi="Arial" w:cs="Arial"/>
                <w:sz w:val="14"/>
                <w:szCs w:val="14"/>
              </w:rPr>
              <w:t xml:space="preserve"> Venture Co., Ltd.</w:t>
            </w:r>
          </w:p>
        </w:tc>
        <w:tc>
          <w:tcPr>
            <w:tcW w:w="1372" w:type="dxa"/>
            <w:gridSpan w:val="3"/>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130,823</w:t>
            </w:r>
          </w:p>
        </w:tc>
        <w:tc>
          <w:tcPr>
            <w:tcW w:w="1372"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130,823</w:t>
            </w:r>
          </w:p>
        </w:tc>
      </w:tr>
      <w:tr w:rsidR="00181C0B" w:rsidRPr="005D79C9" w:rsidTr="005D79C9">
        <w:tc>
          <w:tcPr>
            <w:tcW w:w="3690" w:type="dxa"/>
          </w:tcPr>
          <w:p w:rsidR="00181C0B" w:rsidRPr="005D79C9" w:rsidRDefault="003B4228" w:rsidP="00181C0B">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3"/>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1,081,890</w:t>
            </w:r>
          </w:p>
        </w:tc>
        <w:tc>
          <w:tcPr>
            <w:tcW w:w="1372" w:type="dxa"/>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rsidR="00181C0B" w:rsidRPr="00181C0B" w:rsidRDefault="00181C0B" w:rsidP="00181C0B">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1,081,890</w:t>
            </w:r>
          </w:p>
        </w:tc>
      </w:tr>
      <w:tr w:rsidR="00181C0B" w:rsidRPr="005D79C9" w:rsidTr="005D79C9">
        <w:tc>
          <w:tcPr>
            <w:tcW w:w="3690" w:type="dxa"/>
          </w:tcPr>
          <w:p w:rsidR="00181C0B" w:rsidRPr="005D79C9" w:rsidRDefault="00181C0B" w:rsidP="00181C0B">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3"/>
            <w:vAlign w:val="bottom"/>
          </w:tcPr>
          <w:p w:rsidR="00181C0B" w:rsidRPr="00181C0B"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4,053,880</w:t>
            </w:r>
          </w:p>
        </w:tc>
        <w:tc>
          <w:tcPr>
            <w:tcW w:w="1373" w:type="dxa"/>
            <w:vAlign w:val="bottom"/>
          </w:tcPr>
          <w:p w:rsidR="00181C0B" w:rsidRPr="00181C0B"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5,088,438</w:t>
            </w:r>
          </w:p>
        </w:tc>
        <w:tc>
          <w:tcPr>
            <w:tcW w:w="1372" w:type="dxa"/>
            <w:vAlign w:val="bottom"/>
          </w:tcPr>
          <w:p w:rsidR="00181C0B" w:rsidRPr="00181C0B"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(1,000,462)</w:t>
            </w:r>
          </w:p>
        </w:tc>
        <w:tc>
          <w:tcPr>
            <w:tcW w:w="1373" w:type="dxa"/>
            <w:vAlign w:val="bottom"/>
          </w:tcPr>
          <w:p w:rsidR="00181C0B" w:rsidRPr="00181C0B" w:rsidRDefault="00181C0B" w:rsidP="00181C0B">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8,141,856</w:t>
            </w:r>
          </w:p>
        </w:tc>
      </w:tr>
    </w:tbl>
    <w:p w:rsidR="00192B39" w:rsidRPr="00192B39" w:rsidRDefault="00192B39" w:rsidP="00192B39">
      <w:pPr>
        <w:spacing w:before="120" w:after="120" w:line="380" w:lineRule="exact"/>
        <w:ind w:left="540" w:hanging="540"/>
        <w:jc w:val="thaiDistribute"/>
        <w:rPr>
          <w:rFonts w:ascii="Arial" w:hAnsi="Arial" w:cstheme="minorBidi"/>
          <w:sz w:val="20"/>
          <w:szCs w:val="20"/>
          <w:u w:val="single"/>
        </w:rPr>
      </w:pPr>
      <w:r>
        <w:rPr>
          <w:rFonts w:ascii="Arial" w:hAnsi="Arial"/>
          <w:sz w:val="22"/>
          <w:szCs w:val="20"/>
        </w:rPr>
        <w:tab/>
      </w:r>
      <w:r w:rsidRPr="00192B39">
        <w:rPr>
          <w:rFonts w:ascii="Arial" w:hAnsi="Arial"/>
          <w:sz w:val="22"/>
          <w:szCs w:val="20"/>
        </w:rPr>
        <w:t>The table below indicates the movement in the allowance for expected credit losses of loans to related parties and accrued interest receivables:</w:t>
      </w:r>
    </w:p>
    <w:tbl>
      <w:tblPr>
        <w:tblW w:w="9180" w:type="dxa"/>
        <w:tblInd w:w="450" w:type="dxa"/>
        <w:shd w:val="clear" w:color="auto" w:fill="FFFF00"/>
        <w:tblLayout w:type="fixed"/>
        <w:tblLook w:val="04A0" w:firstRow="1" w:lastRow="0" w:firstColumn="1" w:lastColumn="0" w:noHBand="0" w:noVBand="1"/>
      </w:tblPr>
      <w:tblGrid>
        <w:gridCol w:w="6660"/>
        <w:gridCol w:w="2520"/>
      </w:tblGrid>
      <w:tr w:rsidR="00192B39" w:rsidTr="00A96345">
        <w:trPr>
          <w:tblHeader/>
        </w:trPr>
        <w:tc>
          <w:tcPr>
            <w:tcW w:w="9180" w:type="dxa"/>
            <w:gridSpan w:val="2"/>
            <w:shd w:val="clear" w:color="auto" w:fill="auto"/>
            <w:vAlign w:val="bottom"/>
            <w:hideMark/>
          </w:tcPr>
          <w:p w:rsidR="00192B39" w:rsidRPr="00A96345" w:rsidRDefault="00192B39" w:rsidP="00A96345">
            <w:pPr>
              <w:pStyle w:val="ListParagraph"/>
              <w:spacing w:after="0" w:line="380" w:lineRule="exact"/>
              <w:ind w:left="-14"/>
              <w:contextualSpacing w:val="0"/>
              <w:jc w:val="right"/>
              <w:rPr>
                <w:rFonts w:ascii="Arial" w:hAnsi="Arial" w:cs="Arial"/>
                <w:szCs w:val="22"/>
              </w:rPr>
            </w:pPr>
            <w:r w:rsidRPr="00A96345">
              <w:rPr>
                <w:rFonts w:ascii="Arial" w:hAnsi="Arial" w:cs="Arial"/>
                <w:szCs w:val="22"/>
                <w:cs/>
              </w:rPr>
              <w:t>(</w:t>
            </w:r>
            <w:r w:rsidRPr="00A96345">
              <w:rPr>
                <w:rFonts w:ascii="Arial" w:hAnsi="Arial" w:cs="Arial"/>
                <w:szCs w:val="22"/>
              </w:rPr>
              <w:t>Unit: Thousand)</w:t>
            </w:r>
          </w:p>
        </w:tc>
      </w:tr>
      <w:tr w:rsidR="00A96345" w:rsidTr="00A96345">
        <w:tc>
          <w:tcPr>
            <w:tcW w:w="6660" w:type="dxa"/>
            <w:shd w:val="clear" w:color="auto" w:fill="auto"/>
          </w:tcPr>
          <w:p w:rsidR="00A96345" w:rsidRPr="00A96345" w:rsidRDefault="00A96345" w:rsidP="00A96345">
            <w:pPr>
              <w:pStyle w:val="ListParagraph"/>
              <w:spacing w:after="0" w:line="380" w:lineRule="exact"/>
              <w:ind w:left="-14"/>
              <w:contextualSpacing w:val="0"/>
              <w:rPr>
                <w:rFonts w:ascii="Arial" w:hAnsi="Arial" w:cs="Arial"/>
                <w:szCs w:val="22"/>
              </w:rPr>
            </w:pPr>
          </w:p>
        </w:tc>
        <w:tc>
          <w:tcPr>
            <w:tcW w:w="2520" w:type="dxa"/>
            <w:shd w:val="clear" w:color="auto" w:fill="auto"/>
          </w:tcPr>
          <w:p w:rsidR="00A96345" w:rsidRPr="00A96345" w:rsidRDefault="00A96345" w:rsidP="00A96345">
            <w:pPr>
              <w:pStyle w:val="ListParagraph"/>
              <w:pBdr>
                <w:bottom w:val="single" w:sz="4" w:space="1" w:color="auto"/>
              </w:pBdr>
              <w:spacing w:after="0" w:line="380" w:lineRule="exact"/>
              <w:ind w:left="-14"/>
              <w:contextualSpacing w:val="0"/>
              <w:jc w:val="center"/>
              <w:rPr>
                <w:rFonts w:ascii="Arial" w:hAnsi="Arial" w:cs="Arial"/>
                <w:szCs w:val="22"/>
                <w:cs/>
              </w:rPr>
            </w:pPr>
            <w:r>
              <w:rPr>
                <w:rFonts w:ascii="Arial" w:hAnsi="Arial" w:cs="Arial"/>
                <w:szCs w:val="22"/>
              </w:rPr>
              <w:t>Separate                   financial statements</w:t>
            </w:r>
          </w:p>
        </w:tc>
      </w:tr>
      <w:tr w:rsidR="00A96345" w:rsidTr="00A96345">
        <w:tc>
          <w:tcPr>
            <w:tcW w:w="6660" w:type="dxa"/>
            <w:shd w:val="clear" w:color="auto" w:fill="auto"/>
            <w:hideMark/>
          </w:tcPr>
          <w:p w:rsidR="00A96345" w:rsidRPr="00A96345" w:rsidRDefault="00A96345" w:rsidP="00A96345">
            <w:pPr>
              <w:pStyle w:val="ListParagraph"/>
              <w:spacing w:after="0" w:line="380" w:lineRule="exact"/>
              <w:ind w:left="-14"/>
              <w:contextualSpacing w:val="0"/>
              <w:rPr>
                <w:rFonts w:ascii="Arial" w:eastAsia="Times New Roman" w:hAnsi="Arial" w:cs="Arial"/>
                <w:szCs w:val="22"/>
              </w:rPr>
            </w:pPr>
            <w:r w:rsidRPr="00A96345">
              <w:rPr>
                <w:rFonts w:ascii="Arial" w:hAnsi="Arial" w:cs="Arial"/>
                <w:szCs w:val="22"/>
              </w:rPr>
              <w:t>As at 1 January 2020</w:t>
            </w:r>
          </w:p>
        </w:tc>
        <w:tc>
          <w:tcPr>
            <w:tcW w:w="2520" w:type="dxa"/>
            <w:shd w:val="clear" w:color="auto" w:fill="auto"/>
            <w:vAlign w:val="bottom"/>
          </w:tcPr>
          <w:p w:rsidR="00A96345" w:rsidRPr="00A96345" w:rsidRDefault="00A96345" w:rsidP="00A96345">
            <w:pPr>
              <w:pStyle w:val="ListParagraph"/>
              <w:tabs>
                <w:tab w:val="decimal" w:pos="2055"/>
              </w:tabs>
              <w:spacing w:after="0" w:line="380" w:lineRule="exact"/>
              <w:ind w:left="0"/>
              <w:contextualSpacing w:val="0"/>
              <w:rPr>
                <w:rFonts w:ascii="Arial" w:hAnsi="Arial" w:cs="Arial"/>
                <w:szCs w:val="22"/>
                <w:cs/>
              </w:rPr>
            </w:pPr>
            <w:r w:rsidRPr="00A96345">
              <w:rPr>
                <w:rFonts w:ascii="Arial" w:hAnsi="Arial" w:cs="Arial"/>
                <w:szCs w:val="22"/>
              </w:rPr>
              <w:t>75,373</w:t>
            </w:r>
          </w:p>
        </w:tc>
      </w:tr>
      <w:tr w:rsidR="00A96345" w:rsidTr="00A96345">
        <w:tc>
          <w:tcPr>
            <w:tcW w:w="6660" w:type="dxa"/>
            <w:shd w:val="clear" w:color="auto" w:fill="auto"/>
            <w:hideMark/>
          </w:tcPr>
          <w:p w:rsidR="00A96345" w:rsidRPr="00A96345" w:rsidRDefault="00A96345" w:rsidP="00A96345">
            <w:pPr>
              <w:pStyle w:val="ListParagraph"/>
              <w:spacing w:after="0" w:line="380" w:lineRule="exact"/>
              <w:ind w:left="-14"/>
              <w:contextualSpacing w:val="0"/>
              <w:rPr>
                <w:rFonts w:ascii="Arial" w:hAnsi="Arial" w:cs="Arial"/>
                <w:szCs w:val="22"/>
                <w:cs/>
              </w:rPr>
            </w:pPr>
            <w:r w:rsidRPr="00A96345">
              <w:rPr>
                <w:rFonts w:ascii="Arial" w:hAnsi="Arial" w:cs="Arial"/>
                <w:szCs w:val="22"/>
              </w:rPr>
              <w:t>Changes due to remeasurement of loss allowance</w:t>
            </w:r>
          </w:p>
        </w:tc>
        <w:tc>
          <w:tcPr>
            <w:tcW w:w="2520" w:type="dxa"/>
            <w:shd w:val="clear" w:color="auto" w:fill="auto"/>
            <w:vAlign w:val="bottom"/>
          </w:tcPr>
          <w:p w:rsidR="00A96345" w:rsidRPr="00A96345" w:rsidRDefault="00A96345" w:rsidP="00A96345">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A96345">
              <w:rPr>
                <w:rFonts w:ascii="Arial" w:hAnsi="Arial" w:cs="Arial"/>
                <w:szCs w:val="22"/>
              </w:rPr>
              <w:t>80,389</w:t>
            </w:r>
          </w:p>
        </w:tc>
      </w:tr>
      <w:tr w:rsidR="00A96345" w:rsidTr="00A96345">
        <w:tc>
          <w:tcPr>
            <w:tcW w:w="6660" w:type="dxa"/>
            <w:shd w:val="clear" w:color="auto" w:fill="auto"/>
            <w:hideMark/>
          </w:tcPr>
          <w:p w:rsidR="00A96345" w:rsidRPr="00A96345" w:rsidRDefault="00A96345" w:rsidP="00A96345">
            <w:pPr>
              <w:spacing w:line="380" w:lineRule="exact"/>
              <w:ind w:left="-14"/>
              <w:rPr>
                <w:rFonts w:ascii="Arial" w:eastAsia="Calibri" w:hAnsi="Arial" w:cs="Arial"/>
                <w:sz w:val="22"/>
                <w:szCs w:val="22"/>
                <w:cs/>
              </w:rPr>
            </w:pPr>
            <w:r w:rsidRPr="00A96345">
              <w:rPr>
                <w:rFonts w:ascii="Arial" w:hAnsi="Arial" w:cs="Arial"/>
                <w:sz w:val="22"/>
                <w:szCs w:val="22"/>
              </w:rPr>
              <w:t>As at 31 December 2020</w:t>
            </w:r>
          </w:p>
        </w:tc>
        <w:tc>
          <w:tcPr>
            <w:tcW w:w="2520" w:type="dxa"/>
            <w:shd w:val="clear" w:color="auto" w:fill="auto"/>
            <w:vAlign w:val="bottom"/>
          </w:tcPr>
          <w:p w:rsidR="00A96345" w:rsidRPr="00A96345" w:rsidRDefault="00A96345" w:rsidP="00A96345">
            <w:pPr>
              <w:pStyle w:val="ListParagraph"/>
              <w:pBdr>
                <w:bottom w:val="double" w:sz="4" w:space="1" w:color="auto"/>
              </w:pBdr>
              <w:tabs>
                <w:tab w:val="decimal" w:pos="2055"/>
              </w:tabs>
              <w:spacing w:after="0" w:line="380" w:lineRule="exact"/>
              <w:ind w:left="0"/>
              <w:contextualSpacing w:val="0"/>
              <w:rPr>
                <w:rFonts w:ascii="Arial" w:hAnsi="Arial" w:cs="Arial"/>
                <w:szCs w:val="22"/>
              </w:rPr>
            </w:pPr>
            <w:r w:rsidRPr="00A96345">
              <w:rPr>
                <w:rFonts w:ascii="Arial" w:hAnsi="Arial" w:cs="Arial"/>
                <w:szCs w:val="22"/>
              </w:rPr>
              <w:t>155,762</w:t>
            </w:r>
          </w:p>
        </w:tc>
      </w:tr>
    </w:tbl>
    <w:p w:rsidR="00DD4C48" w:rsidRPr="00DD4C48" w:rsidRDefault="00DD4C48" w:rsidP="00DD4C48">
      <w:pPr>
        <w:tabs>
          <w:tab w:val="left" w:pos="2160"/>
          <w:tab w:val="center" w:pos="6840"/>
          <w:tab w:val="center" w:pos="8280"/>
        </w:tabs>
        <w:spacing w:before="60" w:after="60" w:line="360" w:lineRule="exact"/>
        <w:ind w:left="544" w:right="-45" w:hanging="544"/>
        <w:jc w:val="thaiDistribute"/>
        <w:rPr>
          <w:rFonts w:ascii="Arial" w:hAnsi="Arial" w:cs="Arial"/>
          <w:sz w:val="22"/>
          <w:szCs w:val="22"/>
        </w:rPr>
      </w:pPr>
      <w:r>
        <w:rPr>
          <w:rFonts w:ascii="Arial" w:hAnsi="Arial" w:cs="Arial"/>
          <w:sz w:val="22"/>
          <w:szCs w:val="22"/>
        </w:rPr>
        <w:lastRenderedPageBreak/>
        <w:tab/>
      </w:r>
      <w:r w:rsidRPr="00DD4C48">
        <w:rPr>
          <w:rFonts w:ascii="Arial" w:hAnsi="Arial" w:cs="Arial"/>
          <w:sz w:val="22"/>
          <w:szCs w:val="22"/>
        </w:rPr>
        <w:t xml:space="preserve">As at 31 December 2020, the fair value of long-term loans to </w:t>
      </w:r>
      <w:proofErr w:type="spellStart"/>
      <w:r w:rsidRPr="00DD4C48">
        <w:rPr>
          <w:rFonts w:ascii="Arial" w:hAnsi="Arial" w:cs="Arial"/>
          <w:sz w:val="22"/>
          <w:szCs w:val="22"/>
        </w:rPr>
        <w:t>carring</w:t>
      </w:r>
      <w:proofErr w:type="spellEnd"/>
      <w:r w:rsidRPr="00DD4C48">
        <w:rPr>
          <w:rFonts w:ascii="Arial" w:hAnsi="Arial" w:cs="Arial"/>
          <w:sz w:val="22"/>
          <w:szCs w:val="22"/>
        </w:rPr>
        <w:t xml:space="preserve"> fixed interest rates </w:t>
      </w:r>
      <w:r w:rsidR="00012894" w:rsidRPr="00DD4C48">
        <w:rPr>
          <w:rFonts w:ascii="Arial" w:hAnsi="Arial" w:cs="Arial"/>
          <w:sz w:val="22"/>
          <w:szCs w:val="22"/>
        </w:rPr>
        <w:t>amounting to Baht 6,948 million in the consolidated statement of financial position and Baht</w:t>
      </w:r>
      <w:r w:rsidR="00012894">
        <w:rPr>
          <w:rFonts w:ascii="Arial" w:hAnsi="Arial" w:cs="Arial"/>
          <w:sz w:val="22"/>
          <w:szCs w:val="22"/>
        </w:rPr>
        <w:t xml:space="preserve"> </w:t>
      </w:r>
      <w:r w:rsidR="00012894" w:rsidRPr="00DD4C48">
        <w:rPr>
          <w:rFonts w:ascii="Arial" w:hAnsi="Arial" w:cs="Arial"/>
          <w:sz w:val="22"/>
          <w:szCs w:val="22"/>
        </w:rPr>
        <w:t>4,</w:t>
      </w:r>
      <w:r w:rsidR="00012894">
        <w:rPr>
          <w:rFonts w:ascii="Arial" w:hAnsi="Arial" w:cstheme="minorBidi"/>
          <w:sz w:val="22"/>
          <w:szCs w:val="22"/>
        </w:rPr>
        <w:t>895</w:t>
      </w:r>
      <w:r w:rsidR="00012894" w:rsidRPr="00DD4C48">
        <w:rPr>
          <w:rFonts w:ascii="Arial" w:hAnsi="Arial" w:cs="Arial"/>
          <w:sz w:val="22"/>
          <w:szCs w:val="22"/>
        </w:rPr>
        <w:t xml:space="preserve"> million in the separate statement of financial position</w:t>
      </w:r>
      <w:r w:rsidR="00012894">
        <w:rPr>
          <w:rFonts w:ascii="Arial" w:hAnsi="Arial" w:cs="Arial"/>
          <w:sz w:val="22"/>
          <w:szCs w:val="22"/>
        </w:rPr>
        <w:t xml:space="preserve"> </w:t>
      </w:r>
      <w:r w:rsidRPr="00DD4C48">
        <w:rPr>
          <w:rFonts w:ascii="Arial" w:hAnsi="Arial" w:cs="Arial"/>
          <w:sz w:val="22"/>
          <w:szCs w:val="22"/>
        </w:rPr>
        <w:t>is estimated by discounting expected future cash flow by the current market interest rate of the loans with similar terms and conditions</w:t>
      </w:r>
      <w:r w:rsidR="0060689E">
        <w:rPr>
          <w:rFonts w:ascii="Arial" w:hAnsi="Arial" w:cs="Arial"/>
          <w:sz w:val="22"/>
          <w:szCs w:val="22"/>
        </w:rPr>
        <w:t>.</w:t>
      </w:r>
      <w:r w:rsidRPr="00DD4C48">
        <w:rPr>
          <w:rFonts w:ascii="Arial" w:hAnsi="Arial" w:cs="Arial"/>
          <w:sz w:val="22"/>
          <w:szCs w:val="22"/>
        </w:rPr>
        <w:t xml:space="preserve"> They were measured at fair value using Level 2 input.</w:t>
      </w:r>
    </w:p>
    <w:p w:rsidR="000E22C5" w:rsidRPr="007A0797" w:rsidRDefault="000E22C5" w:rsidP="000E22C5">
      <w:pPr>
        <w:tabs>
          <w:tab w:val="left" w:pos="2160"/>
          <w:tab w:val="center" w:pos="6840"/>
          <w:tab w:val="center" w:pos="8280"/>
        </w:tabs>
        <w:spacing w:before="240" w:after="60" w:line="360" w:lineRule="exact"/>
        <w:ind w:left="547" w:right="-43" w:hanging="547"/>
        <w:jc w:val="thaiDistribute"/>
        <w:rPr>
          <w:rFonts w:ascii="Arial" w:hAnsi="Arial" w:cs="Arial"/>
          <w:sz w:val="22"/>
          <w:szCs w:val="22"/>
          <w:u w:val="single"/>
        </w:rPr>
      </w:pPr>
      <w:r w:rsidRPr="008D4B9C">
        <w:rPr>
          <w:rFonts w:ascii="Arial" w:hAnsi="Arial" w:cs="Arial"/>
          <w:sz w:val="22"/>
          <w:szCs w:val="22"/>
        </w:rPr>
        <w:tab/>
      </w:r>
      <w:r w:rsidRPr="00B1349C">
        <w:rPr>
          <w:rFonts w:ascii="Arial" w:hAnsi="Arial" w:cs="Arial"/>
          <w:sz w:val="22"/>
          <w:szCs w:val="22"/>
          <w:u w:val="single"/>
        </w:rPr>
        <w:t>L</w:t>
      </w:r>
      <w:r w:rsidRPr="007A0797">
        <w:rPr>
          <w:rFonts w:ascii="Arial" w:hAnsi="Arial" w:cs="Arial"/>
          <w:sz w:val="22"/>
          <w:szCs w:val="22"/>
          <w:u w:val="single"/>
        </w:rPr>
        <w:t>oans to related parties and short-term loans from related parties</w:t>
      </w:r>
    </w:p>
    <w:p w:rsidR="000E22C5" w:rsidRPr="00AE172C" w:rsidRDefault="000E22C5" w:rsidP="000E22C5">
      <w:pPr>
        <w:tabs>
          <w:tab w:val="left" w:pos="2160"/>
          <w:tab w:val="center" w:pos="6840"/>
          <w:tab w:val="center" w:pos="8280"/>
        </w:tabs>
        <w:spacing w:before="60" w:after="60" w:line="360" w:lineRule="exact"/>
        <w:ind w:left="544" w:right="-45" w:hanging="544"/>
        <w:jc w:val="thaiDistribute"/>
        <w:rPr>
          <w:rFonts w:ascii="Arial" w:hAnsi="Arial" w:cs="Arial"/>
          <w:sz w:val="22"/>
          <w:szCs w:val="22"/>
        </w:rPr>
      </w:pPr>
      <w:r w:rsidRPr="00AE172C">
        <w:rPr>
          <w:rFonts w:ascii="Arial" w:hAnsi="Arial" w:cs="Arial"/>
          <w:sz w:val="22"/>
          <w:szCs w:val="22"/>
        </w:rPr>
        <w:tab/>
      </w:r>
      <w:r>
        <w:rPr>
          <w:rFonts w:ascii="Arial" w:hAnsi="Arial" w:cs="Arial"/>
          <w:sz w:val="22"/>
          <w:szCs w:val="22"/>
        </w:rPr>
        <w:t>L</w:t>
      </w:r>
      <w:r w:rsidRPr="00AE172C">
        <w:rPr>
          <w:rFonts w:ascii="Arial" w:hAnsi="Arial" w:cs="Arial"/>
          <w:sz w:val="22"/>
          <w:szCs w:val="22"/>
        </w:rPr>
        <w:t>oans to</w:t>
      </w:r>
      <w:r>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was charged at </w:t>
      </w:r>
      <w:r>
        <w:rPr>
          <w:rFonts w:ascii="Arial" w:hAnsi="Arial" w:cs="Arial"/>
          <w:sz w:val="22"/>
          <w:szCs w:val="22"/>
        </w:rPr>
        <w:t>the rates of average MLR - fixed rate (2019: MLR + fixed rate, MOR - fixed rate and 3.85% - 5.38% per annum and interest rate on 12-month fixed deposit at bank and interest rate on 12-month fixed deposit at bank + 0.10%).</w:t>
      </w:r>
    </w:p>
    <w:p w:rsidR="000E22C5" w:rsidRPr="008311F5" w:rsidRDefault="000E22C5" w:rsidP="000E22C5">
      <w:pPr>
        <w:tabs>
          <w:tab w:val="left" w:pos="2160"/>
          <w:tab w:val="center" w:pos="6840"/>
          <w:tab w:val="center" w:pos="8280"/>
        </w:tabs>
        <w:spacing w:before="60" w:after="60" w:line="360" w:lineRule="exact"/>
        <w:ind w:left="547" w:right="-43" w:hanging="547"/>
        <w:jc w:val="thaiDistribute"/>
        <w:rPr>
          <w:rFonts w:ascii="Arial" w:hAnsi="Arial" w:cs="Arial"/>
          <w:sz w:val="22"/>
          <w:szCs w:val="22"/>
          <w:u w:val="single"/>
        </w:rPr>
      </w:pPr>
      <w:r w:rsidRPr="00062E6E">
        <w:rPr>
          <w:rFonts w:ascii="Arial" w:hAnsi="Arial" w:cs="Arial"/>
          <w:sz w:val="22"/>
          <w:szCs w:val="22"/>
        </w:rPr>
        <w:tab/>
      </w:r>
      <w:r w:rsidRPr="008311F5">
        <w:rPr>
          <w:rFonts w:ascii="Arial" w:hAnsi="Arial" w:cs="Arial"/>
          <w:sz w:val="22"/>
          <w:szCs w:val="22"/>
          <w:u w:val="single"/>
        </w:rPr>
        <w:t>Long-term loans to related parties</w:t>
      </w:r>
    </w:p>
    <w:p w:rsidR="000E22C5" w:rsidRDefault="000E22C5" w:rsidP="000E22C5">
      <w:pPr>
        <w:tabs>
          <w:tab w:val="left" w:pos="2160"/>
          <w:tab w:val="center" w:pos="6840"/>
          <w:tab w:val="center" w:pos="8280"/>
        </w:tabs>
        <w:spacing w:before="60" w:after="60" w:line="360" w:lineRule="exact"/>
        <w:ind w:left="547" w:right="-43" w:hanging="547"/>
        <w:jc w:val="thaiDistribute"/>
        <w:rPr>
          <w:rFonts w:ascii="Arial" w:hAnsi="Arial" w:cs="Arial"/>
          <w:sz w:val="22"/>
          <w:szCs w:val="22"/>
        </w:rPr>
      </w:pPr>
      <w:r w:rsidRPr="00AE172C">
        <w:rPr>
          <w:rFonts w:ascii="Arial" w:hAnsi="Arial" w:cs="Arial"/>
          <w:sz w:val="22"/>
          <w:szCs w:val="22"/>
        </w:rPr>
        <w:tab/>
        <w:t>Loans to the joint ventures are unsecured, with interest charged at a rate of 6</w:t>
      </w:r>
      <w:r>
        <w:rPr>
          <w:rFonts w:ascii="Arial" w:hAnsi="Arial" w:cs="Arial"/>
          <w:sz w:val="22"/>
          <w:szCs w:val="22"/>
        </w:rPr>
        <w:t>.00</w:t>
      </w:r>
      <w:r w:rsidRPr="00AE172C">
        <w:rPr>
          <w:rFonts w:ascii="Arial" w:hAnsi="Arial" w:cs="Arial"/>
          <w:sz w:val="22"/>
          <w:szCs w:val="22"/>
        </w:rPr>
        <w:t xml:space="preserve">% per annum. The principal and accrued interest are due on the following dates. The loans can be </w:t>
      </w:r>
      <w:proofErr w:type="gramStart"/>
      <w:r w:rsidRPr="00AE172C">
        <w:rPr>
          <w:rFonts w:ascii="Arial" w:hAnsi="Arial" w:cs="Arial"/>
          <w:sz w:val="22"/>
          <w:szCs w:val="22"/>
        </w:rPr>
        <w:t>prepaid</w:t>
      </w:r>
      <w:proofErr w:type="gramEnd"/>
      <w:r w:rsidRPr="00AE172C">
        <w:rPr>
          <w:rFonts w:ascii="Arial" w:hAnsi="Arial" w:cs="Arial"/>
          <w:sz w:val="22"/>
          <w:szCs w:val="22"/>
        </w:rPr>
        <w:t xml:space="preserve"> or the payment schedule can be extended, with the agreement of the lenders, in accordance with the conditions stipulated in the joint venture agreements described in Note </w:t>
      </w:r>
      <w:r w:rsidR="00192B39">
        <w:rPr>
          <w:rFonts w:ascii="Arial" w:hAnsi="Arial" w:cs="Arial"/>
          <w:sz w:val="22"/>
          <w:szCs w:val="22"/>
        </w:rPr>
        <w:t>21</w:t>
      </w:r>
      <w:r>
        <w:rPr>
          <w:rFonts w:ascii="Arial" w:hAnsi="Arial" w:cs="Arial"/>
          <w:sz w:val="22"/>
          <w:szCs w:val="22"/>
        </w:rPr>
        <w:t xml:space="preserve"> to the consolidated financial statements</w:t>
      </w:r>
      <w:r w:rsidRPr="00AE172C">
        <w:rPr>
          <w:rFonts w:ascii="Arial" w:hAnsi="Arial" w:cs="Arial"/>
          <w:sz w:val="22"/>
          <w:szCs w:val="22"/>
        </w:rPr>
        <w:t>.</w:t>
      </w:r>
    </w:p>
    <w:p w:rsidR="000E22C5" w:rsidRPr="0026715E" w:rsidRDefault="000E22C5" w:rsidP="000E22C5">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0E22C5" w:rsidRPr="0026715E"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Chongnonsi</w:t>
      </w:r>
      <w:proofErr w:type="spellEnd"/>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June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Ananda MF Asia </w:t>
      </w:r>
      <w:proofErr w:type="spellStart"/>
      <w:r>
        <w:rPr>
          <w:rFonts w:ascii="Arial" w:hAnsi="Arial" w:cs="Arial"/>
          <w:szCs w:val="22"/>
        </w:rPr>
        <w:t>Phraram</w:t>
      </w:r>
      <w:proofErr w:type="spellEnd"/>
      <w:r>
        <w:rPr>
          <w:rFonts w:ascii="Arial" w:hAnsi="Arial" w:cs="Arial"/>
          <w:szCs w:val="22"/>
        </w:rPr>
        <w:t xml:space="preserve"> 9 Co., Ltd.</w:t>
      </w:r>
      <w:r>
        <w:rPr>
          <w:rFonts w:ascii="Arial" w:hAnsi="Arial" w:cs="Arial"/>
          <w:szCs w:val="22"/>
        </w:rPr>
        <w:tab/>
        <w:t>31 March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Victory Monument Co., Ltd.</w:t>
      </w:r>
      <w:r>
        <w:rPr>
          <w:rFonts w:ascii="Arial" w:hAnsi="Arial" w:cs="Arial"/>
          <w:szCs w:val="22"/>
        </w:rPr>
        <w:tab/>
        <w:t>31 March 2021</w:t>
      </w:r>
    </w:p>
    <w:p w:rsidR="000E22C5" w:rsidRPr="007F0319"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Udomsuk</w:t>
      </w:r>
      <w:proofErr w:type="spellEnd"/>
      <w:r w:rsidRPr="007F0319">
        <w:rPr>
          <w:rFonts w:ascii="Arial" w:hAnsi="Arial" w:cs="Arial"/>
          <w:szCs w:val="22"/>
        </w:rPr>
        <w:t xml:space="preserve"> Two Co., Ltd.</w:t>
      </w:r>
      <w:r w:rsidRPr="007F0319">
        <w:rPr>
          <w:rFonts w:ascii="Arial" w:hAnsi="Arial" w:cs="Arial"/>
          <w:szCs w:val="22"/>
        </w:rPr>
        <w:tab/>
      </w:r>
      <w:r>
        <w:rPr>
          <w:rFonts w:ascii="Arial" w:hAnsi="Arial" w:cs="Arial"/>
          <w:szCs w:val="22"/>
        </w:rPr>
        <w:t>31 December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Thonglor</w:t>
      </w:r>
      <w:proofErr w:type="spellEnd"/>
      <w:r w:rsidRPr="007F0319">
        <w:rPr>
          <w:rFonts w:ascii="Arial" w:hAnsi="Arial" w:cs="Arial"/>
          <w:szCs w:val="22"/>
        </w:rPr>
        <w:t xml:space="preserve"> Co., Ltd.</w:t>
      </w:r>
      <w:r w:rsidRPr="007F0319">
        <w:rPr>
          <w:rFonts w:ascii="Arial" w:hAnsi="Arial" w:cs="Arial"/>
          <w:szCs w:val="22"/>
        </w:rPr>
        <w:tab/>
      </w:r>
      <w:r w:rsidR="00A96345">
        <w:rPr>
          <w:rFonts w:ascii="Arial" w:hAnsi="Arial" w:cs="Arial"/>
          <w:szCs w:val="22"/>
        </w:rPr>
        <w:t>30 June 2022</w:t>
      </w:r>
    </w:p>
    <w:p w:rsidR="00A96345" w:rsidRDefault="00A96345" w:rsidP="00A9634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Pr>
          <w:rFonts w:ascii="Arial" w:hAnsi="Arial" w:cs="Arial"/>
          <w:szCs w:val="22"/>
        </w:rPr>
        <w:t>Udomsuk</w:t>
      </w:r>
      <w:proofErr w:type="spellEnd"/>
      <w:r w:rsidRPr="0026715E">
        <w:rPr>
          <w:rFonts w:ascii="Arial" w:hAnsi="Arial" w:cs="Arial"/>
          <w:szCs w:val="22"/>
        </w:rPr>
        <w:t xml:space="preserve"> Co., Ltd.</w:t>
      </w:r>
      <w:r w:rsidRPr="0026715E">
        <w:rPr>
          <w:rFonts w:ascii="Arial" w:hAnsi="Arial" w:cs="Arial"/>
          <w:szCs w:val="22"/>
        </w:rPr>
        <w:tab/>
      </w:r>
      <w:r>
        <w:rPr>
          <w:rFonts w:ascii="Arial" w:hAnsi="Arial" w:cs="Arial"/>
          <w:szCs w:val="22"/>
        </w:rPr>
        <w:t>31 December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Ratchaprarop</w:t>
      </w:r>
      <w:proofErr w:type="spellEnd"/>
      <w:r w:rsidRPr="007F0319">
        <w:rPr>
          <w:rFonts w:ascii="Arial" w:hAnsi="Arial" w:cs="Arial"/>
          <w:szCs w:val="22"/>
        </w:rPr>
        <w:t xml:space="preserve"> Co.,</w:t>
      </w:r>
      <w:r>
        <w:rPr>
          <w:rFonts w:ascii="Arial" w:hAnsi="Arial" w:cs="Arial"/>
          <w:szCs w:val="22"/>
        </w:rPr>
        <w:t xml:space="preserve"> </w:t>
      </w:r>
      <w:r w:rsidRPr="007F0319">
        <w:rPr>
          <w:rFonts w:ascii="Arial" w:hAnsi="Arial" w:cs="Arial"/>
          <w:szCs w:val="22"/>
        </w:rPr>
        <w:t>Ltd.</w:t>
      </w:r>
      <w:r>
        <w:rPr>
          <w:rFonts w:ascii="Arial" w:hAnsi="Arial" w:cs="Arial"/>
          <w:szCs w:val="22"/>
        </w:rPr>
        <w:tab/>
        <w:t>30 June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t>30 June 2022</w:t>
      </w:r>
    </w:p>
    <w:p w:rsidR="000E22C5" w:rsidRPr="008749DC"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Wongwian</w:t>
      </w:r>
      <w:proofErr w:type="spellEnd"/>
      <w:r w:rsidRPr="008749DC">
        <w:rPr>
          <w:rFonts w:ascii="Arial" w:hAnsi="Arial" w:cs="Arial"/>
          <w:szCs w:val="22"/>
        </w:rPr>
        <w:t xml:space="preserve"> </w:t>
      </w:r>
      <w:proofErr w:type="spellStart"/>
      <w:r w:rsidRPr="008749DC">
        <w:rPr>
          <w:rFonts w:ascii="Arial" w:hAnsi="Arial" w:cs="Arial"/>
          <w:szCs w:val="22"/>
        </w:rPr>
        <w:t>Yai</w:t>
      </w:r>
      <w:proofErr w:type="spellEnd"/>
      <w:r w:rsidRPr="008749DC">
        <w:rPr>
          <w:rFonts w:ascii="Arial" w:hAnsi="Arial" w:cs="Arial"/>
          <w:szCs w:val="22"/>
        </w:rPr>
        <w:t xml:space="preserve"> Co., Ltd.</w:t>
      </w:r>
      <w:r w:rsidRPr="008749DC">
        <w:rPr>
          <w:rFonts w:ascii="Arial" w:hAnsi="Arial" w:cs="Arial"/>
          <w:szCs w:val="22"/>
        </w:rPr>
        <w:tab/>
      </w:r>
      <w:r w:rsidR="00A96345">
        <w:rPr>
          <w:rFonts w:ascii="Arial" w:hAnsi="Arial" w:cs="Arial"/>
          <w:szCs w:val="22"/>
        </w:rPr>
        <w:t>30 June 2021</w:t>
      </w:r>
    </w:p>
    <w:p w:rsidR="000E22C5" w:rsidRPr="008749DC"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Pr>
          <w:rFonts w:ascii="Arial" w:hAnsi="Arial" w:cs="Arial"/>
          <w:szCs w:val="22"/>
        </w:rPr>
        <w:t>30 December 2021</w:t>
      </w:r>
    </w:p>
    <w:p w:rsidR="000E22C5" w:rsidRPr="008749DC" w:rsidRDefault="000E22C5" w:rsidP="000E22C5">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 xml:space="preserve">Ananda MF Asia </w:t>
      </w:r>
      <w:proofErr w:type="spellStart"/>
      <w:r w:rsidRPr="008749DC">
        <w:rPr>
          <w:rFonts w:ascii="Arial" w:hAnsi="Arial" w:cs="Arial"/>
          <w:sz w:val="22"/>
          <w:szCs w:val="22"/>
        </w:rPr>
        <w:t>Wutthakat</w:t>
      </w:r>
      <w:proofErr w:type="spellEnd"/>
      <w:r w:rsidRPr="008749DC">
        <w:rPr>
          <w:rFonts w:ascii="Arial" w:hAnsi="Arial" w:cs="Arial"/>
          <w:sz w:val="22"/>
          <w:szCs w:val="22"/>
        </w:rPr>
        <w:t xml:space="preserve"> Co., Ltd.</w:t>
      </w:r>
      <w:r w:rsidRPr="008749DC">
        <w:rPr>
          <w:rFonts w:ascii="Arial" w:hAnsi="Arial" w:cs="Arial"/>
          <w:sz w:val="22"/>
          <w:szCs w:val="22"/>
        </w:rPr>
        <w:tab/>
        <w:t>31 May 2021</w:t>
      </w:r>
    </w:p>
    <w:p w:rsidR="000E22C5" w:rsidRPr="008749DC"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Sutthisan</w:t>
      </w:r>
      <w:proofErr w:type="spellEnd"/>
      <w:r w:rsidRPr="008749DC">
        <w:rPr>
          <w:rFonts w:ascii="Arial" w:hAnsi="Arial" w:cs="Arial"/>
          <w:szCs w:val="22"/>
        </w:rPr>
        <w:t xml:space="preserve"> Co., Ltd.</w:t>
      </w:r>
      <w:r w:rsidRPr="008749DC">
        <w:rPr>
          <w:rFonts w:ascii="Arial" w:hAnsi="Arial" w:cs="Arial"/>
          <w:szCs w:val="22"/>
        </w:rPr>
        <w:tab/>
      </w:r>
      <w:r>
        <w:rPr>
          <w:rFonts w:ascii="Arial" w:hAnsi="Arial" w:cs="Arial"/>
          <w:szCs w:val="22"/>
        </w:rPr>
        <w:t>31 March 2021</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and Partners </w:t>
      </w:r>
      <w:proofErr w:type="spellStart"/>
      <w:r w:rsidRPr="008749DC">
        <w:rPr>
          <w:rFonts w:ascii="Arial" w:hAnsi="Arial" w:cs="Arial"/>
          <w:szCs w:val="22"/>
        </w:rPr>
        <w:t>Saphankhwai</w:t>
      </w:r>
      <w:proofErr w:type="spellEnd"/>
      <w:r w:rsidRPr="008749DC">
        <w:rPr>
          <w:rFonts w:ascii="Arial" w:hAnsi="Arial" w:cs="Arial"/>
          <w:szCs w:val="22"/>
        </w:rPr>
        <w:t xml:space="preserve"> One Co., Ltd.</w:t>
      </w:r>
      <w:r w:rsidRPr="008749DC">
        <w:rPr>
          <w:rFonts w:ascii="Arial" w:hAnsi="Arial" w:cs="Arial"/>
          <w:szCs w:val="22"/>
        </w:rPr>
        <w:tab/>
        <w:t>31 January 2022</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rsidR="000E22C5" w:rsidRPr="004B459A"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rsidR="00DD4C48" w:rsidRDefault="00DD4C48" w:rsidP="00A96345">
      <w:pPr>
        <w:pStyle w:val="ListParagraph"/>
        <w:tabs>
          <w:tab w:val="left" w:pos="1620"/>
          <w:tab w:val="left" w:pos="4860"/>
        </w:tabs>
        <w:spacing w:after="0" w:line="380" w:lineRule="exact"/>
        <w:ind w:left="907" w:right="-43"/>
        <w:contextualSpacing w:val="0"/>
        <w:jc w:val="thaiDistribute"/>
        <w:rPr>
          <w:rFonts w:ascii="Arial" w:hAnsi="Arial" w:cs="Arial"/>
          <w:szCs w:val="22"/>
        </w:rPr>
      </w:pPr>
    </w:p>
    <w:p w:rsidR="00DD4C48" w:rsidRDefault="00DD4C48" w:rsidP="00A96345">
      <w:pPr>
        <w:pStyle w:val="ListParagraph"/>
        <w:tabs>
          <w:tab w:val="left" w:pos="1620"/>
          <w:tab w:val="left" w:pos="4860"/>
        </w:tabs>
        <w:spacing w:after="0" w:line="380" w:lineRule="exact"/>
        <w:ind w:left="907" w:right="-43"/>
        <w:contextualSpacing w:val="0"/>
        <w:jc w:val="thaiDistribute"/>
        <w:rPr>
          <w:rFonts w:ascii="Arial" w:hAnsi="Arial" w:cs="Arial"/>
          <w:szCs w:val="22"/>
        </w:rPr>
      </w:pPr>
    </w:p>
    <w:p w:rsidR="00DD4C48" w:rsidRDefault="00DD4C48" w:rsidP="00A96345">
      <w:pPr>
        <w:pStyle w:val="ListParagraph"/>
        <w:tabs>
          <w:tab w:val="left" w:pos="1620"/>
          <w:tab w:val="left" w:pos="4860"/>
        </w:tabs>
        <w:spacing w:after="0" w:line="380" w:lineRule="exact"/>
        <w:ind w:left="907" w:right="-43"/>
        <w:contextualSpacing w:val="0"/>
        <w:jc w:val="thaiDistribute"/>
        <w:rPr>
          <w:rFonts w:ascii="Arial" w:hAnsi="Arial" w:cs="Arial"/>
          <w:szCs w:val="22"/>
        </w:rPr>
      </w:pPr>
    </w:p>
    <w:p w:rsidR="00DD4C48" w:rsidRDefault="00DD4C48" w:rsidP="00A96345">
      <w:pPr>
        <w:pStyle w:val="ListParagraph"/>
        <w:tabs>
          <w:tab w:val="left" w:pos="1620"/>
          <w:tab w:val="left" w:pos="4860"/>
        </w:tabs>
        <w:spacing w:after="0" w:line="380" w:lineRule="exact"/>
        <w:ind w:left="907" w:right="-43"/>
        <w:contextualSpacing w:val="0"/>
        <w:jc w:val="thaiDistribute"/>
        <w:rPr>
          <w:rFonts w:ascii="Arial" w:hAnsi="Arial" w:cs="Arial"/>
          <w:szCs w:val="22"/>
        </w:rPr>
      </w:pPr>
    </w:p>
    <w:p w:rsidR="00A96345" w:rsidRPr="0026715E" w:rsidRDefault="00A96345" w:rsidP="00A96345">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lastRenderedPageBreak/>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Bangphlat</w:t>
      </w:r>
      <w:proofErr w:type="spellEnd"/>
      <w:r>
        <w:rPr>
          <w:rFonts w:ascii="Arial" w:hAnsi="Arial" w:cs="Arial"/>
          <w:szCs w:val="22"/>
        </w:rPr>
        <w:t xml:space="preserve"> Co., Ltd.</w:t>
      </w:r>
      <w:r>
        <w:rPr>
          <w:rFonts w:ascii="Arial" w:hAnsi="Arial" w:cs="Arial"/>
          <w:szCs w:val="22"/>
        </w:rPr>
        <w:tab/>
        <w:t>31 August 2022</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Phra</w:t>
      </w:r>
      <w:proofErr w:type="spellEnd"/>
      <w:r>
        <w:rPr>
          <w:rFonts w:ascii="Arial" w:hAnsi="Arial" w:cs="Arial"/>
          <w:szCs w:val="22"/>
        </w:rPr>
        <w:t xml:space="preserve"> Khanong Co., Ltd.</w:t>
      </w:r>
      <w:r>
        <w:rPr>
          <w:rFonts w:ascii="Arial" w:hAnsi="Arial" w:cs="Arial"/>
          <w:szCs w:val="22"/>
        </w:rPr>
        <w:tab/>
        <w:t>30 April 2022</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Samyan</w:t>
      </w:r>
      <w:proofErr w:type="spellEnd"/>
      <w:r>
        <w:rPr>
          <w:rFonts w:ascii="Arial" w:hAnsi="Arial" w:cs="Arial"/>
          <w:szCs w:val="22"/>
        </w:rPr>
        <w:t xml:space="preserve"> Co., Ltd.</w:t>
      </w:r>
      <w:r>
        <w:rPr>
          <w:rFonts w:ascii="Arial" w:hAnsi="Arial" w:cs="Arial"/>
          <w:szCs w:val="22"/>
        </w:rPr>
        <w:tab/>
        <w:t>30 November 2022</w:t>
      </w:r>
    </w:p>
    <w:p w:rsidR="000E22C5" w:rsidRDefault="000E22C5" w:rsidP="000E22C5">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rsidR="004155E9" w:rsidRPr="0057196C" w:rsidRDefault="004B459A" w:rsidP="004155E9">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Pr>
          <w:rFonts w:ascii="Arial" w:hAnsi="Arial"/>
          <w:sz w:val="22"/>
          <w:szCs w:val="22"/>
        </w:rPr>
        <w:t>7</w:t>
      </w:r>
      <w:r w:rsidR="0057196C">
        <w:rPr>
          <w:rFonts w:ascii="Arial" w:hAnsi="Arial"/>
          <w:sz w:val="22"/>
          <w:szCs w:val="22"/>
        </w:rPr>
        <w:t>.4</w:t>
      </w:r>
      <w:r w:rsidR="007F0319" w:rsidRPr="0057196C">
        <w:rPr>
          <w:rFonts w:ascii="Arial" w:hAnsi="Arial"/>
          <w:sz w:val="22"/>
          <w:szCs w:val="22"/>
        </w:rPr>
        <w:tab/>
      </w:r>
      <w:r w:rsidR="004155E9" w:rsidRPr="0057196C">
        <w:rPr>
          <w:rFonts w:ascii="Arial" w:hAnsi="Arial"/>
          <w:sz w:val="22"/>
          <w:szCs w:val="22"/>
          <w:u w:val="single"/>
        </w:rPr>
        <w:t>Directors and management’s benefits</w:t>
      </w:r>
    </w:p>
    <w:p w:rsidR="00354FA7" w:rsidRPr="0026715E" w:rsidRDefault="00354FA7" w:rsidP="00653ABF">
      <w:pPr>
        <w:tabs>
          <w:tab w:val="left" w:pos="1440"/>
        </w:tabs>
        <w:spacing w:before="120" w:line="380" w:lineRule="exact"/>
        <w:ind w:left="547" w:right="-43" w:hanging="547"/>
        <w:jc w:val="thaiDistribute"/>
        <w:outlineLvl w:val="0"/>
        <w:rPr>
          <w:rFonts w:ascii="Arial" w:hAnsi="Arial"/>
          <w:sz w:val="22"/>
          <w:szCs w:val="22"/>
        </w:rPr>
      </w:pPr>
      <w:r w:rsidRPr="0026715E">
        <w:rPr>
          <w:rFonts w:ascii="Arial" w:hAnsi="Arial"/>
          <w:sz w:val="22"/>
          <w:szCs w:val="22"/>
        </w:rPr>
        <w:tab/>
      </w:r>
      <w:r w:rsidR="00EF54F4" w:rsidRPr="0026715E">
        <w:rPr>
          <w:rFonts w:ascii="Arial" w:hAnsi="Arial"/>
          <w:sz w:val="22"/>
          <w:szCs w:val="22"/>
        </w:rPr>
        <w:t>During the year</w:t>
      </w:r>
      <w:r w:rsidR="00B66AD9" w:rsidRPr="0026715E">
        <w:rPr>
          <w:rFonts w:ascii="Arial" w:hAnsi="Arial"/>
          <w:sz w:val="22"/>
          <w:szCs w:val="22"/>
        </w:rPr>
        <w:t>s</w:t>
      </w:r>
      <w:r w:rsidR="00EF54F4" w:rsidRPr="0026715E">
        <w:rPr>
          <w:rFonts w:ascii="Arial" w:hAnsi="Arial"/>
          <w:sz w:val="22"/>
          <w:szCs w:val="22"/>
        </w:rPr>
        <w:t xml:space="preserve"> ended 31 December </w:t>
      </w:r>
      <w:r w:rsidR="00991DD3">
        <w:rPr>
          <w:rFonts w:ascii="Arial" w:hAnsi="Arial"/>
          <w:sz w:val="22"/>
          <w:szCs w:val="22"/>
        </w:rPr>
        <w:t>20</w:t>
      </w:r>
      <w:r w:rsidR="00695A8B">
        <w:rPr>
          <w:rFonts w:ascii="Arial" w:hAnsi="Arial"/>
          <w:sz w:val="22"/>
          <w:szCs w:val="22"/>
        </w:rPr>
        <w:t>20</w:t>
      </w:r>
      <w:r w:rsidR="00EF54F4" w:rsidRPr="0026715E">
        <w:rPr>
          <w:rFonts w:ascii="Arial" w:hAnsi="Arial"/>
          <w:sz w:val="22"/>
          <w:szCs w:val="22"/>
        </w:rPr>
        <w:t xml:space="preserve"> and </w:t>
      </w:r>
      <w:r w:rsidR="00991DD3">
        <w:rPr>
          <w:rFonts w:ascii="Arial" w:hAnsi="Arial"/>
          <w:sz w:val="22"/>
          <w:szCs w:val="22"/>
        </w:rPr>
        <w:t>201</w:t>
      </w:r>
      <w:r w:rsidR="00695A8B">
        <w:rPr>
          <w:rFonts w:ascii="Arial" w:hAnsi="Arial"/>
          <w:sz w:val="22"/>
          <w:szCs w:val="22"/>
        </w:rPr>
        <w:t>9</w:t>
      </w:r>
      <w:r w:rsidR="00EF54F4" w:rsidRPr="0026715E">
        <w:rPr>
          <w:rFonts w:ascii="Arial" w:hAnsi="Arial"/>
          <w:sz w:val="22"/>
          <w:szCs w:val="22"/>
        </w:rPr>
        <w:t xml:space="preserve">, the </w:t>
      </w:r>
      <w:r w:rsidR="00D016FD">
        <w:rPr>
          <w:rFonts w:ascii="Arial" w:hAnsi="Arial"/>
          <w:sz w:val="22"/>
          <w:szCs w:val="22"/>
        </w:rPr>
        <w:t>Group</w:t>
      </w:r>
      <w:r w:rsidR="00EF54F4" w:rsidRPr="0026715E">
        <w:rPr>
          <w:rFonts w:ascii="Arial" w:hAnsi="Arial"/>
          <w:sz w:val="22"/>
          <w:szCs w:val="22"/>
        </w:rPr>
        <w:t xml:space="preserve"> had employee benefit expenses </w:t>
      </w:r>
      <w:r w:rsidR="007F0319">
        <w:rPr>
          <w:rFonts w:ascii="Arial" w:hAnsi="Arial"/>
          <w:sz w:val="22"/>
          <w:szCs w:val="22"/>
        </w:rPr>
        <w:t>payable to the</w:t>
      </w:r>
      <w:r w:rsidR="00EF54F4" w:rsidRPr="0026715E">
        <w:rPr>
          <w:rFonts w:ascii="Arial" w:hAnsi="Arial"/>
          <w:sz w:val="22"/>
          <w:szCs w:val="22"/>
        </w:rPr>
        <w:t xml:space="preserve"> directors and management as below</w:t>
      </w:r>
      <w:r w:rsidRPr="0026715E">
        <w:rPr>
          <w:rFonts w:ascii="Arial" w:hAnsi="Arial"/>
          <w:sz w:val="22"/>
          <w:szCs w:val="22"/>
        </w:rPr>
        <w:t>.</w:t>
      </w:r>
    </w:p>
    <w:p w:rsidR="00345E92" w:rsidRPr="00D7358E" w:rsidRDefault="00345E92" w:rsidP="00A853F3">
      <w:pPr>
        <w:tabs>
          <w:tab w:val="left" w:pos="1440"/>
        </w:tabs>
        <w:spacing w:line="380" w:lineRule="exact"/>
        <w:ind w:left="544" w:hanging="544"/>
        <w:jc w:val="right"/>
        <w:outlineLvl w:val="0"/>
        <w:rPr>
          <w:rFonts w:ascii="Arial" w:hAnsi="Arial" w:cs="Arial"/>
          <w:sz w:val="22"/>
          <w:szCs w:val="22"/>
        </w:rPr>
      </w:pPr>
      <w:r w:rsidRPr="00D7358E">
        <w:rPr>
          <w:rFonts w:ascii="Arial" w:hAnsi="Arial" w:cs="Arial"/>
          <w:sz w:val="22"/>
          <w:szCs w:val="22"/>
        </w:rPr>
        <w:t>(Unit</w:t>
      </w:r>
      <w:r w:rsidRPr="00D7358E">
        <w:rPr>
          <w:rFonts w:ascii="Arial" w:hAnsi="Arial" w:cs="Arial"/>
          <w:sz w:val="22"/>
          <w:szCs w:val="22"/>
          <w:cs/>
        </w:rPr>
        <w:t xml:space="preserve">: </w:t>
      </w:r>
      <w:r w:rsidR="007F0319" w:rsidRPr="00D7358E">
        <w:rPr>
          <w:rFonts w:ascii="Arial" w:hAnsi="Arial" w:cs="Arial"/>
          <w:sz w:val="22"/>
          <w:szCs w:val="22"/>
        </w:rPr>
        <w:t>Million</w:t>
      </w:r>
      <w:r w:rsidRPr="00D7358E">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6300"/>
        <w:gridCol w:w="1440"/>
        <w:gridCol w:w="1440"/>
      </w:tblGrid>
      <w:tr w:rsidR="00BA732E" w:rsidRPr="00D7358E" w:rsidTr="00695A8B">
        <w:tc>
          <w:tcPr>
            <w:tcW w:w="6300" w:type="dxa"/>
          </w:tcPr>
          <w:p w:rsidR="00BA732E" w:rsidRPr="00D7358E" w:rsidRDefault="00BA732E" w:rsidP="00C6223F">
            <w:pPr>
              <w:spacing w:line="380" w:lineRule="exact"/>
              <w:ind w:left="162" w:right="-108" w:hanging="162"/>
              <w:jc w:val="center"/>
              <w:rPr>
                <w:rFonts w:ascii="Arial" w:hAnsi="Arial" w:cs="Arial"/>
                <w:szCs w:val="22"/>
              </w:rPr>
            </w:pPr>
          </w:p>
        </w:tc>
        <w:tc>
          <w:tcPr>
            <w:tcW w:w="2880" w:type="dxa"/>
            <w:gridSpan w:val="2"/>
          </w:tcPr>
          <w:p w:rsidR="00BA732E" w:rsidRPr="00D7358E" w:rsidRDefault="00BA732E" w:rsidP="00BA732E">
            <w:pPr>
              <w:pBdr>
                <w:bottom w:val="single" w:sz="6" w:space="1" w:color="auto"/>
              </w:pBdr>
              <w:spacing w:line="380" w:lineRule="exact"/>
              <w:ind w:right="-18"/>
              <w:jc w:val="center"/>
              <w:rPr>
                <w:rFonts w:ascii="Arial" w:hAnsi="Arial" w:cs="Arial"/>
                <w:caps/>
                <w:szCs w:val="22"/>
              </w:rPr>
            </w:pPr>
            <w:r w:rsidRPr="00D7358E">
              <w:rPr>
                <w:rFonts w:ascii="Arial" w:hAnsi="Arial" w:cs="Arial"/>
                <w:sz w:val="22"/>
                <w:szCs w:val="22"/>
              </w:rPr>
              <w:t>Consolidated and separate                           financial statements</w:t>
            </w:r>
          </w:p>
        </w:tc>
      </w:tr>
      <w:tr w:rsidR="00695A8B" w:rsidRPr="00D7358E" w:rsidTr="00695A8B">
        <w:tc>
          <w:tcPr>
            <w:tcW w:w="6300" w:type="dxa"/>
          </w:tcPr>
          <w:p w:rsidR="00695A8B" w:rsidRPr="00D7358E" w:rsidRDefault="00695A8B" w:rsidP="00695A8B">
            <w:pPr>
              <w:spacing w:line="380" w:lineRule="exact"/>
              <w:ind w:left="162" w:right="-108" w:hanging="162"/>
              <w:rPr>
                <w:rFonts w:ascii="Arial" w:hAnsi="Arial" w:cs="Arial"/>
                <w:szCs w:val="22"/>
              </w:rPr>
            </w:pPr>
          </w:p>
        </w:tc>
        <w:tc>
          <w:tcPr>
            <w:tcW w:w="1440" w:type="dxa"/>
          </w:tcPr>
          <w:p w:rsidR="00695A8B" w:rsidRPr="00D7358E" w:rsidRDefault="00695A8B" w:rsidP="00695A8B">
            <w:pPr>
              <w:pBdr>
                <w:bottom w:val="single" w:sz="6" w:space="1" w:color="auto"/>
              </w:pBdr>
              <w:spacing w:line="380" w:lineRule="exact"/>
              <w:ind w:right="-18"/>
              <w:jc w:val="center"/>
              <w:rPr>
                <w:rFonts w:ascii="Arial" w:hAnsi="Arial" w:cs="Arial"/>
                <w:szCs w:val="22"/>
              </w:rPr>
            </w:pPr>
            <w:r>
              <w:rPr>
                <w:rFonts w:ascii="Arial" w:hAnsi="Arial" w:cs="Arial"/>
                <w:szCs w:val="22"/>
              </w:rPr>
              <w:t>2020</w:t>
            </w:r>
          </w:p>
        </w:tc>
        <w:tc>
          <w:tcPr>
            <w:tcW w:w="1440" w:type="dxa"/>
          </w:tcPr>
          <w:p w:rsidR="00695A8B" w:rsidRPr="00D7358E" w:rsidRDefault="00695A8B" w:rsidP="00695A8B">
            <w:pPr>
              <w:pBdr>
                <w:bottom w:val="single" w:sz="6" w:space="1" w:color="auto"/>
              </w:pBdr>
              <w:spacing w:line="380" w:lineRule="exact"/>
              <w:ind w:right="-18"/>
              <w:jc w:val="center"/>
              <w:rPr>
                <w:rFonts w:ascii="Arial" w:hAnsi="Arial" w:cs="Arial"/>
                <w:szCs w:val="22"/>
              </w:rPr>
            </w:pPr>
            <w:r w:rsidRPr="00D7358E">
              <w:rPr>
                <w:rFonts w:ascii="Arial" w:hAnsi="Arial" w:cs="Arial"/>
                <w:sz w:val="22"/>
                <w:szCs w:val="22"/>
              </w:rPr>
              <w:t>201</w:t>
            </w:r>
            <w:r>
              <w:rPr>
                <w:rFonts w:ascii="Arial" w:hAnsi="Arial" w:cs="Arial"/>
                <w:sz w:val="22"/>
                <w:szCs w:val="22"/>
              </w:rPr>
              <w:t>9</w:t>
            </w:r>
          </w:p>
        </w:tc>
      </w:tr>
      <w:tr w:rsidR="00695A8B" w:rsidRPr="00D7358E" w:rsidTr="00695A8B">
        <w:tc>
          <w:tcPr>
            <w:tcW w:w="6300" w:type="dxa"/>
          </w:tcPr>
          <w:p w:rsidR="00695A8B" w:rsidRPr="00D7358E" w:rsidRDefault="00695A8B" w:rsidP="00695A8B">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Short-term employee benefits</w:t>
            </w:r>
          </w:p>
        </w:tc>
        <w:tc>
          <w:tcPr>
            <w:tcW w:w="1440" w:type="dxa"/>
          </w:tcPr>
          <w:p w:rsidR="00695A8B" w:rsidRPr="00155B2A" w:rsidRDefault="00A96345" w:rsidP="00695A8B">
            <w:pPr>
              <w:tabs>
                <w:tab w:val="decimal" w:pos="1152"/>
              </w:tabs>
              <w:spacing w:line="380" w:lineRule="exact"/>
              <w:rPr>
                <w:rFonts w:ascii="Arial" w:hAnsi="Arial" w:cs="Arial"/>
                <w:sz w:val="22"/>
                <w:szCs w:val="22"/>
              </w:rPr>
            </w:pPr>
            <w:r>
              <w:rPr>
                <w:rFonts w:ascii="Arial" w:hAnsi="Arial" w:cs="Arial"/>
                <w:sz w:val="22"/>
                <w:szCs w:val="22"/>
              </w:rPr>
              <w:t>100</w:t>
            </w:r>
          </w:p>
        </w:tc>
        <w:tc>
          <w:tcPr>
            <w:tcW w:w="1440" w:type="dxa"/>
          </w:tcPr>
          <w:p w:rsidR="00695A8B" w:rsidRPr="00155B2A" w:rsidRDefault="00695A8B" w:rsidP="00695A8B">
            <w:pPr>
              <w:tabs>
                <w:tab w:val="decimal" w:pos="1152"/>
              </w:tabs>
              <w:spacing w:line="380" w:lineRule="exact"/>
              <w:rPr>
                <w:rFonts w:ascii="Arial" w:hAnsi="Arial" w:cs="Arial"/>
                <w:sz w:val="22"/>
                <w:szCs w:val="22"/>
              </w:rPr>
            </w:pPr>
            <w:r w:rsidRPr="00155B2A">
              <w:rPr>
                <w:rFonts w:ascii="Arial" w:hAnsi="Arial" w:cs="Arial"/>
                <w:sz w:val="22"/>
                <w:szCs w:val="22"/>
              </w:rPr>
              <w:t>166</w:t>
            </w:r>
          </w:p>
        </w:tc>
      </w:tr>
      <w:tr w:rsidR="00695A8B" w:rsidRPr="00D7358E" w:rsidTr="00695A8B">
        <w:tc>
          <w:tcPr>
            <w:tcW w:w="6300" w:type="dxa"/>
          </w:tcPr>
          <w:p w:rsidR="00695A8B" w:rsidRPr="00D7358E" w:rsidRDefault="00695A8B" w:rsidP="00695A8B">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Post-employment benefits</w:t>
            </w:r>
          </w:p>
        </w:tc>
        <w:tc>
          <w:tcPr>
            <w:tcW w:w="1440" w:type="dxa"/>
          </w:tcPr>
          <w:p w:rsidR="00695A8B" w:rsidRPr="00155B2A" w:rsidRDefault="00A96345" w:rsidP="00A96345">
            <w:pPr>
              <w:pBdr>
                <w:bottom w:val="single" w:sz="4" w:space="1" w:color="auto"/>
              </w:pBdr>
              <w:tabs>
                <w:tab w:val="decimal" w:pos="1152"/>
              </w:tabs>
              <w:spacing w:line="380" w:lineRule="exact"/>
              <w:rPr>
                <w:rFonts w:ascii="Arial" w:hAnsi="Arial" w:cs="Arial"/>
                <w:sz w:val="22"/>
                <w:szCs w:val="22"/>
              </w:rPr>
            </w:pPr>
            <w:r>
              <w:rPr>
                <w:rFonts w:ascii="Arial" w:hAnsi="Arial" w:cs="Arial"/>
                <w:sz w:val="22"/>
                <w:szCs w:val="22"/>
              </w:rPr>
              <w:t>10</w:t>
            </w:r>
          </w:p>
        </w:tc>
        <w:tc>
          <w:tcPr>
            <w:tcW w:w="1440" w:type="dxa"/>
          </w:tcPr>
          <w:p w:rsidR="00695A8B" w:rsidRPr="00155B2A" w:rsidRDefault="00695A8B" w:rsidP="00A96345">
            <w:pPr>
              <w:pBdr>
                <w:bottom w:val="single" w:sz="4" w:space="1" w:color="auto"/>
              </w:pBdr>
              <w:tabs>
                <w:tab w:val="decimal" w:pos="1152"/>
              </w:tabs>
              <w:spacing w:line="380" w:lineRule="exact"/>
              <w:rPr>
                <w:rFonts w:ascii="Arial" w:hAnsi="Arial" w:cs="Arial"/>
                <w:sz w:val="22"/>
                <w:szCs w:val="22"/>
              </w:rPr>
            </w:pPr>
            <w:r w:rsidRPr="00155B2A">
              <w:rPr>
                <w:rFonts w:ascii="Arial" w:hAnsi="Arial" w:cs="Arial"/>
                <w:sz w:val="22"/>
                <w:szCs w:val="22"/>
              </w:rPr>
              <w:t>45</w:t>
            </w:r>
          </w:p>
        </w:tc>
      </w:tr>
      <w:tr w:rsidR="00695A8B" w:rsidRPr="00D7358E" w:rsidTr="00695A8B">
        <w:trPr>
          <w:trHeight w:val="234"/>
        </w:trPr>
        <w:tc>
          <w:tcPr>
            <w:tcW w:w="6300" w:type="dxa"/>
          </w:tcPr>
          <w:p w:rsidR="00695A8B" w:rsidRPr="00D7358E" w:rsidRDefault="00695A8B" w:rsidP="00695A8B">
            <w:pPr>
              <w:spacing w:line="380" w:lineRule="exact"/>
              <w:ind w:left="162" w:right="-108" w:hanging="162"/>
              <w:rPr>
                <w:rFonts w:ascii="Arial" w:eastAsia="Arial Unicode MS" w:hAnsi="Arial" w:cs="Arial"/>
                <w:szCs w:val="22"/>
                <w:cs/>
              </w:rPr>
            </w:pPr>
            <w:r w:rsidRPr="00D7358E">
              <w:rPr>
                <w:rFonts w:ascii="Arial" w:eastAsia="Arial Unicode MS" w:hAnsi="Arial" w:cs="Arial"/>
                <w:sz w:val="22"/>
                <w:szCs w:val="22"/>
              </w:rPr>
              <w:t>Total</w:t>
            </w:r>
          </w:p>
        </w:tc>
        <w:tc>
          <w:tcPr>
            <w:tcW w:w="1440" w:type="dxa"/>
          </w:tcPr>
          <w:p w:rsidR="00695A8B" w:rsidRPr="00155B2A" w:rsidRDefault="00A96345" w:rsidP="00695A8B">
            <w:pPr>
              <w:pBdr>
                <w:bottom w:val="double" w:sz="4" w:space="1" w:color="auto"/>
              </w:pBdr>
              <w:tabs>
                <w:tab w:val="decimal" w:pos="1152"/>
              </w:tabs>
              <w:spacing w:line="380" w:lineRule="exact"/>
              <w:rPr>
                <w:rFonts w:ascii="Arial" w:hAnsi="Arial" w:cs="Arial"/>
                <w:sz w:val="22"/>
                <w:szCs w:val="22"/>
              </w:rPr>
            </w:pPr>
            <w:r>
              <w:rPr>
                <w:rFonts w:ascii="Arial" w:hAnsi="Arial" w:cs="Arial"/>
                <w:sz w:val="22"/>
                <w:szCs w:val="22"/>
              </w:rPr>
              <w:t>110</w:t>
            </w:r>
          </w:p>
        </w:tc>
        <w:tc>
          <w:tcPr>
            <w:tcW w:w="1440" w:type="dxa"/>
          </w:tcPr>
          <w:p w:rsidR="00695A8B" w:rsidRPr="00155B2A" w:rsidRDefault="00695A8B" w:rsidP="00695A8B">
            <w:pPr>
              <w:pBdr>
                <w:bottom w:val="double" w:sz="4" w:space="1" w:color="auto"/>
              </w:pBdr>
              <w:tabs>
                <w:tab w:val="decimal" w:pos="1152"/>
              </w:tabs>
              <w:spacing w:line="380" w:lineRule="exact"/>
              <w:rPr>
                <w:rFonts w:ascii="Arial" w:hAnsi="Arial" w:cs="Arial"/>
                <w:sz w:val="22"/>
                <w:szCs w:val="22"/>
              </w:rPr>
            </w:pPr>
            <w:r w:rsidRPr="00155B2A">
              <w:rPr>
                <w:rFonts w:ascii="Arial" w:hAnsi="Arial" w:cs="Arial"/>
                <w:sz w:val="22"/>
                <w:szCs w:val="22"/>
              </w:rPr>
              <w:t>211</w:t>
            </w:r>
          </w:p>
        </w:tc>
      </w:tr>
    </w:tbl>
    <w:p w:rsidR="004155E9" w:rsidRPr="0057196C" w:rsidRDefault="004B459A" w:rsidP="00A853F3">
      <w:pPr>
        <w:tabs>
          <w:tab w:val="left" w:pos="1440"/>
        </w:tabs>
        <w:spacing w:before="240" w:after="120" w:line="380" w:lineRule="exact"/>
        <w:ind w:left="544" w:right="-45" w:hanging="544"/>
        <w:jc w:val="thaiDistribute"/>
        <w:outlineLvl w:val="0"/>
        <w:rPr>
          <w:rFonts w:ascii="Arial" w:hAnsi="Arial" w:cs="Arial"/>
          <w:sz w:val="22"/>
          <w:szCs w:val="22"/>
          <w:u w:val="single"/>
        </w:rPr>
      </w:pPr>
      <w:r>
        <w:rPr>
          <w:rFonts w:ascii="Arial" w:hAnsi="Arial" w:cs="Arial"/>
          <w:sz w:val="22"/>
          <w:szCs w:val="22"/>
        </w:rPr>
        <w:t>7</w:t>
      </w:r>
      <w:r w:rsidR="0057196C" w:rsidRPr="0057196C">
        <w:rPr>
          <w:rFonts w:ascii="Arial" w:hAnsi="Arial" w:cs="Arial"/>
          <w:sz w:val="22"/>
          <w:szCs w:val="22"/>
        </w:rPr>
        <w:t>.5</w:t>
      </w:r>
      <w:r w:rsidR="00DB774E" w:rsidRPr="0057196C">
        <w:rPr>
          <w:rFonts w:ascii="Arial" w:hAnsi="Arial" w:cs="Arial"/>
          <w:sz w:val="22"/>
          <w:szCs w:val="22"/>
        </w:rPr>
        <w:tab/>
      </w:r>
      <w:r w:rsidR="004155E9" w:rsidRPr="0057196C">
        <w:rPr>
          <w:rFonts w:ascii="Arial" w:hAnsi="Arial" w:cs="Arial"/>
          <w:sz w:val="22"/>
          <w:szCs w:val="22"/>
          <w:u w:val="single"/>
        </w:rPr>
        <w:t>Guarantee obligations with related parties</w:t>
      </w:r>
    </w:p>
    <w:p w:rsidR="00354FA7" w:rsidRPr="0026715E" w:rsidRDefault="00354FA7" w:rsidP="00A853F3">
      <w:pPr>
        <w:tabs>
          <w:tab w:val="left" w:pos="1440"/>
        </w:tabs>
        <w:spacing w:before="120" w:after="120" w:line="380" w:lineRule="exact"/>
        <w:ind w:left="539" w:right="-45" w:hanging="539"/>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w:t>
      </w:r>
      <w:r w:rsidR="00FD3716">
        <w:rPr>
          <w:rFonts w:ascii="Arial" w:hAnsi="Arial"/>
          <w:sz w:val="22"/>
          <w:szCs w:val="22"/>
        </w:rPr>
        <w:t>has</w:t>
      </w:r>
      <w:r w:rsidRPr="0026715E">
        <w:rPr>
          <w:rFonts w:ascii="Arial" w:hAnsi="Arial"/>
          <w:sz w:val="22"/>
          <w:szCs w:val="22"/>
        </w:rPr>
        <w:t xml:space="preserve"> outstanding guarantee obligations with </w:t>
      </w:r>
      <w:r w:rsidR="007F0319">
        <w:rPr>
          <w:rFonts w:ascii="Arial" w:hAnsi="Arial"/>
          <w:sz w:val="22"/>
          <w:szCs w:val="22"/>
        </w:rPr>
        <w:t>their</w:t>
      </w:r>
      <w:r w:rsidRPr="0026715E">
        <w:rPr>
          <w:rFonts w:ascii="Arial" w:hAnsi="Arial"/>
          <w:sz w:val="22"/>
          <w:szCs w:val="22"/>
        </w:rPr>
        <w:t xml:space="preserve"> related parties, as described in Note </w:t>
      </w:r>
      <w:r w:rsidR="00192B39">
        <w:rPr>
          <w:rFonts w:ascii="Arial" w:hAnsi="Arial"/>
          <w:sz w:val="22"/>
          <w:szCs w:val="22"/>
        </w:rPr>
        <w:t>44.7</w:t>
      </w:r>
      <w:r w:rsidR="0057196C">
        <w:rPr>
          <w:rFonts w:ascii="Arial" w:hAnsi="Arial"/>
          <w:sz w:val="22"/>
          <w:szCs w:val="22"/>
        </w:rPr>
        <w:t xml:space="preserve"> to the </w:t>
      </w:r>
      <w:r w:rsidR="00DD4C48">
        <w:rPr>
          <w:rFonts w:ascii="Arial" w:hAnsi="Arial"/>
          <w:sz w:val="22"/>
          <w:szCs w:val="22"/>
        </w:rPr>
        <w:t xml:space="preserve">consolidated </w:t>
      </w:r>
      <w:r w:rsidR="0057196C">
        <w:rPr>
          <w:rFonts w:ascii="Arial" w:hAnsi="Arial"/>
          <w:sz w:val="22"/>
          <w:szCs w:val="22"/>
        </w:rPr>
        <w:t>financial statements</w:t>
      </w:r>
      <w:r w:rsidRPr="0026715E">
        <w:rPr>
          <w:rFonts w:ascii="Arial" w:hAnsi="Arial"/>
          <w:sz w:val="22"/>
          <w:szCs w:val="22"/>
        </w:rPr>
        <w:t>.</w:t>
      </w:r>
    </w:p>
    <w:p w:rsidR="00354FA7" w:rsidRPr="0026715E" w:rsidRDefault="004B459A" w:rsidP="00A853F3">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8</w:t>
      </w:r>
      <w:r w:rsidR="00354FA7" w:rsidRPr="0026715E">
        <w:rPr>
          <w:rFonts w:ascii="Arial" w:hAnsi="Arial"/>
          <w:b/>
          <w:bCs/>
          <w:sz w:val="22"/>
          <w:szCs w:val="22"/>
        </w:rPr>
        <w:t>.</w:t>
      </w:r>
      <w:r w:rsidR="00354FA7" w:rsidRPr="0026715E">
        <w:rPr>
          <w:rFonts w:ascii="Arial" w:hAnsi="Arial"/>
          <w:b/>
          <w:bCs/>
          <w:sz w:val="22"/>
          <w:szCs w:val="22"/>
        </w:rPr>
        <w:tab/>
        <w:t>Cash and cash equivalents</w:t>
      </w:r>
    </w:p>
    <w:p w:rsidR="00354FA7" w:rsidRPr="00BA3F9F" w:rsidRDefault="00354FA7" w:rsidP="00691236">
      <w:pPr>
        <w:tabs>
          <w:tab w:val="left" w:pos="1440"/>
        </w:tabs>
        <w:spacing w:line="360" w:lineRule="exact"/>
        <w:ind w:left="547" w:hanging="547"/>
        <w:jc w:val="right"/>
        <w:outlineLvl w:val="0"/>
        <w:rPr>
          <w:rFonts w:ascii="Arial" w:hAnsi="Arial" w:cs="Arial"/>
          <w:sz w:val="22"/>
          <w:szCs w:val="22"/>
        </w:rPr>
      </w:pPr>
      <w:r w:rsidRPr="00BA3F9F">
        <w:rPr>
          <w:rFonts w:ascii="Arial" w:hAnsi="Arial" w:cs="Arial"/>
          <w:sz w:val="22"/>
          <w:szCs w:val="22"/>
        </w:rPr>
        <w:t>(Unit</w:t>
      </w:r>
      <w:r w:rsidRPr="00BA3F9F">
        <w:rPr>
          <w:rFonts w:ascii="Arial" w:hAnsi="Arial" w:cs="Arial"/>
          <w:sz w:val="22"/>
          <w:szCs w:val="22"/>
          <w:cs/>
        </w:rPr>
        <w:t xml:space="preserve">: </w:t>
      </w:r>
      <w:r w:rsidR="00EF54F4" w:rsidRPr="00BA3F9F">
        <w:rPr>
          <w:rFonts w:ascii="Arial" w:hAnsi="Arial" w:cs="Arial"/>
          <w:sz w:val="22"/>
          <w:szCs w:val="22"/>
        </w:rPr>
        <w:t xml:space="preserve">Thousand </w:t>
      </w:r>
      <w:r w:rsidRPr="00BA3F9F">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3240"/>
        <w:gridCol w:w="1530"/>
        <w:gridCol w:w="1530"/>
        <w:gridCol w:w="1440"/>
        <w:gridCol w:w="1440"/>
      </w:tblGrid>
      <w:tr w:rsidR="00354FA7" w:rsidRPr="00BA3F9F" w:rsidTr="00695A8B">
        <w:tc>
          <w:tcPr>
            <w:tcW w:w="3240" w:type="dxa"/>
          </w:tcPr>
          <w:p w:rsidR="00354FA7" w:rsidRPr="00695A8B" w:rsidRDefault="00354FA7" w:rsidP="00691236">
            <w:pPr>
              <w:spacing w:line="360" w:lineRule="exact"/>
              <w:ind w:left="162" w:right="-108" w:hanging="162"/>
              <w:jc w:val="center"/>
              <w:rPr>
                <w:rFonts w:ascii="Arial" w:hAnsi="Arial" w:cs="Arial"/>
                <w:sz w:val="22"/>
                <w:szCs w:val="22"/>
              </w:rPr>
            </w:pPr>
          </w:p>
        </w:tc>
        <w:tc>
          <w:tcPr>
            <w:tcW w:w="3060" w:type="dxa"/>
            <w:gridSpan w:val="2"/>
          </w:tcPr>
          <w:p w:rsidR="00354FA7" w:rsidRPr="00695A8B" w:rsidRDefault="00354FA7" w:rsidP="00691236">
            <w:pPr>
              <w:pBdr>
                <w:bottom w:val="single" w:sz="6" w:space="1" w:color="auto"/>
              </w:pBdr>
              <w:spacing w:line="360" w:lineRule="exact"/>
              <w:ind w:right="-18"/>
              <w:jc w:val="center"/>
              <w:rPr>
                <w:rFonts w:ascii="Arial" w:hAnsi="Arial" w:cs="Arial"/>
                <w:caps/>
                <w:sz w:val="22"/>
                <w:szCs w:val="22"/>
              </w:rPr>
            </w:pPr>
            <w:r w:rsidRPr="00695A8B">
              <w:rPr>
                <w:rFonts w:ascii="Arial" w:hAnsi="Arial" w:cs="Arial"/>
                <w:sz w:val="22"/>
                <w:szCs w:val="22"/>
              </w:rPr>
              <w:t>Consolidated                        financial statements</w:t>
            </w:r>
          </w:p>
        </w:tc>
        <w:tc>
          <w:tcPr>
            <w:tcW w:w="2880" w:type="dxa"/>
            <w:gridSpan w:val="2"/>
          </w:tcPr>
          <w:p w:rsidR="00354FA7" w:rsidRPr="00695A8B" w:rsidRDefault="00354FA7" w:rsidP="00691236">
            <w:pPr>
              <w:pBdr>
                <w:bottom w:val="single" w:sz="6" w:space="1" w:color="auto"/>
              </w:pBdr>
              <w:spacing w:line="360" w:lineRule="exact"/>
              <w:ind w:right="-18"/>
              <w:jc w:val="center"/>
              <w:rPr>
                <w:rFonts w:ascii="Arial" w:hAnsi="Arial" w:cs="Arial"/>
                <w:caps/>
                <w:sz w:val="22"/>
                <w:szCs w:val="22"/>
              </w:rPr>
            </w:pPr>
            <w:r w:rsidRPr="00695A8B">
              <w:rPr>
                <w:rFonts w:ascii="Arial" w:hAnsi="Arial" w:cs="Arial"/>
                <w:sz w:val="22"/>
                <w:szCs w:val="22"/>
              </w:rPr>
              <w:t>Separate                           financial statements</w:t>
            </w:r>
          </w:p>
        </w:tc>
      </w:tr>
      <w:tr w:rsidR="00695A8B" w:rsidRPr="00BA3F9F" w:rsidTr="00695A8B">
        <w:tc>
          <w:tcPr>
            <w:tcW w:w="3240" w:type="dxa"/>
          </w:tcPr>
          <w:p w:rsidR="00695A8B" w:rsidRPr="00695A8B" w:rsidRDefault="00695A8B" w:rsidP="00695A8B">
            <w:pPr>
              <w:spacing w:line="360" w:lineRule="exact"/>
              <w:ind w:left="162" w:right="-108" w:hanging="162"/>
              <w:rPr>
                <w:rFonts w:ascii="Arial" w:hAnsi="Arial" w:cs="Arial"/>
                <w:sz w:val="22"/>
                <w:szCs w:val="22"/>
              </w:rPr>
            </w:pPr>
          </w:p>
        </w:tc>
        <w:tc>
          <w:tcPr>
            <w:tcW w:w="1530" w:type="dxa"/>
          </w:tcPr>
          <w:p w:rsidR="00695A8B" w:rsidRPr="00695A8B" w:rsidRDefault="00695A8B" w:rsidP="00695A8B">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2020</w:t>
            </w:r>
          </w:p>
        </w:tc>
        <w:tc>
          <w:tcPr>
            <w:tcW w:w="1530" w:type="dxa"/>
          </w:tcPr>
          <w:p w:rsidR="00695A8B" w:rsidRPr="00695A8B" w:rsidRDefault="00695A8B" w:rsidP="00695A8B">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2019</w:t>
            </w:r>
          </w:p>
        </w:tc>
        <w:tc>
          <w:tcPr>
            <w:tcW w:w="1440" w:type="dxa"/>
          </w:tcPr>
          <w:p w:rsidR="00695A8B" w:rsidRPr="00695A8B" w:rsidRDefault="00695A8B" w:rsidP="00695A8B">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2020</w:t>
            </w:r>
          </w:p>
        </w:tc>
        <w:tc>
          <w:tcPr>
            <w:tcW w:w="1440" w:type="dxa"/>
          </w:tcPr>
          <w:p w:rsidR="00695A8B" w:rsidRPr="00695A8B" w:rsidRDefault="00695A8B" w:rsidP="00695A8B">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2019</w:t>
            </w:r>
          </w:p>
        </w:tc>
      </w:tr>
      <w:tr w:rsidR="00181C0B" w:rsidRPr="00BA3F9F" w:rsidTr="00695A8B">
        <w:tc>
          <w:tcPr>
            <w:tcW w:w="3240" w:type="dxa"/>
          </w:tcPr>
          <w:p w:rsidR="00181C0B" w:rsidRPr="00695A8B" w:rsidRDefault="00181C0B" w:rsidP="00181C0B">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 xml:space="preserve">Cash </w:t>
            </w:r>
          </w:p>
        </w:tc>
        <w:tc>
          <w:tcPr>
            <w:tcW w:w="1530" w:type="dxa"/>
          </w:tcPr>
          <w:p w:rsidR="00181C0B" w:rsidRPr="00181C0B" w:rsidRDefault="00181C0B" w:rsidP="00181C0B">
            <w:pPr>
              <w:tabs>
                <w:tab w:val="decimal" w:pos="1152"/>
              </w:tabs>
              <w:spacing w:line="360" w:lineRule="exact"/>
              <w:jc w:val="thaiDistribute"/>
              <w:rPr>
                <w:rFonts w:ascii="Arial" w:hAnsi="Arial" w:cs="Arial"/>
                <w:sz w:val="22"/>
                <w:szCs w:val="22"/>
              </w:rPr>
            </w:pPr>
            <w:r w:rsidRPr="00181C0B">
              <w:rPr>
                <w:rFonts w:ascii="Arial" w:hAnsi="Arial" w:cs="Arial"/>
                <w:sz w:val="22"/>
                <w:szCs w:val="22"/>
              </w:rPr>
              <w:t>1,698</w:t>
            </w:r>
          </w:p>
        </w:tc>
        <w:tc>
          <w:tcPr>
            <w:tcW w:w="1530" w:type="dxa"/>
          </w:tcPr>
          <w:p w:rsidR="00181C0B" w:rsidRPr="00181C0B" w:rsidRDefault="00181C0B" w:rsidP="00181C0B">
            <w:pPr>
              <w:tabs>
                <w:tab w:val="decimal" w:pos="1152"/>
              </w:tabs>
              <w:spacing w:line="360" w:lineRule="exact"/>
              <w:jc w:val="thaiDistribute"/>
              <w:rPr>
                <w:rFonts w:ascii="Arial" w:hAnsi="Arial" w:cs="Arial"/>
                <w:sz w:val="22"/>
                <w:szCs w:val="22"/>
              </w:rPr>
            </w:pPr>
            <w:r w:rsidRPr="00181C0B">
              <w:rPr>
                <w:rFonts w:ascii="Arial" w:hAnsi="Arial" w:cs="Arial"/>
                <w:sz w:val="22"/>
                <w:szCs w:val="22"/>
              </w:rPr>
              <w:t>2,528</w:t>
            </w:r>
          </w:p>
        </w:tc>
        <w:tc>
          <w:tcPr>
            <w:tcW w:w="1440" w:type="dxa"/>
          </w:tcPr>
          <w:p w:rsidR="00181C0B" w:rsidRPr="00181C0B" w:rsidRDefault="00181C0B" w:rsidP="00181C0B">
            <w:pPr>
              <w:tabs>
                <w:tab w:val="decimal" w:pos="1152"/>
              </w:tabs>
              <w:spacing w:line="360" w:lineRule="exact"/>
              <w:jc w:val="thaiDistribute"/>
              <w:rPr>
                <w:rFonts w:ascii="Arial" w:hAnsi="Arial" w:cs="Arial"/>
                <w:sz w:val="22"/>
                <w:szCs w:val="22"/>
              </w:rPr>
            </w:pPr>
            <w:r w:rsidRPr="00181C0B">
              <w:rPr>
                <w:rFonts w:ascii="Arial" w:hAnsi="Arial" w:cs="Arial"/>
                <w:sz w:val="22"/>
                <w:szCs w:val="22"/>
              </w:rPr>
              <w:t>813</w:t>
            </w:r>
          </w:p>
        </w:tc>
        <w:tc>
          <w:tcPr>
            <w:tcW w:w="1440" w:type="dxa"/>
          </w:tcPr>
          <w:p w:rsidR="00181C0B" w:rsidRPr="00695A8B" w:rsidRDefault="00181C0B" w:rsidP="00181C0B">
            <w:pPr>
              <w:tabs>
                <w:tab w:val="decimal" w:pos="1152"/>
              </w:tabs>
              <w:spacing w:line="360" w:lineRule="exact"/>
              <w:jc w:val="thaiDistribute"/>
              <w:rPr>
                <w:rFonts w:ascii="Arial" w:hAnsi="Arial" w:cs="Arial"/>
                <w:sz w:val="22"/>
                <w:szCs w:val="22"/>
              </w:rPr>
            </w:pPr>
            <w:r w:rsidRPr="00695A8B">
              <w:rPr>
                <w:rFonts w:ascii="Arial" w:hAnsi="Arial" w:cs="Arial"/>
                <w:sz w:val="22"/>
                <w:szCs w:val="22"/>
              </w:rPr>
              <w:t>689</w:t>
            </w:r>
          </w:p>
        </w:tc>
      </w:tr>
      <w:tr w:rsidR="00181C0B" w:rsidRPr="00BA3F9F" w:rsidTr="00695A8B">
        <w:tc>
          <w:tcPr>
            <w:tcW w:w="3240" w:type="dxa"/>
          </w:tcPr>
          <w:p w:rsidR="00181C0B" w:rsidRPr="00695A8B" w:rsidRDefault="00181C0B" w:rsidP="00181C0B">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Bank deposits</w:t>
            </w:r>
          </w:p>
        </w:tc>
        <w:tc>
          <w:tcPr>
            <w:tcW w:w="1530" w:type="dxa"/>
          </w:tcPr>
          <w:p w:rsidR="00181C0B" w:rsidRPr="00181C0B" w:rsidRDefault="00A96345" w:rsidP="00181C0B">
            <w:pPr>
              <w:tabs>
                <w:tab w:val="decimal" w:pos="1152"/>
              </w:tabs>
              <w:spacing w:line="360" w:lineRule="exact"/>
              <w:jc w:val="thaiDistribute"/>
              <w:rPr>
                <w:rFonts w:ascii="Arial" w:hAnsi="Arial" w:cs="Arial"/>
                <w:sz w:val="22"/>
                <w:szCs w:val="22"/>
              </w:rPr>
            </w:pPr>
            <w:r>
              <w:rPr>
                <w:rFonts w:ascii="Arial" w:hAnsi="Arial" w:cs="Arial"/>
                <w:sz w:val="22"/>
                <w:szCs w:val="22"/>
              </w:rPr>
              <w:t>3,167,794</w:t>
            </w:r>
          </w:p>
        </w:tc>
        <w:tc>
          <w:tcPr>
            <w:tcW w:w="1530" w:type="dxa"/>
          </w:tcPr>
          <w:p w:rsidR="00181C0B" w:rsidRPr="00181C0B" w:rsidRDefault="00181C0B" w:rsidP="00181C0B">
            <w:pPr>
              <w:tabs>
                <w:tab w:val="decimal" w:pos="1152"/>
              </w:tabs>
              <w:spacing w:line="360" w:lineRule="exact"/>
              <w:jc w:val="thaiDistribute"/>
              <w:rPr>
                <w:rFonts w:ascii="Arial" w:hAnsi="Arial" w:cs="Arial"/>
                <w:sz w:val="22"/>
                <w:szCs w:val="22"/>
              </w:rPr>
            </w:pPr>
            <w:r w:rsidRPr="00181C0B">
              <w:rPr>
                <w:rFonts w:ascii="Arial" w:hAnsi="Arial" w:cs="Arial"/>
                <w:sz w:val="22"/>
                <w:szCs w:val="22"/>
              </w:rPr>
              <w:t>4,001,792</w:t>
            </w:r>
          </w:p>
        </w:tc>
        <w:tc>
          <w:tcPr>
            <w:tcW w:w="1440" w:type="dxa"/>
          </w:tcPr>
          <w:p w:rsidR="00181C0B" w:rsidRPr="00181C0B" w:rsidRDefault="00181C0B" w:rsidP="00181C0B">
            <w:pPr>
              <w:tabs>
                <w:tab w:val="decimal" w:pos="1152"/>
              </w:tabs>
              <w:spacing w:line="360" w:lineRule="exact"/>
              <w:jc w:val="thaiDistribute"/>
              <w:rPr>
                <w:rFonts w:ascii="Arial" w:hAnsi="Arial" w:cs="Arial"/>
                <w:sz w:val="22"/>
                <w:szCs w:val="22"/>
              </w:rPr>
            </w:pPr>
            <w:r w:rsidRPr="00181C0B">
              <w:rPr>
                <w:rFonts w:ascii="Arial" w:hAnsi="Arial" w:cs="Arial"/>
                <w:sz w:val="22"/>
                <w:szCs w:val="22"/>
              </w:rPr>
              <w:t>1,989,931</w:t>
            </w:r>
          </w:p>
        </w:tc>
        <w:tc>
          <w:tcPr>
            <w:tcW w:w="1440" w:type="dxa"/>
          </w:tcPr>
          <w:p w:rsidR="00181C0B" w:rsidRPr="00695A8B" w:rsidRDefault="00181C0B" w:rsidP="00181C0B">
            <w:pPr>
              <w:tabs>
                <w:tab w:val="decimal" w:pos="1152"/>
              </w:tabs>
              <w:spacing w:line="360" w:lineRule="exact"/>
              <w:jc w:val="thaiDistribute"/>
              <w:rPr>
                <w:rFonts w:ascii="Arial" w:hAnsi="Arial" w:cs="Arial"/>
                <w:sz w:val="22"/>
                <w:szCs w:val="22"/>
              </w:rPr>
            </w:pPr>
            <w:r w:rsidRPr="00695A8B">
              <w:rPr>
                <w:rFonts w:ascii="Arial" w:hAnsi="Arial" w:cs="Arial"/>
                <w:sz w:val="22"/>
                <w:szCs w:val="22"/>
              </w:rPr>
              <w:t>2,191,065</w:t>
            </w:r>
          </w:p>
        </w:tc>
      </w:tr>
      <w:tr w:rsidR="00181C0B" w:rsidRPr="00BA3F9F" w:rsidTr="00695A8B">
        <w:tc>
          <w:tcPr>
            <w:tcW w:w="3240" w:type="dxa"/>
          </w:tcPr>
          <w:p w:rsidR="00181C0B" w:rsidRPr="00695A8B" w:rsidRDefault="00181C0B" w:rsidP="00181C0B">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Cheque</w:t>
            </w:r>
            <w:r w:rsidRPr="00695A8B">
              <w:rPr>
                <w:rFonts w:ascii="Arial" w:eastAsia="Arial Unicode MS" w:hAnsi="Arial" w:cs="Browallia New"/>
                <w:sz w:val="22"/>
                <w:szCs w:val="22"/>
              </w:rPr>
              <w:t>s</w:t>
            </w:r>
            <w:r w:rsidRPr="00695A8B">
              <w:rPr>
                <w:rFonts w:ascii="Arial" w:eastAsia="Arial Unicode MS" w:hAnsi="Arial" w:cs="Arial"/>
                <w:sz w:val="22"/>
                <w:szCs w:val="22"/>
              </w:rPr>
              <w:t xml:space="preserve"> in transit</w:t>
            </w:r>
          </w:p>
        </w:tc>
        <w:tc>
          <w:tcPr>
            <w:tcW w:w="1530" w:type="dxa"/>
          </w:tcPr>
          <w:p w:rsidR="00181C0B" w:rsidRPr="00181C0B" w:rsidRDefault="00181C0B" w:rsidP="00181C0B">
            <w:pPr>
              <w:pBdr>
                <w:bottom w:val="sing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17,360</w:t>
            </w:r>
          </w:p>
        </w:tc>
        <w:tc>
          <w:tcPr>
            <w:tcW w:w="1530" w:type="dxa"/>
          </w:tcPr>
          <w:p w:rsidR="00181C0B" w:rsidRPr="00181C0B" w:rsidRDefault="00181C0B" w:rsidP="00181C0B">
            <w:pPr>
              <w:pBdr>
                <w:bottom w:val="sing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23,979</w:t>
            </w:r>
          </w:p>
        </w:tc>
        <w:tc>
          <w:tcPr>
            <w:tcW w:w="1440" w:type="dxa"/>
          </w:tcPr>
          <w:p w:rsidR="00181C0B" w:rsidRPr="00181C0B" w:rsidRDefault="00181C0B" w:rsidP="00181C0B">
            <w:pPr>
              <w:pBdr>
                <w:bottom w:val="sing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w:t>
            </w:r>
          </w:p>
        </w:tc>
        <w:tc>
          <w:tcPr>
            <w:tcW w:w="1440" w:type="dxa"/>
          </w:tcPr>
          <w:p w:rsidR="00181C0B" w:rsidRPr="00695A8B" w:rsidRDefault="00181C0B" w:rsidP="00181C0B">
            <w:pPr>
              <w:pBdr>
                <w:bottom w:val="single" w:sz="4" w:space="1" w:color="auto"/>
              </w:pBdr>
              <w:tabs>
                <w:tab w:val="decimal" w:pos="1152"/>
              </w:tabs>
              <w:spacing w:line="360" w:lineRule="exact"/>
              <w:jc w:val="thaiDistribute"/>
              <w:rPr>
                <w:rFonts w:ascii="Arial" w:hAnsi="Arial" w:cs="Arial"/>
                <w:sz w:val="22"/>
                <w:szCs w:val="22"/>
              </w:rPr>
            </w:pPr>
            <w:r w:rsidRPr="00695A8B">
              <w:rPr>
                <w:rFonts w:ascii="Arial" w:hAnsi="Arial" w:cs="Arial"/>
                <w:sz w:val="22"/>
                <w:szCs w:val="22"/>
              </w:rPr>
              <w:t>-</w:t>
            </w:r>
          </w:p>
        </w:tc>
      </w:tr>
      <w:tr w:rsidR="00181C0B" w:rsidRPr="00BA3F9F" w:rsidTr="00695A8B">
        <w:tc>
          <w:tcPr>
            <w:tcW w:w="3240" w:type="dxa"/>
          </w:tcPr>
          <w:p w:rsidR="00181C0B" w:rsidRPr="00695A8B" w:rsidRDefault="00181C0B" w:rsidP="00181C0B">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Total</w:t>
            </w:r>
          </w:p>
        </w:tc>
        <w:tc>
          <w:tcPr>
            <w:tcW w:w="1530" w:type="dxa"/>
          </w:tcPr>
          <w:p w:rsidR="00181C0B" w:rsidRPr="00181C0B" w:rsidRDefault="00A96345" w:rsidP="00181C0B">
            <w:pPr>
              <w:pBdr>
                <w:bottom w:val="double" w:sz="4" w:space="1" w:color="auto"/>
              </w:pBdr>
              <w:tabs>
                <w:tab w:val="decimal" w:pos="1152"/>
              </w:tabs>
              <w:spacing w:line="360" w:lineRule="exact"/>
              <w:jc w:val="thaiDistribute"/>
              <w:rPr>
                <w:rFonts w:ascii="Arial" w:hAnsi="Arial" w:cs="Arial"/>
                <w:sz w:val="22"/>
                <w:szCs w:val="22"/>
              </w:rPr>
            </w:pPr>
            <w:r>
              <w:rPr>
                <w:rFonts w:ascii="Arial" w:hAnsi="Arial" w:cs="Arial"/>
                <w:sz w:val="22"/>
                <w:szCs w:val="22"/>
              </w:rPr>
              <w:t>3,186,852</w:t>
            </w:r>
          </w:p>
        </w:tc>
        <w:tc>
          <w:tcPr>
            <w:tcW w:w="1530" w:type="dxa"/>
          </w:tcPr>
          <w:p w:rsidR="00181C0B" w:rsidRPr="00181C0B" w:rsidRDefault="00181C0B" w:rsidP="00181C0B">
            <w:pPr>
              <w:pBdr>
                <w:bottom w:val="doub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4,028,299</w:t>
            </w:r>
          </w:p>
        </w:tc>
        <w:tc>
          <w:tcPr>
            <w:tcW w:w="1440" w:type="dxa"/>
          </w:tcPr>
          <w:p w:rsidR="00181C0B" w:rsidRPr="00181C0B" w:rsidRDefault="00181C0B" w:rsidP="00181C0B">
            <w:pPr>
              <w:pBdr>
                <w:bottom w:val="doub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1,990,744</w:t>
            </w:r>
          </w:p>
        </w:tc>
        <w:tc>
          <w:tcPr>
            <w:tcW w:w="1440" w:type="dxa"/>
          </w:tcPr>
          <w:p w:rsidR="00181C0B" w:rsidRPr="00695A8B" w:rsidRDefault="00181C0B" w:rsidP="00181C0B">
            <w:pPr>
              <w:pBdr>
                <w:bottom w:val="double" w:sz="4" w:space="1" w:color="auto"/>
              </w:pBdr>
              <w:tabs>
                <w:tab w:val="decimal" w:pos="1152"/>
              </w:tabs>
              <w:spacing w:line="360" w:lineRule="exact"/>
              <w:jc w:val="thaiDistribute"/>
              <w:rPr>
                <w:rFonts w:ascii="Arial" w:hAnsi="Arial" w:cs="Arial"/>
                <w:sz w:val="22"/>
                <w:szCs w:val="22"/>
              </w:rPr>
            </w:pPr>
            <w:r w:rsidRPr="00695A8B">
              <w:rPr>
                <w:rFonts w:ascii="Arial" w:hAnsi="Arial" w:cs="Arial"/>
                <w:sz w:val="22"/>
                <w:szCs w:val="22"/>
              </w:rPr>
              <w:t>2,191,754</w:t>
            </w:r>
          </w:p>
        </w:tc>
      </w:tr>
    </w:tbl>
    <w:p w:rsidR="00354FA7" w:rsidRPr="0026715E" w:rsidRDefault="00354FA7" w:rsidP="00E1599B">
      <w:pPr>
        <w:tabs>
          <w:tab w:val="left" w:pos="1440"/>
        </w:tabs>
        <w:spacing w:before="240" w:after="120" w:line="380" w:lineRule="exact"/>
        <w:ind w:left="547" w:hanging="547"/>
        <w:jc w:val="thaiDistribute"/>
        <w:outlineLvl w:val="0"/>
        <w:rPr>
          <w:rFonts w:ascii="Arial" w:hAnsi="Arial" w:cs="Arial"/>
          <w:sz w:val="22"/>
          <w:szCs w:val="22"/>
        </w:rPr>
      </w:pPr>
      <w:r w:rsidRPr="0026715E">
        <w:rPr>
          <w:rFonts w:ascii="Arial" w:hAnsi="Arial"/>
          <w:sz w:val="22"/>
          <w:szCs w:val="22"/>
        </w:rPr>
        <w:tab/>
      </w:r>
      <w:r w:rsidRPr="0026715E">
        <w:rPr>
          <w:rFonts w:ascii="Arial" w:hAnsi="Arial" w:cs="Arial"/>
          <w:sz w:val="22"/>
          <w:szCs w:val="22"/>
        </w:rPr>
        <w:t xml:space="preserve">As at 31 December </w:t>
      </w:r>
      <w:r w:rsidR="00991DD3">
        <w:rPr>
          <w:rFonts w:ascii="Arial" w:hAnsi="Arial" w:cs="Arial"/>
          <w:sz w:val="22"/>
          <w:szCs w:val="22"/>
        </w:rPr>
        <w:t>20</w:t>
      </w:r>
      <w:r w:rsidR="00695A8B">
        <w:rPr>
          <w:rFonts w:ascii="Arial" w:hAnsi="Arial" w:cs="Arial"/>
          <w:sz w:val="22"/>
          <w:szCs w:val="22"/>
        </w:rPr>
        <w:t>20</w:t>
      </w:r>
      <w:r w:rsidRPr="0026715E">
        <w:rPr>
          <w:rFonts w:ascii="Arial" w:hAnsi="Arial" w:cs="Arial"/>
          <w:sz w:val="22"/>
          <w:szCs w:val="22"/>
        </w:rPr>
        <w:t>, bank deposits in saving</w:t>
      </w:r>
      <w:r w:rsidR="00E432DB">
        <w:rPr>
          <w:rFonts w:ascii="Arial" w:hAnsi="Arial" w:cs="Arial"/>
          <w:sz w:val="22"/>
          <w:szCs w:val="22"/>
        </w:rPr>
        <w:t>s</w:t>
      </w:r>
      <w:r w:rsidRPr="0026715E">
        <w:rPr>
          <w:rFonts w:ascii="Arial" w:hAnsi="Arial" w:cs="Arial"/>
          <w:sz w:val="22"/>
          <w:szCs w:val="22"/>
        </w:rPr>
        <w:t xml:space="preserve"> accounts carried interests between </w:t>
      </w:r>
      <w:r w:rsidR="00181C0B">
        <w:rPr>
          <w:rFonts w:ascii="Arial" w:hAnsi="Arial" w:cs="Arial"/>
          <w:sz w:val="22"/>
          <w:szCs w:val="22"/>
        </w:rPr>
        <w:t>0.05</w:t>
      </w:r>
      <w:r w:rsidR="00155B2A">
        <w:rPr>
          <w:rFonts w:ascii="Arial" w:hAnsi="Arial" w:cs="Arial"/>
          <w:sz w:val="22"/>
          <w:szCs w:val="22"/>
        </w:rPr>
        <w:t xml:space="preserve">% to </w:t>
      </w:r>
      <w:r w:rsidR="00A96345">
        <w:rPr>
          <w:rFonts w:ascii="Arial" w:hAnsi="Arial" w:cs="Arial"/>
          <w:sz w:val="22"/>
          <w:szCs w:val="22"/>
        </w:rPr>
        <w:t>0.50</w:t>
      </w:r>
      <w:r w:rsidR="00155B2A">
        <w:rPr>
          <w:rFonts w:ascii="Arial" w:hAnsi="Arial" w:cs="Arial"/>
          <w:sz w:val="22"/>
          <w:szCs w:val="22"/>
        </w:rPr>
        <w:t>%</w:t>
      </w:r>
      <w:r w:rsidR="00EC1616" w:rsidRPr="0026715E">
        <w:rPr>
          <w:rFonts w:ascii="Arial" w:hAnsi="Arial" w:cs="Arial"/>
          <w:sz w:val="22"/>
          <w:szCs w:val="22"/>
        </w:rPr>
        <w:t xml:space="preserve"> </w:t>
      </w:r>
      <w:r w:rsidR="00E1599B">
        <w:rPr>
          <w:rFonts w:ascii="Arial" w:hAnsi="Arial" w:cs="Arial"/>
          <w:sz w:val="22"/>
          <w:szCs w:val="22"/>
        </w:rPr>
        <w:t>per annum (201</w:t>
      </w:r>
      <w:r w:rsidR="00695A8B">
        <w:rPr>
          <w:rFonts w:ascii="Arial" w:hAnsi="Arial" w:cs="Arial"/>
          <w:sz w:val="22"/>
          <w:szCs w:val="22"/>
        </w:rPr>
        <w:t>9</w:t>
      </w:r>
      <w:r w:rsidR="00E1599B">
        <w:rPr>
          <w:rFonts w:ascii="Arial" w:hAnsi="Arial" w:cs="Arial"/>
          <w:sz w:val="22"/>
          <w:szCs w:val="22"/>
        </w:rPr>
        <w:t>: 0.10% - 0.</w:t>
      </w:r>
      <w:r w:rsidR="00695A8B">
        <w:rPr>
          <w:rFonts w:ascii="Arial" w:hAnsi="Arial" w:cs="Arial"/>
          <w:sz w:val="22"/>
          <w:szCs w:val="22"/>
        </w:rPr>
        <w:t>5</w:t>
      </w:r>
      <w:r w:rsidR="00E1599B">
        <w:rPr>
          <w:rFonts w:ascii="Arial" w:hAnsi="Arial" w:cs="Arial"/>
          <w:sz w:val="22"/>
          <w:szCs w:val="22"/>
        </w:rPr>
        <w:t>0% per annum).</w:t>
      </w:r>
    </w:p>
    <w:p w:rsidR="00A96345" w:rsidRDefault="00A9634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F5B54" w:rsidRDefault="004B459A" w:rsidP="004F5B54">
      <w:pPr>
        <w:tabs>
          <w:tab w:val="left" w:pos="2160"/>
          <w:tab w:val="right" w:pos="7200"/>
          <w:tab w:val="right" w:pos="8540"/>
        </w:tabs>
        <w:spacing w:before="120" w:after="120" w:line="380" w:lineRule="exact"/>
        <w:ind w:left="547" w:hanging="547"/>
        <w:rPr>
          <w:rFonts w:ascii="Arial" w:hAnsi="Arial"/>
          <w:b/>
          <w:bCs/>
          <w:sz w:val="22"/>
          <w:szCs w:val="22"/>
        </w:rPr>
      </w:pPr>
      <w:r>
        <w:rPr>
          <w:rFonts w:ascii="Arial" w:hAnsi="Arial"/>
          <w:b/>
          <w:bCs/>
          <w:sz w:val="22"/>
          <w:szCs w:val="22"/>
        </w:rPr>
        <w:lastRenderedPageBreak/>
        <w:t>9</w:t>
      </w:r>
      <w:r w:rsidR="004F5B54">
        <w:rPr>
          <w:rFonts w:ascii="Arial" w:hAnsi="Arial"/>
          <w:b/>
          <w:bCs/>
          <w:sz w:val="22"/>
          <w:szCs w:val="22"/>
        </w:rPr>
        <w:t>.</w:t>
      </w:r>
      <w:r w:rsidR="004F5B54">
        <w:rPr>
          <w:rFonts w:ascii="Arial" w:hAnsi="Arial"/>
          <w:b/>
          <w:bCs/>
          <w:sz w:val="22"/>
          <w:szCs w:val="22"/>
        </w:rPr>
        <w:tab/>
        <w:t>Current investments</w:t>
      </w:r>
    </w:p>
    <w:p w:rsidR="003B4228" w:rsidRPr="003B4228" w:rsidRDefault="003B4228" w:rsidP="003B4228">
      <w:pPr>
        <w:tabs>
          <w:tab w:val="left" w:pos="2160"/>
          <w:tab w:val="right" w:pos="7200"/>
          <w:tab w:val="right" w:pos="8540"/>
        </w:tabs>
        <w:spacing w:before="120" w:line="380" w:lineRule="exact"/>
        <w:ind w:left="547" w:hanging="547"/>
        <w:jc w:val="thaiDistribute"/>
        <w:rPr>
          <w:rFonts w:ascii="Arial" w:hAnsi="Arial"/>
          <w:sz w:val="22"/>
          <w:szCs w:val="22"/>
        </w:rPr>
      </w:pPr>
      <w:r>
        <w:rPr>
          <w:rFonts w:ascii="Arial" w:hAnsi="Arial"/>
          <w:b/>
          <w:bCs/>
          <w:sz w:val="22"/>
          <w:szCs w:val="22"/>
        </w:rPr>
        <w:tab/>
      </w:r>
      <w:r>
        <w:rPr>
          <w:rFonts w:ascii="Arial" w:hAnsi="Arial"/>
          <w:sz w:val="22"/>
          <w:szCs w:val="22"/>
        </w:rPr>
        <w:t>As at 31 December 2019, the Group had current investments which were investments in    open-end fixed income fund as follows:</w:t>
      </w:r>
    </w:p>
    <w:p w:rsidR="004F5B54" w:rsidRPr="00950481" w:rsidRDefault="004F5B54" w:rsidP="004F5B54">
      <w:pPr>
        <w:tabs>
          <w:tab w:val="left" w:pos="1440"/>
        </w:tabs>
        <w:spacing w:line="360" w:lineRule="exact"/>
        <w:ind w:left="547" w:hanging="547"/>
        <w:jc w:val="right"/>
        <w:outlineLvl w:val="0"/>
        <w:rPr>
          <w:rFonts w:ascii="Arial" w:hAnsi="Arial" w:cs="Arial"/>
          <w:sz w:val="22"/>
          <w:szCs w:val="22"/>
        </w:rPr>
      </w:pPr>
      <w:r w:rsidRPr="00950481">
        <w:rPr>
          <w:rFonts w:ascii="Arial" w:hAnsi="Arial" w:cs="Arial"/>
          <w:sz w:val="22"/>
          <w:szCs w:val="22"/>
        </w:rPr>
        <w:t>(Unit</w:t>
      </w:r>
      <w:r w:rsidRPr="00950481">
        <w:rPr>
          <w:rFonts w:ascii="Arial" w:hAnsi="Arial" w:cs="Arial"/>
          <w:sz w:val="22"/>
          <w:szCs w:val="22"/>
          <w:cs/>
        </w:rPr>
        <w:t xml:space="preserve">: </w:t>
      </w:r>
      <w:r w:rsidRPr="00950481">
        <w:rPr>
          <w:rFonts w:ascii="Arial" w:hAnsi="Arial" w:cs="Arial"/>
          <w:sz w:val="22"/>
          <w:szCs w:val="22"/>
        </w:rPr>
        <w:t>Thousand Baht)</w:t>
      </w:r>
    </w:p>
    <w:tbl>
      <w:tblPr>
        <w:tblW w:w="9180" w:type="dxa"/>
        <w:tblInd w:w="450" w:type="dxa"/>
        <w:tblLayout w:type="fixed"/>
        <w:tblLook w:val="0000" w:firstRow="0" w:lastRow="0" w:firstColumn="0" w:lastColumn="0" w:noHBand="0" w:noVBand="0"/>
      </w:tblPr>
      <w:tblGrid>
        <w:gridCol w:w="6840"/>
        <w:gridCol w:w="2340"/>
      </w:tblGrid>
      <w:tr w:rsidR="004F5B54" w:rsidRPr="00950481" w:rsidTr="003B4228">
        <w:tc>
          <w:tcPr>
            <w:tcW w:w="6840" w:type="dxa"/>
          </w:tcPr>
          <w:p w:rsidR="004F5B54" w:rsidRPr="00950481" w:rsidRDefault="004F5B54" w:rsidP="00D7358E">
            <w:pPr>
              <w:spacing w:line="380" w:lineRule="exact"/>
              <w:ind w:left="162" w:right="-108" w:hanging="162"/>
              <w:jc w:val="center"/>
              <w:rPr>
                <w:rFonts w:ascii="Arial" w:hAnsi="Arial" w:cs="Arial"/>
                <w:sz w:val="22"/>
                <w:szCs w:val="22"/>
              </w:rPr>
            </w:pPr>
          </w:p>
        </w:tc>
        <w:tc>
          <w:tcPr>
            <w:tcW w:w="2340" w:type="dxa"/>
          </w:tcPr>
          <w:p w:rsidR="004F5B54" w:rsidRPr="00950481" w:rsidRDefault="00381D6E" w:rsidP="00D7358E">
            <w:pPr>
              <w:pBdr>
                <w:bottom w:val="single" w:sz="6" w:space="1" w:color="auto"/>
              </w:pBdr>
              <w:spacing w:line="380" w:lineRule="exact"/>
              <w:ind w:right="-18"/>
              <w:jc w:val="center"/>
              <w:rPr>
                <w:rFonts w:ascii="Arial" w:hAnsi="Arial" w:cs="Arial"/>
                <w:caps/>
                <w:sz w:val="22"/>
                <w:szCs w:val="22"/>
              </w:rPr>
            </w:pPr>
            <w:r w:rsidRPr="00950481">
              <w:rPr>
                <w:rFonts w:ascii="Arial" w:hAnsi="Arial" w:cs="Arial"/>
                <w:sz w:val="22"/>
                <w:szCs w:val="22"/>
              </w:rPr>
              <w:t xml:space="preserve">Consolidated and </w:t>
            </w:r>
            <w:r w:rsidR="005C2EE8" w:rsidRPr="00950481">
              <w:rPr>
                <w:rFonts w:ascii="Arial" w:hAnsi="Arial" w:cs="Arial"/>
                <w:sz w:val="22"/>
                <w:szCs w:val="22"/>
              </w:rPr>
              <w:t>S</w:t>
            </w:r>
            <w:r w:rsidRPr="00950481">
              <w:rPr>
                <w:rFonts w:ascii="Arial" w:hAnsi="Arial" w:cs="Arial"/>
                <w:sz w:val="22"/>
                <w:szCs w:val="22"/>
              </w:rPr>
              <w:t>eparate</w:t>
            </w:r>
            <w:r w:rsidR="004F5B54" w:rsidRPr="00950481">
              <w:rPr>
                <w:rFonts w:ascii="Arial" w:hAnsi="Arial" w:cs="Arial"/>
                <w:sz w:val="22"/>
                <w:szCs w:val="22"/>
              </w:rPr>
              <w:t xml:space="preserve">                        financial statements</w:t>
            </w:r>
          </w:p>
        </w:tc>
      </w:tr>
      <w:tr w:rsidR="00192B39" w:rsidRPr="00950481" w:rsidTr="003B4228">
        <w:tc>
          <w:tcPr>
            <w:tcW w:w="6840" w:type="dxa"/>
          </w:tcPr>
          <w:p w:rsidR="00192B39" w:rsidRPr="00950481" w:rsidRDefault="00192B39" w:rsidP="00695A8B">
            <w:pPr>
              <w:spacing w:line="380" w:lineRule="exact"/>
              <w:ind w:left="162" w:right="-108" w:hanging="162"/>
              <w:rPr>
                <w:rFonts w:ascii="Arial" w:hAnsi="Arial" w:cs="Arial"/>
                <w:sz w:val="22"/>
                <w:szCs w:val="22"/>
              </w:rPr>
            </w:pPr>
          </w:p>
        </w:tc>
        <w:tc>
          <w:tcPr>
            <w:tcW w:w="2340" w:type="dxa"/>
          </w:tcPr>
          <w:p w:rsidR="00192B39" w:rsidRPr="00950481" w:rsidRDefault="00192B39" w:rsidP="00695A8B">
            <w:pPr>
              <w:pBdr>
                <w:bottom w:val="single" w:sz="6" w:space="1" w:color="auto"/>
              </w:pBdr>
              <w:spacing w:line="380" w:lineRule="exact"/>
              <w:ind w:right="-18"/>
              <w:jc w:val="center"/>
              <w:rPr>
                <w:rFonts w:ascii="Arial" w:hAnsi="Arial" w:cs="Arial"/>
                <w:sz w:val="22"/>
                <w:szCs w:val="22"/>
              </w:rPr>
            </w:pPr>
            <w:r w:rsidRPr="00950481">
              <w:rPr>
                <w:rFonts w:ascii="Arial" w:hAnsi="Arial" w:cs="Arial"/>
                <w:sz w:val="22"/>
                <w:szCs w:val="22"/>
              </w:rPr>
              <w:t>2019</w:t>
            </w:r>
          </w:p>
        </w:tc>
      </w:tr>
      <w:tr w:rsidR="00192B39" w:rsidRPr="00950481" w:rsidTr="003B4228">
        <w:tc>
          <w:tcPr>
            <w:tcW w:w="6840" w:type="dxa"/>
          </w:tcPr>
          <w:p w:rsidR="00192B39" w:rsidRPr="00950481" w:rsidRDefault="00192B39" w:rsidP="00695A8B">
            <w:pPr>
              <w:spacing w:line="380" w:lineRule="exact"/>
              <w:ind w:left="162" w:right="-108" w:hanging="162"/>
              <w:rPr>
                <w:rFonts w:ascii="Arial" w:eastAsia="Arial Unicode MS" w:hAnsi="Arial" w:cs="Arial"/>
                <w:b/>
                <w:bCs/>
                <w:sz w:val="22"/>
                <w:szCs w:val="22"/>
              </w:rPr>
            </w:pPr>
            <w:r w:rsidRPr="00950481">
              <w:rPr>
                <w:rFonts w:ascii="Arial" w:eastAsia="Arial Unicode MS" w:hAnsi="Arial" w:cs="Arial"/>
                <w:b/>
                <w:bCs/>
                <w:sz w:val="22"/>
                <w:szCs w:val="22"/>
              </w:rPr>
              <w:t>Investments in trading securities</w:t>
            </w:r>
          </w:p>
        </w:tc>
        <w:tc>
          <w:tcPr>
            <w:tcW w:w="2340" w:type="dxa"/>
          </w:tcPr>
          <w:p w:rsidR="00192B39" w:rsidRPr="00950481" w:rsidRDefault="00192B39" w:rsidP="00695A8B">
            <w:pPr>
              <w:tabs>
                <w:tab w:val="decimal" w:pos="1152"/>
              </w:tabs>
              <w:spacing w:line="380" w:lineRule="exact"/>
              <w:jc w:val="thaiDistribute"/>
              <w:rPr>
                <w:rFonts w:ascii="Arial" w:hAnsi="Arial" w:cs="Arial"/>
                <w:sz w:val="22"/>
                <w:szCs w:val="22"/>
              </w:rPr>
            </w:pPr>
          </w:p>
        </w:tc>
      </w:tr>
      <w:tr w:rsidR="00192B39" w:rsidRPr="00950481" w:rsidTr="003B4228">
        <w:tc>
          <w:tcPr>
            <w:tcW w:w="6840" w:type="dxa"/>
          </w:tcPr>
          <w:p w:rsidR="00192B39" w:rsidRPr="00950481" w:rsidRDefault="00192B39" w:rsidP="00695A8B">
            <w:pPr>
              <w:spacing w:line="380" w:lineRule="exact"/>
              <w:ind w:right="-108"/>
              <w:rPr>
                <w:rFonts w:ascii="Arial" w:eastAsia="Arial Unicode MS" w:hAnsi="Arial" w:cstheme="minorBidi"/>
                <w:sz w:val="22"/>
                <w:szCs w:val="22"/>
              </w:rPr>
            </w:pPr>
            <w:r w:rsidRPr="00950481">
              <w:rPr>
                <w:rFonts w:ascii="Arial" w:eastAsia="Arial Unicode MS" w:hAnsi="Arial" w:cs="Arial"/>
                <w:sz w:val="22"/>
                <w:szCs w:val="22"/>
              </w:rPr>
              <w:t>Investments in open-end fixed income fund</w:t>
            </w:r>
            <w:r w:rsidR="00A96345">
              <w:rPr>
                <w:rFonts w:ascii="Arial" w:eastAsia="Arial Unicode MS" w:hAnsi="Arial" w:cs="Arial"/>
                <w:sz w:val="22"/>
                <w:szCs w:val="22"/>
              </w:rPr>
              <w:t xml:space="preserve"> - cost</w:t>
            </w:r>
          </w:p>
        </w:tc>
        <w:tc>
          <w:tcPr>
            <w:tcW w:w="2340" w:type="dxa"/>
          </w:tcPr>
          <w:p w:rsidR="00192B39" w:rsidRPr="00155B2A" w:rsidRDefault="00192B39" w:rsidP="00192B39">
            <w:pPr>
              <w:tabs>
                <w:tab w:val="decimal" w:pos="2505"/>
              </w:tabs>
              <w:spacing w:line="380" w:lineRule="exact"/>
              <w:jc w:val="thaiDistribute"/>
              <w:rPr>
                <w:rFonts w:ascii="Arial" w:hAnsi="Arial" w:cs="Arial"/>
                <w:sz w:val="22"/>
                <w:szCs w:val="22"/>
              </w:rPr>
            </w:pPr>
            <w:r w:rsidRPr="00155B2A">
              <w:rPr>
                <w:rFonts w:ascii="Arial" w:hAnsi="Arial" w:cs="Arial"/>
                <w:sz w:val="22"/>
                <w:szCs w:val="22"/>
              </w:rPr>
              <w:t>2,260,816</w:t>
            </w:r>
          </w:p>
        </w:tc>
      </w:tr>
      <w:tr w:rsidR="00192B39" w:rsidRPr="00950481" w:rsidTr="003B4228">
        <w:tc>
          <w:tcPr>
            <w:tcW w:w="6840" w:type="dxa"/>
          </w:tcPr>
          <w:p w:rsidR="00192B39" w:rsidRPr="00950481" w:rsidRDefault="00192B39" w:rsidP="00695A8B">
            <w:pPr>
              <w:spacing w:line="380" w:lineRule="exact"/>
              <w:ind w:right="-108"/>
              <w:rPr>
                <w:rFonts w:ascii="Arial" w:eastAsia="Arial Unicode MS" w:hAnsi="Arial" w:cs="Arial"/>
                <w:sz w:val="22"/>
                <w:szCs w:val="22"/>
              </w:rPr>
            </w:pPr>
            <w:r w:rsidRPr="00950481">
              <w:rPr>
                <w:rFonts w:ascii="Arial" w:eastAsia="Arial Unicode MS" w:hAnsi="Arial" w:cs="Arial"/>
                <w:sz w:val="22"/>
                <w:szCs w:val="22"/>
              </w:rPr>
              <w:t xml:space="preserve">Add: </w:t>
            </w:r>
            <w:proofErr w:type="spellStart"/>
            <w:r w:rsidR="00A96345">
              <w:rPr>
                <w:rFonts w:ascii="Arial" w:eastAsia="Arial Unicode MS" w:hAnsi="Arial" w:cs="Arial"/>
                <w:sz w:val="22"/>
                <w:szCs w:val="22"/>
              </w:rPr>
              <w:t>Unrealised</w:t>
            </w:r>
            <w:proofErr w:type="spellEnd"/>
            <w:r w:rsidR="00A96345">
              <w:rPr>
                <w:rFonts w:ascii="Arial" w:eastAsia="Arial Unicode MS" w:hAnsi="Arial" w:cs="Arial"/>
                <w:sz w:val="22"/>
                <w:szCs w:val="22"/>
              </w:rPr>
              <w:t xml:space="preserve"> gain on changes in the value of investments</w:t>
            </w:r>
          </w:p>
        </w:tc>
        <w:tc>
          <w:tcPr>
            <w:tcW w:w="2340" w:type="dxa"/>
          </w:tcPr>
          <w:p w:rsidR="00192B39" w:rsidRPr="00155B2A" w:rsidRDefault="00192B39" w:rsidP="00192B39">
            <w:pPr>
              <w:pBdr>
                <w:bottom w:val="single" w:sz="4" w:space="1" w:color="auto"/>
              </w:pBdr>
              <w:tabs>
                <w:tab w:val="decimal" w:pos="2505"/>
              </w:tabs>
              <w:spacing w:line="380" w:lineRule="exact"/>
              <w:jc w:val="thaiDistribute"/>
              <w:rPr>
                <w:rFonts w:ascii="Arial" w:hAnsi="Arial" w:cs="Arial"/>
                <w:sz w:val="22"/>
                <w:szCs w:val="22"/>
              </w:rPr>
            </w:pPr>
            <w:r w:rsidRPr="00155B2A">
              <w:rPr>
                <w:rFonts w:ascii="Arial" w:hAnsi="Arial" w:cs="Arial"/>
                <w:sz w:val="22"/>
                <w:szCs w:val="22"/>
              </w:rPr>
              <w:t>26,778</w:t>
            </w:r>
          </w:p>
        </w:tc>
      </w:tr>
      <w:tr w:rsidR="00192B39" w:rsidRPr="00950481" w:rsidTr="003B4228">
        <w:tc>
          <w:tcPr>
            <w:tcW w:w="6840" w:type="dxa"/>
          </w:tcPr>
          <w:p w:rsidR="00192B39" w:rsidRPr="00FD3716" w:rsidRDefault="00192B39" w:rsidP="00695A8B">
            <w:pPr>
              <w:spacing w:line="380" w:lineRule="exact"/>
              <w:ind w:right="-108"/>
              <w:rPr>
                <w:rFonts w:ascii="Arial" w:eastAsia="Arial Unicode MS" w:hAnsi="Arial" w:cstheme="minorBidi"/>
                <w:sz w:val="22"/>
                <w:szCs w:val="22"/>
                <w:vertAlign w:val="superscript"/>
              </w:rPr>
            </w:pPr>
            <w:r w:rsidRPr="00950481">
              <w:rPr>
                <w:rFonts w:ascii="Arial" w:eastAsia="Arial Unicode MS" w:hAnsi="Arial" w:cs="Arial"/>
                <w:sz w:val="22"/>
                <w:szCs w:val="22"/>
              </w:rPr>
              <w:t>Investments in open-end fixed income fund</w:t>
            </w:r>
            <w:r>
              <w:rPr>
                <w:rFonts w:ascii="Arial" w:eastAsia="Arial Unicode MS" w:hAnsi="Arial" w:cs="Arial"/>
                <w:sz w:val="22"/>
                <w:szCs w:val="22"/>
              </w:rPr>
              <w:t xml:space="preserve"> - </w:t>
            </w:r>
            <w:r w:rsidR="00A96345">
              <w:rPr>
                <w:rFonts w:ascii="Arial" w:eastAsia="Arial Unicode MS" w:hAnsi="Arial" w:cs="Arial"/>
                <w:sz w:val="22"/>
                <w:szCs w:val="22"/>
              </w:rPr>
              <w:t>fair value</w:t>
            </w:r>
          </w:p>
        </w:tc>
        <w:tc>
          <w:tcPr>
            <w:tcW w:w="2340" w:type="dxa"/>
          </w:tcPr>
          <w:p w:rsidR="00192B39" w:rsidRPr="00155B2A" w:rsidRDefault="00192B39" w:rsidP="00192B39">
            <w:pPr>
              <w:pBdr>
                <w:bottom w:val="double" w:sz="4" w:space="1" w:color="auto"/>
              </w:pBdr>
              <w:tabs>
                <w:tab w:val="decimal" w:pos="2505"/>
              </w:tabs>
              <w:spacing w:line="380" w:lineRule="exact"/>
              <w:jc w:val="thaiDistribute"/>
              <w:rPr>
                <w:rFonts w:ascii="Arial" w:hAnsi="Arial" w:cs="Arial"/>
                <w:sz w:val="22"/>
                <w:szCs w:val="22"/>
              </w:rPr>
            </w:pPr>
            <w:r w:rsidRPr="00155B2A">
              <w:rPr>
                <w:rFonts w:ascii="Arial" w:hAnsi="Arial" w:cs="Arial"/>
                <w:sz w:val="22"/>
                <w:szCs w:val="22"/>
              </w:rPr>
              <w:t>2,287,594</w:t>
            </w:r>
          </w:p>
        </w:tc>
      </w:tr>
    </w:tbl>
    <w:p w:rsidR="00354FA7" w:rsidRPr="0026715E" w:rsidRDefault="004B459A" w:rsidP="00A96345">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10</w:t>
      </w:r>
      <w:r w:rsidR="00354FA7" w:rsidRPr="0026715E">
        <w:rPr>
          <w:rFonts w:ascii="Arial" w:hAnsi="Arial"/>
          <w:b/>
          <w:bCs/>
          <w:sz w:val="22"/>
          <w:szCs w:val="22"/>
        </w:rPr>
        <w:t xml:space="preserve">.  </w:t>
      </w:r>
      <w:r w:rsidR="00354FA7" w:rsidRPr="0026715E">
        <w:rPr>
          <w:rFonts w:ascii="Arial" w:hAnsi="Arial"/>
          <w:b/>
          <w:bCs/>
          <w:sz w:val="22"/>
          <w:szCs w:val="22"/>
        </w:rPr>
        <w:tab/>
        <w:t xml:space="preserve">Trade </w:t>
      </w:r>
      <w:r w:rsidR="00345E92" w:rsidRPr="0026715E">
        <w:rPr>
          <w:rFonts w:ascii="Arial" w:hAnsi="Arial"/>
          <w:b/>
          <w:bCs/>
          <w:sz w:val="22"/>
          <w:szCs w:val="22"/>
        </w:rPr>
        <w:t>and other</w:t>
      </w:r>
      <w:r w:rsidR="00354FA7" w:rsidRPr="0026715E">
        <w:rPr>
          <w:rFonts w:ascii="Arial" w:hAnsi="Arial"/>
          <w:b/>
          <w:bCs/>
          <w:sz w:val="22"/>
          <w:szCs w:val="22"/>
        </w:rPr>
        <w:t xml:space="preserve"> receivable</w:t>
      </w:r>
      <w:r w:rsidR="00345E92" w:rsidRPr="0026715E">
        <w:rPr>
          <w:rFonts w:ascii="Arial" w:hAnsi="Arial"/>
          <w:b/>
          <w:bCs/>
          <w:sz w:val="22"/>
          <w:szCs w:val="22"/>
        </w:rPr>
        <w:t>s</w:t>
      </w:r>
    </w:p>
    <w:p w:rsidR="00354FA7" w:rsidRPr="0026715E" w:rsidRDefault="00354FA7" w:rsidP="00695A8B">
      <w:pPr>
        <w:tabs>
          <w:tab w:val="left" w:pos="1440"/>
        </w:tabs>
        <w:spacing w:line="340" w:lineRule="exact"/>
        <w:ind w:left="544" w:right="-7" w:hanging="544"/>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00345E92" w:rsidRPr="0026715E">
        <w:rPr>
          <w:rFonts w:ascii="Arial" w:hAnsi="Arial"/>
          <w:sz w:val="19"/>
          <w:szCs w:val="19"/>
        </w:rPr>
        <w:t xml:space="preserve">Thousand </w:t>
      </w:r>
      <w:r w:rsidRPr="0026715E">
        <w:rPr>
          <w:rFonts w:ascii="Arial" w:hAnsi="Arial"/>
          <w:sz w:val="19"/>
          <w:szCs w:val="19"/>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54FA7" w:rsidRPr="0026715E" w:rsidTr="00695A8B">
        <w:tc>
          <w:tcPr>
            <w:tcW w:w="3780" w:type="dxa"/>
          </w:tcPr>
          <w:p w:rsidR="00354FA7" w:rsidRPr="0026715E" w:rsidRDefault="00354FA7" w:rsidP="00691236">
            <w:pPr>
              <w:spacing w:line="340" w:lineRule="exact"/>
              <w:ind w:left="162" w:right="-108" w:hanging="162"/>
              <w:jc w:val="center"/>
              <w:rPr>
                <w:rFonts w:ascii="Arial" w:hAnsi="Arial" w:cs="Arial"/>
                <w:sz w:val="19"/>
                <w:szCs w:val="19"/>
              </w:rPr>
            </w:pP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695A8B" w:rsidRPr="0026715E" w:rsidTr="00695A8B">
        <w:tc>
          <w:tcPr>
            <w:tcW w:w="3780" w:type="dxa"/>
          </w:tcPr>
          <w:p w:rsidR="00695A8B" w:rsidRPr="0026715E" w:rsidRDefault="00695A8B" w:rsidP="00695A8B">
            <w:pPr>
              <w:spacing w:line="340" w:lineRule="exact"/>
              <w:ind w:left="162" w:right="-108" w:hanging="162"/>
              <w:rPr>
                <w:rFonts w:ascii="Arial" w:hAnsi="Arial" w:cs="Arial"/>
                <w:sz w:val="19"/>
                <w:szCs w:val="19"/>
              </w:rPr>
            </w:pP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r>
      <w:tr w:rsidR="00695A8B" w:rsidRPr="0026715E" w:rsidTr="00695A8B">
        <w:tc>
          <w:tcPr>
            <w:tcW w:w="5130" w:type="dxa"/>
            <w:gridSpan w:val="2"/>
          </w:tcPr>
          <w:p w:rsidR="00695A8B" w:rsidRPr="0026715E" w:rsidRDefault="00695A8B" w:rsidP="00695A8B">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r>
      <w:tr w:rsidR="00695A8B" w:rsidRPr="0026715E" w:rsidTr="00695A8B">
        <w:tc>
          <w:tcPr>
            <w:tcW w:w="3780" w:type="dxa"/>
          </w:tcPr>
          <w:p w:rsidR="00695A8B" w:rsidRPr="0026715E" w:rsidRDefault="00695A8B" w:rsidP="00695A8B">
            <w:pPr>
              <w:spacing w:line="34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131,108</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455,165</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101,450</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361,337</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4,798</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9,870</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8,875</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cs/>
              </w:rPr>
            </w:pPr>
            <w:r>
              <w:rPr>
                <w:rFonts w:ascii="Arial" w:eastAsia="Arial Unicode MS" w:hAnsi="Arial" w:cs="Arial"/>
                <w:sz w:val="19"/>
                <w:szCs w:val="19"/>
              </w:rPr>
              <w:tab/>
              <w:t>6 - 12 months</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1,348</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135,906</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466,383</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101,450</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370,212</w:t>
            </w:r>
          </w:p>
        </w:tc>
      </w:tr>
      <w:tr w:rsidR="00695A8B" w:rsidRPr="0026715E" w:rsidTr="00695A8B">
        <w:tc>
          <w:tcPr>
            <w:tcW w:w="6480" w:type="dxa"/>
            <w:gridSpan w:val="3"/>
          </w:tcPr>
          <w:p w:rsidR="00695A8B" w:rsidRPr="0026715E" w:rsidRDefault="00695A8B" w:rsidP="00695A8B">
            <w:pPr>
              <w:tabs>
                <w:tab w:val="decimal" w:pos="106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350" w:type="dxa"/>
          </w:tcPr>
          <w:p w:rsidR="00695A8B" w:rsidRPr="0026715E" w:rsidRDefault="00695A8B" w:rsidP="00695A8B">
            <w:pPr>
              <w:spacing w:line="340" w:lineRule="exact"/>
              <w:jc w:val="right"/>
              <w:rPr>
                <w:rFonts w:ascii="Angsana New" w:hAnsi="Angsana New"/>
                <w:sz w:val="28"/>
                <w:cs/>
                <w:lang w:val="th-TH"/>
              </w:rPr>
            </w:pPr>
          </w:p>
        </w:tc>
        <w:tc>
          <w:tcPr>
            <w:tcW w:w="1350" w:type="dxa"/>
          </w:tcPr>
          <w:p w:rsidR="00695A8B" w:rsidRPr="0026715E" w:rsidRDefault="00695A8B" w:rsidP="00695A8B">
            <w:pPr>
              <w:spacing w:line="340" w:lineRule="exact"/>
              <w:jc w:val="right"/>
              <w:rPr>
                <w:rFonts w:ascii="Angsana New" w:hAnsi="Angsana New"/>
                <w:sz w:val="28"/>
                <w:cs/>
                <w:lang w:val="th-TH"/>
              </w:rPr>
            </w:pPr>
          </w:p>
        </w:tc>
      </w:tr>
      <w:tr w:rsidR="00695A8B" w:rsidRPr="0026715E" w:rsidTr="00695A8B">
        <w:tc>
          <w:tcPr>
            <w:tcW w:w="3780" w:type="dxa"/>
          </w:tcPr>
          <w:p w:rsidR="00695A8B" w:rsidRPr="0026715E" w:rsidRDefault="00695A8B" w:rsidP="00695A8B">
            <w:pPr>
              <w:spacing w:line="34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16,943</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93,471</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1,45</w:t>
            </w:r>
            <w:r w:rsidR="00AC4512">
              <w:rPr>
                <w:rFonts w:ascii="Arial" w:eastAsia="Arial Unicode MS" w:hAnsi="Arial" w:cs="Arial"/>
                <w:sz w:val="19"/>
                <w:szCs w:val="19"/>
              </w:rPr>
              <w:t>0</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310</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40,005</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59,434</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1,297</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w:t>
            </w:r>
            <w:r w:rsidR="00AC4512">
              <w:rPr>
                <w:rFonts w:ascii="Arial" w:eastAsia="Arial Unicode MS" w:hAnsi="Arial" w:cs="Arial"/>
                <w:sz w:val="19"/>
                <w:szCs w:val="19"/>
              </w:rPr>
              <w:t>5</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1,061</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6,137</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5,930</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5,011</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5,011</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63,1</w:t>
            </w:r>
            <w:r w:rsidR="00AC4512">
              <w:rPr>
                <w:rFonts w:ascii="Arial" w:eastAsia="Arial Unicode MS" w:hAnsi="Arial" w:cs="Arial"/>
                <w:sz w:val="19"/>
                <w:szCs w:val="19"/>
              </w:rPr>
              <w:t>00</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159,896</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7,75</w:t>
            </w:r>
            <w:r w:rsidR="00AC4512">
              <w:rPr>
                <w:rFonts w:ascii="Arial" w:eastAsia="Arial Unicode MS" w:hAnsi="Arial" w:cs="Arial"/>
                <w:sz w:val="19"/>
                <w:szCs w:val="19"/>
              </w:rPr>
              <w:t>8</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5,321</w:t>
            </w:r>
          </w:p>
        </w:tc>
      </w:tr>
      <w:tr w:rsidR="00181C0B" w:rsidRPr="0026715E" w:rsidTr="000E22C5">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Less: </w:t>
            </w:r>
            <w:r>
              <w:rPr>
                <w:rFonts w:ascii="Arial" w:eastAsia="Arial Unicode MS" w:hAnsi="Arial" w:cs="Arial"/>
                <w:sz w:val="19"/>
                <w:szCs w:val="19"/>
              </w:rPr>
              <w:t xml:space="preserve">Allowance for expected credit losses (2019: </w:t>
            </w:r>
            <w:r w:rsidRPr="0026715E">
              <w:rPr>
                <w:rFonts w:ascii="Arial" w:eastAsia="Arial Unicode MS" w:hAnsi="Arial" w:cs="Arial"/>
                <w:sz w:val="19"/>
                <w:szCs w:val="19"/>
              </w:rPr>
              <w:t xml:space="preserve">Allowance for doubtful </w:t>
            </w:r>
            <w:r>
              <w:rPr>
                <w:rFonts w:ascii="Arial" w:eastAsia="Arial Unicode MS" w:hAnsi="Arial" w:cs="Arial"/>
                <w:sz w:val="19"/>
                <w:szCs w:val="19"/>
              </w:rPr>
              <w:t>accounts)</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(6,137)</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(5,930)</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(5,011)</w:t>
            </w:r>
          </w:p>
        </w:tc>
        <w:tc>
          <w:tcPr>
            <w:tcW w:w="1350" w:type="dxa"/>
            <w:vAlign w:val="bottom"/>
          </w:tcPr>
          <w:p w:rsidR="00181C0B" w:rsidRPr="00155B2A" w:rsidRDefault="00181C0B" w:rsidP="00181C0B">
            <w:pPr>
              <w:pBdr>
                <w:bottom w:val="single" w:sz="4" w:space="1" w:color="auto"/>
              </w:pBdr>
              <w:tabs>
                <w:tab w:val="decimal" w:pos="1062"/>
              </w:tabs>
              <w:spacing w:line="340" w:lineRule="exact"/>
              <w:rPr>
                <w:rFonts w:ascii="Arial" w:eastAsia="Arial Unicode MS" w:hAnsi="Arial" w:cs="Arial"/>
                <w:sz w:val="19"/>
                <w:szCs w:val="19"/>
              </w:rPr>
            </w:pPr>
            <w:r w:rsidRPr="00155B2A">
              <w:rPr>
                <w:rFonts w:ascii="Arial" w:eastAsia="Arial Unicode MS" w:hAnsi="Arial" w:cs="Arial"/>
                <w:sz w:val="19"/>
                <w:szCs w:val="19"/>
              </w:rPr>
              <w:t>(5,011)</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56,96</w:t>
            </w:r>
            <w:r w:rsidR="00AC4512">
              <w:rPr>
                <w:rFonts w:ascii="Arial" w:eastAsia="Arial Unicode MS" w:hAnsi="Arial" w:cs="Arial"/>
                <w:sz w:val="19"/>
                <w:szCs w:val="19"/>
              </w:rPr>
              <w:t>3</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153,966</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2,74</w:t>
            </w:r>
            <w:r w:rsidR="00AC4512">
              <w:rPr>
                <w:rFonts w:ascii="Arial" w:eastAsia="Arial Unicode MS" w:hAnsi="Arial" w:cs="Arial"/>
                <w:sz w:val="19"/>
                <w:szCs w:val="19"/>
              </w:rPr>
              <w:t>7</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310</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192,8</w:t>
            </w:r>
            <w:r w:rsidR="00AC4512">
              <w:rPr>
                <w:rFonts w:ascii="Arial" w:eastAsia="Arial Unicode MS" w:hAnsi="Arial" w:cs="Arial"/>
                <w:sz w:val="19"/>
                <w:szCs w:val="19"/>
              </w:rPr>
              <w:t>69</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620,349</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104,19</w:t>
            </w:r>
            <w:r w:rsidR="00AC4512">
              <w:rPr>
                <w:rFonts w:ascii="Arial" w:eastAsia="Arial Unicode MS" w:hAnsi="Arial" w:cs="Arial"/>
                <w:sz w:val="19"/>
                <w:szCs w:val="19"/>
              </w:rPr>
              <w:t>7</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370,522</w:t>
            </w:r>
          </w:p>
        </w:tc>
      </w:tr>
    </w:tbl>
    <w:p w:rsidR="008F215F" w:rsidRPr="0026715E" w:rsidRDefault="008F215F" w:rsidP="008F215F">
      <w:pPr>
        <w:tabs>
          <w:tab w:val="left" w:pos="1440"/>
        </w:tabs>
        <w:spacing w:line="340" w:lineRule="exact"/>
        <w:ind w:left="544" w:right="-7" w:hanging="544"/>
        <w:jc w:val="right"/>
        <w:outlineLvl w:val="0"/>
        <w:rPr>
          <w:rFonts w:ascii="Arial" w:hAnsi="Arial"/>
          <w:sz w:val="19"/>
          <w:szCs w:val="19"/>
        </w:rPr>
      </w:pPr>
      <w:r>
        <w:br w:type="page"/>
      </w:r>
      <w:r w:rsidRPr="0026715E">
        <w:rPr>
          <w:rFonts w:ascii="Arial" w:hAnsi="Arial"/>
          <w:sz w:val="19"/>
          <w:szCs w:val="19"/>
        </w:rPr>
        <w:lastRenderedPageBreak/>
        <w:t>(Unit</w:t>
      </w:r>
      <w:r w:rsidRPr="0026715E">
        <w:rPr>
          <w:rFonts w:ascii="Arial" w:hAnsi="Arial"/>
          <w:sz w:val="19"/>
          <w:szCs w:val="19"/>
          <w:cs/>
        </w:rPr>
        <w:t xml:space="preserve">: </w:t>
      </w:r>
      <w:r w:rsidRPr="0026715E">
        <w:rPr>
          <w:rFonts w:ascii="Arial" w:hAnsi="Arial"/>
          <w:sz w:val="19"/>
          <w:szCs w:val="19"/>
        </w:rPr>
        <w:t>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F215F" w:rsidRPr="0026715E" w:rsidTr="00EE059C">
        <w:tc>
          <w:tcPr>
            <w:tcW w:w="3780" w:type="dxa"/>
          </w:tcPr>
          <w:p w:rsidR="008F215F" w:rsidRPr="0026715E" w:rsidRDefault="008F215F" w:rsidP="00EE059C">
            <w:pPr>
              <w:spacing w:line="340" w:lineRule="exact"/>
              <w:ind w:left="162" w:right="-108" w:hanging="162"/>
              <w:jc w:val="center"/>
              <w:rPr>
                <w:rFonts w:ascii="Arial" w:hAnsi="Arial" w:cs="Arial"/>
                <w:sz w:val="19"/>
                <w:szCs w:val="19"/>
              </w:rPr>
            </w:pPr>
          </w:p>
        </w:tc>
        <w:tc>
          <w:tcPr>
            <w:tcW w:w="2700" w:type="dxa"/>
            <w:gridSpan w:val="2"/>
          </w:tcPr>
          <w:p w:rsidR="008F215F" w:rsidRPr="0026715E" w:rsidRDefault="008F215F" w:rsidP="00EE059C">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8F215F" w:rsidRPr="0026715E" w:rsidRDefault="008F215F" w:rsidP="00EE059C">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8F215F" w:rsidRPr="0026715E" w:rsidTr="00EE059C">
        <w:tc>
          <w:tcPr>
            <w:tcW w:w="3780" w:type="dxa"/>
          </w:tcPr>
          <w:p w:rsidR="008F215F" w:rsidRPr="0026715E" w:rsidRDefault="008F215F" w:rsidP="00EE059C">
            <w:pPr>
              <w:spacing w:line="340" w:lineRule="exact"/>
              <w:ind w:left="162" w:right="-108" w:hanging="162"/>
              <w:rPr>
                <w:rFonts w:ascii="Arial" w:hAnsi="Arial" w:cs="Arial"/>
                <w:sz w:val="19"/>
                <w:szCs w:val="19"/>
              </w:rPr>
            </w:pPr>
          </w:p>
        </w:tc>
        <w:tc>
          <w:tcPr>
            <w:tcW w:w="1350" w:type="dxa"/>
          </w:tcPr>
          <w:p w:rsidR="008F215F" w:rsidRPr="0026715E" w:rsidRDefault="008F215F" w:rsidP="00EE059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8F215F" w:rsidRPr="0026715E" w:rsidRDefault="008F215F" w:rsidP="00EE059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8F215F" w:rsidRPr="0026715E" w:rsidRDefault="008F215F" w:rsidP="00EE059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8F215F" w:rsidRPr="0026715E" w:rsidRDefault="008F215F" w:rsidP="00EE059C">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r>
      <w:tr w:rsidR="00181C0B" w:rsidRPr="0026715E" w:rsidTr="00695A8B">
        <w:tc>
          <w:tcPr>
            <w:tcW w:w="5130" w:type="dxa"/>
            <w:gridSpan w:val="2"/>
          </w:tcPr>
          <w:p w:rsidR="00181C0B" w:rsidRPr="0026715E" w:rsidRDefault="00181C0B" w:rsidP="00181C0B">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tcPr>
          <w:p w:rsidR="00181C0B" w:rsidRPr="00387A53" w:rsidRDefault="00181C0B" w:rsidP="00181C0B">
            <w:pPr>
              <w:tabs>
                <w:tab w:val="decimal" w:pos="1062"/>
                <w:tab w:val="decimal" w:pos="1242"/>
              </w:tabs>
              <w:jc w:val="thaiDistribute"/>
              <w:rPr>
                <w:rFonts w:ascii="Angsana New" w:hAnsi="Angsana New"/>
                <w:sz w:val="28"/>
              </w:rPr>
            </w:pPr>
          </w:p>
        </w:tc>
        <w:tc>
          <w:tcPr>
            <w:tcW w:w="1350" w:type="dxa"/>
          </w:tcPr>
          <w:p w:rsidR="00181C0B" w:rsidRPr="00387A53" w:rsidRDefault="00181C0B" w:rsidP="00181C0B">
            <w:pPr>
              <w:tabs>
                <w:tab w:val="decimal" w:pos="1062"/>
                <w:tab w:val="decimal" w:pos="1242"/>
              </w:tabs>
              <w:jc w:val="thaiDistribute"/>
              <w:rPr>
                <w:rFonts w:ascii="Angsana New" w:hAnsi="Angsana New"/>
                <w:sz w:val="28"/>
              </w:rPr>
            </w:pPr>
          </w:p>
        </w:tc>
        <w:tc>
          <w:tcPr>
            <w:tcW w:w="1350" w:type="dxa"/>
          </w:tcPr>
          <w:p w:rsidR="00181C0B" w:rsidRPr="00387A53" w:rsidRDefault="00181C0B" w:rsidP="00181C0B">
            <w:pPr>
              <w:tabs>
                <w:tab w:val="decimal" w:pos="1062"/>
              </w:tabs>
              <w:jc w:val="thaiDistribute"/>
              <w:rPr>
                <w:rFonts w:ascii="Angsana New" w:hAnsi="Angsana New"/>
                <w:sz w:val="28"/>
              </w:rPr>
            </w:pP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cs/>
              </w:rPr>
            </w:pPr>
            <w:r w:rsidRPr="00181C0B">
              <w:rPr>
                <w:rFonts w:ascii="Arial" w:eastAsia="Arial Unicode MS" w:hAnsi="Arial" w:cs="Arial"/>
                <w:sz w:val="19"/>
                <w:szCs w:val="19"/>
              </w:rPr>
              <w:t>2,146</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cs/>
              </w:rPr>
            </w:pPr>
            <w:r w:rsidRPr="00181C0B">
              <w:rPr>
                <w:rFonts w:ascii="Arial" w:eastAsia="Arial Unicode MS" w:hAnsi="Arial" w:cs="Arial"/>
                <w:sz w:val="19"/>
                <w:szCs w:val="19"/>
              </w:rPr>
              <w:t>2,146</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cs/>
              </w:rPr>
            </w:pPr>
            <w:r w:rsidRPr="00181C0B">
              <w:rPr>
                <w:rFonts w:ascii="Arial" w:eastAsia="Arial Unicode MS" w:hAnsi="Arial" w:cs="Arial"/>
                <w:sz w:val="19"/>
                <w:szCs w:val="19"/>
              </w:rPr>
              <w:t>2,146</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cs/>
              </w:rPr>
            </w:pPr>
            <w:r w:rsidRPr="00155B2A">
              <w:rPr>
                <w:rFonts w:ascii="Arial" w:eastAsia="Arial Unicode MS" w:hAnsi="Arial" w:cs="Arial"/>
                <w:sz w:val="19"/>
                <w:szCs w:val="19"/>
              </w:rPr>
              <w:t>2,146</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Pr="0026715E">
              <w:rPr>
                <w:rFonts w:ascii="Arial" w:eastAsia="Arial Unicode MS" w:hAnsi="Arial" w:cs="Arial"/>
                <w:sz w:val="19"/>
                <w:szCs w:val="19"/>
              </w:rPr>
              <w:t xml:space="preserve"> receivables - related parties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1,122</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62,712</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81C0B" w:rsidRPr="0026715E" w:rsidTr="00181C0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Pr="0026715E">
              <w:rPr>
                <w:rFonts w:ascii="Arial" w:eastAsia="Arial Unicode MS" w:hAnsi="Arial" w:cs="Arial"/>
                <w:sz w:val="19"/>
                <w:szCs w:val="19"/>
              </w:rPr>
              <w:t xml:space="preserve"> receivables - </w:t>
            </w:r>
            <w:r>
              <w:rPr>
                <w:rFonts w:ascii="Arial" w:eastAsia="Arial Unicode MS" w:hAnsi="Arial" w:cs="Arial"/>
                <w:sz w:val="19"/>
                <w:szCs w:val="19"/>
              </w:rPr>
              <w:t>un</w:t>
            </w:r>
            <w:r w:rsidRPr="0026715E">
              <w:rPr>
                <w:rFonts w:ascii="Arial" w:eastAsia="Arial Unicode MS" w:hAnsi="Arial" w:cs="Arial"/>
                <w:sz w:val="19"/>
                <w:szCs w:val="19"/>
              </w:rPr>
              <w:t>related parties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153,917</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203,148</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vAlign w:val="bottom"/>
          </w:tcPr>
          <w:p w:rsidR="00181C0B" w:rsidRPr="00155B2A" w:rsidRDefault="00181C0B" w:rsidP="00181C0B">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w:t>
            </w:r>
          </w:p>
        </w:tc>
      </w:tr>
      <w:tr w:rsidR="00181C0B" w:rsidRPr="0026715E" w:rsidTr="00181C0B">
        <w:tc>
          <w:tcPr>
            <w:tcW w:w="3780" w:type="dxa"/>
          </w:tcPr>
          <w:p w:rsidR="00181C0B" w:rsidRPr="0026715E" w:rsidRDefault="00181C0B" w:rsidP="00181C0B">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78</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125</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1,773</w:t>
            </w:r>
          </w:p>
        </w:tc>
        <w:tc>
          <w:tcPr>
            <w:tcW w:w="1350" w:type="dxa"/>
            <w:vAlign w:val="bottom"/>
          </w:tcPr>
          <w:p w:rsidR="00181C0B" w:rsidRPr="00155B2A" w:rsidRDefault="00181C0B" w:rsidP="00181C0B">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80</w:t>
            </w:r>
          </w:p>
        </w:tc>
      </w:tr>
      <w:tr w:rsidR="00181C0B" w:rsidRPr="0026715E" w:rsidTr="00695A8B">
        <w:tc>
          <w:tcPr>
            <w:tcW w:w="3780" w:type="dxa"/>
          </w:tcPr>
          <w:p w:rsidR="00181C0B" w:rsidRPr="0026715E" w:rsidRDefault="00181C0B" w:rsidP="00181C0B">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tcPr>
          <w:p w:rsidR="00181C0B" w:rsidRPr="00181C0B" w:rsidRDefault="008F215F"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61,29</w:t>
            </w:r>
            <w:r w:rsidR="00AC4512">
              <w:rPr>
                <w:rFonts w:ascii="Arial" w:eastAsia="Arial Unicode MS" w:hAnsi="Arial" w:cs="Arial"/>
                <w:sz w:val="19"/>
                <w:szCs w:val="19"/>
              </w:rPr>
              <w:t>8</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40,673</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33,05</w:t>
            </w:r>
            <w:r w:rsidR="00AC4512">
              <w:rPr>
                <w:rFonts w:ascii="Arial" w:eastAsia="Arial Unicode MS" w:hAnsi="Arial" w:cs="Arial"/>
                <w:sz w:val="19"/>
                <w:szCs w:val="19"/>
              </w:rPr>
              <w:t>7</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22,983</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181C0B" w:rsidRPr="00181C0B" w:rsidRDefault="008F215F" w:rsidP="00181C0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218,56</w:t>
            </w:r>
            <w:r w:rsidR="00AC4512">
              <w:rPr>
                <w:rFonts w:ascii="Arial" w:eastAsia="Arial Unicode MS" w:hAnsi="Arial" w:cs="Arial"/>
                <w:sz w:val="19"/>
                <w:szCs w:val="19"/>
              </w:rPr>
              <w:t>1</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308,804</w:t>
            </w:r>
          </w:p>
        </w:tc>
        <w:tc>
          <w:tcPr>
            <w:tcW w:w="1350" w:type="dxa"/>
          </w:tcPr>
          <w:p w:rsidR="00181C0B" w:rsidRPr="00181C0B" w:rsidRDefault="00181C0B" w:rsidP="00181C0B">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36,97</w:t>
            </w:r>
            <w:r w:rsidR="00AC4512">
              <w:rPr>
                <w:rFonts w:ascii="Arial" w:eastAsia="Arial Unicode MS" w:hAnsi="Arial" w:cs="Arial"/>
                <w:sz w:val="19"/>
                <w:szCs w:val="19"/>
              </w:rPr>
              <w:t>6</w:t>
            </w:r>
          </w:p>
        </w:tc>
        <w:tc>
          <w:tcPr>
            <w:tcW w:w="1350" w:type="dxa"/>
          </w:tcPr>
          <w:p w:rsidR="00181C0B" w:rsidRPr="00155B2A" w:rsidRDefault="00181C0B" w:rsidP="00181C0B">
            <w:pP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25,209</w:t>
            </w:r>
          </w:p>
        </w:tc>
      </w:tr>
      <w:tr w:rsidR="00181C0B" w:rsidRPr="0026715E" w:rsidTr="000E22C5">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Less: </w:t>
            </w:r>
            <w:r>
              <w:rPr>
                <w:rFonts w:ascii="Arial" w:eastAsia="Arial Unicode MS" w:hAnsi="Arial" w:cs="Arial"/>
                <w:sz w:val="19"/>
                <w:szCs w:val="19"/>
              </w:rPr>
              <w:t xml:space="preserve">Allowance for expected credit losses (2019: </w:t>
            </w:r>
            <w:r w:rsidRPr="0026715E">
              <w:rPr>
                <w:rFonts w:ascii="Arial" w:eastAsia="Arial Unicode MS" w:hAnsi="Arial" w:cs="Arial"/>
                <w:sz w:val="19"/>
                <w:szCs w:val="19"/>
              </w:rPr>
              <w:t xml:space="preserve">Allowance for doubtful </w:t>
            </w:r>
            <w:r>
              <w:rPr>
                <w:rFonts w:ascii="Arial" w:eastAsia="Arial Unicode MS" w:hAnsi="Arial" w:cs="Arial"/>
                <w:sz w:val="19"/>
                <w:szCs w:val="19"/>
              </w:rPr>
              <w:t>accounts)</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(34,995)</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(14,237)</w:t>
            </w:r>
          </w:p>
        </w:tc>
        <w:tc>
          <w:tcPr>
            <w:tcW w:w="1350" w:type="dxa"/>
            <w:vAlign w:val="bottom"/>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(34,924)</w:t>
            </w:r>
          </w:p>
        </w:tc>
        <w:tc>
          <w:tcPr>
            <w:tcW w:w="1350" w:type="dxa"/>
            <w:vAlign w:val="bottom"/>
          </w:tcPr>
          <w:p w:rsidR="00181C0B" w:rsidRPr="00155B2A" w:rsidRDefault="00181C0B" w:rsidP="00181C0B">
            <w:pPr>
              <w:pBdr>
                <w:bottom w:val="single" w:sz="4" w:space="1" w:color="auto"/>
              </w:pBdr>
              <w:tabs>
                <w:tab w:val="decimal" w:pos="1062"/>
              </w:tabs>
              <w:spacing w:line="340" w:lineRule="exact"/>
              <w:rPr>
                <w:rFonts w:ascii="Arial" w:eastAsia="Arial Unicode MS" w:hAnsi="Arial" w:cs="Arial"/>
                <w:sz w:val="19"/>
                <w:szCs w:val="19"/>
              </w:rPr>
            </w:pPr>
            <w:r w:rsidRPr="00155B2A">
              <w:rPr>
                <w:rFonts w:ascii="Arial" w:eastAsia="Arial Unicode MS" w:hAnsi="Arial" w:cs="Arial"/>
                <w:sz w:val="19"/>
                <w:szCs w:val="19"/>
              </w:rPr>
              <w:t>(14,165)</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tcPr>
          <w:p w:rsidR="00181C0B" w:rsidRPr="00181C0B" w:rsidRDefault="008F215F"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183,56</w:t>
            </w:r>
            <w:r w:rsidR="00AC4512">
              <w:rPr>
                <w:rFonts w:ascii="Arial" w:eastAsia="Arial Unicode MS" w:hAnsi="Arial" w:cs="Arial"/>
                <w:sz w:val="19"/>
                <w:szCs w:val="19"/>
              </w:rPr>
              <w:t>6</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294,567</w:t>
            </w:r>
          </w:p>
        </w:tc>
        <w:tc>
          <w:tcPr>
            <w:tcW w:w="1350" w:type="dxa"/>
          </w:tcPr>
          <w:p w:rsidR="00181C0B" w:rsidRPr="00181C0B"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2,05</w:t>
            </w:r>
            <w:r w:rsidR="00AC4512">
              <w:rPr>
                <w:rFonts w:ascii="Arial" w:eastAsia="Arial Unicode MS" w:hAnsi="Arial" w:cs="Arial"/>
                <w:sz w:val="19"/>
                <w:szCs w:val="19"/>
              </w:rPr>
              <w:t>2</w:t>
            </w:r>
          </w:p>
        </w:tc>
        <w:tc>
          <w:tcPr>
            <w:tcW w:w="1350" w:type="dxa"/>
          </w:tcPr>
          <w:p w:rsidR="00181C0B" w:rsidRPr="00155B2A" w:rsidRDefault="00181C0B" w:rsidP="00181C0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11,044</w:t>
            </w:r>
          </w:p>
        </w:tc>
      </w:tr>
      <w:tr w:rsidR="00181C0B" w:rsidRPr="0026715E" w:rsidTr="00695A8B">
        <w:tc>
          <w:tcPr>
            <w:tcW w:w="3780" w:type="dxa"/>
          </w:tcPr>
          <w:p w:rsidR="00181C0B" w:rsidRPr="0026715E" w:rsidRDefault="00181C0B" w:rsidP="00181C0B">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Trade and other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net</w:t>
            </w:r>
          </w:p>
        </w:tc>
        <w:tc>
          <w:tcPr>
            <w:tcW w:w="1350" w:type="dxa"/>
          </w:tcPr>
          <w:p w:rsidR="00181C0B" w:rsidRPr="00181C0B" w:rsidRDefault="008F215F" w:rsidP="00181C0B">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376,435</w:t>
            </w:r>
          </w:p>
        </w:tc>
        <w:tc>
          <w:tcPr>
            <w:tcW w:w="1350" w:type="dxa"/>
          </w:tcPr>
          <w:p w:rsidR="00181C0B" w:rsidRPr="00181C0B" w:rsidRDefault="00181C0B" w:rsidP="00181C0B">
            <w:pPr>
              <w:pBdr>
                <w:bottom w:val="doub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914,916</w:t>
            </w:r>
          </w:p>
        </w:tc>
        <w:tc>
          <w:tcPr>
            <w:tcW w:w="1350" w:type="dxa"/>
          </w:tcPr>
          <w:p w:rsidR="00181C0B" w:rsidRPr="00181C0B" w:rsidRDefault="00181C0B" w:rsidP="00181C0B">
            <w:pPr>
              <w:pBdr>
                <w:bottom w:val="double" w:sz="4" w:space="1" w:color="auto"/>
              </w:pBdr>
              <w:tabs>
                <w:tab w:val="decimal" w:pos="1062"/>
              </w:tabs>
              <w:spacing w:line="340" w:lineRule="exact"/>
              <w:jc w:val="thaiDistribute"/>
              <w:rPr>
                <w:rFonts w:ascii="Arial" w:eastAsia="Arial Unicode MS" w:hAnsi="Arial" w:cs="Arial"/>
                <w:sz w:val="19"/>
                <w:szCs w:val="19"/>
                <w:cs/>
              </w:rPr>
            </w:pPr>
            <w:r w:rsidRPr="00181C0B">
              <w:rPr>
                <w:rFonts w:ascii="Arial" w:eastAsia="Arial Unicode MS" w:hAnsi="Arial" w:cs="Arial"/>
                <w:sz w:val="19"/>
                <w:szCs w:val="19"/>
              </w:rPr>
              <w:t>106,249</w:t>
            </w:r>
          </w:p>
        </w:tc>
        <w:tc>
          <w:tcPr>
            <w:tcW w:w="1350" w:type="dxa"/>
          </w:tcPr>
          <w:p w:rsidR="00181C0B" w:rsidRPr="00155B2A" w:rsidRDefault="00181C0B" w:rsidP="00181C0B">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381,566</w:t>
            </w:r>
          </w:p>
        </w:tc>
      </w:tr>
    </w:tbl>
    <w:p w:rsidR="00192B39" w:rsidRPr="00192B39" w:rsidRDefault="00192B39" w:rsidP="00192B39">
      <w:pPr>
        <w:keepNext/>
        <w:tabs>
          <w:tab w:val="left" w:pos="900"/>
          <w:tab w:val="left" w:pos="2160"/>
        </w:tabs>
        <w:spacing w:before="120" w:after="120" w:line="380" w:lineRule="exact"/>
        <w:ind w:left="540"/>
        <w:jc w:val="thaiDistribute"/>
        <w:rPr>
          <w:rFonts w:ascii="Arial" w:hAnsi="Arial" w:cstheme="minorBidi"/>
          <w:sz w:val="20"/>
          <w:szCs w:val="20"/>
        </w:rPr>
      </w:pPr>
      <w:r w:rsidRPr="00192B39">
        <w:rPr>
          <w:rFonts w:ascii="Arial" w:hAnsi="Arial"/>
          <w:sz w:val="22"/>
          <w:szCs w:val="20"/>
        </w:rPr>
        <w:t>Set out below is the movement in the allowance for expected credit losses of trade and other receivables.</w:t>
      </w:r>
    </w:p>
    <w:tbl>
      <w:tblPr>
        <w:tblW w:w="9270" w:type="dxa"/>
        <w:tblInd w:w="450" w:type="dxa"/>
        <w:tblLayout w:type="fixed"/>
        <w:tblLook w:val="04A0" w:firstRow="1" w:lastRow="0" w:firstColumn="1" w:lastColumn="0" w:noHBand="0" w:noVBand="1"/>
      </w:tblPr>
      <w:tblGrid>
        <w:gridCol w:w="5400"/>
        <w:gridCol w:w="1935"/>
        <w:gridCol w:w="1935"/>
      </w:tblGrid>
      <w:tr w:rsidR="00192B39" w:rsidTr="00192B39">
        <w:trPr>
          <w:trHeight w:val="74"/>
          <w:tblHeader/>
        </w:trPr>
        <w:tc>
          <w:tcPr>
            <w:tcW w:w="5400" w:type="dxa"/>
            <w:vAlign w:val="bottom"/>
          </w:tcPr>
          <w:p w:rsidR="00192B39" w:rsidRDefault="00192B39">
            <w:pPr>
              <w:spacing w:line="380" w:lineRule="exact"/>
              <w:jc w:val="center"/>
              <w:rPr>
                <w:rFonts w:ascii="Arial" w:hAnsi="Arial" w:cs="Arial"/>
                <w:sz w:val="20"/>
                <w:szCs w:val="20"/>
                <w:u w:val="single"/>
              </w:rPr>
            </w:pPr>
          </w:p>
        </w:tc>
        <w:tc>
          <w:tcPr>
            <w:tcW w:w="3870" w:type="dxa"/>
            <w:gridSpan w:val="2"/>
            <w:vAlign w:val="bottom"/>
            <w:hideMark/>
          </w:tcPr>
          <w:p w:rsidR="00192B39" w:rsidRDefault="00181C0B">
            <w:pPr>
              <w:tabs>
                <w:tab w:val="decimal" w:pos="978"/>
              </w:tabs>
              <w:spacing w:line="380" w:lineRule="exact"/>
              <w:ind w:right="-17" w:firstLine="70"/>
              <w:jc w:val="right"/>
              <w:rPr>
                <w:rFonts w:ascii="Arial" w:hAnsi="Arial" w:cs="Arial"/>
                <w:sz w:val="20"/>
                <w:szCs w:val="20"/>
              </w:rPr>
            </w:pPr>
            <w:r>
              <w:rPr>
                <w:rFonts w:ascii="Arial" w:hAnsi="Arial" w:cs="Arial"/>
                <w:sz w:val="20"/>
                <w:szCs w:val="20"/>
              </w:rPr>
              <w:t>(</w:t>
            </w:r>
            <w:r w:rsidR="00192B39">
              <w:rPr>
                <w:rFonts w:ascii="Arial" w:hAnsi="Arial" w:cs="Arial"/>
                <w:sz w:val="20"/>
                <w:szCs w:val="20"/>
              </w:rPr>
              <w:t>Unit: Thousand Baht)</w:t>
            </w:r>
          </w:p>
        </w:tc>
      </w:tr>
      <w:tr w:rsidR="00192B39" w:rsidTr="00192B39">
        <w:trPr>
          <w:trHeight w:val="787"/>
          <w:tblHeader/>
        </w:trPr>
        <w:tc>
          <w:tcPr>
            <w:tcW w:w="5400" w:type="dxa"/>
          </w:tcPr>
          <w:p w:rsidR="00192B39" w:rsidRDefault="00192B39">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rsidR="00192B39" w:rsidRDefault="00192B39">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rsidR="00192B39" w:rsidRDefault="00192B39">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192B39" w:rsidTr="00192B39">
        <w:trPr>
          <w:trHeight w:val="79"/>
        </w:trPr>
        <w:tc>
          <w:tcPr>
            <w:tcW w:w="5400" w:type="dxa"/>
            <w:hideMark/>
          </w:tcPr>
          <w:p w:rsidR="00192B39" w:rsidRDefault="00192B39">
            <w:pPr>
              <w:spacing w:line="380" w:lineRule="exact"/>
              <w:ind w:left="156" w:hanging="156"/>
              <w:rPr>
                <w:rFonts w:ascii="Arial" w:hAnsi="Arial" w:cs="Arial"/>
                <w:sz w:val="20"/>
                <w:szCs w:val="20"/>
              </w:rPr>
            </w:pPr>
            <w:r>
              <w:rPr>
                <w:rFonts w:ascii="Arial" w:hAnsi="Arial"/>
                <w:sz w:val="20"/>
                <w:szCs w:val="20"/>
              </w:rPr>
              <w:t>As at 1 January 2020</w:t>
            </w:r>
          </w:p>
        </w:tc>
        <w:tc>
          <w:tcPr>
            <w:tcW w:w="1935" w:type="dxa"/>
            <w:vAlign w:val="bottom"/>
          </w:tcPr>
          <w:p w:rsidR="00192B39" w:rsidRDefault="00181C0B">
            <w:pPr>
              <w:tabs>
                <w:tab w:val="decimal" w:pos="1511"/>
              </w:tabs>
              <w:spacing w:line="380" w:lineRule="exact"/>
              <w:ind w:left="-29" w:right="-29"/>
              <w:rPr>
                <w:rFonts w:ascii="Arial" w:hAnsi="Arial" w:cs="Arial"/>
                <w:sz w:val="20"/>
                <w:szCs w:val="20"/>
              </w:rPr>
            </w:pPr>
            <w:r>
              <w:rPr>
                <w:rFonts w:ascii="Arial" w:hAnsi="Arial" w:cs="Arial"/>
                <w:sz w:val="20"/>
                <w:szCs w:val="20"/>
              </w:rPr>
              <w:t>20,167</w:t>
            </w:r>
          </w:p>
        </w:tc>
        <w:tc>
          <w:tcPr>
            <w:tcW w:w="1935" w:type="dxa"/>
            <w:vAlign w:val="bottom"/>
          </w:tcPr>
          <w:p w:rsidR="00192B39" w:rsidRDefault="00181C0B">
            <w:pPr>
              <w:tabs>
                <w:tab w:val="decimal" w:pos="1511"/>
              </w:tabs>
              <w:spacing w:line="380" w:lineRule="exact"/>
              <w:ind w:left="-29" w:right="-29"/>
              <w:rPr>
                <w:rFonts w:ascii="Arial" w:hAnsi="Arial" w:cs="Arial"/>
                <w:sz w:val="20"/>
                <w:szCs w:val="20"/>
              </w:rPr>
            </w:pPr>
            <w:r>
              <w:rPr>
                <w:rFonts w:ascii="Arial" w:hAnsi="Arial" w:cs="Arial"/>
                <w:sz w:val="20"/>
                <w:szCs w:val="20"/>
              </w:rPr>
              <w:t>19,176</w:t>
            </w:r>
          </w:p>
        </w:tc>
      </w:tr>
      <w:tr w:rsidR="00181C0B" w:rsidTr="00192B39">
        <w:trPr>
          <w:trHeight w:val="79"/>
        </w:trPr>
        <w:tc>
          <w:tcPr>
            <w:tcW w:w="5400" w:type="dxa"/>
            <w:hideMark/>
          </w:tcPr>
          <w:p w:rsidR="00181C0B" w:rsidRDefault="008F215F" w:rsidP="00181C0B">
            <w:pPr>
              <w:spacing w:line="380" w:lineRule="exact"/>
              <w:ind w:left="156" w:hanging="156"/>
              <w:rPr>
                <w:rFonts w:ascii="Arial" w:hAnsi="Arial" w:cs="Arial"/>
                <w:sz w:val="20"/>
                <w:szCs w:val="20"/>
              </w:rPr>
            </w:pPr>
            <w:r>
              <w:rPr>
                <w:rFonts w:ascii="Arial" w:hAnsi="Arial"/>
                <w:sz w:val="20"/>
                <w:szCs w:val="20"/>
              </w:rPr>
              <w:t>Allowance</w:t>
            </w:r>
            <w:r w:rsidR="00181C0B">
              <w:rPr>
                <w:rFonts w:ascii="Arial" w:hAnsi="Arial"/>
                <w:sz w:val="20"/>
                <w:szCs w:val="20"/>
              </w:rPr>
              <w:t xml:space="preserve"> for expected credit losses </w:t>
            </w:r>
          </w:p>
        </w:tc>
        <w:tc>
          <w:tcPr>
            <w:tcW w:w="1935" w:type="dxa"/>
            <w:vAlign w:val="bottom"/>
          </w:tcPr>
          <w:p w:rsidR="00181C0B" w:rsidRDefault="00181C0B" w:rsidP="00181C0B">
            <w:pPr>
              <w:pBdr>
                <w:bottom w:val="single" w:sz="4" w:space="1" w:color="auto"/>
              </w:pBdr>
              <w:tabs>
                <w:tab w:val="decimal" w:pos="1511"/>
              </w:tabs>
              <w:spacing w:line="380" w:lineRule="exact"/>
              <w:ind w:left="-29" w:right="-29"/>
              <w:rPr>
                <w:rFonts w:ascii="Arial" w:hAnsi="Arial" w:cs="Arial"/>
                <w:sz w:val="20"/>
                <w:szCs w:val="20"/>
                <w:cs/>
              </w:rPr>
            </w:pPr>
            <w:r>
              <w:rPr>
                <w:rFonts w:ascii="Arial" w:hAnsi="Arial" w:cs="Arial"/>
                <w:sz w:val="20"/>
                <w:szCs w:val="20"/>
              </w:rPr>
              <w:t>20,965</w:t>
            </w:r>
          </w:p>
        </w:tc>
        <w:tc>
          <w:tcPr>
            <w:tcW w:w="1935" w:type="dxa"/>
            <w:vAlign w:val="bottom"/>
          </w:tcPr>
          <w:p w:rsidR="00181C0B" w:rsidRDefault="00181C0B" w:rsidP="00181C0B">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20,759</w:t>
            </w:r>
          </w:p>
        </w:tc>
      </w:tr>
      <w:tr w:rsidR="00192B39" w:rsidTr="00192B39">
        <w:trPr>
          <w:trHeight w:val="219"/>
        </w:trPr>
        <w:tc>
          <w:tcPr>
            <w:tcW w:w="5400" w:type="dxa"/>
            <w:hideMark/>
          </w:tcPr>
          <w:p w:rsidR="00192B39" w:rsidRDefault="00192B39">
            <w:pPr>
              <w:spacing w:line="380" w:lineRule="exact"/>
              <w:ind w:left="520" w:hanging="520"/>
              <w:rPr>
                <w:rFonts w:ascii="Arial" w:hAnsi="Arial" w:cs="Arial"/>
                <w:sz w:val="20"/>
                <w:szCs w:val="20"/>
              </w:rPr>
            </w:pPr>
            <w:r>
              <w:rPr>
                <w:rFonts w:ascii="Arial" w:hAnsi="Arial"/>
                <w:sz w:val="20"/>
                <w:szCs w:val="20"/>
              </w:rPr>
              <w:t>As at 31 December 2020</w:t>
            </w:r>
          </w:p>
        </w:tc>
        <w:tc>
          <w:tcPr>
            <w:tcW w:w="1935" w:type="dxa"/>
            <w:vAlign w:val="bottom"/>
          </w:tcPr>
          <w:p w:rsidR="00192B39" w:rsidRDefault="00181C0B">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41,132</w:t>
            </w:r>
          </w:p>
        </w:tc>
        <w:tc>
          <w:tcPr>
            <w:tcW w:w="1935" w:type="dxa"/>
            <w:vAlign w:val="bottom"/>
          </w:tcPr>
          <w:p w:rsidR="00192B39" w:rsidRDefault="00181C0B">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39,935</w:t>
            </w:r>
          </w:p>
        </w:tc>
      </w:tr>
    </w:tbl>
    <w:p w:rsidR="00354FA7" w:rsidRPr="0026715E" w:rsidRDefault="00155B2A" w:rsidP="00192B39">
      <w:pPr>
        <w:tabs>
          <w:tab w:val="left" w:pos="540"/>
          <w:tab w:val="left" w:pos="1440"/>
          <w:tab w:val="left" w:pos="2880"/>
        </w:tabs>
        <w:spacing w:before="12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Inventories</w:t>
      </w:r>
    </w:p>
    <w:p w:rsidR="00CD127E" w:rsidRPr="0026715E" w:rsidRDefault="00CD127E" w:rsidP="00CD127E">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CD127E" w:rsidRPr="0026715E" w:rsidTr="00695A8B">
        <w:tc>
          <w:tcPr>
            <w:tcW w:w="3672" w:type="dxa"/>
          </w:tcPr>
          <w:p w:rsidR="00CD127E" w:rsidRPr="0026715E" w:rsidRDefault="00CD127E" w:rsidP="00045B66">
            <w:pPr>
              <w:spacing w:line="340" w:lineRule="exact"/>
              <w:ind w:left="162" w:right="-108" w:hanging="162"/>
              <w:jc w:val="center"/>
              <w:rPr>
                <w:rFonts w:ascii="Arial" w:hAnsi="Arial" w:cs="Arial"/>
                <w:sz w:val="19"/>
                <w:szCs w:val="19"/>
              </w:rPr>
            </w:pP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695A8B" w:rsidRPr="0026715E" w:rsidTr="00695A8B">
        <w:tc>
          <w:tcPr>
            <w:tcW w:w="3672" w:type="dxa"/>
          </w:tcPr>
          <w:p w:rsidR="00695A8B" w:rsidRPr="0026715E" w:rsidRDefault="00695A8B" w:rsidP="00695A8B">
            <w:pPr>
              <w:spacing w:line="340" w:lineRule="exact"/>
              <w:ind w:left="162" w:right="-108" w:hanging="162"/>
              <w:rPr>
                <w:rFonts w:ascii="Arial" w:hAnsi="Arial" w:cs="Arial"/>
                <w:sz w:val="19"/>
                <w:szCs w:val="19"/>
              </w:rPr>
            </w:pP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rsidR="00695A8B" w:rsidRPr="0026715E" w:rsidRDefault="00695A8B" w:rsidP="00695A8B">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2019</w:t>
            </w:r>
          </w:p>
        </w:tc>
      </w:tr>
      <w:tr w:rsidR="00695A8B" w:rsidRPr="0026715E" w:rsidTr="00695A8B">
        <w:tc>
          <w:tcPr>
            <w:tcW w:w="3672" w:type="dxa"/>
          </w:tcPr>
          <w:p w:rsidR="00695A8B" w:rsidRPr="0026715E" w:rsidRDefault="00695A8B" w:rsidP="00695A8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Construction materials</w:t>
            </w:r>
          </w:p>
        </w:tc>
        <w:tc>
          <w:tcPr>
            <w:tcW w:w="1350" w:type="dxa"/>
          </w:tcPr>
          <w:p w:rsidR="00695A8B" w:rsidRPr="00155B2A" w:rsidRDefault="00FA4EC6" w:rsidP="00695A8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1,143</w:t>
            </w:r>
          </w:p>
        </w:tc>
        <w:tc>
          <w:tcPr>
            <w:tcW w:w="1350" w:type="dxa"/>
          </w:tcPr>
          <w:p w:rsidR="00695A8B" w:rsidRPr="00155B2A" w:rsidRDefault="00695A8B" w:rsidP="00695A8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46,209</w:t>
            </w:r>
          </w:p>
        </w:tc>
        <w:tc>
          <w:tcPr>
            <w:tcW w:w="1350" w:type="dxa"/>
          </w:tcPr>
          <w:p w:rsidR="00695A8B" w:rsidRPr="00155B2A" w:rsidRDefault="00FA4EC6" w:rsidP="00695A8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c>
          <w:tcPr>
            <w:tcW w:w="1350" w:type="dxa"/>
          </w:tcPr>
          <w:p w:rsidR="00695A8B" w:rsidRPr="00155B2A" w:rsidRDefault="00695A8B" w:rsidP="00695A8B">
            <w:pPr>
              <w:pBdr>
                <w:bottom w:val="sing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r w:rsidR="00695A8B" w:rsidRPr="0026715E" w:rsidTr="00695A8B">
        <w:tc>
          <w:tcPr>
            <w:tcW w:w="3672" w:type="dxa"/>
          </w:tcPr>
          <w:p w:rsidR="00695A8B" w:rsidRPr="0026715E" w:rsidRDefault="00695A8B" w:rsidP="00695A8B">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695A8B" w:rsidRPr="00155B2A" w:rsidRDefault="00FA4EC6" w:rsidP="00695A8B">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1,143</w:t>
            </w:r>
          </w:p>
        </w:tc>
        <w:tc>
          <w:tcPr>
            <w:tcW w:w="1350" w:type="dxa"/>
          </w:tcPr>
          <w:p w:rsidR="00695A8B" w:rsidRPr="00155B2A" w:rsidRDefault="00695A8B" w:rsidP="00695A8B">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46,209</w:t>
            </w:r>
          </w:p>
        </w:tc>
        <w:tc>
          <w:tcPr>
            <w:tcW w:w="1350" w:type="dxa"/>
          </w:tcPr>
          <w:p w:rsidR="00695A8B" w:rsidRPr="00155B2A" w:rsidRDefault="00FA4EC6" w:rsidP="00695A8B">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c>
          <w:tcPr>
            <w:tcW w:w="1350" w:type="dxa"/>
          </w:tcPr>
          <w:p w:rsidR="00695A8B" w:rsidRPr="00155B2A" w:rsidRDefault="00695A8B" w:rsidP="00695A8B">
            <w:pPr>
              <w:pBdr>
                <w:bottom w:val="double" w:sz="4" w:space="1" w:color="auto"/>
              </w:pBdr>
              <w:tabs>
                <w:tab w:val="decimal" w:pos="1062"/>
              </w:tabs>
              <w:spacing w:line="340" w:lineRule="exact"/>
              <w:jc w:val="thaiDistribute"/>
              <w:rPr>
                <w:rFonts w:ascii="Arial" w:eastAsia="Arial Unicode MS" w:hAnsi="Arial" w:cs="Arial"/>
                <w:sz w:val="19"/>
                <w:szCs w:val="19"/>
              </w:rPr>
            </w:pPr>
            <w:r w:rsidRPr="00155B2A">
              <w:rPr>
                <w:rFonts w:ascii="Arial" w:eastAsia="Arial Unicode MS" w:hAnsi="Arial" w:cs="Arial"/>
                <w:sz w:val="19"/>
                <w:szCs w:val="19"/>
              </w:rPr>
              <w:t>-</w:t>
            </w:r>
          </w:p>
        </w:tc>
      </w:tr>
    </w:tbl>
    <w:p w:rsidR="008F215F" w:rsidRDefault="008F215F"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p>
    <w:p w:rsidR="008F215F" w:rsidRDefault="008F215F" w:rsidP="008F215F">
      <w:pPr>
        <w:rPr>
          <w:rFonts w:eastAsia="Arial Unicode MS"/>
        </w:rPr>
      </w:pPr>
      <w:r>
        <w:rPr>
          <w:rFonts w:eastAsia="Arial Unicode MS"/>
        </w:rPr>
        <w:br w:type="page"/>
      </w:r>
    </w:p>
    <w:p w:rsidR="00354FA7" w:rsidRPr="0026715E" w:rsidRDefault="00155B2A"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12</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 xml:space="preserve">Real estate development costs </w:t>
      </w:r>
    </w:p>
    <w:p w:rsidR="000E22C5" w:rsidRDefault="000E22C5" w:rsidP="000E22C5">
      <w:pPr>
        <w:tabs>
          <w:tab w:val="left" w:pos="1440"/>
          <w:tab w:val="left" w:pos="2160"/>
        </w:tabs>
        <w:spacing w:before="120" w:after="120"/>
        <w:ind w:left="1440" w:hanging="1440"/>
        <w:jc w:val="right"/>
        <w:rPr>
          <w:rFonts w:ascii="Arial" w:hAnsi="Arial"/>
          <w:sz w:val="20"/>
          <w:szCs w:val="20"/>
        </w:rPr>
      </w:pPr>
      <w:r w:rsidRPr="00771D9B">
        <w:rPr>
          <w:rFonts w:ascii="Arial" w:hAnsi="Arial"/>
          <w:sz w:val="20"/>
          <w:szCs w:val="20"/>
        </w:rPr>
        <w:t xml:space="preserve">(Unit: </w:t>
      </w:r>
      <w:r>
        <w:rPr>
          <w:rFonts w:ascii="Arial" w:hAnsi="Arial"/>
          <w:sz w:val="20"/>
          <w:szCs w:val="20"/>
        </w:rPr>
        <w:t>Thousand</w:t>
      </w:r>
      <w:r w:rsidRPr="00771D9B">
        <w:rPr>
          <w:rFonts w:ascii="Arial" w:hAnsi="Arial"/>
          <w:sz w:val="20"/>
          <w:szCs w:val="20"/>
        </w:rPr>
        <w:t xml:space="preserve"> Baht)</w:t>
      </w:r>
    </w:p>
    <w:tbl>
      <w:tblPr>
        <w:tblW w:w="9180" w:type="dxa"/>
        <w:tblInd w:w="450" w:type="dxa"/>
        <w:tblLook w:val="01E0" w:firstRow="1" w:lastRow="1" w:firstColumn="1" w:lastColumn="1" w:noHBand="0" w:noVBand="0"/>
      </w:tblPr>
      <w:tblGrid>
        <w:gridCol w:w="3330"/>
        <w:gridCol w:w="1462"/>
        <w:gridCol w:w="1463"/>
        <w:gridCol w:w="1462"/>
        <w:gridCol w:w="1463"/>
      </w:tblGrid>
      <w:tr w:rsidR="000E22C5" w:rsidRPr="007025A3" w:rsidTr="000E22C5">
        <w:tc>
          <w:tcPr>
            <w:tcW w:w="3330" w:type="dxa"/>
          </w:tcPr>
          <w:p w:rsidR="000E22C5" w:rsidRPr="007025A3" w:rsidRDefault="000E22C5" w:rsidP="00FA4EC6">
            <w:pPr>
              <w:spacing w:line="340" w:lineRule="exact"/>
              <w:ind w:left="-15" w:right="-45"/>
              <w:jc w:val="center"/>
              <w:rPr>
                <w:rFonts w:ascii="Arial" w:hAnsi="Arial"/>
                <w:color w:val="000000"/>
                <w:sz w:val="20"/>
                <w:szCs w:val="20"/>
              </w:rPr>
            </w:pPr>
          </w:p>
        </w:tc>
        <w:tc>
          <w:tcPr>
            <w:tcW w:w="2925" w:type="dxa"/>
            <w:gridSpan w:val="2"/>
            <w:hideMark/>
          </w:tcPr>
          <w:p w:rsidR="000E22C5" w:rsidRPr="007025A3" w:rsidRDefault="000E22C5" w:rsidP="00FA4EC6">
            <w:pPr>
              <w:pBdr>
                <w:bottom w:val="single" w:sz="4" w:space="1" w:color="auto"/>
              </w:pBdr>
              <w:spacing w:line="340" w:lineRule="exact"/>
              <w:ind w:left="-15" w:right="-45"/>
              <w:jc w:val="center"/>
              <w:rPr>
                <w:rFonts w:ascii="Arial" w:hAnsi="Arial"/>
                <w:color w:val="000000"/>
                <w:sz w:val="20"/>
                <w:szCs w:val="20"/>
              </w:rPr>
            </w:pPr>
            <w:r w:rsidRPr="007025A3">
              <w:rPr>
                <w:rFonts w:ascii="Arial" w:hAnsi="Arial"/>
                <w:color w:val="000000"/>
                <w:sz w:val="20"/>
                <w:szCs w:val="20"/>
              </w:rPr>
              <w:t xml:space="preserve">Consolidated </w:t>
            </w:r>
            <w:r>
              <w:rPr>
                <w:rFonts w:ascii="Arial" w:hAnsi="Arial"/>
                <w:color w:val="000000"/>
                <w:sz w:val="20"/>
                <w:szCs w:val="20"/>
              </w:rPr>
              <w:t xml:space="preserve">                        </w:t>
            </w:r>
            <w:r w:rsidRPr="007025A3">
              <w:rPr>
                <w:rFonts w:ascii="Arial" w:hAnsi="Arial"/>
                <w:color w:val="000000"/>
                <w:sz w:val="20"/>
                <w:szCs w:val="20"/>
              </w:rPr>
              <w:t>financial statements</w:t>
            </w:r>
          </w:p>
        </w:tc>
        <w:tc>
          <w:tcPr>
            <w:tcW w:w="2925" w:type="dxa"/>
            <w:gridSpan w:val="2"/>
            <w:vAlign w:val="bottom"/>
            <w:hideMark/>
          </w:tcPr>
          <w:p w:rsidR="000E22C5" w:rsidRPr="007025A3" w:rsidRDefault="000E22C5" w:rsidP="00FA4EC6">
            <w:pPr>
              <w:pBdr>
                <w:bottom w:val="single" w:sz="4" w:space="1" w:color="auto"/>
              </w:pBdr>
              <w:spacing w:line="340" w:lineRule="exact"/>
              <w:ind w:left="-15" w:right="-45"/>
              <w:jc w:val="center"/>
              <w:rPr>
                <w:rFonts w:ascii="Arial" w:hAnsi="Arial"/>
                <w:color w:val="000000"/>
                <w:sz w:val="20"/>
                <w:szCs w:val="20"/>
              </w:rPr>
            </w:pPr>
            <w:r w:rsidRPr="007025A3">
              <w:rPr>
                <w:rFonts w:ascii="Arial" w:hAnsi="Arial"/>
                <w:color w:val="000000"/>
                <w:sz w:val="20"/>
                <w:szCs w:val="20"/>
              </w:rPr>
              <w:t xml:space="preserve">Separate </w:t>
            </w:r>
            <w:r>
              <w:rPr>
                <w:rFonts w:ascii="Arial" w:hAnsi="Arial"/>
                <w:color w:val="000000"/>
                <w:sz w:val="20"/>
                <w:szCs w:val="20"/>
              </w:rPr>
              <w:t xml:space="preserve">                                </w:t>
            </w:r>
            <w:r w:rsidRPr="007025A3">
              <w:rPr>
                <w:rFonts w:ascii="Arial" w:hAnsi="Arial"/>
                <w:color w:val="000000"/>
                <w:sz w:val="20"/>
                <w:szCs w:val="20"/>
              </w:rPr>
              <w:t>financial statements</w:t>
            </w:r>
          </w:p>
        </w:tc>
      </w:tr>
      <w:tr w:rsidR="000E22C5" w:rsidRPr="007025A3" w:rsidTr="000E22C5">
        <w:tc>
          <w:tcPr>
            <w:tcW w:w="3330" w:type="dxa"/>
          </w:tcPr>
          <w:p w:rsidR="000E22C5" w:rsidRPr="007025A3" w:rsidRDefault="000E22C5" w:rsidP="00FA4EC6">
            <w:pPr>
              <w:spacing w:line="340" w:lineRule="exact"/>
              <w:ind w:left="-15" w:right="-45"/>
              <w:jc w:val="center"/>
              <w:rPr>
                <w:rFonts w:ascii="Arial" w:hAnsi="Arial"/>
                <w:color w:val="000000"/>
                <w:sz w:val="20"/>
                <w:szCs w:val="20"/>
              </w:rPr>
            </w:pPr>
          </w:p>
        </w:tc>
        <w:tc>
          <w:tcPr>
            <w:tcW w:w="1462" w:type="dxa"/>
            <w:hideMark/>
          </w:tcPr>
          <w:p w:rsidR="000E22C5" w:rsidRPr="007025A3" w:rsidRDefault="008F215F" w:rsidP="00FA4EC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2020</w:t>
            </w:r>
          </w:p>
        </w:tc>
        <w:tc>
          <w:tcPr>
            <w:tcW w:w="1463" w:type="dxa"/>
            <w:hideMark/>
          </w:tcPr>
          <w:p w:rsidR="000E22C5" w:rsidRPr="007025A3" w:rsidRDefault="008F215F" w:rsidP="00FA4EC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2019</w:t>
            </w:r>
          </w:p>
        </w:tc>
        <w:tc>
          <w:tcPr>
            <w:tcW w:w="1462" w:type="dxa"/>
            <w:hideMark/>
          </w:tcPr>
          <w:p w:rsidR="000E22C5" w:rsidRPr="007025A3" w:rsidRDefault="008F215F" w:rsidP="00FA4EC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2020</w:t>
            </w:r>
          </w:p>
        </w:tc>
        <w:tc>
          <w:tcPr>
            <w:tcW w:w="1463" w:type="dxa"/>
            <w:hideMark/>
          </w:tcPr>
          <w:p w:rsidR="000E22C5" w:rsidRPr="007025A3" w:rsidRDefault="008F215F" w:rsidP="00FA4EC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2019</w:t>
            </w:r>
          </w:p>
        </w:tc>
      </w:tr>
      <w:tr w:rsidR="00FA4EC6" w:rsidRPr="007025A3" w:rsidTr="00FA4EC6">
        <w:tc>
          <w:tcPr>
            <w:tcW w:w="3330" w:type="dxa"/>
            <w:hideMark/>
          </w:tcPr>
          <w:p w:rsidR="00FA4EC6" w:rsidRPr="007025A3" w:rsidRDefault="00FA4EC6" w:rsidP="00FA4EC6">
            <w:pPr>
              <w:spacing w:line="340" w:lineRule="exact"/>
              <w:ind w:left="-15" w:right="-45"/>
              <w:jc w:val="thaiDistribute"/>
              <w:rPr>
                <w:rFonts w:ascii="Arial" w:hAnsi="Arial"/>
                <w:sz w:val="20"/>
                <w:szCs w:val="20"/>
              </w:rPr>
            </w:pPr>
            <w:r w:rsidRPr="007025A3">
              <w:rPr>
                <w:rFonts w:ascii="Arial" w:hAnsi="Arial"/>
                <w:sz w:val="20"/>
                <w:szCs w:val="20"/>
              </w:rPr>
              <w:t>Land</w:t>
            </w:r>
            <w:r w:rsidR="008F215F">
              <w:rPr>
                <w:rFonts w:ascii="Arial" w:hAnsi="Arial"/>
                <w:sz w:val="20"/>
                <w:szCs w:val="20"/>
              </w:rPr>
              <w:t xml:space="preserve"> and related cost</w:t>
            </w:r>
            <w:r w:rsidR="00EE059C">
              <w:rPr>
                <w:rFonts w:ascii="Arial" w:hAnsi="Arial"/>
                <w:sz w:val="20"/>
                <w:szCs w:val="20"/>
              </w:rPr>
              <w:t>s</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rPr>
            </w:pPr>
            <w:r w:rsidRPr="00FA4EC6">
              <w:rPr>
                <w:rFonts w:ascii="Arial" w:hAnsi="Arial" w:cs="Arial"/>
                <w:sz w:val="20"/>
                <w:szCs w:val="20"/>
              </w:rPr>
              <w:t>10,219,466</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9,565,808</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rPr>
            </w:pPr>
            <w:r w:rsidRPr="00FA4EC6">
              <w:rPr>
                <w:rFonts w:ascii="Arial" w:hAnsi="Arial" w:cs="Arial"/>
                <w:sz w:val="20"/>
                <w:szCs w:val="20"/>
              </w:rPr>
              <w:t>308,395</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302,748</w:t>
            </w:r>
          </w:p>
        </w:tc>
      </w:tr>
      <w:tr w:rsidR="00FA4EC6" w:rsidRPr="007025A3" w:rsidTr="00FA4EC6">
        <w:tc>
          <w:tcPr>
            <w:tcW w:w="3330" w:type="dxa"/>
          </w:tcPr>
          <w:p w:rsidR="00FA4EC6" w:rsidRPr="007025A3" w:rsidRDefault="00FA4EC6" w:rsidP="00FA4EC6">
            <w:pPr>
              <w:spacing w:line="340" w:lineRule="exact"/>
              <w:ind w:left="165" w:right="-45" w:hanging="180"/>
              <w:rPr>
                <w:rFonts w:ascii="Arial" w:hAnsi="Arial"/>
                <w:sz w:val="20"/>
                <w:szCs w:val="20"/>
              </w:rPr>
            </w:pPr>
            <w:r w:rsidRPr="007025A3">
              <w:rPr>
                <w:rFonts w:ascii="Arial" w:hAnsi="Arial"/>
                <w:sz w:val="20"/>
                <w:szCs w:val="20"/>
              </w:rPr>
              <w:t>Land and construction under development</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rPr>
            </w:pPr>
            <w:r w:rsidRPr="00FA4EC6">
              <w:rPr>
                <w:rFonts w:ascii="Arial" w:hAnsi="Arial" w:cs="Arial"/>
                <w:sz w:val="20"/>
                <w:szCs w:val="20"/>
              </w:rPr>
              <w:t>4,953,678</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4,379,469</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rPr>
            </w:pPr>
            <w:r w:rsidRPr="00FA4EC6">
              <w:rPr>
                <w:rFonts w:ascii="Arial" w:hAnsi="Arial" w:cs="Arial"/>
                <w:sz w:val="20"/>
                <w:szCs w:val="20"/>
              </w:rPr>
              <w:t>549,638</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1,076,765</w:t>
            </w:r>
          </w:p>
        </w:tc>
      </w:tr>
      <w:tr w:rsidR="00FA4EC6" w:rsidRPr="007025A3" w:rsidTr="00FA4EC6">
        <w:tc>
          <w:tcPr>
            <w:tcW w:w="3330" w:type="dxa"/>
          </w:tcPr>
          <w:p w:rsidR="00FA4EC6" w:rsidRPr="007025A3" w:rsidRDefault="00FA4EC6" w:rsidP="00FA4EC6">
            <w:pPr>
              <w:tabs>
                <w:tab w:val="left" w:pos="540"/>
              </w:tabs>
              <w:spacing w:line="340" w:lineRule="exact"/>
              <w:ind w:left="165" w:right="-45" w:hanging="180"/>
              <w:rPr>
                <w:rFonts w:ascii="Arial" w:hAnsi="Arial"/>
                <w:sz w:val="20"/>
                <w:szCs w:val="20"/>
              </w:rPr>
            </w:pPr>
            <w:r>
              <w:rPr>
                <w:rFonts w:ascii="Arial" w:hAnsi="Arial"/>
                <w:sz w:val="20"/>
                <w:szCs w:val="20"/>
              </w:rPr>
              <w:t>Developed l</w:t>
            </w:r>
            <w:r w:rsidRPr="007025A3">
              <w:rPr>
                <w:rFonts w:ascii="Arial" w:hAnsi="Arial"/>
                <w:sz w:val="20"/>
                <w:szCs w:val="20"/>
              </w:rPr>
              <w:t xml:space="preserve">and and construction </w:t>
            </w:r>
          </w:p>
        </w:tc>
        <w:tc>
          <w:tcPr>
            <w:tcW w:w="1462"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4,730,113</w:t>
            </w:r>
          </w:p>
        </w:tc>
        <w:tc>
          <w:tcPr>
            <w:tcW w:w="1463" w:type="dxa"/>
            <w:vAlign w:val="bottom"/>
          </w:tcPr>
          <w:p w:rsidR="00FA4EC6" w:rsidRPr="007025A3" w:rsidRDefault="008F215F" w:rsidP="00FA4EC6">
            <w:pPr>
              <w:pBdr>
                <w:bottom w:val="single" w:sz="4" w:space="1" w:color="auto"/>
              </w:pBdr>
              <w:tabs>
                <w:tab w:val="decimal" w:pos="1155"/>
              </w:tabs>
              <w:spacing w:line="340" w:lineRule="exact"/>
              <w:ind w:left="-15" w:right="-45"/>
              <w:rPr>
                <w:rFonts w:ascii="Arial" w:hAnsi="Arial" w:cs="Arial"/>
                <w:sz w:val="20"/>
                <w:szCs w:val="20"/>
              </w:rPr>
            </w:pPr>
            <w:r>
              <w:rPr>
                <w:rFonts w:ascii="Arial" w:hAnsi="Arial" w:cs="Arial"/>
                <w:sz w:val="20"/>
                <w:szCs w:val="20"/>
              </w:rPr>
              <w:t>6,488,141</w:t>
            </w:r>
          </w:p>
        </w:tc>
        <w:tc>
          <w:tcPr>
            <w:tcW w:w="1462"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3,193,969</w:t>
            </w:r>
          </w:p>
        </w:tc>
        <w:tc>
          <w:tcPr>
            <w:tcW w:w="1463" w:type="dxa"/>
            <w:vAlign w:val="bottom"/>
          </w:tcPr>
          <w:p w:rsidR="00FA4EC6" w:rsidRPr="007025A3" w:rsidRDefault="008F215F" w:rsidP="00FA4EC6">
            <w:pPr>
              <w:pBdr>
                <w:bottom w:val="single" w:sz="4" w:space="1" w:color="auto"/>
              </w:pBdr>
              <w:tabs>
                <w:tab w:val="decimal" w:pos="1155"/>
              </w:tabs>
              <w:spacing w:line="340" w:lineRule="exact"/>
              <w:ind w:left="-15" w:right="-45"/>
              <w:rPr>
                <w:rFonts w:ascii="Arial" w:hAnsi="Arial" w:cs="Arial"/>
                <w:sz w:val="20"/>
                <w:szCs w:val="20"/>
              </w:rPr>
            </w:pPr>
            <w:r>
              <w:rPr>
                <w:rFonts w:ascii="Arial" w:hAnsi="Arial" w:cs="Arial"/>
                <w:sz w:val="20"/>
                <w:szCs w:val="20"/>
              </w:rPr>
              <w:t>3,333,422</w:t>
            </w:r>
          </w:p>
        </w:tc>
      </w:tr>
      <w:tr w:rsidR="00FA4EC6" w:rsidRPr="007025A3" w:rsidTr="00FA4EC6">
        <w:tc>
          <w:tcPr>
            <w:tcW w:w="3330" w:type="dxa"/>
            <w:hideMark/>
          </w:tcPr>
          <w:p w:rsidR="00FA4EC6" w:rsidRPr="007025A3" w:rsidRDefault="00FA4EC6" w:rsidP="00FA4EC6">
            <w:pPr>
              <w:tabs>
                <w:tab w:val="left" w:pos="540"/>
              </w:tabs>
              <w:spacing w:line="340" w:lineRule="exact"/>
              <w:ind w:left="165" w:right="-45" w:hanging="180"/>
              <w:rPr>
                <w:rFonts w:ascii="Arial" w:hAnsi="Arial"/>
                <w:sz w:val="20"/>
                <w:szCs w:val="20"/>
              </w:rPr>
            </w:pPr>
            <w:r w:rsidRPr="007025A3">
              <w:rPr>
                <w:rFonts w:ascii="Arial" w:hAnsi="Arial"/>
                <w:sz w:val="20"/>
                <w:szCs w:val="20"/>
              </w:rPr>
              <w:t xml:space="preserve">Total </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cs/>
              </w:rPr>
            </w:pPr>
            <w:r w:rsidRPr="00FA4EC6">
              <w:rPr>
                <w:rFonts w:ascii="Arial" w:hAnsi="Arial" w:cs="Arial"/>
                <w:sz w:val="20"/>
                <w:szCs w:val="20"/>
              </w:rPr>
              <w:t>19,903,257</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20,433,418</w:t>
            </w:r>
          </w:p>
        </w:tc>
        <w:tc>
          <w:tcPr>
            <w:tcW w:w="1462" w:type="dxa"/>
            <w:vAlign w:val="bottom"/>
          </w:tcPr>
          <w:p w:rsidR="00FA4EC6" w:rsidRPr="00FA4EC6" w:rsidRDefault="00FA4EC6" w:rsidP="00FA4EC6">
            <w:pPr>
              <w:tabs>
                <w:tab w:val="decimal" w:pos="1155"/>
              </w:tabs>
              <w:spacing w:line="340" w:lineRule="exact"/>
              <w:ind w:left="-15" w:right="-45"/>
              <w:rPr>
                <w:rFonts w:ascii="Arial" w:hAnsi="Arial" w:cs="Arial"/>
                <w:sz w:val="20"/>
                <w:szCs w:val="20"/>
              </w:rPr>
            </w:pPr>
            <w:r w:rsidRPr="00FA4EC6">
              <w:rPr>
                <w:rFonts w:ascii="Arial" w:hAnsi="Arial" w:cs="Arial"/>
                <w:sz w:val="20"/>
                <w:szCs w:val="20"/>
              </w:rPr>
              <w:t>4,052,002</w:t>
            </w:r>
          </w:p>
        </w:tc>
        <w:tc>
          <w:tcPr>
            <w:tcW w:w="1463" w:type="dxa"/>
            <w:vAlign w:val="bottom"/>
          </w:tcPr>
          <w:p w:rsidR="00FA4EC6" w:rsidRPr="007025A3" w:rsidRDefault="008F215F" w:rsidP="00FA4EC6">
            <w:pPr>
              <w:tabs>
                <w:tab w:val="decimal" w:pos="1155"/>
              </w:tabs>
              <w:spacing w:line="340" w:lineRule="exact"/>
              <w:ind w:left="-15" w:right="-45"/>
              <w:rPr>
                <w:rFonts w:ascii="Arial" w:hAnsi="Arial" w:cs="Arial"/>
                <w:sz w:val="20"/>
                <w:szCs w:val="20"/>
              </w:rPr>
            </w:pPr>
            <w:r>
              <w:rPr>
                <w:rFonts w:ascii="Arial" w:hAnsi="Arial" w:cs="Arial"/>
                <w:sz w:val="20"/>
                <w:szCs w:val="20"/>
              </w:rPr>
              <w:t>4,712,935</w:t>
            </w:r>
          </w:p>
        </w:tc>
      </w:tr>
      <w:tr w:rsidR="00FA4EC6" w:rsidRPr="007025A3" w:rsidTr="00FA4EC6">
        <w:tc>
          <w:tcPr>
            <w:tcW w:w="3330" w:type="dxa"/>
            <w:hideMark/>
          </w:tcPr>
          <w:p w:rsidR="00FA4EC6" w:rsidRPr="007025A3" w:rsidRDefault="00FA4EC6" w:rsidP="00FA4EC6">
            <w:pPr>
              <w:tabs>
                <w:tab w:val="left" w:pos="525"/>
              </w:tabs>
              <w:spacing w:line="340" w:lineRule="exact"/>
              <w:ind w:left="165" w:right="-45" w:hanging="180"/>
              <w:rPr>
                <w:rFonts w:ascii="Arial" w:hAnsi="Arial"/>
                <w:sz w:val="20"/>
                <w:szCs w:val="20"/>
              </w:rPr>
            </w:pPr>
            <w:r w:rsidRPr="007025A3">
              <w:rPr>
                <w:rFonts w:ascii="Arial" w:hAnsi="Arial"/>
                <w:sz w:val="20"/>
                <w:szCs w:val="20"/>
              </w:rPr>
              <w:t>Less:</w:t>
            </w:r>
            <w:r w:rsidRPr="007025A3">
              <w:rPr>
                <w:rFonts w:ascii="Arial" w:hAnsi="Arial"/>
                <w:sz w:val="20"/>
                <w:szCs w:val="20"/>
              </w:rPr>
              <w:tab/>
              <w:t>Allowance for loss on diminution in project value</w:t>
            </w:r>
          </w:p>
        </w:tc>
        <w:tc>
          <w:tcPr>
            <w:tcW w:w="1462"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cs/>
              </w:rPr>
            </w:pPr>
            <w:r w:rsidRPr="00FA4EC6">
              <w:rPr>
                <w:rFonts w:ascii="Arial" w:hAnsi="Arial" w:cs="Arial"/>
                <w:sz w:val="20"/>
                <w:szCs w:val="20"/>
              </w:rPr>
              <w:t>(74,539)</w:t>
            </w:r>
          </w:p>
        </w:tc>
        <w:tc>
          <w:tcPr>
            <w:tcW w:w="1463"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(22,414)</w:t>
            </w:r>
          </w:p>
        </w:tc>
        <w:tc>
          <w:tcPr>
            <w:tcW w:w="1462"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(38,532)</w:t>
            </w:r>
          </w:p>
        </w:tc>
        <w:tc>
          <w:tcPr>
            <w:tcW w:w="1463" w:type="dxa"/>
            <w:vAlign w:val="bottom"/>
          </w:tcPr>
          <w:p w:rsidR="00FA4EC6" w:rsidRPr="00FA4EC6" w:rsidRDefault="00FA4EC6" w:rsidP="00FA4EC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(19,905)</w:t>
            </w:r>
          </w:p>
        </w:tc>
      </w:tr>
      <w:tr w:rsidR="00FA4EC6" w:rsidRPr="007025A3" w:rsidTr="00FA4EC6">
        <w:tc>
          <w:tcPr>
            <w:tcW w:w="3330" w:type="dxa"/>
            <w:hideMark/>
          </w:tcPr>
          <w:p w:rsidR="00FA4EC6" w:rsidRPr="007025A3" w:rsidRDefault="00FA4EC6" w:rsidP="00FA4EC6">
            <w:pPr>
              <w:spacing w:line="340" w:lineRule="exact"/>
              <w:ind w:left="-15" w:right="-45"/>
              <w:jc w:val="thaiDistribute"/>
              <w:rPr>
                <w:rFonts w:ascii="Arial" w:hAnsi="Arial"/>
                <w:sz w:val="20"/>
                <w:szCs w:val="20"/>
              </w:rPr>
            </w:pPr>
            <w:r w:rsidRPr="007025A3">
              <w:rPr>
                <w:rFonts w:ascii="Arial" w:hAnsi="Arial"/>
                <w:sz w:val="20"/>
                <w:szCs w:val="20"/>
              </w:rPr>
              <w:t>Net</w:t>
            </w:r>
          </w:p>
        </w:tc>
        <w:tc>
          <w:tcPr>
            <w:tcW w:w="1462" w:type="dxa"/>
            <w:vAlign w:val="bottom"/>
          </w:tcPr>
          <w:p w:rsidR="00FA4EC6" w:rsidRPr="00FA4EC6" w:rsidRDefault="00FA4EC6" w:rsidP="00FA4EC6">
            <w:pPr>
              <w:pBdr>
                <w:bottom w:val="double" w:sz="4" w:space="1" w:color="auto"/>
              </w:pBdr>
              <w:tabs>
                <w:tab w:val="decimal" w:pos="1155"/>
              </w:tabs>
              <w:spacing w:line="340" w:lineRule="exact"/>
              <w:ind w:left="-15" w:right="-45"/>
              <w:rPr>
                <w:rFonts w:ascii="Arial" w:hAnsi="Arial" w:cs="Arial"/>
                <w:sz w:val="20"/>
                <w:szCs w:val="20"/>
                <w:cs/>
              </w:rPr>
            </w:pPr>
            <w:r w:rsidRPr="00FA4EC6">
              <w:rPr>
                <w:rFonts w:ascii="Arial" w:hAnsi="Arial" w:cs="Arial"/>
                <w:sz w:val="20"/>
                <w:szCs w:val="20"/>
              </w:rPr>
              <w:t>19,828,718</w:t>
            </w:r>
          </w:p>
        </w:tc>
        <w:tc>
          <w:tcPr>
            <w:tcW w:w="1463" w:type="dxa"/>
            <w:vAlign w:val="bottom"/>
          </w:tcPr>
          <w:p w:rsidR="00FA4EC6" w:rsidRPr="00FA4EC6" w:rsidRDefault="00FA4EC6" w:rsidP="00FA4EC6">
            <w:pPr>
              <w:pBdr>
                <w:bottom w:val="doub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20,411,004</w:t>
            </w:r>
          </w:p>
        </w:tc>
        <w:tc>
          <w:tcPr>
            <w:tcW w:w="1462" w:type="dxa"/>
            <w:vAlign w:val="bottom"/>
          </w:tcPr>
          <w:p w:rsidR="00FA4EC6" w:rsidRPr="00FA4EC6" w:rsidRDefault="00FA4EC6" w:rsidP="00FA4EC6">
            <w:pPr>
              <w:pBdr>
                <w:bottom w:val="doub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4,013,470</w:t>
            </w:r>
          </w:p>
        </w:tc>
        <w:tc>
          <w:tcPr>
            <w:tcW w:w="1463" w:type="dxa"/>
            <w:vAlign w:val="bottom"/>
          </w:tcPr>
          <w:p w:rsidR="00FA4EC6" w:rsidRPr="00FA4EC6" w:rsidRDefault="00FA4EC6" w:rsidP="00FA4EC6">
            <w:pPr>
              <w:pBdr>
                <w:bottom w:val="doub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4,693,030</w:t>
            </w:r>
          </w:p>
        </w:tc>
      </w:tr>
    </w:tbl>
    <w:p w:rsidR="00C5154C" w:rsidRPr="0026715E" w:rsidRDefault="00FA4EC6" w:rsidP="00E22811">
      <w:pPr>
        <w:tabs>
          <w:tab w:val="left" w:pos="1440"/>
        </w:tabs>
        <w:spacing w:before="240" w:after="120" w:line="380" w:lineRule="exact"/>
        <w:ind w:left="547" w:right="-43" w:hanging="547"/>
        <w:jc w:val="thaiDistribute"/>
        <w:outlineLvl w:val="0"/>
        <w:rPr>
          <w:rFonts w:ascii="Arial" w:hAnsi="Arial"/>
          <w:sz w:val="22"/>
          <w:szCs w:val="22"/>
        </w:rPr>
      </w:pPr>
      <w:r>
        <w:rPr>
          <w:rFonts w:ascii="Arial" w:hAnsi="Arial"/>
          <w:sz w:val="22"/>
          <w:szCs w:val="22"/>
        </w:rPr>
        <w:tab/>
      </w:r>
      <w:r w:rsidR="0057196C">
        <w:rPr>
          <w:rFonts w:ascii="Arial" w:hAnsi="Arial"/>
          <w:sz w:val="22"/>
          <w:szCs w:val="22"/>
        </w:rPr>
        <w:t>During the year</w:t>
      </w:r>
      <w:r w:rsidR="00DD4C48">
        <w:rPr>
          <w:rFonts w:ascii="Arial" w:hAnsi="Arial"/>
          <w:sz w:val="22"/>
          <w:szCs w:val="22"/>
        </w:rPr>
        <w:t>s</w:t>
      </w:r>
      <w:r w:rsidR="0057196C">
        <w:rPr>
          <w:rFonts w:ascii="Arial" w:hAnsi="Arial"/>
          <w:sz w:val="22"/>
          <w:szCs w:val="22"/>
        </w:rPr>
        <w:t>, t</w:t>
      </w:r>
      <w:r w:rsidR="00C5154C" w:rsidRPr="0026715E">
        <w:rPr>
          <w:rFonts w:ascii="Arial" w:hAnsi="Arial"/>
          <w:sz w:val="22"/>
          <w:szCs w:val="22"/>
        </w:rPr>
        <w:t xml:space="preserve">he </w:t>
      </w:r>
      <w:r w:rsidR="00D016FD">
        <w:rPr>
          <w:rFonts w:ascii="Arial" w:hAnsi="Arial"/>
          <w:sz w:val="22"/>
          <w:szCs w:val="22"/>
        </w:rPr>
        <w:t>Group</w:t>
      </w:r>
      <w:r w:rsidR="00C5154C" w:rsidRPr="0026715E">
        <w:rPr>
          <w:rFonts w:ascii="Arial" w:hAnsi="Arial"/>
          <w:sz w:val="22"/>
          <w:szCs w:val="22"/>
        </w:rPr>
        <w:t xml:space="preserve"> </w:t>
      </w:r>
      <w:proofErr w:type="spellStart"/>
      <w:r w:rsidR="00C5154C" w:rsidRPr="0026715E">
        <w:rPr>
          <w:rFonts w:ascii="Arial" w:hAnsi="Arial"/>
          <w:sz w:val="22"/>
          <w:szCs w:val="22"/>
        </w:rPr>
        <w:t>capitalised</w:t>
      </w:r>
      <w:proofErr w:type="spellEnd"/>
      <w:r w:rsidR="00C5154C" w:rsidRPr="0026715E">
        <w:rPr>
          <w:rFonts w:ascii="Arial" w:hAnsi="Arial"/>
          <w:sz w:val="22"/>
          <w:szCs w:val="22"/>
        </w:rPr>
        <w:t xml:space="preserve"> borrowing costs in the cost of land and construction in progress which </w:t>
      </w:r>
      <w:r w:rsidR="00E432DB">
        <w:rPr>
          <w:rFonts w:ascii="Arial" w:hAnsi="Arial"/>
          <w:sz w:val="22"/>
          <w:szCs w:val="22"/>
        </w:rPr>
        <w:t>are</w:t>
      </w:r>
      <w:r w:rsidR="00C5154C" w:rsidRPr="0026715E">
        <w:rPr>
          <w:rFonts w:ascii="Arial" w:hAnsi="Arial"/>
          <w:sz w:val="22"/>
          <w:szCs w:val="22"/>
        </w:rPr>
        <w:t xml:space="preserve"> calculated from </w:t>
      </w:r>
      <w:proofErr w:type="spellStart"/>
      <w:r w:rsidR="00E432DB">
        <w:rPr>
          <w:rFonts w:ascii="Arial" w:hAnsi="Arial"/>
          <w:sz w:val="22"/>
          <w:szCs w:val="22"/>
        </w:rPr>
        <w:t>capitalis</w:t>
      </w:r>
      <w:r w:rsidR="007E711A" w:rsidRPr="0026715E">
        <w:rPr>
          <w:rFonts w:ascii="Arial" w:hAnsi="Arial"/>
          <w:sz w:val="22"/>
          <w:szCs w:val="22"/>
        </w:rPr>
        <w:t>ation</w:t>
      </w:r>
      <w:proofErr w:type="spellEnd"/>
      <w:r w:rsidR="007E711A" w:rsidRPr="0026715E">
        <w:rPr>
          <w:rFonts w:ascii="Arial" w:hAnsi="Arial"/>
          <w:sz w:val="22"/>
          <w:szCs w:val="22"/>
        </w:rPr>
        <w:t xml:space="preserve"> rate from</w:t>
      </w:r>
      <w:r w:rsidR="00C5154C" w:rsidRPr="0026715E">
        <w:rPr>
          <w:rFonts w:ascii="Arial" w:hAnsi="Arial"/>
          <w:sz w:val="22"/>
          <w:szCs w:val="22"/>
        </w:rPr>
        <w:t xml:space="preserve"> weighted average rate of </w:t>
      </w:r>
      <w:r w:rsidR="007E711A" w:rsidRPr="0026715E">
        <w:rPr>
          <w:rFonts w:ascii="Arial" w:hAnsi="Arial"/>
          <w:sz w:val="22"/>
          <w:szCs w:val="22"/>
        </w:rPr>
        <w:t>loans as follows: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7E711A" w:rsidRPr="0026715E" w:rsidTr="00FA4EC6">
        <w:tc>
          <w:tcPr>
            <w:tcW w:w="4320" w:type="dxa"/>
          </w:tcPr>
          <w:p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Consolidated</w:t>
            </w:r>
          </w:p>
        </w:tc>
        <w:tc>
          <w:tcPr>
            <w:tcW w:w="2475" w:type="dxa"/>
            <w:gridSpan w:val="2"/>
          </w:tcPr>
          <w:p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Separate</w:t>
            </w:r>
          </w:p>
        </w:tc>
      </w:tr>
      <w:tr w:rsidR="007E711A" w:rsidRPr="0026715E" w:rsidTr="00FA4EC6">
        <w:tc>
          <w:tcPr>
            <w:tcW w:w="4320" w:type="dxa"/>
          </w:tcPr>
          <w:p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c>
          <w:tcPr>
            <w:tcW w:w="2475" w:type="dxa"/>
            <w:gridSpan w:val="2"/>
          </w:tcPr>
          <w:p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r>
      <w:tr w:rsidR="00695A8B" w:rsidRPr="0026715E" w:rsidTr="00FA4EC6">
        <w:tc>
          <w:tcPr>
            <w:tcW w:w="4320" w:type="dxa"/>
          </w:tcPr>
          <w:p w:rsidR="00695A8B" w:rsidRPr="0057196C" w:rsidRDefault="00695A8B" w:rsidP="00695A8B">
            <w:pPr>
              <w:tabs>
                <w:tab w:val="left" w:pos="342"/>
              </w:tabs>
              <w:spacing w:line="360" w:lineRule="exact"/>
              <w:ind w:left="162" w:hanging="162"/>
              <w:jc w:val="both"/>
              <w:rPr>
                <w:rFonts w:ascii="Arial" w:hAnsi="Arial" w:cs="Arial"/>
                <w:sz w:val="18"/>
                <w:szCs w:val="18"/>
              </w:rPr>
            </w:pPr>
          </w:p>
        </w:tc>
        <w:tc>
          <w:tcPr>
            <w:tcW w:w="1237" w:type="dxa"/>
          </w:tcPr>
          <w:p w:rsidR="00695A8B" w:rsidRPr="0057196C" w:rsidRDefault="00695A8B" w:rsidP="00695A8B">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w:t>
            </w:r>
            <w:r>
              <w:rPr>
                <w:rFonts w:ascii="Arial" w:eastAsia="Arial Unicode MS" w:hAnsi="Arial" w:cs="Arial"/>
                <w:sz w:val="18"/>
                <w:szCs w:val="18"/>
              </w:rPr>
              <w:t>20</w:t>
            </w:r>
          </w:p>
        </w:tc>
        <w:tc>
          <w:tcPr>
            <w:tcW w:w="1238" w:type="dxa"/>
          </w:tcPr>
          <w:p w:rsidR="00695A8B" w:rsidRPr="0057196C" w:rsidRDefault="00695A8B" w:rsidP="00695A8B">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9</w:t>
            </w:r>
          </w:p>
        </w:tc>
        <w:tc>
          <w:tcPr>
            <w:tcW w:w="1237" w:type="dxa"/>
          </w:tcPr>
          <w:p w:rsidR="00695A8B" w:rsidRPr="0057196C" w:rsidRDefault="00695A8B" w:rsidP="00695A8B">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w:t>
            </w:r>
            <w:r>
              <w:rPr>
                <w:rFonts w:ascii="Arial" w:eastAsia="Arial Unicode MS" w:hAnsi="Arial" w:cs="Arial"/>
                <w:sz w:val="18"/>
                <w:szCs w:val="18"/>
              </w:rPr>
              <w:t>20</w:t>
            </w:r>
          </w:p>
        </w:tc>
        <w:tc>
          <w:tcPr>
            <w:tcW w:w="1238" w:type="dxa"/>
          </w:tcPr>
          <w:p w:rsidR="00695A8B" w:rsidRPr="0057196C" w:rsidRDefault="00695A8B" w:rsidP="00695A8B">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201</w:t>
            </w:r>
            <w:r>
              <w:rPr>
                <w:rFonts w:ascii="Arial" w:eastAsia="Arial Unicode MS" w:hAnsi="Arial" w:cs="Arial"/>
                <w:sz w:val="18"/>
                <w:szCs w:val="18"/>
              </w:rPr>
              <w:t>9</w:t>
            </w:r>
          </w:p>
        </w:tc>
      </w:tr>
      <w:tr w:rsidR="00FA4EC6" w:rsidRPr="0026715E" w:rsidTr="00FA4EC6">
        <w:tc>
          <w:tcPr>
            <w:tcW w:w="4320" w:type="dxa"/>
            <w:vAlign w:val="bottom"/>
          </w:tcPr>
          <w:p w:rsidR="00FA4EC6" w:rsidRPr="0057196C" w:rsidRDefault="00FA4EC6" w:rsidP="00FA4EC6">
            <w:pPr>
              <w:pStyle w:val="Default"/>
              <w:spacing w:line="360" w:lineRule="exact"/>
              <w:ind w:left="162" w:hanging="180"/>
              <w:rPr>
                <w:rFonts w:ascii="Arial" w:hAnsi="Arial" w:cs="Arial"/>
                <w:color w:val="auto"/>
                <w:sz w:val="18"/>
                <w:szCs w:val="18"/>
              </w:rPr>
            </w:pPr>
            <w:r w:rsidRPr="0057196C">
              <w:rPr>
                <w:rFonts w:ascii="Arial" w:hAnsi="Arial"/>
                <w:sz w:val="18"/>
                <w:szCs w:val="18"/>
              </w:rPr>
              <w:t>Borrowing costs included in the cost of land and construction in progress (Million Baht)</w:t>
            </w:r>
          </w:p>
        </w:tc>
        <w:tc>
          <w:tcPr>
            <w:tcW w:w="1237"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385</w:t>
            </w:r>
          </w:p>
        </w:tc>
        <w:tc>
          <w:tcPr>
            <w:tcW w:w="1238"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354</w:t>
            </w:r>
          </w:p>
        </w:tc>
        <w:tc>
          <w:tcPr>
            <w:tcW w:w="1237"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51</w:t>
            </w:r>
          </w:p>
        </w:tc>
        <w:tc>
          <w:tcPr>
            <w:tcW w:w="1238" w:type="dxa"/>
            <w:vAlign w:val="bottom"/>
          </w:tcPr>
          <w:p w:rsidR="00FA4EC6" w:rsidRPr="00155B2A" w:rsidRDefault="00FA4EC6" w:rsidP="00FA4EC6">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74</w:t>
            </w:r>
          </w:p>
        </w:tc>
      </w:tr>
      <w:tr w:rsidR="00FA4EC6" w:rsidRPr="0026715E" w:rsidTr="00FA4EC6">
        <w:tc>
          <w:tcPr>
            <w:tcW w:w="4320" w:type="dxa"/>
            <w:vAlign w:val="bottom"/>
          </w:tcPr>
          <w:p w:rsidR="00FA4EC6" w:rsidRPr="0057196C" w:rsidRDefault="00FA4EC6" w:rsidP="00FA4EC6">
            <w:pPr>
              <w:pStyle w:val="Default"/>
              <w:spacing w:line="360" w:lineRule="exact"/>
              <w:ind w:left="-18"/>
              <w:rPr>
                <w:rFonts w:ascii="Arial" w:hAnsi="Arial" w:cs="Arial"/>
                <w:color w:val="auto"/>
                <w:sz w:val="18"/>
                <w:szCs w:val="18"/>
              </w:rPr>
            </w:pPr>
            <w:proofErr w:type="spellStart"/>
            <w:r w:rsidRPr="0057196C">
              <w:rPr>
                <w:rFonts w:ascii="Arial" w:hAnsi="Arial"/>
                <w:sz w:val="18"/>
                <w:szCs w:val="18"/>
              </w:rPr>
              <w:t>Capitalisation</w:t>
            </w:r>
            <w:proofErr w:type="spellEnd"/>
            <w:r w:rsidRPr="0057196C">
              <w:rPr>
                <w:rFonts w:ascii="Arial" w:hAnsi="Arial"/>
                <w:sz w:val="18"/>
                <w:szCs w:val="18"/>
              </w:rPr>
              <w:t xml:space="preserve"> rate</w:t>
            </w:r>
            <w:r w:rsidRPr="0057196C">
              <w:rPr>
                <w:rFonts w:ascii="Arial" w:hAnsi="Arial" w:cs="Arial"/>
                <w:color w:val="auto"/>
                <w:sz w:val="18"/>
                <w:szCs w:val="18"/>
              </w:rPr>
              <w:t xml:space="preserve"> (%)</w:t>
            </w:r>
          </w:p>
        </w:tc>
        <w:tc>
          <w:tcPr>
            <w:tcW w:w="1237"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3.50 - 4.80</w:t>
            </w:r>
          </w:p>
        </w:tc>
        <w:tc>
          <w:tcPr>
            <w:tcW w:w="1238"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2.95 - 5.00</w:t>
            </w:r>
          </w:p>
        </w:tc>
        <w:tc>
          <w:tcPr>
            <w:tcW w:w="1237" w:type="dxa"/>
            <w:vAlign w:val="bottom"/>
          </w:tcPr>
          <w:p w:rsidR="00FA4EC6" w:rsidRPr="00FA4EC6" w:rsidRDefault="00FA4EC6" w:rsidP="00FA4EC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3.50 - 3.95</w:t>
            </w:r>
          </w:p>
        </w:tc>
        <w:tc>
          <w:tcPr>
            <w:tcW w:w="1238" w:type="dxa"/>
            <w:vAlign w:val="bottom"/>
          </w:tcPr>
          <w:p w:rsidR="00FA4EC6" w:rsidRPr="00155B2A" w:rsidRDefault="00FA4EC6" w:rsidP="00FA4EC6">
            <w:pPr>
              <w:spacing w:line="360" w:lineRule="exact"/>
              <w:ind w:left="-18"/>
              <w:jc w:val="center"/>
              <w:rPr>
                <w:rFonts w:ascii="Arial" w:hAnsi="Arial" w:cs="Arial"/>
                <w:color w:val="000000"/>
                <w:sz w:val="18"/>
                <w:szCs w:val="18"/>
              </w:rPr>
            </w:pPr>
            <w:r w:rsidRPr="00155B2A">
              <w:rPr>
                <w:rFonts w:ascii="Arial" w:hAnsi="Arial" w:cs="Arial"/>
                <w:color w:val="000000"/>
                <w:sz w:val="18"/>
                <w:szCs w:val="18"/>
              </w:rPr>
              <w:t>2.95 - 3.95</w:t>
            </w:r>
          </w:p>
        </w:tc>
      </w:tr>
    </w:tbl>
    <w:p w:rsidR="00354FA7" w:rsidRPr="0026715E" w:rsidRDefault="00155B2A" w:rsidP="007E711A">
      <w:pPr>
        <w:tabs>
          <w:tab w:val="left" w:pos="1440"/>
        </w:tabs>
        <w:spacing w:before="240" w:after="120" w:line="380" w:lineRule="exact"/>
        <w:ind w:left="547" w:right="-43" w:hanging="547"/>
        <w:jc w:val="thaiDistribute"/>
        <w:outlineLvl w:val="0"/>
        <w:rPr>
          <w:rFonts w:ascii="Arial" w:hAnsi="Arial"/>
          <w:sz w:val="22"/>
          <w:szCs w:val="22"/>
        </w:rPr>
      </w:pPr>
      <w:r>
        <w:rPr>
          <w:rFonts w:ascii="Arial" w:hAnsi="Arial" w:cs="Arial"/>
          <w:sz w:val="22"/>
          <w:szCs w:val="22"/>
        </w:rPr>
        <w:tab/>
      </w:r>
      <w:r w:rsidR="007E711A" w:rsidRPr="0026715E">
        <w:rPr>
          <w:rFonts w:ascii="Arial" w:hAnsi="Arial" w:cs="Arial"/>
          <w:sz w:val="22"/>
          <w:szCs w:val="22"/>
        </w:rPr>
        <w:t xml:space="preserve">As at 31 December </w:t>
      </w:r>
      <w:r w:rsidR="00991DD3">
        <w:rPr>
          <w:rFonts w:ascii="Arial" w:hAnsi="Arial" w:cs="Arial"/>
          <w:sz w:val="22"/>
          <w:szCs w:val="22"/>
        </w:rPr>
        <w:t>20</w:t>
      </w:r>
      <w:r w:rsidR="00695A8B">
        <w:rPr>
          <w:rFonts w:ascii="Arial" w:hAnsi="Arial" w:cs="Arial"/>
          <w:sz w:val="22"/>
          <w:szCs w:val="22"/>
        </w:rPr>
        <w:t>20</w:t>
      </w:r>
      <w:r w:rsidR="00D47A3C" w:rsidRPr="0026715E">
        <w:rPr>
          <w:rFonts w:ascii="Arial" w:hAnsi="Arial" w:cs="Arial"/>
          <w:sz w:val="22"/>
          <w:szCs w:val="22"/>
        </w:rPr>
        <w:t xml:space="preserve"> and </w:t>
      </w:r>
      <w:r w:rsidR="00991DD3">
        <w:rPr>
          <w:rFonts w:ascii="Arial" w:hAnsi="Arial" w:cs="Arial"/>
          <w:sz w:val="22"/>
          <w:szCs w:val="22"/>
        </w:rPr>
        <w:t>201</w:t>
      </w:r>
      <w:r w:rsidR="00695A8B">
        <w:rPr>
          <w:rFonts w:ascii="Arial" w:hAnsi="Arial" w:cs="Arial"/>
          <w:sz w:val="22"/>
          <w:szCs w:val="22"/>
        </w:rPr>
        <w:t>9</w:t>
      </w:r>
      <w:r w:rsidR="007E711A" w:rsidRPr="0026715E">
        <w:rPr>
          <w:rFonts w:ascii="Arial" w:hAnsi="Arial" w:cs="Arial"/>
          <w:sz w:val="22"/>
          <w:szCs w:val="22"/>
        </w:rPr>
        <w:t xml:space="preserve">, </w:t>
      </w:r>
      <w:r w:rsidR="00354FA7" w:rsidRPr="0026715E">
        <w:rPr>
          <w:rFonts w:ascii="Arial" w:hAnsi="Arial"/>
          <w:sz w:val="22"/>
          <w:szCs w:val="22"/>
        </w:rPr>
        <w:t xml:space="preserve">the </w:t>
      </w:r>
      <w:r w:rsidR="00FD3716">
        <w:rPr>
          <w:rFonts w:ascii="Arial" w:hAnsi="Arial"/>
          <w:sz w:val="22"/>
          <w:szCs w:val="22"/>
        </w:rPr>
        <w:t>Group</w:t>
      </w:r>
      <w:r w:rsidR="00354FA7" w:rsidRPr="0026715E">
        <w:rPr>
          <w:rFonts w:ascii="Arial" w:hAnsi="Arial"/>
          <w:sz w:val="22"/>
          <w:szCs w:val="22"/>
        </w:rPr>
        <w:t xml:space="preserve"> </w:t>
      </w:r>
      <w:r w:rsidR="00A716DB" w:rsidRPr="0026715E">
        <w:rPr>
          <w:rFonts w:ascii="Arial" w:hAnsi="Arial"/>
          <w:sz w:val="22"/>
          <w:szCs w:val="22"/>
        </w:rPr>
        <w:t>ha</w:t>
      </w:r>
      <w:r w:rsidR="00FD3716">
        <w:rPr>
          <w:rFonts w:ascii="Arial" w:hAnsi="Arial"/>
          <w:sz w:val="22"/>
          <w:szCs w:val="22"/>
        </w:rPr>
        <w:t>s</w:t>
      </w:r>
      <w:r w:rsidR="007E711A" w:rsidRPr="0026715E">
        <w:rPr>
          <w:rFonts w:ascii="Arial" w:hAnsi="Arial"/>
          <w:sz w:val="22"/>
          <w:szCs w:val="22"/>
        </w:rPr>
        <w:t xml:space="preserve"> pledged</w:t>
      </w:r>
      <w:r w:rsidR="007F0319">
        <w:rPr>
          <w:rFonts w:ascii="Arial" w:hAnsi="Arial"/>
          <w:sz w:val="22"/>
          <w:szCs w:val="22"/>
        </w:rPr>
        <w:t xml:space="preserve"> some</w:t>
      </w:r>
      <w:r w:rsidR="007E711A" w:rsidRPr="0026715E">
        <w:rPr>
          <w:rFonts w:ascii="Arial" w:hAnsi="Arial"/>
          <w:sz w:val="22"/>
          <w:szCs w:val="22"/>
        </w:rPr>
        <w:t xml:space="preserve"> land and construction </w:t>
      </w:r>
      <w:r w:rsidR="007F0319">
        <w:rPr>
          <w:rFonts w:ascii="Arial" w:hAnsi="Arial"/>
          <w:sz w:val="22"/>
          <w:szCs w:val="22"/>
        </w:rPr>
        <w:t xml:space="preserve">thereon </w:t>
      </w:r>
      <w:r w:rsidR="00354FA7" w:rsidRPr="0026715E">
        <w:rPr>
          <w:rFonts w:ascii="Arial" w:hAnsi="Arial"/>
          <w:sz w:val="22"/>
          <w:szCs w:val="22"/>
        </w:rPr>
        <w:t xml:space="preserve">as collateral for </w:t>
      </w:r>
      <w:r w:rsidR="00497C0F" w:rsidRPr="0026715E">
        <w:rPr>
          <w:rFonts w:ascii="Arial" w:hAnsi="Arial"/>
          <w:sz w:val="22"/>
          <w:szCs w:val="22"/>
        </w:rPr>
        <w:t>credit facilities</w:t>
      </w:r>
      <w:r w:rsidR="00F8060E" w:rsidRPr="0026715E">
        <w:rPr>
          <w:rFonts w:ascii="Arial" w:hAnsi="Arial"/>
          <w:sz w:val="22"/>
          <w:szCs w:val="22"/>
        </w:rPr>
        <w:t xml:space="preserve"> and overdrafts </w:t>
      </w:r>
      <w:r w:rsidR="007F0319">
        <w:rPr>
          <w:rFonts w:ascii="Arial" w:hAnsi="Arial"/>
          <w:sz w:val="22"/>
          <w:szCs w:val="22"/>
        </w:rPr>
        <w:t>of</w:t>
      </w:r>
      <w:r w:rsidR="00F8060E" w:rsidRPr="0026715E">
        <w:rPr>
          <w:rFonts w:ascii="Arial" w:hAnsi="Arial"/>
          <w:sz w:val="22"/>
          <w:szCs w:val="22"/>
        </w:rPr>
        <w:t xml:space="preserve"> the </w:t>
      </w:r>
      <w:r w:rsidR="00FD3716">
        <w:rPr>
          <w:rFonts w:ascii="Arial" w:hAnsi="Arial"/>
          <w:sz w:val="22"/>
          <w:szCs w:val="22"/>
        </w:rPr>
        <w:t>Group</w:t>
      </w:r>
      <w:r w:rsidR="00FD3716" w:rsidRPr="0026715E">
        <w:rPr>
          <w:rFonts w:ascii="Arial" w:hAnsi="Arial"/>
          <w:sz w:val="22"/>
          <w:szCs w:val="22"/>
        </w:rPr>
        <w:t xml:space="preserve"> </w:t>
      </w:r>
      <w:r w:rsidR="00F8060E" w:rsidRPr="0026715E">
        <w:rPr>
          <w:rFonts w:ascii="Arial" w:hAnsi="Arial"/>
          <w:sz w:val="22"/>
          <w:szCs w:val="22"/>
        </w:rPr>
        <w:t xml:space="preserve">which </w:t>
      </w:r>
      <w:r w:rsidR="00FD3716" w:rsidRPr="0026715E">
        <w:rPr>
          <w:rFonts w:ascii="Arial" w:hAnsi="Arial"/>
          <w:sz w:val="22"/>
          <w:szCs w:val="22"/>
        </w:rPr>
        <w:t>ha</w:t>
      </w:r>
      <w:r w:rsidR="00FD3716">
        <w:rPr>
          <w:rFonts w:ascii="Arial" w:hAnsi="Arial"/>
          <w:sz w:val="22"/>
          <w:szCs w:val="22"/>
        </w:rPr>
        <w:t>s</w:t>
      </w:r>
      <w:r w:rsidR="00FD3716" w:rsidRPr="0026715E">
        <w:rPr>
          <w:rFonts w:ascii="Arial" w:hAnsi="Arial"/>
          <w:sz w:val="22"/>
          <w:szCs w:val="22"/>
        </w:rPr>
        <w:t xml:space="preserve"> </w:t>
      </w:r>
      <w:r w:rsidR="00F8060E" w:rsidRPr="0026715E">
        <w:rPr>
          <w:rFonts w:ascii="Arial" w:eastAsia="Arial Unicode MS" w:hAnsi="Arial" w:cs="Arial"/>
          <w:sz w:val="22"/>
          <w:szCs w:val="22"/>
        </w:rPr>
        <w:t>net book value as follows:</w:t>
      </w:r>
    </w:p>
    <w:p w:rsidR="007E711A" w:rsidRPr="0026715E"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26715E">
        <w:rPr>
          <w:rFonts w:ascii="Arial" w:eastAsia="Arial Unicode MS" w:hAnsi="Arial" w:cs="Arial Unicode MS"/>
          <w:sz w:val="22"/>
          <w:szCs w:val="22"/>
        </w:rPr>
        <w:t>(Unit: Million Baht)</w:t>
      </w:r>
    </w:p>
    <w:tbl>
      <w:tblPr>
        <w:tblW w:w="9342" w:type="dxa"/>
        <w:tblInd w:w="378" w:type="dxa"/>
        <w:tblLayout w:type="fixed"/>
        <w:tblLook w:val="0000" w:firstRow="0" w:lastRow="0" w:firstColumn="0" w:lastColumn="0" w:noHBand="0" w:noVBand="0"/>
      </w:tblPr>
      <w:tblGrid>
        <w:gridCol w:w="4302"/>
        <w:gridCol w:w="1260"/>
        <w:gridCol w:w="1260"/>
        <w:gridCol w:w="1260"/>
        <w:gridCol w:w="1260"/>
      </w:tblGrid>
      <w:tr w:rsidR="007E711A" w:rsidRPr="0026715E" w:rsidTr="00695A8B">
        <w:tc>
          <w:tcPr>
            <w:tcW w:w="4302" w:type="dxa"/>
          </w:tcPr>
          <w:p w:rsidR="007E711A" w:rsidRPr="0026715E"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Consolidated                                    financial statements</w:t>
            </w: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Separate                                  financial statements</w:t>
            </w:r>
          </w:p>
        </w:tc>
      </w:tr>
      <w:tr w:rsidR="003D0587" w:rsidRPr="0026715E" w:rsidTr="00695A8B">
        <w:tc>
          <w:tcPr>
            <w:tcW w:w="4302" w:type="dxa"/>
          </w:tcPr>
          <w:p w:rsidR="003D0587" w:rsidRPr="0026715E" w:rsidRDefault="003D0587" w:rsidP="003D0587">
            <w:pPr>
              <w:tabs>
                <w:tab w:val="left" w:pos="342"/>
              </w:tabs>
              <w:spacing w:line="380" w:lineRule="exact"/>
              <w:ind w:left="162" w:hanging="162"/>
              <w:jc w:val="both"/>
              <w:rPr>
                <w:rFonts w:ascii="Arial" w:hAnsi="Arial" w:cs="Arial"/>
                <w:szCs w:val="22"/>
              </w:rPr>
            </w:pPr>
          </w:p>
        </w:tc>
        <w:tc>
          <w:tcPr>
            <w:tcW w:w="1260" w:type="dxa"/>
          </w:tcPr>
          <w:p w:rsidR="003D0587" w:rsidRPr="0026715E" w:rsidRDefault="003D0587" w:rsidP="003D0587">
            <w:pPr>
              <w:pBdr>
                <w:bottom w:val="single" w:sz="4" w:space="1" w:color="auto"/>
              </w:pBdr>
              <w:spacing w:line="380" w:lineRule="exact"/>
              <w:ind w:left="-18" w:right="-18"/>
              <w:jc w:val="center"/>
              <w:rPr>
                <w:rFonts w:ascii="Arial" w:hAnsi="Arial"/>
                <w:szCs w:val="22"/>
              </w:rPr>
            </w:pPr>
            <w:r>
              <w:rPr>
                <w:rFonts w:ascii="Arial" w:hAnsi="Arial"/>
                <w:sz w:val="22"/>
                <w:szCs w:val="22"/>
              </w:rPr>
              <w:t>2020</w:t>
            </w:r>
          </w:p>
        </w:tc>
        <w:tc>
          <w:tcPr>
            <w:tcW w:w="1260" w:type="dxa"/>
          </w:tcPr>
          <w:p w:rsidR="003D0587" w:rsidRPr="0026715E" w:rsidRDefault="003D0587" w:rsidP="003D0587">
            <w:pPr>
              <w:pBdr>
                <w:bottom w:val="single" w:sz="4" w:space="1" w:color="auto"/>
              </w:pBdr>
              <w:spacing w:line="380" w:lineRule="exact"/>
              <w:ind w:left="-18" w:right="-18"/>
              <w:jc w:val="center"/>
              <w:rPr>
                <w:rFonts w:ascii="Arial" w:hAnsi="Arial"/>
                <w:szCs w:val="22"/>
              </w:rPr>
            </w:pPr>
            <w:r>
              <w:rPr>
                <w:rFonts w:ascii="Arial" w:hAnsi="Arial"/>
                <w:sz w:val="22"/>
                <w:szCs w:val="22"/>
              </w:rPr>
              <w:t>2019</w:t>
            </w:r>
          </w:p>
        </w:tc>
        <w:tc>
          <w:tcPr>
            <w:tcW w:w="1260" w:type="dxa"/>
          </w:tcPr>
          <w:p w:rsidR="003D0587" w:rsidRPr="0026715E" w:rsidRDefault="003D0587" w:rsidP="003D0587">
            <w:pPr>
              <w:pBdr>
                <w:bottom w:val="single" w:sz="4" w:space="1" w:color="auto"/>
              </w:pBdr>
              <w:spacing w:line="380" w:lineRule="exact"/>
              <w:ind w:left="-18" w:right="-18"/>
              <w:jc w:val="center"/>
              <w:rPr>
                <w:rFonts w:ascii="Arial" w:hAnsi="Arial"/>
                <w:szCs w:val="22"/>
              </w:rPr>
            </w:pPr>
            <w:r>
              <w:rPr>
                <w:rFonts w:ascii="Arial" w:hAnsi="Arial"/>
                <w:sz w:val="22"/>
                <w:szCs w:val="22"/>
              </w:rPr>
              <w:t>2020</w:t>
            </w:r>
          </w:p>
        </w:tc>
        <w:tc>
          <w:tcPr>
            <w:tcW w:w="1260" w:type="dxa"/>
          </w:tcPr>
          <w:p w:rsidR="003D0587" w:rsidRPr="0026715E" w:rsidRDefault="003D0587" w:rsidP="003D0587">
            <w:pPr>
              <w:pBdr>
                <w:bottom w:val="single" w:sz="4" w:space="1" w:color="auto"/>
              </w:pBdr>
              <w:spacing w:line="380" w:lineRule="exact"/>
              <w:ind w:left="-18" w:right="-18"/>
              <w:jc w:val="center"/>
              <w:rPr>
                <w:rFonts w:ascii="Arial" w:hAnsi="Arial"/>
                <w:szCs w:val="22"/>
              </w:rPr>
            </w:pPr>
            <w:r>
              <w:rPr>
                <w:rFonts w:ascii="Arial" w:hAnsi="Arial"/>
                <w:sz w:val="22"/>
                <w:szCs w:val="22"/>
              </w:rPr>
              <w:t>2019</w:t>
            </w:r>
          </w:p>
        </w:tc>
      </w:tr>
      <w:tr w:rsidR="003D0587" w:rsidRPr="0026715E" w:rsidTr="00695A8B">
        <w:tc>
          <w:tcPr>
            <w:tcW w:w="4302" w:type="dxa"/>
          </w:tcPr>
          <w:p w:rsidR="003D0587" w:rsidRPr="0026715E" w:rsidRDefault="003D0587" w:rsidP="003D0587">
            <w:pPr>
              <w:spacing w:line="380" w:lineRule="exact"/>
              <w:ind w:left="342" w:right="-108" w:hanging="180"/>
              <w:rPr>
                <w:rFonts w:ascii="Arial" w:eastAsia="Arial Unicode MS" w:hAnsi="Arial" w:cs="Arial"/>
                <w:szCs w:val="22"/>
              </w:rPr>
            </w:pPr>
            <w:r w:rsidRPr="0026715E">
              <w:rPr>
                <w:rFonts w:ascii="Arial" w:eastAsia="Arial Unicode MS" w:hAnsi="Arial" w:cs="Arial"/>
                <w:sz w:val="22"/>
                <w:szCs w:val="22"/>
              </w:rPr>
              <w:t xml:space="preserve">Net book value of </w:t>
            </w:r>
            <w:r w:rsidRPr="0026715E">
              <w:rPr>
                <w:rFonts w:ascii="Arial" w:hAnsi="Arial"/>
                <w:sz w:val="22"/>
                <w:szCs w:val="22"/>
              </w:rPr>
              <w:t>land and construction that have been pledged as collateral</w:t>
            </w:r>
          </w:p>
        </w:tc>
        <w:tc>
          <w:tcPr>
            <w:tcW w:w="1260" w:type="dxa"/>
            <w:vAlign w:val="bottom"/>
          </w:tcPr>
          <w:p w:rsidR="003D0587" w:rsidRPr="00155B2A" w:rsidRDefault="008F215F" w:rsidP="003D0587">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17,567</w:t>
            </w:r>
          </w:p>
        </w:tc>
        <w:tc>
          <w:tcPr>
            <w:tcW w:w="1260" w:type="dxa"/>
            <w:vAlign w:val="bottom"/>
          </w:tcPr>
          <w:p w:rsidR="003D0587" w:rsidRPr="00155B2A" w:rsidRDefault="003D0587" w:rsidP="003D0587">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14,162</w:t>
            </w:r>
          </w:p>
        </w:tc>
        <w:tc>
          <w:tcPr>
            <w:tcW w:w="1260" w:type="dxa"/>
            <w:vAlign w:val="bottom"/>
          </w:tcPr>
          <w:p w:rsidR="003D0587" w:rsidRPr="00155B2A" w:rsidRDefault="008F215F" w:rsidP="003D0587">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1,809</w:t>
            </w:r>
          </w:p>
        </w:tc>
        <w:tc>
          <w:tcPr>
            <w:tcW w:w="1260" w:type="dxa"/>
            <w:vAlign w:val="bottom"/>
          </w:tcPr>
          <w:p w:rsidR="003D0587" w:rsidRPr="00155B2A" w:rsidRDefault="003D0587" w:rsidP="003D0587">
            <w:pPr>
              <w:tabs>
                <w:tab w:val="decimal" w:pos="885"/>
              </w:tabs>
              <w:spacing w:line="360" w:lineRule="exact"/>
              <w:ind w:left="-18"/>
              <w:rPr>
                <w:rFonts w:ascii="Arial" w:hAnsi="Arial" w:cs="Arial"/>
                <w:color w:val="000000"/>
                <w:sz w:val="22"/>
                <w:szCs w:val="22"/>
              </w:rPr>
            </w:pPr>
            <w:r w:rsidRPr="00155B2A">
              <w:rPr>
                <w:rFonts w:ascii="Arial" w:hAnsi="Arial" w:cs="Arial"/>
                <w:color w:val="000000"/>
                <w:sz w:val="22"/>
                <w:szCs w:val="22"/>
              </w:rPr>
              <w:t>-</w:t>
            </w:r>
          </w:p>
        </w:tc>
      </w:tr>
    </w:tbl>
    <w:p w:rsidR="008F215F" w:rsidRDefault="00354FA7" w:rsidP="007E711A">
      <w:pPr>
        <w:tabs>
          <w:tab w:val="left" w:pos="900"/>
          <w:tab w:val="left" w:pos="1440"/>
          <w:tab w:val="left" w:pos="2160"/>
        </w:tabs>
        <w:spacing w:before="240" w:after="120" w:line="380" w:lineRule="exact"/>
        <w:ind w:left="547" w:hanging="547"/>
        <w:jc w:val="thaiDistribute"/>
        <w:rPr>
          <w:rFonts w:ascii="Arial" w:hAnsi="Arial"/>
          <w:sz w:val="22"/>
          <w:szCs w:val="22"/>
        </w:rPr>
      </w:pPr>
      <w:r w:rsidRPr="0026715E">
        <w:rPr>
          <w:rFonts w:ascii="Arial" w:hAnsi="Arial"/>
          <w:sz w:val="22"/>
          <w:szCs w:val="22"/>
        </w:rPr>
        <w:tab/>
      </w:r>
    </w:p>
    <w:p w:rsidR="008F215F" w:rsidRDefault="008F215F" w:rsidP="008F215F">
      <w:r>
        <w:br w:type="page"/>
      </w:r>
    </w:p>
    <w:p w:rsidR="007E711A" w:rsidRPr="0026715E" w:rsidRDefault="008F215F"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E711A" w:rsidRPr="0026715E">
        <w:rPr>
          <w:rFonts w:ascii="Arial" w:hAnsi="Arial" w:cs="Arial"/>
          <w:sz w:val="22"/>
          <w:szCs w:val="22"/>
        </w:rPr>
        <w:t xml:space="preserve">Movements in the reduction of cost to net </w:t>
      </w:r>
      <w:proofErr w:type="spellStart"/>
      <w:r w:rsidR="007E711A" w:rsidRPr="0026715E">
        <w:rPr>
          <w:rFonts w:ascii="Arial" w:hAnsi="Arial" w:cs="Arial"/>
          <w:sz w:val="22"/>
          <w:szCs w:val="22"/>
        </w:rPr>
        <w:t>realisable</w:t>
      </w:r>
      <w:proofErr w:type="spellEnd"/>
      <w:r w:rsidR="007E711A" w:rsidRPr="0026715E">
        <w:rPr>
          <w:rFonts w:ascii="Arial" w:hAnsi="Arial" w:cs="Arial"/>
          <w:sz w:val="22"/>
          <w:szCs w:val="22"/>
        </w:rPr>
        <w:t xml:space="preserve"> value </w:t>
      </w:r>
      <w:r w:rsidR="000D66DB" w:rsidRPr="0026715E">
        <w:rPr>
          <w:rFonts w:ascii="Arial" w:hAnsi="Arial" w:cs="Arial"/>
          <w:sz w:val="22"/>
          <w:szCs w:val="22"/>
        </w:rPr>
        <w:t xml:space="preserve">for the year </w:t>
      </w:r>
      <w:r w:rsidR="007E711A" w:rsidRPr="0026715E">
        <w:rPr>
          <w:rFonts w:ascii="Arial" w:hAnsi="Arial" w:cs="Arial"/>
          <w:sz w:val="22"/>
          <w:szCs w:val="22"/>
        </w:rPr>
        <w:t>ended</w:t>
      </w:r>
      <w:r w:rsidR="003D0587">
        <w:rPr>
          <w:rFonts w:ascii="Arial" w:hAnsi="Arial" w:cs="Arial"/>
          <w:sz w:val="22"/>
          <w:szCs w:val="22"/>
        </w:rPr>
        <w:t xml:space="preserve"> </w:t>
      </w:r>
      <w:r w:rsidR="007E711A" w:rsidRPr="0026715E">
        <w:rPr>
          <w:rFonts w:ascii="Arial" w:hAnsi="Arial" w:cs="Arial"/>
          <w:sz w:val="22"/>
          <w:szCs w:val="22"/>
        </w:rPr>
        <w:t xml:space="preserve">31 December </w:t>
      </w:r>
      <w:r w:rsidR="00991DD3">
        <w:rPr>
          <w:rFonts w:ascii="Arial" w:hAnsi="Arial" w:cs="Arial"/>
          <w:sz w:val="22"/>
          <w:szCs w:val="22"/>
        </w:rPr>
        <w:t>20</w:t>
      </w:r>
      <w:r w:rsidR="003D0587">
        <w:rPr>
          <w:rFonts w:ascii="Arial" w:hAnsi="Arial" w:cs="Arial"/>
          <w:sz w:val="22"/>
          <w:szCs w:val="22"/>
        </w:rPr>
        <w:t>20</w:t>
      </w:r>
      <w:r w:rsidR="00B043FA">
        <w:rPr>
          <w:rFonts w:ascii="Arial" w:hAnsi="Arial" w:cs="Arial"/>
          <w:sz w:val="22"/>
          <w:szCs w:val="22"/>
        </w:rPr>
        <w:t xml:space="preserve"> are </w:t>
      </w:r>
      <w:proofErr w:type="spellStart"/>
      <w:r w:rsidR="00B043FA">
        <w:rPr>
          <w:rFonts w:ascii="Arial" w:hAnsi="Arial" w:cs="Arial"/>
          <w:sz w:val="22"/>
          <w:szCs w:val="22"/>
        </w:rPr>
        <w:t>summarised</w:t>
      </w:r>
      <w:proofErr w:type="spellEnd"/>
      <w:r w:rsidR="00B043FA">
        <w:rPr>
          <w:rFonts w:ascii="Arial" w:hAnsi="Arial" w:cs="Arial"/>
          <w:sz w:val="22"/>
          <w:szCs w:val="22"/>
        </w:rPr>
        <w:t xml:space="preserve"> below</w:t>
      </w:r>
      <w:r>
        <w:rPr>
          <w:rFonts w:ascii="Arial" w:hAnsi="Arial" w:cs="Arial"/>
          <w:sz w:val="22"/>
          <w:szCs w:val="22"/>
        </w:rPr>
        <w:t>.</w:t>
      </w:r>
    </w:p>
    <w:p w:rsidR="007E711A" w:rsidRPr="00DB13BC"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DB13BC">
        <w:rPr>
          <w:rFonts w:ascii="Arial" w:eastAsia="Arial Unicode MS" w:hAnsi="Arial" w:cs="Arial Unicode MS"/>
          <w:sz w:val="22"/>
          <w:szCs w:val="22"/>
        </w:rPr>
        <w:t>(Unit: Thousand Baht)</w:t>
      </w:r>
    </w:p>
    <w:tbl>
      <w:tblPr>
        <w:tblW w:w="9252" w:type="dxa"/>
        <w:tblInd w:w="378" w:type="dxa"/>
        <w:tblLayout w:type="fixed"/>
        <w:tblLook w:val="0000" w:firstRow="0" w:lastRow="0" w:firstColumn="0" w:lastColumn="0" w:noHBand="0" w:noVBand="0"/>
      </w:tblPr>
      <w:tblGrid>
        <w:gridCol w:w="5202"/>
        <w:gridCol w:w="2025"/>
        <w:gridCol w:w="2025"/>
      </w:tblGrid>
      <w:tr w:rsidR="00DB774E" w:rsidRPr="00DB13BC" w:rsidTr="003B4228">
        <w:tc>
          <w:tcPr>
            <w:tcW w:w="5202" w:type="dxa"/>
          </w:tcPr>
          <w:p w:rsidR="00DB774E" w:rsidRPr="00DB13BC" w:rsidRDefault="00DB774E" w:rsidP="00DB774E">
            <w:pPr>
              <w:tabs>
                <w:tab w:val="left" w:pos="342"/>
              </w:tabs>
              <w:spacing w:line="380" w:lineRule="exact"/>
              <w:ind w:left="162" w:hanging="162"/>
              <w:jc w:val="both"/>
              <w:rPr>
                <w:rFonts w:ascii="Arial" w:hAnsi="Arial" w:cs="Arial"/>
                <w:szCs w:val="22"/>
              </w:rPr>
            </w:pPr>
          </w:p>
        </w:tc>
        <w:tc>
          <w:tcPr>
            <w:tcW w:w="2025" w:type="dxa"/>
          </w:tcPr>
          <w:p w:rsidR="00DB774E" w:rsidRPr="00DB13BC" w:rsidRDefault="00DB774E" w:rsidP="00DB774E">
            <w:pPr>
              <w:pBdr>
                <w:bottom w:val="single" w:sz="4" w:space="1" w:color="auto"/>
              </w:pBdr>
              <w:spacing w:line="380" w:lineRule="exact"/>
              <w:ind w:left="-18" w:right="-18"/>
              <w:jc w:val="center"/>
              <w:rPr>
                <w:rFonts w:ascii="Arial" w:hAnsi="Arial"/>
                <w:szCs w:val="22"/>
              </w:rPr>
            </w:pPr>
            <w:r w:rsidRPr="00DB13BC">
              <w:rPr>
                <w:rFonts w:ascii="Arial" w:hAnsi="Arial"/>
                <w:sz w:val="22"/>
                <w:szCs w:val="22"/>
              </w:rPr>
              <w:t xml:space="preserve">Consolidated                                    </w:t>
            </w:r>
            <w:r w:rsidR="00FD35A7" w:rsidRPr="00DB13BC">
              <w:rPr>
                <w:rFonts w:ascii="Arial" w:hAnsi="Arial"/>
                <w:sz w:val="22"/>
                <w:szCs w:val="22"/>
              </w:rPr>
              <w:t>financial statement</w:t>
            </w:r>
          </w:p>
        </w:tc>
        <w:tc>
          <w:tcPr>
            <w:tcW w:w="2025" w:type="dxa"/>
          </w:tcPr>
          <w:p w:rsidR="00DB774E" w:rsidRPr="00DB13BC" w:rsidRDefault="00DB774E" w:rsidP="00DB774E">
            <w:pPr>
              <w:pBdr>
                <w:bottom w:val="single" w:sz="4" w:space="1" w:color="auto"/>
              </w:pBdr>
              <w:spacing w:line="380" w:lineRule="exact"/>
              <w:ind w:left="-18" w:right="-18"/>
              <w:jc w:val="center"/>
              <w:rPr>
                <w:rFonts w:ascii="Arial" w:hAnsi="Arial"/>
                <w:szCs w:val="22"/>
              </w:rPr>
            </w:pPr>
            <w:r w:rsidRPr="00DB13BC">
              <w:rPr>
                <w:rFonts w:ascii="Arial" w:hAnsi="Arial"/>
                <w:sz w:val="22"/>
                <w:szCs w:val="22"/>
              </w:rPr>
              <w:t xml:space="preserve">Separate                                    </w:t>
            </w:r>
            <w:r w:rsidR="00FD35A7" w:rsidRPr="00DB13BC">
              <w:rPr>
                <w:rFonts w:ascii="Arial" w:hAnsi="Arial"/>
                <w:sz w:val="22"/>
                <w:szCs w:val="22"/>
              </w:rPr>
              <w:t>financial statement</w:t>
            </w:r>
          </w:p>
        </w:tc>
      </w:tr>
      <w:tr w:rsidR="00FA4EC6" w:rsidRPr="00DB13BC" w:rsidTr="003B4228">
        <w:tc>
          <w:tcPr>
            <w:tcW w:w="5202" w:type="dxa"/>
          </w:tcPr>
          <w:p w:rsidR="00FA4EC6" w:rsidRPr="00DB13BC" w:rsidRDefault="00FA4EC6" w:rsidP="00FA4EC6">
            <w:pPr>
              <w:spacing w:line="380" w:lineRule="exact"/>
              <w:ind w:left="162" w:right="-108"/>
              <w:rPr>
                <w:rFonts w:ascii="Arial" w:eastAsia="Arial Unicode MS" w:hAnsi="Arial" w:cs="Arial"/>
                <w:szCs w:val="22"/>
              </w:rPr>
            </w:pPr>
            <w:r w:rsidRPr="00DB13BC">
              <w:rPr>
                <w:rFonts w:ascii="Arial" w:eastAsia="Arial Unicode MS" w:hAnsi="Arial" w:cs="Arial"/>
                <w:sz w:val="22"/>
                <w:szCs w:val="22"/>
              </w:rPr>
              <w:t>Balance as at 1 January 20</w:t>
            </w:r>
            <w:r>
              <w:rPr>
                <w:rFonts w:ascii="Arial" w:eastAsia="Arial Unicode MS" w:hAnsi="Arial" w:cs="Arial"/>
                <w:sz w:val="22"/>
                <w:szCs w:val="22"/>
              </w:rPr>
              <w:t>20</w:t>
            </w:r>
          </w:p>
        </w:tc>
        <w:tc>
          <w:tcPr>
            <w:tcW w:w="2025" w:type="dxa"/>
            <w:vAlign w:val="bottom"/>
          </w:tcPr>
          <w:p w:rsidR="00FA4EC6" w:rsidRPr="00FA4EC6" w:rsidRDefault="00FA4EC6" w:rsidP="003B4228">
            <w:pP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22,414</w:t>
            </w:r>
          </w:p>
        </w:tc>
        <w:tc>
          <w:tcPr>
            <w:tcW w:w="2025" w:type="dxa"/>
          </w:tcPr>
          <w:p w:rsidR="00FA4EC6" w:rsidRPr="00DB13BC" w:rsidRDefault="00FA4EC6" w:rsidP="003B4228">
            <w:pPr>
              <w:tabs>
                <w:tab w:val="decimal" w:pos="1605"/>
              </w:tabs>
              <w:spacing w:line="380" w:lineRule="exact"/>
              <w:ind w:right="72"/>
              <w:rPr>
                <w:rFonts w:ascii="Arial" w:hAnsi="Arial" w:cs="Arial"/>
                <w:color w:val="000000"/>
                <w:szCs w:val="22"/>
              </w:rPr>
            </w:pPr>
            <w:r w:rsidRPr="00155B2A">
              <w:rPr>
                <w:rFonts w:ascii="Arial" w:hAnsi="Arial" w:cs="Arial"/>
                <w:color w:val="000000"/>
                <w:sz w:val="22"/>
                <w:szCs w:val="22"/>
              </w:rPr>
              <w:t>19,905</w:t>
            </w:r>
          </w:p>
        </w:tc>
      </w:tr>
      <w:tr w:rsidR="00FA4EC6" w:rsidRPr="00DB13BC" w:rsidTr="003B4228">
        <w:tc>
          <w:tcPr>
            <w:tcW w:w="5202" w:type="dxa"/>
          </w:tcPr>
          <w:p w:rsidR="00FA4EC6" w:rsidRPr="00DB13BC" w:rsidRDefault="00FA4EC6" w:rsidP="00FA4EC6">
            <w:pPr>
              <w:tabs>
                <w:tab w:val="left" w:pos="792"/>
              </w:tabs>
              <w:spacing w:line="380" w:lineRule="exact"/>
              <w:ind w:left="162" w:right="-108"/>
              <w:rPr>
                <w:rFonts w:ascii="Arial" w:eastAsia="Arial Unicode MS" w:hAnsi="Arial" w:cs="Arial"/>
                <w:sz w:val="22"/>
                <w:szCs w:val="22"/>
              </w:rPr>
            </w:pPr>
            <w:r>
              <w:rPr>
                <w:rFonts w:ascii="Arial" w:eastAsia="Arial Unicode MS" w:hAnsi="Arial" w:cs="Arial"/>
                <w:sz w:val="22"/>
                <w:szCs w:val="22"/>
              </w:rPr>
              <w:t>Add:</w:t>
            </w:r>
            <w:r>
              <w:rPr>
                <w:rFonts w:ascii="Arial" w:eastAsia="Arial Unicode MS" w:hAnsi="Arial" w:cs="Arial"/>
                <w:sz w:val="22"/>
                <w:szCs w:val="22"/>
              </w:rPr>
              <w:tab/>
              <w:t>Addition during the year</w:t>
            </w:r>
          </w:p>
        </w:tc>
        <w:tc>
          <w:tcPr>
            <w:tcW w:w="2025" w:type="dxa"/>
            <w:vAlign w:val="bottom"/>
          </w:tcPr>
          <w:p w:rsidR="00FA4EC6" w:rsidRPr="00FA4EC6" w:rsidRDefault="00FA4EC6" w:rsidP="003B4228">
            <w:pP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68,921</w:t>
            </w:r>
          </w:p>
        </w:tc>
        <w:tc>
          <w:tcPr>
            <w:tcW w:w="2025" w:type="dxa"/>
            <w:vAlign w:val="bottom"/>
          </w:tcPr>
          <w:p w:rsidR="00FA4EC6" w:rsidRPr="00FA4EC6" w:rsidRDefault="00FA4EC6" w:rsidP="003B4228">
            <w:pP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28,103</w:t>
            </w:r>
          </w:p>
        </w:tc>
      </w:tr>
      <w:tr w:rsidR="00FA4EC6" w:rsidRPr="00DB13BC" w:rsidTr="003B4228">
        <w:tc>
          <w:tcPr>
            <w:tcW w:w="5202" w:type="dxa"/>
          </w:tcPr>
          <w:p w:rsidR="00FA4EC6" w:rsidRPr="00DB13BC" w:rsidRDefault="008F215F" w:rsidP="00FA4EC6">
            <w:pPr>
              <w:tabs>
                <w:tab w:val="left" w:pos="792"/>
              </w:tabs>
              <w:spacing w:line="380" w:lineRule="exact"/>
              <w:ind w:left="960" w:right="-108" w:hanging="798"/>
              <w:rPr>
                <w:rFonts w:ascii="Arial" w:eastAsia="Arial Unicode MS" w:hAnsi="Arial" w:cs="Arial"/>
                <w:szCs w:val="22"/>
              </w:rPr>
            </w:pPr>
            <w:r w:rsidRPr="00DB13BC">
              <w:rPr>
                <w:rFonts w:ascii="Arial" w:eastAsia="Arial Unicode MS" w:hAnsi="Arial" w:cs="Arial"/>
                <w:sz w:val="22"/>
                <w:szCs w:val="22"/>
              </w:rPr>
              <w:t xml:space="preserve">Less: </w:t>
            </w:r>
            <w:r w:rsidRPr="00DB13BC">
              <w:rPr>
                <w:rFonts w:ascii="Arial" w:eastAsia="Arial Unicode MS" w:hAnsi="Arial" w:cs="Arial"/>
                <w:sz w:val="22"/>
                <w:szCs w:val="22"/>
              </w:rPr>
              <w:tab/>
            </w:r>
            <w:r w:rsidR="00FA4EC6" w:rsidRPr="00DB13BC">
              <w:rPr>
                <w:rFonts w:ascii="Arial" w:eastAsia="Arial Unicode MS" w:hAnsi="Arial" w:cs="Arial"/>
                <w:sz w:val="22"/>
                <w:szCs w:val="22"/>
              </w:rPr>
              <w:t xml:space="preserve">Reversal </w:t>
            </w:r>
            <w:r w:rsidR="00FA4EC6">
              <w:rPr>
                <w:rFonts w:ascii="Arial" w:eastAsia="Arial Unicode MS" w:hAnsi="Arial" w:cs="Arial"/>
                <w:sz w:val="22"/>
                <w:szCs w:val="22"/>
              </w:rPr>
              <w:t>as a result of sale during</w:t>
            </w:r>
            <w:r w:rsidR="003B4228">
              <w:rPr>
                <w:rFonts w:ascii="Arial" w:eastAsia="Arial Unicode MS" w:hAnsi="Arial" w:cs="Arial"/>
                <w:sz w:val="22"/>
                <w:szCs w:val="22"/>
              </w:rPr>
              <w:t xml:space="preserve"> </w:t>
            </w:r>
            <w:r w:rsidR="00FA4EC6">
              <w:rPr>
                <w:rFonts w:ascii="Arial" w:eastAsia="Arial Unicode MS" w:hAnsi="Arial" w:cs="Arial"/>
                <w:sz w:val="22"/>
                <w:szCs w:val="22"/>
              </w:rPr>
              <w:t>the year</w:t>
            </w:r>
          </w:p>
        </w:tc>
        <w:tc>
          <w:tcPr>
            <w:tcW w:w="2025" w:type="dxa"/>
            <w:vAlign w:val="bottom"/>
          </w:tcPr>
          <w:p w:rsidR="00FA4EC6" w:rsidRPr="00FA4EC6" w:rsidRDefault="00FA4EC6" w:rsidP="003B4228">
            <w:pPr>
              <w:pBdr>
                <w:bottom w:val="single" w:sz="4" w:space="1" w:color="auto"/>
              </w:pBd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(16,796)</w:t>
            </w:r>
          </w:p>
        </w:tc>
        <w:tc>
          <w:tcPr>
            <w:tcW w:w="2025" w:type="dxa"/>
            <w:vAlign w:val="bottom"/>
          </w:tcPr>
          <w:p w:rsidR="00FA4EC6" w:rsidRPr="00FA4EC6" w:rsidRDefault="00FA4EC6" w:rsidP="003B4228">
            <w:pPr>
              <w:pBdr>
                <w:bottom w:val="single" w:sz="4" w:space="1" w:color="auto"/>
              </w:pBd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(9,476)</w:t>
            </w:r>
          </w:p>
        </w:tc>
      </w:tr>
      <w:tr w:rsidR="00FA4EC6" w:rsidRPr="00DB13BC" w:rsidTr="003B4228">
        <w:tc>
          <w:tcPr>
            <w:tcW w:w="5202" w:type="dxa"/>
          </w:tcPr>
          <w:p w:rsidR="00FA4EC6" w:rsidRPr="00DB13BC" w:rsidRDefault="00FA4EC6" w:rsidP="00FA4EC6">
            <w:pPr>
              <w:spacing w:line="380" w:lineRule="exact"/>
              <w:ind w:left="162" w:right="-108"/>
              <w:rPr>
                <w:rFonts w:ascii="Arial" w:eastAsia="Arial Unicode MS" w:hAnsi="Arial" w:cs="Arial"/>
                <w:szCs w:val="22"/>
              </w:rPr>
            </w:pPr>
            <w:r w:rsidRPr="00DB13BC">
              <w:rPr>
                <w:rFonts w:ascii="Arial" w:eastAsia="Arial Unicode MS" w:hAnsi="Arial" w:cs="Arial"/>
                <w:sz w:val="22"/>
                <w:szCs w:val="22"/>
              </w:rPr>
              <w:t>Balance as at 31 December 20</w:t>
            </w:r>
            <w:r>
              <w:rPr>
                <w:rFonts w:ascii="Arial" w:eastAsia="Arial Unicode MS" w:hAnsi="Arial" w:cs="Arial"/>
                <w:sz w:val="22"/>
                <w:szCs w:val="22"/>
              </w:rPr>
              <w:t>20</w:t>
            </w:r>
          </w:p>
        </w:tc>
        <w:tc>
          <w:tcPr>
            <w:tcW w:w="2025" w:type="dxa"/>
            <w:vAlign w:val="bottom"/>
          </w:tcPr>
          <w:p w:rsidR="00FA4EC6" w:rsidRPr="00FA4EC6" w:rsidRDefault="00FA4EC6" w:rsidP="003B4228">
            <w:pPr>
              <w:pBdr>
                <w:bottom w:val="double" w:sz="4" w:space="1" w:color="auto"/>
              </w:pBd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74,539</w:t>
            </w:r>
          </w:p>
        </w:tc>
        <w:tc>
          <w:tcPr>
            <w:tcW w:w="2025" w:type="dxa"/>
            <w:vAlign w:val="bottom"/>
          </w:tcPr>
          <w:p w:rsidR="00FA4EC6" w:rsidRPr="00FA4EC6" w:rsidRDefault="00FA4EC6" w:rsidP="003B4228">
            <w:pPr>
              <w:pBdr>
                <w:bottom w:val="double" w:sz="4" w:space="1" w:color="auto"/>
              </w:pBdr>
              <w:tabs>
                <w:tab w:val="decimal" w:pos="1605"/>
              </w:tabs>
              <w:spacing w:line="380" w:lineRule="exact"/>
              <w:ind w:right="72"/>
              <w:rPr>
                <w:rFonts w:ascii="Arial" w:hAnsi="Arial" w:cs="Arial"/>
                <w:color w:val="000000"/>
                <w:sz w:val="22"/>
                <w:szCs w:val="22"/>
              </w:rPr>
            </w:pPr>
            <w:r w:rsidRPr="00FA4EC6">
              <w:rPr>
                <w:rFonts w:ascii="Arial" w:hAnsi="Arial" w:cs="Arial"/>
                <w:color w:val="000000"/>
                <w:sz w:val="22"/>
                <w:szCs w:val="22"/>
              </w:rPr>
              <w:t>38,532</w:t>
            </w:r>
          </w:p>
        </w:tc>
      </w:tr>
    </w:tbl>
    <w:p w:rsidR="00CD127E" w:rsidRPr="0026715E"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tab/>
      </w:r>
      <w:r w:rsidR="00CD127E" w:rsidRPr="0026715E">
        <w:rPr>
          <w:rFonts w:ascii="Arial" w:hAnsi="Arial"/>
          <w:b/>
          <w:bCs/>
          <w:sz w:val="22"/>
          <w:szCs w:val="22"/>
        </w:rPr>
        <w:t>Additional information of the projects</w:t>
      </w:r>
    </w:p>
    <w:p w:rsidR="00CD127E" w:rsidRPr="0026715E"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26715E">
        <w:rPr>
          <w:rFonts w:ascii="Arial" w:eastAsia="Arial Unicode MS" w:hAnsi="Arial" w:cs="Arial Unicode MS"/>
          <w:sz w:val="16"/>
          <w:szCs w:val="16"/>
        </w:rPr>
        <w:t xml:space="preserve"> (Unit: </w:t>
      </w:r>
      <w:r w:rsidR="00A550B7">
        <w:rPr>
          <w:rFonts w:ascii="Arial" w:eastAsia="Arial Unicode MS" w:hAnsi="Arial" w:cs="Arial Unicode MS"/>
          <w:sz w:val="16"/>
          <w:szCs w:val="16"/>
        </w:rPr>
        <w:t>Million</w:t>
      </w:r>
      <w:r w:rsidRPr="0026715E">
        <w:rPr>
          <w:rFonts w:ascii="Arial" w:eastAsia="Arial Unicode MS" w:hAnsi="Arial" w:cs="Arial Unicode MS"/>
          <w:sz w:val="16"/>
          <w:szCs w:val="16"/>
        </w:rPr>
        <w:t xml:space="preserve"> Baht)</w:t>
      </w:r>
    </w:p>
    <w:tbl>
      <w:tblPr>
        <w:tblW w:w="9252" w:type="dxa"/>
        <w:tblInd w:w="378" w:type="dxa"/>
        <w:tblLayout w:type="fixed"/>
        <w:tblLook w:val="0000" w:firstRow="0" w:lastRow="0" w:firstColumn="0" w:lastColumn="0" w:noHBand="0" w:noVBand="0"/>
      </w:tblPr>
      <w:tblGrid>
        <w:gridCol w:w="4212"/>
        <w:gridCol w:w="1260"/>
        <w:gridCol w:w="1260"/>
        <w:gridCol w:w="1260"/>
        <w:gridCol w:w="1260"/>
      </w:tblGrid>
      <w:tr w:rsidR="00CD127E" w:rsidRPr="0026715E" w:rsidTr="003D0587">
        <w:tc>
          <w:tcPr>
            <w:tcW w:w="4212" w:type="dxa"/>
          </w:tcPr>
          <w:p w:rsidR="00CD127E" w:rsidRPr="0026715E"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rsidR="00CD127E" w:rsidRPr="0026715E" w:rsidRDefault="00CD127E" w:rsidP="00045B66">
            <w:pPr>
              <w:pBdr>
                <w:bottom w:val="single" w:sz="4" w:space="1" w:color="auto"/>
              </w:pBdr>
              <w:spacing w:line="300" w:lineRule="exact"/>
              <w:ind w:left="-18" w:right="-18"/>
              <w:jc w:val="center"/>
              <w:rPr>
                <w:rFonts w:ascii="Arial" w:hAnsi="Arial"/>
                <w:sz w:val="16"/>
                <w:szCs w:val="16"/>
              </w:rPr>
            </w:pPr>
            <w:r w:rsidRPr="0026715E">
              <w:rPr>
                <w:rFonts w:ascii="Arial" w:hAnsi="Arial"/>
                <w:sz w:val="16"/>
                <w:szCs w:val="16"/>
              </w:rPr>
              <w:t>Consolidated                                    financial statements</w:t>
            </w:r>
          </w:p>
        </w:tc>
        <w:tc>
          <w:tcPr>
            <w:tcW w:w="2520" w:type="dxa"/>
            <w:gridSpan w:val="2"/>
          </w:tcPr>
          <w:p w:rsidR="00CD127E" w:rsidRPr="0026715E"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26715E">
              <w:rPr>
                <w:rFonts w:ascii="Arial" w:hAnsi="Arial"/>
                <w:sz w:val="16"/>
                <w:szCs w:val="16"/>
              </w:rPr>
              <w:t>Separate                                           financial statements</w:t>
            </w:r>
          </w:p>
        </w:tc>
      </w:tr>
      <w:tr w:rsidR="003D0587" w:rsidRPr="0026715E" w:rsidTr="003D0587">
        <w:tc>
          <w:tcPr>
            <w:tcW w:w="4212" w:type="dxa"/>
          </w:tcPr>
          <w:p w:rsidR="003D0587" w:rsidRPr="0026715E" w:rsidRDefault="003D0587" w:rsidP="003D0587">
            <w:pPr>
              <w:tabs>
                <w:tab w:val="left" w:pos="342"/>
              </w:tabs>
              <w:spacing w:line="300" w:lineRule="exact"/>
              <w:ind w:left="162" w:hanging="162"/>
              <w:jc w:val="both"/>
              <w:rPr>
                <w:rFonts w:ascii="Arial" w:hAnsi="Arial" w:cs="Arial"/>
                <w:sz w:val="16"/>
                <w:szCs w:val="16"/>
              </w:rPr>
            </w:pPr>
          </w:p>
        </w:tc>
        <w:tc>
          <w:tcPr>
            <w:tcW w:w="1260" w:type="dxa"/>
          </w:tcPr>
          <w:p w:rsidR="003D0587" w:rsidRPr="0026715E" w:rsidRDefault="003D0587" w:rsidP="003D0587">
            <w:pPr>
              <w:pBdr>
                <w:bottom w:val="single" w:sz="4" w:space="1" w:color="auto"/>
              </w:pBdr>
              <w:spacing w:line="340" w:lineRule="exact"/>
              <w:ind w:right="-43"/>
              <w:jc w:val="center"/>
              <w:rPr>
                <w:rFonts w:ascii="Arial" w:hAnsi="Arial"/>
                <w:sz w:val="16"/>
                <w:szCs w:val="16"/>
              </w:rPr>
            </w:pPr>
            <w:r>
              <w:rPr>
                <w:rFonts w:ascii="Arial" w:hAnsi="Arial"/>
                <w:sz w:val="16"/>
                <w:szCs w:val="16"/>
              </w:rPr>
              <w:t>2020</w:t>
            </w:r>
          </w:p>
        </w:tc>
        <w:tc>
          <w:tcPr>
            <w:tcW w:w="1260" w:type="dxa"/>
          </w:tcPr>
          <w:p w:rsidR="003D0587" w:rsidRPr="0026715E" w:rsidRDefault="003D0587" w:rsidP="003D0587">
            <w:pPr>
              <w:pBdr>
                <w:bottom w:val="single" w:sz="4" w:space="1" w:color="auto"/>
              </w:pBdr>
              <w:spacing w:line="340" w:lineRule="exact"/>
              <w:ind w:right="-43"/>
              <w:jc w:val="center"/>
              <w:rPr>
                <w:rFonts w:ascii="Arial" w:hAnsi="Arial"/>
                <w:sz w:val="16"/>
                <w:szCs w:val="16"/>
              </w:rPr>
            </w:pPr>
            <w:r>
              <w:rPr>
                <w:rFonts w:ascii="Arial" w:hAnsi="Arial"/>
                <w:sz w:val="16"/>
                <w:szCs w:val="16"/>
              </w:rPr>
              <w:t>2019</w:t>
            </w:r>
          </w:p>
        </w:tc>
        <w:tc>
          <w:tcPr>
            <w:tcW w:w="1260" w:type="dxa"/>
          </w:tcPr>
          <w:p w:rsidR="003D0587" w:rsidRPr="0026715E" w:rsidRDefault="003D0587" w:rsidP="003D0587">
            <w:pPr>
              <w:pBdr>
                <w:bottom w:val="single" w:sz="4" w:space="1" w:color="auto"/>
              </w:pBdr>
              <w:spacing w:line="340" w:lineRule="exact"/>
              <w:ind w:right="-43"/>
              <w:jc w:val="center"/>
              <w:rPr>
                <w:rFonts w:ascii="Arial" w:hAnsi="Arial"/>
                <w:sz w:val="16"/>
                <w:szCs w:val="16"/>
              </w:rPr>
            </w:pPr>
            <w:r>
              <w:rPr>
                <w:rFonts w:ascii="Arial" w:hAnsi="Arial"/>
                <w:sz w:val="16"/>
                <w:szCs w:val="16"/>
              </w:rPr>
              <w:t>2020</w:t>
            </w:r>
          </w:p>
        </w:tc>
        <w:tc>
          <w:tcPr>
            <w:tcW w:w="1260" w:type="dxa"/>
          </w:tcPr>
          <w:p w:rsidR="003D0587" w:rsidRPr="0026715E" w:rsidRDefault="003D0587" w:rsidP="003D0587">
            <w:pPr>
              <w:pBdr>
                <w:bottom w:val="single" w:sz="4" w:space="1" w:color="auto"/>
              </w:pBdr>
              <w:spacing w:line="340" w:lineRule="exact"/>
              <w:ind w:right="-43"/>
              <w:jc w:val="center"/>
              <w:rPr>
                <w:rFonts w:ascii="Arial" w:hAnsi="Arial"/>
                <w:sz w:val="16"/>
                <w:szCs w:val="16"/>
              </w:rPr>
            </w:pPr>
            <w:r>
              <w:rPr>
                <w:rFonts w:ascii="Arial" w:hAnsi="Arial"/>
                <w:sz w:val="16"/>
                <w:szCs w:val="16"/>
              </w:rPr>
              <w:t>2019</w:t>
            </w:r>
          </w:p>
        </w:tc>
      </w:tr>
      <w:tr w:rsidR="003D0587" w:rsidRPr="0026715E" w:rsidTr="003D0587">
        <w:tc>
          <w:tcPr>
            <w:tcW w:w="4212" w:type="dxa"/>
          </w:tcPr>
          <w:p w:rsidR="003D0587" w:rsidRPr="0026715E" w:rsidRDefault="003D0587" w:rsidP="003D0587">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3D0587" w:rsidRPr="0026715E" w:rsidRDefault="003D0587" w:rsidP="003D0587">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t>
            </w:r>
            <w:proofErr w:type="spellStart"/>
            <w:r w:rsidRPr="0026715E">
              <w:rPr>
                <w:rFonts w:ascii="Arial" w:eastAsia="Arial Unicode MS" w:hAnsi="Arial" w:cs="Arial"/>
                <w:sz w:val="16"/>
                <w:szCs w:val="16"/>
              </w:rPr>
              <w:t>were</w:t>
            </w:r>
            <w:proofErr w:type="spellEnd"/>
            <w:r w:rsidRPr="0026715E">
              <w:rPr>
                <w:rFonts w:ascii="Arial" w:eastAsia="Arial Unicode MS" w:hAnsi="Arial" w:cs="Arial"/>
                <w:sz w:val="16"/>
                <w:szCs w:val="16"/>
              </w:rPr>
              <w:t xml:space="preserv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year</w:t>
            </w:r>
          </w:p>
        </w:tc>
        <w:tc>
          <w:tcPr>
            <w:tcW w:w="1260" w:type="dxa"/>
            <w:vAlign w:val="bottom"/>
          </w:tcPr>
          <w:p w:rsidR="003D0587" w:rsidRPr="00155B2A" w:rsidRDefault="00EE059C"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27,337</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31,043</w:t>
            </w:r>
          </w:p>
        </w:tc>
        <w:tc>
          <w:tcPr>
            <w:tcW w:w="1260" w:type="dxa"/>
            <w:vAlign w:val="bottom"/>
          </w:tcPr>
          <w:p w:rsidR="003D0587" w:rsidRPr="00155B2A" w:rsidRDefault="00FA4EC6"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9,332</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11,145</w:t>
            </w:r>
          </w:p>
        </w:tc>
      </w:tr>
      <w:tr w:rsidR="003D0587" w:rsidRPr="0026715E" w:rsidTr="003D0587">
        <w:tc>
          <w:tcPr>
            <w:tcW w:w="4212" w:type="dxa"/>
          </w:tcPr>
          <w:p w:rsidR="003D0587" w:rsidRPr="0026715E" w:rsidRDefault="003D0587" w:rsidP="003D058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r>
      <w:tr w:rsidR="003D0587" w:rsidRPr="0026715E" w:rsidTr="003D0587">
        <w:tc>
          <w:tcPr>
            <w:tcW w:w="4212" w:type="dxa"/>
          </w:tcPr>
          <w:p w:rsidR="003D0587" w:rsidRPr="0026715E" w:rsidRDefault="003D0587" w:rsidP="003D058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3D0587" w:rsidRPr="00155B2A" w:rsidRDefault="00EE059C"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10,195</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11,436</w:t>
            </w:r>
          </w:p>
        </w:tc>
        <w:tc>
          <w:tcPr>
            <w:tcW w:w="1260" w:type="dxa"/>
            <w:vAlign w:val="bottom"/>
          </w:tcPr>
          <w:p w:rsidR="003D0587" w:rsidRPr="00155B2A" w:rsidRDefault="00FA4EC6"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4,206</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4,837</w:t>
            </w:r>
          </w:p>
        </w:tc>
      </w:tr>
      <w:tr w:rsidR="003D0587" w:rsidRPr="0026715E" w:rsidTr="003D0587">
        <w:tc>
          <w:tcPr>
            <w:tcW w:w="4212" w:type="dxa"/>
          </w:tcPr>
          <w:p w:rsidR="003D0587" w:rsidRPr="0026715E" w:rsidRDefault="003D0587" w:rsidP="003D058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c>
          <w:tcPr>
            <w:tcW w:w="1260" w:type="dxa"/>
            <w:vAlign w:val="bottom"/>
          </w:tcPr>
          <w:p w:rsidR="003D0587" w:rsidRPr="004F07BF" w:rsidRDefault="003D0587" w:rsidP="003D0587">
            <w:pPr>
              <w:tabs>
                <w:tab w:val="decimal" w:pos="769"/>
              </w:tabs>
              <w:spacing w:line="300" w:lineRule="exact"/>
              <w:jc w:val="right"/>
              <w:rPr>
                <w:rFonts w:ascii="Arial" w:hAnsi="Arial" w:cs="Arial"/>
                <w:color w:val="000000"/>
                <w:sz w:val="16"/>
                <w:szCs w:val="16"/>
              </w:rPr>
            </w:pPr>
          </w:p>
        </w:tc>
      </w:tr>
      <w:tr w:rsidR="003D0587" w:rsidRPr="0026715E" w:rsidTr="003D0587">
        <w:trPr>
          <w:trHeight w:val="126"/>
        </w:trPr>
        <w:tc>
          <w:tcPr>
            <w:tcW w:w="4212" w:type="dxa"/>
          </w:tcPr>
          <w:p w:rsidR="003D0587" w:rsidRPr="0026715E" w:rsidRDefault="003D0587" w:rsidP="003D058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3D0587" w:rsidRPr="00155B2A" w:rsidRDefault="00EE059C"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37</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37</w:t>
            </w:r>
          </w:p>
        </w:tc>
        <w:tc>
          <w:tcPr>
            <w:tcW w:w="1260" w:type="dxa"/>
            <w:vAlign w:val="bottom"/>
          </w:tcPr>
          <w:p w:rsidR="003D0587" w:rsidRPr="00155B2A" w:rsidRDefault="00FA4EC6" w:rsidP="003D0587">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45</w:t>
            </w:r>
          </w:p>
        </w:tc>
        <w:tc>
          <w:tcPr>
            <w:tcW w:w="1260" w:type="dxa"/>
            <w:vAlign w:val="bottom"/>
          </w:tcPr>
          <w:p w:rsidR="003D0587" w:rsidRPr="00155B2A" w:rsidRDefault="003D0587" w:rsidP="003D0587">
            <w:pPr>
              <w:tabs>
                <w:tab w:val="decimal" w:pos="792"/>
              </w:tabs>
              <w:spacing w:line="300" w:lineRule="exact"/>
              <w:jc w:val="right"/>
              <w:rPr>
                <w:rFonts w:ascii="Arial" w:hAnsi="Arial" w:cs="Arial"/>
                <w:color w:val="000000"/>
                <w:sz w:val="16"/>
                <w:szCs w:val="16"/>
              </w:rPr>
            </w:pPr>
            <w:r w:rsidRPr="00155B2A">
              <w:rPr>
                <w:rFonts w:ascii="Arial" w:hAnsi="Arial" w:cs="Arial"/>
                <w:color w:val="000000"/>
                <w:sz w:val="16"/>
                <w:szCs w:val="16"/>
              </w:rPr>
              <w:t>43</w:t>
            </w:r>
          </w:p>
        </w:tc>
      </w:tr>
    </w:tbl>
    <w:p w:rsidR="00272F30" w:rsidRPr="00272F30" w:rsidRDefault="00155B2A"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13</w:t>
      </w:r>
      <w:r w:rsidR="00272F30" w:rsidRPr="00272F30">
        <w:rPr>
          <w:rFonts w:ascii="Arial" w:eastAsia="Arial Unicode MS" w:hAnsi="Arial" w:cs="Arial Unicode MS"/>
          <w:b/>
          <w:bCs/>
          <w:sz w:val="22"/>
          <w:szCs w:val="22"/>
        </w:rPr>
        <w:t>.</w:t>
      </w:r>
      <w:r w:rsidR="00272F30">
        <w:rPr>
          <w:rFonts w:ascii="Arial" w:eastAsia="Arial Unicode MS" w:hAnsi="Arial" w:cs="Arial Unicode MS"/>
          <w:b/>
          <w:bCs/>
          <w:sz w:val="22"/>
          <w:szCs w:val="22"/>
        </w:rPr>
        <w:tab/>
      </w:r>
      <w:r w:rsidR="00B72681">
        <w:rPr>
          <w:rFonts w:ascii="Arial" w:eastAsia="Arial Unicode MS" w:hAnsi="Arial" w:cs="Arial Unicode MS"/>
          <w:b/>
          <w:bCs/>
          <w:sz w:val="22"/>
          <w:szCs w:val="22"/>
        </w:rPr>
        <w:t>Costs to obtain contract with customer</w:t>
      </w:r>
      <w:r w:rsidR="00EE059C">
        <w:rPr>
          <w:rFonts w:ascii="Arial" w:eastAsia="Arial Unicode MS" w:hAnsi="Arial" w:cs="Arial Unicode MS"/>
          <w:b/>
          <w:bCs/>
          <w:sz w:val="22"/>
          <w:szCs w:val="22"/>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250"/>
        <w:gridCol w:w="2250"/>
      </w:tblGrid>
      <w:tr w:rsidR="00272F30" w:rsidRPr="003B663F" w:rsidTr="003D0587">
        <w:tc>
          <w:tcPr>
            <w:tcW w:w="9180" w:type="dxa"/>
            <w:gridSpan w:val="3"/>
          </w:tcPr>
          <w:p w:rsidR="00272F30" w:rsidRPr="003B663F" w:rsidRDefault="00272F30" w:rsidP="002E6821">
            <w:pPr>
              <w:spacing w:line="38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272F30" w:rsidRPr="001A0675" w:rsidTr="003D0587">
        <w:tc>
          <w:tcPr>
            <w:tcW w:w="4680" w:type="dxa"/>
          </w:tcPr>
          <w:p w:rsidR="00272F30" w:rsidRPr="003B663F" w:rsidRDefault="00272F30" w:rsidP="002E6821">
            <w:pPr>
              <w:spacing w:line="380" w:lineRule="exact"/>
              <w:jc w:val="center"/>
              <w:outlineLvl w:val="0"/>
              <w:rPr>
                <w:sz w:val="22"/>
                <w:szCs w:val="22"/>
              </w:rPr>
            </w:pPr>
          </w:p>
        </w:tc>
        <w:tc>
          <w:tcPr>
            <w:tcW w:w="2250" w:type="dxa"/>
          </w:tcPr>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Consolidated</w:t>
            </w:r>
          </w:p>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250" w:type="dxa"/>
          </w:tcPr>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Separate</w:t>
            </w:r>
          </w:p>
          <w:p w:rsidR="00272F30" w:rsidRPr="003B663F" w:rsidRDefault="00272F30"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272F30" w:rsidRPr="001A0675" w:rsidTr="003D0587">
        <w:trPr>
          <w:trHeight w:val="198"/>
        </w:trPr>
        <w:tc>
          <w:tcPr>
            <w:tcW w:w="4680" w:type="dxa"/>
          </w:tcPr>
          <w:p w:rsidR="00272F30" w:rsidRPr="003B663F" w:rsidRDefault="00272F30" w:rsidP="002E6821">
            <w:pPr>
              <w:spacing w:line="380" w:lineRule="exact"/>
              <w:ind w:right="-74"/>
              <w:rPr>
                <w:rFonts w:ascii="Angsana New" w:hAnsi="Angsana New"/>
                <w:sz w:val="22"/>
                <w:szCs w:val="22"/>
              </w:rPr>
            </w:pPr>
            <w:r>
              <w:rPr>
                <w:rFonts w:ascii="Arial" w:hAnsi="Arial" w:cs="Arial"/>
                <w:sz w:val="22"/>
                <w:szCs w:val="22"/>
              </w:rPr>
              <w:t xml:space="preserve">Balance at </w:t>
            </w:r>
            <w:r w:rsidR="00D60D46">
              <w:rPr>
                <w:rFonts w:ascii="Arial" w:hAnsi="Arial" w:cs="Arial"/>
                <w:sz w:val="22"/>
                <w:szCs w:val="22"/>
              </w:rPr>
              <w:t>beginning of year</w:t>
            </w:r>
          </w:p>
        </w:tc>
        <w:tc>
          <w:tcPr>
            <w:tcW w:w="2250" w:type="dxa"/>
          </w:tcPr>
          <w:p w:rsidR="00272F30" w:rsidRPr="003B663F" w:rsidRDefault="003D0587" w:rsidP="002E6821">
            <w:pPr>
              <w:tabs>
                <w:tab w:val="decimal" w:pos="1875"/>
              </w:tabs>
              <w:spacing w:line="380" w:lineRule="exact"/>
              <w:ind w:right="-72"/>
              <w:rPr>
                <w:rFonts w:ascii="Arial" w:hAnsi="Arial" w:cs="Arial"/>
                <w:sz w:val="22"/>
                <w:szCs w:val="22"/>
              </w:rPr>
            </w:pPr>
            <w:r w:rsidRPr="00155B2A">
              <w:rPr>
                <w:rFonts w:ascii="Arial" w:hAnsi="Arial" w:cs="Arial"/>
                <w:sz w:val="22"/>
                <w:szCs w:val="22"/>
              </w:rPr>
              <w:t>32,177</w:t>
            </w:r>
          </w:p>
        </w:tc>
        <w:tc>
          <w:tcPr>
            <w:tcW w:w="2250" w:type="dxa"/>
          </w:tcPr>
          <w:p w:rsidR="00272F30" w:rsidRPr="003B663F" w:rsidRDefault="003D0587" w:rsidP="002E6821">
            <w:pPr>
              <w:tabs>
                <w:tab w:val="decimal" w:pos="1875"/>
              </w:tabs>
              <w:spacing w:line="380" w:lineRule="exact"/>
              <w:ind w:right="-72"/>
              <w:rPr>
                <w:rFonts w:ascii="Arial" w:hAnsi="Arial" w:cs="Arial"/>
                <w:sz w:val="22"/>
                <w:szCs w:val="22"/>
              </w:rPr>
            </w:pPr>
            <w:r w:rsidRPr="00155B2A">
              <w:rPr>
                <w:rFonts w:ascii="Arial" w:hAnsi="Arial" w:cs="Arial"/>
                <w:sz w:val="22"/>
                <w:szCs w:val="22"/>
              </w:rPr>
              <w:t>299</w:t>
            </w:r>
          </w:p>
        </w:tc>
      </w:tr>
      <w:tr w:rsidR="00FA4EC6" w:rsidRPr="001A0675" w:rsidTr="00FA4EC6">
        <w:tc>
          <w:tcPr>
            <w:tcW w:w="4680" w:type="dxa"/>
          </w:tcPr>
          <w:p w:rsidR="00FA4EC6" w:rsidRPr="003B663F" w:rsidRDefault="00FA4EC6" w:rsidP="00FA4EC6">
            <w:pPr>
              <w:spacing w:line="38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year</w:t>
            </w:r>
          </w:p>
        </w:tc>
        <w:tc>
          <w:tcPr>
            <w:tcW w:w="2250" w:type="dxa"/>
            <w:vAlign w:val="bottom"/>
          </w:tcPr>
          <w:p w:rsidR="00FA4EC6" w:rsidRPr="00FA4EC6" w:rsidRDefault="00FA4EC6" w:rsidP="00FA4EC6">
            <w:pPr>
              <w:tabs>
                <w:tab w:val="decimal" w:pos="1875"/>
              </w:tabs>
              <w:spacing w:line="380" w:lineRule="exact"/>
              <w:ind w:right="-72"/>
              <w:rPr>
                <w:rFonts w:ascii="Arial" w:hAnsi="Arial" w:cs="Arial"/>
                <w:sz w:val="22"/>
                <w:szCs w:val="22"/>
                <w:cs/>
              </w:rPr>
            </w:pPr>
            <w:r w:rsidRPr="00FA4EC6">
              <w:rPr>
                <w:rFonts w:ascii="Arial" w:hAnsi="Arial" w:cs="Arial"/>
                <w:sz w:val="22"/>
                <w:szCs w:val="22"/>
              </w:rPr>
              <w:t>11,572</w:t>
            </w:r>
          </w:p>
        </w:tc>
        <w:tc>
          <w:tcPr>
            <w:tcW w:w="2250" w:type="dxa"/>
            <w:vAlign w:val="bottom"/>
          </w:tcPr>
          <w:p w:rsidR="00FA4EC6" w:rsidRPr="00FA4EC6" w:rsidRDefault="00FA4EC6" w:rsidP="00FA4EC6">
            <w:pPr>
              <w:tabs>
                <w:tab w:val="decimal" w:pos="1875"/>
              </w:tabs>
              <w:spacing w:line="380" w:lineRule="exact"/>
              <w:ind w:right="-72"/>
              <w:rPr>
                <w:rFonts w:ascii="Arial" w:hAnsi="Arial" w:cs="Arial"/>
                <w:sz w:val="22"/>
                <w:szCs w:val="22"/>
              </w:rPr>
            </w:pPr>
            <w:r w:rsidRPr="00FA4EC6">
              <w:rPr>
                <w:rFonts w:ascii="Arial" w:hAnsi="Arial" w:cs="Arial"/>
                <w:sz w:val="22"/>
                <w:szCs w:val="22"/>
              </w:rPr>
              <w:t>390</w:t>
            </w:r>
          </w:p>
        </w:tc>
      </w:tr>
      <w:tr w:rsidR="00FA4EC6" w:rsidRPr="001A0675" w:rsidTr="00FA4EC6">
        <w:tc>
          <w:tcPr>
            <w:tcW w:w="4680" w:type="dxa"/>
          </w:tcPr>
          <w:p w:rsidR="00FA4EC6" w:rsidRDefault="00FA4EC6" w:rsidP="00FA4EC6">
            <w:pPr>
              <w:spacing w:line="380" w:lineRule="exact"/>
              <w:ind w:right="-72"/>
              <w:rPr>
                <w:rFonts w:ascii="Arial" w:hAnsi="Arial" w:cs="Arial"/>
                <w:sz w:val="22"/>
                <w:szCs w:val="22"/>
              </w:rPr>
            </w:pPr>
            <w:proofErr w:type="spellStart"/>
            <w:r w:rsidRPr="003B663F">
              <w:rPr>
                <w:rFonts w:ascii="Arial" w:hAnsi="Arial" w:cs="Arial"/>
                <w:sz w:val="22"/>
                <w:szCs w:val="22"/>
              </w:rPr>
              <w:t>Amortisation</w:t>
            </w:r>
            <w:proofErr w:type="spellEnd"/>
            <w:r>
              <w:rPr>
                <w:rFonts w:ascii="Arial" w:hAnsi="Arial" w:cs="Arial"/>
                <w:sz w:val="22"/>
                <w:szCs w:val="22"/>
              </w:rPr>
              <w:t xml:space="preserve"> as selling expenses </w:t>
            </w:r>
          </w:p>
          <w:p w:rsidR="00FA4EC6" w:rsidRPr="003B663F" w:rsidRDefault="00FA4EC6" w:rsidP="00FA4EC6">
            <w:pPr>
              <w:spacing w:line="380" w:lineRule="exact"/>
              <w:ind w:right="-72"/>
              <w:rPr>
                <w:rFonts w:ascii="Arial" w:hAnsi="Arial" w:cs="Arial"/>
                <w:sz w:val="22"/>
                <w:szCs w:val="22"/>
                <w:cs/>
              </w:rPr>
            </w:pPr>
            <w:r>
              <w:rPr>
                <w:rFonts w:ascii="Arial" w:hAnsi="Arial" w:cs="Arial"/>
                <w:sz w:val="22"/>
                <w:szCs w:val="22"/>
              </w:rPr>
              <w:t xml:space="preserve">   during the year</w:t>
            </w:r>
          </w:p>
        </w:tc>
        <w:tc>
          <w:tcPr>
            <w:tcW w:w="2250" w:type="dxa"/>
            <w:vAlign w:val="bottom"/>
          </w:tcPr>
          <w:p w:rsidR="00FA4EC6" w:rsidRPr="00FA4EC6" w:rsidRDefault="00FA4EC6" w:rsidP="00FA4EC6">
            <w:pPr>
              <w:pBdr>
                <w:bottom w:val="single" w:sz="4" w:space="1" w:color="auto"/>
              </w:pBdr>
              <w:tabs>
                <w:tab w:val="decimal" w:pos="1875"/>
              </w:tabs>
              <w:spacing w:line="380" w:lineRule="exact"/>
              <w:ind w:right="-72"/>
              <w:rPr>
                <w:rFonts w:ascii="Arial" w:hAnsi="Arial" w:cs="Arial"/>
                <w:sz w:val="22"/>
                <w:szCs w:val="22"/>
              </w:rPr>
            </w:pPr>
            <w:r w:rsidRPr="00FA4EC6">
              <w:rPr>
                <w:rFonts w:ascii="Arial" w:hAnsi="Arial" w:cs="Arial"/>
                <w:sz w:val="22"/>
                <w:szCs w:val="22"/>
              </w:rPr>
              <w:t>(33,937)</w:t>
            </w:r>
          </w:p>
        </w:tc>
        <w:tc>
          <w:tcPr>
            <w:tcW w:w="2250" w:type="dxa"/>
            <w:vAlign w:val="bottom"/>
          </w:tcPr>
          <w:p w:rsidR="00FA4EC6" w:rsidRPr="00FA4EC6" w:rsidRDefault="00FA4EC6" w:rsidP="00FA4EC6">
            <w:pPr>
              <w:pBdr>
                <w:bottom w:val="single" w:sz="4" w:space="1" w:color="auto"/>
              </w:pBdr>
              <w:tabs>
                <w:tab w:val="decimal" w:pos="1875"/>
              </w:tabs>
              <w:spacing w:line="380" w:lineRule="exact"/>
              <w:ind w:right="-72"/>
              <w:rPr>
                <w:rFonts w:ascii="Arial" w:hAnsi="Arial" w:cs="Arial"/>
                <w:sz w:val="22"/>
                <w:szCs w:val="22"/>
                <w:cs/>
              </w:rPr>
            </w:pPr>
            <w:r w:rsidRPr="00FA4EC6">
              <w:rPr>
                <w:rFonts w:ascii="Arial" w:hAnsi="Arial" w:cs="Arial"/>
                <w:sz w:val="22"/>
                <w:szCs w:val="22"/>
              </w:rPr>
              <w:t>(587)</w:t>
            </w:r>
          </w:p>
        </w:tc>
      </w:tr>
      <w:tr w:rsidR="00FA4EC6" w:rsidRPr="001A0675" w:rsidTr="00FA4EC6">
        <w:tc>
          <w:tcPr>
            <w:tcW w:w="4680" w:type="dxa"/>
          </w:tcPr>
          <w:p w:rsidR="00FA4EC6" w:rsidRPr="003B663F" w:rsidRDefault="00FA4EC6" w:rsidP="00FA4EC6">
            <w:pPr>
              <w:spacing w:line="380" w:lineRule="exact"/>
              <w:ind w:right="-72"/>
              <w:rPr>
                <w:rFonts w:ascii="Arial" w:hAnsi="Arial" w:cs="Arial"/>
                <w:sz w:val="22"/>
                <w:szCs w:val="22"/>
              </w:rPr>
            </w:pPr>
            <w:r>
              <w:rPr>
                <w:rFonts w:ascii="Arial" w:hAnsi="Arial" w:cs="Arial"/>
                <w:sz w:val="22"/>
                <w:szCs w:val="22"/>
              </w:rPr>
              <w:t>Balance at end of year</w:t>
            </w:r>
          </w:p>
        </w:tc>
        <w:tc>
          <w:tcPr>
            <w:tcW w:w="2250" w:type="dxa"/>
            <w:vAlign w:val="bottom"/>
          </w:tcPr>
          <w:p w:rsidR="00FA4EC6" w:rsidRPr="00FA4EC6" w:rsidRDefault="00FA4EC6" w:rsidP="00FA4EC6">
            <w:pPr>
              <w:pBdr>
                <w:bottom w:val="double" w:sz="4" w:space="1" w:color="auto"/>
              </w:pBdr>
              <w:tabs>
                <w:tab w:val="decimal" w:pos="1875"/>
              </w:tabs>
              <w:spacing w:line="380" w:lineRule="exact"/>
              <w:ind w:right="-72"/>
              <w:rPr>
                <w:rFonts w:ascii="Arial" w:hAnsi="Arial" w:cs="Arial"/>
                <w:sz w:val="22"/>
                <w:szCs w:val="22"/>
              </w:rPr>
            </w:pPr>
            <w:r w:rsidRPr="00FA4EC6">
              <w:rPr>
                <w:rFonts w:ascii="Arial" w:hAnsi="Arial" w:cs="Arial"/>
                <w:sz w:val="22"/>
                <w:szCs w:val="22"/>
              </w:rPr>
              <w:t>9,812</w:t>
            </w:r>
          </w:p>
        </w:tc>
        <w:tc>
          <w:tcPr>
            <w:tcW w:w="2250" w:type="dxa"/>
            <w:vAlign w:val="bottom"/>
          </w:tcPr>
          <w:p w:rsidR="00FA4EC6" w:rsidRPr="00FA4EC6" w:rsidRDefault="00FA4EC6" w:rsidP="00FA4EC6">
            <w:pPr>
              <w:pBdr>
                <w:bottom w:val="double" w:sz="4" w:space="1" w:color="auto"/>
              </w:pBdr>
              <w:tabs>
                <w:tab w:val="decimal" w:pos="1875"/>
              </w:tabs>
              <w:spacing w:line="380" w:lineRule="exact"/>
              <w:ind w:right="-72"/>
              <w:rPr>
                <w:rFonts w:ascii="Arial" w:hAnsi="Arial" w:cs="Arial"/>
                <w:sz w:val="22"/>
                <w:szCs w:val="22"/>
                <w:cs/>
              </w:rPr>
            </w:pPr>
            <w:r w:rsidRPr="00FA4EC6">
              <w:rPr>
                <w:rFonts w:ascii="Arial" w:hAnsi="Arial" w:cs="Arial"/>
                <w:sz w:val="22"/>
                <w:szCs w:val="22"/>
              </w:rPr>
              <w:t>102</w:t>
            </w:r>
          </w:p>
        </w:tc>
      </w:tr>
    </w:tbl>
    <w:p w:rsidR="008F215F" w:rsidRDefault="008F215F" w:rsidP="00D60D46">
      <w:pPr>
        <w:tabs>
          <w:tab w:val="right" w:pos="7280"/>
          <w:tab w:val="right" w:pos="8540"/>
        </w:tabs>
        <w:spacing w:before="240" w:after="120" w:line="380" w:lineRule="exact"/>
        <w:ind w:left="547" w:right="-43" w:hanging="547"/>
        <w:jc w:val="thaiDistribute"/>
        <w:rPr>
          <w:rFonts w:ascii="Arial" w:hAnsi="Arial"/>
          <w:b/>
          <w:bCs/>
          <w:sz w:val="22"/>
          <w:szCs w:val="22"/>
        </w:rPr>
      </w:pPr>
    </w:p>
    <w:p w:rsidR="008F215F" w:rsidRDefault="008F215F" w:rsidP="008F215F">
      <w:r>
        <w:br w:type="page"/>
      </w:r>
    </w:p>
    <w:p w:rsidR="00155B2A" w:rsidRDefault="00155B2A" w:rsidP="00D60D46">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14</w:t>
      </w:r>
      <w:r w:rsidRPr="00404DB8">
        <w:rPr>
          <w:rFonts w:ascii="Arial" w:hAnsi="Arial"/>
          <w:b/>
          <w:bCs/>
          <w:sz w:val="22"/>
          <w:szCs w:val="22"/>
        </w:rPr>
        <w:t>.</w:t>
      </w:r>
      <w:r w:rsidRPr="00404DB8">
        <w:rPr>
          <w:rFonts w:ascii="Arial" w:hAnsi="Arial"/>
          <w:b/>
          <w:bCs/>
          <w:sz w:val="22"/>
          <w:szCs w:val="22"/>
        </w:rPr>
        <w:tab/>
      </w:r>
      <w:r w:rsidR="00B72681">
        <w:rPr>
          <w:rFonts w:ascii="Arial" w:hAnsi="Arial"/>
          <w:b/>
          <w:bCs/>
          <w:sz w:val="22"/>
          <w:szCs w:val="22"/>
        </w:rPr>
        <w:t xml:space="preserve">Significant </w:t>
      </w:r>
      <w:r>
        <w:rPr>
          <w:rFonts w:ascii="Arial" w:hAnsi="Arial"/>
          <w:b/>
          <w:bCs/>
          <w:sz w:val="22"/>
          <w:szCs w:val="22"/>
        </w:rPr>
        <w:t>balances of c</w:t>
      </w:r>
      <w:r w:rsidRPr="00404DB8">
        <w:rPr>
          <w:rFonts w:ascii="Arial" w:hAnsi="Arial"/>
          <w:b/>
          <w:bCs/>
          <w:sz w:val="22"/>
          <w:szCs w:val="22"/>
        </w:rPr>
        <w:t>ontract assets/</w:t>
      </w:r>
      <w:r>
        <w:rPr>
          <w:rFonts w:ascii="Arial" w:hAnsi="Arial"/>
          <w:b/>
          <w:bCs/>
          <w:sz w:val="22"/>
          <w:szCs w:val="22"/>
        </w:rPr>
        <w:t>c</w:t>
      </w:r>
      <w:r w:rsidRPr="00404DB8">
        <w:rPr>
          <w:rFonts w:ascii="Arial" w:hAnsi="Arial"/>
          <w:b/>
          <w:bCs/>
          <w:sz w:val="22"/>
          <w:szCs w:val="22"/>
        </w:rPr>
        <w:t>ontract liabilities</w:t>
      </w:r>
      <w:r w:rsidR="00905E47">
        <w:rPr>
          <w:rFonts w:ascii="Arial" w:hAnsi="Arial"/>
          <w:b/>
          <w:bCs/>
          <w:sz w:val="22"/>
          <w:szCs w:val="22"/>
        </w:rPr>
        <w:t xml:space="preserve"> with customers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55B2A" w:rsidRPr="00404DB8" w:rsidTr="003D0587">
        <w:trPr>
          <w:tblHeader/>
        </w:trPr>
        <w:tc>
          <w:tcPr>
            <w:tcW w:w="3870" w:type="dxa"/>
          </w:tcPr>
          <w:p w:rsidR="00155B2A" w:rsidRPr="00404DB8" w:rsidRDefault="00155B2A" w:rsidP="00155B2A">
            <w:pPr>
              <w:spacing w:line="360" w:lineRule="exact"/>
              <w:rPr>
                <w:rFonts w:ascii="Arial" w:hAnsi="Arial" w:cs="Arial"/>
                <w:sz w:val="18"/>
                <w:szCs w:val="18"/>
              </w:rPr>
            </w:pPr>
          </w:p>
        </w:tc>
        <w:tc>
          <w:tcPr>
            <w:tcW w:w="2655" w:type="dxa"/>
            <w:gridSpan w:val="2"/>
          </w:tcPr>
          <w:p w:rsidR="00155B2A" w:rsidRPr="00404DB8" w:rsidRDefault="00155B2A" w:rsidP="00155B2A">
            <w:pPr>
              <w:spacing w:line="360" w:lineRule="exact"/>
              <w:rPr>
                <w:rFonts w:ascii="Arial" w:hAnsi="Arial" w:cs="Arial"/>
                <w:sz w:val="18"/>
                <w:szCs w:val="18"/>
              </w:rPr>
            </w:pPr>
          </w:p>
        </w:tc>
        <w:tc>
          <w:tcPr>
            <w:tcW w:w="2655" w:type="dxa"/>
            <w:gridSpan w:val="2"/>
          </w:tcPr>
          <w:p w:rsidR="00155B2A" w:rsidRPr="00404DB8" w:rsidRDefault="00155B2A" w:rsidP="00155B2A">
            <w:pPr>
              <w:spacing w:line="360" w:lineRule="exact"/>
              <w:jc w:val="right"/>
              <w:rPr>
                <w:rFonts w:ascii="Arial" w:hAnsi="Arial" w:cs="Arial"/>
                <w:sz w:val="18"/>
                <w:szCs w:val="18"/>
              </w:rPr>
            </w:pPr>
            <w:r w:rsidRPr="00404DB8">
              <w:rPr>
                <w:rFonts w:ascii="Arial" w:hAnsi="Arial" w:cs="Arial"/>
                <w:sz w:val="18"/>
                <w:szCs w:val="18"/>
              </w:rPr>
              <w:t>(Unit: Thousand Baht)</w:t>
            </w:r>
          </w:p>
        </w:tc>
      </w:tr>
      <w:tr w:rsidR="00155B2A" w:rsidRPr="00404DB8" w:rsidTr="003D0587">
        <w:trPr>
          <w:tblHeader/>
        </w:trPr>
        <w:tc>
          <w:tcPr>
            <w:tcW w:w="3870" w:type="dxa"/>
            <w:vAlign w:val="bottom"/>
          </w:tcPr>
          <w:p w:rsidR="00155B2A" w:rsidRPr="00404DB8" w:rsidRDefault="00155B2A" w:rsidP="00155B2A">
            <w:pPr>
              <w:spacing w:line="360" w:lineRule="exact"/>
              <w:jc w:val="center"/>
              <w:rPr>
                <w:rFonts w:ascii="Arial" w:hAnsi="Arial" w:cs="Arial"/>
                <w:sz w:val="18"/>
                <w:szCs w:val="18"/>
              </w:rPr>
            </w:pPr>
          </w:p>
        </w:tc>
        <w:tc>
          <w:tcPr>
            <w:tcW w:w="2655" w:type="dxa"/>
            <w:gridSpan w:val="2"/>
            <w:vAlign w:val="bottom"/>
          </w:tcPr>
          <w:p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 xml:space="preserve">Consolidated </w:t>
            </w:r>
          </w:p>
          <w:p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Separate</w:t>
            </w:r>
          </w:p>
          <w:p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r>
      <w:tr w:rsidR="003D0587" w:rsidRPr="00404DB8" w:rsidTr="003D0587">
        <w:trPr>
          <w:tblHeader/>
        </w:trPr>
        <w:tc>
          <w:tcPr>
            <w:tcW w:w="3870" w:type="dxa"/>
          </w:tcPr>
          <w:p w:rsidR="003D0587" w:rsidRPr="00404DB8" w:rsidRDefault="003D0587" w:rsidP="003D0587">
            <w:pPr>
              <w:spacing w:line="360" w:lineRule="exact"/>
              <w:rPr>
                <w:rFonts w:ascii="Arial" w:hAnsi="Arial" w:cs="Arial"/>
                <w:sz w:val="18"/>
                <w:szCs w:val="18"/>
              </w:rPr>
            </w:pPr>
          </w:p>
        </w:tc>
        <w:tc>
          <w:tcPr>
            <w:tcW w:w="1327" w:type="dxa"/>
            <w:shd w:val="clear" w:color="auto" w:fill="auto"/>
          </w:tcPr>
          <w:p w:rsidR="003D0587" w:rsidRPr="00155B2A" w:rsidRDefault="003D0587" w:rsidP="003D0587">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w:t>
            </w:r>
            <w:r>
              <w:rPr>
                <w:rFonts w:ascii="Arial" w:hAnsi="Arial" w:cs="Arial"/>
                <w:sz w:val="18"/>
                <w:szCs w:val="18"/>
              </w:rPr>
              <w:t>20</w:t>
            </w:r>
          </w:p>
        </w:tc>
        <w:tc>
          <w:tcPr>
            <w:tcW w:w="1328" w:type="dxa"/>
            <w:shd w:val="clear" w:color="auto" w:fill="auto"/>
          </w:tcPr>
          <w:p w:rsidR="003D0587" w:rsidRPr="00155B2A" w:rsidRDefault="003D0587" w:rsidP="003D0587">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w:t>
            </w:r>
            <w:r>
              <w:rPr>
                <w:rFonts w:ascii="Arial" w:hAnsi="Arial" w:cs="Arial"/>
                <w:sz w:val="18"/>
                <w:szCs w:val="18"/>
              </w:rPr>
              <w:t>9</w:t>
            </w:r>
          </w:p>
        </w:tc>
        <w:tc>
          <w:tcPr>
            <w:tcW w:w="1327" w:type="dxa"/>
            <w:shd w:val="clear" w:color="auto" w:fill="auto"/>
          </w:tcPr>
          <w:p w:rsidR="003D0587" w:rsidRPr="00155B2A" w:rsidRDefault="003D0587" w:rsidP="003D0587">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w:t>
            </w:r>
            <w:r>
              <w:rPr>
                <w:rFonts w:ascii="Arial" w:hAnsi="Arial" w:cs="Arial"/>
                <w:sz w:val="18"/>
                <w:szCs w:val="18"/>
              </w:rPr>
              <w:t>20</w:t>
            </w:r>
          </w:p>
        </w:tc>
        <w:tc>
          <w:tcPr>
            <w:tcW w:w="1328" w:type="dxa"/>
            <w:shd w:val="clear" w:color="auto" w:fill="auto"/>
          </w:tcPr>
          <w:p w:rsidR="003D0587" w:rsidRPr="00155B2A" w:rsidRDefault="003D0587" w:rsidP="003D0587">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201</w:t>
            </w:r>
            <w:r>
              <w:rPr>
                <w:rFonts w:ascii="Arial" w:hAnsi="Arial" w:cs="Arial"/>
                <w:sz w:val="18"/>
                <w:szCs w:val="18"/>
              </w:rPr>
              <w:t>9</w:t>
            </w:r>
          </w:p>
        </w:tc>
      </w:tr>
      <w:tr w:rsidR="003D0587" w:rsidRPr="00404DB8" w:rsidTr="003D0587">
        <w:tc>
          <w:tcPr>
            <w:tcW w:w="3870" w:type="dxa"/>
          </w:tcPr>
          <w:p w:rsidR="003D0587" w:rsidRPr="00155B2A" w:rsidRDefault="003D0587" w:rsidP="003D0587">
            <w:pPr>
              <w:spacing w:line="360" w:lineRule="exact"/>
              <w:ind w:left="132" w:right="-108" w:hanging="147"/>
              <w:rPr>
                <w:rFonts w:ascii="Arial" w:hAnsi="Arial" w:cs="Arial"/>
                <w:b/>
                <w:bCs/>
                <w:sz w:val="18"/>
                <w:szCs w:val="18"/>
              </w:rPr>
            </w:pPr>
            <w:r w:rsidRPr="00155B2A">
              <w:rPr>
                <w:rFonts w:ascii="Arial" w:hAnsi="Arial" w:cs="Arial"/>
                <w:b/>
                <w:bCs/>
                <w:sz w:val="18"/>
                <w:szCs w:val="18"/>
              </w:rPr>
              <w:t>Contract assets</w:t>
            </w:r>
            <w:r>
              <w:rPr>
                <w:rFonts w:ascii="Arial" w:hAnsi="Arial" w:cs="Arial"/>
                <w:b/>
                <w:bCs/>
                <w:sz w:val="18"/>
                <w:szCs w:val="18"/>
              </w:rPr>
              <w:t xml:space="preserve"> with customers</w:t>
            </w:r>
          </w:p>
        </w:tc>
        <w:tc>
          <w:tcPr>
            <w:tcW w:w="1327" w:type="dxa"/>
            <w:vAlign w:val="bottom"/>
          </w:tcPr>
          <w:p w:rsidR="003D0587" w:rsidRPr="00404DB8" w:rsidRDefault="003D0587" w:rsidP="003D0587">
            <w:pPr>
              <w:tabs>
                <w:tab w:val="decimal" w:pos="972"/>
              </w:tabs>
              <w:spacing w:line="360" w:lineRule="exact"/>
              <w:rPr>
                <w:rFonts w:ascii="Arial" w:hAnsi="Arial" w:cstheme="minorBidi"/>
                <w:sz w:val="18"/>
                <w:szCs w:val="18"/>
              </w:rPr>
            </w:pPr>
          </w:p>
        </w:tc>
        <w:tc>
          <w:tcPr>
            <w:tcW w:w="1328" w:type="dxa"/>
            <w:vAlign w:val="bottom"/>
          </w:tcPr>
          <w:p w:rsidR="003D0587" w:rsidRPr="00404DB8" w:rsidRDefault="003D0587" w:rsidP="003D0587">
            <w:pPr>
              <w:tabs>
                <w:tab w:val="decimal" w:pos="972"/>
              </w:tabs>
              <w:spacing w:line="360" w:lineRule="exact"/>
              <w:rPr>
                <w:rFonts w:ascii="Arial" w:hAnsi="Arial" w:cstheme="minorBidi"/>
                <w:sz w:val="18"/>
                <w:szCs w:val="18"/>
              </w:rPr>
            </w:pPr>
          </w:p>
        </w:tc>
        <w:tc>
          <w:tcPr>
            <w:tcW w:w="1327" w:type="dxa"/>
            <w:vAlign w:val="bottom"/>
          </w:tcPr>
          <w:p w:rsidR="003D0587" w:rsidRPr="00404DB8" w:rsidRDefault="003D0587" w:rsidP="003D0587">
            <w:pPr>
              <w:tabs>
                <w:tab w:val="decimal" w:pos="972"/>
              </w:tabs>
              <w:spacing w:line="360" w:lineRule="exact"/>
              <w:rPr>
                <w:rFonts w:ascii="Arial" w:hAnsi="Arial" w:cstheme="minorBidi"/>
                <w:sz w:val="18"/>
                <w:szCs w:val="18"/>
              </w:rPr>
            </w:pPr>
          </w:p>
        </w:tc>
        <w:tc>
          <w:tcPr>
            <w:tcW w:w="1328" w:type="dxa"/>
            <w:vAlign w:val="bottom"/>
          </w:tcPr>
          <w:p w:rsidR="003D0587" w:rsidRPr="00404DB8" w:rsidRDefault="003D0587" w:rsidP="003D0587">
            <w:pPr>
              <w:tabs>
                <w:tab w:val="decimal" w:pos="972"/>
              </w:tabs>
              <w:spacing w:line="360" w:lineRule="exact"/>
              <w:rPr>
                <w:rFonts w:ascii="Arial" w:hAnsi="Arial" w:cstheme="minorBidi"/>
                <w:sz w:val="18"/>
                <w:szCs w:val="18"/>
              </w:rPr>
            </w:pPr>
          </w:p>
        </w:tc>
      </w:tr>
      <w:tr w:rsidR="00FA4EC6" w:rsidRPr="00404DB8" w:rsidTr="003D0587">
        <w:tc>
          <w:tcPr>
            <w:tcW w:w="3870" w:type="dxa"/>
          </w:tcPr>
          <w:p w:rsidR="00FA4EC6" w:rsidRPr="00404DB8" w:rsidRDefault="00FA4EC6" w:rsidP="00FA4EC6">
            <w:pPr>
              <w:spacing w:line="360" w:lineRule="exact"/>
              <w:ind w:left="132" w:right="-108" w:hanging="132"/>
              <w:rPr>
                <w:rFonts w:ascii="Arial" w:hAnsi="Arial" w:cs="Arial"/>
                <w:sz w:val="18"/>
                <w:szCs w:val="18"/>
              </w:rPr>
            </w:pPr>
            <w:r w:rsidRPr="00404DB8">
              <w:rPr>
                <w:rFonts w:ascii="Arial" w:hAnsi="Arial" w:cs="Arial"/>
                <w:sz w:val="18"/>
                <w:szCs w:val="18"/>
              </w:rPr>
              <w:t xml:space="preserve">   Unbilled receivables</w:t>
            </w:r>
            <w:r>
              <w:rPr>
                <w:rFonts w:ascii="Arial" w:hAnsi="Arial" w:cs="Arial"/>
                <w:sz w:val="18"/>
                <w:szCs w:val="18"/>
              </w:rPr>
              <w:t xml:space="preserve"> - net</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81,220</w:t>
            </w:r>
          </w:p>
        </w:tc>
        <w:tc>
          <w:tcPr>
            <w:tcW w:w="1328"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343,626</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10,309</w:t>
            </w:r>
          </w:p>
        </w:tc>
        <w:tc>
          <w:tcPr>
            <w:tcW w:w="1328" w:type="dxa"/>
            <w:vAlign w:val="bottom"/>
          </w:tcPr>
          <w:p w:rsidR="00FA4EC6" w:rsidRPr="00155B2A" w:rsidRDefault="00FA4EC6" w:rsidP="00FA4EC6">
            <w:pPr>
              <w:tabs>
                <w:tab w:val="decimal" w:pos="972"/>
              </w:tabs>
              <w:spacing w:line="360" w:lineRule="exact"/>
              <w:rPr>
                <w:rFonts w:ascii="Arial" w:hAnsi="Arial" w:cstheme="minorBidi"/>
                <w:sz w:val="18"/>
                <w:szCs w:val="18"/>
              </w:rPr>
            </w:pPr>
            <w:r w:rsidRPr="00155B2A">
              <w:rPr>
                <w:rFonts w:ascii="Arial" w:hAnsi="Arial" w:cstheme="minorBidi"/>
                <w:sz w:val="18"/>
                <w:szCs w:val="18"/>
              </w:rPr>
              <w:t>113,503</w:t>
            </w:r>
          </w:p>
        </w:tc>
      </w:tr>
      <w:tr w:rsidR="00FA4EC6" w:rsidRPr="00404DB8" w:rsidTr="003D0587">
        <w:tc>
          <w:tcPr>
            <w:tcW w:w="3870" w:type="dxa"/>
          </w:tcPr>
          <w:p w:rsidR="00FA4EC6" w:rsidRPr="00404DB8" w:rsidRDefault="00FA4EC6" w:rsidP="00FA4EC6">
            <w:pPr>
              <w:spacing w:line="360" w:lineRule="exact"/>
              <w:ind w:left="132" w:right="-108" w:hanging="132"/>
              <w:rPr>
                <w:rFonts w:ascii="Arial" w:hAnsi="Arial" w:cs="Arial"/>
                <w:sz w:val="18"/>
                <w:szCs w:val="18"/>
              </w:rPr>
            </w:pPr>
            <w:r>
              <w:rPr>
                <w:rFonts w:ascii="Arial" w:hAnsi="Arial" w:cs="Arial"/>
                <w:sz w:val="18"/>
                <w:szCs w:val="18"/>
              </w:rPr>
              <w:t xml:space="preserve">   Trade receivables</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189,698</w:t>
            </w:r>
          </w:p>
        </w:tc>
        <w:tc>
          <w:tcPr>
            <w:tcW w:w="1328"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614,643</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101,450</w:t>
            </w:r>
          </w:p>
        </w:tc>
        <w:tc>
          <w:tcPr>
            <w:tcW w:w="1328" w:type="dxa"/>
            <w:vAlign w:val="bottom"/>
          </w:tcPr>
          <w:p w:rsidR="00FA4EC6" w:rsidRPr="00155B2A" w:rsidRDefault="00FA4EC6" w:rsidP="00FA4EC6">
            <w:pPr>
              <w:tabs>
                <w:tab w:val="decimal" w:pos="972"/>
              </w:tabs>
              <w:spacing w:line="360" w:lineRule="exact"/>
              <w:rPr>
                <w:rFonts w:ascii="Arial" w:hAnsi="Arial" w:cstheme="minorBidi"/>
                <w:sz w:val="18"/>
                <w:szCs w:val="18"/>
              </w:rPr>
            </w:pPr>
            <w:r w:rsidRPr="00155B2A">
              <w:rPr>
                <w:rFonts w:ascii="Arial" w:hAnsi="Arial" w:cstheme="minorBidi"/>
                <w:sz w:val="18"/>
                <w:szCs w:val="18"/>
              </w:rPr>
              <w:t>370,212</w:t>
            </w:r>
          </w:p>
        </w:tc>
      </w:tr>
      <w:tr w:rsidR="00FA4EC6" w:rsidRPr="00404DB8" w:rsidTr="003D0587">
        <w:tc>
          <w:tcPr>
            <w:tcW w:w="3870" w:type="dxa"/>
          </w:tcPr>
          <w:p w:rsidR="00FA4EC6" w:rsidRPr="00404DB8" w:rsidRDefault="00FA4EC6" w:rsidP="00FA4EC6">
            <w:pPr>
              <w:spacing w:line="360" w:lineRule="exact"/>
              <w:ind w:right="-108"/>
              <w:rPr>
                <w:rFonts w:ascii="Arial" w:hAnsi="Arial" w:cs="Arial"/>
                <w:sz w:val="18"/>
                <w:szCs w:val="18"/>
              </w:rPr>
            </w:pPr>
            <w:r w:rsidRPr="00404DB8">
              <w:rPr>
                <w:rFonts w:ascii="Arial" w:hAnsi="Arial" w:cs="Arial"/>
                <w:sz w:val="18"/>
                <w:szCs w:val="18"/>
              </w:rPr>
              <w:t xml:space="preserve">   Retention receivables</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155,0</w:t>
            </w:r>
            <w:r w:rsidR="00DD4C48">
              <w:rPr>
                <w:rFonts w:ascii="Arial" w:hAnsi="Arial" w:cstheme="minorBidi"/>
                <w:sz w:val="18"/>
                <w:szCs w:val="18"/>
              </w:rPr>
              <w:t>39</w:t>
            </w:r>
          </w:p>
        </w:tc>
        <w:tc>
          <w:tcPr>
            <w:tcW w:w="1328"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265,860</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w:t>
            </w:r>
          </w:p>
        </w:tc>
        <w:tc>
          <w:tcPr>
            <w:tcW w:w="1328" w:type="dxa"/>
            <w:vAlign w:val="bottom"/>
          </w:tcPr>
          <w:p w:rsidR="00FA4EC6" w:rsidRPr="00155B2A" w:rsidRDefault="00FA4EC6" w:rsidP="00FA4EC6">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w:t>
            </w:r>
          </w:p>
        </w:tc>
      </w:tr>
      <w:tr w:rsidR="00FA4EC6" w:rsidRPr="00404DB8" w:rsidTr="003D0587">
        <w:tc>
          <w:tcPr>
            <w:tcW w:w="3870" w:type="dxa"/>
          </w:tcPr>
          <w:p w:rsidR="00FA4EC6" w:rsidRPr="00404DB8" w:rsidRDefault="00FA4EC6" w:rsidP="00FA4EC6">
            <w:pPr>
              <w:spacing w:line="36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425,9</w:t>
            </w:r>
            <w:r w:rsidR="00DD4C48">
              <w:rPr>
                <w:rFonts w:ascii="Arial" w:hAnsi="Arial" w:cstheme="minorBidi"/>
                <w:sz w:val="18"/>
                <w:szCs w:val="18"/>
              </w:rPr>
              <w:t>57</w:t>
            </w:r>
          </w:p>
        </w:tc>
        <w:tc>
          <w:tcPr>
            <w:tcW w:w="1328"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1,224,129</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111,759</w:t>
            </w:r>
          </w:p>
        </w:tc>
        <w:tc>
          <w:tcPr>
            <w:tcW w:w="1328" w:type="dxa"/>
            <w:vAlign w:val="bottom"/>
          </w:tcPr>
          <w:p w:rsidR="00FA4EC6" w:rsidRPr="00155B2A" w:rsidRDefault="00FA4EC6" w:rsidP="00FA4EC6">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483,715</w:t>
            </w:r>
          </w:p>
        </w:tc>
      </w:tr>
      <w:tr w:rsidR="00FA4EC6" w:rsidRPr="00404DB8" w:rsidTr="003D0587">
        <w:tc>
          <w:tcPr>
            <w:tcW w:w="3870" w:type="dxa"/>
          </w:tcPr>
          <w:p w:rsidR="00FA4EC6" w:rsidRPr="00155B2A" w:rsidRDefault="00FA4EC6" w:rsidP="00FA4EC6">
            <w:pPr>
              <w:spacing w:line="360" w:lineRule="exact"/>
              <w:ind w:left="132" w:right="-108" w:hanging="132"/>
              <w:rPr>
                <w:rFonts w:ascii="Arial" w:hAnsi="Arial" w:cs="Arial"/>
                <w:b/>
                <w:bCs/>
                <w:sz w:val="18"/>
                <w:szCs w:val="18"/>
              </w:rPr>
            </w:pPr>
            <w:r w:rsidRPr="00155B2A">
              <w:rPr>
                <w:rFonts w:ascii="Arial" w:hAnsi="Arial" w:cs="Arial"/>
                <w:b/>
                <w:bCs/>
                <w:sz w:val="18"/>
                <w:szCs w:val="18"/>
              </w:rPr>
              <w:t>Contract liabilities</w:t>
            </w:r>
            <w:r>
              <w:rPr>
                <w:rFonts w:ascii="Arial" w:hAnsi="Arial" w:cs="Arial"/>
                <w:b/>
                <w:bCs/>
                <w:sz w:val="18"/>
                <w:szCs w:val="18"/>
              </w:rPr>
              <w:t xml:space="preserve"> with customers</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p>
        </w:tc>
        <w:tc>
          <w:tcPr>
            <w:tcW w:w="1328" w:type="dxa"/>
            <w:vAlign w:val="bottom"/>
          </w:tcPr>
          <w:p w:rsidR="00FA4EC6" w:rsidRPr="00FA4EC6" w:rsidRDefault="00FA4EC6" w:rsidP="00FA4EC6">
            <w:pPr>
              <w:tabs>
                <w:tab w:val="decimal" w:pos="972"/>
              </w:tabs>
              <w:spacing w:line="360" w:lineRule="exact"/>
              <w:rPr>
                <w:rFonts w:ascii="Arial" w:hAnsi="Arial" w:cstheme="minorBidi"/>
                <w:sz w:val="18"/>
                <w:szCs w:val="18"/>
              </w:rPr>
            </w:pP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p>
        </w:tc>
        <w:tc>
          <w:tcPr>
            <w:tcW w:w="1328" w:type="dxa"/>
            <w:vAlign w:val="bottom"/>
          </w:tcPr>
          <w:p w:rsidR="00FA4EC6" w:rsidRPr="00155B2A" w:rsidRDefault="00FA4EC6" w:rsidP="00FA4EC6">
            <w:pPr>
              <w:tabs>
                <w:tab w:val="decimal" w:pos="972"/>
              </w:tabs>
              <w:spacing w:line="360" w:lineRule="exact"/>
              <w:rPr>
                <w:rFonts w:ascii="Arial" w:hAnsi="Arial" w:cstheme="minorBidi"/>
                <w:sz w:val="18"/>
                <w:szCs w:val="18"/>
              </w:rPr>
            </w:pPr>
          </w:p>
        </w:tc>
      </w:tr>
      <w:tr w:rsidR="00FA4EC6" w:rsidRPr="00404DB8" w:rsidTr="003D0587">
        <w:tc>
          <w:tcPr>
            <w:tcW w:w="3870" w:type="dxa"/>
          </w:tcPr>
          <w:p w:rsidR="00FA4EC6" w:rsidRPr="00D60D46" w:rsidRDefault="00FA4EC6" w:rsidP="00FA4EC6">
            <w:pPr>
              <w:spacing w:line="360" w:lineRule="exact"/>
              <w:ind w:left="132" w:right="-108" w:hanging="132"/>
              <w:rPr>
                <w:rFonts w:ascii="Arial" w:hAnsi="Arial" w:cs="Arial"/>
                <w:sz w:val="18"/>
                <w:szCs w:val="18"/>
              </w:rPr>
            </w:pPr>
            <w:r w:rsidRPr="00D60D46">
              <w:rPr>
                <w:rFonts w:ascii="Arial" w:hAnsi="Arial" w:cs="Arial"/>
                <w:sz w:val="18"/>
                <w:szCs w:val="18"/>
              </w:rPr>
              <w:tab/>
              <w:t>Project management fee payable</w:t>
            </w:r>
            <w:r>
              <w:rPr>
                <w:rFonts w:ascii="Arial" w:hAnsi="Arial" w:cs="Arial"/>
                <w:sz w:val="18"/>
                <w:szCs w:val="18"/>
              </w:rPr>
              <w:t>s</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(197,755)</w:t>
            </w:r>
          </w:p>
        </w:tc>
        <w:tc>
          <w:tcPr>
            <w:tcW w:w="1328"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(124,904)</w:t>
            </w:r>
          </w:p>
        </w:tc>
        <w:tc>
          <w:tcPr>
            <w:tcW w:w="1327" w:type="dxa"/>
            <w:vAlign w:val="bottom"/>
          </w:tcPr>
          <w:p w:rsidR="00FA4EC6" w:rsidRPr="00FA4EC6" w:rsidRDefault="00FA4EC6" w:rsidP="00FA4EC6">
            <w:pPr>
              <w:tabs>
                <w:tab w:val="decimal" w:pos="972"/>
              </w:tabs>
              <w:spacing w:line="360" w:lineRule="exact"/>
              <w:rPr>
                <w:rFonts w:ascii="Arial" w:hAnsi="Arial" w:cstheme="minorBidi"/>
                <w:sz w:val="18"/>
                <w:szCs w:val="18"/>
              </w:rPr>
            </w:pPr>
            <w:r w:rsidRPr="00FA4EC6">
              <w:rPr>
                <w:rFonts w:ascii="Arial" w:hAnsi="Arial" w:cstheme="minorBidi"/>
                <w:sz w:val="18"/>
                <w:szCs w:val="18"/>
              </w:rPr>
              <w:t>(197,755)</w:t>
            </w:r>
          </w:p>
        </w:tc>
        <w:tc>
          <w:tcPr>
            <w:tcW w:w="1328" w:type="dxa"/>
            <w:vAlign w:val="bottom"/>
          </w:tcPr>
          <w:p w:rsidR="00FA4EC6" w:rsidRPr="00155B2A" w:rsidRDefault="00FA4EC6" w:rsidP="00FA4EC6">
            <w:pPr>
              <w:tabs>
                <w:tab w:val="decimal" w:pos="972"/>
              </w:tabs>
              <w:spacing w:line="360" w:lineRule="exact"/>
              <w:rPr>
                <w:rFonts w:ascii="Arial" w:hAnsi="Arial" w:cstheme="minorBidi"/>
                <w:sz w:val="18"/>
                <w:szCs w:val="18"/>
              </w:rPr>
            </w:pPr>
            <w:r>
              <w:rPr>
                <w:rFonts w:ascii="Arial" w:hAnsi="Arial" w:cstheme="minorBidi"/>
                <w:sz w:val="18"/>
                <w:szCs w:val="18"/>
              </w:rPr>
              <w:t>(124,904)</w:t>
            </w:r>
          </w:p>
        </w:tc>
      </w:tr>
      <w:tr w:rsidR="00FA4EC6" w:rsidRPr="00404DB8" w:rsidTr="003D0587">
        <w:tc>
          <w:tcPr>
            <w:tcW w:w="3870" w:type="dxa"/>
          </w:tcPr>
          <w:p w:rsidR="00FA4EC6" w:rsidRPr="00404DB8" w:rsidRDefault="00FA4EC6" w:rsidP="00FA4EC6">
            <w:pPr>
              <w:spacing w:line="360" w:lineRule="exact"/>
              <w:ind w:right="-108"/>
              <w:rPr>
                <w:rFonts w:ascii="Arial" w:hAnsi="Arial" w:cs="Arial"/>
                <w:sz w:val="18"/>
                <w:szCs w:val="18"/>
              </w:rPr>
            </w:pPr>
            <w:r w:rsidRPr="00404DB8">
              <w:rPr>
                <w:rFonts w:ascii="Arial" w:hAnsi="Arial" w:cs="Arial"/>
                <w:sz w:val="18"/>
                <w:szCs w:val="18"/>
              </w:rPr>
              <w:t xml:space="preserve">   Advance</w:t>
            </w:r>
            <w:r>
              <w:rPr>
                <w:rFonts w:ascii="Arial" w:hAnsi="Arial" w:cs="Arial"/>
                <w:sz w:val="18"/>
                <w:szCs w:val="18"/>
              </w:rPr>
              <w:t>s</w:t>
            </w:r>
            <w:r w:rsidRPr="00404DB8">
              <w:rPr>
                <w:rFonts w:ascii="Arial" w:hAnsi="Arial" w:cs="Arial"/>
                <w:sz w:val="18"/>
                <w:szCs w:val="18"/>
              </w:rPr>
              <w:t xml:space="preserve"> received from customers</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(1,862,026)</w:t>
            </w:r>
          </w:p>
        </w:tc>
        <w:tc>
          <w:tcPr>
            <w:tcW w:w="1328"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(1,991,047)</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(1,992,751)</w:t>
            </w:r>
          </w:p>
        </w:tc>
        <w:tc>
          <w:tcPr>
            <w:tcW w:w="1328" w:type="dxa"/>
            <w:vAlign w:val="bottom"/>
          </w:tcPr>
          <w:p w:rsidR="00FA4EC6" w:rsidRPr="00155B2A" w:rsidRDefault="00FA4EC6" w:rsidP="00FA4EC6">
            <w:pPr>
              <w:pBdr>
                <w:bottom w:val="single" w:sz="4" w:space="1" w:color="auto"/>
              </w:pBdr>
              <w:tabs>
                <w:tab w:val="decimal" w:pos="972"/>
              </w:tabs>
              <w:spacing w:line="360" w:lineRule="exact"/>
              <w:rPr>
                <w:rFonts w:ascii="Arial" w:hAnsi="Arial" w:cstheme="minorBidi"/>
                <w:sz w:val="18"/>
                <w:szCs w:val="18"/>
              </w:rPr>
            </w:pPr>
            <w:r w:rsidRPr="00155B2A">
              <w:rPr>
                <w:rFonts w:ascii="Arial" w:hAnsi="Arial" w:cstheme="minorBidi"/>
                <w:sz w:val="18"/>
                <w:szCs w:val="18"/>
              </w:rPr>
              <w:t>(1,957,360)</w:t>
            </w:r>
          </w:p>
        </w:tc>
      </w:tr>
      <w:tr w:rsidR="00FA4EC6" w:rsidRPr="00404DB8" w:rsidTr="003D0587">
        <w:tc>
          <w:tcPr>
            <w:tcW w:w="3870" w:type="dxa"/>
          </w:tcPr>
          <w:p w:rsidR="00FA4EC6" w:rsidRPr="00404DB8" w:rsidRDefault="00FA4EC6" w:rsidP="00FA4EC6">
            <w:pPr>
              <w:spacing w:line="360" w:lineRule="exact"/>
              <w:rPr>
                <w:rFonts w:ascii="Arial" w:hAnsi="Arial" w:cs="Arial"/>
                <w:sz w:val="18"/>
                <w:szCs w:val="18"/>
              </w:rPr>
            </w:pPr>
            <w:r w:rsidRPr="00404DB8">
              <w:rPr>
                <w:rFonts w:ascii="Arial" w:hAnsi="Arial" w:cs="Arial"/>
                <w:sz w:val="18"/>
                <w:szCs w:val="18"/>
              </w:rPr>
              <w:t>Total contract liabilities</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(2,059,781)</w:t>
            </w:r>
          </w:p>
        </w:tc>
        <w:tc>
          <w:tcPr>
            <w:tcW w:w="1328"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(2,115,951)</w:t>
            </w:r>
          </w:p>
        </w:tc>
        <w:tc>
          <w:tcPr>
            <w:tcW w:w="1327" w:type="dxa"/>
            <w:vAlign w:val="bottom"/>
          </w:tcPr>
          <w:p w:rsidR="00FA4EC6" w:rsidRPr="00FA4EC6" w:rsidRDefault="00FA4EC6" w:rsidP="00FA4EC6">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(2,190,506)</w:t>
            </w:r>
          </w:p>
        </w:tc>
        <w:tc>
          <w:tcPr>
            <w:tcW w:w="1328" w:type="dxa"/>
            <w:vAlign w:val="bottom"/>
          </w:tcPr>
          <w:p w:rsidR="00FA4EC6" w:rsidRPr="00155B2A" w:rsidRDefault="00FA4EC6" w:rsidP="00FA4EC6">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(2,082,264)</w:t>
            </w:r>
          </w:p>
        </w:tc>
      </w:tr>
    </w:tbl>
    <w:p w:rsidR="00192B39" w:rsidRPr="00192B39" w:rsidRDefault="00192B39" w:rsidP="00192B39">
      <w:pPr>
        <w:tabs>
          <w:tab w:val="right" w:pos="7280"/>
          <w:tab w:val="right" w:pos="8540"/>
        </w:tabs>
        <w:spacing w:before="120" w:after="120" w:line="380" w:lineRule="exact"/>
        <w:ind w:left="540" w:right="-43"/>
        <w:jc w:val="thaiDistribute"/>
        <w:rPr>
          <w:rFonts w:ascii="Arial" w:hAnsi="Arial" w:cs="Arial"/>
          <w:sz w:val="20"/>
          <w:szCs w:val="20"/>
        </w:rPr>
      </w:pPr>
      <w:r w:rsidRPr="00192B39">
        <w:rPr>
          <w:rFonts w:ascii="Arial" w:hAnsi="Arial" w:cs="Arial"/>
          <w:sz w:val="22"/>
          <w:szCs w:val="20"/>
        </w:rPr>
        <w:t xml:space="preserve">As at 31 December 2020, the balance of unbilled receivables of Baht </w:t>
      </w:r>
      <w:r w:rsidR="00EE059C">
        <w:rPr>
          <w:rFonts w:ascii="Arial" w:hAnsi="Arial" w:cs="Arial"/>
          <w:sz w:val="22"/>
          <w:szCs w:val="20"/>
        </w:rPr>
        <w:t>81</w:t>
      </w:r>
      <w:r w:rsidRPr="00192B39">
        <w:rPr>
          <w:rFonts w:ascii="Arial" w:hAnsi="Arial" w:cs="Arial"/>
          <w:sz w:val="22"/>
          <w:szCs w:val="20"/>
        </w:rPr>
        <w:t xml:space="preserve"> million is expected to be billed within one year (2019: Baht </w:t>
      </w:r>
      <w:r w:rsidR="00FA4EC6">
        <w:rPr>
          <w:rFonts w:ascii="Arial" w:hAnsi="Arial" w:cs="Arial"/>
          <w:sz w:val="22"/>
          <w:szCs w:val="20"/>
        </w:rPr>
        <w:t>343</w:t>
      </w:r>
      <w:r w:rsidRPr="00192B39">
        <w:rPr>
          <w:rFonts w:ascii="Arial" w:hAnsi="Arial" w:cs="Arial"/>
          <w:sz w:val="22"/>
          <w:szCs w:val="20"/>
        </w:rPr>
        <w:t xml:space="preserve"> million) </w:t>
      </w:r>
      <w:r w:rsidR="00FA4EC6">
        <w:rPr>
          <w:rFonts w:ascii="Arial" w:hAnsi="Arial" w:cs="Arial"/>
          <w:sz w:val="22"/>
          <w:szCs w:val="20"/>
        </w:rPr>
        <w:t>(the Company only: Baht 10 million, 2019: Baht 113 million)</w:t>
      </w:r>
      <w:r w:rsidRPr="00192B39">
        <w:rPr>
          <w:rFonts w:ascii="Arial" w:hAnsi="Arial" w:cs="Arial"/>
          <w:sz w:val="22"/>
          <w:szCs w:val="20"/>
        </w:rPr>
        <w:t>.</w:t>
      </w:r>
    </w:p>
    <w:p w:rsidR="00192B39" w:rsidRPr="00192B39" w:rsidRDefault="00192B39" w:rsidP="00192B39">
      <w:pPr>
        <w:tabs>
          <w:tab w:val="left" w:pos="2160"/>
          <w:tab w:val="right" w:pos="7200"/>
          <w:tab w:val="right" w:pos="8540"/>
        </w:tabs>
        <w:spacing w:before="120" w:after="120" w:line="380" w:lineRule="exact"/>
        <w:ind w:left="547" w:hanging="547"/>
        <w:rPr>
          <w:rFonts w:ascii="Arial" w:hAnsi="Arial"/>
          <w:b/>
          <w:bCs/>
          <w:sz w:val="22"/>
          <w:szCs w:val="22"/>
        </w:rPr>
      </w:pPr>
      <w:r w:rsidRPr="00192B39">
        <w:rPr>
          <w:rFonts w:ascii="Arial" w:hAnsi="Arial"/>
          <w:b/>
          <w:bCs/>
          <w:sz w:val="22"/>
          <w:szCs w:val="22"/>
        </w:rPr>
        <w:t xml:space="preserve">15. </w:t>
      </w:r>
      <w:r w:rsidRPr="00192B39">
        <w:rPr>
          <w:rFonts w:ascii="Arial" w:hAnsi="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4770"/>
        <w:gridCol w:w="2205"/>
        <w:gridCol w:w="2205"/>
      </w:tblGrid>
      <w:tr w:rsidR="00AC4512" w:rsidTr="00AC4512">
        <w:trPr>
          <w:trHeight w:val="376"/>
          <w:tblHeader/>
        </w:trPr>
        <w:tc>
          <w:tcPr>
            <w:tcW w:w="4770" w:type="dxa"/>
            <w:vAlign w:val="bottom"/>
          </w:tcPr>
          <w:p w:rsidR="00AC4512" w:rsidRPr="00192B39" w:rsidRDefault="00AC4512" w:rsidP="00192B39">
            <w:pPr>
              <w:spacing w:line="380" w:lineRule="exact"/>
              <w:jc w:val="center"/>
              <w:rPr>
                <w:rFonts w:ascii="Arial" w:hAnsi="Arial" w:cs="Arial"/>
                <w:sz w:val="22"/>
                <w:szCs w:val="22"/>
                <w:u w:val="single"/>
              </w:rPr>
            </w:pPr>
          </w:p>
        </w:tc>
        <w:tc>
          <w:tcPr>
            <w:tcW w:w="4410" w:type="dxa"/>
            <w:gridSpan w:val="2"/>
            <w:vAlign w:val="bottom"/>
            <w:hideMark/>
          </w:tcPr>
          <w:p w:rsidR="00AC4512" w:rsidRPr="00192B39" w:rsidRDefault="00AC4512" w:rsidP="00192B39">
            <w:pPr>
              <w:tabs>
                <w:tab w:val="decimal" w:pos="978"/>
              </w:tabs>
              <w:spacing w:line="380" w:lineRule="exact"/>
              <w:ind w:firstLine="70"/>
              <w:jc w:val="right"/>
              <w:rPr>
                <w:rFonts w:ascii="Arial" w:hAnsi="Arial" w:cs="Arial"/>
                <w:sz w:val="22"/>
                <w:szCs w:val="22"/>
                <w:cs/>
              </w:rPr>
            </w:pPr>
            <w:r w:rsidRPr="00192B39">
              <w:rPr>
                <w:rFonts w:ascii="Arial" w:hAnsi="Arial" w:cs="Arial"/>
                <w:sz w:val="22"/>
                <w:szCs w:val="22"/>
                <w:cs/>
              </w:rPr>
              <w:t>(</w:t>
            </w:r>
            <w:r w:rsidRPr="00192B39">
              <w:rPr>
                <w:rFonts w:ascii="Arial" w:hAnsi="Arial" w:cs="Arial"/>
                <w:sz w:val="22"/>
                <w:szCs w:val="22"/>
              </w:rPr>
              <w:t>Unit:</w:t>
            </w:r>
            <w:r w:rsidRPr="00192B39">
              <w:rPr>
                <w:rFonts w:ascii="Arial" w:hAnsi="Arial" w:cs="Arial"/>
                <w:sz w:val="22"/>
                <w:szCs w:val="22"/>
                <w:cs/>
              </w:rPr>
              <w:t xml:space="preserve"> </w:t>
            </w:r>
            <w:r w:rsidRPr="00192B39">
              <w:rPr>
                <w:rFonts w:ascii="Arial" w:hAnsi="Arial" w:cs="Arial"/>
                <w:sz w:val="22"/>
                <w:szCs w:val="22"/>
              </w:rPr>
              <w:t>Thousand Baht)</w:t>
            </w:r>
          </w:p>
        </w:tc>
      </w:tr>
      <w:tr w:rsidR="00AC4512" w:rsidTr="00AC4512">
        <w:trPr>
          <w:trHeight w:val="576"/>
          <w:tblHeader/>
        </w:trPr>
        <w:tc>
          <w:tcPr>
            <w:tcW w:w="4770" w:type="dxa"/>
          </w:tcPr>
          <w:p w:rsidR="00AC4512" w:rsidRPr="00192B39" w:rsidRDefault="00AC4512" w:rsidP="00192B3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05" w:type="dxa"/>
            <w:vAlign w:val="bottom"/>
            <w:hideMark/>
          </w:tcPr>
          <w:p w:rsidR="00AC4512" w:rsidRPr="00192B39" w:rsidRDefault="00AC4512" w:rsidP="00192B39">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Consolidated                  financial statement</w:t>
            </w:r>
          </w:p>
        </w:tc>
        <w:tc>
          <w:tcPr>
            <w:tcW w:w="2205" w:type="dxa"/>
          </w:tcPr>
          <w:p w:rsidR="00AC4512" w:rsidRPr="00192B39" w:rsidRDefault="00AC4512" w:rsidP="00192B39">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Separate                      financial statement</w:t>
            </w:r>
          </w:p>
        </w:tc>
      </w:tr>
      <w:tr w:rsidR="00AC4512" w:rsidTr="00AC4512">
        <w:trPr>
          <w:trHeight w:val="80"/>
          <w:tblHeader/>
        </w:trPr>
        <w:tc>
          <w:tcPr>
            <w:tcW w:w="4770" w:type="dxa"/>
          </w:tcPr>
          <w:p w:rsidR="00AC4512" w:rsidRPr="00192B39" w:rsidRDefault="00AC4512" w:rsidP="00192B3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05" w:type="dxa"/>
            <w:vAlign w:val="bottom"/>
            <w:hideMark/>
          </w:tcPr>
          <w:p w:rsidR="00AC4512" w:rsidRPr="00192B39" w:rsidRDefault="00AC4512" w:rsidP="00192B39">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2020</w:t>
            </w:r>
          </w:p>
        </w:tc>
        <w:tc>
          <w:tcPr>
            <w:tcW w:w="2205" w:type="dxa"/>
          </w:tcPr>
          <w:p w:rsidR="00AC4512" w:rsidRPr="00192B39" w:rsidRDefault="00AC4512" w:rsidP="00192B39">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r>
      <w:tr w:rsidR="00AC4512" w:rsidTr="00AC4512">
        <w:trPr>
          <w:trHeight w:val="80"/>
        </w:trPr>
        <w:tc>
          <w:tcPr>
            <w:tcW w:w="4770" w:type="dxa"/>
            <w:hideMark/>
          </w:tcPr>
          <w:p w:rsidR="00AC4512" w:rsidRPr="00DD4C48" w:rsidRDefault="00AC4512" w:rsidP="00192B39">
            <w:pPr>
              <w:spacing w:line="380" w:lineRule="exact"/>
              <w:ind w:left="252" w:hanging="252"/>
              <w:rPr>
                <w:rFonts w:ascii="Arial" w:hAnsi="Arial" w:cs="Arial"/>
                <w:b/>
                <w:bCs/>
                <w:sz w:val="22"/>
                <w:szCs w:val="22"/>
              </w:rPr>
            </w:pPr>
            <w:r w:rsidRPr="00DD4C48">
              <w:rPr>
                <w:rFonts w:ascii="Arial" w:hAnsi="Arial" w:cs="Arial"/>
                <w:b/>
                <w:bCs/>
                <w:sz w:val="22"/>
                <w:szCs w:val="22"/>
              </w:rPr>
              <w:t>Financial assets at FVTPL</w:t>
            </w:r>
            <w:r w:rsidRPr="00DD4C48">
              <w:rPr>
                <w:rFonts w:ascii="Arial" w:hAnsi="Arial" w:cs="Arial"/>
                <w:b/>
                <w:bCs/>
                <w:sz w:val="22"/>
                <w:szCs w:val="22"/>
                <w:cs/>
              </w:rPr>
              <w:t xml:space="preserve"> </w:t>
            </w:r>
          </w:p>
        </w:tc>
        <w:tc>
          <w:tcPr>
            <w:tcW w:w="2205" w:type="dxa"/>
            <w:vAlign w:val="bottom"/>
          </w:tcPr>
          <w:p w:rsidR="00AC4512" w:rsidRPr="00192B39" w:rsidRDefault="00AC4512" w:rsidP="00192B39">
            <w:pPr>
              <w:tabs>
                <w:tab w:val="decimal" w:pos="2505"/>
              </w:tabs>
              <w:spacing w:line="380" w:lineRule="exact"/>
              <w:rPr>
                <w:rFonts w:ascii="Arial" w:hAnsi="Arial" w:cs="Arial"/>
                <w:sz w:val="22"/>
                <w:szCs w:val="22"/>
              </w:rPr>
            </w:pPr>
          </w:p>
        </w:tc>
        <w:tc>
          <w:tcPr>
            <w:tcW w:w="2205" w:type="dxa"/>
          </w:tcPr>
          <w:p w:rsidR="00AC4512" w:rsidRPr="00192B39" w:rsidRDefault="00AC4512" w:rsidP="00192B39">
            <w:pPr>
              <w:tabs>
                <w:tab w:val="decimal" w:pos="2505"/>
              </w:tabs>
              <w:spacing w:line="380" w:lineRule="exact"/>
              <w:rPr>
                <w:rFonts w:ascii="Arial" w:hAnsi="Arial" w:cs="Arial"/>
                <w:sz w:val="22"/>
                <w:szCs w:val="22"/>
              </w:rPr>
            </w:pPr>
          </w:p>
        </w:tc>
      </w:tr>
      <w:tr w:rsidR="00AC4512" w:rsidTr="00AC4512">
        <w:trPr>
          <w:trHeight w:val="376"/>
        </w:trPr>
        <w:tc>
          <w:tcPr>
            <w:tcW w:w="4770" w:type="dxa"/>
            <w:hideMark/>
          </w:tcPr>
          <w:p w:rsidR="00AC4512" w:rsidRPr="00192B39" w:rsidRDefault="00AC4512" w:rsidP="00192B39">
            <w:pPr>
              <w:tabs>
                <w:tab w:val="decimal" w:pos="972"/>
              </w:tabs>
              <w:spacing w:line="380" w:lineRule="exact"/>
              <w:ind w:right="140"/>
              <w:rPr>
                <w:rFonts w:ascii="Arial" w:hAnsi="Arial" w:cs="Arial"/>
                <w:sz w:val="22"/>
                <w:szCs w:val="22"/>
                <w:u w:val="single"/>
              </w:rPr>
            </w:pPr>
            <w:r w:rsidRPr="00192B39">
              <w:rPr>
                <w:rFonts w:ascii="Arial" w:hAnsi="Arial" w:cs="Arial"/>
                <w:sz w:val="22"/>
                <w:szCs w:val="22"/>
              </w:rPr>
              <w:t>Investment</w:t>
            </w:r>
            <w:r w:rsidR="00DD4C48">
              <w:rPr>
                <w:rFonts w:ascii="Arial" w:hAnsi="Arial" w:cs="Arial"/>
                <w:sz w:val="22"/>
                <w:szCs w:val="22"/>
              </w:rPr>
              <w:t>s</w:t>
            </w:r>
            <w:r w:rsidRPr="00192B39">
              <w:rPr>
                <w:rFonts w:ascii="Arial" w:hAnsi="Arial" w:cs="Arial"/>
                <w:sz w:val="22"/>
                <w:szCs w:val="22"/>
              </w:rPr>
              <w:t xml:space="preserve"> in open-ended fixed income fund </w:t>
            </w:r>
          </w:p>
        </w:tc>
        <w:tc>
          <w:tcPr>
            <w:tcW w:w="2205" w:type="dxa"/>
            <w:vAlign w:val="bottom"/>
          </w:tcPr>
          <w:p w:rsidR="00AC4512" w:rsidRPr="00192B39" w:rsidRDefault="00AC4512" w:rsidP="00AC4512">
            <w:pPr>
              <w:tabs>
                <w:tab w:val="decimal" w:pos="1785"/>
              </w:tabs>
              <w:spacing w:line="380" w:lineRule="exact"/>
              <w:rPr>
                <w:rFonts w:ascii="Arial" w:hAnsi="Arial" w:cs="Arial"/>
                <w:sz w:val="22"/>
                <w:szCs w:val="22"/>
              </w:rPr>
            </w:pPr>
            <w:r>
              <w:rPr>
                <w:rFonts w:ascii="Arial" w:hAnsi="Arial" w:cs="Arial"/>
                <w:sz w:val="22"/>
                <w:szCs w:val="22"/>
              </w:rPr>
              <w:t>60,368</w:t>
            </w:r>
          </w:p>
        </w:tc>
        <w:tc>
          <w:tcPr>
            <w:tcW w:w="2205" w:type="dxa"/>
          </w:tcPr>
          <w:p w:rsidR="00AC4512" w:rsidRDefault="00AC4512" w:rsidP="00AC4512">
            <w:pPr>
              <w:tabs>
                <w:tab w:val="decimal" w:pos="1785"/>
              </w:tabs>
              <w:spacing w:line="380" w:lineRule="exact"/>
              <w:rPr>
                <w:rFonts w:ascii="Arial" w:hAnsi="Arial" w:cs="Arial"/>
                <w:sz w:val="22"/>
                <w:szCs w:val="22"/>
              </w:rPr>
            </w:pPr>
            <w:r>
              <w:rPr>
                <w:rFonts w:ascii="Arial" w:hAnsi="Arial" w:cs="Arial"/>
                <w:sz w:val="22"/>
                <w:szCs w:val="22"/>
              </w:rPr>
              <w:t>60,368</w:t>
            </w:r>
          </w:p>
        </w:tc>
      </w:tr>
      <w:tr w:rsidR="00AC4512" w:rsidTr="00AC4512">
        <w:trPr>
          <w:trHeight w:val="376"/>
        </w:trPr>
        <w:tc>
          <w:tcPr>
            <w:tcW w:w="4770" w:type="dxa"/>
          </w:tcPr>
          <w:p w:rsidR="00AC4512" w:rsidRPr="00DD4C48" w:rsidRDefault="00AC4512" w:rsidP="00192B39">
            <w:pPr>
              <w:tabs>
                <w:tab w:val="decimal" w:pos="972"/>
              </w:tabs>
              <w:spacing w:line="380" w:lineRule="exact"/>
              <w:ind w:right="140"/>
              <w:rPr>
                <w:rFonts w:ascii="Arial" w:hAnsi="Arial" w:cs="Arial"/>
                <w:b/>
                <w:bCs/>
                <w:sz w:val="22"/>
                <w:szCs w:val="22"/>
              </w:rPr>
            </w:pPr>
            <w:r w:rsidRPr="00DD4C48">
              <w:rPr>
                <w:rFonts w:ascii="Arial" w:hAnsi="Arial" w:cs="Arial"/>
                <w:b/>
                <w:bCs/>
                <w:sz w:val="22"/>
                <w:szCs w:val="22"/>
              </w:rPr>
              <w:t xml:space="preserve">Other financial assets at </w:t>
            </w:r>
            <w:proofErr w:type="spellStart"/>
            <w:r w:rsidRPr="00DD4C48">
              <w:rPr>
                <w:rFonts w:ascii="Arial" w:hAnsi="Arial" w:cs="Arial"/>
                <w:b/>
                <w:bCs/>
                <w:sz w:val="22"/>
                <w:szCs w:val="22"/>
              </w:rPr>
              <w:t>amortised</w:t>
            </w:r>
            <w:proofErr w:type="spellEnd"/>
            <w:r w:rsidRPr="00DD4C48">
              <w:rPr>
                <w:rFonts w:ascii="Arial" w:hAnsi="Arial" w:cs="Arial"/>
                <w:b/>
                <w:bCs/>
                <w:sz w:val="22"/>
                <w:szCs w:val="22"/>
              </w:rPr>
              <w:t xml:space="preserve"> cost</w:t>
            </w:r>
          </w:p>
        </w:tc>
        <w:tc>
          <w:tcPr>
            <w:tcW w:w="2205" w:type="dxa"/>
            <w:vAlign w:val="bottom"/>
          </w:tcPr>
          <w:p w:rsidR="00AC4512" w:rsidRDefault="00AC4512" w:rsidP="00AC4512">
            <w:pPr>
              <w:tabs>
                <w:tab w:val="decimal" w:pos="1785"/>
              </w:tabs>
              <w:spacing w:line="380" w:lineRule="exact"/>
              <w:rPr>
                <w:rFonts w:ascii="Arial" w:hAnsi="Arial" w:cs="Arial"/>
                <w:sz w:val="22"/>
                <w:szCs w:val="22"/>
              </w:rPr>
            </w:pPr>
          </w:p>
        </w:tc>
        <w:tc>
          <w:tcPr>
            <w:tcW w:w="2205" w:type="dxa"/>
          </w:tcPr>
          <w:p w:rsidR="00AC4512" w:rsidRDefault="00AC4512" w:rsidP="00AC4512">
            <w:pPr>
              <w:tabs>
                <w:tab w:val="decimal" w:pos="1785"/>
              </w:tabs>
              <w:spacing w:line="380" w:lineRule="exact"/>
              <w:rPr>
                <w:rFonts w:ascii="Arial" w:hAnsi="Arial" w:cs="Arial"/>
                <w:sz w:val="22"/>
                <w:szCs w:val="22"/>
              </w:rPr>
            </w:pPr>
          </w:p>
        </w:tc>
      </w:tr>
      <w:tr w:rsidR="00AC4512" w:rsidTr="00AC4512">
        <w:trPr>
          <w:trHeight w:val="376"/>
        </w:trPr>
        <w:tc>
          <w:tcPr>
            <w:tcW w:w="4770" w:type="dxa"/>
            <w:vAlign w:val="bottom"/>
            <w:hideMark/>
          </w:tcPr>
          <w:p w:rsidR="00AC4512" w:rsidRPr="00192B39" w:rsidRDefault="00AC4512" w:rsidP="00EE059C">
            <w:pPr>
              <w:spacing w:line="380" w:lineRule="exact"/>
              <w:ind w:right="140"/>
              <w:rPr>
                <w:rFonts w:ascii="Arial" w:hAnsi="Arial" w:cs="Arial"/>
                <w:sz w:val="22"/>
                <w:szCs w:val="22"/>
              </w:rPr>
            </w:pPr>
            <w:r>
              <w:rPr>
                <w:rFonts w:ascii="Arial" w:hAnsi="Arial" w:cs="Arial"/>
                <w:sz w:val="22"/>
                <w:szCs w:val="22"/>
              </w:rPr>
              <w:t>Deposits</w:t>
            </w:r>
          </w:p>
        </w:tc>
        <w:tc>
          <w:tcPr>
            <w:tcW w:w="2205" w:type="dxa"/>
            <w:vAlign w:val="bottom"/>
          </w:tcPr>
          <w:p w:rsidR="00AC4512" w:rsidRPr="00192B39" w:rsidRDefault="00AC4512" w:rsidP="00AC4512">
            <w:pPr>
              <w:pBdr>
                <w:bottom w:val="single" w:sz="4" w:space="1" w:color="auto"/>
              </w:pBdr>
              <w:tabs>
                <w:tab w:val="decimal" w:pos="1785"/>
              </w:tabs>
              <w:spacing w:line="380" w:lineRule="exact"/>
              <w:rPr>
                <w:rFonts w:ascii="Arial" w:hAnsi="Arial" w:cs="Arial"/>
                <w:sz w:val="22"/>
                <w:szCs w:val="22"/>
              </w:rPr>
            </w:pPr>
            <w:r>
              <w:rPr>
                <w:rFonts w:ascii="Arial" w:hAnsi="Arial" w:cs="Arial"/>
                <w:sz w:val="22"/>
                <w:szCs w:val="22"/>
              </w:rPr>
              <w:t>134,466</w:t>
            </w:r>
          </w:p>
        </w:tc>
        <w:tc>
          <w:tcPr>
            <w:tcW w:w="2205" w:type="dxa"/>
          </w:tcPr>
          <w:p w:rsidR="00AC4512" w:rsidRDefault="00AC4512" w:rsidP="00AC4512">
            <w:pPr>
              <w:pBdr>
                <w:bottom w:val="single" w:sz="4" w:space="1" w:color="auto"/>
              </w:pBdr>
              <w:tabs>
                <w:tab w:val="decimal" w:pos="1785"/>
              </w:tabs>
              <w:spacing w:line="380" w:lineRule="exact"/>
              <w:rPr>
                <w:rFonts w:ascii="Arial" w:hAnsi="Arial" w:cs="Arial"/>
                <w:sz w:val="22"/>
                <w:szCs w:val="22"/>
              </w:rPr>
            </w:pPr>
            <w:r>
              <w:rPr>
                <w:rFonts w:ascii="Arial" w:hAnsi="Arial" w:cs="Arial"/>
                <w:sz w:val="22"/>
                <w:szCs w:val="22"/>
              </w:rPr>
              <w:t>130,000</w:t>
            </w:r>
          </w:p>
        </w:tc>
      </w:tr>
      <w:tr w:rsidR="00AC4512" w:rsidTr="00AC4512">
        <w:trPr>
          <w:trHeight w:val="220"/>
        </w:trPr>
        <w:tc>
          <w:tcPr>
            <w:tcW w:w="4770" w:type="dxa"/>
            <w:hideMark/>
          </w:tcPr>
          <w:p w:rsidR="00AC4512" w:rsidRPr="00192B39" w:rsidRDefault="00AC4512" w:rsidP="00192B39">
            <w:pPr>
              <w:spacing w:line="380" w:lineRule="exact"/>
              <w:ind w:left="252" w:hanging="252"/>
              <w:rPr>
                <w:rFonts w:ascii="Arial" w:hAnsi="Arial" w:cs="Arial"/>
                <w:sz w:val="22"/>
                <w:szCs w:val="22"/>
              </w:rPr>
            </w:pPr>
            <w:r w:rsidRPr="00192B39">
              <w:rPr>
                <w:rFonts w:ascii="Arial" w:hAnsi="Arial" w:cs="Arial"/>
                <w:sz w:val="22"/>
                <w:szCs w:val="22"/>
              </w:rPr>
              <w:t xml:space="preserve">Total </w:t>
            </w:r>
            <w:r>
              <w:rPr>
                <w:rFonts w:ascii="Arial" w:hAnsi="Arial" w:cs="Arial"/>
                <w:sz w:val="22"/>
                <w:szCs w:val="22"/>
              </w:rPr>
              <w:t xml:space="preserve">other current </w:t>
            </w:r>
            <w:r w:rsidRPr="00192B39">
              <w:rPr>
                <w:rFonts w:ascii="Arial" w:hAnsi="Arial" w:cs="Arial"/>
                <w:sz w:val="22"/>
                <w:szCs w:val="22"/>
              </w:rPr>
              <w:t>financial assets</w:t>
            </w:r>
          </w:p>
        </w:tc>
        <w:tc>
          <w:tcPr>
            <w:tcW w:w="2205" w:type="dxa"/>
            <w:vAlign w:val="bottom"/>
          </w:tcPr>
          <w:p w:rsidR="00AC4512" w:rsidRPr="00192B39" w:rsidRDefault="00AC4512" w:rsidP="00AC4512">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194,834</w:t>
            </w:r>
          </w:p>
        </w:tc>
        <w:tc>
          <w:tcPr>
            <w:tcW w:w="2205" w:type="dxa"/>
          </w:tcPr>
          <w:p w:rsidR="00AC4512" w:rsidRDefault="00AC4512" w:rsidP="00AC4512">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190,368</w:t>
            </w:r>
          </w:p>
        </w:tc>
      </w:tr>
    </w:tbl>
    <w:p w:rsidR="00EE059C" w:rsidRDefault="00EE059C" w:rsidP="00192B39">
      <w:pPr>
        <w:tabs>
          <w:tab w:val="left" w:pos="2160"/>
          <w:tab w:val="right" w:pos="7200"/>
          <w:tab w:val="right" w:pos="8540"/>
        </w:tabs>
        <w:spacing w:before="240" w:after="120" w:line="380" w:lineRule="exact"/>
        <w:ind w:left="547" w:hanging="547"/>
        <w:rPr>
          <w:rFonts w:ascii="Arial" w:hAnsi="Arial"/>
          <w:b/>
          <w:bCs/>
          <w:sz w:val="22"/>
          <w:szCs w:val="22"/>
        </w:rPr>
      </w:pPr>
    </w:p>
    <w:p w:rsidR="00EE059C" w:rsidRDefault="00EE059C" w:rsidP="00EE059C">
      <w:r>
        <w:br w:type="page"/>
      </w:r>
    </w:p>
    <w:p w:rsidR="00305F8C" w:rsidRPr="0026715E" w:rsidRDefault="00192B39" w:rsidP="00192B39">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lastRenderedPageBreak/>
        <w:t>16</w:t>
      </w:r>
      <w:r w:rsidR="00305F8C" w:rsidRPr="0026715E">
        <w:rPr>
          <w:rFonts w:ascii="Arial" w:hAnsi="Arial"/>
          <w:b/>
          <w:bCs/>
          <w:sz w:val="22"/>
          <w:szCs w:val="22"/>
        </w:rPr>
        <w:t>.</w:t>
      </w:r>
      <w:r w:rsidR="00305F8C" w:rsidRPr="0026715E">
        <w:rPr>
          <w:rFonts w:ascii="Arial" w:hAnsi="Arial"/>
          <w:b/>
          <w:bCs/>
          <w:sz w:val="22"/>
          <w:szCs w:val="22"/>
        </w:rPr>
        <w:tab/>
      </w:r>
      <w:r w:rsidR="00305F8C">
        <w:rPr>
          <w:rFonts w:ascii="Arial" w:hAnsi="Arial"/>
          <w:b/>
          <w:bCs/>
          <w:sz w:val="22"/>
          <w:szCs w:val="22"/>
        </w:rPr>
        <w:t>Other current assets</w:t>
      </w:r>
    </w:p>
    <w:p w:rsidR="00305F8C" w:rsidRPr="00305F8C" w:rsidRDefault="00305F8C" w:rsidP="00305F8C">
      <w:pPr>
        <w:tabs>
          <w:tab w:val="left" w:pos="1440"/>
        </w:tabs>
        <w:spacing w:line="360" w:lineRule="exact"/>
        <w:ind w:left="547" w:hanging="547"/>
        <w:jc w:val="right"/>
        <w:outlineLvl w:val="0"/>
        <w:rPr>
          <w:rFonts w:ascii="Arial" w:hAnsi="Arial" w:cs="Arial"/>
          <w:sz w:val="20"/>
          <w:szCs w:val="20"/>
        </w:rPr>
      </w:pPr>
      <w:r w:rsidRPr="00305F8C">
        <w:rPr>
          <w:rFonts w:ascii="Arial" w:hAnsi="Arial" w:cs="Arial"/>
          <w:sz w:val="20"/>
          <w:szCs w:val="20"/>
        </w:rPr>
        <w:t>(Unit</w:t>
      </w:r>
      <w:r w:rsidRPr="00305F8C">
        <w:rPr>
          <w:rFonts w:ascii="Arial" w:hAnsi="Arial" w:cs="Arial"/>
          <w:sz w:val="20"/>
          <w:szCs w:val="20"/>
          <w:cs/>
        </w:rPr>
        <w:t xml:space="preserve">: </w:t>
      </w:r>
      <w:r w:rsidRPr="00305F8C">
        <w:rPr>
          <w:rFonts w:ascii="Arial" w:hAnsi="Arial" w:cs="Arial"/>
          <w:sz w:val="20"/>
          <w:szCs w:val="20"/>
        </w:rPr>
        <w:t>Thousand Baht)</w:t>
      </w:r>
    </w:p>
    <w:tbl>
      <w:tblPr>
        <w:tblW w:w="9054" w:type="dxa"/>
        <w:tblInd w:w="558" w:type="dxa"/>
        <w:tblLayout w:type="fixed"/>
        <w:tblLook w:val="0000" w:firstRow="0" w:lastRow="0" w:firstColumn="0" w:lastColumn="0" w:noHBand="0" w:noVBand="0"/>
      </w:tblPr>
      <w:tblGrid>
        <w:gridCol w:w="3762"/>
        <w:gridCol w:w="1332"/>
        <w:gridCol w:w="1350"/>
        <w:gridCol w:w="1260"/>
        <w:gridCol w:w="1350"/>
      </w:tblGrid>
      <w:tr w:rsidR="00305F8C" w:rsidRPr="00305F8C" w:rsidTr="003D0587">
        <w:tc>
          <w:tcPr>
            <w:tcW w:w="3762" w:type="dxa"/>
          </w:tcPr>
          <w:p w:rsidR="00305F8C" w:rsidRPr="00305F8C" w:rsidRDefault="00305F8C" w:rsidP="00B72681">
            <w:pPr>
              <w:spacing w:line="320" w:lineRule="exact"/>
              <w:ind w:left="162" w:right="-108" w:hanging="162"/>
              <w:jc w:val="center"/>
              <w:rPr>
                <w:rFonts w:ascii="Arial" w:hAnsi="Arial" w:cs="Arial"/>
                <w:sz w:val="20"/>
                <w:szCs w:val="20"/>
              </w:rPr>
            </w:pPr>
          </w:p>
        </w:tc>
        <w:tc>
          <w:tcPr>
            <w:tcW w:w="2682" w:type="dxa"/>
            <w:gridSpan w:val="2"/>
          </w:tcPr>
          <w:p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Consolidated                        financial statements</w:t>
            </w:r>
          </w:p>
        </w:tc>
        <w:tc>
          <w:tcPr>
            <w:tcW w:w="2610" w:type="dxa"/>
            <w:gridSpan w:val="2"/>
          </w:tcPr>
          <w:p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Separate                           financial statements</w:t>
            </w:r>
          </w:p>
        </w:tc>
      </w:tr>
      <w:tr w:rsidR="003D0587" w:rsidRPr="00305F8C" w:rsidTr="003D0587">
        <w:tc>
          <w:tcPr>
            <w:tcW w:w="3762" w:type="dxa"/>
          </w:tcPr>
          <w:p w:rsidR="003D0587" w:rsidRPr="00305F8C" w:rsidRDefault="003D0587" w:rsidP="003D0587">
            <w:pPr>
              <w:spacing w:line="320" w:lineRule="exact"/>
              <w:ind w:left="162" w:right="-108" w:hanging="162"/>
              <w:rPr>
                <w:rFonts w:ascii="Arial" w:hAnsi="Arial" w:cs="Arial"/>
                <w:sz w:val="20"/>
                <w:szCs w:val="20"/>
              </w:rPr>
            </w:pPr>
          </w:p>
        </w:tc>
        <w:tc>
          <w:tcPr>
            <w:tcW w:w="1332" w:type="dxa"/>
          </w:tcPr>
          <w:p w:rsidR="003D0587" w:rsidRPr="00305F8C" w:rsidRDefault="003D0587" w:rsidP="003D0587">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w:t>
            </w:r>
            <w:r>
              <w:rPr>
                <w:rFonts w:ascii="Arial" w:hAnsi="Arial" w:cs="Arial"/>
                <w:sz w:val="20"/>
                <w:szCs w:val="20"/>
              </w:rPr>
              <w:t>20</w:t>
            </w:r>
          </w:p>
        </w:tc>
        <w:tc>
          <w:tcPr>
            <w:tcW w:w="1350" w:type="dxa"/>
          </w:tcPr>
          <w:p w:rsidR="003D0587" w:rsidRPr="00305F8C" w:rsidRDefault="003D0587" w:rsidP="003D0587">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9</w:t>
            </w:r>
          </w:p>
        </w:tc>
        <w:tc>
          <w:tcPr>
            <w:tcW w:w="1260" w:type="dxa"/>
          </w:tcPr>
          <w:p w:rsidR="003D0587" w:rsidRPr="00305F8C" w:rsidRDefault="003D0587" w:rsidP="003D0587">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w:t>
            </w:r>
            <w:r>
              <w:rPr>
                <w:rFonts w:ascii="Arial" w:hAnsi="Arial" w:cs="Arial"/>
                <w:sz w:val="20"/>
                <w:szCs w:val="20"/>
              </w:rPr>
              <w:t>20</w:t>
            </w:r>
          </w:p>
        </w:tc>
        <w:tc>
          <w:tcPr>
            <w:tcW w:w="1350" w:type="dxa"/>
          </w:tcPr>
          <w:p w:rsidR="003D0587" w:rsidRPr="00305F8C" w:rsidRDefault="003D0587" w:rsidP="003D0587">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201</w:t>
            </w:r>
            <w:r>
              <w:rPr>
                <w:rFonts w:ascii="Arial" w:hAnsi="Arial" w:cs="Arial"/>
                <w:sz w:val="20"/>
                <w:szCs w:val="20"/>
              </w:rPr>
              <w:t>9</w:t>
            </w:r>
          </w:p>
        </w:tc>
      </w:tr>
      <w:tr w:rsidR="00FA4EC6" w:rsidRPr="00305F8C" w:rsidTr="003D0587">
        <w:tc>
          <w:tcPr>
            <w:tcW w:w="3762" w:type="dxa"/>
          </w:tcPr>
          <w:p w:rsidR="00FA4EC6" w:rsidRPr="00305F8C" w:rsidRDefault="00FA4EC6" w:rsidP="00FA4EC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Prepaid expenses</w:t>
            </w:r>
          </w:p>
        </w:tc>
        <w:tc>
          <w:tcPr>
            <w:tcW w:w="1332"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88,961</w:t>
            </w:r>
          </w:p>
        </w:tc>
        <w:tc>
          <w:tcPr>
            <w:tcW w:w="135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56,568</w:t>
            </w:r>
          </w:p>
        </w:tc>
        <w:tc>
          <w:tcPr>
            <w:tcW w:w="126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64,906</w:t>
            </w:r>
          </w:p>
        </w:tc>
        <w:tc>
          <w:tcPr>
            <w:tcW w:w="1350" w:type="dxa"/>
            <w:vAlign w:val="bottom"/>
          </w:tcPr>
          <w:p w:rsidR="00FA4EC6" w:rsidRPr="00155B2A" w:rsidRDefault="00FA4EC6" w:rsidP="00FA4EC6">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48,783</w:t>
            </w:r>
          </w:p>
        </w:tc>
      </w:tr>
      <w:tr w:rsidR="00FA4EC6" w:rsidRPr="00305F8C" w:rsidTr="003D0587">
        <w:tc>
          <w:tcPr>
            <w:tcW w:w="3762" w:type="dxa"/>
          </w:tcPr>
          <w:p w:rsidR="00FA4EC6" w:rsidRDefault="00FA4EC6" w:rsidP="00FA4EC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receivable</w:t>
            </w:r>
          </w:p>
        </w:tc>
        <w:tc>
          <w:tcPr>
            <w:tcW w:w="1332"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2,899</w:t>
            </w:r>
          </w:p>
        </w:tc>
        <w:tc>
          <w:tcPr>
            <w:tcW w:w="135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46,802</w:t>
            </w:r>
          </w:p>
        </w:tc>
        <w:tc>
          <w:tcPr>
            <w:tcW w:w="1260" w:type="dxa"/>
            <w:vAlign w:val="bottom"/>
          </w:tcPr>
          <w:p w:rsidR="00FA4EC6" w:rsidRPr="00FA4EC6" w:rsidRDefault="00EE059C"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w:t>
            </w:r>
          </w:p>
        </w:tc>
        <w:tc>
          <w:tcPr>
            <w:tcW w:w="1350" w:type="dxa"/>
            <w:vAlign w:val="bottom"/>
          </w:tcPr>
          <w:p w:rsidR="00FA4EC6" w:rsidRPr="00155B2A" w:rsidRDefault="00FA4EC6"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w:t>
            </w:r>
          </w:p>
        </w:tc>
      </w:tr>
      <w:tr w:rsidR="00FA4EC6" w:rsidRPr="00305F8C" w:rsidTr="003D0587">
        <w:tc>
          <w:tcPr>
            <w:tcW w:w="3762" w:type="dxa"/>
          </w:tcPr>
          <w:p w:rsidR="00FA4EC6" w:rsidRPr="00305F8C" w:rsidRDefault="00FA4EC6" w:rsidP="00FA4EC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Advance payment for project</w:t>
            </w:r>
          </w:p>
        </w:tc>
        <w:tc>
          <w:tcPr>
            <w:tcW w:w="1332" w:type="dxa"/>
            <w:vAlign w:val="bottom"/>
          </w:tcPr>
          <w:p w:rsidR="00FA4EC6" w:rsidRPr="00653ABF" w:rsidRDefault="00FA4EC6" w:rsidP="00FA4EC6">
            <w:pPr>
              <w:tabs>
                <w:tab w:val="decimal" w:pos="975"/>
              </w:tabs>
              <w:spacing w:line="320" w:lineRule="exact"/>
              <w:ind w:right="72"/>
              <w:rPr>
                <w:rFonts w:ascii="Arial" w:hAnsi="Arial" w:cs="Arial"/>
                <w:color w:val="000000"/>
                <w:sz w:val="20"/>
                <w:szCs w:val="20"/>
              </w:rPr>
            </w:pPr>
          </w:p>
        </w:tc>
        <w:tc>
          <w:tcPr>
            <w:tcW w:w="1350" w:type="dxa"/>
            <w:vAlign w:val="bottom"/>
          </w:tcPr>
          <w:p w:rsidR="00FA4EC6" w:rsidRPr="00653ABF" w:rsidRDefault="00FA4EC6" w:rsidP="00FA4EC6">
            <w:pPr>
              <w:tabs>
                <w:tab w:val="decimal" w:pos="975"/>
              </w:tabs>
              <w:spacing w:line="320" w:lineRule="exact"/>
              <w:ind w:right="72"/>
              <w:rPr>
                <w:rFonts w:ascii="Arial" w:hAnsi="Arial" w:cs="Arial"/>
                <w:color w:val="000000"/>
                <w:sz w:val="20"/>
                <w:szCs w:val="20"/>
              </w:rPr>
            </w:pPr>
          </w:p>
        </w:tc>
        <w:tc>
          <w:tcPr>
            <w:tcW w:w="1260" w:type="dxa"/>
            <w:vAlign w:val="bottom"/>
          </w:tcPr>
          <w:p w:rsidR="00FA4EC6" w:rsidRPr="00653ABF" w:rsidRDefault="00FA4EC6" w:rsidP="00FA4EC6">
            <w:pPr>
              <w:tabs>
                <w:tab w:val="decimal" w:pos="975"/>
              </w:tabs>
              <w:spacing w:line="320" w:lineRule="exact"/>
              <w:ind w:right="72"/>
              <w:rPr>
                <w:rFonts w:ascii="Arial" w:hAnsi="Arial" w:cs="Arial"/>
                <w:color w:val="000000"/>
                <w:sz w:val="20"/>
                <w:szCs w:val="20"/>
              </w:rPr>
            </w:pPr>
          </w:p>
        </w:tc>
        <w:tc>
          <w:tcPr>
            <w:tcW w:w="1350" w:type="dxa"/>
            <w:vAlign w:val="bottom"/>
          </w:tcPr>
          <w:p w:rsidR="00FA4EC6" w:rsidRPr="00653ABF" w:rsidRDefault="00FA4EC6" w:rsidP="00FA4EC6">
            <w:pPr>
              <w:tabs>
                <w:tab w:val="decimal" w:pos="975"/>
              </w:tabs>
              <w:spacing w:line="320" w:lineRule="exact"/>
              <w:ind w:right="72"/>
              <w:rPr>
                <w:rFonts w:ascii="Arial" w:hAnsi="Arial" w:cs="Arial"/>
                <w:color w:val="000000"/>
                <w:sz w:val="20"/>
                <w:szCs w:val="20"/>
              </w:rPr>
            </w:pPr>
          </w:p>
        </w:tc>
      </w:tr>
      <w:tr w:rsidR="00FA4EC6" w:rsidRPr="00305F8C" w:rsidTr="003D0587">
        <w:tc>
          <w:tcPr>
            <w:tcW w:w="3762" w:type="dxa"/>
          </w:tcPr>
          <w:p w:rsidR="00FA4EC6" w:rsidRDefault="00FA4EC6" w:rsidP="00FA4EC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   management fee</w:t>
            </w:r>
          </w:p>
        </w:tc>
        <w:tc>
          <w:tcPr>
            <w:tcW w:w="1332" w:type="dxa"/>
            <w:vAlign w:val="bottom"/>
          </w:tcPr>
          <w:p w:rsidR="00FA4EC6" w:rsidRPr="00FA4EC6" w:rsidRDefault="003B4228"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w:t>
            </w:r>
          </w:p>
        </w:tc>
        <w:tc>
          <w:tcPr>
            <w:tcW w:w="135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w:t>
            </w:r>
          </w:p>
        </w:tc>
        <w:tc>
          <w:tcPr>
            <w:tcW w:w="126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72,783</w:t>
            </w:r>
          </w:p>
        </w:tc>
        <w:tc>
          <w:tcPr>
            <w:tcW w:w="1350" w:type="dxa"/>
            <w:vAlign w:val="bottom"/>
          </w:tcPr>
          <w:p w:rsidR="00FA4EC6" w:rsidRPr="00155B2A" w:rsidRDefault="00FA4EC6" w:rsidP="00FA4EC6">
            <w:pPr>
              <w:tabs>
                <w:tab w:val="decimal" w:pos="975"/>
              </w:tabs>
              <w:spacing w:line="320" w:lineRule="exact"/>
              <w:ind w:right="72"/>
              <w:rPr>
                <w:rFonts w:ascii="Arial" w:hAnsi="Arial" w:cs="Arial"/>
                <w:color w:val="000000"/>
                <w:sz w:val="20"/>
                <w:szCs w:val="20"/>
              </w:rPr>
            </w:pPr>
            <w:r w:rsidRPr="00155B2A">
              <w:rPr>
                <w:rFonts w:ascii="Arial" w:hAnsi="Arial" w:cs="Arial"/>
                <w:color w:val="000000"/>
                <w:sz w:val="20"/>
                <w:szCs w:val="20"/>
              </w:rPr>
              <w:t>93,727</w:t>
            </w:r>
          </w:p>
        </w:tc>
      </w:tr>
      <w:tr w:rsidR="00FA4EC6" w:rsidRPr="00305F8C" w:rsidTr="003D0587">
        <w:tc>
          <w:tcPr>
            <w:tcW w:w="3762" w:type="dxa"/>
          </w:tcPr>
          <w:p w:rsidR="00FA4EC6" w:rsidRDefault="00FA4EC6" w:rsidP="00FA4EC6">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Corporate income tax refundable</w:t>
            </w:r>
          </w:p>
        </w:tc>
        <w:tc>
          <w:tcPr>
            <w:tcW w:w="1332"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100,973</w:t>
            </w:r>
          </w:p>
        </w:tc>
        <w:tc>
          <w:tcPr>
            <w:tcW w:w="135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134,942</w:t>
            </w:r>
          </w:p>
        </w:tc>
        <w:tc>
          <w:tcPr>
            <w:tcW w:w="126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87,862</w:t>
            </w:r>
          </w:p>
        </w:tc>
        <w:tc>
          <w:tcPr>
            <w:tcW w:w="1350" w:type="dxa"/>
            <w:vAlign w:val="bottom"/>
          </w:tcPr>
          <w:p w:rsidR="00FA4EC6" w:rsidRPr="00155B2A" w:rsidRDefault="00FA4EC6"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111,283</w:t>
            </w:r>
          </w:p>
        </w:tc>
      </w:tr>
      <w:tr w:rsidR="00FA4EC6" w:rsidRPr="00305F8C" w:rsidTr="003D0587">
        <w:tc>
          <w:tcPr>
            <w:tcW w:w="3762" w:type="dxa"/>
          </w:tcPr>
          <w:p w:rsidR="00FA4EC6" w:rsidRPr="00305F8C" w:rsidRDefault="00FA4EC6" w:rsidP="00FA4EC6">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Others</w:t>
            </w:r>
          </w:p>
        </w:tc>
        <w:tc>
          <w:tcPr>
            <w:tcW w:w="1332" w:type="dxa"/>
            <w:vAlign w:val="bottom"/>
          </w:tcPr>
          <w:p w:rsidR="00FA4EC6" w:rsidRPr="00FA4EC6" w:rsidRDefault="00EE059C"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31,740</w:t>
            </w:r>
          </w:p>
        </w:tc>
        <w:tc>
          <w:tcPr>
            <w:tcW w:w="1350" w:type="dxa"/>
            <w:vAlign w:val="bottom"/>
          </w:tcPr>
          <w:p w:rsidR="00FA4EC6" w:rsidRPr="00FA4EC6" w:rsidRDefault="00FA4EC6" w:rsidP="00FA4EC6">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66,672</w:t>
            </w:r>
          </w:p>
        </w:tc>
        <w:tc>
          <w:tcPr>
            <w:tcW w:w="1260" w:type="dxa"/>
            <w:vAlign w:val="bottom"/>
          </w:tcPr>
          <w:p w:rsidR="00FA4EC6" w:rsidRPr="00FA4EC6" w:rsidRDefault="00EE059C"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20,222</w:t>
            </w:r>
          </w:p>
        </w:tc>
        <w:tc>
          <w:tcPr>
            <w:tcW w:w="1350" w:type="dxa"/>
            <w:vAlign w:val="bottom"/>
          </w:tcPr>
          <w:p w:rsidR="00FA4EC6" w:rsidRPr="00155B2A" w:rsidRDefault="00FA4EC6" w:rsidP="00FA4EC6">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35,635</w:t>
            </w:r>
          </w:p>
        </w:tc>
      </w:tr>
      <w:tr w:rsidR="00FA4EC6" w:rsidRPr="00305F8C" w:rsidTr="003D0587">
        <w:tc>
          <w:tcPr>
            <w:tcW w:w="3762" w:type="dxa"/>
          </w:tcPr>
          <w:p w:rsidR="00FA4EC6" w:rsidRPr="00305F8C" w:rsidRDefault="00FA4EC6" w:rsidP="00FA4EC6">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Total</w:t>
            </w:r>
          </w:p>
        </w:tc>
        <w:tc>
          <w:tcPr>
            <w:tcW w:w="1332" w:type="dxa"/>
            <w:vAlign w:val="bottom"/>
          </w:tcPr>
          <w:p w:rsidR="00FA4EC6" w:rsidRPr="00FA4EC6" w:rsidRDefault="00EE059C" w:rsidP="00FA4EC6">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224,573</w:t>
            </w:r>
          </w:p>
        </w:tc>
        <w:tc>
          <w:tcPr>
            <w:tcW w:w="1350" w:type="dxa"/>
            <w:vAlign w:val="bottom"/>
          </w:tcPr>
          <w:p w:rsidR="00FA4EC6" w:rsidRPr="00FA4EC6" w:rsidRDefault="00FA4EC6" w:rsidP="00FA4EC6">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304,984</w:t>
            </w:r>
          </w:p>
        </w:tc>
        <w:tc>
          <w:tcPr>
            <w:tcW w:w="1260" w:type="dxa"/>
            <w:vAlign w:val="bottom"/>
          </w:tcPr>
          <w:p w:rsidR="00FA4EC6" w:rsidRPr="00FA4EC6" w:rsidRDefault="00EE059C" w:rsidP="00FA4EC6">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Pr>
                <w:rFonts w:ascii="Arial" w:hAnsi="Arial" w:cs="Arial"/>
                <w:color w:val="000000"/>
                <w:sz w:val="20"/>
                <w:szCs w:val="20"/>
              </w:rPr>
              <w:t>245,773</w:t>
            </w:r>
          </w:p>
        </w:tc>
        <w:tc>
          <w:tcPr>
            <w:tcW w:w="1350" w:type="dxa"/>
            <w:vAlign w:val="bottom"/>
          </w:tcPr>
          <w:p w:rsidR="00FA4EC6" w:rsidRPr="00155B2A" w:rsidRDefault="00FA4EC6" w:rsidP="00FA4EC6">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Pr>
                <w:rFonts w:ascii="Arial" w:hAnsi="Arial" w:cs="Arial"/>
                <w:color w:val="000000"/>
                <w:sz w:val="20"/>
                <w:szCs w:val="20"/>
              </w:rPr>
              <w:t>289,428</w:t>
            </w:r>
          </w:p>
        </w:tc>
      </w:tr>
    </w:tbl>
    <w:p w:rsidR="00354FA7" w:rsidRPr="0026715E"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192B39">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 xml:space="preserve">Restricted </w:t>
      </w:r>
      <w:r w:rsidR="00F444B0" w:rsidRPr="0026715E">
        <w:rPr>
          <w:rFonts w:ascii="Arial" w:hAnsi="Arial"/>
          <w:b/>
          <w:bCs/>
          <w:sz w:val="22"/>
          <w:szCs w:val="22"/>
        </w:rPr>
        <w:t>financial institution deposits</w:t>
      </w:r>
    </w:p>
    <w:p w:rsidR="00066611" w:rsidRPr="0026715E" w:rsidRDefault="00066611" w:rsidP="00EE059C">
      <w:pPr>
        <w:tabs>
          <w:tab w:val="left" w:pos="2160"/>
          <w:tab w:val="center" w:pos="6840"/>
          <w:tab w:val="center" w:pos="8280"/>
        </w:tabs>
        <w:spacing w:before="120" w:after="120" w:line="380" w:lineRule="exact"/>
        <w:ind w:left="540" w:hanging="540"/>
        <w:jc w:val="thaiDistribute"/>
        <w:rPr>
          <w:rFonts w:ascii="Arial" w:hAnsi="Arial"/>
          <w:sz w:val="22"/>
          <w:szCs w:val="22"/>
        </w:rPr>
      </w:pPr>
      <w:r w:rsidRPr="0026715E">
        <w:rPr>
          <w:rFonts w:ascii="Arial" w:hAnsi="Arial"/>
          <w:sz w:val="22"/>
          <w:szCs w:val="22"/>
        </w:rPr>
        <w:tab/>
        <w:t>The balances represented saving deposits</w:t>
      </w:r>
      <w:r w:rsidR="004F5B54">
        <w:rPr>
          <w:rFonts w:ascii="Arial" w:hAnsi="Arial"/>
          <w:sz w:val="22"/>
          <w:szCs w:val="22"/>
        </w:rPr>
        <w:t xml:space="preserve"> of the </w:t>
      </w:r>
      <w:r w:rsidR="00D016FD">
        <w:rPr>
          <w:rFonts w:ascii="Arial" w:hAnsi="Arial"/>
          <w:sz w:val="22"/>
          <w:szCs w:val="22"/>
        </w:rPr>
        <w:t>Group</w:t>
      </w:r>
      <w:r w:rsidRPr="0026715E">
        <w:rPr>
          <w:rFonts w:ascii="Arial" w:hAnsi="Arial"/>
          <w:sz w:val="22"/>
          <w:szCs w:val="22"/>
        </w:rPr>
        <w:t xml:space="preserve"> which </w:t>
      </w:r>
      <w:r w:rsidR="00272F30">
        <w:rPr>
          <w:rFonts w:ascii="Arial" w:hAnsi="Arial"/>
          <w:sz w:val="22"/>
          <w:szCs w:val="22"/>
        </w:rPr>
        <w:t>was</w:t>
      </w:r>
      <w:r w:rsidRPr="0026715E">
        <w:rPr>
          <w:rFonts w:ascii="Arial" w:hAnsi="Arial"/>
          <w:sz w:val="22"/>
          <w:szCs w:val="22"/>
        </w:rPr>
        <w:t xml:space="preserve"> pledged with the financial institutions to secure </w:t>
      </w:r>
      <w:r w:rsidR="005A2AFA">
        <w:rPr>
          <w:rFonts w:ascii="Arial" w:hAnsi="Arial"/>
          <w:sz w:val="22"/>
          <w:szCs w:val="22"/>
        </w:rPr>
        <w:t>letters of guarantee</w:t>
      </w:r>
      <w:r w:rsidRPr="0026715E">
        <w:rPr>
          <w:rFonts w:ascii="Arial" w:hAnsi="Arial"/>
          <w:sz w:val="22"/>
          <w:szCs w:val="22"/>
        </w:rPr>
        <w:t>.</w:t>
      </w:r>
    </w:p>
    <w:p w:rsidR="00CE108C" w:rsidRPr="00CE108C" w:rsidRDefault="00CE108C" w:rsidP="00EE059C">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E108C">
        <w:rPr>
          <w:rFonts w:ascii="Arial" w:hAnsi="Arial"/>
          <w:b/>
          <w:bCs/>
          <w:sz w:val="22"/>
          <w:szCs w:val="22"/>
        </w:rPr>
        <w:t>18.</w:t>
      </w:r>
      <w:r w:rsidRPr="00CE108C">
        <w:rPr>
          <w:rFonts w:ascii="Arial" w:hAnsi="Arial"/>
          <w:b/>
          <w:bCs/>
          <w:sz w:val="22"/>
          <w:szCs w:val="22"/>
        </w:rPr>
        <w:tab/>
        <w:t>Other non-current financial assets</w:t>
      </w:r>
    </w:p>
    <w:tbl>
      <w:tblPr>
        <w:tblW w:w="9180" w:type="dxa"/>
        <w:tblInd w:w="450" w:type="dxa"/>
        <w:tblLayout w:type="fixed"/>
        <w:tblLook w:val="04A0" w:firstRow="1" w:lastRow="0" w:firstColumn="1" w:lastColumn="0" w:noHBand="0" w:noVBand="1"/>
      </w:tblPr>
      <w:tblGrid>
        <w:gridCol w:w="4770"/>
        <w:gridCol w:w="360"/>
        <w:gridCol w:w="1845"/>
        <w:gridCol w:w="2205"/>
      </w:tblGrid>
      <w:tr w:rsidR="00CE108C" w:rsidTr="00CE108C">
        <w:trPr>
          <w:trHeight w:val="20"/>
          <w:tblHeader/>
        </w:trPr>
        <w:tc>
          <w:tcPr>
            <w:tcW w:w="4770" w:type="dxa"/>
            <w:vAlign w:val="bottom"/>
          </w:tcPr>
          <w:p w:rsidR="00CE108C" w:rsidRDefault="00CE108C" w:rsidP="003B4228">
            <w:pPr>
              <w:spacing w:line="360" w:lineRule="exact"/>
              <w:jc w:val="center"/>
              <w:rPr>
                <w:rFonts w:ascii="Arial" w:hAnsi="Arial" w:cs="Arial"/>
                <w:sz w:val="20"/>
                <w:szCs w:val="20"/>
                <w:u w:val="single"/>
              </w:rPr>
            </w:pPr>
          </w:p>
        </w:tc>
        <w:tc>
          <w:tcPr>
            <w:tcW w:w="4410" w:type="dxa"/>
            <w:gridSpan w:val="3"/>
            <w:vAlign w:val="bottom"/>
            <w:hideMark/>
          </w:tcPr>
          <w:p w:rsidR="00CE108C" w:rsidRDefault="00CE108C" w:rsidP="003B4228">
            <w:pPr>
              <w:tabs>
                <w:tab w:val="decimal" w:pos="978"/>
              </w:tabs>
              <w:spacing w:line="360" w:lineRule="exact"/>
              <w:ind w:firstLine="70"/>
              <w:jc w:val="right"/>
              <w:rPr>
                <w:rFonts w:ascii="Arial" w:hAnsi="Arial" w:cs="Arial"/>
                <w:sz w:val="20"/>
                <w:szCs w:val="20"/>
              </w:rPr>
            </w:pPr>
            <w:r>
              <w:rPr>
                <w:rFonts w:ascii="Arial" w:hAnsi="Arial"/>
                <w:sz w:val="20"/>
                <w:szCs w:val="20"/>
              </w:rPr>
              <w:t>(</w:t>
            </w:r>
            <w:r>
              <w:rPr>
                <w:rFonts w:ascii="Arial" w:hAnsi="Arial" w:cs="Arial"/>
                <w:sz w:val="20"/>
                <w:szCs w:val="20"/>
              </w:rPr>
              <w:t>Unit:</w:t>
            </w:r>
            <w:r>
              <w:rPr>
                <w:rFonts w:ascii="Arial" w:hAnsi="Arial"/>
                <w:sz w:val="20"/>
                <w:szCs w:val="20"/>
                <w:cs/>
              </w:rPr>
              <w:t xml:space="preserve"> </w:t>
            </w:r>
            <w:r>
              <w:rPr>
                <w:rFonts w:ascii="Arial" w:hAnsi="Arial" w:cs="Arial"/>
                <w:sz w:val="20"/>
                <w:szCs w:val="20"/>
              </w:rPr>
              <w:t>Thousand</w:t>
            </w:r>
            <w:r>
              <w:rPr>
                <w:rFonts w:ascii="Arial" w:hAnsi="Arial"/>
                <w:sz w:val="20"/>
                <w:szCs w:val="20"/>
                <w:cs/>
              </w:rPr>
              <w:t xml:space="preserve"> </w:t>
            </w:r>
            <w:r>
              <w:rPr>
                <w:rFonts w:ascii="Arial" w:hAnsi="Arial" w:cs="Arial"/>
                <w:sz w:val="20"/>
                <w:szCs w:val="20"/>
              </w:rPr>
              <w:t>Baht)</w:t>
            </w:r>
          </w:p>
        </w:tc>
      </w:tr>
      <w:tr w:rsidR="00CE108C" w:rsidTr="00CE108C">
        <w:trPr>
          <w:trHeight w:val="20"/>
          <w:tblHeader/>
        </w:trPr>
        <w:tc>
          <w:tcPr>
            <w:tcW w:w="4770" w:type="dxa"/>
          </w:tcPr>
          <w:p w:rsidR="00CE108C" w:rsidRDefault="00CE108C" w:rsidP="003B422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205" w:type="dxa"/>
            <w:gridSpan w:val="2"/>
            <w:vAlign w:val="bottom"/>
            <w:hideMark/>
          </w:tcPr>
          <w:p w:rsidR="00CE108C" w:rsidRDefault="00CE108C" w:rsidP="003B4228">
            <w:pPr>
              <w:pBdr>
                <w:bottom w:val="single" w:sz="4" w:space="1" w:color="auto"/>
              </w:pBdr>
              <w:spacing w:line="360" w:lineRule="exact"/>
              <w:jc w:val="center"/>
              <w:rPr>
                <w:rFonts w:ascii="Arial" w:hAnsi="Arial" w:cs="Arial"/>
                <w:spacing w:val="-5"/>
                <w:sz w:val="20"/>
                <w:szCs w:val="20"/>
                <w:cs/>
              </w:rPr>
            </w:pPr>
            <w:r>
              <w:rPr>
                <w:rFonts w:ascii="Arial" w:hAnsi="Arial" w:cs="Arial"/>
                <w:sz w:val="20"/>
                <w:szCs w:val="20"/>
              </w:rPr>
              <w:t>Consolidated                          financial statements</w:t>
            </w:r>
          </w:p>
        </w:tc>
        <w:tc>
          <w:tcPr>
            <w:tcW w:w="2205" w:type="dxa"/>
            <w:vAlign w:val="bottom"/>
            <w:hideMark/>
          </w:tcPr>
          <w:p w:rsidR="00CE108C" w:rsidRDefault="00CE108C" w:rsidP="003B4228">
            <w:pPr>
              <w:pBdr>
                <w:bottom w:val="single" w:sz="4" w:space="1" w:color="auto"/>
              </w:pBdr>
              <w:spacing w:line="360" w:lineRule="exact"/>
              <w:jc w:val="center"/>
              <w:rPr>
                <w:rFonts w:ascii="Arial" w:hAnsi="Arial" w:cs="Arial"/>
                <w:spacing w:val="-5"/>
                <w:sz w:val="20"/>
                <w:szCs w:val="20"/>
              </w:rPr>
            </w:pPr>
            <w:r>
              <w:rPr>
                <w:rFonts w:ascii="Arial" w:hAnsi="Arial" w:cs="Arial"/>
                <w:sz w:val="20"/>
                <w:szCs w:val="20"/>
              </w:rPr>
              <w:t>Separate                      financial statements</w:t>
            </w:r>
          </w:p>
        </w:tc>
      </w:tr>
      <w:tr w:rsidR="00CE108C" w:rsidTr="00CE108C">
        <w:trPr>
          <w:trHeight w:val="20"/>
          <w:tblHeader/>
        </w:trPr>
        <w:tc>
          <w:tcPr>
            <w:tcW w:w="4770" w:type="dxa"/>
          </w:tcPr>
          <w:p w:rsidR="00CE108C" w:rsidRDefault="00CE108C" w:rsidP="003B422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205" w:type="dxa"/>
            <w:gridSpan w:val="2"/>
            <w:vAlign w:val="bottom"/>
            <w:hideMark/>
          </w:tcPr>
          <w:p w:rsidR="00CE108C" w:rsidRDefault="00CE108C" w:rsidP="003B4228">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2020</w:t>
            </w:r>
          </w:p>
        </w:tc>
        <w:tc>
          <w:tcPr>
            <w:tcW w:w="2205" w:type="dxa"/>
            <w:vAlign w:val="bottom"/>
            <w:hideMark/>
          </w:tcPr>
          <w:p w:rsidR="00CE108C" w:rsidRDefault="00CE108C" w:rsidP="003B4228">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2020</w:t>
            </w:r>
          </w:p>
        </w:tc>
      </w:tr>
      <w:tr w:rsidR="00CE108C" w:rsidTr="00CE108C">
        <w:trPr>
          <w:trHeight w:val="20"/>
        </w:trPr>
        <w:tc>
          <w:tcPr>
            <w:tcW w:w="4770" w:type="dxa"/>
            <w:hideMark/>
          </w:tcPr>
          <w:p w:rsidR="00CE108C" w:rsidRDefault="00AC4512" w:rsidP="003B4228">
            <w:pPr>
              <w:spacing w:line="360" w:lineRule="exact"/>
              <w:ind w:left="250" w:hanging="250"/>
              <w:rPr>
                <w:rFonts w:ascii="Arial" w:hAnsi="Arial" w:cs="Arial"/>
                <w:b/>
                <w:bCs/>
                <w:sz w:val="20"/>
                <w:szCs w:val="20"/>
              </w:rPr>
            </w:pPr>
            <w:r>
              <w:rPr>
                <w:rFonts w:ascii="Arial" w:hAnsi="Arial" w:cs="Arial"/>
                <w:b/>
                <w:bCs/>
                <w:sz w:val="20"/>
                <w:szCs w:val="20"/>
              </w:rPr>
              <w:t>Financial a</w:t>
            </w:r>
            <w:r w:rsidR="00EE059C">
              <w:rPr>
                <w:rFonts w:ascii="Arial" w:hAnsi="Arial" w:cs="Arial"/>
                <w:b/>
                <w:bCs/>
                <w:sz w:val="20"/>
                <w:szCs w:val="20"/>
              </w:rPr>
              <w:t>ssets</w:t>
            </w:r>
            <w:r w:rsidR="00CE108C">
              <w:rPr>
                <w:rFonts w:ascii="Arial" w:hAnsi="Arial" w:cs="Arial"/>
                <w:b/>
                <w:bCs/>
                <w:sz w:val="20"/>
                <w:szCs w:val="20"/>
              </w:rPr>
              <w:t xml:space="preserve"> designated at FVOCI</w:t>
            </w:r>
          </w:p>
        </w:tc>
        <w:tc>
          <w:tcPr>
            <w:tcW w:w="2205" w:type="dxa"/>
            <w:gridSpan w:val="2"/>
            <w:vAlign w:val="bottom"/>
          </w:tcPr>
          <w:p w:rsidR="00CE108C" w:rsidRDefault="00CE108C" w:rsidP="003B4228">
            <w:pPr>
              <w:spacing w:line="360" w:lineRule="exact"/>
              <w:ind w:left="156" w:hanging="156"/>
              <w:rPr>
                <w:rFonts w:ascii="Arial" w:hAnsi="Arial" w:cs="Arial"/>
                <w:b/>
                <w:bCs/>
                <w:sz w:val="20"/>
                <w:szCs w:val="20"/>
              </w:rPr>
            </w:pPr>
          </w:p>
        </w:tc>
        <w:tc>
          <w:tcPr>
            <w:tcW w:w="2205" w:type="dxa"/>
            <w:vAlign w:val="bottom"/>
          </w:tcPr>
          <w:p w:rsidR="00CE108C" w:rsidRDefault="00CE108C" w:rsidP="003B4228">
            <w:pPr>
              <w:tabs>
                <w:tab w:val="decimal" w:pos="972"/>
              </w:tabs>
              <w:spacing w:line="360" w:lineRule="exact"/>
              <w:rPr>
                <w:rFonts w:ascii="Arial" w:hAnsi="Arial" w:cs="Arial"/>
                <w:sz w:val="20"/>
                <w:szCs w:val="20"/>
              </w:rPr>
            </w:pPr>
          </w:p>
        </w:tc>
      </w:tr>
      <w:tr w:rsidR="00CE108C" w:rsidTr="00CE108C">
        <w:trPr>
          <w:trHeight w:val="20"/>
        </w:trPr>
        <w:tc>
          <w:tcPr>
            <w:tcW w:w="4770" w:type="dxa"/>
            <w:hideMark/>
          </w:tcPr>
          <w:p w:rsidR="00CE108C" w:rsidRDefault="00CE108C" w:rsidP="003B4228">
            <w:pPr>
              <w:spacing w:line="360" w:lineRule="exact"/>
              <w:rPr>
                <w:rFonts w:ascii="Arial" w:hAnsi="Arial" w:cs="Arial"/>
                <w:sz w:val="20"/>
                <w:szCs w:val="20"/>
                <w:u w:val="single"/>
              </w:rPr>
            </w:pPr>
            <w:r>
              <w:rPr>
                <w:rFonts w:ascii="Arial" w:hAnsi="Arial" w:cs="Browallia New"/>
                <w:sz w:val="20"/>
                <w:szCs w:val="20"/>
                <w:u w:val="single"/>
              </w:rPr>
              <w:t>Listed</w:t>
            </w:r>
            <w:r>
              <w:rPr>
                <w:rFonts w:ascii="Arial" w:hAnsi="Arial" w:cs="Arial"/>
                <w:sz w:val="20"/>
                <w:szCs w:val="20"/>
                <w:u w:val="single"/>
              </w:rPr>
              <w:t xml:space="preserve"> equity instruments</w:t>
            </w:r>
          </w:p>
        </w:tc>
        <w:tc>
          <w:tcPr>
            <w:tcW w:w="2205" w:type="dxa"/>
            <w:gridSpan w:val="2"/>
            <w:vAlign w:val="bottom"/>
          </w:tcPr>
          <w:p w:rsidR="00CE108C" w:rsidRDefault="00CE108C" w:rsidP="003B4228">
            <w:pPr>
              <w:spacing w:line="360" w:lineRule="exact"/>
              <w:ind w:left="156" w:hanging="156"/>
              <w:rPr>
                <w:rFonts w:ascii="Arial" w:hAnsi="Arial" w:cs="Arial"/>
                <w:b/>
                <w:bCs/>
                <w:sz w:val="20"/>
                <w:szCs w:val="20"/>
              </w:rPr>
            </w:pPr>
          </w:p>
        </w:tc>
        <w:tc>
          <w:tcPr>
            <w:tcW w:w="2205" w:type="dxa"/>
            <w:vAlign w:val="bottom"/>
          </w:tcPr>
          <w:p w:rsidR="00CE108C" w:rsidRDefault="00CE108C" w:rsidP="003B4228">
            <w:pPr>
              <w:tabs>
                <w:tab w:val="decimal" w:pos="972"/>
              </w:tabs>
              <w:spacing w:line="360" w:lineRule="exact"/>
              <w:rPr>
                <w:rFonts w:ascii="Arial" w:hAnsi="Arial" w:cs="Arial"/>
                <w:sz w:val="20"/>
                <w:szCs w:val="20"/>
              </w:rPr>
            </w:pPr>
          </w:p>
        </w:tc>
      </w:tr>
      <w:tr w:rsidR="00FA4EC6" w:rsidTr="00CE108C">
        <w:trPr>
          <w:trHeight w:val="20"/>
        </w:trPr>
        <w:tc>
          <w:tcPr>
            <w:tcW w:w="4770" w:type="dxa"/>
            <w:hideMark/>
          </w:tcPr>
          <w:p w:rsidR="00FA4EC6" w:rsidRDefault="00FA4EC6" w:rsidP="003B4228">
            <w:pPr>
              <w:spacing w:line="360" w:lineRule="exact"/>
              <w:rPr>
                <w:rFonts w:ascii="Arial" w:hAnsi="Arial" w:cs="Arial"/>
                <w:sz w:val="20"/>
                <w:szCs w:val="20"/>
              </w:rPr>
            </w:pPr>
            <w:r>
              <w:rPr>
                <w:rFonts w:ascii="Arial" w:hAnsi="Arial" w:cs="Arial"/>
                <w:sz w:val="20"/>
                <w:szCs w:val="20"/>
              </w:rPr>
              <w:t>Dusit Thani Public Company Limited</w:t>
            </w:r>
          </w:p>
        </w:tc>
        <w:tc>
          <w:tcPr>
            <w:tcW w:w="2205" w:type="dxa"/>
            <w:gridSpan w:val="2"/>
            <w:vAlign w:val="bottom"/>
          </w:tcPr>
          <w:p w:rsidR="00FA4EC6" w:rsidRPr="00FA4EC6" w:rsidRDefault="00EE059C" w:rsidP="003B4228">
            <w:pPr>
              <w:tabs>
                <w:tab w:val="decimal" w:pos="1688"/>
              </w:tabs>
              <w:spacing w:line="360" w:lineRule="exact"/>
              <w:rPr>
                <w:rFonts w:ascii="Arial" w:hAnsi="Arial" w:cs="Arial"/>
                <w:sz w:val="20"/>
                <w:szCs w:val="20"/>
              </w:rPr>
            </w:pPr>
            <w:r>
              <w:rPr>
                <w:rFonts w:ascii="Arial" w:hAnsi="Arial" w:cs="Arial"/>
                <w:sz w:val="20"/>
                <w:szCs w:val="20"/>
              </w:rPr>
              <w:t>329,667</w:t>
            </w:r>
          </w:p>
        </w:tc>
        <w:tc>
          <w:tcPr>
            <w:tcW w:w="2205" w:type="dxa"/>
            <w:vAlign w:val="bottom"/>
          </w:tcPr>
          <w:p w:rsidR="00FA4EC6" w:rsidRPr="00FA4EC6" w:rsidRDefault="00EE059C" w:rsidP="003B4228">
            <w:pPr>
              <w:tabs>
                <w:tab w:val="decimal" w:pos="1688"/>
              </w:tabs>
              <w:spacing w:line="360" w:lineRule="exact"/>
              <w:rPr>
                <w:rFonts w:ascii="Arial" w:hAnsi="Arial" w:cs="Arial"/>
                <w:sz w:val="20"/>
                <w:szCs w:val="20"/>
              </w:rPr>
            </w:pPr>
            <w:r>
              <w:rPr>
                <w:rFonts w:ascii="Arial" w:hAnsi="Arial" w:cs="Arial"/>
                <w:sz w:val="20"/>
                <w:szCs w:val="20"/>
              </w:rPr>
              <w:t>329,667</w:t>
            </w:r>
          </w:p>
        </w:tc>
      </w:tr>
      <w:tr w:rsidR="00FA4EC6" w:rsidTr="00CE108C">
        <w:trPr>
          <w:trHeight w:val="20"/>
        </w:trPr>
        <w:tc>
          <w:tcPr>
            <w:tcW w:w="4770" w:type="dxa"/>
            <w:hideMark/>
          </w:tcPr>
          <w:p w:rsidR="00FA4EC6" w:rsidRDefault="00FA4EC6" w:rsidP="003B4228">
            <w:pPr>
              <w:spacing w:line="360" w:lineRule="exact"/>
              <w:ind w:left="165" w:right="-108" w:hanging="165"/>
              <w:rPr>
                <w:rFonts w:ascii="Arial" w:eastAsia="Arial Unicode MS" w:hAnsi="Arial" w:cs="Arial"/>
                <w:sz w:val="20"/>
                <w:szCs w:val="20"/>
                <w:u w:val="single"/>
              </w:rPr>
            </w:pPr>
            <w:r>
              <w:rPr>
                <w:rFonts w:ascii="Arial" w:hAnsi="Arial" w:cs="Browallia New"/>
                <w:sz w:val="20"/>
                <w:szCs w:val="20"/>
                <w:u w:val="single"/>
              </w:rPr>
              <w:t>Non - listed</w:t>
            </w:r>
            <w:r>
              <w:rPr>
                <w:rFonts w:ascii="Arial" w:hAnsi="Arial" w:cs="Arial"/>
                <w:sz w:val="20"/>
                <w:szCs w:val="20"/>
                <w:u w:val="single"/>
              </w:rPr>
              <w:t xml:space="preserve"> equity instruments</w:t>
            </w:r>
            <w:r>
              <w:rPr>
                <w:rFonts w:ascii="Arial" w:eastAsia="Arial Unicode MS" w:hAnsi="Arial" w:cs="Arial"/>
                <w:sz w:val="20"/>
                <w:szCs w:val="20"/>
                <w:u w:val="single"/>
              </w:rPr>
              <w:t xml:space="preserve"> </w:t>
            </w:r>
          </w:p>
        </w:tc>
        <w:tc>
          <w:tcPr>
            <w:tcW w:w="2205" w:type="dxa"/>
            <w:gridSpan w:val="2"/>
            <w:vAlign w:val="bottom"/>
          </w:tcPr>
          <w:p w:rsidR="00FA4EC6" w:rsidRPr="00FA4EC6" w:rsidRDefault="00FA4EC6" w:rsidP="003B4228">
            <w:pPr>
              <w:tabs>
                <w:tab w:val="decimal" w:pos="1688"/>
              </w:tabs>
              <w:spacing w:line="360" w:lineRule="exact"/>
              <w:rPr>
                <w:rFonts w:ascii="Arial" w:hAnsi="Arial" w:cs="Arial"/>
                <w:sz w:val="20"/>
                <w:szCs w:val="20"/>
              </w:rPr>
            </w:pPr>
          </w:p>
        </w:tc>
        <w:tc>
          <w:tcPr>
            <w:tcW w:w="2205" w:type="dxa"/>
            <w:vAlign w:val="bottom"/>
          </w:tcPr>
          <w:p w:rsidR="00FA4EC6" w:rsidRPr="00FA4EC6" w:rsidRDefault="00FA4EC6" w:rsidP="003B4228">
            <w:pPr>
              <w:tabs>
                <w:tab w:val="decimal" w:pos="1688"/>
              </w:tabs>
              <w:spacing w:line="360" w:lineRule="exact"/>
              <w:rPr>
                <w:rFonts w:ascii="Arial" w:hAnsi="Arial" w:cs="Arial"/>
                <w:sz w:val="20"/>
                <w:szCs w:val="20"/>
              </w:rPr>
            </w:pPr>
          </w:p>
        </w:tc>
      </w:tr>
      <w:tr w:rsidR="00FA4EC6" w:rsidTr="00CE108C">
        <w:trPr>
          <w:trHeight w:val="20"/>
        </w:trPr>
        <w:tc>
          <w:tcPr>
            <w:tcW w:w="4770" w:type="dxa"/>
            <w:hideMark/>
          </w:tcPr>
          <w:p w:rsidR="00FA4EC6" w:rsidRDefault="00DD4C48" w:rsidP="003B4228">
            <w:pPr>
              <w:spacing w:line="360" w:lineRule="exact"/>
              <w:ind w:left="165" w:right="-108" w:hanging="165"/>
              <w:rPr>
                <w:rFonts w:ascii="Arial" w:hAnsi="Arial" w:cs="Browallia New"/>
                <w:sz w:val="20"/>
                <w:szCs w:val="20"/>
              </w:rPr>
            </w:pPr>
            <w:r>
              <w:rPr>
                <w:rFonts w:ascii="Arial" w:eastAsia="Arial Unicode MS" w:hAnsi="Arial" w:cs="Arial"/>
                <w:sz w:val="20"/>
                <w:szCs w:val="20"/>
              </w:rPr>
              <w:t>Equity instruments - foreign</w:t>
            </w:r>
          </w:p>
        </w:tc>
        <w:tc>
          <w:tcPr>
            <w:tcW w:w="2205" w:type="dxa"/>
            <w:gridSpan w:val="2"/>
            <w:vAlign w:val="bottom"/>
          </w:tcPr>
          <w:p w:rsidR="00FA4EC6" w:rsidRPr="00FA4EC6" w:rsidRDefault="00EE059C" w:rsidP="003B4228">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52,840</w:t>
            </w:r>
          </w:p>
        </w:tc>
        <w:tc>
          <w:tcPr>
            <w:tcW w:w="2205" w:type="dxa"/>
            <w:vAlign w:val="bottom"/>
          </w:tcPr>
          <w:p w:rsidR="00FA4EC6" w:rsidRPr="00FA4EC6" w:rsidRDefault="00FA4EC6" w:rsidP="003B4228">
            <w:pPr>
              <w:pBdr>
                <w:bottom w:val="single" w:sz="4" w:space="1" w:color="auto"/>
              </w:pBdr>
              <w:tabs>
                <w:tab w:val="decimal" w:pos="1688"/>
              </w:tabs>
              <w:spacing w:line="360" w:lineRule="exact"/>
              <w:rPr>
                <w:rFonts w:ascii="Arial" w:hAnsi="Arial" w:cs="Arial"/>
                <w:sz w:val="20"/>
                <w:szCs w:val="20"/>
              </w:rPr>
            </w:pPr>
            <w:r w:rsidRPr="00FA4EC6">
              <w:rPr>
                <w:rFonts w:ascii="Arial" w:hAnsi="Arial" w:cs="Arial"/>
                <w:sz w:val="20"/>
                <w:szCs w:val="20"/>
              </w:rPr>
              <w:t>-</w:t>
            </w:r>
          </w:p>
        </w:tc>
      </w:tr>
      <w:tr w:rsidR="00AC4512" w:rsidTr="00CE108C">
        <w:trPr>
          <w:trHeight w:val="20"/>
        </w:trPr>
        <w:tc>
          <w:tcPr>
            <w:tcW w:w="4770" w:type="dxa"/>
          </w:tcPr>
          <w:p w:rsidR="00AC4512" w:rsidRDefault="00AC4512" w:rsidP="003B4228">
            <w:pPr>
              <w:spacing w:line="360" w:lineRule="exact"/>
              <w:ind w:left="165" w:right="-108" w:hanging="165"/>
              <w:rPr>
                <w:rFonts w:ascii="Arial" w:eastAsia="Arial Unicode MS" w:hAnsi="Arial" w:cs="Arial"/>
                <w:sz w:val="20"/>
                <w:szCs w:val="20"/>
              </w:rPr>
            </w:pPr>
          </w:p>
        </w:tc>
        <w:tc>
          <w:tcPr>
            <w:tcW w:w="2205" w:type="dxa"/>
            <w:gridSpan w:val="2"/>
            <w:vAlign w:val="bottom"/>
          </w:tcPr>
          <w:p w:rsidR="00AC4512" w:rsidRDefault="00AC4512" w:rsidP="003B4228">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382,507</w:t>
            </w:r>
          </w:p>
        </w:tc>
        <w:tc>
          <w:tcPr>
            <w:tcW w:w="2205" w:type="dxa"/>
            <w:vAlign w:val="bottom"/>
          </w:tcPr>
          <w:p w:rsidR="00AC4512" w:rsidRPr="00FA4EC6" w:rsidRDefault="00AC4512" w:rsidP="003B4228">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329,667</w:t>
            </w:r>
          </w:p>
        </w:tc>
      </w:tr>
      <w:tr w:rsidR="003B4228" w:rsidRPr="00FA4EC6" w:rsidTr="003B4228">
        <w:trPr>
          <w:trHeight w:val="20"/>
        </w:trPr>
        <w:tc>
          <w:tcPr>
            <w:tcW w:w="5130" w:type="dxa"/>
            <w:gridSpan w:val="2"/>
          </w:tcPr>
          <w:p w:rsidR="003B4228" w:rsidRPr="003B4228" w:rsidRDefault="003B4228" w:rsidP="003B4228">
            <w:pPr>
              <w:spacing w:line="360" w:lineRule="exact"/>
              <w:ind w:left="165" w:right="-108" w:hanging="165"/>
              <w:rPr>
                <w:rFonts w:ascii="Arial" w:eastAsia="Arial Unicode MS" w:hAnsi="Arial" w:cs="Arial"/>
                <w:b/>
                <w:bCs/>
                <w:sz w:val="20"/>
                <w:szCs w:val="20"/>
              </w:rPr>
            </w:pPr>
            <w:r>
              <w:rPr>
                <w:rFonts w:ascii="Arial" w:eastAsia="Arial Unicode MS" w:hAnsi="Arial" w:cs="Arial"/>
                <w:b/>
                <w:bCs/>
                <w:sz w:val="20"/>
                <w:szCs w:val="20"/>
              </w:rPr>
              <w:t xml:space="preserve">Other financial assets designated at </w:t>
            </w:r>
            <w:proofErr w:type="spellStart"/>
            <w:r>
              <w:rPr>
                <w:rFonts w:ascii="Arial" w:eastAsia="Arial Unicode MS" w:hAnsi="Arial" w:cs="Arial"/>
                <w:b/>
                <w:bCs/>
                <w:sz w:val="20"/>
                <w:szCs w:val="20"/>
              </w:rPr>
              <w:t>amortised</w:t>
            </w:r>
            <w:proofErr w:type="spellEnd"/>
            <w:r>
              <w:rPr>
                <w:rFonts w:ascii="Arial" w:eastAsia="Arial Unicode MS" w:hAnsi="Arial" w:cs="Arial"/>
                <w:b/>
                <w:bCs/>
                <w:sz w:val="20"/>
                <w:szCs w:val="20"/>
              </w:rPr>
              <w:t xml:space="preserve"> cost</w:t>
            </w:r>
          </w:p>
        </w:tc>
        <w:tc>
          <w:tcPr>
            <w:tcW w:w="1845" w:type="dxa"/>
            <w:vAlign w:val="bottom"/>
          </w:tcPr>
          <w:p w:rsidR="003B4228" w:rsidRPr="00FA4EC6" w:rsidRDefault="003B4228" w:rsidP="003B4228">
            <w:pPr>
              <w:tabs>
                <w:tab w:val="decimal" w:pos="1688"/>
              </w:tabs>
              <w:spacing w:line="360" w:lineRule="exact"/>
              <w:rPr>
                <w:rFonts w:ascii="Arial" w:hAnsi="Arial" w:cs="Arial"/>
                <w:sz w:val="20"/>
                <w:szCs w:val="20"/>
              </w:rPr>
            </w:pPr>
          </w:p>
        </w:tc>
        <w:tc>
          <w:tcPr>
            <w:tcW w:w="2205" w:type="dxa"/>
            <w:vAlign w:val="bottom"/>
          </w:tcPr>
          <w:p w:rsidR="003B4228" w:rsidRPr="00FA4EC6" w:rsidRDefault="003B4228" w:rsidP="003B4228">
            <w:pPr>
              <w:tabs>
                <w:tab w:val="decimal" w:pos="1688"/>
              </w:tabs>
              <w:spacing w:line="360" w:lineRule="exact"/>
              <w:rPr>
                <w:rFonts w:ascii="Arial" w:hAnsi="Arial" w:cs="Arial"/>
                <w:sz w:val="20"/>
                <w:szCs w:val="20"/>
              </w:rPr>
            </w:pPr>
          </w:p>
        </w:tc>
      </w:tr>
      <w:tr w:rsidR="003B4228" w:rsidRPr="00FA4EC6" w:rsidTr="003B4228">
        <w:trPr>
          <w:trHeight w:val="20"/>
        </w:trPr>
        <w:tc>
          <w:tcPr>
            <w:tcW w:w="4770" w:type="dxa"/>
          </w:tcPr>
          <w:p w:rsidR="003B4228" w:rsidRDefault="00AC4512" w:rsidP="003B4228">
            <w:pPr>
              <w:spacing w:line="360" w:lineRule="exact"/>
              <w:ind w:left="165" w:right="-108" w:hanging="165"/>
              <w:rPr>
                <w:rFonts w:ascii="Arial" w:eastAsia="Arial Unicode MS" w:hAnsi="Arial" w:cs="Arial"/>
                <w:sz w:val="20"/>
                <w:szCs w:val="20"/>
              </w:rPr>
            </w:pPr>
            <w:r>
              <w:rPr>
                <w:rFonts w:ascii="Arial" w:eastAsia="Arial Unicode MS" w:hAnsi="Arial" w:cs="Arial"/>
                <w:sz w:val="20"/>
                <w:szCs w:val="20"/>
              </w:rPr>
              <w:t>Retentions</w:t>
            </w:r>
          </w:p>
        </w:tc>
        <w:tc>
          <w:tcPr>
            <w:tcW w:w="2205" w:type="dxa"/>
            <w:gridSpan w:val="2"/>
            <w:vAlign w:val="bottom"/>
          </w:tcPr>
          <w:p w:rsidR="003B4228" w:rsidRPr="00FA4EC6" w:rsidRDefault="003B4228" w:rsidP="003B4228">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37,443</w:t>
            </w:r>
          </w:p>
        </w:tc>
        <w:tc>
          <w:tcPr>
            <w:tcW w:w="2205" w:type="dxa"/>
            <w:vAlign w:val="bottom"/>
          </w:tcPr>
          <w:p w:rsidR="003B4228" w:rsidRPr="00FA4EC6" w:rsidRDefault="003B4228" w:rsidP="003B4228">
            <w:pPr>
              <w:pBdr>
                <w:bottom w:val="single" w:sz="4" w:space="1" w:color="auto"/>
              </w:pBdr>
              <w:tabs>
                <w:tab w:val="decimal" w:pos="1688"/>
              </w:tabs>
              <w:spacing w:line="360" w:lineRule="exact"/>
              <w:rPr>
                <w:rFonts w:ascii="Arial" w:hAnsi="Arial" w:cs="Arial"/>
                <w:sz w:val="20"/>
                <w:szCs w:val="20"/>
                <w:cs/>
              </w:rPr>
            </w:pPr>
            <w:r>
              <w:rPr>
                <w:rFonts w:ascii="Arial" w:hAnsi="Arial" w:cs="Arial"/>
                <w:sz w:val="20"/>
                <w:szCs w:val="20"/>
              </w:rPr>
              <w:t>34,868</w:t>
            </w:r>
          </w:p>
        </w:tc>
      </w:tr>
      <w:tr w:rsidR="003B4228" w:rsidRPr="00FA4EC6" w:rsidTr="003B4228">
        <w:trPr>
          <w:trHeight w:val="20"/>
        </w:trPr>
        <w:tc>
          <w:tcPr>
            <w:tcW w:w="4770" w:type="dxa"/>
            <w:vAlign w:val="bottom"/>
          </w:tcPr>
          <w:p w:rsidR="003B4228" w:rsidRDefault="003B4228" w:rsidP="003B4228">
            <w:pPr>
              <w:spacing w:line="360" w:lineRule="exact"/>
              <w:ind w:left="250" w:hanging="250"/>
              <w:rPr>
                <w:rFonts w:ascii="Arial" w:hAnsi="Arial" w:cs="Arial"/>
                <w:sz w:val="20"/>
                <w:szCs w:val="20"/>
              </w:rPr>
            </w:pPr>
            <w:r>
              <w:rPr>
                <w:rFonts w:ascii="Arial" w:hAnsi="Arial" w:cs="Arial"/>
                <w:sz w:val="20"/>
                <w:szCs w:val="20"/>
              </w:rPr>
              <w:t>Total other non-current financial assets</w:t>
            </w:r>
          </w:p>
        </w:tc>
        <w:tc>
          <w:tcPr>
            <w:tcW w:w="2205" w:type="dxa"/>
            <w:gridSpan w:val="2"/>
            <w:vAlign w:val="bottom"/>
          </w:tcPr>
          <w:p w:rsidR="003B4228" w:rsidRPr="00FA4EC6" w:rsidRDefault="003B4228" w:rsidP="003B4228">
            <w:pPr>
              <w:pBdr>
                <w:bottom w:val="double" w:sz="4" w:space="1" w:color="auto"/>
              </w:pBdr>
              <w:tabs>
                <w:tab w:val="decimal" w:pos="1688"/>
              </w:tabs>
              <w:spacing w:line="360" w:lineRule="exact"/>
              <w:rPr>
                <w:rFonts w:ascii="Arial" w:hAnsi="Arial" w:cs="Arial"/>
                <w:sz w:val="20"/>
                <w:szCs w:val="20"/>
                <w:cs/>
              </w:rPr>
            </w:pPr>
            <w:r>
              <w:rPr>
                <w:rFonts w:ascii="Arial" w:hAnsi="Arial" w:cs="Arial"/>
                <w:sz w:val="20"/>
                <w:szCs w:val="20"/>
              </w:rPr>
              <w:t>419,950</w:t>
            </w:r>
          </w:p>
        </w:tc>
        <w:tc>
          <w:tcPr>
            <w:tcW w:w="2205" w:type="dxa"/>
            <w:vAlign w:val="bottom"/>
          </w:tcPr>
          <w:p w:rsidR="003B4228" w:rsidRPr="00FA4EC6" w:rsidRDefault="003B4228" w:rsidP="003B4228">
            <w:pPr>
              <w:pBdr>
                <w:bottom w:val="double" w:sz="4" w:space="1" w:color="auto"/>
              </w:pBdr>
              <w:tabs>
                <w:tab w:val="decimal" w:pos="1688"/>
              </w:tabs>
              <w:spacing w:line="360" w:lineRule="exact"/>
              <w:rPr>
                <w:rFonts w:ascii="Arial" w:hAnsi="Arial" w:cs="Arial"/>
                <w:sz w:val="20"/>
                <w:szCs w:val="20"/>
              </w:rPr>
            </w:pPr>
            <w:r>
              <w:rPr>
                <w:rFonts w:ascii="Arial" w:hAnsi="Arial" w:cs="Arial"/>
                <w:sz w:val="20"/>
                <w:szCs w:val="20"/>
              </w:rPr>
              <w:t>364,535</w:t>
            </w:r>
          </w:p>
        </w:tc>
      </w:tr>
    </w:tbl>
    <w:p w:rsidR="00CE108C" w:rsidRDefault="00CE108C" w:rsidP="00CE108C">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t xml:space="preserve">Equity instruments </w:t>
      </w:r>
      <w:r w:rsidR="00EE059C">
        <w:rPr>
          <w:rFonts w:ascii="Arial" w:hAnsi="Arial" w:cs="Arial"/>
          <w:sz w:val="22"/>
          <w:szCs w:val="22"/>
        </w:rPr>
        <w:t>designated at FVOCI are investment in hotel business and technology which the Group consider</w:t>
      </w:r>
      <w:r w:rsidR="00AC4512">
        <w:rPr>
          <w:rFonts w:ascii="Arial" w:hAnsi="Arial" w:cs="Arial"/>
          <w:sz w:val="22"/>
          <w:szCs w:val="22"/>
        </w:rPr>
        <w:t>s</w:t>
      </w:r>
      <w:r w:rsidR="00EE059C">
        <w:rPr>
          <w:rFonts w:ascii="Arial" w:hAnsi="Arial" w:cs="Arial"/>
          <w:sz w:val="22"/>
          <w:szCs w:val="22"/>
        </w:rPr>
        <w:t xml:space="preserve"> these investments to be strategic in nature</w:t>
      </w:r>
      <w:r>
        <w:rPr>
          <w:rFonts w:ascii="Arial" w:hAnsi="Arial" w:cs="Arial"/>
          <w:sz w:val="22"/>
          <w:szCs w:val="22"/>
        </w:rPr>
        <w:t>.</w:t>
      </w:r>
    </w:p>
    <w:p w:rsidR="00EE059C" w:rsidRDefault="00EE059C" w:rsidP="00EE059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t>During the year 2020, the Group received dividend from such companies amounting to Baht 8 million.</w:t>
      </w:r>
    </w:p>
    <w:p w:rsidR="008F215F" w:rsidRDefault="008F215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272F30" w:rsidP="00D47A3C">
      <w:pPr>
        <w:tabs>
          <w:tab w:val="left" w:pos="2160"/>
          <w:tab w:val="center" w:pos="6840"/>
          <w:tab w:val="center" w:pos="8280"/>
        </w:tabs>
        <w:spacing w:before="60" w:after="60" w:line="380" w:lineRule="exact"/>
        <w:ind w:left="540" w:hanging="540"/>
        <w:jc w:val="thaiDistribute"/>
        <w:rPr>
          <w:rFonts w:ascii="Arial" w:hAnsi="Arial"/>
          <w:b/>
          <w:bCs/>
          <w:sz w:val="22"/>
          <w:szCs w:val="22"/>
        </w:rPr>
      </w:pPr>
      <w:r>
        <w:rPr>
          <w:rFonts w:ascii="Arial" w:hAnsi="Arial"/>
          <w:b/>
          <w:bCs/>
          <w:sz w:val="22"/>
          <w:szCs w:val="22"/>
        </w:rPr>
        <w:lastRenderedPageBreak/>
        <w:t>1</w:t>
      </w:r>
      <w:r w:rsidR="00192B39">
        <w:rPr>
          <w:rFonts w:ascii="Arial" w:hAnsi="Arial"/>
          <w:b/>
          <w:bCs/>
          <w:sz w:val="22"/>
          <w:szCs w:val="22"/>
        </w:rPr>
        <w:t>9</w:t>
      </w:r>
      <w:r w:rsidR="00BB332F" w:rsidRPr="0026715E">
        <w:rPr>
          <w:rFonts w:ascii="Arial" w:hAnsi="Arial"/>
          <w:b/>
          <w:bCs/>
          <w:sz w:val="22"/>
          <w:szCs w:val="22"/>
        </w:rPr>
        <w:t>.</w:t>
      </w:r>
      <w:r w:rsidR="00BB332F" w:rsidRPr="0026715E">
        <w:rPr>
          <w:rFonts w:ascii="Arial" w:hAnsi="Arial"/>
          <w:b/>
          <w:bCs/>
          <w:sz w:val="22"/>
          <w:szCs w:val="22"/>
        </w:rPr>
        <w:tab/>
        <w:t>Investments in associate</w:t>
      </w:r>
    </w:p>
    <w:p w:rsidR="00354FA7" w:rsidRPr="0026715E" w:rsidRDefault="00263966" w:rsidP="00F946A6">
      <w:pPr>
        <w:tabs>
          <w:tab w:val="left" w:pos="2160"/>
          <w:tab w:val="center" w:pos="6840"/>
          <w:tab w:val="center" w:pos="8280"/>
        </w:tabs>
        <w:spacing w:line="380" w:lineRule="exact"/>
        <w:ind w:left="547" w:hanging="576"/>
        <w:jc w:val="right"/>
        <w:rPr>
          <w:rFonts w:ascii="Arial" w:hAnsi="Arial"/>
          <w:b/>
          <w:bCs/>
          <w:sz w:val="12"/>
          <w:szCs w:val="12"/>
          <w:cs/>
        </w:rPr>
      </w:pPr>
      <w:r w:rsidRPr="0026715E">
        <w:rPr>
          <w:rFonts w:ascii="Arial" w:hAnsi="Arial"/>
          <w:sz w:val="12"/>
          <w:szCs w:val="12"/>
        </w:rPr>
        <w:t xml:space="preserve"> </w:t>
      </w:r>
      <w:r w:rsidR="00354FA7" w:rsidRPr="0026715E">
        <w:rPr>
          <w:rFonts w:ascii="Arial" w:hAnsi="Arial"/>
          <w:sz w:val="12"/>
          <w:szCs w:val="12"/>
        </w:rPr>
        <w:t xml:space="preserve">(Unit: </w:t>
      </w:r>
      <w:r w:rsidR="00117C2F" w:rsidRPr="0026715E">
        <w:rPr>
          <w:rFonts w:ascii="Arial" w:hAnsi="Arial"/>
          <w:sz w:val="12"/>
          <w:szCs w:val="12"/>
        </w:rPr>
        <w:t xml:space="preserve">Thousand </w:t>
      </w:r>
      <w:r w:rsidR="00354FA7" w:rsidRPr="0026715E">
        <w:rPr>
          <w:rFonts w:ascii="Arial" w:hAnsi="Arial"/>
          <w:sz w:val="12"/>
          <w:szCs w:val="12"/>
        </w:rPr>
        <w:t>Baht)</w:t>
      </w:r>
    </w:p>
    <w:tbl>
      <w:tblPr>
        <w:tblW w:w="9180" w:type="dxa"/>
        <w:tblInd w:w="450" w:type="dxa"/>
        <w:tblLayout w:type="fixed"/>
        <w:tblLook w:val="0000" w:firstRow="0" w:lastRow="0" w:firstColumn="0" w:lastColumn="0" w:noHBand="0" w:noVBand="0"/>
      </w:tblPr>
      <w:tblGrid>
        <w:gridCol w:w="2160"/>
        <w:gridCol w:w="1170"/>
        <w:gridCol w:w="990"/>
        <w:gridCol w:w="720"/>
        <w:gridCol w:w="630"/>
        <w:gridCol w:w="900"/>
        <w:gridCol w:w="900"/>
        <w:gridCol w:w="840"/>
        <w:gridCol w:w="870"/>
      </w:tblGrid>
      <w:tr w:rsidR="00354FA7" w:rsidRPr="0026715E" w:rsidTr="00192B39">
        <w:tc>
          <w:tcPr>
            <w:tcW w:w="216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99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4860" w:type="dxa"/>
            <w:gridSpan w:val="6"/>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Consolidated financial statements</w:t>
            </w:r>
          </w:p>
        </w:tc>
      </w:tr>
      <w:tr w:rsidR="00354FA7" w:rsidRPr="0026715E" w:rsidTr="00192B39">
        <w:tc>
          <w:tcPr>
            <w:tcW w:w="2160" w:type="dxa"/>
            <w:tcBorders>
              <w:top w:val="nil"/>
              <w:left w:val="nil"/>
              <w:bottom w:val="nil"/>
              <w:right w:val="nil"/>
            </w:tcBorders>
            <w:vAlign w:val="bottom"/>
          </w:tcPr>
          <w:p w:rsidR="00354FA7" w:rsidRPr="0026715E" w:rsidRDefault="00D60D46" w:rsidP="00BB332F">
            <w:pPr>
              <w:pBdr>
                <w:bottom w:val="single" w:sz="4" w:space="1" w:color="auto"/>
              </w:pBdr>
              <w:spacing w:line="220" w:lineRule="exact"/>
              <w:jc w:val="center"/>
              <w:rPr>
                <w:rFonts w:ascii="Arial" w:hAnsi="Arial"/>
                <w:sz w:val="12"/>
                <w:szCs w:val="12"/>
                <w:cs/>
              </w:rPr>
            </w:pPr>
            <w:r>
              <w:rPr>
                <w:rFonts w:ascii="Arial" w:hAnsi="Arial"/>
                <w:sz w:val="12"/>
                <w:szCs w:val="12"/>
              </w:rPr>
              <w:t>Associate</w:t>
            </w:r>
          </w:p>
        </w:tc>
        <w:tc>
          <w:tcPr>
            <w:tcW w:w="117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Nature of business</w:t>
            </w:r>
          </w:p>
        </w:tc>
        <w:tc>
          <w:tcPr>
            <w:tcW w:w="99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rPr>
            </w:pPr>
            <w:r w:rsidRPr="0026715E">
              <w:rPr>
                <w:rFonts w:ascii="Arial" w:hAnsi="Arial"/>
                <w:sz w:val="12"/>
                <w:szCs w:val="12"/>
              </w:rPr>
              <w:t>Country of incorporation</w:t>
            </w:r>
          </w:p>
        </w:tc>
        <w:tc>
          <w:tcPr>
            <w:tcW w:w="135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Shareholding percentage</w:t>
            </w:r>
          </w:p>
        </w:tc>
        <w:tc>
          <w:tcPr>
            <w:tcW w:w="180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Cost</w:t>
            </w:r>
          </w:p>
        </w:tc>
        <w:tc>
          <w:tcPr>
            <w:tcW w:w="1710" w:type="dxa"/>
            <w:gridSpan w:val="2"/>
            <w:tcBorders>
              <w:top w:val="nil"/>
              <w:left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Carrying amounts based on equity method</w:t>
            </w:r>
          </w:p>
        </w:tc>
      </w:tr>
      <w:tr w:rsidR="003D0587" w:rsidRPr="0026715E" w:rsidTr="00192B39">
        <w:tc>
          <w:tcPr>
            <w:tcW w:w="2160" w:type="dxa"/>
            <w:tcBorders>
              <w:top w:val="nil"/>
              <w:left w:val="nil"/>
              <w:bottom w:val="nil"/>
              <w:right w:val="nil"/>
            </w:tcBorders>
          </w:tcPr>
          <w:p w:rsidR="003D0587" w:rsidRPr="0026715E" w:rsidRDefault="003D0587" w:rsidP="003D0587">
            <w:pPr>
              <w:spacing w:line="220" w:lineRule="exact"/>
              <w:jc w:val="center"/>
              <w:rPr>
                <w:rFonts w:ascii="Arial" w:hAnsi="Arial"/>
                <w:sz w:val="12"/>
                <w:szCs w:val="12"/>
                <w:cs/>
              </w:rPr>
            </w:pPr>
          </w:p>
        </w:tc>
        <w:tc>
          <w:tcPr>
            <w:tcW w:w="1170" w:type="dxa"/>
            <w:tcBorders>
              <w:top w:val="nil"/>
              <w:left w:val="nil"/>
              <w:bottom w:val="nil"/>
              <w:right w:val="nil"/>
            </w:tcBorders>
          </w:tcPr>
          <w:p w:rsidR="003D0587" w:rsidRPr="0026715E" w:rsidRDefault="003D0587" w:rsidP="003D0587">
            <w:pPr>
              <w:tabs>
                <w:tab w:val="right" w:pos="7200"/>
                <w:tab w:val="right" w:pos="8540"/>
              </w:tabs>
              <w:spacing w:line="220" w:lineRule="exact"/>
              <w:jc w:val="center"/>
              <w:rPr>
                <w:rFonts w:ascii="Arial" w:hAnsi="Arial"/>
                <w:sz w:val="12"/>
                <w:szCs w:val="12"/>
                <w:u w:val="single"/>
                <w:cs/>
              </w:rPr>
            </w:pPr>
          </w:p>
        </w:tc>
        <w:tc>
          <w:tcPr>
            <w:tcW w:w="990" w:type="dxa"/>
            <w:tcBorders>
              <w:top w:val="nil"/>
              <w:left w:val="nil"/>
              <w:bottom w:val="nil"/>
              <w:right w:val="nil"/>
            </w:tcBorders>
          </w:tcPr>
          <w:p w:rsidR="003D0587" w:rsidRPr="0026715E" w:rsidRDefault="003D0587" w:rsidP="003D0587">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2020</w:t>
            </w:r>
          </w:p>
        </w:tc>
        <w:tc>
          <w:tcPr>
            <w:tcW w:w="630" w:type="dxa"/>
            <w:tcBorders>
              <w:top w:val="nil"/>
              <w:left w:val="nil"/>
              <w:bottom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c>
          <w:tcPr>
            <w:tcW w:w="900" w:type="dxa"/>
            <w:tcBorders>
              <w:top w:val="nil"/>
              <w:left w:val="nil"/>
              <w:bottom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2020</w:t>
            </w:r>
          </w:p>
        </w:tc>
        <w:tc>
          <w:tcPr>
            <w:tcW w:w="900" w:type="dxa"/>
            <w:tcBorders>
              <w:top w:val="nil"/>
              <w:left w:val="nil"/>
              <w:bottom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c>
          <w:tcPr>
            <w:tcW w:w="840" w:type="dxa"/>
            <w:tcBorders>
              <w:top w:val="nil"/>
              <w:left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2020</w:t>
            </w:r>
          </w:p>
        </w:tc>
        <w:tc>
          <w:tcPr>
            <w:tcW w:w="870" w:type="dxa"/>
            <w:tcBorders>
              <w:top w:val="nil"/>
              <w:left w:val="nil"/>
              <w:right w:val="nil"/>
            </w:tcBorders>
          </w:tcPr>
          <w:p w:rsidR="003D0587" w:rsidRPr="0026715E" w:rsidRDefault="003D0587" w:rsidP="003D0587">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2019</w:t>
            </w:r>
          </w:p>
        </w:tc>
      </w:tr>
      <w:tr w:rsidR="00354FA7" w:rsidRPr="0026715E" w:rsidTr="00192B39">
        <w:tc>
          <w:tcPr>
            <w:tcW w:w="2160" w:type="dxa"/>
            <w:tcBorders>
              <w:top w:val="nil"/>
              <w:left w:val="nil"/>
              <w:bottom w:val="nil"/>
              <w:right w:val="nil"/>
            </w:tcBorders>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9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63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4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7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r>
      <w:tr w:rsidR="0057196C" w:rsidRPr="0026715E" w:rsidTr="00192B39">
        <w:tc>
          <w:tcPr>
            <w:tcW w:w="216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cs/>
              </w:rPr>
            </w:pPr>
            <w:proofErr w:type="spellStart"/>
            <w:r w:rsidRPr="0026715E">
              <w:rPr>
                <w:rFonts w:ascii="Arial" w:hAnsi="Arial"/>
                <w:sz w:val="12"/>
                <w:szCs w:val="12"/>
              </w:rPr>
              <w:t>Bira</w:t>
            </w:r>
            <w:proofErr w:type="spellEnd"/>
            <w:r w:rsidRPr="0026715E">
              <w:rPr>
                <w:rFonts w:ascii="Arial" w:hAnsi="Arial"/>
                <w:sz w:val="12"/>
                <w:szCs w:val="12"/>
              </w:rPr>
              <w:t xml:space="preserve"> RT Kart Co., Ltd.</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r w:rsidRPr="0026715E">
              <w:rPr>
                <w:rFonts w:ascii="Arial" w:hAnsi="Arial"/>
                <w:sz w:val="12"/>
                <w:szCs w:val="12"/>
              </w:rPr>
              <w:t xml:space="preserve">Sale of </w:t>
            </w:r>
            <w:proofErr w:type="spellStart"/>
            <w:r w:rsidRPr="0026715E">
              <w:rPr>
                <w:rFonts w:ascii="Arial" w:hAnsi="Arial"/>
                <w:sz w:val="12"/>
                <w:szCs w:val="12"/>
              </w:rPr>
              <w:t>spareparts</w:t>
            </w:r>
            <w:proofErr w:type="spellEnd"/>
            <w:r w:rsidRPr="0026715E">
              <w:rPr>
                <w:rFonts w:ascii="Arial" w:hAnsi="Arial"/>
                <w:sz w:val="12"/>
                <w:szCs w:val="12"/>
              </w:rPr>
              <w:t xml:space="preserve"> </w:t>
            </w:r>
          </w:p>
        </w:tc>
        <w:tc>
          <w:tcPr>
            <w:tcW w:w="99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r w:rsidRPr="0026715E">
              <w:rPr>
                <w:rFonts w:ascii="Arial" w:hAnsi="Arial"/>
                <w:sz w:val="12"/>
                <w:szCs w:val="12"/>
              </w:rPr>
              <w:t>Thailand</w:t>
            </w:r>
          </w:p>
        </w:tc>
        <w:tc>
          <w:tcPr>
            <w:tcW w:w="720" w:type="dxa"/>
            <w:tcBorders>
              <w:top w:val="nil"/>
              <w:left w:val="nil"/>
              <w:bottom w:val="nil"/>
              <w:right w:val="nil"/>
            </w:tcBorders>
          </w:tcPr>
          <w:p w:rsidR="0057196C" w:rsidRPr="0026715E" w:rsidRDefault="00FA4EC6" w:rsidP="0057196C">
            <w:pPr>
              <w:tabs>
                <w:tab w:val="left" w:pos="210"/>
                <w:tab w:val="right" w:pos="504"/>
              </w:tabs>
              <w:spacing w:line="220" w:lineRule="exact"/>
              <w:jc w:val="center"/>
              <w:rPr>
                <w:rFonts w:ascii="Arial" w:hAnsi="Arial"/>
                <w:sz w:val="12"/>
                <w:szCs w:val="12"/>
              </w:rPr>
            </w:pPr>
            <w:r>
              <w:rPr>
                <w:rFonts w:ascii="Arial" w:hAnsi="Arial"/>
                <w:sz w:val="12"/>
                <w:szCs w:val="12"/>
              </w:rPr>
              <w:t>-</w:t>
            </w:r>
          </w:p>
        </w:tc>
        <w:tc>
          <w:tcPr>
            <w:tcW w:w="63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r w:rsidRPr="0026715E">
              <w:rPr>
                <w:rFonts w:ascii="Arial" w:hAnsi="Arial"/>
                <w:sz w:val="12"/>
                <w:szCs w:val="12"/>
              </w:rPr>
              <w:t>45</w:t>
            </w:r>
          </w:p>
        </w:tc>
        <w:tc>
          <w:tcPr>
            <w:tcW w:w="900" w:type="dxa"/>
            <w:tcBorders>
              <w:top w:val="nil"/>
              <w:left w:val="nil"/>
              <w:bottom w:val="nil"/>
              <w:right w:val="nil"/>
            </w:tcBorders>
          </w:tcPr>
          <w:p w:rsidR="0057196C" w:rsidRPr="0026715E" w:rsidRDefault="00FA4EC6" w:rsidP="0057196C">
            <w:pPr>
              <w:pBdr>
                <w:bottom w:val="double" w:sz="4" w:space="1" w:color="auto"/>
              </w:pBdr>
              <w:tabs>
                <w:tab w:val="decimal" w:pos="684"/>
              </w:tabs>
              <w:spacing w:line="220" w:lineRule="exact"/>
              <w:jc w:val="thaiDistribute"/>
              <w:rPr>
                <w:rFonts w:ascii="Arial" w:hAnsi="Arial"/>
                <w:sz w:val="12"/>
                <w:szCs w:val="12"/>
              </w:rPr>
            </w:pPr>
            <w:r>
              <w:rPr>
                <w:rFonts w:ascii="Arial" w:hAnsi="Arial"/>
                <w:sz w:val="12"/>
                <w:szCs w:val="12"/>
              </w:rPr>
              <w:t>-</w:t>
            </w:r>
          </w:p>
        </w:tc>
        <w:tc>
          <w:tcPr>
            <w:tcW w:w="900" w:type="dxa"/>
            <w:tcBorders>
              <w:top w:val="nil"/>
              <w:left w:val="nil"/>
              <w:bottom w:val="nil"/>
              <w:right w:val="nil"/>
            </w:tcBorders>
          </w:tcPr>
          <w:p w:rsidR="0057196C" w:rsidRPr="0026715E" w:rsidRDefault="0057196C" w:rsidP="0057196C">
            <w:pPr>
              <w:pBdr>
                <w:bottom w:val="double" w:sz="4" w:space="1" w:color="auto"/>
              </w:pBdr>
              <w:tabs>
                <w:tab w:val="decimal" w:pos="684"/>
              </w:tabs>
              <w:spacing w:line="220" w:lineRule="exact"/>
              <w:jc w:val="thaiDistribute"/>
              <w:rPr>
                <w:rFonts w:ascii="Arial" w:hAnsi="Arial"/>
                <w:sz w:val="12"/>
                <w:szCs w:val="12"/>
              </w:rPr>
            </w:pPr>
            <w:r w:rsidRPr="0026715E">
              <w:rPr>
                <w:rFonts w:ascii="Arial" w:hAnsi="Arial"/>
                <w:sz w:val="12"/>
                <w:szCs w:val="12"/>
              </w:rPr>
              <w:t>900</w:t>
            </w:r>
          </w:p>
        </w:tc>
        <w:tc>
          <w:tcPr>
            <w:tcW w:w="840" w:type="dxa"/>
            <w:tcBorders>
              <w:top w:val="nil"/>
              <w:left w:val="nil"/>
              <w:right w:val="nil"/>
            </w:tcBorders>
          </w:tcPr>
          <w:p w:rsidR="0057196C" w:rsidRPr="0026715E" w:rsidRDefault="00FA4EC6" w:rsidP="0057196C">
            <w:pPr>
              <w:pBdr>
                <w:bottom w:val="double" w:sz="4" w:space="1" w:color="auto"/>
              </w:pBdr>
              <w:tabs>
                <w:tab w:val="decimal" w:pos="592"/>
              </w:tabs>
              <w:spacing w:line="220" w:lineRule="exact"/>
              <w:jc w:val="center"/>
              <w:rPr>
                <w:rFonts w:ascii="Arial" w:hAnsi="Arial"/>
                <w:sz w:val="12"/>
                <w:szCs w:val="12"/>
              </w:rPr>
            </w:pPr>
            <w:r>
              <w:rPr>
                <w:rFonts w:ascii="Arial" w:hAnsi="Arial"/>
                <w:sz w:val="12"/>
                <w:szCs w:val="12"/>
              </w:rPr>
              <w:t>-</w:t>
            </w:r>
          </w:p>
        </w:tc>
        <w:tc>
          <w:tcPr>
            <w:tcW w:w="870" w:type="dxa"/>
            <w:tcBorders>
              <w:top w:val="nil"/>
              <w:left w:val="nil"/>
              <w:right w:val="nil"/>
            </w:tcBorders>
          </w:tcPr>
          <w:p w:rsidR="0057196C" w:rsidRPr="0026715E" w:rsidRDefault="0057196C" w:rsidP="0057196C">
            <w:pPr>
              <w:pBdr>
                <w:bottom w:val="double" w:sz="4" w:space="1" w:color="auto"/>
              </w:pBdr>
              <w:tabs>
                <w:tab w:val="decimal" w:pos="592"/>
              </w:tabs>
              <w:spacing w:line="220" w:lineRule="exact"/>
              <w:jc w:val="center"/>
              <w:rPr>
                <w:rFonts w:ascii="Arial" w:hAnsi="Arial"/>
                <w:sz w:val="12"/>
                <w:szCs w:val="12"/>
              </w:rPr>
            </w:pPr>
            <w:r w:rsidRPr="0026715E">
              <w:rPr>
                <w:rFonts w:ascii="Arial" w:hAnsi="Arial"/>
                <w:sz w:val="12"/>
                <w:szCs w:val="12"/>
              </w:rPr>
              <w:t>-</w:t>
            </w:r>
          </w:p>
        </w:tc>
      </w:tr>
      <w:tr w:rsidR="0057196C" w:rsidRPr="0026715E" w:rsidTr="00192B39">
        <w:tc>
          <w:tcPr>
            <w:tcW w:w="216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rPr>
            </w:pPr>
            <w:r w:rsidRPr="0026715E">
              <w:rPr>
                <w:rFonts w:ascii="Arial" w:hAnsi="Arial"/>
                <w:sz w:val="12"/>
                <w:szCs w:val="12"/>
              </w:rPr>
              <w:t xml:space="preserve">  (45%</w:t>
            </w:r>
            <w:r>
              <w:rPr>
                <w:rFonts w:ascii="Arial" w:hAnsi="Arial"/>
                <w:sz w:val="12"/>
                <w:szCs w:val="12"/>
              </w:rPr>
              <w:t xml:space="preserve"> of equity interest</w:t>
            </w:r>
            <w:r w:rsidRPr="0026715E">
              <w:rPr>
                <w:rFonts w:ascii="Arial" w:hAnsi="Arial"/>
                <w:sz w:val="12"/>
                <w:szCs w:val="12"/>
              </w:rPr>
              <w:t xml:space="preserve"> </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r w:rsidRPr="0026715E">
              <w:rPr>
                <w:rFonts w:ascii="Arial" w:hAnsi="Arial"/>
                <w:sz w:val="12"/>
                <w:szCs w:val="12"/>
              </w:rPr>
              <w:t xml:space="preserve">   and vehicle parts</w:t>
            </w:r>
          </w:p>
        </w:tc>
        <w:tc>
          <w:tcPr>
            <w:tcW w:w="99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72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63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90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900" w:type="dxa"/>
            <w:tcBorders>
              <w:top w:val="nil"/>
              <w:left w:val="nil"/>
              <w:bottom w:val="nil"/>
              <w:right w:val="nil"/>
            </w:tcBorders>
            <w:vAlign w:val="bottom"/>
          </w:tcPr>
          <w:p w:rsidR="0057196C" w:rsidRPr="0026715E" w:rsidRDefault="0057196C" w:rsidP="0057196C">
            <w:pPr>
              <w:spacing w:line="220" w:lineRule="exact"/>
              <w:jc w:val="center"/>
              <w:rPr>
                <w:rFonts w:ascii="Arial" w:hAnsi="Arial"/>
                <w:sz w:val="12"/>
                <w:szCs w:val="12"/>
              </w:rPr>
            </w:pPr>
          </w:p>
        </w:tc>
        <w:tc>
          <w:tcPr>
            <w:tcW w:w="840" w:type="dxa"/>
            <w:tcBorders>
              <w:top w:val="nil"/>
              <w:left w:val="nil"/>
              <w:right w:val="nil"/>
            </w:tcBorders>
          </w:tcPr>
          <w:p w:rsidR="0057196C" w:rsidRPr="0026715E" w:rsidRDefault="0057196C" w:rsidP="0057196C">
            <w:pPr>
              <w:spacing w:line="220" w:lineRule="exact"/>
              <w:jc w:val="center"/>
              <w:rPr>
                <w:rFonts w:ascii="Arial" w:hAnsi="Arial"/>
                <w:sz w:val="12"/>
                <w:szCs w:val="12"/>
              </w:rPr>
            </w:pPr>
          </w:p>
        </w:tc>
        <w:tc>
          <w:tcPr>
            <w:tcW w:w="870" w:type="dxa"/>
            <w:tcBorders>
              <w:top w:val="nil"/>
              <w:left w:val="nil"/>
              <w:right w:val="nil"/>
            </w:tcBorders>
            <w:vAlign w:val="bottom"/>
          </w:tcPr>
          <w:p w:rsidR="0057196C" w:rsidRPr="0026715E" w:rsidRDefault="0057196C" w:rsidP="0057196C">
            <w:pPr>
              <w:spacing w:line="220" w:lineRule="exact"/>
              <w:jc w:val="center"/>
              <w:rPr>
                <w:rFonts w:ascii="Arial" w:hAnsi="Arial"/>
                <w:sz w:val="12"/>
                <w:szCs w:val="12"/>
              </w:rPr>
            </w:pPr>
          </w:p>
        </w:tc>
      </w:tr>
      <w:tr w:rsidR="0057196C" w:rsidRPr="0026715E" w:rsidTr="00192B39">
        <w:tc>
          <w:tcPr>
            <w:tcW w:w="2160" w:type="dxa"/>
            <w:tcBorders>
              <w:top w:val="nil"/>
              <w:left w:val="nil"/>
              <w:bottom w:val="nil"/>
              <w:right w:val="nil"/>
            </w:tcBorders>
          </w:tcPr>
          <w:p w:rsidR="0057196C" w:rsidRPr="0026715E" w:rsidRDefault="0057196C" w:rsidP="0057196C">
            <w:pPr>
              <w:spacing w:line="220" w:lineRule="exact"/>
              <w:ind w:left="121" w:right="-108" w:hanging="121"/>
              <w:rPr>
                <w:rFonts w:ascii="Arial" w:hAnsi="Arial"/>
                <w:sz w:val="12"/>
                <w:szCs w:val="12"/>
              </w:rPr>
            </w:pPr>
            <w:r w:rsidRPr="0026715E">
              <w:rPr>
                <w:rFonts w:ascii="Arial" w:hAnsi="Arial"/>
                <w:sz w:val="12"/>
                <w:szCs w:val="12"/>
              </w:rPr>
              <w:t xml:space="preserve">   held by </w:t>
            </w:r>
            <w:proofErr w:type="spellStart"/>
            <w:r w:rsidRPr="0026715E">
              <w:rPr>
                <w:rFonts w:ascii="Arial" w:hAnsi="Arial"/>
                <w:sz w:val="12"/>
                <w:szCs w:val="12"/>
              </w:rPr>
              <w:t>Bira</w:t>
            </w:r>
            <w:proofErr w:type="spellEnd"/>
            <w:r w:rsidRPr="0026715E">
              <w:rPr>
                <w:rFonts w:ascii="Arial" w:hAnsi="Arial"/>
                <w:sz w:val="12"/>
                <w:szCs w:val="12"/>
              </w:rPr>
              <w:t xml:space="preserve"> Kart Co., Ltd.)</w:t>
            </w:r>
          </w:p>
        </w:tc>
        <w:tc>
          <w:tcPr>
            <w:tcW w:w="1170" w:type="dxa"/>
            <w:tcBorders>
              <w:top w:val="nil"/>
              <w:left w:val="nil"/>
              <w:bottom w:val="nil"/>
              <w:right w:val="nil"/>
            </w:tcBorders>
          </w:tcPr>
          <w:p w:rsidR="0057196C" w:rsidRPr="0026715E" w:rsidRDefault="0057196C" w:rsidP="0057196C">
            <w:pPr>
              <w:spacing w:line="220" w:lineRule="exact"/>
              <w:ind w:left="132" w:right="-108" w:hanging="132"/>
              <w:rPr>
                <w:rFonts w:ascii="Arial" w:hAnsi="Arial"/>
                <w:sz w:val="12"/>
                <w:szCs w:val="12"/>
              </w:rPr>
            </w:pPr>
          </w:p>
        </w:tc>
        <w:tc>
          <w:tcPr>
            <w:tcW w:w="990" w:type="dxa"/>
            <w:tcBorders>
              <w:top w:val="nil"/>
              <w:left w:val="nil"/>
              <w:bottom w:val="nil"/>
              <w:right w:val="nil"/>
            </w:tcBorders>
          </w:tcPr>
          <w:p w:rsidR="0057196C" w:rsidRPr="0026715E" w:rsidRDefault="0057196C" w:rsidP="0057196C">
            <w:pPr>
              <w:spacing w:line="220" w:lineRule="exact"/>
              <w:jc w:val="center"/>
              <w:rPr>
                <w:rFonts w:ascii="Arial" w:hAnsi="Arial"/>
                <w:sz w:val="12"/>
                <w:szCs w:val="12"/>
              </w:rPr>
            </w:pPr>
          </w:p>
        </w:tc>
        <w:tc>
          <w:tcPr>
            <w:tcW w:w="72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p>
        </w:tc>
        <w:tc>
          <w:tcPr>
            <w:tcW w:w="630" w:type="dxa"/>
            <w:tcBorders>
              <w:top w:val="nil"/>
              <w:left w:val="nil"/>
              <w:bottom w:val="nil"/>
              <w:right w:val="nil"/>
            </w:tcBorders>
          </w:tcPr>
          <w:p w:rsidR="0057196C" w:rsidRPr="0026715E" w:rsidRDefault="0057196C" w:rsidP="0057196C">
            <w:pPr>
              <w:tabs>
                <w:tab w:val="left" w:pos="210"/>
                <w:tab w:val="right" w:pos="504"/>
              </w:tabs>
              <w:spacing w:line="220" w:lineRule="exact"/>
              <w:jc w:val="center"/>
              <w:rPr>
                <w:rFonts w:ascii="Arial" w:hAnsi="Arial"/>
                <w:sz w:val="12"/>
                <w:szCs w:val="12"/>
              </w:rPr>
            </w:pPr>
          </w:p>
        </w:tc>
        <w:tc>
          <w:tcPr>
            <w:tcW w:w="900" w:type="dxa"/>
            <w:tcBorders>
              <w:top w:val="nil"/>
              <w:left w:val="nil"/>
              <w:bottom w:val="nil"/>
              <w:right w:val="nil"/>
            </w:tcBorders>
          </w:tcPr>
          <w:p w:rsidR="0057196C" w:rsidRPr="0026715E" w:rsidRDefault="0057196C" w:rsidP="0057196C">
            <w:pPr>
              <w:tabs>
                <w:tab w:val="decimal" w:pos="684"/>
              </w:tabs>
              <w:spacing w:line="220" w:lineRule="exact"/>
              <w:jc w:val="thaiDistribute"/>
              <w:rPr>
                <w:rFonts w:ascii="Arial" w:hAnsi="Arial"/>
                <w:sz w:val="12"/>
                <w:szCs w:val="12"/>
              </w:rPr>
            </w:pPr>
          </w:p>
        </w:tc>
        <w:tc>
          <w:tcPr>
            <w:tcW w:w="900" w:type="dxa"/>
            <w:tcBorders>
              <w:top w:val="nil"/>
              <w:left w:val="nil"/>
              <w:bottom w:val="nil"/>
              <w:right w:val="nil"/>
            </w:tcBorders>
          </w:tcPr>
          <w:p w:rsidR="0057196C" w:rsidRPr="0026715E" w:rsidRDefault="0057196C" w:rsidP="0057196C">
            <w:pPr>
              <w:tabs>
                <w:tab w:val="decimal" w:pos="684"/>
              </w:tabs>
              <w:spacing w:line="220" w:lineRule="exact"/>
              <w:jc w:val="thaiDistribute"/>
              <w:rPr>
                <w:rFonts w:ascii="Arial" w:hAnsi="Arial"/>
                <w:sz w:val="12"/>
                <w:szCs w:val="12"/>
              </w:rPr>
            </w:pPr>
          </w:p>
        </w:tc>
        <w:tc>
          <w:tcPr>
            <w:tcW w:w="840" w:type="dxa"/>
            <w:tcBorders>
              <w:top w:val="nil"/>
              <w:left w:val="nil"/>
              <w:right w:val="nil"/>
            </w:tcBorders>
          </w:tcPr>
          <w:p w:rsidR="0057196C" w:rsidRPr="0026715E" w:rsidRDefault="0057196C" w:rsidP="0057196C">
            <w:pPr>
              <w:tabs>
                <w:tab w:val="decimal" w:pos="592"/>
              </w:tabs>
              <w:spacing w:line="220" w:lineRule="exact"/>
              <w:jc w:val="center"/>
              <w:rPr>
                <w:rFonts w:ascii="Arial" w:hAnsi="Arial"/>
                <w:sz w:val="12"/>
                <w:szCs w:val="12"/>
              </w:rPr>
            </w:pPr>
          </w:p>
        </w:tc>
        <w:tc>
          <w:tcPr>
            <w:tcW w:w="870" w:type="dxa"/>
            <w:tcBorders>
              <w:top w:val="nil"/>
              <w:left w:val="nil"/>
              <w:right w:val="nil"/>
            </w:tcBorders>
          </w:tcPr>
          <w:p w:rsidR="0057196C" w:rsidRPr="0026715E" w:rsidRDefault="0057196C" w:rsidP="0057196C">
            <w:pPr>
              <w:tabs>
                <w:tab w:val="decimal" w:pos="592"/>
              </w:tabs>
              <w:spacing w:line="220" w:lineRule="exact"/>
              <w:jc w:val="center"/>
              <w:rPr>
                <w:rFonts w:ascii="Arial" w:hAnsi="Arial"/>
                <w:sz w:val="12"/>
                <w:szCs w:val="12"/>
              </w:rPr>
            </w:pPr>
          </w:p>
        </w:tc>
      </w:tr>
    </w:tbl>
    <w:p w:rsidR="000E22C5" w:rsidRDefault="000E22C5" w:rsidP="000E22C5">
      <w:pPr>
        <w:tabs>
          <w:tab w:val="left" w:pos="2160"/>
          <w:tab w:val="center" w:pos="6840"/>
          <w:tab w:val="center" w:pos="8280"/>
        </w:tabs>
        <w:spacing w:before="240" w:after="120" w:line="380" w:lineRule="exact"/>
        <w:ind w:left="533" w:hanging="562"/>
        <w:jc w:val="thaiDistribute"/>
        <w:rPr>
          <w:rFonts w:ascii="Arial" w:hAnsi="Arial"/>
          <w:spacing w:val="-4"/>
          <w:sz w:val="22"/>
          <w:szCs w:val="22"/>
        </w:rPr>
      </w:pPr>
      <w:r>
        <w:rPr>
          <w:rFonts w:ascii="Arial" w:hAnsi="Arial"/>
          <w:spacing w:val="-4"/>
          <w:sz w:val="22"/>
          <w:szCs w:val="22"/>
        </w:rPr>
        <w:tab/>
      </w:r>
      <w:r w:rsidRPr="000E22C5">
        <w:rPr>
          <w:rFonts w:ascii="Arial" w:hAnsi="Arial"/>
          <w:spacing w:val="-4"/>
          <w:sz w:val="22"/>
          <w:szCs w:val="22"/>
        </w:rPr>
        <w:t xml:space="preserve">In March 2020, the Company entered into a Shares Purchase Agreement to sell its 45% investment in </w:t>
      </w:r>
      <w:proofErr w:type="spellStart"/>
      <w:r w:rsidRPr="000E22C5">
        <w:rPr>
          <w:rFonts w:ascii="Arial" w:hAnsi="Arial"/>
          <w:spacing w:val="-4"/>
          <w:sz w:val="22"/>
          <w:szCs w:val="22"/>
        </w:rPr>
        <w:t>Bira</w:t>
      </w:r>
      <w:proofErr w:type="spellEnd"/>
      <w:r w:rsidRPr="000E22C5">
        <w:rPr>
          <w:rFonts w:ascii="Arial" w:hAnsi="Arial"/>
          <w:spacing w:val="-4"/>
          <w:sz w:val="22"/>
          <w:szCs w:val="22"/>
        </w:rPr>
        <w:t xml:space="preserve"> RT Kart Co., Ltd. through selling investment in </w:t>
      </w:r>
      <w:proofErr w:type="spellStart"/>
      <w:r w:rsidRPr="000E22C5">
        <w:rPr>
          <w:rFonts w:ascii="Arial" w:hAnsi="Arial"/>
          <w:spacing w:val="-4"/>
          <w:sz w:val="22"/>
          <w:szCs w:val="22"/>
        </w:rPr>
        <w:t>Bira</w:t>
      </w:r>
      <w:proofErr w:type="spellEnd"/>
      <w:r w:rsidRPr="000E22C5">
        <w:rPr>
          <w:rFonts w:ascii="Arial" w:hAnsi="Arial"/>
          <w:spacing w:val="-4"/>
          <w:sz w:val="22"/>
          <w:szCs w:val="22"/>
        </w:rPr>
        <w:t xml:space="preserve"> Kart Co., Ltd. (Indirect subsidiary) as mentioned in Note </w:t>
      </w:r>
      <w:r w:rsidR="00FA4EC6">
        <w:rPr>
          <w:rFonts w:ascii="Arial" w:hAnsi="Arial"/>
          <w:spacing w:val="-4"/>
          <w:sz w:val="22"/>
          <w:szCs w:val="22"/>
        </w:rPr>
        <w:t>20.4.2</w:t>
      </w:r>
      <w:r w:rsidRPr="000E22C5">
        <w:rPr>
          <w:rFonts w:ascii="Arial" w:hAnsi="Arial"/>
          <w:spacing w:val="-4"/>
          <w:sz w:val="22"/>
          <w:szCs w:val="22"/>
        </w:rPr>
        <w:t xml:space="preserve"> to the consolidated financial statements.</w:t>
      </w:r>
    </w:p>
    <w:p w:rsidR="00041FAC" w:rsidRPr="000E22C5" w:rsidRDefault="00041FAC" w:rsidP="00041FAC">
      <w:pPr>
        <w:tabs>
          <w:tab w:val="left" w:pos="2160"/>
          <w:tab w:val="center" w:pos="6840"/>
          <w:tab w:val="center" w:pos="8280"/>
        </w:tabs>
        <w:spacing w:before="120" w:after="120" w:line="380" w:lineRule="exact"/>
        <w:ind w:left="533" w:hanging="562"/>
        <w:jc w:val="thaiDistribute"/>
        <w:rPr>
          <w:rFonts w:ascii="Arial" w:hAnsi="Arial"/>
          <w:spacing w:val="-4"/>
          <w:sz w:val="22"/>
          <w:szCs w:val="22"/>
        </w:rPr>
      </w:pPr>
      <w:r>
        <w:rPr>
          <w:rFonts w:ascii="Arial" w:hAnsi="Arial"/>
          <w:spacing w:val="-4"/>
          <w:sz w:val="22"/>
          <w:szCs w:val="22"/>
        </w:rPr>
        <w:tab/>
      </w:r>
      <w:r w:rsidRPr="0026715E">
        <w:rPr>
          <w:rFonts w:ascii="Arial" w:hAnsi="Arial"/>
          <w:spacing w:val="-4"/>
          <w:sz w:val="22"/>
          <w:szCs w:val="22"/>
        </w:rPr>
        <w:t xml:space="preserve">The consolidated statements of financial position as at 31 December </w:t>
      </w:r>
      <w:r>
        <w:rPr>
          <w:rFonts w:ascii="Arial" w:hAnsi="Arial"/>
          <w:sz w:val="22"/>
          <w:szCs w:val="22"/>
        </w:rPr>
        <w:t>2019</w:t>
      </w:r>
      <w:r w:rsidRPr="0026715E">
        <w:rPr>
          <w:rFonts w:ascii="Arial" w:hAnsi="Arial"/>
          <w:sz w:val="22"/>
          <w:szCs w:val="22"/>
        </w:rPr>
        <w:t xml:space="preserve"> </w:t>
      </w:r>
      <w:r w:rsidRPr="0026715E">
        <w:rPr>
          <w:rFonts w:ascii="Arial" w:hAnsi="Arial"/>
          <w:spacing w:val="-4"/>
          <w:sz w:val="22"/>
          <w:szCs w:val="22"/>
        </w:rPr>
        <w:t xml:space="preserve">included investment in associate which the Company </w:t>
      </w:r>
      <w:proofErr w:type="spellStart"/>
      <w:r w:rsidRPr="0026715E">
        <w:rPr>
          <w:rFonts w:ascii="Arial" w:hAnsi="Arial"/>
          <w:spacing w:val="-4"/>
          <w:sz w:val="22"/>
          <w:szCs w:val="22"/>
        </w:rPr>
        <w:t>recognised</w:t>
      </w:r>
      <w:proofErr w:type="spellEnd"/>
      <w:r w:rsidRPr="0026715E">
        <w:rPr>
          <w:rFonts w:ascii="Arial" w:hAnsi="Arial"/>
          <w:spacing w:val="-4"/>
          <w:sz w:val="22"/>
          <w:szCs w:val="22"/>
        </w:rPr>
        <w:t xml:space="preserve"> share of loss under the equity method in full amount of the investment.</w:t>
      </w:r>
    </w:p>
    <w:p w:rsidR="000E22C5" w:rsidRDefault="000E22C5" w:rsidP="000E22C5">
      <w:pPr>
        <w:tabs>
          <w:tab w:val="left" w:pos="2160"/>
          <w:tab w:val="center" w:pos="6840"/>
          <w:tab w:val="center" w:pos="8280"/>
        </w:tabs>
        <w:spacing w:before="120" w:after="120" w:line="380" w:lineRule="exact"/>
        <w:ind w:left="533" w:hanging="562"/>
        <w:jc w:val="thaiDistribute"/>
        <w:rPr>
          <w:rFonts w:ascii="Arial" w:hAnsi="Arial"/>
          <w:spacing w:val="-4"/>
          <w:sz w:val="22"/>
          <w:szCs w:val="22"/>
        </w:rPr>
      </w:pPr>
      <w:r>
        <w:rPr>
          <w:rFonts w:ascii="Arial" w:hAnsi="Arial"/>
          <w:spacing w:val="-4"/>
          <w:sz w:val="22"/>
          <w:szCs w:val="22"/>
        </w:rPr>
        <w:tab/>
      </w:r>
      <w:r w:rsidRPr="0026715E">
        <w:rPr>
          <w:rFonts w:ascii="Arial" w:hAnsi="Arial"/>
          <w:spacing w:val="-4"/>
          <w:sz w:val="22"/>
          <w:szCs w:val="22"/>
        </w:rPr>
        <w:t>In the consolidated statements of comprehensive income for the year</w:t>
      </w:r>
      <w:r>
        <w:rPr>
          <w:rFonts w:ascii="Arial" w:hAnsi="Arial"/>
          <w:spacing w:val="-4"/>
          <w:sz w:val="22"/>
          <w:szCs w:val="22"/>
        </w:rPr>
        <w:t>s</w:t>
      </w:r>
      <w:r w:rsidRPr="0026715E">
        <w:rPr>
          <w:rFonts w:ascii="Arial" w:hAnsi="Arial"/>
          <w:spacing w:val="-4"/>
          <w:sz w:val="22"/>
          <w:szCs w:val="22"/>
        </w:rPr>
        <w:t xml:space="preserve"> ended</w:t>
      </w:r>
      <w:r>
        <w:rPr>
          <w:rFonts w:ascii="Arial" w:hAnsi="Arial"/>
          <w:spacing w:val="-4"/>
          <w:sz w:val="22"/>
          <w:szCs w:val="22"/>
        </w:rPr>
        <w:t xml:space="preserve"> </w:t>
      </w:r>
      <w:r w:rsidRPr="0026715E">
        <w:rPr>
          <w:rFonts w:ascii="Arial" w:hAnsi="Arial"/>
          <w:spacing w:val="-4"/>
          <w:sz w:val="22"/>
          <w:szCs w:val="22"/>
        </w:rPr>
        <w:t xml:space="preserve">31 December </w:t>
      </w:r>
      <w:r>
        <w:rPr>
          <w:rFonts w:ascii="Arial" w:hAnsi="Arial"/>
          <w:spacing w:val="-4"/>
          <w:sz w:val="22"/>
          <w:szCs w:val="22"/>
        </w:rPr>
        <w:t>2020 and 2019</w:t>
      </w:r>
      <w:r w:rsidRPr="0026715E">
        <w:rPr>
          <w:rFonts w:ascii="Arial" w:hAnsi="Arial"/>
          <w:spacing w:val="-4"/>
          <w:sz w:val="22"/>
          <w:szCs w:val="22"/>
        </w:rPr>
        <w:t>, there was no share of profit or loss from the ass</w:t>
      </w:r>
      <w:r>
        <w:rPr>
          <w:rFonts w:ascii="Arial" w:hAnsi="Arial"/>
          <w:spacing w:val="-4"/>
          <w:sz w:val="22"/>
          <w:szCs w:val="22"/>
        </w:rPr>
        <w:t>ociate under the equity method and there was no dividend received from the associate during the years ended 31 December 2020 and 2019.</w:t>
      </w:r>
      <w:r w:rsidR="00312B19" w:rsidRPr="0026715E">
        <w:rPr>
          <w:rFonts w:ascii="Arial" w:hAnsi="Arial"/>
          <w:spacing w:val="-4"/>
          <w:sz w:val="22"/>
          <w:szCs w:val="22"/>
        </w:rPr>
        <w:tab/>
      </w:r>
    </w:p>
    <w:p w:rsidR="002E6821" w:rsidRPr="003B4228" w:rsidRDefault="000E22C5" w:rsidP="003B4228">
      <w:pPr>
        <w:tabs>
          <w:tab w:val="left" w:pos="2160"/>
          <w:tab w:val="center" w:pos="6840"/>
          <w:tab w:val="center" w:pos="8280"/>
        </w:tabs>
        <w:spacing w:before="120" w:after="120" w:line="380" w:lineRule="exact"/>
        <w:ind w:left="533" w:hanging="562"/>
        <w:jc w:val="thaiDistribute"/>
        <w:rPr>
          <w:rFonts w:ascii="Arial" w:hAnsi="Arial"/>
          <w:spacing w:val="-4"/>
          <w:sz w:val="22"/>
          <w:szCs w:val="22"/>
        </w:rPr>
        <w:sectPr w:rsidR="002E6821" w:rsidRPr="003B4228" w:rsidSect="006E5FEF">
          <w:footerReference w:type="default" r:id="rId9"/>
          <w:pgSz w:w="11909" w:h="16834" w:code="9"/>
          <w:pgMar w:top="1296" w:right="1080" w:bottom="1080" w:left="1296" w:header="720" w:footer="720" w:gutter="0"/>
          <w:cols w:space="720"/>
          <w:docGrid w:linePitch="360"/>
        </w:sectPr>
      </w:pPr>
      <w:r>
        <w:rPr>
          <w:rFonts w:ascii="Arial" w:hAnsi="Arial"/>
          <w:spacing w:val="-4"/>
          <w:sz w:val="22"/>
          <w:szCs w:val="22"/>
        </w:rPr>
        <w:tab/>
      </w:r>
      <w:r w:rsidR="00F8060E" w:rsidRPr="0026715E">
        <w:rPr>
          <w:rFonts w:ascii="Arial" w:hAnsi="Arial"/>
          <w:spacing w:val="-4"/>
          <w:sz w:val="22"/>
          <w:szCs w:val="22"/>
        </w:rPr>
        <w:t xml:space="preserve"> </w:t>
      </w:r>
    </w:p>
    <w:p w:rsidR="0030600E" w:rsidRPr="0026715E" w:rsidRDefault="00192B39"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Pr>
          <w:rFonts w:ascii="Arial" w:hAnsi="Arial"/>
          <w:b/>
          <w:bCs/>
          <w:sz w:val="22"/>
          <w:szCs w:val="22"/>
        </w:rPr>
        <w:lastRenderedPageBreak/>
        <w:t>20</w:t>
      </w:r>
      <w:r w:rsidR="0030600E" w:rsidRPr="0026715E">
        <w:rPr>
          <w:rFonts w:ascii="Arial" w:hAnsi="Arial"/>
          <w:b/>
          <w:bCs/>
          <w:sz w:val="22"/>
          <w:szCs w:val="22"/>
        </w:rPr>
        <w:t>.</w:t>
      </w:r>
      <w:r w:rsidR="0030600E" w:rsidRPr="0026715E">
        <w:rPr>
          <w:rFonts w:ascii="Arial" w:hAnsi="Arial"/>
          <w:b/>
          <w:bCs/>
          <w:sz w:val="22"/>
          <w:szCs w:val="22"/>
        </w:rPr>
        <w:tab/>
        <w:t xml:space="preserve">Investments in subsidiaries </w:t>
      </w:r>
    </w:p>
    <w:p w:rsidR="002E6821" w:rsidRPr="0065737E" w:rsidRDefault="00192B39" w:rsidP="002E6821">
      <w:pPr>
        <w:tabs>
          <w:tab w:val="left" w:pos="540"/>
        </w:tabs>
        <w:spacing w:before="20" w:after="20" w:line="360" w:lineRule="exact"/>
        <w:rPr>
          <w:rFonts w:ascii="Arial" w:hAnsi="Arial"/>
          <w:b/>
          <w:bCs/>
          <w:sz w:val="22"/>
          <w:szCs w:val="20"/>
        </w:rPr>
      </w:pPr>
      <w:r>
        <w:rPr>
          <w:rFonts w:ascii="Arial" w:hAnsi="Arial"/>
          <w:b/>
          <w:bCs/>
          <w:sz w:val="22"/>
          <w:szCs w:val="20"/>
        </w:rPr>
        <w:t>20</w:t>
      </w:r>
      <w:r w:rsidR="002E6821" w:rsidRPr="0065737E">
        <w:rPr>
          <w:rFonts w:ascii="Arial" w:hAnsi="Arial"/>
          <w:b/>
          <w:bCs/>
          <w:sz w:val="22"/>
          <w:szCs w:val="20"/>
        </w:rPr>
        <w:t>.1</w:t>
      </w:r>
      <w:r w:rsidR="002E6821" w:rsidRPr="0065737E">
        <w:rPr>
          <w:rFonts w:ascii="Arial" w:hAnsi="Arial"/>
          <w:b/>
          <w:bCs/>
          <w:sz w:val="22"/>
          <w:szCs w:val="20"/>
        </w:rPr>
        <w:tab/>
        <w:t>Details of investments in subsidiaries</w:t>
      </w:r>
    </w:p>
    <w:p w:rsidR="002E6821" w:rsidRPr="000466A3" w:rsidRDefault="002E6821" w:rsidP="002E6821">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Pr>
          <w:rFonts w:ascii="Arial" w:hAnsi="Arial" w:cs="Arial"/>
          <w:sz w:val="22"/>
          <w:szCs w:val="20"/>
        </w:rPr>
        <w:t xml:space="preserve">the </w:t>
      </w:r>
      <w:r w:rsidRPr="000466A3">
        <w:rPr>
          <w:rFonts w:ascii="Arial" w:hAnsi="Arial" w:cs="Arial"/>
          <w:sz w:val="22"/>
          <w:szCs w:val="20"/>
        </w:rPr>
        <w:t>separate financial statements are as follows</w:t>
      </w:r>
      <w:r>
        <w:rPr>
          <w:rFonts w:ascii="Arial" w:hAnsi="Arial" w:cs="Arial"/>
          <w:sz w:val="22"/>
          <w:szCs w:val="20"/>
        </w:rPr>
        <w:t>:</w:t>
      </w:r>
    </w:p>
    <w:p w:rsidR="000E22C5" w:rsidRPr="00D12D74"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D12D74" w:rsidTr="000E22C5">
        <w:trPr>
          <w:cantSplit/>
        </w:trPr>
        <w:tc>
          <w:tcPr>
            <w:tcW w:w="4230" w:type="dxa"/>
          </w:tcPr>
          <w:p w:rsidR="000E22C5" w:rsidRPr="00D12D74" w:rsidRDefault="000E22C5" w:rsidP="000E22C5">
            <w:pPr>
              <w:spacing w:line="230" w:lineRule="exact"/>
              <w:ind w:left="-18" w:right="-18"/>
              <w:jc w:val="center"/>
              <w:rPr>
                <w:rFonts w:ascii="Arial" w:hAnsi="Arial" w:cs="Arial"/>
                <w:sz w:val="14"/>
                <w:szCs w:val="14"/>
              </w:rPr>
            </w:pPr>
          </w:p>
        </w:tc>
        <w:tc>
          <w:tcPr>
            <w:tcW w:w="2196" w:type="dxa"/>
            <w:gridSpan w:val="2"/>
          </w:tcPr>
          <w:p w:rsidR="000E22C5" w:rsidRPr="00D12D74" w:rsidRDefault="000E22C5" w:rsidP="000E22C5">
            <w:pPr>
              <w:spacing w:line="230" w:lineRule="exact"/>
              <w:ind w:left="-18" w:right="-18"/>
              <w:jc w:val="center"/>
              <w:rPr>
                <w:rFonts w:ascii="Arial" w:hAnsi="Arial" w:cs="Arial"/>
                <w:sz w:val="14"/>
                <w:szCs w:val="14"/>
              </w:rPr>
            </w:pPr>
          </w:p>
        </w:tc>
        <w:tc>
          <w:tcPr>
            <w:tcW w:w="2196" w:type="dxa"/>
            <w:gridSpan w:val="2"/>
          </w:tcPr>
          <w:p w:rsidR="000E22C5" w:rsidRPr="00D12D74" w:rsidRDefault="000E22C5" w:rsidP="000E22C5">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0E22C5" w:rsidRPr="00D12D74" w:rsidRDefault="000E22C5" w:rsidP="000E22C5">
            <w:pPr>
              <w:spacing w:line="230" w:lineRule="exact"/>
              <w:ind w:left="-18" w:right="-18"/>
              <w:jc w:val="center"/>
              <w:rPr>
                <w:rFonts w:ascii="Arial" w:hAnsi="Arial" w:cs="Arial"/>
                <w:sz w:val="14"/>
                <w:szCs w:val="14"/>
                <w:cs/>
              </w:rPr>
            </w:pPr>
          </w:p>
        </w:tc>
        <w:tc>
          <w:tcPr>
            <w:tcW w:w="2196" w:type="dxa"/>
            <w:gridSpan w:val="2"/>
          </w:tcPr>
          <w:p w:rsidR="000E22C5" w:rsidRPr="00D12D74" w:rsidRDefault="000E22C5" w:rsidP="000E22C5">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0E22C5" w:rsidRPr="00D12D74" w:rsidRDefault="000E22C5" w:rsidP="000E22C5">
            <w:pPr>
              <w:spacing w:line="230" w:lineRule="exact"/>
              <w:ind w:left="-18" w:right="-18"/>
              <w:jc w:val="center"/>
              <w:rPr>
                <w:rFonts w:ascii="Arial" w:hAnsi="Arial" w:cs="Arial"/>
                <w:sz w:val="14"/>
                <w:szCs w:val="14"/>
                <w:cs/>
              </w:rPr>
            </w:pPr>
            <w:r>
              <w:rPr>
                <w:rFonts w:ascii="Arial" w:hAnsi="Arial" w:cs="Arial"/>
                <w:sz w:val="14"/>
                <w:szCs w:val="14"/>
              </w:rPr>
              <w:t>Carrying amounts based</w:t>
            </w:r>
          </w:p>
        </w:tc>
      </w:tr>
      <w:tr w:rsidR="000E22C5" w:rsidRPr="00D12D74" w:rsidTr="000E22C5">
        <w:trPr>
          <w:cantSplit/>
        </w:trPr>
        <w:tc>
          <w:tcPr>
            <w:tcW w:w="4230" w:type="dxa"/>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on the cost method</w:t>
            </w:r>
          </w:p>
        </w:tc>
      </w:tr>
      <w:tr w:rsidR="000E22C5" w:rsidRPr="00D12D74" w:rsidTr="000E22C5">
        <w:tc>
          <w:tcPr>
            <w:tcW w:w="4230" w:type="dxa"/>
          </w:tcPr>
          <w:p w:rsidR="000E22C5" w:rsidRPr="00D12D74" w:rsidRDefault="000E22C5" w:rsidP="000E22C5">
            <w:pPr>
              <w:spacing w:line="230" w:lineRule="exact"/>
              <w:ind w:left="-18" w:right="-18"/>
              <w:jc w:val="center"/>
              <w:rPr>
                <w:rFonts w:ascii="Arial" w:hAnsi="Arial" w:cs="Arial"/>
                <w:sz w:val="14"/>
                <w:szCs w:val="14"/>
              </w:rPr>
            </w:pP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r>
      <w:tr w:rsidR="000E22C5" w:rsidRPr="00D12D74" w:rsidTr="000E22C5">
        <w:tc>
          <w:tcPr>
            <w:tcW w:w="4230" w:type="dxa"/>
          </w:tcPr>
          <w:p w:rsidR="000E22C5" w:rsidRPr="00D12D74" w:rsidRDefault="000E22C5" w:rsidP="000E22C5">
            <w:pPr>
              <w:spacing w:line="230" w:lineRule="exact"/>
              <w:ind w:left="-18" w:right="-1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0E22C5" w:rsidRPr="00D12D74" w:rsidRDefault="000E22C5" w:rsidP="000E22C5">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c>
          <w:tcPr>
            <w:tcW w:w="1098" w:type="dxa"/>
          </w:tcPr>
          <w:p w:rsidR="000E22C5" w:rsidRPr="00D12D74" w:rsidRDefault="000E22C5" w:rsidP="000E22C5">
            <w:pPr>
              <w:spacing w:line="230" w:lineRule="exact"/>
              <w:ind w:left="-108" w:right="-108"/>
              <w:jc w:val="center"/>
              <w:rPr>
                <w:rFonts w:ascii="Arial" w:hAnsi="Arial" w:cs="Arial"/>
                <w:sz w:val="14"/>
                <w:szCs w:val="14"/>
              </w:rPr>
            </w:pPr>
          </w:p>
        </w:tc>
      </w:tr>
      <w:tr w:rsidR="000E22C5" w:rsidRPr="00D12D74" w:rsidTr="000E22C5">
        <w:trPr>
          <w:trHeight w:val="80"/>
        </w:trPr>
        <w:tc>
          <w:tcPr>
            <w:tcW w:w="4230" w:type="dxa"/>
          </w:tcPr>
          <w:p w:rsidR="000E22C5" w:rsidRPr="00497E32" w:rsidRDefault="000E22C5" w:rsidP="000E22C5">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0E22C5" w:rsidRPr="00D12D74" w:rsidRDefault="000E22C5" w:rsidP="000E22C5">
            <w:pPr>
              <w:spacing w:line="230" w:lineRule="exact"/>
              <w:ind w:left="-18" w:right="-18"/>
              <w:jc w:val="right"/>
              <w:rPr>
                <w:rFonts w:ascii="Arial" w:hAnsi="Arial" w:cs="Arial"/>
                <w:sz w:val="14"/>
                <w:szCs w:val="14"/>
              </w:rPr>
            </w:pPr>
          </w:p>
        </w:tc>
        <w:tc>
          <w:tcPr>
            <w:tcW w:w="1098" w:type="dxa"/>
          </w:tcPr>
          <w:p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rsidR="000E22C5" w:rsidRPr="00D12D74" w:rsidRDefault="000E22C5" w:rsidP="000E22C5">
            <w:pPr>
              <w:tabs>
                <w:tab w:val="decimal" w:pos="792"/>
              </w:tabs>
              <w:spacing w:line="230" w:lineRule="exact"/>
              <w:ind w:left="20"/>
              <w:jc w:val="both"/>
              <w:rPr>
                <w:rFonts w:ascii="Arial" w:hAnsi="Arial" w:cs="Arial"/>
                <w:sz w:val="14"/>
                <w:szCs w:val="14"/>
              </w:rPr>
            </w:pP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2,459,532</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2,459,532</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(1,315,000)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(1,315,000)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1,144,532</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cs/>
              </w:rPr>
            </w:pPr>
            <w:r w:rsidRPr="00155B2A">
              <w:rPr>
                <w:rFonts w:ascii="Arial" w:hAnsi="Arial" w:cs="Arial"/>
                <w:sz w:val="14"/>
                <w:szCs w:val="14"/>
              </w:rPr>
              <w:t>1,144,532</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1,143,572</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1,143,572</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(27,000)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(27,000)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cs/>
              </w:rPr>
            </w:pPr>
            <w:r w:rsidRPr="00505D1E">
              <w:rPr>
                <w:rFonts w:ascii="Arial" w:hAnsi="Arial" w:cs="Arial"/>
                <w:sz w:val="14"/>
                <w:szCs w:val="14"/>
              </w:rPr>
              <w:t>1,116,572</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cs/>
              </w:rPr>
            </w:pPr>
            <w:r w:rsidRPr="00155B2A">
              <w:rPr>
                <w:rFonts w:ascii="Arial" w:hAnsi="Arial" w:cs="Arial"/>
                <w:sz w:val="14"/>
                <w:szCs w:val="14"/>
              </w:rPr>
              <w:t>1,116,572</w:t>
            </w:r>
          </w:p>
        </w:tc>
      </w:tr>
      <w:tr w:rsidR="000E22C5" w:rsidRPr="00D12D74" w:rsidTr="000E22C5">
        <w:tc>
          <w:tcPr>
            <w:tcW w:w="4230" w:type="dxa"/>
          </w:tcPr>
          <w:p w:rsidR="000E22C5" w:rsidRPr="00D12D74" w:rsidRDefault="000E22C5" w:rsidP="000E22C5">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233,000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233,000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r w:rsidR="00041FAC">
              <w:rPr>
                <w:rFonts w:ascii="Arial" w:hAnsi="Arial" w:cs="Arial"/>
                <w:sz w:val="14"/>
                <w:szCs w:val="14"/>
              </w:rPr>
              <w:t>184,927</w:t>
            </w: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(182,800)</w:t>
            </w:r>
          </w:p>
        </w:tc>
        <w:tc>
          <w:tcPr>
            <w:tcW w:w="1098" w:type="dxa"/>
            <w:vAlign w:val="bottom"/>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48,073</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50,200</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r>
      <w:tr w:rsidR="000E22C5" w:rsidRPr="00D12D74" w:rsidTr="000E22C5">
        <w:tc>
          <w:tcPr>
            <w:tcW w:w="4230" w:type="dxa"/>
          </w:tcPr>
          <w:p w:rsidR="000E22C5" w:rsidRPr="00D12D74" w:rsidRDefault="000E22C5" w:rsidP="000E22C5">
            <w:pPr>
              <w:spacing w:line="230" w:lineRule="exact"/>
              <w:ind w:left="162" w:right="-198" w:hanging="18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45,000</w:t>
            </w:r>
          </w:p>
        </w:tc>
        <w:tc>
          <w:tcPr>
            <w:tcW w:w="1098" w:type="dxa"/>
          </w:tcPr>
          <w:p w:rsidR="000E22C5" w:rsidRPr="00155B2A" w:rsidRDefault="000E22C5" w:rsidP="000E22C5">
            <w:pPr>
              <w:tabs>
                <w:tab w:val="decimal" w:pos="750"/>
              </w:tabs>
              <w:spacing w:line="230" w:lineRule="exact"/>
              <w:ind w:left="-25"/>
              <w:rPr>
                <w:rFonts w:ascii="Arial" w:hAnsi="Arial" w:cs="Arial"/>
                <w:sz w:val="14"/>
                <w:szCs w:val="14"/>
                <w:cs/>
              </w:rPr>
            </w:pPr>
            <w:r>
              <w:rPr>
                <w:rFonts w:ascii="Arial" w:hAnsi="Arial" w:cs="Arial"/>
                <w:sz w:val="14"/>
                <w:szCs w:val="14"/>
              </w:rPr>
              <w:t>-</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cs/>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45,000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(36,000)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9,000</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Kart Co., Ltd. (and 50.69% held by </w:t>
            </w: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36,500</w:t>
            </w:r>
          </w:p>
        </w:tc>
        <w:tc>
          <w:tcPr>
            <w:tcW w:w="1098" w:type="dxa"/>
          </w:tcPr>
          <w:p w:rsidR="000E22C5" w:rsidRPr="00155B2A" w:rsidRDefault="000E22C5" w:rsidP="000E22C5">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49.31</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17,999</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(8,285)</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9,714</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1,192,200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1,192,200</w:t>
            </w:r>
          </w:p>
        </w:tc>
        <w:tc>
          <w:tcPr>
            <w:tcW w:w="1098" w:type="dxa"/>
            <w:vAlign w:val="bottom"/>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(330,000)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862,200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r>
      <w:tr w:rsidR="000E22C5" w:rsidRPr="00D12D74" w:rsidTr="000E22C5">
        <w:tc>
          <w:tcPr>
            <w:tcW w:w="4230" w:type="dxa"/>
          </w:tcPr>
          <w:p w:rsidR="000E22C5" w:rsidRPr="00D12D74" w:rsidRDefault="000E22C5" w:rsidP="000E22C5">
            <w:pPr>
              <w:spacing w:line="230" w:lineRule="exact"/>
              <w:ind w:left="72" w:right="-198" w:hanging="9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Condo One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r>
      <w:tr w:rsidR="000E22C5" w:rsidRPr="00D12D74" w:rsidTr="000E22C5">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0E22C5" w:rsidRPr="00D12D74" w:rsidTr="000E22C5">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r>
      <w:tr w:rsidR="000E22C5" w:rsidRPr="00D12D74" w:rsidTr="000E22C5">
        <w:trPr>
          <w:trHeight w:val="80"/>
        </w:trPr>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r>
      <w:tr w:rsidR="000E22C5" w:rsidRPr="00D12D74" w:rsidTr="000E22C5">
        <w:trPr>
          <w:trHeight w:val="80"/>
        </w:trPr>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0E22C5" w:rsidRPr="00D12D74" w:rsidTr="000E22C5">
        <w:trPr>
          <w:trHeight w:val="80"/>
        </w:trPr>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Pr>
                <w:rFonts w:ascii="Arial" w:hAnsi="Arial" w:cs="Arial"/>
                <w:sz w:val="14"/>
                <w:szCs w:val="14"/>
              </w:rPr>
              <w:t>165,000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147,000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147,000</w:t>
            </w:r>
          </w:p>
        </w:tc>
        <w:tc>
          <w:tcPr>
            <w:tcW w:w="1098" w:type="dxa"/>
            <w:vAlign w:val="bottom"/>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0E22C5" w:rsidRPr="00505D1E" w:rsidRDefault="00041FAC" w:rsidP="000E22C5">
            <w:pPr>
              <w:tabs>
                <w:tab w:val="decimal" w:pos="795"/>
              </w:tabs>
              <w:spacing w:line="230" w:lineRule="exact"/>
              <w:ind w:left="-25"/>
              <w:rPr>
                <w:rFonts w:ascii="Arial" w:hAnsi="Arial" w:cs="Arial"/>
                <w:sz w:val="14"/>
                <w:szCs w:val="14"/>
              </w:rPr>
            </w:pPr>
            <w:r>
              <w:rPr>
                <w:rFonts w:ascii="Arial" w:hAnsi="Arial" w:cs="Arial"/>
                <w:sz w:val="14"/>
                <w:szCs w:val="14"/>
              </w:rPr>
              <w:t>-</w:t>
            </w:r>
          </w:p>
        </w:tc>
        <w:tc>
          <w:tcPr>
            <w:tcW w:w="1098" w:type="dxa"/>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r>
      <w:tr w:rsidR="000E22C5" w:rsidRPr="00D12D74" w:rsidTr="000E22C5">
        <w:trPr>
          <w:trHeight w:val="80"/>
        </w:trPr>
        <w:tc>
          <w:tcPr>
            <w:tcW w:w="4230" w:type="dxa"/>
          </w:tcPr>
          <w:p w:rsidR="000E22C5" w:rsidRPr="00D12D74" w:rsidRDefault="000E22C5" w:rsidP="000E22C5">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r>
      <w:tr w:rsidR="000E22C5" w:rsidRPr="00D12D74" w:rsidTr="000E22C5">
        <w:trPr>
          <w:trHeight w:val="80"/>
        </w:trPr>
        <w:tc>
          <w:tcPr>
            <w:tcW w:w="4230" w:type="dxa"/>
          </w:tcPr>
          <w:p w:rsidR="000E22C5" w:rsidRPr="00D12D74" w:rsidRDefault="000E22C5" w:rsidP="000E22C5">
            <w:pPr>
              <w:spacing w:line="230" w:lineRule="exact"/>
              <w:ind w:left="162" w:right="-198" w:hanging="180"/>
              <w:rPr>
                <w:rFonts w:ascii="Arial" w:hAnsi="Arial" w:cs="Arial"/>
                <w:sz w:val="14"/>
                <w:szCs w:val="14"/>
              </w:rPr>
            </w:pP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Pr>
                <w:rFonts w:ascii="Arial" w:hAnsi="Arial" w:cs="Arial"/>
                <w:sz w:val="14"/>
                <w:szCs w:val="14"/>
              </w:rPr>
              <w:t xml:space="preserve"> </w:t>
            </w:r>
            <w:r w:rsidRPr="00D12D74">
              <w:rPr>
                <w:rFonts w:ascii="Arial" w:hAnsi="Arial" w:cs="Arial"/>
                <w:sz w:val="14"/>
                <w:szCs w:val="14"/>
              </w:rPr>
              <w:t>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 xml:space="preserve">Ashton </w:t>
            </w:r>
            <w:proofErr w:type="spellStart"/>
            <w:r w:rsidRPr="00D12D74">
              <w:rPr>
                <w:rFonts w:ascii="Arial" w:hAnsi="Arial" w:cs="Arial"/>
                <w:sz w:val="14"/>
                <w:szCs w:val="14"/>
              </w:rPr>
              <w:t>Asoke</w:t>
            </w:r>
            <w:proofErr w:type="spellEnd"/>
            <w:r w:rsidRPr="00D12D74">
              <w:rPr>
                <w:rFonts w:ascii="Arial" w:hAnsi="Arial" w:cs="Arial"/>
                <w:sz w:val="14"/>
                <w:szCs w:val="14"/>
              </w:rPr>
              <w:t xml:space="preserve">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0E22C5" w:rsidRPr="00155B2A" w:rsidRDefault="000E22C5" w:rsidP="000E22C5">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cs/>
              </w:rPr>
            </w:pP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0E22C5" w:rsidRPr="00155B2A" w:rsidRDefault="000E22C5" w:rsidP="000E22C5">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0E22C5" w:rsidRPr="00155B2A" w:rsidRDefault="000E22C5" w:rsidP="000E22C5">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0E22C5" w:rsidRPr="00155B2A" w:rsidRDefault="000E22C5" w:rsidP="000E22C5">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155B2A" w:rsidRDefault="000E22C5" w:rsidP="000E22C5">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Victory Co., Ltd.</w:t>
            </w:r>
          </w:p>
        </w:tc>
        <w:tc>
          <w:tcPr>
            <w:tcW w:w="1098" w:type="dxa"/>
          </w:tcPr>
          <w:p w:rsidR="000E22C5" w:rsidRPr="00CD3667" w:rsidRDefault="000E22C5" w:rsidP="000E22C5">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0E22C5" w:rsidRPr="00CD3667" w:rsidRDefault="000E22C5" w:rsidP="000E22C5">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
        </w:tc>
        <w:tc>
          <w:tcPr>
            <w:tcW w:w="1098" w:type="dxa"/>
          </w:tcPr>
          <w:p w:rsidR="000E22C5" w:rsidRPr="00CD3667" w:rsidRDefault="000E22C5" w:rsidP="000E22C5">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0E22C5" w:rsidRPr="00CD3667" w:rsidRDefault="000E22C5" w:rsidP="000E22C5">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0E22C5" w:rsidRPr="00CD3667" w:rsidRDefault="000E22C5" w:rsidP="000E22C5">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tcPr>
          <w:p w:rsidR="000E22C5" w:rsidRPr="00CD3667" w:rsidRDefault="000E22C5" w:rsidP="000E22C5">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192B39" w:rsidRPr="00D12D74" w:rsidTr="000E22C5">
        <w:trPr>
          <w:trHeight w:val="80"/>
        </w:trPr>
        <w:tc>
          <w:tcPr>
            <w:tcW w:w="4230" w:type="dxa"/>
          </w:tcPr>
          <w:p w:rsidR="00192B39" w:rsidRPr="00D12D74" w:rsidRDefault="00192B39" w:rsidP="00192B39">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CD3667" w:rsidRDefault="00192B39" w:rsidP="00192B3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192B39" w:rsidRPr="00D12D74" w:rsidTr="000E22C5">
        <w:trPr>
          <w:trHeight w:val="80"/>
        </w:trPr>
        <w:tc>
          <w:tcPr>
            <w:tcW w:w="4230" w:type="dxa"/>
          </w:tcPr>
          <w:p w:rsidR="00192B39" w:rsidRPr="00D12D74" w:rsidRDefault="00192B39" w:rsidP="00192B39">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CD3667" w:rsidRDefault="00192B39" w:rsidP="00192B3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192B39" w:rsidRPr="00D12D74" w:rsidTr="000E22C5">
        <w:trPr>
          <w:trHeight w:val="80"/>
        </w:trPr>
        <w:tc>
          <w:tcPr>
            <w:tcW w:w="4230" w:type="dxa"/>
          </w:tcPr>
          <w:p w:rsidR="00192B39" w:rsidRPr="00D12D74" w:rsidRDefault="00192B39" w:rsidP="00192B39">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CD3667" w:rsidRDefault="00192B39" w:rsidP="00192B3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192B39" w:rsidRPr="00D12D74" w:rsidTr="000E22C5">
        <w:trPr>
          <w:trHeight w:val="80"/>
        </w:trPr>
        <w:tc>
          <w:tcPr>
            <w:tcW w:w="4230" w:type="dxa"/>
          </w:tcPr>
          <w:p w:rsidR="00192B39" w:rsidRPr="00D12D74" w:rsidRDefault="00192B39" w:rsidP="00192B39">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192B39" w:rsidRPr="00CD3667" w:rsidRDefault="00192B39" w:rsidP="00192B39">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192B39" w:rsidRPr="00505D1E" w:rsidRDefault="00192B39" w:rsidP="00192B39">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192B39" w:rsidRPr="00CD3667" w:rsidRDefault="00192B39" w:rsidP="00192B39">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bl>
    <w:p w:rsidR="000E22C5" w:rsidRPr="00D12D74"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D12D74" w:rsidTr="000E22C5">
        <w:trPr>
          <w:cantSplit/>
        </w:trPr>
        <w:tc>
          <w:tcPr>
            <w:tcW w:w="4230" w:type="dxa"/>
          </w:tcPr>
          <w:p w:rsidR="000E22C5" w:rsidRPr="00D12D74" w:rsidRDefault="000E22C5" w:rsidP="000E22C5">
            <w:pPr>
              <w:spacing w:line="240" w:lineRule="exact"/>
              <w:ind w:left="-18" w:right="-18"/>
              <w:jc w:val="center"/>
              <w:rPr>
                <w:rFonts w:ascii="Arial" w:hAnsi="Arial" w:cs="Arial"/>
                <w:sz w:val="14"/>
                <w:szCs w:val="14"/>
              </w:rPr>
            </w:pPr>
          </w:p>
        </w:tc>
        <w:tc>
          <w:tcPr>
            <w:tcW w:w="2196" w:type="dxa"/>
            <w:gridSpan w:val="2"/>
          </w:tcPr>
          <w:p w:rsidR="000E22C5" w:rsidRPr="00D12D74" w:rsidRDefault="000E22C5" w:rsidP="000E22C5">
            <w:pPr>
              <w:spacing w:line="240" w:lineRule="exact"/>
              <w:ind w:left="-18" w:right="-18"/>
              <w:jc w:val="center"/>
              <w:rPr>
                <w:rFonts w:ascii="Arial" w:hAnsi="Arial" w:cs="Arial"/>
                <w:sz w:val="14"/>
                <w:szCs w:val="14"/>
              </w:rPr>
            </w:pPr>
          </w:p>
        </w:tc>
        <w:tc>
          <w:tcPr>
            <w:tcW w:w="2196" w:type="dxa"/>
            <w:gridSpan w:val="2"/>
          </w:tcPr>
          <w:p w:rsidR="000E22C5" w:rsidRPr="00D12D74" w:rsidRDefault="000E22C5" w:rsidP="000E22C5">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0E22C5" w:rsidRPr="00D12D74" w:rsidRDefault="000E22C5" w:rsidP="000E22C5">
            <w:pPr>
              <w:spacing w:line="240" w:lineRule="exact"/>
              <w:ind w:left="-18" w:right="-18"/>
              <w:jc w:val="center"/>
              <w:rPr>
                <w:rFonts w:ascii="Arial" w:hAnsi="Arial" w:cs="Arial"/>
                <w:sz w:val="14"/>
                <w:szCs w:val="14"/>
                <w:cs/>
              </w:rPr>
            </w:pPr>
          </w:p>
        </w:tc>
        <w:tc>
          <w:tcPr>
            <w:tcW w:w="2196" w:type="dxa"/>
            <w:gridSpan w:val="2"/>
          </w:tcPr>
          <w:p w:rsidR="000E22C5" w:rsidRPr="00D12D74" w:rsidRDefault="000E22C5" w:rsidP="000E22C5">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0E22C5" w:rsidRPr="00D12D74" w:rsidRDefault="000E22C5" w:rsidP="000E22C5">
            <w:pPr>
              <w:spacing w:line="240" w:lineRule="exact"/>
              <w:ind w:left="-18" w:right="-18"/>
              <w:jc w:val="center"/>
              <w:rPr>
                <w:rFonts w:ascii="Arial" w:hAnsi="Arial" w:cs="Arial"/>
                <w:sz w:val="14"/>
                <w:szCs w:val="14"/>
                <w:cs/>
              </w:rPr>
            </w:pPr>
            <w:r>
              <w:rPr>
                <w:rFonts w:ascii="Arial" w:hAnsi="Arial" w:cs="Arial"/>
                <w:sz w:val="14"/>
                <w:szCs w:val="14"/>
              </w:rPr>
              <w:t>Carrying amounts based</w:t>
            </w:r>
          </w:p>
        </w:tc>
      </w:tr>
      <w:tr w:rsidR="000E22C5" w:rsidRPr="00D12D74" w:rsidTr="000E22C5">
        <w:trPr>
          <w:cantSplit/>
        </w:trPr>
        <w:tc>
          <w:tcPr>
            <w:tcW w:w="4230" w:type="dxa"/>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on the cost method</w:t>
            </w:r>
          </w:p>
        </w:tc>
      </w:tr>
      <w:tr w:rsidR="000E22C5" w:rsidRPr="00D12D74" w:rsidTr="000E22C5">
        <w:tc>
          <w:tcPr>
            <w:tcW w:w="4230" w:type="dxa"/>
          </w:tcPr>
          <w:p w:rsidR="000E22C5" w:rsidRPr="00D12D74" w:rsidRDefault="000E22C5" w:rsidP="000E22C5">
            <w:pPr>
              <w:spacing w:line="240" w:lineRule="exact"/>
              <w:ind w:left="-18" w:right="-18"/>
              <w:jc w:val="center"/>
              <w:rPr>
                <w:rFonts w:ascii="Arial" w:hAnsi="Arial" w:cs="Arial"/>
                <w:sz w:val="14"/>
                <w:szCs w:val="14"/>
              </w:rPr>
            </w:pP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2020</w:t>
            </w:r>
          </w:p>
        </w:tc>
        <w:tc>
          <w:tcPr>
            <w:tcW w:w="1098" w:type="dxa"/>
          </w:tcPr>
          <w:p w:rsidR="000E22C5" w:rsidRPr="00466CEF" w:rsidRDefault="000E22C5" w:rsidP="000E22C5">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2019</w:t>
            </w:r>
          </w:p>
        </w:tc>
      </w:tr>
      <w:tr w:rsidR="000E22C5" w:rsidRPr="00D12D74" w:rsidTr="000E22C5">
        <w:trPr>
          <w:trHeight w:val="80"/>
        </w:trPr>
        <w:tc>
          <w:tcPr>
            <w:tcW w:w="4230" w:type="dxa"/>
          </w:tcPr>
          <w:p w:rsidR="000E22C5" w:rsidRPr="00D12D74" w:rsidRDefault="000E22C5" w:rsidP="000E22C5">
            <w:pPr>
              <w:spacing w:line="240" w:lineRule="exact"/>
              <w:ind w:left="-18" w:right="-1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0E22C5" w:rsidRPr="00D12D74" w:rsidRDefault="000E22C5" w:rsidP="000E22C5">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c>
          <w:tcPr>
            <w:tcW w:w="1098" w:type="dxa"/>
          </w:tcPr>
          <w:p w:rsidR="000E22C5" w:rsidRPr="00D12D74" w:rsidRDefault="000E22C5" w:rsidP="000E22C5">
            <w:pPr>
              <w:spacing w:line="240" w:lineRule="exact"/>
              <w:ind w:left="-108" w:right="-108"/>
              <w:jc w:val="center"/>
              <w:rPr>
                <w:rFonts w:ascii="Arial" w:hAnsi="Arial" w:cs="Arial"/>
                <w:sz w:val="14"/>
                <w:szCs w:val="14"/>
              </w:rPr>
            </w:pP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roofErr w:type="spellStart"/>
            <w:r w:rsidRPr="00D12D74">
              <w:rPr>
                <w:rFonts w:ascii="Arial" w:hAnsi="Arial" w:cs="Arial"/>
                <w:sz w:val="14"/>
                <w:szCs w:val="14"/>
              </w:rPr>
              <w:t>Urbantech</w:t>
            </w:r>
            <w:proofErr w:type="spellEnd"/>
            <w:r w:rsidRPr="00D12D74">
              <w:rPr>
                <w:rFonts w:ascii="Arial" w:hAnsi="Arial" w:cs="Arial"/>
                <w:sz w:val="14"/>
                <w:szCs w:val="14"/>
              </w:rPr>
              <w:t xml:space="preserve"> Ventures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w:t>
            </w:r>
            <w:proofErr w:type="spellStart"/>
            <w:r w:rsidRPr="00D12D74">
              <w:rPr>
                <w:rFonts w:ascii="Arial" w:hAnsi="Arial" w:cs="Arial"/>
                <w:sz w:val="14"/>
                <w:szCs w:val="14"/>
              </w:rPr>
              <w:t>Mobi</w:t>
            </w:r>
            <w:proofErr w:type="spellEnd"/>
            <w:r w:rsidRPr="00D12D74">
              <w:rPr>
                <w:rFonts w:ascii="Arial" w:hAnsi="Arial" w:cs="Arial"/>
                <w:sz w:val="14"/>
                <w:szCs w:val="14"/>
              </w:rPr>
              <w:t xml:space="preserve"> </w:t>
            </w:r>
            <w:proofErr w:type="spellStart"/>
            <w:r w:rsidRPr="00D12D74">
              <w:rPr>
                <w:rFonts w:ascii="Arial" w:hAnsi="Arial" w:cs="Arial"/>
                <w:sz w:val="14"/>
                <w:szCs w:val="14"/>
              </w:rPr>
              <w:t>Rangnam</w:t>
            </w:r>
            <w:proofErr w:type="spellEnd"/>
            <w:r w:rsidRPr="00D12D74">
              <w:rPr>
                <w:rFonts w:ascii="Arial" w:hAnsi="Arial" w:cs="Arial"/>
                <w:sz w:val="14"/>
                <w:szCs w:val="14"/>
              </w:rPr>
              <w:t xml:space="preserv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New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Pr>
                <w:rFonts w:ascii="Arial" w:hAnsi="Arial" w:cs="Arial"/>
                <w:sz w:val="14"/>
                <w:szCs w:val="14"/>
              </w:rPr>
              <w:t>100.00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653,412</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305,831</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653,412</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305,83</w:t>
            </w:r>
            <w:r>
              <w:rPr>
                <w:rFonts w:ascii="Arial" w:hAnsi="Arial" w:cs="Arial"/>
                <w:sz w:val="14"/>
                <w:szCs w:val="14"/>
              </w:rPr>
              <w:t>1</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0E22C5" w:rsidRPr="00D12D74" w:rsidTr="000E22C5">
        <w:trPr>
          <w:trHeight w:val="80"/>
        </w:trPr>
        <w:tc>
          <w:tcPr>
            <w:tcW w:w="4230" w:type="dxa"/>
          </w:tcPr>
          <w:p w:rsidR="000E22C5" w:rsidRPr="00D12D74" w:rsidRDefault="000E22C5" w:rsidP="000E22C5">
            <w:pPr>
              <w:spacing w:line="240" w:lineRule="exact"/>
              <w:ind w:left="162" w:right="-198" w:hanging="180"/>
              <w:rPr>
                <w:rFonts w:ascii="Arial" w:hAnsi="Arial" w:cs="Arial"/>
                <w:sz w:val="14"/>
                <w:szCs w:val="14"/>
              </w:rPr>
            </w:pPr>
            <w:r>
              <w:rPr>
                <w:rFonts w:ascii="Arial" w:hAnsi="Arial" w:cs="Arial"/>
                <w:sz w:val="14"/>
                <w:szCs w:val="14"/>
              </w:rPr>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CD3667" w:rsidRDefault="000E22C5"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sidRPr="00CD3667">
              <w:rPr>
                <w:rFonts w:ascii="Arial" w:hAnsi="Arial" w:cs="Arial"/>
                <w:sz w:val="14"/>
                <w:szCs w:val="14"/>
              </w:rPr>
              <w:t>513,0</w:t>
            </w:r>
            <w:r>
              <w:rPr>
                <w:rFonts w:ascii="Arial" w:hAnsi="Arial" w:cs="Arial"/>
                <w:sz w:val="14"/>
                <w:szCs w:val="14"/>
              </w:rPr>
              <w:t>90</w:t>
            </w:r>
          </w:p>
        </w:tc>
      </w:tr>
      <w:tr w:rsidR="000E22C5" w:rsidRPr="00D12D74" w:rsidTr="000E22C5">
        <w:trPr>
          <w:trHeight w:val="80"/>
        </w:trPr>
        <w:tc>
          <w:tcPr>
            <w:tcW w:w="4230" w:type="dxa"/>
          </w:tcPr>
          <w:p w:rsidR="000E22C5" w:rsidRDefault="000E22C5" w:rsidP="000E22C5">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Samyan</w:t>
            </w:r>
            <w:proofErr w:type="spellEnd"/>
            <w:r>
              <w:rPr>
                <w:rFonts w:ascii="Arial" w:hAnsi="Arial" w:cs="Arial"/>
                <w:sz w:val="14"/>
                <w:szCs w:val="14"/>
              </w:rPr>
              <w:t xml:space="preserve"> Co., Ltd. </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Pr>
                <w:rFonts w:ascii="Arial" w:hAnsi="Arial" w:cs="Arial"/>
                <w:sz w:val="14"/>
                <w:szCs w:val="14"/>
              </w:rPr>
              <w:t>1,000,000</w:t>
            </w:r>
          </w:p>
        </w:tc>
        <w:tc>
          <w:tcPr>
            <w:tcW w:w="1098" w:type="dxa"/>
            <w:vAlign w:val="bottom"/>
          </w:tcPr>
          <w:p w:rsidR="000E22C5" w:rsidRPr="00CD3667" w:rsidRDefault="000E22C5" w:rsidP="000E22C5">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0E22C5" w:rsidRPr="00CD3667" w:rsidRDefault="00041FAC" w:rsidP="000E22C5">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E22C5" w:rsidRPr="00CD3667" w:rsidRDefault="000E22C5" w:rsidP="000E22C5">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1,045,214</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E22C5" w:rsidRPr="00505D1E" w:rsidRDefault="000E22C5" w:rsidP="000E22C5">
            <w:pPr>
              <w:tabs>
                <w:tab w:val="decimal" w:pos="795"/>
              </w:tabs>
              <w:spacing w:line="240" w:lineRule="exact"/>
              <w:ind w:left="-25"/>
              <w:rPr>
                <w:rFonts w:ascii="Arial" w:hAnsi="Arial" w:cs="Arial"/>
                <w:sz w:val="14"/>
                <w:szCs w:val="14"/>
              </w:rPr>
            </w:pPr>
            <w:r w:rsidRPr="00505D1E">
              <w:rPr>
                <w:rFonts w:ascii="Arial" w:hAnsi="Arial" w:cs="Arial"/>
                <w:sz w:val="14"/>
                <w:szCs w:val="14"/>
              </w:rPr>
              <w:t>1,045,214</w:t>
            </w:r>
          </w:p>
        </w:tc>
        <w:tc>
          <w:tcPr>
            <w:tcW w:w="1098" w:type="dxa"/>
            <w:vAlign w:val="bottom"/>
          </w:tcPr>
          <w:p w:rsidR="000E22C5" w:rsidRPr="00CD3667" w:rsidRDefault="000E22C5" w:rsidP="000E22C5">
            <w:pPr>
              <w:tabs>
                <w:tab w:val="decimal" w:pos="795"/>
              </w:tabs>
              <w:spacing w:line="240" w:lineRule="exact"/>
              <w:ind w:left="-25"/>
              <w:rPr>
                <w:rFonts w:ascii="Arial" w:hAnsi="Arial" w:cs="Arial"/>
                <w:sz w:val="14"/>
                <w:szCs w:val="14"/>
              </w:rPr>
            </w:pPr>
            <w:r>
              <w:rPr>
                <w:rFonts w:ascii="Arial" w:hAnsi="Arial" w:cs="Arial"/>
                <w:sz w:val="14"/>
                <w:szCs w:val="14"/>
              </w:rPr>
              <w:t>-</w:t>
            </w:r>
          </w:p>
        </w:tc>
      </w:tr>
      <w:tr w:rsidR="00041FAC" w:rsidRPr="00D12D74" w:rsidTr="000E22C5">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098" w:type="dxa"/>
            <w:vAlign w:val="bottom"/>
          </w:tcPr>
          <w:p w:rsidR="00041FAC" w:rsidRDefault="00041FAC" w:rsidP="00041FAC">
            <w:pPr>
              <w:tabs>
                <w:tab w:val="decimal" w:pos="795"/>
              </w:tabs>
              <w:spacing w:line="230" w:lineRule="exact"/>
              <w:ind w:left="-25" w:right="-90"/>
              <w:rPr>
                <w:rFonts w:ascii="Arial" w:hAnsi="Arial" w:cs="Arial"/>
                <w:sz w:val="14"/>
                <w:szCs w:val="14"/>
              </w:rPr>
            </w:pPr>
            <w:r>
              <w:rPr>
                <w:rFonts w:ascii="Arial" w:hAnsi="Arial" w:cs="Arial"/>
                <w:sz w:val="14"/>
                <w:szCs w:val="14"/>
              </w:rPr>
              <w:t>450,000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463,340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463,340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0E22C5">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Ratchathewi</w:t>
            </w:r>
            <w:proofErr w:type="spellEnd"/>
            <w:r>
              <w:rPr>
                <w:rFonts w:ascii="Arial" w:hAnsi="Arial" w:cs="Arial"/>
                <w:sz w:val="14"/>
                <w:szCs w:val="14"/>
              </w:rPr>
              <w:t xml:space="preserve"> Co., Ltd.</w:t>
            </w:r>
          </w:p>
        </w:tc>
        <w:tc>
          <w:tcPr>
            <w:tcW w:w="1098" w:type="dxa"/>
            <w:vAlign w:val="bottom"/>
          </w:tcPr>
          <w:p w:rsidR="00041FAC" w:rsidRDefault="00041FAC" w:rsidP="00041FAC">
            <w:pPr>
              <w:tabs>
                <w:tab w:val="decimal" w:pos="795"/>
              </w:tabs>
              <w:spacing w:line="230" w:lineRule="exact"/>
              <w:ind w:left="-25" w:right="-90"/>
              <w:rPr>
                <w:rFonts w:ascii="Arial" w:hAnsi="Arial" w:cs="Arial"/>
                <w:sz w:val="14"/>
                <w:szCs w:val="14"/>
              </w:rPr>
            </w:pPr>
            <w:r>
              <w:rPr>
                <w:rFonts w:ascii="Arial" w:hAnsi="Arial" w:cs="Arial"/>
                <w:sz w:val="14"/>
                <w:szCs w:val="14"/>
              </w:rPr>
              <w:t>550,000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569,437</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569,437</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0E22C5">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proofErr w:type="spellStart"/>
            <w:r w:rsidRPr="00192B39">
              <w:rPr>
                <w:rFonts w:ascii="Arial" w:hAnsi="Arial" w:cs="Arial"/>
                <w:sz w:val="14"/>
                <w:szCs w:val="14"/>
              </w:rPr>
              <w:t>Nameste</w:t>
            </w:r>
            <w:proofErr w:type="spellEnd"/>
            <w:r w:rsidRPr="00192B39">
              <w:rPr>
                <w:rFonts w:ascii="Arial" w:hAnsi="Arial" w:cs="Arial"/>
                <w:sz w:val="14"/>
                <w:szCs w:val="14"/>
              </w:rPr>
              <w:t xml:space="preserve"> Hill Resort and Spa Co., Ltd. </w:t>
            </w:r>
          </w:p>
        </w:tc>
        <w:tc>
          <w:tcPr>
            <w:tcW w:w="1098" w:type="dxa"/>
            <w:vAlign w:val="bottom"/>
          </w:tcPr>
          <w:p w:rsidR="00041FAC" w:rsidRDefault="00041FAC" w:rsidP="00041FAC">
            <w:pPr>
              <w:tabs>
                <w:tab w:val="decimal" w:pos="795"/>
              </w:tabs>
              <w:spacing w:line="230" w:lineRule="exact"/>
              <w:ind w:left="-25" w:right="-90"/>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sidRPr="00192B39">
              <w:rPr>
                <w:rFonts w:ascii="Arial" w:hAnsi="Arial" w:cs="Arial"/>
                <w:sz w:val="14"/>
                <w:szCs w:val="14"/>
              </w:rPr>
              <w:t>Canopus Lakeside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sidRPr="00192B39">
              <w:rPr>
                <w:rFonts w:ascii="Arial" w:hAnsi="Arial" w:cs="Arial"/>
                <w:sz w:val="14"/>
                <w:szCs w:val="14"/>
              </w:rPr>
              <w:t>Bliss Bodhi Tree Estate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sidRPr="00192B39">
              <w:rPr>
                <w:rFonts w:ascii="Arial" w:hAnsi="Arial" w:cs="Arial"/>
                <w:sz w:val="14"/>
                <w:szCs w:val="14"/>
              </w:rPr>
              <w:t>New Blue Moon Villa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sidRPr="00192B39">
              <w:rPr>
                <w:rFonts w:ascii="Arial" w:hAnsi="Arial" w:cs="Arial"/>
                <w:sz w:val="14"/>
                <w:szCs w:val="14"/>
              </w:rPr>
              <w:t>Devika Hill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100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r w:rsidRPr="00192B39">
              <w:rPr>
                <w:rFonts w:ascii="Arial" w:hAnsi="Arial" w:cs="Arial"/>
                <w:sz w:val="14"/>
                <w:szCs w:val="14"/>
              </w:rPr>
              <w:t>Sea of Tree Resort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99</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99</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D44F02">
        <w:trPr>
          <w:trHeight w:val="80"/>
        </w:trPr>
        <w:tc>
          <w:tcPr>
            <w:tcW w:w="4230" w:type="dxa"/>
          </w:tcPr>
          <w:p w:rsidR="00041FAC" w:rsidRPr="00192B39" w:rsidRDefault="00041FAC" w:rsidP="00041FAC">
            <w:pPr>
              <w:spacing w:line="240" w:lineRule="exact"/>
              <w:ind w:left="162" w:right="-198" w:hanging="180"/>
              <w:rPr>
                <w:rFonts w:ascii="Arial" w:hAnsi="Arial" w:cs="Arial"/>
                <w:sz w:val="14"/>
                <w:szCs w:val="14"/>
              </w:rPr>
            </w:pPr>
            <w:proofErr w:type="spellStart"/>
            <w:r w:rsidRPr="00192B39">
              <w:rPr>
                <w:rFonts w:ascii="Arial" w:hAnsi="Arial" w:cs="Arial"/>
                <w:sz w:val="14"/>
                <w:szCs w:val="14"/>
              </w:rPr>
              <w:t>Lavani</w:t>
            </w:r>
            <w:proofErr w:type="spellEnd"/>
            <w:r w:rsidRPr="00192B39">
              <w:rPr>
                <w:rFonts w:ascii="Arial" w:hAnsi="Arial" w:cs="Arial"/>
                <w:sz w:val="14"/>
                <w:szCs w:val="14"/>
              </w:rPr>
              <w:t xml:space="preserve"> Forest Estate Co., Ltd.</w:t>
            </w:r>
          </w:p>
        </w:tc>
        <w:tc>
          <w:tcPr>
            <w:tcW w:w="1098" w:type="dxa"/>
          </w:tcPr>
          <w:p w:rsidR="00041FAC" w:rsidRPr="003B4228" w:rsidRDefault="00041FAC" w:rsidP="00041FAC">
            <w:pPr>
              <w:tabs>
                <w:tab w:val="decimal" w:pos="795"/>
              </w:tabs>
              <w:spacing w:line="230" w:lineRule="exact"/>
              <w:ind w:left="-25" w:right="-90"/>
              <w:rPr>
                <w:rFonts w:ascii="Arial" w:hAnsi="Arial" w:cs="Arial"/>
                <w:sz w:val="14"/>
                <w:szCs w:val="14"/>
              </w:rPr>
            </w:pPr>
            <w:r w:rsidRPr="007F63EA">
              <w:rPr>
                <w:rFonts w:ascii="Arial" w:hAnsi="Arial" w:cs="Arial"/>
                <w:sz w:val="14"/>
                <w:szCs w:val="14"/>
              </w:rPr>
              <w:t>100</w:t>
            </w:r>
          </w:p>
        </w:tc>
        <w:tc>
          <w:tcPr>
            <w:tcW w:w="1098" w:type="dxa"/>
            <w:vAlign w:val="bottom"/>
          </w:tcPr>
          <w:p w:rsidR="00041FAC" w:rsidRPr="00505D1E" w:rsidRDefault="00041FAC" w:rsidP="00041FAC">
            <w:pPr>
              <w:tabs>
                <w:tab w:val="decimal" w:pos="795"/>
              </w:tabs>
              <w:spacing w:line="230" w:lineRule="exact"/>
              <w:ind w:left="-25" w:right="-90"/>
              <w:rPr>
                <w:rFonts w:ascii="Arial" w:hAnsi="Arial" w:cs="Arial"/>
                <w:sz w:val="14"/>
                <w:szCs w:val="14"/>
              </w:rPr>
            </w:pPr>
            <w:r w:rsidRPr="00505D1E">
              <w:rPr>
                <w:rFonts w:ascii="Arial" w:hAnsi="Arial" w:cs="Arial"/>
                <w:sz w:val="14"/>
                <w:szCs w:val="14"/>
              </w:rPr>
              <w:t>-</w:t>
            </w:r>
          </w:p>
        </w:tc>
        <w:tc>
          <w:tcPr>
            <w:tcW w:w="1098" w:type="dxa"/>
            <w:vAlign w:val="bottom"/>
          </w:tcPr>
          <w:p w:rsidR="00041FAC" w:rsidRDefault="00041FAC" w:rsidP="00041FAC">
            <w:pPr>
              <w:tabs>
                <w:tab w:val="decimal" w:pos="570"/>
              </w:tabs>
              <w:spacing w:line="230" w:lineRule="exact"/>
              <w:ind w:left="-25"/>
              <w:rPr>
                <w:rFonts w:ascii="Arial" w:hAnsi="Arial" w:cs="Arial"/>
                <w:sz w:val="14"/>
                <w:szCs w:val="14"/>
              </w:rPr>
            </w:pPr>
            <w:r>
              <w:rPr>
                <w:rFonts w:ascii="Arial" w:hAnsi="Arial" w:cs="Arial"/>
                <w:sz w:val="14"/>
                <w:szCs w:val="14"/>
              </w:rPr>
              <w:t>99.70</w:t>
            </w:r>
          </w:p>
        </w:tc>
        <w:tc>
          <w:tcPr>
            <w:tcW w:w="1098" w:type="dxa"/>
            <w:vAlign w:val="bottom"/>
          </w:tcPr>
          <w:p w:rsidR="00041FAC" w:rsidRPr="00505D1E" w:rsidRDefault="00041FAC" w:rsidP="00041FAC">
            <w:pPr>
              <w:tabs>
                <w:tab w:val="decimal" w:pos="750"/>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99</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Pr>
                <w:rFonts w:ascii="Arial" w:hAnsi="Arial" w:cs="Arial"/>
                <w:sz w:val="14"/>
                <w:szCs w:val="14"/>
              </w:rPr>
              <w:t>99</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r>
      <w:tr w:rsidR="00041FAC" w:rsidRPr="00D12D74" w:rsidTr="000E22C5">
        <w:trPr>
          <w:trHeight w:val="80"/>
        </w:trPr>
        <w:tc>
          <w:tcPr>
            <w:tcW w:w="4230" w:type="dxa"/>
          </w:tcPr>
          <w:p w:rsidR="00041FAC" w:rsidRPr="00497E32" w:rsidRDefault="00041FAC" w:rsidP="00041FAC">
            <w:pPr>
              <w:spacing w:line="240" w:lineRule="exact"/>
              <w:ind w:left="162" w:right="-198" w:hanging="180"/>
              <w:rPr>
                <w:rFonts w:ascii="Arial" w:hAnsi="Arial" w:cs="Arial"/>
                <w:b/>
                <w:bCs/>
                <w:sz w:val="14"/>
                <w:szCs w:val="14"/>
                <w:u w:val="single"/>
              </w:rPr>
            </w:pPr>
            <w:r w:rsidRPr="00497E32">
              <w:rPr>
                <w:rFonts w:ascii="Arial" w:hAnsi="Arial" w:cs="Arial"/>
                <w:b/>
                <w:bCs/>
                <w:sz w:val="14"/>
                <w:szCs w:val="14"/>
                <w:u w:val="single"/>
              </w:rPr>
              <w:t>Subsidiary held through Ananda Development One Co., Ltd.</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CD3667" w:rsidRDefault="00041FAC" w:rsidP="00041FAC">
            <w:pPr>
              <w:tabs>
                <w:tab w:val="decimal" w:pos="795"/>
              </w:tabs>
              <w:spacing w:line="240" w:lineRule="exact"/>
              <w:ind w:left="-25"/>
              <w:rPr>
                <w:rFonts w:ascii="Arial" w:hAnsi="Arial" w:cs="Arial"/>
                <w:sz w:val="14"/>
                <w:szCs w:val="14"/>
              </w:rPr>
            </w:pPr>
          </w:p>
        </w:tc>
      </w:tr>
      <w:tr w:rsidR="00041FAC" w:rsidRPr="00D12D74" w:rsidTr="000E22C5">
        <w:trPr>
          <w:trHeight w:val="80"/>
        </w:trPr>
        <w:tc>
          <w:tcPr>
            <w:tcW w:w="4230" w:type="dxa"/>
          </w:tcPr>
          <w:p w:rsidR="00041FAC" w:rsidRPr="00D12D74" w:rsidRDefault="00041FAC" w:rsidP="00041FAC">
            <w:pPr>
              <w:spacing w:line="240" w:lineRule="exact"/>
              <w:ind w:left="162" w:right="-198" w:hanging="180"/>
              <w:rPr>
                <w:rFonts w:ascii="Arial" w:hAnsi="Arial" w:cs="Arial"/>
                <w:sz w:val="14"/>
                <w:szCs w:val="14"/>
              </w:rPr>
            </w:pPr>
            <w:r>
              <w:rPr>
                <w:rFonts w:ascii="Arial" w:hAnsi="Arial" w:cs="Arial"/>
                <w:sz w:val="14"/>
                <w:szCs w:val="14"/>
              </w:rPr>
              <w:t xml:space="preserve">Baan </w:t>
            </w:r>
            <w:proofErr w:type="spellStart"/>
            <w:r>
              <w:rPr>
                <w:rFonts w:ascii="Arial" w:hAnsi="Arial" w:cs="Arial"/>
                <w:sz w:val="14"/>
                <w:szCs w:val="14"/>
              </w:rPr>
              <w:t>Niravana</w:t>
            </w:r>
            <w:proofErr w:type="spellEnd"/>
            <w:r>
              <w:rPr>
                <w:rFonts w:ascii="Arial" w:hAnsi="Arial" w:cs="Arial"/>
                <w:sz w:val="14"/>
                <w:szCs w:val="14"/>
              </w:rPr>
              <w:t xml:space="preserve"> Co., Ltd.</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cs/>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cs/>
              </w:rPr>
              <w:t>-</w:t>
            </w: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CD3667" w:rsidRDefault="00041FAC" w:rsidP="00041FAC">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041FAC" w:rsidRPr="00D12D74" w:rsidTr="000E22C5">
        <w:trPr>
          <w:trHeight w:val="80"/>
        </w:trPr>
        <w:tc>
          <w:tcPr>
            <w:tcW w:w="4230" w:type="dxa"/>
          </w:tcPr>
          <w:p w:rsidR="00041FAC" w:rsidRPr="00FE3CF0" w:rsidRDefault="00041FAC" w:rsidP="00041FAC">
            <w:pPr>
              <w:spacing w:line="240" w:lineRule="exact"/>
              <w:ind w:left="162" w:right="-198" w:hanging="180"/>
              <w:rPr>
                <w:rFonts w:ascii="Arial" w:hAnsi="Arial" w:cs="Arial"/>
                <w:b/>
                <w:bCs/>
                <w:sz w:val="14"/>
                <w:szCs w:val="14"/>
                <w:u w:val="single"/>
              </w:rPr>
            </w:pPr>
            <w:r>
              <w:rPr>
                <w:rFonts w:ascii="Arial" w:hAnsi="Arial" w:cs="Arial"/>
                <w:b/>
                <w:bCs/>
                <w:sz w:val="14"/>
                <w:szCs w:val="14"/>
                <w:u w:val="single"/>
              </w:rPr>
              <w:t xml:space="preserve">Subsidiary held through Ananda APAC </w:t>
            </w:r>
            <w:proofErr w:type="spellStart"/>
            <w:r>
              <w:rPr>
                <w:rFonts w:ascii="Arial" w:hAnsi="Arial" w:cs="Arial"/>
                <w:b/>
                <w:bCs/>
                <w:sz w:val="14"/>
                <w:szCs w:val="14"/>
                <w:u w:val="single"/>
              </w:rPr>
              <w:t>Bangchak</w:t>
            </w:r>
            <w:proofErr w:type="spellEnd"/>
            <w:r>
              <w:rPr>
                <w:rFonts w:ascii="Arial" w:hAnsi="Arial" w:cs="Arial"/>
                <w:b/>
                <w:bCs/>
                <w:sz w:val="14"/>
                <w:szCs w:val="14"/>
                <w:u w:val="single"/>
              </w:rPr>
              <w:t xml:space="preserve"> Co., Ltd.</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cs/>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cs/>
              </w:rPr>
            </w:pPr>
          </w:p>
        </w:tc>
        <w:tc>
          <w:tcPr>
            <w:tcW w:w="1098" w:type="dxa"/>
            <w:vAlign w:val="bottom"/>
          </w:tcPr>
          <w:p w:rsidR="00041FAC" w:rsidRPr="00505D1E" w:rsidRDefault="00041FAC" w:rsidP="00041FAC">
            <w:pPr>
              <w:tabs>
                <w:tab w:val="decimal" w:pos="795"/>
              </w:tabs>
              <w:spacing w:line="240" w:lineRule="exact"/>
              <w:ind w:left="-25"/>
              <w:rPr>
                <w:rFonts w:ascii="Arial" w:hAnsi="Arial" w:cs="Arial"/>
                <w:sz w:val="14"/>
                <w:szCs w:val="14"/>
                <w:cs/>
              </w:rPr>
            </w:pPr>
          </w:p>
        </w:tc>
        <w:tc>
          <w:tcPr>
            <w:tcW w:w="1098" w:type="dxa"/>
            <w:vAlign w:val="bottom"/>
          </w:tcPr>
          <w:p w:rsidR="00041FAC" w:rsidRPr="00CD3667" w:rsidRDefault="00041FAC" w:rsidP="00041FAC">
            <w:pPr>
              <w:tabs>
                <w:tab w:val="decimal" w:pos="795"/>
              </w:tabs>
              <w:spacing w:line="240" w:lineRule="exact"/>
              <w:ind w:left="-25"/>
              <w:rPr>
                <w:rFonts w:ascii="Arial" w:hAnsi="Arial" w:cs="Arial"/>
                <w:sz w:val="14"/>
                <w:szCs w:val="14"/>
              </w:rPr>
            </w:pPr>
          </w:p>
        </w:tc>
      </w:tr>
      <w:tr w:rsidR="00041FAC" w:rsidRPr="00D12D74" w:rsidTr="000E22C5">
        <w:trPr>
          <w:trHeight w:val="80"/>
        </w:trPr>
        <w:tc>
          <w:tcPr>
            <w:tcW w:w="4230" w:type="dxa"/>
          </w:tcPr>
          <w:p w:rsidR="00041FAC" w:rsidRDefault="00041FAC" w:rsidP="00041FAC">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041FAC" w:rsidRPr="00CD3667" w:rsidRDefault="00041FAC" w:rsidP="00041FAC">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CD3667" w:rsidRDefault="00041FAC" w:rsidP="00041FAC">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041FAC" w:rsidRPr="00505D1E" w:rsidRDefault="00041FAC" w:rsidP="00041FAC">
            <w:pPr>
              <w:pBdr>
                <w:bottom w:val="single" w:sz="4"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pBdr>
                <w:bottom w:val="single" w:sz="4"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041FAC" w:rsidRPr="00505D1E" w:rsidRDefault="00041FAC" w:rsidP="00041FAC">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041FAC" w:rsidRPr="00505D1E" w:rsidRDefault="00041FAC" w:rsidP="00041FAC">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041FAC" w:rsidRPr="00505D1E" w:rsidRDefault="00041FAC" w:rsidP="00041FAC">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041FAC" w:rsidRPr="00CD3667" w:rsidRDefault="00041FAC" w:rsidP="00041FAC">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041FAC" w:rsidRPr="00D12D74" w:rsidTr="000E22C5">
        <w:tc>
          <w:tcPr>
            <w:tcW w:w="4230" w:type="dxa"/>
          </w:tcPr>
          <w:p w:rsidR="00041FAC" w:rsidRPr="00D12D74" w:rsidRDefault="00041FAC" w:rsidP="00041FAC">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041FAC" w:rsidRPr="00D12D74" w:rsidRDefault="00041FAC" w:rsidP="00041FAC">
            <w:pPr>
              <w:tabs>
                <w:tab w:val="decimal" w:pos="795"/>
              </w:tabs>
              <w:spacing w:line="230" w:lineRule="exact"/>
              <w:ind w:left="-25" w:right="-90"/>
              <w:rPr>
                <w:rFonts w:ascii="Arial" w:hAnsi="Arial" w:cs="Arial"/>
                <w:sz w:val="14"/>
                <w:szCs w:val="14"/>
              </w:rPr>
            </w:pPr>
          </w:p>
        </w:tc>
        <w:tc>
          <w:tcPr>
            <w:tcW w:w="1098" w:type="dxa"/>
          </w:tcPr>
          <w:p w:rsidR="00041FAC" w:rsidRPr="00D12D74" w:rsidRDefault="00041FAC" w:rsidP="00041FAC">
            <w:pPr>
              <w:tabs>
                <w:tab w:val="decimal" w:pos="795"/>
              </w:tabs>
              <w:spacing w:line="230" w:lineRule="exact"/>
              <w:ind w:left="-25" w:right="-90"/>
              <w:rPr>
                <w:rFonts w:ascii="Arial" w:hAnsi="Arial" w:cs="Arial"/>
                <w:sz w:val="14"/>
                <w:szCs w:val="14"/>
              </w:rPr>
            </w:pPr>
          </w:p>
        </w:tc>
        <w:tc>
          <w:tcPr>
            <w:tcW w:w="1098" w:type="dxa"/>
          </w:tcPr>
          <w:p w:rsidR="00041FAC" w:rsidRPr="00D12D74" w:rsidRDefault="00041FAC" w:rsidP="00041FAC">
            <w:pPr>
              <w:tabs>
                <w:tab w:val="decimal" w:pos="705"/>
              </w:tabs>
              <w:spacing w:line="240" w:lineRule="exact"/>
              <w:ind w:left="-18" w:right="-18"/>
              <w:jc w:val="center"/>
              <w:rPr>
                <w:rFonts w:ascii="Arial" w:hAnsi="Arial" w:cs="Arial"/>
                <w:sz w:val="14"/>
                <w:szCs w:val="14"/>
              </w:rPr>
            </w:pPr>
          </w:p>
        </w:tc>
        <w:tc>
          <w:tcPr>
            <w:tcW w:w="1098" w:type="dxa"/>
          </w:tcPr>
          <w:p w:rsidR="00041FAC" w:rsidRPr="00D12D74" w:rsidRDefault="00041FAC" w:rsidP="00041FAC">
            <w:pPr>
              <w:tabs>
                <w:tab w:val="decimal" w:pos="705"/>
              </w:tabs>
              <w:spacing w:line="240" w:lineRule="exact"/>
              <w:ind w:left="-18" w:right="-18"/>
              <w:jc w:val="center"/>
              <w:rPr>
                <w:rFonts w:ascii="Arial" w:hAnsi="Arial" w:cs="Arial"/>
                <w:sz w:val="14"/>
                <w:szCs w:val="14"/>
              </w:rPr>
            </w:pPr>
          </w:p>
        </w:tc>
        <w:tc>
          <w:tcPr>
            <w:tcW w:w="1098" w:type="dxa"/>
            <w:vAlign w:val="bottom"/>
          </w:tcPr>
          <w:p w:rsidR="00041FAC" w:rsidRPr="00505D1E" w:rsidRDefault="00041FAC" w:rsidP="00041FAC">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12,467,901</w:t>
            </w:r>
          </w:p>
        </w:tc>
        <w:tc>
          <w:tcPr>
            <w:tcW w:w="1098" w:type="dxa"/>
            <w:vAlign w:val="bottom"/>
          </w:tcPr>
          <w:p w:rsidR="00041FAC" w:rsidRPr="00505D1E" w:rsidRDefault="00041FAC" w:rsidP="00041FAC">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10,251,630</w:t>
            </w:r>
          </w:p>
        </w:tc>
        <w:tc>
          <w:tcPr>
            <w:tcW w:w="1098" w:type="dxa"/>
            <w:vAlign w:val="bottom"/>
          </w:tcPr>
          <w:p w:rsidR="00041FAC" w:rsidRPr="00505D1E" w:rsidRDefault="00041FAC" w:rsidP="00041FAC">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(1,856,927)</w:t>
            </w:r>
          </w:p>
        </w:tc>
        <w:tc>
          <w:tcPr>
            <w:tcW w:w="1098" w:type="dxa"/>
            <w:vAlign w:val="bottom"/>
          </w:tcPr>
          <w:p w:rsidR="00041FAC" w:rsidRPr="00505D1E" w:rsidRDefault="00041FAC" w:rsidP="00041FAC">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(1,569,085)</w:t>
            </w:r>
          </w:p>
        </w:tc>
        <w:tc>
          <w:tcPr>
            <w:tcW w:w="1098" w:type="dxa"/>
            <w:vAlign w:val="bottom"/>
          </w:tcPr>
          <w:p w:rsidR="00041FAC" w:rsidRPr="00505D1E" w:rsidRDefault="00041FAC" w:rsidP="00041FAC">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10,610,974</w:t>
            </w:r>
          </w:p>
        </w:tc>
        <w:tc>
          <w:tcPr>
            <w:tcW w:w="1098" w:type="dxa"/>
            <w:vAlign w:val="bottom"/>
          </w:tcPr>
          <w:p w:rsidR="00041FAC" w:rsidRPr="00CD3667" w:rsidRDefault="00041FAC" w:rsidP="00041FAC">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8,682,545</w:t>
            </w:r>
          </w:p>
        </w:tc>
      </w:tr>
    </w:tbl>
    <w:p w:rsidR="002E6821" w:rsidRDefault="000E22C5" w:rsidP="00041FAC">
      <w:pPr>
        <w:spacing w:line="300" w:lineRule="exact"/>
        <w:ind w:left="270" w:hanging="270"/>
        <w:jc w:val="thaiDistribute"/>
        <w:rPr>
          <w:rFonts w:ascii="Arial" w:hAnsi="Arial" w:cs="Arial"/>
          <w:sz w:val="22"/>
          <w:szCs w:val="22"/>
        </w:rPr>
        <w:sectPr w:rsidR="002E6821" w:rsidSect="003D0587">
          <w:pgSz w:w="16834" w:h="11909" w:orient="landscape" w:code="9"/>
          <w:pgMar w:top="1296"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2E6821" w:rsidRPr="002E6821" w:rsidRDefault="002E6821" w:rsidP="002E6821">
      <w:pPr>
        <w:spacing w:before="120" w:after="120" w:line="380" w:lineRule="exact"/>
        <w:ind w:left="540" w:hanging="540"/>
        <w:jc w:val="thaiDistribute"/>
        <w:rPr>
          <w:rFonts w:ascii="Arial" w:hAnsi="Arial" w:cs="Arial"/>
          <w:sz w:val="22"/>
          <w:szCs w:val="22"/>
        </w:rPr>
      </w:pPr>
      <w:r w:rsidRPr="002E6821">
        <w:rPr>
          <w:rFonts w:ascii="Arial" w:hAnsi="Arial" w:cs="Arial"/>
          <w:sz w:val="22"/>
          <w:szCs w:val="22"/>
        </w:rPr>
        <w:lastRenderedPageBreak/>
        <w:tab/>
        <w:t>During the year ended 31 December 20</w:t>
      </w:r>
      <w:r w:rsidR="003D0587">
        <w:rPr>
          <w:rFonts w:ascii="Arial" w:hAnsi="Arial" w:cs="Arial"/>
          <w:sz w:val="22"/>
          <w:szCs w:val="22"/>
        </w:rPr>
        <w:t>20</w:t>
      </w:r>
      <w:r w:rsidRPr="002E6821">
        <w:rPr>
          <w:rFonts w:ascii="Arial" w:hAnsi="Arial" w:cs="Arial"/>
          <w:sz w:val="22"/>
          <w:szCs w:val="22"/>
        </w:rPr>
        <w:t xml:space="preserve"> and 201</w:t>
      </w:r>
      <w:r w:rsidR="003D0587">
        <w:rPr>
          <w:rFonts w:ascii="Arial" w:hAnsi="Arial" w:cs="Arial"/>
          <w:sz w:val="22"/>
          <w:szCs w:val="22"/>
        </w:rPr>
        <w:t>9</w:t>
      </w:r>
      <w:r w:rsidRPr="002E6821">
        <w:rPr>
          <w:rFonts w:ascii="Arial" w:hAnsi="Arial" w:cs="Arial"/>
          <w:sz w:val="22"/>
          <w:szCs w:val="22"/>
        </w:rPr>
        <w:t>, the Company received dividend from the subsidiaries as follow:</w:t>
      </w:r>
    </w:p>
    <w:p w:rsidR="002E6821" w:rsidRPr="0077665B" w:rsidRDefault="002E6821" w:rsidP="002E6821">
      <w:pPr>
        <w:tabs>
          <w:tab w:val="left" w:pos="2160"/>
          <w:tab w:val="center" w:pos="6840"/>
          <w:tab w:val="center" w:pos="8280"/>
        </w:tabs>
        <w:spacing w:line="380" w:lineRule="exact"/>
        <w:ind w:left="547" w:right="29" w:hanging="576"/>
        <w:jc w:val="right"/>
        <w:rPr>
          <w:rFonts w:ascii="Arial" w:hAnsi="Arial" w:cs="Arial"/>
          <w:sz w:val="16"/>
          <w:szCs w:val="16"/>
        </w:rPr>
      </w:pPr>
      <w:r w:rsidRPr="0077665B">
        <w:rPr>
          <w:rFonts w:ascii="Arial" w:hAnsi="Arial" w:cs="Arial"/>
          <w:sz w:val="16"/>
          <w:szCs w:val="16"/>
        </w:rPr>
        <w:t xml:space="preserve"> (Unit: Thousand Baht)</w:t>
      </w:r>
    </w:p>
    <w:tbl>
      <w:tblPr>
        <w:tblW w:w="9164" w:type="dxa"/>
        <w:tblInd w:w="450" w:type="dxa"/>
        <w:tblLook w:val="04A0" w:firstRow="1" w:lastRow="0" w:firstColumn="1" w:lastColumn="0" w:noHBand="0" w:noVBand="1"/>
      </w:tblPr>
      <w:tblGrid>
        <w:gridCol w:w="6570"/>
        <w:gridCol w:w="1297"/>
        <w:gridCol w:w="1297"/>
      </w:tblGrid>
      <w:tr w:rsidR="002E6821" w:rsidRPr="0077665B" w:rsidTr="003D0587">
        <w:tc>
          <w:tcPr>
            <w:tcW w:w="6570" w:type="dxa"/>
            <w:vMerge w:val="restart"/>
            <w:vAlign w:val="bottom"/>
          </w:tcPr>
          <w:p w:rsidR="002E6821" w:rsidRPr="0077665B" w:rsidRDefault="002E6821" w:rsidP="002E6821">
            <w:pPr>
              <w:tabs>
                <w:tab w:val="left" w:pos="1200"/>
                <w:tab w:val="left" w:pos="1800"/>
                <w:tab w:val="left" w:pos="2400"/>
                <w:tab w:val="left" w:pos="3000"/>
              </w:tabs>
              <w:spacing w:line="340" w:lineRule="exact"/>
              <w:jc w:val="center"/>
              <w:rPr>
                <w:rFonts w:ascii="Arial" w:hAnsi="Arial" w:cs="Arial"/>
                <w:spacing w:val="-4"/>
                <w:sz w:val="16"/>
                <w:szCs w:val="16"/>
              </w:rPr>
            </w:pPr>
          </w:p>
        </w:tc>
        <w:tc>
          <w:tcPr>
            <w:tcW w:w="2594" w:type="dxa"/>
            <w:gridSpan w:val="2"/>
            <w:vAlign w:val="bottom"/>
            <w:hideMark/>
          </w:tcPr>
          <w:p w:rsidR="002E6821" w:rsidRPr="0077665B" w:rsidRDefault="002E6821" w:rsidP="002E6821">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cs/>
              </w:rPr>
            </w:pPr>
            <w:r w:rsidRPr="0077665B">
              <w:rPr>
                <w:rFonts w:ascii="Arial" w:hAnsi="Arial" w:cs="Arial"/>
                <w:spacing w:val="-4"/>
                <w:sz w:val="16"/>
                <w:szCs w:val="16"/>
              </w:rPr>
              <w:t>Separated financial statements</w:t>
            </w:r>
            <w:r w:rsidRPr="0077665B">
              <w:rPr>
                <w:rFonts w:ascii="Arial" w:hAnsi="Arial" w:cs="Arial"/>
                <w:spacing w:val="-4"/>
                <w:sz w:val="16"/>
                <w:szCs w:val="16"/>
                <w:cs/>
              </w:rPr>
              <w:t xml:space="preserve"> </w:t>
            </w:r>
          </w:p>
        </w:tc>
      </w:tr>
      <w:tr w:rsidR="003D0587" w:rsidRPr="0077665B" w:rsidTr="003D0587">
        <w:tc>
          <w:tcPr>
            <w:tcW w:w="6570" w:type="dxa"/>
            <w:vMerge/>
            <w:vAlign w:val="bottom"/>
          </w:tcPr>
          <w:p w:rsidR="003D0587" w:rsidRPr="0077665B" w:rsidRDefault="003D0587" w:rsidP="003D0587">
            <w:pPr>
              <w:tabs>
                <w:tab w:val="left" w:pos="1200"/>
                <w:tab w:val="left" w:pos="1800"/>
                <w:tab w:val="left" w:pos="2400"/>
                <w:tab w:val="left" w:pos="3000"/>
              </w:tabs>
              <w:spacing w:line="340" w:lineRule="exact"/>
              <w:jc w:val="center"/>
              <w:rPr>
                <w:rFonts w:ascii="Arial" w:hAnsi="Arial" w:cs="Arial"/>
                <w:spacing w:val="-4"/>
                <w:sz w:val="16"/>
                <w:szCs w:val="16"/>
              </w:rPr>
            </w:pPr>
          </w:p>
        </w:tc>
        <w:tc>
          <w:tcPr>
            <w:tcW w:w="1297" w:type="dxa"/>
            <w:vAlign w:val="bottom"/>
          </w:tcPr>
          <w:p w:rsidR="003D0587" w:rsidRPr="0077665B" w:rsidRDefault="003D0587" w:rsidP="003D0587">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rPr>
            </w:pPr>
            <w:r>
              <w:rPr>
                <w:rFonts w:ascii="Arial" w:hAnsi="Arial" w:cs="Arial"/>
                <w:spacing w:val="-4"/>
                <w:sz w:val="16"/>
                <w:szCs w:val="16"/>
              </w:rPr>
              <w:t>2020</w:t>
            </w:r>
          </w:p>
        </w:tc>
        <w:tc>
          <w:tcPr>
            <w:tcW w:w="1297" w:type="dxa"/>
            <w:vAlign w:val="bottom"/>
          </w:tcPr>
          <w:p w:rsidR="003D0587" w:rsidRPr="0077665B" w:rsidRDefault="003D0587" w:rsidP="003D0587">
            <w:pPr>
              <w:pBdr>
                <w:bottom w:val="single" w:sz="4" w:space="0" w:color="auto"/>
              </w:pBdr>
              <w:tabs>
                <w:tab w:val="left" w:pos="1200"/>
                <w:tab w:val="left" w:pos="1800"/>
                <w:tab w:val="left" w:pos="2400"/>
                <w:tab w:val="left" w:pos="3000"/>
              </w:tabs>
              <w:spacing w:line="340" w:lineRule="exact"/>
              <w:jc w:val="center"/>
              <w:rPr>
                <w:rFonts w:ascii="Arial" w:hAnsi="Arial" w:cs="Arial"/>
                <w:spacing w:val="-4"/>
                <w:sz w:val="16"/>
                <w:szCs w:val="16"/>
              </w:rPr>
            </w:pPr>
            <w:r w:rsidRPr="0077665B">
              <w:rPr>
                <w:rFonts w:ascii="Arial" w:hAnsi="Arial" w:cs="Arial"/>
                <w:spacing w:val="-4"/>
                <w:sz w:val="16"/>
                <w:szCs w:val="16"/>
              </w:rPr>
              <w:t>2019</w:t>
            </w:r>
          </w:p>
        </w:tc>
      </w:tr>
      <w:tr w:rsidR="003D0587" w:rsidRPr="0077665B" w:rsidTr="003D0587">
        <w:tc>
          <w:tcPr>
            <w:tcW w:w="6570" w:type="dxa"/>
            <w:hideMark/>
          </w:tcPr>
          <w:p w:rsidR="003D0587" w:rsidRPr="0077665B" w:rsidRDefault="003D0587" w:rsidP="003D0587">
            <w:pPr>
              <w:tabs>
                <w:tab w:val="left" w:pos="1200"/>
                <w:tab w:val="left" w:pos="1800"/>
                <w:tab w:val="left" w:pos="2400"/>
                <w:tab w:val="left" w:pos="3000"/>
              </w:tabs>
              <w:spacing w:line="340" w:lineRule="exact"/>
              <w:rPr>
                <w:rFonts w:ascii="Arial" w:hAnsi="Arial" w:cs="Arial"/>
                <w:spacing w:val="-4"/>
                <w:sz w:val="16"/>
                <w:szCs w:val="16"/>
              </w:rPr>
            </w:pPr>
            <w:r w:rsidRPr="0077665B">
              <w:rPr>
                <w:rFonts w:ascii="Arial" w:hAnsi="Arial" w:cs="Arial"/>
                <w:b/>
                <w:bCs/>
                <w:sz w:val="16"/>
                <w:szCs w:val="16"/>
                <w:u w:val="single"/>
              </w:rPr>
              <w:t>Subsidiaries directly held by the Company</w:t>
            </w:r>
          </w:p>
        </w:tc>
        <w:tc>
          <w:tcPr>
            <w:tcW w:w="1297" w:type="dxa"/>
          </w:tcPr>
          <w:p w:rsidR="003D0587" w:rsidRPr="0077665B" w:rsidRDefault="003D0587" w:rsidP="003D0587">
            <w:pPr>
              <w:tabs>
                <w:tab w:val="left" w:pos="1200"/>
                <w:tab w:val="left" w:pos="1800"/>
                <w:tab w:val="left" w:pos="2400"/>
                <w:tab w:val="left" w:pos="3000"/>
              </w:tabs>
              <w:spacing w:line="340" w:lineRule="exact"/>
              <w:jc w:val="center"/>
              <w:rPr>
                <w:rFonts w:ascii="Arial" w:hAnsi="Arial" w:cs="Arial"/>
                <w:spacing w:val="-4"/>
                <w:sz w:val="16"/>
                <w:szCs w:val="16"/>
              </w:rPr>
            </w:pPr>
          </w:p>
        </w:tc>
        <w:tc>
          <w:tcPr>
            <w:tcW w:w="1297" w:type="dxa"/>
          </w:tcPr>
          <w:p w:rsidR="003D0587" w:rsidRPr="0077665B" w:rsidRDefault="003D0587" w:rsidP="003D0587">
            <w:pPr>
              <w:tabs>
                <w:tab w:val="left" w:pos="1200"/>
                <w:tab w:val="left" w:pos="1800"/>
                <w:tab w:val="left" w:pos="2400"/>
                <w:tab w:val="left" w:pos="3000"/>
              </w:tabs>
              <w:spacing w:line="340" w:lineRule="exact"/>
              <w:jc w:val="center"/>
              <w:rPr>
                <w:rFonts w:ascii="Arial" w:hAnsi="Arial" w:cs="Arial"/>
                <w:spacing w:val="-4"/>
                <w:sz w:val="16"/>
                <w:szCs w:val="16"/>
              </w:rPr>
            </w:pPr>
          </w:p>
        </w:tc>
      </w:tr>
      <w:tr w:rsidR="00FA4EC6" w:rsidRPr="0077665B" w:rsidTr="003D0587">
        <w:tc>
          <w:tcPr>
            <w:tcW w:w="6570" w:type="dxa"/>
            <w:hideMark/>
          </w:tcPr>
          <w:p w:rsidR="00FA4EC6" w:rsidRPr="0077665B" w:rsidRDefault="00FA4EC6" w:rsidP="00FA4EC6">
            <w:pPr>
              <w:tabs>
                <w:tab w:val="left" w:pos="1200"/>
                <w:tab w:val="left" w:pos="1800"/>
                <w:tab w:val="left" w:pos="2400"/>
                <w:tab w:val="left" w:pos="3000"/>
              </w:tabs>
              <w:spacing w:line="340" w:lineRule="exact"/>
              <w:rPr>
                <w:rFonts w:ascii="Arial" w:hAnsi="Arial" w:cs="Arial"/>
                <w:sz w:val="16"/>
                <w:szCs w:val="16"/>
              </w:rPr>
            </w:pPr>
            <w:r w:rsidRPr="0077665B">
              <w:rPr>
                <w:rFonts w:ascii="Arial" w:hAnsi="Arial" w:cs="Arial"/>
                <w:sz w:val="16"/>
                <w:szCs w:val="16"/>
              </w:rPr>
              <w:t>Ananda Development Two Co., Ltd.</w:t>
            </w:r>
          </w:p>
        </w:tc>
        <w:tc>
          <w:tcPr>
            <w:tcW w:w="1297" w:type="dxa"/>
            <w:vAlign w:val="bottom"/>
          </w:tcPr>
          <w:p w:rsidR="00FA4EC6" w:rsidRPr="00FA4EC6" w:rsidRDefault="00FA4EC6" w:rsidP="00FA4EC6">
            <w:pPr>
              <w:tabs>
                <w:tab w:val="decimal" w:pos="975"/>
              </w:tabs>
              <w:spacing w:line="340" w:lineRule="exact"/>
              <w:rPr>
                <w:rFonts w:ascii="Arial" w:hAnsi="Arial" w:cs="Arial"/>
                <w:spacing w:val="-4"/>
                <w:sz w:val="16"/>
                <w:szCs w:val="16"/>
              </w:rPr>
            </w:pPr>
            <w:r w:rsidRPr="00FA4EC6">
              <w:rPr>
                <w:rFonts w:ascii="Arial" w:hAnsi="Arial" w:cs="Arial"/>
                <w:spacing w:val="-4"/>
                <w:sz w:val="16"/>
                <w:szCs w:val="16"/>
              </w:rPr>
              <w:t>-</w:t>
            </w:r>
          </w:p>
        </w:tc>
        <w:tc>
          <w:tcPr>
            <w:tcW w:w="1297" w:type="dxa"/>
            <w:vAlign w:val="bottom"/>
          </w:tcPr>
          <w:p w:rsidR="00FA4EC6" w:rsidRPr="00E807F6" w:rsidRDefault="00FA4EC6" w:rsidP="00FA4EC6">
            <w:pPr>
              <w:tabs>
                <w:tab w:val="decimal" w:pos="975"/>
              </w:tabs>
              <w:spacing w:line="340" w:lineRule="exact"/>
              <w:rPr>
                <w:rFonts w:ascii="Arial" w:hAnsi="Arial" w:cs="Arial"/>
                <w:spacing w:val="-4"/>
                <w:sz w:val="16"/>
                <w:szCs w:val="16"/>
              </w:rPr>
            </w:pPr>
            <w:r w:rsidRPr="00E807F6">
              <w:rPr>
                <w:rFonts w:ascii="Arial" w:hAnsi="Arial" w:cs="Arial"/>
                <w:spacing w:val="-4"/>
                <w:sz w:val="16"/>
                <w:szCs w:val="16"/>
              </w:rPr>
              <w:t>180,000</w:t>
            </w:r>
          </w:p>
        </w:tc>
      </w:tr>
      <w:tr w:rsidR="00FA4EC6" w:rsidRPr="0077665B" w:rsidTr="003D0587">
        <w:tc>
          <w:tcPr>
            <w:tcW w:w="6570" w:type="dxa"/>
            <w:hideMark/>
          </w:tcPr>
          <w:p w:rsidR="00FA4EC6" w:rsidRPr="0077665B" w:rsidRDefault="00FA4EC6" w:rsidP="00FA4EC6">
            <w:pPr>
              <w:tabs>
                <w:tab w:val="left" w:pos="1200"/>
                <w:tab w:val="left" w:pos="1800"/>
                <w:tab w:val="left" w:pos="2400"/>
                <w:tab w:val="left" w:pos="3000"/>
              </w:tabs>
              <w:spacing w:line="340" w:lineRule="exact"/>
              <w:ind w:right="-107"/>
              <w:rPr>
                <w:rFonts w:ascii="Arial" w:hAnsi="Arial" w:cs="Arial"/>
                <w:sz w:val="16"/>
                <w:szCs w:val="16"/>
              </w:rPr>
            </w:pPr>
            <w:r w:rsidRPr="0077665B">
              <w:rPr>
                <w:rFonts w:ascii="Arial" w:hAnsi="Arial" w:cs="Arial"/>
                <w:sz w:val="16"/>
                <w:szCs w:val="16"/>
              </w:rPr>
              <w:t xml:space="preserve">Ananda MF Asia </w:t>
            </w:r>
            <w:proofErr w:type="spellStart"/>
            <w:proofErr w:type="gramStart"/>
            <w:r w:rsidRPr="0077665B">
              <w:rPr>
                <w:rFonts w:ascii="Arial" w:hAnsi="Arial" w:cs="Arial"/>
                <w:sz w:val="16"/>
                <w:szCs w:val="16"/>
              </w:rPr>
              <w:t>Co.,Ltd</w:t>
            </w:r>
            <w:proofErr w:type="spellEnd"/>
            <w:r w:rsidRPr="0077665B">
              <w:rPr>
                <w:rFonts w:ascii="Arial" w:hAnsi="Arial" w:cs="Arial"/>
                <w:sz w:val="16"/>
                <w:szCs w:val="16"/>
              </w:rPr>
              <w:t>.</w:t>
            </w:r>
            <w:proofErr w:type="gramEnd"/>
          </w:p>
        </w:tc>
        <w:tc>
          <w:tcPr>
            <w:tcW w:w="1297" w:type="dxa"/>
            <w:vAlign w:val="bottom"/>
          </w:tcPr>
          <w:p w:rsidR="00FA4EC6" w:rsidRPr="00FA4EC6" w:rsidRDefault="00FA4EC6" w:rsidP="00FA4EC6">
            <w:pPr>
              <w:tabs>
                <w:tab w:val="decimal" w:pos="975"/>
              </w:tabs>
              <w:spacing w:line="340" w:lineRule="exact"/>
              <w:rPr>
                <w:rFonts w:ascii="Arial" w:hAnsi="Arial" w:cs="Arial"/>
                <w:spacing w:val="-4"/>
                <w:sz w:val="16"/>
                <w:szCs w:val="16"/>
              </w:rPr>
            </w:pPr>
            <w:r w:rsidRPr="00FA4EC6">
              <w:rPr>
                <w:rFonts w:ascii="Arial" w:hAnsi="Arial" w:cs="Arial"/>
                <w:spacing w:val="-4"/>
                <w:sz w:val="16"/>
                <w:szCs w:val="16"/>
              </w:rPr>
              <w:t>-</w:t>
            </w:r>
          </w:p>
        </w:tc>
        <w:tc>
          <w:tcPr>
            <w:tcW w:w="1297" w:type="dxa"/>
            <w:vAlign w:val="bottom"/>
          </w:tcPr>
          <w:p w:rsidR="00FA4EC6" w:rsidRPr="00E807F6" w:rsidRDefault="00FA4EC6" w:rsidP="00FA4EC6">
            <w:pPr>
              <w:tabs>
                <w:tab w:val="decimal" w:pos="975"/>
              </w:tabs>
              <w:spacing w:line="340" w:lineRule="exact"/>
              <w:rPr>
                <w:rFonts w:ascii="Arial" w:hAnsi="Arial" w:cs="Arial"/>
                <w:spacing w:val="-4"/>
                <w:sz w:val="16"/>
                <w:szCs w:val="16"/>
              </w:rPr>
            </w:pPr>
            <w:r w:rsidRPr="00E807F6">
              <w:rPr>
                <w:rFonts w:ascii="Arial" w:hAnsi="Arial" w:cs="Arial"/>
                <w:spacing w:val="-4"/>
                <w:sz w:val="16"/>
                <w:szCs w:val="16"/>
              </w:rPr>
              <w:t>7,200</w:t>
            </w:r>
          </w:p>
        </w:tc>
      </w:tr>
      <w:tr w:rsidR="00FA4EC6" w:rsidRPr="0077665B" w:rsidTr="003D0587">
        <w:tc>
          <w:tcPr>
            <w:tcW w:w="6570" w:type="dxa"/>
          </w:tcPr>
          <w:p w:rsidR="00FA4EC6" w:rsidRPr="0077665B" w:rsidRDefault="00FA4EC6" w:rsidP="00FA4EC6">
            <w:pPr>
              <w:tabs>
                <w:tab w:val="left" w:pos="1200"/>
                <w:tab w:val="left" w:pos="1800"/>
                <w:tab w:val="left" w:pos="2400"/>
                <w:tab w:val="left" w:pos="3000"/>
              </w:tabs>
              <w:spacing w:line="340" w:lineRule="exact"/>
              <w:rPr>
                <w:rFonts w:ascii="Arial" w:hAnsi="Arial" w:cs="Arial"/>
                <w:sz w:val="16"/>
                <w:szCs w:val="16"/>
              </w:rPr>
            </w:pPr>
            <w:r w:rsidRPr="0077665B">
              <w:rPr>
                <w:rFonts w:ascii="Arial" w:hAnsi="Arial" w:cs="Arial"/>
                <w:sz w:val="16"/>
                <w:szCs w:val="16"/>
              </w:rPr>
              <w:t>The Agent (Property Expert) Co., Ltd.</w:t>
            </w:r>
          </w:p>
        </w:tc>
        <w:tc>
          <w:tcPr>
            <w:tcW w:w="1297" w:type="dxa"/>
            <w:vAlign w:val="bottom"/>
          </w:tcPr>
          <w:p w:rsidR="00FA4EC6" w:rsidRPr="00FA4EC6" w:rsidRDefault="00FA4EC6" w:rsidP="00FA4EC6">
            <w:pPr>
              <w:tabs>
                <w:tab w:val="decimal" w:pos="975"/>
              </w:tabs>
              <w:spacing w:line="340" w:lineRule="exact"/>
              <w:rPr>
                <w:rFonts w:ascii="Arial" w:hAnsi="Arial" w:cs="Arial"/>
                <w:spacing w:val="-4"/>
                <w:sz w:val="16"/>
                <w:szCs w:val="16"/>
              </w:rPr>
            </w:pPr>
            <w:r w:rsidRPr="00FA4EC6">
              <w:rPr>
                <w:rFonts w:ascii="Arial" w:hAnsi="Arial" w:cs="Arial"/>
                <w:spacing w:val="-4"/>
                <w:sz w:val="16"/>
                <w:szCs w:val="16"/>
              </w:rPr>
              <w:t>-</w:t>
            </w:r>
          </w:p>
        </w:tc>
        <w:tc>
          <w:tcPr>
            <w:tcW w:w="1297" w:type="dxa"/>
            <w:vAlign w:val="bottom"/>
          </w:tcPr>
          <w:p w:rsidR="00FA4EC6" w:rsidRPr="00E807F6" w:rsidRDefault="00FA4EC6" w:rsidP="00FA4EC6">
            <w:pPr>
              <w:tabs>
                <w:tab w:val="decimal" w:pos="975"/>
              </w:tabs>
              <w:spacing w:line="340" w:lineRule="exact"/>
              <w:rPr>
                <w:rFonts w:ascii="Arial" w:hAnsi="Arial" w:cs="Arial"/>
                <w:spacing w:val="-4"/>
                <w:sz w:val="16"/>
                <w:szCs w:val="16"/>
              </w:rPr>
            </w:pPr>
            <w:r w:rsidRPr="00E807F6">
              <w:rPr>
                <w:rFonts w:ascii="Arial" w:hAnsi="Arial" w:cs="Arial"/>
                <w:spacing w:val="-4"/>
                <w:sz w:val="16"/>
                <w:szCs w:val="16"/>
              </w:rPr>
              <w:t>23,999</w:t>
            </w:r>
          </w:p>
        </w:tc>
      </w:tr>
      <w:tr w:rsidR="00FA4EC6" w:rsidRPr="0077665B" w:rsidTr="000E22C5">
        <w:tc>
          <w:tcPr>
            <w:tcW w:w="6570" w:type="dxa"/>
          </w:tcPr>
          <w:p w:rsidR="00FA4EC6" w:rsidRPr="0077665B" w:rsidRDefault="00FA4EC6" w:rsidP="00FA4EC6">
            <w:pPr>
              <w:tabs>
                <w:tab w:val="left" w:pos="1200"/>
                <w:tab w:val="left" w:pos="1800"/>
                <w:tab w:val="left" w:pos="2400"/>
                <w:tab w:val="left" w:pos="3000"/>
              </w:tabs>
              <w:spacing w:line="340" w:lineRule="exact"/>
              <w:rPr>
                <w:rFonts w:ascii="Arial" w:hAnsi="Arial" w:cs="Arial"/>
                <w:sz w:val="16"/>
                <w:szCs w:val="16"/>
              </w:rPr>
            </w:pPr>
            <w:proofErr w:type="spellStart"/>
            <w:r>
              <w:rPr>
                <w:rFonts w:ascii="Arial" w:hAnsi="Arial" w:cs="Arial"/>
                <w:sz w:val="16"/>
                <w:szCs w:val="16"/>
              </w:rPr>
              <w:t>Ideo</w:t>
            </w:r>
            <w:proofErr w:type="spellEnd"/>
            <w:r>
              <w:rPr>
                <w:rFonts w:ascii="Arial" w:hAnsi="Arial" w:cs="Arial"/>
                <w:sz w:val="16"/>
                <w:szCs w:val="16"/>
              </w:rPr>
              <w:t xml:space="preserve"> New </w:t>
            </w:r>
            <w:proofErr w:type="spellStart"/>
            <w:r>
              <w:rPr>
                <w:rFonts w:ascii="Arial" w:hAnsi="Arial" w:cs="Arial"/>
                <w:sz w:val="16"/>
                <w:szCs w:val="16"/>
              </w:rPr>
              <w:t>Praram</w:t>
            </w:r>
            <w:proofErr w:type="spellEnd"/>
            <w:r>
              <w:rPr>
                <w:rFonts w:ascii="Arial" w:hAnsi="Arial" w:cs="Arial"/>
                <w:sz w:val="16"/>
                <w:szCs w:val="16"/>
              </w:rPr>
              <w:t xml:space="preserve"> 9 Co., Ltd.</w:t>
            </w:r>
          </w:p>
        </w:tc>
        <w:tc>
          <w:tcPr>
            <w:tcW w:w="1297" w:type="dxa"/>
            <w:vAlign w:val="bottom"/>
          </w:tcPr>
          <w:p w:rsidR="00FA4EC6" w:rsidRPr="00FA4EC6" w:rsidRDefault="00FA4EC6" w:rsidP="00FA4EC6">
            <w:pPr>
              <w:tabs>
                <w:tab w:val="decimal" w:pos="975"/>
              </w:tabs>
              <w:spacing w:line="340" w:lineRule="exact"/>
              <w:rPr>
                <w:rFonts w:ascii="Arial" w:hAnsi="Arial" w:cs="Arial"/>
                <w:spacing w:val="-4"/>
                <w:sz w:val="16"/>
                <w:szCs w:val="16"/>
              </w:rPr>
            </w:pPr>
            <w:r w:rsidRPr="00FA4EC6">
              <w:rPr>
                <w:rFonts w:ascii="Arial" w:hAnsi="Arial" w:cs="Arial"/>
                <w:spacing w:val="-4"/>
                <w:sz w:val="16"/>
                <w:szCs w:val="16"/>
              </w:rPr>
              <w:t>12,784</w:t>
            </w:r>
          </w:p>
        </w:tc>
        <w:tc>
          <w:tcPr>
            <w:tcW w:w="1297" w:type="dxa"/>
            <w:vAlign w:val="bottom"/>
          </w:tcPr>
          <w:p w:rsidR="00FA4EC6" w:rsidRPr="00E807F6" w:rsidRDefault="00FA4EC6" w:rsidP="00FA4EC6">
            <w:pPr>
              <w:tabs>
                <w:tab w:val="decimal" w:pos="975"/>
              </w:tabs>
              <w:spacing w:line="340" w:lineRule="exact"/>
              <w:rPr>
                <w:rFonts w:ascii="Arial" w:hAnsi="Arial" w:cs="Arial"/>
                <w:spacing w:val="-4"/>
                <w:sz w:val="16"/>
                <w:szCs w:val="16"/>
              </w:rPr>
            </w:pPr>
            <w:r>
              <w:rPr>
                <w:rFonts w:ascii="Arial" w:hAnsi="Arial" w:cs="Arial"/>
                <w:spacing w:val="-4"/>
                <w:sz w:val="16"/>
                <w:szCs w:val="16"/>
              </w:rPr>
              <w:t>-</w:t>
            </w:r>
          </w:p>
        </w:tc>
      </w:tr>
      <w:tr w:rsidR="00FA4EC6" w:rsidRPr="0077665B" w:rsidTr="000E22C5">
        <w:tc>
          <w:tcPr>
            <w:tcW w:w="6570" w:type="dxa"/>
          </w:tcPr>
          <w:p w:rsidR="00FA4EC6" w:rsidRDefault="00FA4EC6" w:rsidP="00FA4EC6">
            <w:pPr>
              <w:tabs>
                <w:tab w:val="left" w:pos="1200"/>
                <w:tab w:val="left" w:pos="1800"/>
                <w:tab w:val="left" w:pos="2400"/>
                <w:tab w:val="left" w:pos="3000"/>
              </w:tabs>
              <w:spacing w:line="340" w:lineRule="exact"/>
              <w:rPr>
                <w:rFonts w:ascii="Arial" w:hAnsi="Arial" w:cs="Arial"/>
                <w:sz w:val="16"/>
                <w:szCs w:val="16"/>
              </w:rPr>
            </w:pPr>
            <w:r>
              <w:rPr>
                <w:rFonts w:ascii="Arial" w:hAnsi="Arial" w:cs="Arial"/>
                <w:sz w:val="16"/>
                <w:szCs w:val="16"/>
              </w:rPr>
              <w:t xml:space="preserve">Ananda APAC </w:t>
            </w:r>
            <w:proofErr w:type="spellStart"/>
            <w:r>
              <w:rPr>
                <w:rFonts w:ascii="Arial" w:hAnsi="Arial" w:cs="Arial"/>
                <w:sz w:val="16"/>
                <w:szCs w:val="16"/>
              </w:rPr>
              <w:t>Bangchak</w:t>
            </w:r>
            <w:proofErr w:type="spellEnd"/>
            <w:r>
              <w:rPr>
                <w:rFonts w:ascii="Arial" w:hAnsi="Arial" w:cs="Arial"/>
                <w:sz w:val="16"/>
                <w:szCs w:val="16"/>
              </w:rPr>
              <w:t xml:space="preserve"> Co., Ltd.</w:t>
            </w:r>
          </w:p>
        </w:tc>
        <w:tc>
          <w:tcPr>
            <w:tcW w:w="1297" w:type="dxa"/>
            <w:vAlign w:val="bottom"/>
          </w:tcPr>
          <w:p w:rsidR="00FA4EC6" w:rsidRPr="00FA4EC6" w:rsidRDefault="00FA4EC6" w:rsidP="00FA4EC6">
            <w:pPr>
              <w:pBdr>
                <w:bottom w:val="single" w:sz="4" w:space="1" w:color="auto"/>
              </w:pBdr>
              <w:tabs>
                <w:tab w:val="decimal" w:pos="975"/>
              </w:tabs>
              <w:spacing w:line="340" w:lineRule="exact"/>
              <w:rPr>
                <w:rFonts w:ascii="Arial" w:hAnsi="Arial" w:cs="Arial"/>
                <w:spacing w:val="-4"/>
                <w:sz w:val="16"/>
                <w:szCs w:val="16"/>
              </w:rPr>
            </w:pPr>
            <w:r w:rsidRPr="00FA4EC6">
              <w:rPr>
                <w:rFonts w:ascii="Arial" w:hAnsi="Arial" w:cs="Arial"/>
                <w:spacing w:val="-4"/>
                <w:sz w:val="16"/>
                <w:szCs w:val="16"/>
              </w:rPr>
              <w:t>104,992</w:t>
            </w:r>
          </w:p>
        </w:tc>
        <w:tc>
          <w:tcPr>
            <w:tcW w:w="1297" w:type="dxa"/>
            <w:vAlign w:val="bottom"/>
          </w:tcPr>
          <w:p w:rsidR="00FA4EC6" w:rsidRDefault="00FA4EC6" w:rsidP="00FA4EC6">
            <w:pPr>
              <w:pBdr>
                <w:bottom w:val="single" w:sz="4" w:space="1" w:color="auto"/>
              </w:pBdr>
              <w:tabs>
                <w:tab w:val="decimal" w:pos="975"/>
              </w:tabs>
              <w:spacing w:line="340" w:lineRule="exact"/>
              <w:rPr>
                <w:rFonts w:ascii="Arial" w:hAnsi="Arial" w:cs="Arial"/>
                <w:spacing w:val="-4"/>
                <w:sz w:val="16"/>
                <w:szCs w:val="16"/>
              </w:rPr>
            </w:pPr>
            <w:r>
              <w:rPr>
                <w:rFonts w:ascii="Arial" w:hAnsi="Arial" w:cs="Arial"/>
                <w:spacing w:val="-4"/>
                <w:sz w:val="16"/>
                <w:szCs w:val="16"/>
              </w:rPr>
              <w:t>-</w:t>
            </w:r>
          </w:p>
        </w:tc>
      </w:tr>
      <w:tr w:rsidR="00FA4EC6" w:rsidRPr="0077665B" w:rsidTr="003D0587">
        <w:tc>
          <w:tcPr>
            <w:tcW w:w="6570" w:type="dxa"/>
          </w:tcPr>
          <w:p w:rsidR="00FA4EC6" w:rsidRPr="0077665B" w:rsidRDefault="00FA4EC6" w:rsidP="00FA4EC6">
            <w:pPr>
              <w:tabs>
                <w:tab w:val="left" w:pos="1200"/>
                <w:tab w:val="left" w:pos="1800"/>
                <w:tab w:val="left" w:pos="2400"/>
                <w:tab w:val="left" w:pos="3000"/>
              </w:tabs>
              <w:spacing w:line="340" w:lineRule="exact"/>
              <w:rPr>
                <w:rFonts w:ascii="Arial" w:hAnsi="Arial" w:cs="Arial"/>
                <w:b/>
                <w:bCs/>
                <w:sz w:val="16"/>
                <w:szCs w:val="16"/>
              </w:rPr>
            </w:pPr>
            <w:r w:rsidRPr="0077665B">
              <w:rPr>
                <w:rFonts w:ascii="Arial" w:hAnsi="Arial" w:cs="Arial"/>
                <w:b/>
                <w:bCs/>
                <w:sz w:val="16"/>
                <w:szCs w:val="16"/>
              </w:rPr>
              <w:t>Total</w:t>
            </w:r>
          </w:p>
        </w:tc>
        <w:tc>
          <w:tcPr>
            <w:tcW w:w="1297" w:type="dxa"/>
            <w:vAlign w:val="bottom"/>
          </w:tcPr>
          <w:p w:rsidR="00FA4EC6" w:rsidRPr="00FA4EC6" w:rsidRDefault="00FA4EC6" w:rsidP="00FA4EC6">
            <w:pPr>
              <w:pBdr>
                <w:bottom w:val="double" w:sz="4" w:space="1" w:color="auto"/>
              </w:pBdr>
              <w:tabs>
                <w:tab w:val="decimal" w:pos="975"/>
              </w:tabs>
              <w:spacing w:line="340" w:lineRule="exact"/>
              <w:rPr>
                <w:rFonts w:ascii="Arial" w:hAnsi="Arial" w:cs="Arial"/>
                <w:spacing w:val="-4"/>
                <w:sz w:val="16"/>
                <w:szCs w:val="16"/>
              </w:rPr>
            </w:pPr>
            <w:r w:rsidRPr="00FA4EC6">
              <w:rPr>
                <w:rFonts w:ascii="Arial" w:hAnsi="Arial" w:cs="Arial"/>
                <w:spacing w:val="-4"/>
                <w:sz w:val="16"/>
                <w:szCs w:val="16"/>
              </w:rPr>
              <w:t>117,776</w:t>
            </w:r>
          </w:p>
        </w:tc>
        <w:tc>
          <w:tcPr>
            <w:tcW w:w="1297" w:type="dxa"/>
            <w:vAlign w:val="bottom"/>
          </w:tcPr>
          <w:p w:rsidR="00FA4EC6" w:rsidRPr="00E807F6" w:rsidRDefault="00FA4EC6" w:rsidP="00FA4EC6">
            <w:pPr>
              <w:pBdr>
                <w:bottom w:val="double" w:sz="4" w:space="1" w:color="auto"/>
              </w:pBdr>
              <w:tabs>
                <w:tab w:val="decimal" w:pos="975"/>
              </w:tabs>
              <w:spacing w:line="340" w:lineRule="exact"/>
              <w:rPr>
                <w:rFonts w:ascii="Arial" w:hAnsi="Arial" w:cs="Arial"/>
                <w:spacing w:val="-4"/>
                <w:sz w:val="16"/>
                <w:szCs w:val="16"/>
              </w:rPr>
            </w:pPr>
            <w:r w:rsidRPr="00E807F6">
              <w:rPr>
                <w:rFonts w:ascii="Arial" w:hAnsi="Arial" w:cs="Arial"/>
                <w:spacing w:val="-4"/>
                <w:sz w:val="16"/>
                <w:szCs w:val="16"/>
              </w:rPr>
              <w:t>211,199</w:t>
            </w:r>
          </w:p>
        </w:tc>
      </w:tr>
    </w:tbl>
    <w:p w:rsidR="00B043FA" w:rsidRPr="00D60D46" w:rsidRDefault="00192B39" w:rsidP="002E682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B043FA" w:rsidRPr="00D60D46">
        <w:rPr>
          <w:rFonts w:ascii="Arial" w:hAnsi="Arial" w:cs="Arial"/>
          <w:b/>
          <w:bCs/>
          <w:sz w:val="22"/>
          <w:szCs w:val="22"/>
        </w:rPr>
        <w:t>.2</w:t>
      </w:r>
      <w:r w:rsidR="00B043FA" w:rsidRPr="00D60D46">
        <w:rPr>
          <w:rFonts w:ascii="Arial" w:hAnsi="Arial" w:cs="Arial"/>
          <w:b/>
          <w:bCs/>
          <w:sz w:val="22"/>
          <w:szCs w:val="22"/>
        </w:rPr>
        <w:tab/>
        <w:t>Details of investments in subsidiaries that have material non-con</w:t>
      </w:r>
      <w:r w:rsidR="00640A37" w:rsidRPr="00D60D46">
        <w:rPr>
          <w:rFonts w:ascii="Arial" w:hAnsi="Arial" w:cs="Arial"/>
          <w:b/>
          <w:bCs/>
          <w:sz w:val="22"/>
          <w:szCs w:val="22"/>
        </w:rPr>
        <w:t>trolling interests are as below:</w:t>
      </w:r>
      <w:r w:rsidR="00B043FA" w:rsidRPr="00D60D46">
        <w:rPr>
          <w:rFonts w:ascii="Arial" w:hAnsi="Arial" w:cs="Arial"/>
          <w:b/>
          <w:bCs/>
          <w:sz w:val="22"/>
          <w:szCs w:val="22"/>
        </w:rPr>
        <w:t xml:space="preserve"> </w:t>
      </w:r>
    </w:p>
    <w:tbl>
      <w:tblPr>
        <w:tblW w:w="9810" w:type="dxa"/>
        <w:tblInd w:w="-90" w:type="dxa"/>
        <w:tblLayout w:type="fixed"/>
        <w:tblLook w:val="0000" w:firstRow="0" w:lastRow="0" w:firstColumn="0" w:lastColumn="0" w:noHBand="0" w:noVBand="0"/>
      </w:tblPr>
      <w:tblGrid>
        <w:gridCol w:w="2070"/>
        <w:gridCol w:w="810"/>
        <w:gridCol w:w="810"/>
        <w:gridCol w:w="810"/>
        <w:gridCol w:w="810"/>
        <w:gridCol w:w="720"/>
        <w:gridCol w:w="720"/>
        <w:gridCol w:w="720"/>
        <w:gridCol w:w="720"/>
        <w:gridCol w:w="810"/>
        <w:gridCol w:w="810"/>
      </w:tblGrid>
      <w:tr w:rsidR="00B043FA" w:rsidRPr="008348F3" w:rsidTr="003D0587">
        <w:tc>
          <w:tcPr>
            <w:tcW w:w="9810" w:type="dxa"/>
            <w:gridSpan w:val="11"/>
            <w:tcBorders>
              <w:left w:val="nil"/>
              <w:bottom w:val="nil"/>
              <w:right w:val="nil"/>
            </w:tcBorders>
            <w:vAlign w:val="bottom"/>
          </w:tcPr>
          <w:p w:rsidR="00B043FA" w:rsidRPr="008348F3" w:rsidRDefault="00B043FA" w:rsidP="008348F3">
            <w:pPr>
              <w:spacing w:line="240" w:lineRule="exact"/>
              <w:jc w:val="right"/>
              <w:rPr>
                <w:rFonts w:ascii="Arial" w:hAnsi="Arial" w:cs="Arial"/>
                <w:sz w:val="12"/>
                <w:szCs w:val="12"/>
                <w:cs/>
              </w:rPr>
            </w:pPr>
            <w:r w:rsidRPr="008348F3">
              <w:rPr>
                <w:rFonts w:ascii="Arial" w:hAnsi="Arial" w:cs="Arial"/>
                <w:sz w:val="12"/>
                <w:szCs w:val="12"/>
              </w:rPr>
              <w:t>(Unit: Million Baht)</w:t>
            </w:r>
          </w:p>
        </w:tc>
      </w:tr>
      <w:tr w:rsidR="008348F3" w:rsidRPr="008348F3" w:rsidTr="003D0587">
        <w:tc>
          <w:tcPr>
            <w:tcW w:w="2070" w:type="dxa"/>
            <w:tcBorders>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Company’s name</w:t>
            </w:r>
          </w:p>
        </w:tc>
        <w:tc>
          <w:tcPr>
            <w:tcW w:w="1620" w:type="dxa"/>
            <w:gridSpan w:val="2"/>
            <w:tcBorders>
              <w:top w:val="nil"/>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rPr>
            </w:pPr>
            <w:r w:rsidRPr="008348F3">
              <w:rPr>
                <w:rFonts w:ascii="Arial" w:hAnsi="Arial" w:cs="Arial"/>
                <w:sz w:val="12"/>
                <w:szCs w:val="12"/>
              </w:rPr>
              <w:t>Proportion of</w:t>
            </w:r>
          </w:p>
          <w:p w:rsidR="008348F3" w:rsidRPr="008348F3" w:rsidRDefault="008348F3" w:rsidP="008348F3">
            <w:pPr>
              <w:pBdr>
                <w:bottom w:val="single" w:sz="4" w:space="1" w:color="auto"/>
              </w:pBdr>
              <w:spacing w:line="240" w:lineRule="exact"/>
              <w:jc w:val="center"/>
              <w:rPr>
                <w:rFonts w:ascii="Arial" w:hAnsi="Arial" w:cs="Arial"/>
                <w:sz w:val="12"/>
                <w:szCs w:val="12"/>
              </w:rPr>
            </w:pPr>
            <w:r w:rsidRPr="008348F3">
              <w:rPr>
                <w:rFonts w:ascii="Arial" w:hAnsi="Arial" w:cs="Arial"/>
                <w:sz w:val="12"/>
                <w:szCs w:val="12"/>
              </w:rPr>
              <w:t xml:space="preserve">voting right of </w:t>
            </w:r>
          </w:p>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non-controlling interests</w:t>
            </w:r>
          </w:p>
        </w:tc>
        <w:tc>
          <w:tcPr>
            <w:tcW w:w="1620" w:type="dxa"/>
            <w:gridSpan w:val="2"/>
            <w:tcBorders>
              <w:top w:val="nil"/>
              <w:left w:val="nil"/>
              <w:bottom w:val="nil"/>
              <w:right w:val="nil"/>
            </w:tcBorders>
            <w:vAlign w:val="bottom"/>
          </w:tcPr>
          <w:p w:rsidR="008348F3" w:rsidRPr="008348F3" w:rsidRDefault="008348F3" w:rsidP="008348F3">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Dividend rate of preference shares</w:t>
            </w:r>
          </w:p>
        </w:tc>
        <w:tc>
          <w:tcPr>
            <w:tcW w:w="1440" w:type="dxa"/>
            <w:gridSpan w:val="2"/>
            <w:tcBorders>
              <w:top w:val="nil"/>
              <w:left w:val="nil"/>
              <w:bottom w:val="nil"/>
              <w:right w:val="nil"/>
            </w:tcBorders>
            <w:vAlign w:val="bottom"/>
          </w:tcPr>
          <w:p w:rsidR="008348F3" w:rsidRPr="008348F3" w:rsidRDefault="008348F3" w:rsidP="00AB4FA9">
            <w:pPr>
              <w:pBdr>
                <w:bottom w:val="single" w:sz="4" w:space="1" w:color="auto"/>
              </w:pBdr>
              <w:spacing w:line="240" w:lineRule="exact"/>
              <w:jc w:val="center"/>
              <w:rPr>
                <w:rFonts w:ascii="Arial" w:hAnsi="Arial" w:cs="Arial"/>
                <w:sz w:val="12"/>
                <w:szCs w:val="12"/>
                <w:cs/>
              </w:rPr>
            </w:pPr>
            <w:r w:rsidRPr="008348F3">
              <w:rPr>
                <w:rFonts w:ascii="Arial" w:hAnsi="Arial" w:cs="Arial"/>
                <w:sz w:val="12"/>
                <w:szCs w:val="12"/>
              </w:rPr>
              <w:t>Accumulated balance of non-controlling interests</w:t>
            </w:r>
            <w:r w:rsidR="0004760A">
              <w:rPr>
                <w:rFonts w:ascii="Arial" w:hAnsi="Arial" w:cs="Arial"/>
                <w:sz w:val="12"/>
                <w:szCs w:val="12"/>
              </w:rPr>
              <w:t xml:space="preserve"> of the subsidiaries</w:t>
            </w:r>
          </w:p>
        </w:tc>
        <w:tc>
          <w:tcPr>
            <w:tcW w:w="1440" w:type="dxa"/>
            <w:gridSpan w:val="2"/>
            <w:vAlign w:val="bottom"/>
          </w:tcPr>
          <w:p w:rsidR="008348F3" w:rsidRPr="008348F3" w:rsidRDefault="0004760A" w:rsidP="008348F3">
            <w:pPr>
              <w:pBdr>
                <w:bottom w:val="single" w:sz="4" w:space="1" w:color="auto"/>
              </w:pBdr>
              <w:tabs>
                <w:tab w:val="right" w:pos="7200"/>
                <w:tab w:val="right" w:pos="8540"/>
              </w:tabs>
              <w:spacing w:line="240" w:lineRule="exact"/>
              <w:jc w:val="center"/>
              <w:rPr>
                <w:rFonts w:ascii="Arial" w:hAnsi="Arial" w:cs="Arial"/>
                <w:sz w:val="12"/>
                <w:szCs w:val="12"/>
                <w:cs/>
              </w:rPr>
            </w:pPr>
            <w:r>
              <w:rPr>
                <w:rFonts w:ascii="Arial" w:hAnsi="Arial" w:cs="Arial"/>
                <w:sz w:val="12"/>
                <w:szCs w:val="12"/>
              </w:rPr>
              <w:t>Gain (l</w:t>
            </w:r>
            <w:r w:rsidR="00AB4FA9">
              <w:rPr>
                <w:rFonts w:ascii="Arial" w:hAnsi="Arial" w:cs="Arial"/>
                <w:sz w:val="12"/>
                <w:szCs w:val="12"/>
              </w:rPr>
              <w:t>oss</w:t>
            </w:r>
            <w:r>
              <w:rPr>
                <w:rFonts w:ascii="Arial" w:hAnsi="Arial" w:cs="Arial"/>
                <w:sz w:val="12"/>
                <w:szCs w:val="12"/>
              </w:rPr>
              <w:t>)</w:t>
            </w:r>
            <w:r w:rsidR="008348F3">
              <w:rPr>
                <w:rFonts w:ascii="Arial" w:hAnsi="Arial" w:cs="Arial"/>
                <w:sz w:val="12"/>
                <w:szCs w:val="12"/>
              </w:rPr>
              <w:t xml:space="preserve"> attributable to non-control</w:t>
            </w:r>
            <w:r w:rsidR="00974A88">
              <w:rPr>
                <w:rFonts w:ascii="Arial" w:hAnsi="Arial" w:cs="Arial"/>
                <w:sz w:val="12"/>
                <w:szCs w:val="12"/>
              </w:rPr>
              <w:t>ling interests of the subsidiaries</w:t>
            </w:r>
            <w:r w:rsidR="008348F3">
              <w:rPr>
                <w:rFonts w:ascii="Arial" w:hAnsi="Arial" w:cs="Arial"/>
                <w:sz w:val="12"/>
                <w:szCs w:val="12"/>
              </w:rPr>
              <w:t xml:space="preserve"> </w:t>
            </w:r>
            <w:r w:rsidR="00AB4FA9">
              <w:rPr>
                <w:rFonts w:ascii="Arial" w:hAnsi="Arial" w:cs="Arial"/>
                <w:sz w:val="12"/>
                <w:szCs w:val="12"/>
              </w:rPr>
              <w:t xml:space="preserve">                </w:t>
            </w:r>
            <w:r w:rsidR="008348F3">
              <w:rPr>
                <w:rFonts w:ascii="Arial" w:hAnsi="Arial" w:cs="Arial"/>
                <w:sz w:val="12"/>
                <w:szCs w:val="12"/>
              </w:rPr>
              <w:t>during the year</w:t>
            </w:r>
          </w:p>
        </w:tc>
        <w:tc>
          <w:tcPr>
            <w:tcW w:w="1620" w:type="dxa"/>
            <w:gridSpan w:val="2"/>
            <w:vAlign w:val="bottom"/>
          </w:tcPr>
          <w:p w:rsidR="008348F3" w:rsidRPr="008348F3" w:rsidRDefault="008348F3" w:rsidP="008348F3">
            <w:pPr>
              <w:pBdr>
                <w:bottom w:val="single" w:sz="4" w:space="1" w:color="auto"/>
              </w:pBdr>
              <w:tabs>
                <w:tab w:val="right" w:pos="7200"/>
                <w:tab w:val="right" w:pos="8540"/>
              </w:tabs>
              <w:spacing w:line="240" w:lineRule="exact"/>
              <w:jc w:val="center"/>
              <w:rPr>
                <w:rFonts w:ascii="Arial" w:hAnsi="Arial" w:cs="Arial"/>
                <w:sz w:val="12"/>
                <w:szCs w:val="12"/>
                <w:cs/>
              </w:rPr>
            </w:pPr>
            <w:r>
              <w:rPr>
                <w:rFonts w:ascii="Arial" w:hAnsi="Arial" w:cs="Arial"/>
                <w:sz w:val="12"/>
                <w:szCs w:val="12"/>
              </w:rPr>
              <w:t xml:space="preserve">Direct cost of issuance </w:t>
            </w:r>
            <w:proofErr w:type="gramStart"/>
            <w:r>
              <w:rPr>
                <w:rFonts w:ascii="Arial" w:hAnsi="Arial" w:cs="Arial"/>
                <w:sz w:val="12"/>
                <w:szCs w:val="12"/>
              </w:rPr>
              <w:t>shares</w:t>
            </w:r>
            <w:r w:rsidRPr="008348F3">
              <w:rPr>
                <w:rFonts w:ascii="Arial" w:hAnsi="Arial" w:cs="Arial"/>
                <w:sz w:val="12"/>
                <w:szCs w:val="12"/>
                <w:vertAlign w:val="superscript"/>
              </w:rPr>
              <w:t>(</w:t>
            </w:r>
            <w:proofErr w:type="gramEnd"/>
            <w:r w:rsidRPr="008348F3">
              <w:rPr>
                <w:rFonts w:ascii="Arial" w:hAnsi="Arial" w:cs="Arial"/>
                <w:sz w:val="12"/>
                <w:szCs w:val="12"/>
                <w:vertAlign w:val="superscript"/>
              </w:rPr>
              <w:t>1)</w:t>
            </w:r>
          </w:p>
        </w:tc>
      </w:tr>
      <w:tr w:rsidR="003D0587" w:rsidRPr="008348F3" w:rsidTr="003D0587">
        <w:trPr>
          <w:trHeight w:val="288"/>
        </w:trPr>
        <w:tc>
          <w:tcPr>
            <w:tcW w:w="2070" w:type="dxa"/>
            <w:tcBorders>
              <w:top w:val="nil"/>
              <w:left w:val="nil"/>
              <w:bottom w:val="nil"/>
              <w:right w:val="nil"/>
            </w:tcBorders>
            <w:vAlign w:val="bottom"/>
          </w:tcPr>
          <w:p w:rsidR="003D0587" w:rsidRPr="008348F3" w:rsidRDefault="003D0587" w:rsidP="003D0587">
            <w:pPr>
              <w:spacing w:line="240" w:lineRule="exact"/>
              <w:jc w:val="center"/>
              <w:rPr>
                <w:rFonts w:ascii="Arial" w:hAnsi="Arial" w:cs="Arial"/>
                <w:spacing w:val="-4"/>
                <w:sz w:val="12"/>
                <w:szCs w:val="12"/>
                <w:cs/>
              </w:rPr>
            </w:pPr>
          </w:p>
        </w:tc>
        <w:tc>
          <w:tcPr>
            <w:tcW w:w="81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w:t>
            </w:r>
            <w:r>
              <w:rPr>
                <w:rFonts w:ascii="Arial" w:hAnsi="Arial"/>
                <w:sz w:val="12"/>
                <w:szCs w:val="12"/>
              </w:rPr>
              <w:t>20</w:t>
            </w:r>
          </w:p>
        </w:tc>
        <w:tc>
          <w:tcPr>
            <w:tcW w:w="81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81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w:t>
            </w:r>
            <w:r>
              <w:rPr>
                <w:rFonts w:ascii="Arial" w:hAnsi="Arial"/>
                <w:sz w:val="12"/>
                <w:szCs w:val="12"/>
              </w:rPr>
              <w:t>20</w:t>
            </w:r>
          </w:p>
        </w:tc>
        <w:tc>
          <w:tcPr>
            <w:tcW w:w="81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72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w:t>
            </w:r>
            <w:r>
              <w:rPr>
                <w:rFonts w:ascii="Arial" w:hAnsi="Arial"/>
                <w:sz w:val="12"/>
                <w:szCs w:val="12"/>
              </w:rPr>
              <w:t>20</w:t>
            </w:r>
          </w:p>
        </w:tc>
        <w:tc>
          <w:tcPr>
            <w:tcW w:w="720" w:type="dxa"/>
            <w:tcBorders>
              <w:top w:val="nil"/>
              <w:left w:val="nil"/>
              <w:bottom w:val="nil"/>
              <w:right w:val="nil"/>
            </w:tcBorders>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720" w:type="dxa"/>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w:t>
            </w:r>
            <w:r>
              <w:rPr>
                <w:rFonts w:ascii="Arial" w:hAnsi="Arial"/>
                <w:sz w:val="12"/>
                <w:szCs w:val="12"/>
              </w:rPr>
              <w:t>20</w:t>
            </w:r>
          </w:p>
        </w:tc>
        <w:tc>
          <w:tcPr>
            <w:tcW w:w="720" w:type="dxa"/>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c>
          <w:tcPr>
            <w:tcW w:w="810" w:type="dxa"/>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w:t>
            </w:r>
            <w:r>
              <w:rPr>
                <w:rFonts w:ascii="Arial" w:hAnsi="Arial"/>
                <w:sz w:val="12"/>
                <w:szCs w:val="12"/>
              </w:rPr>
              <w:t>20</w:t>
            </w:r>
          </w:p>
        </w:tc>
        <w:tc>
          <w:tcPr>
            <w:tcW w:w="810" w:type="dxa"/>
          </w:tcPr>
          <w:p w:rsidR="003D0587" w:rsidRPr="008348F3" w:rsidRDefault="003D0587" w:rsidP="003D0587">
            <w:pPr>
              <w:pBdr>
                <w:bottom w:val="single" w:sz="4" w:space="1" w:color="auto"/>
              </w:pBdr>
              <w:tabs>
                <w:tab w:val="right" w:pos="7200"/>
                <w:tab w:val="right" w:pos="8540"/>
              </w:tabs>
              <w:spacing w:line="240" w:lineRule="exact"/>
              <w:jc w:val="center"/>
              <w:rPr>
                <w:rFonts w:ascii="Arial" w:hAnsi="Arial"/>
                <w:sz w:val="12"/>
                <w:szCs w:val="12"/>
              </w:rPr>
            </w:pPr>
            <w:r w:rsidRPr="008348F3">
              <w:rPr>
                <w:rFonts w:ascii="Arial" w:hAnsi="Arial"/>
                <w:sz w:val="12"/>
                <w:szCs w:val="12"/>
              </w:rPr>
              <w:t>201</w:t>
            </w:r>
            <w:r>
              <w:rPr>
                <w:rFonts w:ascii="Arial" w:hAnsi="Arial"/>
                <w:sz w:val="12"/>
                <w:szCs w:val="12"/>
              </w:rPr>
              <w:t>9</w:t>
            </w:r>
          </w:p>
        </w:tc>
      </w:tr>
      <w:tr w:rsidR="008348F3" w:rsidRPr="008348F3" w:rsidTr="003D0587">
        <w:tc>
          <w:tcPr>
            <w:tcW w:w="207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cs/>
              </w:rPr>
            </w:pP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 p.a.)</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sz w:val="12"/>
                <w:szCs w:val="12"/>
              </w:rPr>
            </w:pPr>
            <w:r w:rsidRPr="008348F3">
              <w:rPr>
                <w:rFonts w:ascii="Arial" w:hAnsi="Arial" w:cs="Arial"/>
                <w:sz w:val="12"/>
                <w:szCs w:val="12"/>
              </w:rPr>
              <w:t>(% p.a.)</w:t>
            </w:r>
          </w:p>
        </w:tc>
        <w:tc>
          <w:tcPr>
            <w:tcW w:w="720" w:type="dxa"/>
            <w:tcBorders>
              <w:top w:val="nil"/>
              <w:left w:val="nil"/>
              <w:bottom w:val="nil"/>
              <w:right w:val="nil"/>
            </w:tcBorders>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Borders>
              <w:top w:val="nil"/>
              <w:left w:val="nil"/>
              <w:bottom w:val="nil"/>
              <w:right w:val="nil"/>
            </w:tcBorders>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72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81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c>
          <w:tcPr>
            <w:tcW w:w="810" w:type="dxa"/>
          </w:tcPr>
          <w:p w:rsidR="008348F3" w:rsidRPr="008348F3" w:rsidRDefault="008348F3" w:rsidP="008348F3">
            <w:pPr>
              <w:tabs>
                <w:tab w:val="right" w:pos="7200"/>
                <w:tab w:val="right" w:pos="8540"/>
              </w:tabs>
              <w:spacing w:line="240" w:lineRule="exact"/>
              <w:jc w:val="center"/>
              <w:rPr>
                <w:rFonts w:ascii="Arial" w:hAnsi="Arial" w:cs="Arial"/>
                <w:sz w:val="12"/>
                <w:szCs w:val="12"/>
                <w:u w:val="single"/>
              </w:rPr>
            </w:pPr>
          </w:p>
        </w:tc>
      </w:tr>
      <w:tr w:rsidR="008348F3" w:rsidRPr="008348F3" w:rsidTr="003D0587">
        <w:tc>
          <w:tcPr>
            <w:tcW w:w="3690" w:type="dxa"/>
            <w:gridSpan w:val="3"/>
            <w:tcBorders>
              <w:top w:val="nil"/>
              <w:left w:val="nil"/>
              <w:bottom w:val="nil"/>
              <w:right w:val="nil"/>
            </w:tcBorders>
          </w:tcPr>
          <w:p w:rsidR="008348F3" w:rsidRPr="008348F3" w:rsidRDefault="00974A88" w:rsidP="00974A88">
            <w:pPr>
              <w:tabs>
                <w:tab w:val="right" w:pos="7200"/>
                <w:tab w:val="right" w:pos="8540"/>
              </w:tabs>
              <w:spacing w:line="240" w:lineRule="exact"/>
              <w:rPr>
                <w:rFonts w:ascii="Arial" w:hAnsi="Arial" w:cs="Arial"/>
                <w:b/>
                <w:bCs/>
                <w:sz w:val="12"/>
                <w:szCs w:val="12"/>
              </w:rPr>
            </w:pPr>
            <w:r>
              <w:rPr>
                <w:rFonts w:ascii="Arial" w:hAnsi="Arial" w:cs="Arial"/>
                <w:b/>
                <w:bCs/>
                <w:sz w:val="12"/>
                <w:szCs w:val="12"/>
              </w:rPr>
              <w:t xml:space="preserve">The subsidiaries’ </w:t>
            </w:r>
            <w:r w:rsidR="008348F3" w:rsidRPr="008348F3">
              <w:rPr>
                <w:rFonts w:ascii="Arial" w:hAnsi="Arial" w:cs="Arial"/>
                <w:b/>
                <w:bCs/>
                <w:sz w:val="12"/>
                <w:szCs w:val="12"/>
              </w:rPr>
              <w:t>preference shareholders</w:t>
            </w: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81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Borders>
              <w:top w:val="nil"/>
              <w:left w:val="nil"/>
              <w:bottom w:val="nil"/>
              <w:right w:val="nil"/>
            </w:tcBorders>
          </w:tcPr>
          <w:p w:rsidR="008348F3" w:rsidRPr="008348F3" w:rsidRDefault="008348F3" w:rsidP="008348F3">
            <w:pPr>
              <w:spacing w:line="240" w:lineRule="exact"/>
              <w:jc w:val="center"/>
              <w:rPr>
                <w:rFonts w:ascii="Arial" w:hAnsi="Arial" w:cs="Arial"/>
                <w:b/>
                <w:bCs/>
                <w:sz w:val="12"/>
                <w:szCs w:val="12"/>
              </w:rPr>
            </w:pPr>
          </w:p>
        </w:tc>
        <w:tc>
          <w:tcPr>
            <w:tcW w:w="720" w:type="dxa"/>
          </w:tcPr>
          <w:p w:rsidR="008348F3" w:rsidRPr="008348F3" w:rsidRDefault="008348F3" w:rsidP="008348F3">
            <w:pPr>
              <w:spacing w:line="240" w:lineRule="exact"/>
              <w:jc w:val="center"/>
              <w:rPr>
                <w:rFonts w:ascii="Arial" w:hAnsi="Arial" w:cs="Arial"/>
                <w:b/>
                <w:bCs/>
                <w:sz w:val="12"/>
                <w:szCs w:val="12"/>
              </w:rPr>
            </w:pPr>
          </w:p>
        </w:tc>
        <w:tc>
          <w:tcPr>
            <w:tcW w:w="720" w:type="dxa"/>
          </w:tcPr>
          <w:p w:rsidR="008348F3" w:rsidRPr="008348F3" w:rsidRDefault="008348F3" w:rsidP="008348F3">
            <w:pPr>
              <w:spacing w:line="240" w:lineRule="exact"/>
              <w:jc w:val="center"/>
              <w:rPr>
                <w:rFonts w:ascii="Arial" w:hAnsi="Arial" w:cs="Arial"/>
                <w:b/>
                <w:bCs/>
                <w:sz w:val="12"/>
                <w:szCs w:val="12"/>
              </w:rPr>
            </w:pPr>
          </w:p>
        </w:tc>
        <w:tc>
          <w:tcPr>
            <w:tcW w:w="810" w:type="dxa"/>
          </w:tcPr>
          <w:p w:rsidR="008348F3" w:rsidRPr="008348F3" w:rsidRDefault="008348F3" w:rsidP="008348F3">
            <w:pPr>
              <w:spacing w:line="240" w:lineRule="exact"/>
              <w:jc w:val="center"/>
              <w:rPr>
                <w:rFonts w:ascii="Arial" w:hAnsi="Arial" w:cs="Arial"/>
                <w:b/>
                <w:bCs/>
                <w:sz w:val="12"/>
                <w:szCs w:val="12"/>
              </w:rPr>
            </w:pPr>
          </w:p>
        </w:tc>
        <w:tc>
          <w:tcPr>
            <w:tcW w:w="810" w:type="dxa"/>
          </w:tcPr>
          <w:p w:rsidR="008348F3" w:rsidRPr="008348F3" w:rsidRDefault="008348F3" w:rsidP="008348F3">
            <w:pPr>
              <w:spacing w:line="240" w:lineRule="exact"/>
              <w:jc w:val="center"/>
              <w:rPr>
                <w:rFonts w:ascii="Arial" w:hAnsi="Arial" w:cs="Arial"/>
                <w:b/>
                <w:bCs/>
                <w:sz w:val="12"/>
                <w:szCs w:val="12"/>
              </w:rPr>
            </w:pPr>
          </w:p>
        </w:tc>
      </w:tr>
      <w:tr w:rsidR="00FA4EC6" w:rsidRPr="008348F3" w:rsidTr="003D0587">
        <w:tc>
          <w:tcPr>
            <w:tcW w:w="2070" w:type="dxa"/>
            <w:tcBorders>
              <w:top w:val="nil"/>
              <w:left w:val="nil"/>
              <w:bottom w:val="nil"/>
              <w:right w:val="nil"/>
            </w:tcBorders>
          </w:tcPr>
          <w:p w:rsidR="00FA4EC6" w:rsidRPr="0004760A" w:rsidRDefault="00FA4EC6" w:rsidP="00FA4EC6">
            <w:pPr>
              <w:spacing w:line="240" w:lineRule="exact"/>
              <w:ind w:right="-168"/>
              <w:rPr>
                <w:rFonts w:ascii="Arial" w:hAnsi="Arial" w:cs="Arial"/>
                <w:sz w:val="12"/>
                <w:szCs w:val="12"/>
                <w:vertAlign w:val="superscript"/>
                <w:cs/>
              </w:rPr>
            </w:pPr>
            <w:r w:rsidRPr="008348F3">
              <w:rPr>
                <w:rFonts w:ascii="Arial" w:hAnsi="Arial" w:cs="Arial"/>
                <w:sz w:val="12"/>
                <w:szCs w:val="12"/>
              </w:rPr>
              <w:t>Ashton Silom</w:t>
            </w:r>
            <w:r w:rsidRPr="008348F3">
              <w:rPr>
                <w:rFonts w:ascii="Arial" w:hAnsi="Arial" w:cs="Arial"/>
                <w:sz w:val="12"/>
                <w:szCs w:val="12"/>
                <w:cs/>
              </w:rPr>
              <w:t xml:space="preserve"> </w:t>
            </w:r>
            <w:r w:rsidRPr="008348F3">
              <w:rPr>
                <w:rFonts w:ascii="Arial" w:hAnsi="Arial" w:cs="Arial"/>
                <w:sz w:val="12"/>
                <w:szCs w:val="12"/>
              </w:rPr>
              <w:t>Co., Ltd.</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cs/>
              </w:rPr>
            </w:pPr>
            <w:r w:rsidRPr="00FA4EC6">
              <w:rPr>
                <w:rFonts w:ascii="Arial" w:hAnsi="Arial" w:cs="Arial" w:hint="cs"/>
                <w:sz w:val="12"/>
                <w:szCs w:val="12"/>
                <w:cs/>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cs/>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cs/>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8.0</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51</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cs/>
              </w:rPr>
            </w:pPr>
            <w:r w:rsidRPr="00CD3667">
              <w:rPr>
                <w:rFonts w:ascii="Arial" w:hAnsi="Arial" w:cs="Arial"/>
                <w:sz w:val="12"/>
                <w:szCs w:val="12"/>
              </w:rPr>
              <w:t>-</w:t>
            </w:r>
          </w:p>
        </w:tc>
      </w:tr>
      <w:tr w:rsidR="00FA4EC6" w:rsidRPr="008348F3" w:rsidTr="003D0587">
        <w:tc>
          <w:tcPr>
            <w:tcW w:w="2070" w:type="dxa"/>
            <w:tcBorders>
              <w:top w:val="nil"/>
              <w:left w:val="nil"/>
              <w:bottom w:val="nil"/>
              <w:right w:val="nil"/>
            </w:tcBorders>
          </w:tcPr>
          <w:p w:rsidR="00FA4EC6" w:rsidRPr="0004760A" w:rsidRDefault="00FA4EC6" w:rsidP="00FA4EC6">
            <w:pPr>
              <w:spacing w:line="240" w:lineRule="exact"/>
              <w:ind w:right="-168"/>
              <w:rPr>
                <w:rFonts w:ascii="Arial" w:hAnsi="Arial" w:cs="Arial"/>
                <w:sz w:val="12"/>
                <w:szCs w:val="12"/>
                <w:vertAlign w:val="superscript"/>
                <w:cs/>
              </w:rPr>
            </w:pPr>
            <w:r w:rsidRPr="008348F3">
              <w:rPr>
                <w:rFonts w:ascii="Arial" w:hAnsi="Arial" w:cs="Arial"/>
                <w:sz w:val="12"/>
                <w:szCs w:val="12"/>
              </w:rPr>
              <w:t xml:space="preserve">Ashton </w:t>
            </w:r>
            <w:proofErr w:type="spellStart"/>
            <w:r w:rsidRPr="008348F3">
              <w:rPr>
                <w:rFonts w:ascii="Arial" w:hAnsi="Arial" w:cs="Arial"/>
                <w:sz w:val="12"/>
                <w:szCs w:val="12"/>
              </w:rPr>
              <w:t>Asoke</w:t>
            </w:r>
            <w:proofErr w:type="spellEnd"/>
            <w:r w:rsidRPr="008348F3">
              <w:rPr>
                <w:rFonts w:ascii="Arial" w:hAnsi="Arial" w:cs="Arial"/>
                <w:sz w:val="12"/>
                <w:szCs w:val="12"/>
              </w:rPr>
              <w:t xml:space="preserve"> </w:t>
            </w:r>
            <w:proofErr w:type="spellStart"/>
            <w:r w:rsidRPr="008348F3">
              <w:rPr>
                <w:rFonts w:ascii="Arial" w:hAnsi="Arial" w:cs="Arial"/>
                <w:sz w:val="12"/>
                <w:szCs w:val="12"/>
              </w:rPr>
              <w:t>Praram</w:t>
            </w:r>
            <w:proofErr w:type="spellEnd"/>
            <w:r w:rsidRPr="008348F3">
              <w:rPr>
                <w:rFonts w:ascii="Arial" w:hAnsi="Arial" w:cs="Arial"/>
                <w:sz w:val="12"/>
                <w:szCs w:val="12"/>
              </w:rPr>
              <w:t xml:space="preserve"> 9 Co., </w:t>
            </w:r>
            <w:proofErr w:type="gramStart"/>
            <w:r w:rsidRPr="008348F3">
              <w:rPr>
                <w:rFonts w:ascii="Arial" w:hAnsi="Arial" w:cs="Arial"/>
                <w:sz w:val="12"/>
                <w:szCs w:val="12"/>
              </w:rPr>
              <w:t>Ltd.</w:t>
            </w:r>
            <w:r>
              <w:rPr>
                <w:rFonts w:ascii="Arial" w:hAnsi="Arial" w:cs="Arial"/>
                <w:sz w:val="12"/>
                <w:szCs w:val="12"/>
                <w:vertAlign w:val="superscript"/>
              </w:rPr>
              <w:t>(</w:t>
            </w:r>
            <w:proofErr w:type="gramEnd"/>
            <w:r w:rsidR="00AC4512">
              <w:rPr>
                <w:rFonts w:ascii="Arial" w:hAnsi="Arial" w:cs="Arial"/>
                <w:sz w:val="12"/>
                <w:szCs w:val="12"/>
                <w:vertAlign w:val="superscript"/>
              </w:rPr>
              <w:t>2</w:t>
            </w:r>
            <w:r>
              <w:rPr>
                <w:rFonts w:ascii="Arial" w:hAnsi="Arial" w:cs="Arial"/>
                <w:sz w:val="12"/>
                <w:szCs w:val="12"/>
                <w:vertAlign w:val="superscript"/>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4.25</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4.25</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8.9</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8.9</w:t>
            </w:r>
          </w:p>
        </w:tc>
        <w:tc>
          <w:tcPr>
            <w:tcW w:w="720" w:type="dxa"/>
            <w:tcBorders>
              <w:top w:val="nil"/>
              <w:left w:val="nil"/>
              <w:bottom w:val="nil"/>
              <w:right w:val="nil"/>
            </w:tcBorders>
          </w:tcPr>
          <w:p w:rsidR="00FA4EC6" w:rsidRPr="00FA4EC6" w:rsidRDefault="00041FAC" w:rsidP="00FA4EC6">
            <w:pPr>
              <w:spacing w:line="240" w:lineRule="exact"/>
              <w:jc w:val="center"/>
              <w:rPr>
                <w:rFonts w:ascii="Arial" w:hAnsi="Arial" w:cs="Arial"/>
                <w:sz w:val="12"/>
                <w:szCs w:val="12"/>
              </w:rPr>
            </w:pPr>
            <w:r>
              <w:rPr>
                <w:rFonts w:ascii="Arial" w:hAnsi="Arial" w:cs="Arial"/>
                <w:sz w:val="12"/>
                <w:szCs w:val="12"/>
              </w:rPr>
              <w:t>574</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537</w:t>
            </w:r>
          </w:p>
        </w:tc>
        <w:tc>
          <w:tcPr>
            <w:tcW w:w="720" w:type="dxa"/>
          </w:tcPr>
          <w:p w:rsidR="00FA4EC6" w:rsidRPr="00FA4EC6" w:rsidRDefault="00041FAC" w:rsidP="00FA4EC6">
            <w:pPr>
              <w:spacing w:line="240" w:lineRule="exact"/>
              <w:jc w:val="center"/>
              <w:rPr>
                <w:rFonts w:ascii="Arial" w:hAnsi="Arial" w:cs="Arial"/>
                <w:sz w:val="12"/>
                <w:szCs w:val="12"/>
              </w:rPr>
            </w:pPr>
            <w:r>
              <w:rPr>
                <w:rFonts w:ascii="Arial" w:hAnsi="Arial" w:cs="Arial"/>
                <w:sz w:val="12"/>
                <w:szCs w:val="12"/>
              </w:rPr>
              <w:t>37</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rPr>
            </w:pPr>
            <w:r w:rsidRPr="00CD3667">
              <w:rPr>
                <w:rFonts w:ascii="Arial" w:hAnsi="Arial" w:cs="Arial"/>
                <w:sz w:val="12"/>
                <w:szCs w:val="12"/>
              </w:rPr>
              <w:t>-</w:t>
            </w:r>
          </w:p>
        </w:tc>
      </w:tr>
      <w:tr w:rsidR="00FA4EC6" w:rsidRPr="008348F3" w:rsidTr="003D0587">
        <w:tc>
          <w:tcPr>
            <w:tcW w:w="2070" w:type="dxa"/>
            <w:tcBorders>
              <w:top w:val="nil"/>
              <w:left w:val="nil"/>
              <w:bottom w:val="nil"/>
              <w:right w:val="nil"/>
            </w:tcBorders>
          </w:tcPr>
          <w:p w:rsidR="00FA4EC6" w:rsidRPr="0004760A" w:rsidRDefault="00FA4EC6" w:rsidP="00FA4EC6">
            <w:pPr>
              <w:spacing w:line="240" w:lineRule="exact"/>
              <w:ind w:right="-168"/>
              <w:rPr>
                <w:rFonts w:ascii="Arial" w:hAnsi="Arial" w:cs="Arial"/>
                <w:sz w:val="12"/>
                <w:szCs w:val="12"/>
                <w:vertAlign w:val="superscript"/>
                <w:cs/>
              </w:rPr>
            </w:pPr>
            <w:proofErr w:type="spellStart"/>
            <w:r w:rsidRPr="008348F3">
              <w:rPr>
                <w:rFonts w:ascii="Arial" w:hAnsi="Arial" w:cs="Arial"/>
                <w:sz w:val="12"/>
                <w:szCs w:val="12"/>
              </w:rPr>
              <w:t>Ideo</w:t>
            </w:r>
            <w:proofErr w:type="spellEnd"/>
            <w:r w:rsidRPr="008348F3">
              <w:rPr>
                <w:rFonts w:ascii="Arial" w:hAnsi="Arial" w:cs="Arial"/>
                <w:sz w:val="12"/>
                <w:szCs w:val="12"/>
              </w:rPr>
              <w:t xml:space="preserve"> Q Victory Co., </w:t>
            </w:r>
            <w:proofErr w:type="gramStart"/>
            <w:r w:rsidRPr="008348F3">
              <w:rPr>
                <w:rFonts w:ascii="Arial" w:hAnsi="Arial" w:cs="Arial"/>
                <w:sz w:val="12"/>
                <w:szCs w:val="12"/>
              </w:rPr>
              <w:t>Ltd.</w:t>
            </w:r>
            <w:r>
              <w:rPr>
                <w:rFonts w:ascii="Arial" w:hAnsi="Arial" w:cs="Arial"/>
                <w:sz w:val="12"/>
                <w:szCs w:val="12"/>
                <w:vertAlign w:val="superscript"/>
              </w:rPr>
              <w:t>(</w:t>
            </w:r>
            <w:proofErr w:type="gramEnd"/>
            <w:r w:rsidR="00AC4512">
              <w:rPr>
                <w:rFonts w:ascii="Arial" w:hAnsi="Arial" w:cs="Arial"/>
                <w:sz w:val="12"/>
                <w:szCs w:val="12"/>
                <w:vertAlign w:val="superscript"/>
              </w:rPr>
              <w:t>2</w:t>
            </w:r>
            <w:r>
              <w:rPr>
                <w:rFonts w:ascii="Arial" w:hAnsi="Arial" w:cs="Arial"/>
                <w:sz w:val="12"/>
                <w:szCs w:val="12"/>
                <w:vertAlign w:val="superscript"/>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4.26</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4.26</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8.5</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8.5</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297</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234</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63</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rPr>
            </w:pPr>
            <w:r w:rsidRPr="00CD3667">
              <w:rPr>
                <w:rFonts w:ascii="Arial" w:hAnsi="Arial" w:cs="Arial"/>
                <w:sz w:val="12"/>
                <w:szCs w:val="12"/>
              </w:rPr>
              <w:t>-</w:t>
            </w:r>
          </w:p>
        </w:tc>
      </w:tr>
      <w:tr w:rsidR="00FA4EC6" w:rsidRPr="008348F3" w:rsidTr="003D0587">
        <w:tc>
          <w:tcPr>
            <w:tcW w:w="4500" w:type="dxa"/>
            <w:gridSpan w:val="4"/>
            <w:tcBorders>
              <w:top w:val="nil"/>
              <w:left w:val="nil"/>
              <w:bottom w:val="nil"/>
              <w:right w:val="nil"/>
            </w:tcBorders>
          </w:tcPr>
          <w:p w:rsidR="00FA4EC6" w:rsidRPr="008348F3" w:rsidRDefault="00FA4EC6" w:rsidP="00FA4EC6">
            <w:pPr>
              <w:tabs>
                <w:tab w:val="right" w:pos="603"/>
              </w:tabs>
              <w:spacing w:line="240" w:lineRule="exact"/>
              <w:rPr>
                <w:rFonts w:ascii="Arial" w:hAnsi="Arial" w:cs="Arial"/>
                <w:b/>
                <w:bCs/>
                <w:sz w:val="12"/>
                <w:szCs w:val="12"/>
                <w:cs/>
              </w:rPr>
            </w:pPr>
            <w:r w:rsidRPr="008348F3">
              <w:rPr>
                <w:rFonts w:ascii="Arial" w:hAnsi="Arial" w:cs="Arial"/>
                <w:b/>
                <w:bCs/>
                <w:sz w:val="12"/>
                <w:szCs w:val="12"/>
              </w:rPr>
              <w:t xml:space="preserve">The </w:t>
            </w:r>
            <w:r>
              <w:rPr>
                <w:rFonts w:ascii="Arial" w:hAnsi="Arial" w:cs="Arial"/>
                <w:b/>
                <w:bCs/>
                <w:sz w:val="12"/>
                <w:szCs w:val="12"/>
              </w:rPr>
              <w:t xml:space="preserve">subsidiaries’ </w:t>
            </w:r>
            <w:r w:rsidRPr="008348F3">
              <w:rPr>
                <w:rFonts w:ascii="Arial" w:hAnsi="Arial" w:cs="Arial"/>
                <w:b/>
                <w:bCs/>
                <w:sz w:val="12"/>
                <w:szCs w:val="12"/>
              </w:rPr>
              <w:t>common shareholders</w:t>
            </w:r>
          </w:p>
        </w:tc>
        <w:tc>
          <w:tcPr>
            <w:tcW w:w="810" w:type="dxa"/>
            <w:tcBorders>
              <w:top w:val="nil"/>
              <w:left w:val="nil"/>
              <w:bottom w:val="nil"/>
              <w:right w:val="nil"/>
            </w:tcBorders>
          </w:tcPr>
          <w:p w:rsidR="00FA4EC6" w:rsidRPr="008348F3" w:rsidRDefault="00FA4EC6" w:rsidP="00FA4EC6">
            <w:pPr>
              <w:tabs>
                <w:tab w:val="right" w:pos="603"/>
              </w:tabs>
              <w:spacing w:line="240" w:lineRule="exact"/>
              <w:rPr>
                <w:rFonts w:ascii="Arial" w:hAnsi="Arial" w:cs="Arial"/>
                <w:b/>
                <w:bCs/>
                <w:sz w:val="12"/>
                <w:szCs w:val="12"/>
                <w:cs/>
              </w:rPr>
            </w:pPr>
          </w:p>
        </w:tc>
        <w:tc>
          <w:tcPr>
            <w:tcW w:w="720" w:type="dxa"/>
            <w:tcBorders>
              <w:top w:val="nil"/>
              <w:left w:val="nil"/>
              <w:bottom w:val="nil"/>
              <w:right w:val="nil"/>
            </w:tcBorders>
          </w:tcPr>
          <w:p w:rsidR="00FA4EC6" w:rsidRPr="00CD3667" w:rsidRDefault="00FA4EC6" w:rsidP="00FA4EC6">
            <w:pPr>
              <w:spacing w:line="240" w:lineRule="exact"/>
              <w:jc w:val="center"/>
              <w:rPr>
                <w:rFonts w:ascii="Arial" w:hAnsi="Arial" w:cs="Arial"/>
                <w:sz w:val="12"/>
                <w:szCs w:val="12"/>
              </w:rPr>
            </w:pPr>
          </w:p>
        </w:tc>
        <w:tc>
          <w:tcPr>
            <w:tcW w:w="720" w:type="dxa"/>
            <w:tcBorders>
              <w:top w:val="nil"/>
              <w:left w:val="nil"/>
              <w:bottom w:val="nil"/>
              <w:right w:val="nil"/>
            </w:tcBorders>
          </w:tcPr>
          <w:p w:rsidR="00FA4EC6" w:rsidRPr="00CD3667" w:rsidRDefault="00FA4EC6" w:rsidP="00FA4EC6">
            <w:pPr>
              <w:spacing w:line="240" w:lineRule="exact"/>
              <w:jc w:val="center"/>
              <w:rPr>
                <w:rFonts w:ascii="Arial" w:hAnsi="Arial" w:cs="Arial"/>
                <w:sz w:val="12"/>
                <w:szCs w:val="12"/>
              </w:rPr>
            </w:pPr>
          </w:p>
        </w:tc>
        <w:tc>
          <w:tcPr>
            <w:tcW w:w="720" w:type="dxa"/>
          </w:tcPr>
          <w:p w:rsidR="00FA4EC6" w:rsidRPr="00CD3667" w:rsidRDefault="00FA4EC6" w:rsidP="00FA4EC6">
            <w:pPr>
              <w:spacing w:line="240" w:lineRule="exact"/>
              <w:jc w:val="center"/>
              <w:rPr>
                <w:rFonts w:ascii="Arial" w:hAnsi="Arial" w:cs="Arial"/>
                <w:sz w:val="12"/>
                <w:szCs w:val="12"/>
              </w:rPr>
            </w:pPr>
          </w:p>
        </w:tc>
        <w:tc>
          <w:tcPr>
            <w:tcW w:w="720" w:type="dxa"/>
          </w:tcPr>
          <w:p w:rsidR="00FA4EC6" w:rsidRPr="00CD3667" w:rsidRDefault="00FA4EC6" w:rsidP="00FA4EC6">
            <w:pPr>
              <w:spacing w:line="240" w:lineRule="exact"/>
              <w:jc w:val="center"/>
              <w:rPr>
                <w:rFonts w:ascii="Arial" w:hAnsi="Arial" w:cs="Arial"/>
                <w:sz w:val="12"/>
                <w:szCs w:val="12"/>
              </w:rPr>
            </w:pPr>
          </w:p>
        </w:tc>
        <w:tc>
          <w:tcPr>
            <w:tcW w:w="810" w:type="dxa"/>
          </w:tcPr>
          <w:p w:rsidR="00FA4EC6" w:rsidRPr="00CD3667" w:rsidRDefault="00FA4EC6" w:rsidP="00FA4EC6">
            <w:pPr>
              <w:spacing w:line="240" w:lineRule="exact"/>
              <w:jc w:val="center"/>
              <w:rPr>
                <w:rFonts w:ascii="Arial" w:hAnsi="Arial" w:cs="Arial"/>
                <w:sz w:val="12"/>
                <w:szCs w:val="12"/>
              </w:rPr>
            </w:pPr>
          </w:p>
        </w:tc>
        <w:tc>
          <w:tcPr>
            <w:tcW w:w="810" w:type="dxa"/>
          </w:tcPr>
          <w:p w:rsidR="00FA4EC6" w:rsidRPr="008348F3" w:rsidRDefault="00FA4EC6" w:rsidP="00FA4EC6">
            <w:pPr>
              <w:spacing w:line="240" w:lineRule="exact"/>
              <w:jc w:val="center"/>
              <w:rPr>
                <w:rFonts w:ascii="Arial" w:hAnsi="Arial" w:cs="Arial"/>
                <w:b/>
                <w:bCs/>
                <w:sz w:val="12"/>
                <w:szCs w:val="12"/>
              </w:rPr>
            </w:pPr>
          </w:p>
        </w:tc>
      </w:tr>
      <w:tr w:rsidR="00FA4EC6" w:rsidRPr="008348F3" w:rsidTr="003D0587">
        <w:tc>
          <w:tcPr>
            <w:tcW w:w="2070" w:type="dxa"/>
            <w:tcBorders>
              <w:top w:val="nil"/>
              <w:left w:val="nil"/>
              <w:bottom w:val="nil"/>
              <w:right w:val="nil"/>
            </w:tcBorders>
          </w:tcPr>
          <w:p w:rsidR="00FA4EC6" w:rsidRPr="008348F3" w:rsidRDefault="00FA4EC6" w:rsidP="00FA4EC6">
            <w:pPr>
              <w:spacing w:line="240" w:lineRule="exact"/>
              <w:ind w:right="-168"/>
              <w:rPr>
                <w:rFonts w:ascii="Arial" w:hAnsi="Arial" w:cs="Arial"/>
                <w:sz w:val="12"/>
                <w:szCs w:val="12"/>
              </w:rPr>
            </w:pPr>
            <w:proofErr w:type="spellStart"/>
            <w:r w:rsidRPr="008348F3">
              <w:rPr>
                <w:rFonts w:ascii="Arial" w:hAnsi="Arial" w:cs="Arial"/>
                <w:sz w:val="12"/>
                <w:szCs w:val="12"/>
              </w:rPr>
              <w:t>Ideo</w:t>
            </w:r>
            <w:proofErr w:type="spellEnd"/>
            <w:r w:rsidRPr="008348F3">
              <w:rPr>
                <w:rFonts w:ascii="Arial" w:hAnsi="Arial" w:cs="Arial"/>
                <w:sz w:val="12"/>
                <w:szCs w:val="12"/>
              </w:rPr>
              <w:t xml:space="preserve"> </w:t>
            </w:r>
            <w:proofErr w:type="spellStart"/>
            <w:r w:rsidRPr="008348F3">
              <w:rPr>
                <w:rFonts w:ascii="Arial" w:hAnsi="Arial" w:cs="Arial"/>
                <w:sz w:val="12"/>
                <w:szCs w:val="12"/>
              </w:rPr>
              <w:t>Mobi</w:t>
            </w:r>
            <w:proofErr w:type="spellEnd"/>
            <w:r w:rsidRPr="008348F3">
              <w:rPr>
                <w:rFonts w:ascii="Arial" w:hAnsi="Arial" w:cs="Arial"/>
                <w:sz w:val="12"/>
                <w:szCs w:val="12"/>
              </w:rPr>
              <w:t xml:space="preserve"> </w:t>
            </w:r>
            <w:proofErr w:type="spellStart"/>
            <w:r w:rsidRPr="008348F3">
              <w:rPr>
                <w:rFonts w:ascii="Arial" w:hAnsi="Arial" w:cs="Arial"/>
                <w:sz w:val="12"/>
                <w:szCs w:val="12"/>
              </w:rPr>
              <w:t>Rangnam</w:t>
            </w:r>
            <w:proofErr w:type="spellEnd"/>
            <w:r w:rsidRPr="008348F3">
              <w:rPr>
                <w:rFonts w:ascii="Arial" w:hAnsi="Arial" w:cs="Arial"/>
                <w:sz w:val="12"/>
                <w:szCs w:val="12"/>
              </w:rPr>
              <w:t xml:space="preserve"> Co., Ltd.</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49.00</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49.00</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rsidR="00FA4EC6" w:rsidRPr="00FA4EC6" w:rsidRDefault="00041FAC" w:rsidP="00041FAC">
            <w:pPr>
              <w:spacing w:line="240" w:lineRule="exact"/>
              <w:jc w:val="center"/>
              <w:rPr>
                <w:rFonts w:ascii="Arial" w:hAnsi="Arial" w:cs="Arial"/>
                <w:sz w:val="12"/>
                <w:szCs w:val="12"/>
              </w:rPr>
            </w:pPr>
            <w:r>
              <w:rPr>
                <w:rFonts w:ascii="Arial" w:hAnsi="Arial" w:cs="Arial"/>
                <w:sz w:val="12"/>
                <w:szCs w:val="12"/>
              </w:rPr>
              <w:t>412</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415</w:t>
            </w:r>
          </w:p>
        </w:tc>
        <w:tc>
          <w:tcPr>
            <w:tcW w:w="720" w:type="dxa"/>
          </w:tcPr>
          <w:p w:rsidR="00FA4EC6" w:rsidRPr="00FA4EC6" w:rsidRDefault="00041FAC" w:rsidP="00FA4EC6">
            <w:pPr>
              <w:spacing w:line="240" w:lineRule="exact"/>
              <w:jc w:val="center"/>
              <w:rPr>
                <w:rFonts w:ascii="Arial" w:hAnsi="Arial" w:cs="Arial"/>
                <w:sz w:val="12"/>
                <w:szCs w:val="12"/>
              </w:rPr>
            </w:pPr>
            <w:r>
              <w:rPr>
                <w:rFonts w:ascii="Arial" w:hAnsi="Arial" w:cs="Arial"/>
                <w:sz w:val="12"/>
                <w:szCs w:val="12"/>
              </w:rPr>
              <w:t>(1)</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39</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rPr>
            </w:pPr>
            <w:r w:rsidRPr="00CD3667">
              <w:rPr>
                <w:rFonts w:ascii="Arial" w:hAnsi="Arial" w:cs="Arial"/>
                <w:sz w:val="12"/>
                <w:szCs w:val="12"/>
              </w:rPr>
              <w:t>-</w:t>
            </w:r>
          </w:p>
        </w:tc>
      </w:tr>
      <w:tr w:rsidR="00FA4EC6" w:rsidRPr="008348F3" w:rsidTr="003D0587">
        <w:tc>
          <w:tcPr>
            <w:tcW w:w="2070" w:type="dxa"/>
            <w:tcBorders>
              <w:top w:val="nil"/>
              <w:left w:val="nil"/>
              <w:bottom w:val="nil"/>
              <w:right w:val="nil"/>
            </w:tcBorders>
          </w:tcPr>
          <w:p w:rsidR="00FA4EC6" w:rsidRPr="00041FAC" w:rsidRDefault="00FA4EC6" w:rsidP="00FA4EC6">
            <w:pPr>
              <w:spacing w:line="240" w:lineRule="exact"/>
              <w:ind w:right="-168"/>
              <w:rPr>
                <w:rFonts w:ascii="Arial" w:hAnsi="Arial" w:cs="Arial"/>
                <w:sz w:val="12"/>
                <w:szCs w:val="12"/>
                <w:vertAlign w:val="superscript"/>
              </w:rPr>
            </w:pPr>
            <w:proofErr w:type="spellStart"/>
            <w:r w:rsidRPr="008348F3">
              <w:rPr>
                <w:rFonts w:ascii="Arial" w:hAnsi="Arial" w:cs="Arial"/>
                <w:sz w:val="12"/>
                <w:szCs w:val="12"/>
              </w:rPr>
              <w:t>Ideo</w:t>
            </w:r>
            <w:proofErr w:type="spellEnd"/>
            <w:r w:rsidRPr="008348F3">
              <w:rPr>
                <w:rFonts w:ascii="Arial" w:hAnsi="Arial" w:cs="Arial"/>
                <w:sz w:val="12"/>
                <w:szCs w:val="12"/>
              </w:rPr>
              <w:t xml:space="preserve"> New Praram9 Co., </w:t>
            </w:r>
            <w:proofErr w:type="gramStart"/>
            <w:r w:rsidRPr="008348F3">
              <w:rPr>
                <w:rFonts w:ascii="Arial" w:hAnsi="Arial" w:cs="Arial"/>
                <w:sz w:val="12"/>
                <w:szCs w:val="12"/>
              </w:rPr>
              <w:t>Ltd.</w:t>
            </w:r>
            <w:r w:rsidR="00041FAC">
              <w:rPr>
                <w:rFonts w:ascii="Arial" w:hAnsi="Arial" w:cs="Arial"/>
                <w:sz w:val="12"/>
                <w:szCs w:val="12"/>
                <w:vertAlign w:val="superscript"/>
              </w:rPr>
              <w:t>(</w:t>
            </w:r>
            <w:proofErr w:type="gramEnd"/>
            <w:r w:rsidR="00AC4512">
              <w:rPr>
                <w:rFonts w:ascii="Arial" w:hAnsi="Arial" w:cs="Arial"/>
                <w:sz w:val="12"/>
                <w:szCs w:val="12"/>
                <w:vertAlign w:val="superscript"/>
              </w:rPr>
              <w:t>3</w:t>
            </w:r>
            <w:r w:rsidR="00041FAC">
              <w:rPr>
                <w:rFonts w:ascii="Arial" w:hAnsi="Arial" w:cs="Arial"/>
                <w:sz w:val="12"/>
                <w:szCs w:val="12"/>
                <w:vertAlign w:val="superscript"/>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49.00</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rsidR="00FA4EC6" w:rsidRPr="00FA4EC6" w:rsidRDefault="00FA4EC6" w:rsidP="00041FAC">
            <w:pPr>
              <w:spacing w:line="240" w:lineRule="exact"/>
              <w:jc w:val="center"/>
              <w:rPr>
                <w:rFonts w:ascii="Arial" w:hAnsi="Arial" w:cs="Arial"/>
                <w:sz w:val="12"/>
                <w:szCs w:val="12"/>
              </w:rPr>
            </w:pPr>
            <w:r w:rsidRPr="00FA4EC6">
              <w:rPr>
                <w:rFonts w:ascii="Arial" w:hAnsi="Arial" w:cs="Arial"/>
                <w:sz w:val="12"/>
                <w:szCs w:val="12"/>
              </w:rPr>
              <w:t>-</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338</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1</w:t>
            </w:r>
            <w:r w:rsidR="00041FAC">
              <w:rPr>
                <w:rFonts w:ascii="Arial" w:hAnsi="Arial" w:cs="Arial"/>
                <w:sz w:val="12"/>
                <w:szCs w:val="12"/>
              </w:rPr>
              <w:t>5</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57</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rPr>
            </w:pPr>
            <w:r w:rsidRPr="00CD3667">
              <w:rPr>
                <w:rFonts w:ascii="Arial" w:hAnsi="Arial" w:cs="Arial"/>
                <w:sz w:val="12"/>
                <w:szCs w:val="12"/>
              </w:rPr>
              <w:t>-</w:t>
            </w:r>
          </w:p>
        </w:tc>
      </w:tr>
      <w:tr w:rsidR="00FA4EC6" w:rsidRPr="008348F3" w:rsidTr="003D0587">
        <w:tc>
          <w:tcPr>
            <w:tcW w:w="2070" w:type="dxa"/>
            <w:tcBorders>
              <w:top w:val="nil"/>
              <w:left w:val="nil"/>
              <w:bottom w:val="nil"/>
              <w:right w:val="nil"/>
            </w:tcBorders>
          </w:tcPr>
          <w:p w:rsidR="00FA4EC6" w:rsidRPr="008348F3" w:rsidRDefault="00FA4EC6" w:rsidP="00FA4EC6">
            <w:pPr>
              <w:spacing w:line="240" w:lineRule="exact"/>
              <w:ind w:right="-168"/>
              <w:rPr>
                <w:rFonts w:ascii="Arial" w:hAnsi="Arial" w:cs="Arial"/>
                <w:sz w:val="12"/>
                <w:szCs w:val="12"/>
              </w:rPr>
            </w:pPr>
            <w:proofErr w:type="spellStart"/>
            <w:r w:rsidRPr="008348F3">
              <w:rPr>
                <w:rFonts w:ascii="Arial" w:hAnsi="Arial" w:cs="Arial"/>
                <w:sz w:val="12"/>
                <w:szCs w:val="12"/>
              </w:rPr>
              <w:t>Ideo</w:t>
            </w:r>
            <w:proofErr w:type="spellEnd"/>
            <w:r w:rsidRPr="008348F3">
              <w:rPr>
                <w:rFonts w:ascii="Arial" w:hAnsi="Arial" w:cs="Arial"/>
                <w:sz w:val="12"/>
                <w:szCs w:val="12"/>
              </w:rPr>
              <w:t xml:space="preserve"> Q Sukhumvit36 Co., Ltd.</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49.00</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49.00</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rsidR="00FA4EC6" w:rsidRPr="00FA4EC6" w:rsidRDefault="00041FAC" w:rsidP="00041FAC">
            <w:pPr>
              <w:spacing w:line="240" w:lineRule="exact"/>
              <w:jc w:val="center"/>
              <w:rPr>
                <w:rFonts w:ascii="Arial" w:hAnsi="Arial" w:cs="Arial"/>
                <w:sz w:val="12"/>
                <w:szCs w:val="12"/>
              </w:rPr>
            </w:pPr>
            <w:r>
              <w:rPr>
                <w:rFonts w:ascii="Arial" w:hAnsi="Arial" w:cs="Arial"/>
                <w:sz w:val="12"/>
                <w:szCs w:val="12"/>
              </w:rPr>
              <w:t>362</w:t>
            </w:r>
          </w:p>
        </w:tc>
        <w:tc>
          <w:tcPr>
            <w:tcW w:w="720" w:type="dxa"/>
            <w:tcBorders>
              <w:top w:val="nil"/>
              <w:left w:val="nil"/>
              <w:bottom w:val="nil"/>
              <w:right w:val="nil"/>
            </w:tcBorders>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316</w:t>
            </w:r>
          </w:p>
        </w:tc>
        <w:tc>
          <w:tcPr>
            <w:tcW w:w="720" w:type="dxa"/>
          </w:tcPr>
          <w:p w:rsidR="00FA4EC6" w:rsidRPr="00FA4EC6" w:rsidRDefault="00041FAC" w:rsidP="00FA4EC6">
            <w:pPr>
              <w:spacing w:line="240" w:lineRule="exact"/>
              <w:jc w:val="center"/>
              <w:rPr>
                <w:rFonts w:ascii="Arial" w:hAnsi="Arial" w:cs="Arial"/>
                <w:sz w:val="12"/>
                <w:szCs w:val="12"/>
              </w:rPr>
            </w:pPr>
            <w:r>
              <w:rPr>
                <w:rFonts w:ascii="Arial" w:hAnsi="Arial" w:cs="Arial"/>
                <w:sz w:val="12"/>
                <w:szCs w:val="12"/>
              </w:rPr>
              <w:t>46</w:t>
            </w:r>
          </w:p>
        </w:tc>
        <w:tc>
          <w:tcPr>
            <w:tcW w:w="72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1</w:t>
            </w:r>
          </w:p>
        </w:tc>
        <w:tc>
          <w:tcPr>
            <w:tcW w:w="810" w:type="dxa"/>
          </w:tcPr>
          <w:p w:rsidR="00FA4EC6" w:rsidRPr="00FA4EC6" w:rsidRDefault="00FA4EC6" w:rsidP="00FA4EC6">
            <w:pPr>
              <w:spacing w:line="240" w:lineRule="exact"/>
              <w:jc w:val="center"/>
              <w:rPr>
                <w:rFonts w:ascii="Arial" w:hAnsi="Arial" w:cs="Arial"/>
                <w:sz w:val="12"/>
                <w:szCs w:val="12"/>
              </w:rPr>
            </w:pPr>
            <w:r w:rsidRPr="00FA4EC6">
              <w:rPr>
                <w:rFonts w:ascii="Arial" w:hAnsi="Arial" w:cs="Arial"/>
                <w:sz w:val="12"/>
                <w:szCs w:val="12"/>
              </w:rPr>
              <w:t>-</w:t>
            </w:r>
          </w:p>
        </w:tc>
        <w:tc>
          <w:tcPr>
            <w:tcW w:w="810" w:type="dxa"/>
          </w:tcPr>
          <w:p w:rsidR="00FA4EC6" w:rsidRPr="00CD3667" w:rsidRDefault="00FA4EC6" w:rsidP="00FA4EC6">
            <w:pPr>
              <w:spacing w:line="240" w:lineRule="exact"/>
              <w:jc w:val="center"/>
              <w:rPr>
                <w:rFonts w:ascii="Arial" w:hAnsi="Arial" w:cs="Arial"/>
                <w:sz w:val="12"/>
                <w:szCs w:val="12"/>
              </w:rPr>
            </w:pPr>
            <w:r w:rsidRPr="00CD3667">
              <w:rPr>
                <w:rFonts w:ascii="Arial" w:hAnsi="Arial" w:cs="Arial"/>
                <w:sz w:val="12"/>
                <w:szCs w:val="12"/>
              </w:rPr>
              <w:t>-</w:t>
            </w:r>
          </w:p>
        </w:tc>
      </w:tr>
    </w:tbl>
    <w:p w:rsidR="00E24FD5" w:rsidRDefault="00E24FD5" w:rsidP="003D0587">
      <w:pPr>
        <w:spacing w:line="260" w:lineRule="exact"/>
        <w:ind w:left="180" w:right="29" w:hanging="180"/>
        <w:jc w:val="thaiDistribute"/>
        <w:rPr>
          <w:rFonts w:ascii="Arial" w:hAnsi="Arial" w:cs="Arial"/>
          <w:sz w:val="12"/>
          <w:szCs w:val="12"/>
        </w:rPr>
      </w:pPr>
      <w:r>
        <w:rPr>
          <w:rFonts w:ascii="Arial" w:hAnsi="Arial" w:cs="Arial"/>
          <w:sz w:val="12"/>
          <w:szCs w:val="12"/>
          <w:vertAlign w:val="superscript"/>
        </w:rPr>
        <w:t>(1)</w:t>
      </w:r>
      <w:r>
        <w:rPr>
          <w:rFonts w:ascii="Arial" w:hAnsi="Arial" w:cs="Arial"/>
          <w:sz w:val="12"/>
          <w:szCs w:val="12"/>
          <w:vertAlign w:val="superscript"/>
        </w:rPr>
        <w:tab/>
      </w:r>
      <w:r>
        <w:rPr>
          <w:rFonts w:ascii="Arial" w:hAnsi="Arial" w:cs="Arial"/>
          <w:sz w:val="12"/>
          <w:szCs w:val="12"/>
        </w:rPr>
        <w:t>Direct costs relating to the offering of shares, after deducting income tax and are presented as “</w:t>
      </w:r>
      <w:r w:rsidR="00974A88">
        <w:rPr>
          <w:rFonts w:ascii="Arial" w:hAnsi="Arial" w:cs="Arial"/>
          <w:sz w:val="12"/>
          <w:szCs w:val="12"/>
        </w:rPr>
        <w:t>S</w:t>
      </w:r>
      <w:r>
        <w:rPr>
          <w:rFonts w:ascii="Arial" w:hAnsi="Arial" w:cs="Arial"/>
          <w:sz w:val="12"/>
          <w:szCs w:val="12"/>
        </w:rPr>
        <w:t>hare discount of subsidiar</w:t>
      </w:r>
      <w:r w:rsidR="00974A88">
        <w:rPr>
          <w:rFonts w:ascii="Arial" w:hAnsi="Arial" w:cs="Arial"/>
          <w:sz w:val="12"/>
          <w:szCs w:val="12"/>
        </w:rPr>
        <w:t>ies</w:t>
      </w:r>
      <w:r>
        <w:rPr>
          <w:rFonts w:ascii="Arial" w:hAnsi="Arial" w:cs="Arial"/>
          <w:sz w:val="12"/>
          <w:szCs w:val="12"/>
        </w:rPr>
        <w:t xml:space="preserve">” </w:t>
      </w:r>
      <w:r w:rsidR="00974A88">
        <w:rPr>
          <w:rFonts w:ascii="Arial" w:hAnsi="Arial" w:cs="Arial"/>
          <w:sz w:val="12"/>
          <w:szCs w:val="12"/>
        </w:rPr>
        <w:t xml:space="preserve">and included as a part of non-controlling interest of subsidiaries </w:t>
      </w:r>
      <w:r>
        <w:rPr>
          <w:rFonts w:ascii="Arial" w:hAnsi="Arial" w:cs="Arial"/>
          <w:sz w:val="12"/>
          <w:szCs w:val="12"/>
        </w:rPr>
        <w:t>in the consolidated statement of financial position.</w:t>
      </w:r>
    </w:p>
    <w:p w:rsidR="0004760A" w:rsidRDefault="0004760A" w:rsidP="003D0587">
      <w:pPr>
        <w:spacing w:line="260" w:lineRule="exact"/>
        <w:ind w:left="180" w:right="29" w:hanging="180"/>
        <w:jc w:val="thaiDistribute"/>
        <w:rPr>
          <w:rFonts w:ascii="Arial" w:hAnsi="Arial" w:cs="Arial"/>
          <w:sz w:val="12"/>
          <w:szCs w:val="12"/>
        </w:rPr>
      </w:pPr>
      <w:r w:rsidRPr="0004760A">
        <w:rPr>
          <w:rFonts w:ascii="Arial" w:hAnsi="Arial" w:cs="Arial"/>
          <w:sz w:val="12"/>
          <w:szCs w:val="12"/>
          <w:vertAlign w:val="superscript"/>
        </w:rPr>
        <w:t>(</w:t>
      </w:r>
      <w:r w:rsidR="00AC4512">
        <w:rPr>
          <w:rFonts w:ascii="Arial" w:hAnsi="Arial" w:cs="Arial"/>
          <w:sz w:val="12"/>
          <w:szCs w:val="12"/>
          <w:vertAlign w:val="superscript"/>
        </w:rPr>
        <w:t>2</w:t>
      </w:r>
      <w:r w:rsidRPr="0004760A">
        <w:rPr>
          <w:rFonts w:ascii="Arial" w:hAnsi="Arial" w:cs="Arial"/>
          <w:sz w:val="12"/>
          <w:szCs w:val="12"/>
          <w:vertAlign w:val="superscript"/>
        </w:rPr>
        <w:t>)</w:t>
      </w:r>
      <w:r>
        <w:rPr>
          <w:rFonts w:ascii="Arial" w:hAnsi="Arial" w:cs="Arial"/>
          <w:sz w:val="12"/>
          <w:szCs w:val="12"/>
        </w:rPr>
        <w:tab/>
      </w:r>
      <w:r w:rsidRPr="0004760A">
        <w:rPr>
          <w:rFonts w:ascii="Arial" w:hAnsi="Arial" w:cs="Arial"/>
          <w:sz w:val="12"/>
          <w:szCs w:val="12"/>
        </w:rPr>
        <w:t xml:space="preserve">During the year 2019, </w:t>
      </w:r>
      <w:r w:rsidR="00CA4CC3">
        <w:rPr>
          <w:rFonts w:ascii="Arial" w:hAnsi="Arial" w:cs="Arial"/>
          <w:sz w:val="12"/>
          <w:szCs w:val="12"/>
        </w:rPr>
        <w:t>t</w:t>
      </w:r>
      <w:r w:rsidRPr="0004760A">
        <w:rPr>
          <w:rFonts w:ascii="Arial" w:hAnsi="Arial" w:cs="Arial"/>
          <w:sz w:val="12"/>
          <w:szCs w:val="12"/>
        </w:rPr>
        <w:t>here was no profit or loss attributable to non-controlling interests of the subsidiary’s preference shareholders, accordance with conditions in the agreement.</w:t>
      </w:r>
    </w:p>
    <w:p w:rsidR="00AC4512" w:rsidRPr="0004760A" w:rsidRDefault="00AC4512" w:rsidP="00AC4512">
      <w:pPr>
        <w:spacing w:line="260" w:lineRule="exact"/>
        <w:ind w:left="180" w:right="29" w:hanging="180"/>
        <w:jc w:val="thaiDistribute"/>
        <w:rPr>
          <w:rFonts w:ascii="Arial" w:hAnsi="Arial" w:cs="Arial"/>
          <w:sz w:val="12"/>
          <w:szCs w:val="12"/>
        </w:rPr>
      </w:pPr>
      <w:r w:rsidRPr="0004760A">
        <w:rPr>
          <w:rFonts w:ascii="Arial" w:hAnsi="Arial" w:cs="Arial"/>
          <w:sz w:val="12"/>
          <w:szCs w:val="12"/>
          <w:vertAlign w:val="superscript"/>
        </w:rPr>
        <w:t>(</w:t>
      </w:r>
      <w:r>
        <w:rPr>
          <w:rFonts w:ascii="Arial" w:hAnsi="Arial" w:cs="Arial"/>
          <w:sz w:val="12"/>
          <w:szCs w:val="12"/>
          <w:vertAlign w:val="superscript"/>
        </w:rPr>
        <w:t>3</w:t>
      </w:r>
      <w:r w:rsidRPr="0004760A">
        <w:rPr>
          <w:rFonts w:ascii="Arial" w:hAnsi="Arial" w:cs="Arial"/>
          <w:sz w:val="12"/>
          <w:szCs w:val="12"/>
          <w:vertAlign w:val="superscript"/>
        </w:rPr>
        <w:t>)</w:t>
      </w:r>
      <w:r w:rsidRPr="0004760A">
        <w:rPr>
          <w:rFonts w:ascii="Arial" w:hAnsi="Arial" w:cs="Arial"/>
          <w:sz w:val="12"/>
          <w:szCs w:val="12"/>
        </w:rPr>
        <w:t xml:space="preserve"> </w:t>
      </w:r>
      <w:r>
        <w:rPr>
          <w:rFonts w:ascii="Arial" w:hAnsi="Arial" w:cs="Arial"/>
          <w:sz w:val="12"/>
          <w:szCs w:val="12"/>
        </w:rPr>
        <w:tab/>
      </w:r>
      <w:r w:rsidRPr="0004760A">
        <w:rPr>
          <w:rFonts w:ascii="Arial" w:hAnsi="Arial" w:cs="Arial"/>
          <w:sz w:val="12"/>
          <w:szCs w:val="12"/>
        </w:rPr>
        <w:t>During the year</w:t>
      </w:r>
      <w:r>
        <w:rPr>
          <w:rFonts w:ascii="Arial" w:hAnsi="Arial" w:cs="Arial"/>
          <w:sz w:val="12"/>
          <w:szCs w:val="12"/>
        </w:rPr>
        <w:t xml:space="preserve"> 2020</w:t>
      </w:r>
      <w:r w:rsidRPr="0004760A">
        <w:rPr>
          <w:rFonts w:ascii="Arial" w:hAnsi="Arial" w:cs="Arial"/>
          <w:sz w:val="12"/>
          <w:szCs w:val="12"/>
        </w:rPr>
        <w:t xml:space="preserve">, </w:t>
      </w:r>
      <w:r>
        <w:rPr>
          <w:rFonts w:ascii="Arial" w:hAnsi="Arial" w:cs="Arial"/>
          <w:sz w:val="12"/>
          <w:szCs w:val="12"/>
        </w:rPr>
        <w:t>t</w:t>
      </w:r>
      <w:r w:rsidRPr="0004760A">
        <w:rPr>
          <w:rFonts w:ascii="Arial" w:hAnsi="Arial" w:cs="Arial"/>
          <w:sz w:val="12"/>
          <w:szCs w:val="12"/>
        </w:rPr>
        <w:t>he Company purchase</w:t>
      </w:r>
      <w:r>
        <w:rPr>
          <w:rFonts w:ascii="Arial" w:hAnsi="Arial" w:cs="Arial"/>
          <w:sz w:val="12"/>
          <w:szCs w:val="12"/>
        </w:rPr>
        <w:t>d</w:t>
      </w:r>
      <w:r w:rsidRPr="0004760A">
        <w:rPr>
          <w:rFonts w:ascii="Arial" w:hAnsi="Arial" w:cs="Arial"/>
          <w:sz w:val="12"/>
          <w:szCs w:val="12"/>
        </w:rPr>
        <w:t xml:space="preserve"> all non-controlling interests </w:t>
      </w:r>
      <w:r>
        <w:rPr>
          <w:rFonts w:ascii="Arial" w:hAnsi="Arial" w:cs="Arial"/>
          <w:sz w:val="12"/>
          <w:szCs w:val="12"/>
        </w:rPr>
        <w:t xml:space="preserve">as </w:t>
      </w:r>
      <w:r w:rsidRPr="0004760A">
        <w:rPr>
          <w:rFonts w:ascii="Arial" w:hAnsi="Arial" w:cs="Arial"/>
          <w:sz w:val="12"/>
          <w:szCs w:val="12"/>
        </w:rPr>
        <w:t xml:space="preserve">described in Note </w:t>
      </w:r>
      <w:r>
        <w:rPr>
          <w:rFonts w:ascii="Arial" w:hAnsi="Arial" w:cs="Arial"/>
          <w:sz w:val="12"/>
          <w:szCs w:val="12"/>
        </w:rPr>
        <w:t>20</w:t>
      </w:r>
      <w:r w:rsidRPr="0004760A">
        <w:rPr>
          <w:rFonts w:ascii="Arial" w:hAnsi="Arial" w:cs="Arial"/>
          <w:sz w:val="12"/>
          <w:szCs w:val="12"/>
        </w:rPr>
        <w:t xml:space="preserve">.4.4 to the </w:t>
      </w:r>
      <w:r w:rsidR="00DD4C48">
        <w:rPr>
          <w:rFonts w:ascii="Arial" w:hAnsi="Arial" w:cs="Arial"/>
          <w:sz w:val="12"/>
          <w:szCs w:val="12"/>
        </w:rPr>
        <w:t xml:space="preserve">consolidated </w:t>
      </w:r>
      <w:r w:rsidRPr="0004760A">
        <w:rPr>
          <w:rFonts w:ascii="Arial" w:hAnsi="Arial" w:cs="Arial"/>
          <w:sz w:val="12"/>
          <w:szCs w:val="12"/>
        </w:rPr>
        <w:t>financial statements.</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04760A">
        <w:rPr>
          <w:rFonts w:ascii="Arial" w:hAnsi="Arial" w:cs="Arial"/>
          <w:sz w:val="22"/>
          <w:szCs w:val="22"/>
        </w:rPr>
        <w:t>D</w:t>
      </w:r>
      <w:r w:rsidRPr="00E24FD5">
        <w:rPr>
          <w:rFonts w:ascii="Arial" w:hAnsi="Arial" w:cs="Arial"/>
          <w:sz w:val="22"/>
          <w:szCs w:val="22"/>
        </w:rPr>
        <w:t xml:space="preserve">etails of the rights of </w:t>
      </w:r>
      <w:r w:rsidR="00974A88">
        <w:rPr>
          <w:rFonts w:ascii="Arial" w:hAnsi="Arial" w:cs="Arial"/>
          <w:sz w:val="22"/>
          <w:szCs w:val="22"/>
        </w:rPr>
        <w:t>non-controlling interests of the subsidiarie</w:t>
      </w:r>
      <w:r w:rsidRPr="00E24FD5">
        <w:rPr>
          <w:rFonts w:ascii="Arial" w:hAnsi="Arial" w:cs="Arial"/>
          <w:sz w:val="22"/>
          <w:szCs w:val="22"/>
        </w:rPr>
        <w:t>s</w:t>
      </w:r>
      <w:r w:rsidR="00974A88">
        <w:rPr>
          <w:rFonts w:ascii="Arial" w:hAnsi="Arial" w:cs="Arial"/>
          <w:sz w:val="22"/>
          <w:szCs w:val="22"/>
        </w:rPr>
        <w:t>’</w:t>
      </w:r>
      <w:r w:rsidRPr="00E24FD5">
        <w:rPr>
          <w:rFonts w:ascii="Arial" w:hAnsi="Arial" w:cs="Arial"/>
          <w:sz w:val="22"/>
          <w:szCs w:val="22"/>
        </w:rPr>
        <w:t xml:space="preserve"> preference shareholders are as follows:</w:t>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57196C">
        <w:rPr>
          <w:rFonts w:ascii="Arial" w:eastAsia="Arial Unicode MS" w:hAnsi="Arial" w:cs="Arial"/>
          <w:szCs w:val="22"/>
        </w:rPr>
        <w:t xml:space="preserve">Voting rights at 1 vote </w:t>
      </w:r>
      <w:r w:rsidR="00486F80">
        <w:rPr>
          <w:rFonts w:ascii="Arial" w:eastAsia="Arial Unicode MS" w:hAnsi="Arial" w:cs="Arial"/>
          <w:szCs w:val="22"/>
        </w:rPr>
        <w:t>per</w:t>
      </w:r>
      <w:r w:rsidRPr="0057196C">
        <w:rPr>
          <w:rFonts w:ascii="Arial" w:eastAsia="Arial Unicode MS" w:hAnsi="Arial" w:cs="Arial"/>
          <w:szCs w:val="22"/>
        </w:rPr>
        <w:t xml:space="preserve"> 20 shares</w:t>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t xml:space="preserve">Right to receive a cumulative, non-compounding dividend in preference to the ordinary shareholders at fixed rates per annum of the par value of the </w:t>
      </w:r>
      <w:proofErr w:type="gramStart"/>
      <w:r w:rsidRPr="00D7191C">
        <w:rPr>
          <w:rFonts w:ascii="Arial" w:eastAsia="Arial Unicode MS" w:hAnsi="Arial" w:cs="Arial"/>
          <w:szCs w:val="22"/>
        </w:rPr>
        <w:t>paid up</w:t>
      </w:r>
      <w:proofErr w:type="gramEnd"/>
      <w:r w:rsidRPr="00D7191C">
        <w:rPr>
          <w:rFonts w:ascii="Arial" w:eastAsia="Arial Unicode MS" w:hAnsi="Arial" w:cs="Arial"/>
          <w:szCs w:val="22"/>
        </w:rPr>
        <w:t xml:space="preserve"> shares, </w:t>
      </w:r>
      <w:r w:rsidR="00486F80">
        <w:rPr>
          <w:rFonts w:ascii="Arial" w:eastAsia="Arial Unicode MS" w:hAnsi="Arial" w:cs="Arial"/>
          <w:szCs w:val="22"/>
        </w:rPr>
        <w:t>based on the subsidiary’</w:t>
      </w:r>
      <w:r w:rsidRPr="00D7191C">
        <w:rPr>
          <w:rFonts w:ascii="Arial" w:eastAsia="Arial Unicode MS" w:hAnsi="Arial" w:cs="Arial"/>
          <w:szCs w:val="22"/>
        </w:rPr>
        <w:t>s</w:t>
      </w:r>
      <w:r w:rsidR="00486F80">
        <w:rPr>
          <w:rFonts w:ascii="Arial" w:eastAsia="Arial Unicode MS" w:hAnsi="Arial" w:cs="Arial"/>
          <w:szCs w:val="22"/>
        </w:rPr>
        <w:t xml:space="preserve"> operating</w:t>
      </w:r>
      <w:r w:rsidRPr="00D7191C">
        <w:rPr>
          <w:rFonts w:ascii="Arial" w:eastAsia="Arial Unicode MS" w:hAnsi="Arial" w:cs="Arial"/>
          <w:szCs w:val="22"/>
        </w:rPr>
        <w:t xml:space="preserve"> performance.</w:t>
      </w:r>
    </w:p>
    <w:p w:rsidR="002E6821" w:rsidRDefault="002E6821">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Cs w:val="22"/>
        </w:rPr>
        <w:br w:type="page"/>
      </w:r>
    </w:p>
    <w:p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lastRenderedPageBreak/>
        <w:t xml:space="preserve">In the event of liquidation, after the subsidiary’s liabilities are fully settled and the remaining assets suffice for the distribution to the shareholders, the preference shareholders are entitled to the remaining assets before the ordinary shareholders, but not over the par value of the </w:t>
      </w:r>
      <w:proofErr w:type="gramStart"/>
      <w:r w:rsidRPr="00D7191C">
        <w:rPr>
          <w:rFonts w:ascii="Arial" w:eastAsia="Arial Unicode MS" w:hAnsi="Arial" w:cs="Arial"/>
          <w:szCs w:val="22"/>
        </w:rPr>
        <w:t>paid up</w:t>
      </w:r>
      <w:proofErr w:type="gramEnd"/>
      <w:r w:rsidRPr="00D7191C">
        <w:rPr>
          <w:rFonts w:ascii="Arial" w:eastAsia="Arial Unicode MS" w:hAnsi="Arial" w:cs="Arial"/>
          <w:szCs w:val="22"/>
        </w:rPr>
        <w:t xml:space="preserve"> preference shares. Any assets and capital remaining after the distribution to the preference shareholders will be distributed to the ordinary shareholders thereafter.</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04760A">
        <w:rPr>
          <w:rFonts w:ascii="Arial" w:hAnsi="Arial" w:cs="Arial"/>
          <w:sz w:val="22"/>
          <w:szCs w:val="22"/>
        </w:rPr>
        <w:t>D</w:t>
      </w:r>
      <w:r w:rsidRPr="00E24FD5">
        <w:rPr>
          <w:rFonts w:ascii="Arial" w:hAnsi="Arial" w:cs="Arial"/>
          <w:sz w:val="22"/>
          <w:szCs w:val="22"/>
        </w:rPr>
        <w:t xml:space="preserve">etails of the rights of </w:t>
      </w:r>
      <w:r w:rsidR="00974A88">
        <w:rPr>
          <w:rFonts w:ascii="Arial" w:hAnsi="Arial" w:cs="Arial"/>
          <w:sz w:val="22"/>
          <w:szCs w:val="22"/>
        </w:rPr>
        <w:t>non-controlling interest</w:t>
      </w:r>
      <w:r w:rsidR="00041FAC">
        <w:rPr>
          <w:rFonts w:ascii="Arial" w:hAnsi="Arial" w:cs="Arial"/>
          <w:sz w:val="22"/>
          <w:szCs w:val="22"/>
        </w:rPr>
        <w:t>s</w:t>
      </w:r>
      <w:r w:rsidR="00974A88">
        <w:rPr>
          <w:rFonts w:ascii="Arial" w:hAnsi="Arial" w:cs="Arial"/>
          <w:sz w:val="22"/>
          <w:szCs w:val="22"/>
        </w:rPr>
        <w:t xml:space="preserve"> of </w:t>
      </w:r>
      <w:r w:rsidRPr="00E24FD5">
        <w:rPr>
          <w:rFonts w:ascii="Arial" w:hAnsi="Arial" w:cs="Arial"/>
          <w:sz w:val="22"/>
          <w:szCs w:val="22"/>
        </w:rPr>
        <w:t>the subsidiary’s ordinary shareholders are as follows:</w:t>
      </w:r>
    </w:p>
    <w:p w:rsidR="00E24FD5" w:rsidRPr="00E24FD5" w:rsidRDefault="00EB64EC"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E24FD5" w:rsidRPr="00E24FD5">
        <w:rPr>
          <w:rFonts w:ascii="Arial" w:hAnsi="Arial" w:cs="Arial"/>
          <w:sz w:val="22"/>
          <w:szCs w:val="22"/>
        </w:rPr>
        <w:t>Non-controlling interests of the subsidiar</w:t>
      </w:r>
      <w:r w:rsidR="00974A88">
        <w:rPr>
          <w:rFonts w:ascii="Arial" w:hAnsi="Arial" w:cs="Arial"/>
          <w:sz w:val="22"/>
          <w:szCs w:val="22"/>
        </w:rPr>
        <w:t>ies’</w:t>
      </w:r>
      <w:r w:rsidR="00E24FD5" w:rsidRPr="00E24FD5">
        <w:rPr>
          <w:rFonts w:ascii="Arial" w:hAnsi="Arial" w:cs="Arial"/>
          <w:sz w:val="22"/>
          <w:szCs w:val="22"/>
        </w:rPr>
        <w:t xml:space="preserve"> ordinary shareholders </w:t>
      </w:r>
      <w:r w:rsidR="00486F80">
        <w:rPr>
          <w:rFonts w:ascii="Arial" w:hAnsi="Arial" w:cs="Arial"/>
          <w:sz w:val="22"/>
          <w:szCs w:val="22"/>
        </w:rPr>
        <w:t>are group B</w:t>
      </w:r>
      <w:r w:rsidR="00E24FD5" w:rsidRPr="00E24FD5">
        <w:rPr>
          <w:rFonts w:ascii="Arial" w:hAnsi="Arial" w:cs="Arial"/>
          <w:sz w:val="22"/>
          <w:szCs w:val="22"/>
        </w:rPr>
        <w:t xml:space="preserve"> ordinary </w:t>
      </w:r>
      <w:r w:rsidR="00486F80">
        <w:rPr>
          <w:rFonts w:ascii="Arial" w:hAnsi="Arial" w:cs="Arial"/>
          <w:sz w:val="22"/>
          <w:szCs w:val="22"/>
        </w:rPr>
        <w:t>shares</w:t>
      </w:r>
      <w:r w:rsidR="00E24FD5" w:rsidRPr="00E24FD5">
        <w:rPr>
          <w:rFonts w:ascii="Arial" w:hAnsi="Arial" w:cs="Arial"/>
          <w:sz w:val="22"/>
          <w:szCs w:val="22"/>
        </w:rPr>
        <w:t xml:space="preserve"> of the subsidiary and </w:t>
      </w:r>
      <w:r w:rsidR="00486F80">
        <w:rPr>
          <w:rFonts w:ascii="Arial" w:hAnsi="Arial" w:cs="Arial"/>
          <w:sz w:val="22"/>
          <w:szCs w:val="22"/>
        </w:rPr>
        <w:t>their</w:t>
      </w:r>
      <w:r w:rsidR="00E24FD5" w:rsidRPr="00E24FD5">
        <w:rPr>
          <w:rFonts w:ascii="Arial" w:hAnsi="Arial" w:cs="Arial"/>
          <w:sz w:val="22"/>
          <w:szCs w:val="22"/>
        </w:rPr>
        <w:t xml:space="preserve"> significant rights differ from group A </w:t>
      </w:r>
      <w:r w:rsidR="00486F80">
        <w:rPr>
          <w:rFonts w:ascii="Arial" w:hAnsi="Arial" w:cs="Arial"/>
          <w:sz w:val="22"/>
          <w:szCs w:val="22"/>
        </w:rPr>
        <w:t xml:space="preserve">ordinary shares </w:t>
      </w:r>
      <w:r w:rsidR="00E24FD5" w:rsidRPr="00E24FD5">
        <w:rPr>
          <w:rFonts w:ascii="Arial" w:hAnsi="Arial" w:cs="Arial"/>
          <w:sz w:val="22"/>
          <w:szCs w:val="22"/>
        </w:rPr>
        <w:t xml:space="preserve">as </w:t>
      </w:r>
      <w:r w:rsidR="00486F80">
        <w:rPr>
          <w:rFonts w:ascii="Arial" w:hAnsi="Arial" w:cs="Arial"/>
          <w:sz w:val="22"/>
          <w:szCs w:val="22"/>
        </w:rPr>
        <w:t xml:space="preserve">detailed </w:t>
      </w:r>
      <w:r w:rsidR="00E24FD5" w:rsidRPr="00E24FD5">
        <w:rPr>
          <w:rFonts w:ascii="Arial" w:hAnsi="Arial" w:cs="Arial"/>
          <w:sz w:val="22"/>
          <w:szCs w:val="22"/>
        </w:rPr>
        <w:t>below:</w:t>
      </w:r>
    </w:p>
    <w:p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24FD5">
        <w:rPr>
          <w:rFonts w:ascii="Arial" w:hAnsi="Arial" w:cs="Arial"/>
          <w:sz w:val="22"/>
          <w:szCs w:val="22"/>
        </w:rPr>
        <w:t xml:space="preserve">Under the </w:t>
      </w:r>
      <w:r w:rsidR="00486F80">
        <w:rPr>
          <w:rFonts w:ascii="Arial" w:hAnsi="Arial" w:cs="Arial"/>
          <w:sz w:val="22"/>
          <w:szCs w:val="22"/>
        </w:rPr>
        <w:t>agreement</w:t>
      </w:r>
      <w:r w:rsidRPr="00E24FD5">
        <w:rPr>
          <w:rFonts w:ascii="Arial" w:hAnsi="Arial" w:cs="Arial"/>
          <w:sz w:val="22"/>
          <w:szCs w:val="22"/>
        </w:rPr>
        <w:t xml:space="preserve"> between the shareholders and the subsidiary, ordinary shareholders group A </w:t>
      </w:r>
      <w:r w:rsidR="00486F80">
        <w:rPr>
          <w:rFonts w:ascii="Arial" w:hAnsi="Arial" w:cs="Arial"/>
          <w:sz w:val="22"/>
          <w:szCs w:val="22"/>
        </w:rPr>
        <w:t>are entitled to purchase back group B ordinary shares after the joint venture invested by the subsidiary transferred at least 90% of its total condominium units to buyers, at a price specified in the agreement.</w:t>
      </w:r>
    </w:p>
    <w:p w:rsidR="00E24FD5" w:rsidRPr="001F7177" w:rsidRDefault="00E24FD5" w:rsidP="00E24FD5">
      <w:pPr>
        <w:rPr>
          <w:rFonts w:ascii="Arial" w:eastAsia="Arial Unicode MS" w:hAnsi="Arial"/>
          <w:szCs w:val="22"/>
        </w:rPr>
      </w:pPr>
      <w:r w:rsidRPr="00D7191C">
        <w:rPr>
          <w:rFonts w:ascii="Arial" w:eastAsia="Arial Unicode MS" w:hAnsi="Arial" w:hint="cs"/>
          <w:szCs w:val="22"/>
          <w:cs/>
        </w:rPr>
        <w:t xml:space="preserve"> </w:t>
      </w:r>
    </w:p>
    <w:p w:rsidR="008D336E" w:rsidRDefault="008D336E"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pPr>
    </w:p>
    <w:p w:rsidR="00E24FD5" w:rsidRDefault="00E24FD5" w:rsidP="007F489E">
      <w:pPr>
        <w:tabs>
          <w:tab w:val="left" w:pos="1440"/>
        </w:tabs>
        <w:spacing w:before="240" w:after="240" w:line="380" w:lineRule="exact"/>
        <w:ind w:left="540" w:hanging="540"/>
        <w:jc w:val="thaiDistribute"/>
        <w:outlineLvl w:val="0"/>
        <w:rPr>
          <w:rFonts w:ascii="Arial" w:hAnsi="Arial"/>
          <w:sz w:val="22"/>
          <w:szCs w:val="22"/>
        </w:rPr>
        <w:sectPr w:rsidR="00E24FD5" w:rsidSect="003D0587">
          <w:pgSz w:w="11909" w:h="16834" w:code="9"/>
          <w:pgMar w:top="1296" w:right="1080" w:bottom="1080" w:left="1296" w:header="720" w:footer="720" w:gutter="0"/>
          <w:cols w:space="720"/>
          <w:docGrid w:linePitch="360"/>
        </w:sectPr>
      </w:pPr>
    </w:p>
    <w:p w:rsidR="00747582" w:rsidRPr="00D60D46" w:rsidRDefault="00192B39" w:rsidP="007F489E">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b/>
          <w:bCs/>
          <w:sz w:val="22"/>
          <w:szCs w:val="22"/>
        </w:rPr>
        <w:lastRenderedPageBreak/>
        <w:t>20</w:t>
      </w:r>
      <w:r w:rsidR="00747582" w:rsidRPr="00D60D46">
        <w:rPr>
          <w:rFonts w:ascii="Arial" w:hAnsi="Arial"/>
          <w:b/>
          <w:bCs/>
          <w:sz w:val="22"/>
          <w:szCs w:val="22"/>
        </w:rPr>
        <w:t>.3</w:t>
      </w:r>
      <w:r w:rsidR="00747582" w:rsidRPr="00D60D46">
        <w:rPr>
          <w:rFonts w:ascii="Arial" w:hAnsi="Arial"/>
          <w:b/>
          <w:bCs/>
          <w:sz w:val="22"/>
          <w:szCs w:val="22"/>
        </w:rPr>
        <w:tab/>
      </w:r>
      <w:proofErr w:type="spellStart"/>
      <w:r w:rsidR="00747582" w:rsidRPr="00D60D46">
        <w:rPr>
          <w:rFonts w:ascii="Arial" w:hAnsi="Arial"/>
          <w:b/>
          <w:bCs/>
          <w:sz w:val="22"/>
          <w:szCs w:val="22"/>
        </w:rPr>
        <w:t>Summarised</w:t>
      </w:r>
      <w:proofErr w:type="spellEnd"/>
      <w:r w:rsidR="00747582" w:rsidRPr="00D60D46">
        <w:rPr>
          <w:rFonts w:ascii="Arial" w:hAnsi="Arial"/>
          <w:b/>
          <w:bCs/>
          <w:sz w:val="22"/>
          <w:szCs w:val="22"/>
        </w:rPr>
        <w:t xml:space="preserve"> financial information that based on amounts before inter-company elimination about subsidiaries that have material non-controlling </w:t>
      </w:r>
    </w:p>
    <w:p w:rsidR="00747582" w:rsidRPr="00D60D46" w:rsidRDefault="007F489E" w:rsidP="007F489E">
      <w:pPr>
        <w:pStyle w:val="List"/>
        <w:spacing w:before="120" w:after="120"/>
        <w:ind w:left="540" w:hanging="540"/>
        <w:jc w:val="thaiDistribute"/>
        <w:outlineLvl w:val="0"/>
        <w:rPr>
          <w:rFonts w:ascii="Arial" w:hAnsi="Arial"/>
          <w:sz w:val="22"/>
          <w:szCs w:val="22"/>
        </w:rPr>
      </w:pPr>
      <w:r w:rsidRPr="00D60D46">
        <w:rPr>
          <w:rFonts w:ascii="Arial" w:hAnsi="Arial"/>
          <w:sz w:val="22"/>
          <w:szCs w:val="22"/>
        </w:rPr>
        <w:tab/>
      </w:r>
      <w:proofErr w:type="spellStart"/>
      <w:r w:rsidR="00747582" w:rsidRPr="00D60D46">
        <w:rPr>
          <w:rFonts w:ascii="Arial" w:hAnsi="Arial"/>
          <w:sz w:val="22"/>
          <w:szCs w:val="22"/>
        </w:rPr>
        <w:t>Summarised</w:t>
      </w:r>
      <w:proofErr w:type="spellEnd"/>
      <w:r w:rsidR="00747582" w:rsidRPr="00D60D46">
        <w:rPr>
          <w:rFonts w:ascii="Arial" w:hAnsi="Arial"/>
          <w:sz w:val="22"/>
          <w:szCs w:val="22"/>
        </w:rPr>
        <w:t xml:space="preserve"> information about financial position</w:t>
      </w:r>
    </w:p>
    <w:p w:rsidR="008D336E" w:rsidRPr="003B4228" w:rsidRDefault="008D336E" w:rsidP="00000C96">
      <w:pPr>
        <w:pStyle w:val="List"/>
        <w:spacing w:line="320" w:lineRule="exact"/>
        <w:ind w:left="540" w:hanging="540"/>
        <w:jc w:val="right"/>
        <w:outlineLvl w:val="0"/>
        <w:rPr>
          <w:rFonts w:ascii="Arial" w:hAnsi="Arial" w:cs="Arial"/>
          <w:sz w:val="18"/>
          <w:szCs w:val="18"/>
        </w:rPr>
      </w:pPr>
      <w:r w:rsidRPr="003B4228">
        <w:rPr>
          <w:rFonts w:ascii="Arial" w:hAnsi="Arial" w:cs="Arial"/>
          <w:sz w:val="18"/>
          <w:szCs w:val="18"/>
        </w:rPr>
        <w:t>(Unit: Million Baht)</w:t>
      </w:r>
    </w:p>
    <w:tbl>
      <w:tblPr>
        <w:tblW w:w="14130" w:type="dxa"/>
        <w:tblInd w:w="450" w:type="dxa"/>
        <w:tblLayout w:type="fixed"/>
        <w:tblCellMar>
          <w:left w:w="0" w:type="dxa"/>
          <w:right w:w="0" w:type="dxa"/>
        </w:tblCellMar>
        <w:tblLook w:val="00A0" w:firstRow="1" w:lastRow="0" w:firstColumn="1" w:lastColumn="0" w:noHBand="0" w:noVBand="0"/>
      </w:tblPr>
      <w:tblGrid>
        <w:gridCol w:w="4320"/>
        <w:gridCol w:w="1226"/>
        <w:gridCol w:w="1226"/>
        <w:gridCol w:w="1226"/>
        <w:gridCol w:w="1227"/>
        <w:gridCol w:w="1226"/>
        <w:gridCol w:w="1226"/>
        <w:gridCol w:w="1226"/>
        <w:gridCol w:w="1227"/>
      </w:tblGrid>
      <w:tr w:rsidR="008D336E" w:rsidRPr="003B4228" w:rsidTr="003B4228">
        <w:tc>
          <w:tcPr>
            <w:tcW w:w="4320" w:type="dxa"/>
            <w:vAlign w:val="bottom"/>
          </w:tcPr>
          <w:p w:rsidR="008D336E" w:rsidRPr="003B4228" w:rsidRDefault="008D336E" w:rsidP="00000C96">
            <w:pPr>
              <w:spacing w:line="320" w:lineRule="exact"/>
              <w:ind w:left="90" w:right="108"/>
              <w:jc w:val="center"/>
              <w:rPr>
                <w:rFonts w:ascii="Arial" w:hAnsi="Arial" w:cs="Arial"/>
                <w:sz w:val="18"/>
                <w:szCs w:val="18"/>
              </w:rPr>
            </w:pPr>
          </w:p>
        </w:tc>
        <w:tc>
          <w:tcPr>
            <w:tcW w:w="9810" w:type="dxa"/>
            <w:gridSpan w:val="8"/>
          </w:tcPr>
          <w:p w:rsidR="008D336E" w:rsidRPr="003B4228" w:rsidRDefault="00C237E7" w:rsidP="00000C96">
            <w:pPr>
              <w:pBdr>
                <w:bottom w:val="single" w:sz="6" w:space="1" w:color="auto"/>
              </w:pBdr>
              <w:spacing w:line="320" w:lineRule="exact"/>
              <w:ind w:left="63" w:right="108"/>
              <w:jc w:val="center"/>
              <w:rPr>
                <w:rFonts w:ascii="Arial" w:hAnsi="Arial" w:cs="Arial"/>
                <w:sz w:val="18"/>
                <w:szCs w:val="18"/>
                <w:cs/>
              </w:rPr>
            </w:pPr>
            <w:r>
              <w:rPr>
                <w:rFonts w:ascii="Arial" w:hAnsi="Arial" w:cs="Browallia New"/>
                <w:sz w:val="18"/>
                <w:szCs w:val="22"/>
              </w:rPr>
              <w:t>As at</w:t>
            </w:r>
            <w:r w:rsidR="00000C96" w:rsidRPr="003B4228">
              <w:rPr>
                <w:rFonts w:ascii="Arial" w:hAnsi="Arial" w:cs="Arial"/>
                <w:sz w:val="18"/>
                <w:szCs w:val="18"/>
              </w:rPr>
              <w:t xml:space="preserve"> 31 December</w:t>
            </w:r>
          </w:p>
        </w:tc>
      </w:tr>
      <w:tr w:rsidR="00FA4EC6" w:rsidRPr="003B4228" w:rsidTr="003B4228">
        <w:tc>
          <w:tcPr>
            <w:tcW w:w="4320" w:type="dxa"/>
            <w:vAlign w:val="bottom"/>
          </w:tcPr>
          <w:p w:rsidR="00FA4EC6" w:rsidRPr="003B4228" w:rsidRDefault="00FA4EC6" w:rsidP="00000C96">
            <w:pPr>
              <w:spacing w:line="320" w:lineRule="exact"/>
              <w:ind w:left="90" w:right="108"/>
              <w:jc w:val="center"/>
              <w:rPr>
                <w:rFonts w:ascii="Arial" w:hAnsi="Arial" w:cs="Arial"/>
                <w:sz w:val="18"/>
                <w:szCs w:val="18"/>
              </w:rPr>
            </w:pPr>
          </w:p>
        </w:tc>
        <w:tc>
          <w:tcPr>
            <w:tcW w:w="2452" w:type="dxa"/>
            <w:gridSpan w:val="2"/>
            <w:vAlign w:val="bottom"/>
          </w:tcPr>
          <w:p w:rsidR="00FA4EC6" w:rsidRPr="003B4228" w:rsidRDefault="00FA4EC6" w:rsidP="00000C96">
            <w:pPr>
              <w:pBdr>
                <w:bottom w:val="single" w:sz="6" w:space="1" w:color="auto"/>
              </w:pBdr>
              <w:spacing w:line="320" w:lineRule="exact"/>
              <w:ind w:left="63" w:right="108"/>
              <w:jc w:val="center"/>
              <w:rPr>
                <w:rFonts w:ascii="Arial" w:hAnsi="Arial" w:cs="Arial"/>
                <w:color w:val="000000"/>
                <w:sz w:val="18"/>
                <w:szCs w:val="18"/>
                <w:cs/>
              </w:rPr>
            </w:pPr>
            <w:r w:rsidRPr="003B4228">
              <w:rPr>
                <w:rFonts w:ascii="Arial" w:hAnsi="Arial" w:cs="Arial"/>
                <w:sz w:val="18"/>
                <w:szCs w:val="18"/>
              </w:rPr>
              <w:t xml:space="preserve">Ashton </w:t>
            </w:r>
            <w:proofErr w:type="spellStart"/>
            <w:r w:rsidRPr="003B4228">
              <w:rPr>
                <w:rFonts w:ascii="Arial" w:hAnsi="Arial" w:cs="Arial"/>
                <w:sz w:val="18"/>
                <w:szCs w:val="18"/>
              </w:rPr>
              <w:t>Asoke</w:t>
            </w:r>
            <w:proofErr w:type="spellEnd"/>
            <w:r w:rsidR="003B4228">
              <w:rPr>
                <w:rFonts w:ascii="Arial" w:hAnsi="Arial" w:cs="Arial"/>
                <w:sz w:val="18"/>
                <w:szCs w:val="18"/>
              </w:rPr>
              <w:t xml:space="preserve"> </w:t>
            </w:r>
            <w:proofErr w:type="spellStart"/>
            <w:r w:rsidRPr="003B4228">
              <w:rPr>
                <w:rFonts w:ascii="Arial" w:hAnsi="Arial" w:cs="Arial"/>
                <w:sz w:val="18"/>
                <w:szCs w:val="18"/>
              </w:rPr>
              <w:t>Praram</w:t>
            </w:r>
            <w:proofErr w:type="spellEnd"/>
            <w:r w:rsidRPr="003B4228">
              <w:rPr>
                <w:rFonts w:ascii="Arial" w:hAnsi="Arial" w:cs="Arial"/>
                <w:sz w:val="18"/>
                <w:szCs w:val="18"/>
              </w:rPr>
              <w:t xml:space="preserve"> </w:t>
            </w:r>
            <w:r w:rsidRPr="003B4228">
              <w:rPr>
                <w:rFonts w:ascii="Arial" w:hAnsi="Arial" w:cs="Arial"/>
                <w:sz w:val="18"/>
                <w:szCs w:val="18"/>
                <w:cs/>
              </w:rPr>
              <w:t>9</w:t>
            </w:r>
            <w:r w:rsidRPr="003B4228">
              <w:rPr>
                <w:rFonts w:ascii="Arial" w:hAnsi="Arial" w:cs="Arial"/>
                <w:sz w:val="18"/>
                <w:szCs w:val="18"/>
              </w:rPr>
              <w:t xml:space="preserve"> Co., Ltd.</w:t>
            </w:r>
          </w:p>
        </w:tc>
        <w:tc>
          <w:tcPr>
            <w:tcW w:w="2453" w:type="dxa"/>
            <w:gridSpan w:val="2"/>
            <w:vAlign w:val="bottom"/>
          </w:tcPr>
          <w:p w:rsidR="00FA4EC6" w:rsidRPr="003B4228" w:rsidRDefault="00FA4EC6" w:rsidP="00000C96">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sidR="003B4228">
              <w:rPr>
                <w:rFonts w:ascii="Arial" w:hAnsi="Arial" w:cs="Arial"/>
                <w:sz w:val="18"/>
                <w:szCs w:val="18"/>
              </w:rPr>
              <w:t xml:space="preserve"> </w:t>
            </w:r>
            <w:r w:rsidRPr="003B4228">
              <w:rPr>
                <w:rFonts w:ascii="Arial" w:hAnsi="Arial" w:cs="Arial"/>
                <w:sz w:val="18"/>
                <w:szCs w:val="18"/>
              </w:rPr>
              <w:t xml:space="preserve">Victory </w:t>
            </w:r>
            <w:r w:rsidR="003B4228">
              <w:rPr>
                <w:rFonts w:ascii="Arial" w:hAnsi="Arial" w:cs="Arial"/>
                <w:sz w:val="18"/>
                <w:szCs w:val="18"/>
              </w:rPr>
              <w:t xml:space="preserve">                   </w:t>
            </w:r>
            <w:r w:rsidRPr="003B4228">
              <w:rPr>
                <w:rFonts w:ascii="Arial" w:hAnsi="Arial" w:cs="Arial"/>
                <w:sz w:val="18"/>
                <w:szCs w:val="18"/>
              </w:rPr>
              <w:t>Co., Ltd.</w:t>
            </w:r>
          </w:p>
        </w:tc>
        <w:tc>
          <w:tcPr>
            <w:tcW w:w="2452" w:type="dxa"/>
            <w:gridSpan w:val="2"/>
            <w:vAlign w:val="bottom"/>
          </w:tcPr>
          <w:p w:rsidR="00FA4EC6" w:rsidRPr="003B4228" w:rsidRDefault="00FA4EC6" w:rsidP="00000C96">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w:t>
            </w:r>
            <w:proofErr w:type="spellStart"/>
            <w:r w:rsidRPr="003B4228">
              <w:rPr>
                <w:rFonts w:ascii="Arial" w:hAnsi="Arial" w:cs="Arial"/>
                <w:sz w:val="18"/>
                <w:szCs w:val="18"/>
              </w:rPr>
              <w:t>Mobi</w:t>
            </w:r>
            <w:proofErr w:type="spellEnd"/>
            <w:r w:rsidR="003B4228">
              <w:rPr>
                <w:rFonts w:ascii="Arial" w:hAnsi="Arial" w:cs="Arial"/>
                <w:sz w:val="18"/>
                <w:szCs w:val="18"/>
              </w:rPr>
              <w:t xml:space="preserve"> </w:t>
            </w:r>
            <w:proofErr w:type="spellStart"/>
            <w:r w:rsidRPr="003B4228">
              <w:rPr>
                <w:rFonts w:ascii="Arial" w:hAnsi="Arial" w:cs="Arial"/>
                <w:sz w:val="18"/>
                <w:szCs w:val="18"/>
              </w:rPr>
              <w:t>Rangnam</w:t>
            </w:r>
            <w:proofErr w:type="spellEnd"/>
            <w:r w:rsidRPr="003B4228">
              <w:rPr>
                <w:rFonts w:ascii="Arial" w:hAnsi="Arial" w:cs="Arial"/>
                <w:sz w:val="18"/>
                <w:szCs w:val="18"/>
              </w:rPr>
              <w:t xml:space="preserve"> </w:t>
            </w:r>
            <w:r w:rsidR="003B4228">
              <w:rPr>
                <w:rFonts w:ascii="Arial" w:hAnsi="Arial" w:cs="Arial"/>
                <w:sz w:val="18"/>
                <w:szCs w:val="18"/>
              </w:rPr>
              <w:t xml:space="preserve">                </w:t>
            </w:r>
            <w:r w:rsidRPr="003B4228">
              <w:rPr>
                <w:rFonts w:ascii="Arial" w:hAnsi="Arial" w:cs="Arial"/>
                <w:sz w:val="18"/>
                <w:szCs w:val="18"/>
              </w:rPr>
              <w:t>Co., Ltd.</w:t>
            </w:r>
          </w:p>
        </w:tc>
        <w:tc>
          <w:tcPr>
            <w:tcW w:w="2453" w:type="dxa"/>
            <w:gridSpan w:val="2"/>
            <w:vAlign w:val="bottom"/>
          </w:tcPr>
          <w:p w:rsidR="00FA4EC6" w:rsidRPr="003B4228" w:rsidRDefault="00FA4EC6" w:rsidP="00000C96">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sidR="003B4228">
              <w:rPr>
                <w:rFonts w:ascii="Arial" w:hAnsi="Arial" w:cs="Arial"/>
                <w:sz w:val="18"/>
                <w:szCs w:val="18"/>
              </w:rPr>
              <w:t xml:space="preserve"> </w:t>
            </w:r>
            <w:r w:rsidRPr="003B4228">
              <w:rPr>
                <w:rFonts w:ascii="Arial" w:hAnsi="Arial" w:cs="Arial"/>
                <w:sz w:val="18"/>
                <w:szCs w:val="18"/>
              </w:rPr>
              <w:t xml:space="preserve">Sukhumvit </w:t>
            </w:r>
            <w:r w:rsidRPr="003B4228">
              <w:rPr>
                <w:rFonts w:ascii="Arial" w:hAnsi="Arial" w:cs="Arial"/>
                <w:sz w:val="18"/>
                <w:szCs w:val="18"/>
                <w:cs/>
              </w:rPr>
              <w:t>36</w:t>
            </w:r>
            <w:r w:rsidRPr="003B4228">
              <w:rPr>
                <w:rFonts w:ascii="Arial" w:hAnsi="Arial" w:cs="Arial"/>
                <w:sz w:val="18"/>
                <w:szCs w:val="18"/>
              </w:rPr>
              <w:t xml:space="preserve"> </w:t>
            </w:r>
            <w:r w:rsidR="003B4228">
              <w:rPr>
                <w:rFonts w:ascii="Arial" w:hAnsi="Arial" w:cs="Arial"/>
                <w:sz w:val="18"/>
                <w:szCs w:val="18"/>
              </w:rPr>
              <w:t xml:space="preserve">                </w:t>
            </w:r>
            <w:r w:rsidRPr="003B4228">
              <w:rPr>
                <w:rFonts w:ascii="Arial" w:hAnsi="Arial" w:cs="Arial"/>
                <w:sz w:val="18"/>
                <w:szCs w:val="18"/>
              </w:rPr>
              <w:t>Co., Ltd.</w:t>
            </w:r>
          </w:p>
        </w:tc>
      </w:tr>
      <w:tr w:rsidR="00FA4EC6" w:rsidRPr="003B4228" w:rsidTr="003B4228">
        <w:tc>
          <w:tcPr>
            <w:tcW w:w="4320" w:type="dxa"/>
            <w:vAlign w:val="bottom"/>
          </w:tcPr>
          <w:p w:rsidR="00FA4EC6" w:rsidRPr="003B4228" w:rsidRDefault="00FA4EC6" w:rsidP="003D0587">
            <w:pPr>
              <w:tabs>
                <w:tab w:val="decimal" w:pos="1350"/>
              </w:tabs>
              <w:spacing w:line="320" w:lineRule="exact"/>
              <w:ind w:left="63" w:right="108"/>
              <w:jc w:val="center"/>
              <w:rPr>
                <w:rFonts w:ascii="Arial" w:hAnsi="Arial" w:cs="Arial"/>
                <w:color w:val="000000"/>
                <w:sz w:val="18"/>
                <w:szCs w:val="18"/>
                <w:cs/>
              </w:rPr>
            </w:pPr>
            <w:r w:rsidRPr="003B4228">
              <w:rPr>
                <w:rFonts w:ascii="Arial" w:hAnsi="Arial" w:cs="Arial"/>
                <w:sz w:val="18"/>
                <w:szCs w:val="18"/>
              </w:rPr>
              <w:br w:type="page"/>
            </w:r>
            <w:r w:rsidRPr="003B4228">
              <w:rPr>
                <w:rFonts w:ascii="Arial" w:hAnsi="Arial" w:cs="Arial"/>
                <w:sz w:val="18"/>
                <w:szCs w:val="18"/>
              </w:rPr>
              <w:br w:type="page"/>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7"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7" w:type="dxa"/>
          </w:tcPr>
          <w:p w:rsidR="00FA4EC6" w:rsidRPr="003B4228"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r>
      <w:tr w:rsidR="00C237E7" w:rsidRPr="003B4228" w:rsidTr="003B4228">
        <w:trPr>
          <w:trHeight w:val="80"/>
        </w:trPr>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Current assets</w:t>
            </w:r>
          </w:p>
        </w:tc>
        <w:tc>
          <w:tcPr>
            <w:tcW w:w="1226" w:type="dxa"/>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460</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290</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281</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421</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330</w:t>
            </w:r>
          </w:p>
        </w:tc>
      </w:tr>
      <w:tr w:rsidR="00C237E7" w:rsidRPr="003B4228" w:rsidTr="003B4228">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Non-current assets</w:t>
            </w:r>
          </w:p>
        </w:tc>
        <w:tc>
          <w:tcPr>
            <w:tcW w:w="1226" w:type="dxa"/>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1,115</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460</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433</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225</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469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853</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874</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323</w:t>
            </w:r>
          </w:p>
        </w:tc>
      </w:tr>
      <w:tr w:rsidR="00C237E7" w:rsidRPr="003B4228" w:rsidTr="003B4228">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Current liabilities</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3</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155</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r>
    </w:tbl>
    <w:p w:rsidR="00747582" w:rsidRDefault="00747582" w:rsidP="00747582">
      <w:pPr>
        <w:pStyle w:val="List"/>
        <w:spacing w:before="240" w:after="120"/>
        <w:ind w:left="562" w:firstLine="0"/>
        <w:jc w:val="thaiDistribute"/>
        <w:outlineLvl w:val="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p w:rsidR="00000C96" w:rsidRPr="003B4228" w:rsidRDefault="00000C96" w:rsidP="00000C96">
      <w:pPr>
        <w:pStyle w:val="List"/>
        <w:spacing w:line="320" w:lineRule="exact"/>
        <w:ind w:left="540" w:hanging="540"/>
        <w:jc w:val="right"/>
        <w:outlineLvl w:val="0"/>
        <w:rPr>
          <w:rFonts w:ascii="Arial" w:hAnsi="Arial" w:cs="Arial"/>
          <w:sz w:val="18"/>
          <w:szCs w:val="18"/>
        </w:rPr>
      </w:pPr>
      <w:r w:rsidRPr="003B4228">
        <w:rPr>
          <w:rFonts w:ascii="Arial" w:hAnsi="Arial" w:cs="Arial"/>
          <w:sz w:val="18"/>
          <w:szCs w:val="18"/>
        </w:rPr>
        <w:t>(Unit: Million Baht)</w:t>
      </w:r>
    </w:p>
    <w:tbl>
      <w:tblPr>
        <w:tblW w:w="14130" w:type="dxa"/>
        <w:tblInd w:w="450" w:type="dxa"/>
        <w:tblLayout w:type="fixed"/>
        <w:tblCellMar>
          <w:left w:w="0" w:type="dxa"/>
          <w:right w:w="0" w:type="dxa"/>
        </w:tblCellMar>
        <w:tblLook w:val="00A0" w:firstRow="1" w:lastRow="0" w:firstColumn="1" w:lastColumn="0" w:noHBand="0" w:noVBand="0"/>
      </w:tblPr>
      <w:tblGrid>
        <w:gridCol w:w="4320"/>
        <w:gridCol w:w="1226"/>
        <w:gridCol w:w="1226"/>
        <w:gridCol w:w="1226"/>
        <w:gridCol w:w="1227"/>
        <w:gridCol w:w="1226"/>
        <w:gridCol w:w="1226"/>
        <w:gridCol w:w="1226"/>
        <w:gridCol w:w="1227"/>
      </w:tblGrid>
      <w:tr w:rsidR="00000C96" w:rsidRPr="003B4228" w:rsidTr="003B4228">
        <w:tc>
          <w:tcPr>
            <w:tcW w:w="4320" w:type="dxa"/>
            <w:vAlign w:val="bottom"/>
          </w:tcPr>
          <w:p w:rsidR="00000C96" w:rsidRPr="003B4228" w:rsidRDefault="00000C96" w:rsidP="000768F3">
            <w:pPr>
              <w:spacing w:line="320" w:lineRule="exact"/>
              <w:ind w:left="90" w:right="108"/>
              <w:jc w:val="center"/>
              <w:rPr>
                <w:rFonts w:ascii="Arial" w:hAnsi="Arial" w:cs="Arial"/>
                <w:sz w:val="18"/>
                <w:szCs w:val="18"/>
              </w:rPr>
            </w:pPr>
          </w:p>
        </w:tc>
        <w:tc>
          <w:tcPr>
            <w:tcW w:w="9810" w:type="dxa"/>
            <w:gridSpan w:val="8"/>
          </w:tcPr>
          <w:p w:rsidR="00000C96" w:rsidRPr="003B4228" w:rsidRDefault="00000C96" w:rsidP="000768F3">
            <w:pPr>
              <w:pBdr>
                <w:bottom w:val="single" w:sz="6" w:space="1" w:color="auto"/>
              </w:pBdr>
              <w:spacing w:line="320" w:lineRule="exact"/>
              <w:ind w:left="63" w:right="108"/>
              <w:jc w:val="center"/>
              <w:rPr>
                <w:rFonts w:ascii="Arial" w:hAnsi="Arial" w:cs="Arial"/>
                <w:sz w:val="18"/>
                <w:szCs w:val="18"/>
                <w:cs/>
              </w:rPr>
            </w:pPr>
            <w:r w:rsidRPr="003B4228">
              <w:rPr>
                <w:rFonts w:ascii="Arial" w:hAnsi="Arial" w:cs="Arial"/>
                <w:sz w:val="18"/>
                <w:szCs w:val="18"/>
              </w:rPr>
              <w:t>For the year ended 31 December</w:t>
            </w:r>
          </w:p>
        </w:tc>
      </w:tr>
      <w:tr w:rsidR="003B4228" w:rsidRPr="003B4228" w:rsidTr="003B4228">
        <w:tc>
          <w:tcPr>
            <w:tcW w:w="4320" w:type="dxa"/>
            <w:vAlign w:val="bottom"/>
          </w:tcPr>
          <w:p w:rsidR="003B4228" w:rsidRPr="003B4228" w:rsidRDefault="003B4228" w:rsidP="003B4228">
            <w:pPr>
              <w:spacing w:line="320" w:lineRule="exact"/>
              <w:ind w:left="90" w:right="108"/>
              <w:jc w:val="center"/>
              <w:rPr>
                <w:rFonts w:ascii="Arial" w:hAnsi="Arial" w:cs="Arial"/>
                <w:sz w:val="18"/>
                <w:szCs w:val="18"/>
              </w:rPr>
            </w:pPr>
          </w:p>
        </w:tc>
        <w:tc>
          <w:tcPr>
            <w:tcW w:w="2452" w:type="dxa"/>
            <w:gridSpan w:val="2"/>
            <w:vAlign w:val="bottom"/>
          </w:tcPr>
          <w:p w:rsidR="003B4228" w:rsidRPr="003B4228" w:rsidRDefault="003B4228" w:rsidP="003B4228">
            <w:pPr>
              <w:pBdr>
                <w:bottom w:val="single" w:sz="6" w:space="1" w:color="auto"/>
              </w:pBdr>
              <w:spacing w:line="320" w:lineRule="exact"/>
              <w:ind w:left="63" w:right="108"/>
              <w:jc w:val="center"/>
              <w:rPr>
                <w:rFonts w:ascii="Arial" w:hAnsi="Arial" w:cs="Arial"/>
                <w:color w:val="000000"/>
                <w:sz w:val="18"/>
                <w:szCs w:val="18"/>
                <w:cs/>
              </w:rPr>
            </w:pPr>
            <w:r w:rsidRPr="003B4228">
              <w:rPr>
                <w:rFonts w:ascii="Arial" w:hAnsi="Arial" w:cs="Arial"/>
                <w:sz w:val="18"/>
                <w:szCs w:val="18"/>
              </w:rPr>
              <w:t xml:space="preserve">Ashton </w:t>
            </w:r>
            <w:proofErr w:type="spellStart"/>
            <w:r w:rsidRPr="003B4228">
              <w:rPr>
                <w:rFonts w:ascii="Arial" w:hAnsi="Arial" w:cs="Arial"/>
                <w:sz w:val="18"/>
                <w:szCs w:val="18"/>
              </w:rPr>
              <w:t>Asoke</w:t>
            </w:r>
            <w:proofErr w:type="spellEnd"/>
            <w:r>
              <w:rPr>
                <w:rFonts w:ascii="Arial" w:hAnsi="Arial" w:cs="Arial"/>
                <w:sz w:val="18"/>
                <w:szCs w:val="18"/>
              </w:rPr>
              <w:t xml:space="preserve"> </w:t>
            </w:r>
            <w:proofErr w:type="spellStart"/>
            <w:r w:rsidRPr="003B4228">
              <w:rPr>
                <w:rFonts w:ascii="Arial" w:hAnsi="Arial" w:cs="Arial"/>
                <w:sz w:val="18"/>
                <w:szCs w:val="18"/>
              </w:rPr>
              <w:t>Praram</w:t>
            </w:r>
            <w:proofErr w:type="spellEnd"/>
            <w:r w:rsidRPr="003B4228">
              <w:rPr>
                <w:rFonts w:ascii="Arial" w:hAnsi="Arial" w:cs="Arial"/>
                <w:sz w:val="18"/>
                <w:szCs w:val="18"/>
              </w:rPr>
              <w:t xml:space="preserve"> </w:t>
            </w:r>
            <w:r w:rsidRPr="003B4228">
              <w:rPr>
                <w:rFonts w:ascii="Arial" w:hAnsi="Arial" w:cs="Arial"/>
                <w:sz w:val="18"/>
                <w:szCs w:val="18"/>
                <w:cs/>
              </w:rPr>
              <w:t>9</w:t>
            </w:r>
            <w:r w:rsidRPr="003B4228">
              <w:rPr>
                <w:rFonts w:ascii="Arial" w:hAnsi="Arial" w:cs="Arial"/>
                <w:sz w:val="18"/>
                <w:szCs w:val="18"/>
              </w:rPr>
              <w:t xml:space="preserve"> Co., Ltd.</w:t>
            </w:r>
          </w:p>
        </w:tc>
        <w:tc>
          <w:tcPr>
            <w:tcW w:w="2453" w:type="dxa"/>
            <w:gridSpan w:val="2"/>
            <w:vAlign w:val="bottom"/>
          </w:tcPr>
          <w:p w:rsidR="003B4228" w:rsidRPr="003B4228" w:rsidRDefault="003B4228" w:rsidP="003B4228">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Pr>
                <w:rFonts w:ascii="Arial" w:hAnsi="Arial" w:cs="Arial"/>
                <w:sz w:val="18"/>
                <w:szCs w:val="18"/>
              </w:rPr>
              <w:t xml:space="preserve"> </w:t>
            </w:r>
            <w:r w:rsidRPr="003B4228">
              <w:rPr>
                <w:rFonts w:ascii="Arial" w:hAnsi="Arial" w:cs="Arial"/>
                <w:sz w:val="18"/>
                <w:szCs w:val="18"/>
              </w:rPr>
              <w:t xml:space="preserve">Victory </w:t>
            </w:r>
            <w:r>
              <w:rPr>
                <w:rFonts w:ascii="Arial" w:hAnsi="Arial" w:cs="Arial"/>
                <w:sz w:val="18"/>
                <w:szCs w:val="18"/>
              </w:rPr>
              <w:t xml:space="preserve">                   </w:t>
            </w:r>
            <w:r w:rsidRPr="003B4228">
              <w:rPr>
                <w:rFonts w:ascii="Arial" w:hAnsi="Arial" w:cs="Arial"/>
                <w:sz w:val="18"/>
                <w:szCs w:val="18"/>
              </w:rPr>
              <w:t>Co., Ltd.</w:t>
            </w:r>
          </w:p>
        </w:tc>
        <w:tc>
          <w:tcPr>
            <w:tcW w:w="2452" w:type="dxa"/>
            <w:gridSpan w:val="2"/>
            <w:vAlign w:val="bottom"/>
          </w:tcPr>
          <w:p w:rsidR="003B4228" w:rsidRPr="003B4228" w:rsidRDefault="003B4228" w:rsidP="003B4228">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w:t>
            </w:r>
            <w:proofErr w:type="spellStart"/>
            <w:r w:rsidRPr="003B4228">
              <w:rPr>
                <w:rFonts w:ascii="Arial" w:hAnsi="Arial" w:cs="Arial"/>
                <w:sz w:val="18"/>
                <w:szCs w:val="18"/>
              </w:rPr>
              <w:t>Mobi</w:t>
            </w:r>
            <w:proofErr w:type="spellEnd"/>
            <w:r>
              <w:rPr>
                <w:rFonts w:ascii="Arial" w:hAnsi="Arial" w:cs="Arial"/>
                <w:sz w:val="18"/>
                <w:szCs w:val="18"/>
              </w:rPr>
              <w:t xml:space="preserve"> </w:t>
            </w:r>
            <w:proofErr w:type="spellStart"/>
            <w:r w:rsidRPr="003B4228">
              <w:rPr>
                <w:rFonts w:ascii="Arial" w:hAnsi="Arial" w:cs="Arial"/>
                <w:sz w:val="18"/>
                <w:szCs w:val="18"/>
              </w:rPr>
              <w:t>Rangnam</w:t>
            </w:r>
            <w:proofErr w:type="spellEnd"/>
            <w:r w:rsidRPr="003B4228">
              <w:rPr>
                <w:rFonts w:ascii="Arial" w:hAnsi="Arial" w:cs="Arial"/>
                <w:sz w:val="18"/>
                <w:szCs w:val="18"/>
              </w:rPr>
              <w:t xml:space="preserve"> </w:t>
            </w:r>
            <w:r>
              <w:rPr>
                <w:rFonts w:ascii="Arial" w:hAnsi="Arial" w:cs="Arial"/>
                <w:sz w:val="18"/>
                <w:szCs w:val="18"/>
              </w:rPr>
              <w:t xml:space="preserve">                </w:t>
            </w:r>
            <w:r w:rsidRPr="003B4228">
              <w:rPr>
                <w:rFonts w:ascii="Arial" w:hAnsi="Arial" w:cs="Arial"/>
                <w:sz w:val="18"/>
                <w:szCs w:val="18"/>
              </w:rPr>
              <w:t>Co., Ltd.</w:t>
            </w:r>
          </w:p>
        </w:tc>
        <w:tc>
          <w:tcPr>
            <w:tcW w:w="2453" w:type="dxa"/>
            <w:gridSpan w:val="2"/>
            <w:vAlign w:val="bottom"/>
          </w:tcPr>
          <w:p w:rsidR="003B4228" w:rsidRPr="003B4228" w:rsidRDefault="003B4228" w:rsidP="003B4228">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Pr>
                <w:rFonts w:ascii="Arial" w:hAnsi="Arial" w:cs="Arial"/>
                <w:sz w:val="18"/>
                <w:szCs w:val="18"/>
              </w:rPr>
              <w:t xml:space="preserve"> </w:t>
            </w:r>
            <w:r w:rsidRPr="003B4228">
              <w:rPr>
                <w:rFonts w:ascii="Arial" w:hAnsi="Arial" w:cs="Arial"/>
                <w:sz w:val="18"/>
                <w:szCs w:val="18"/>
              </w:rPr>
              <w:t xml:space="preserve">Sukhumvit </w:t>
            </w:r>
            <w:r w:rsidRPr="003B4228">
              <w:rPr>
                <w:rFonts w:ascii="Arial" w:hAnsi="Arial" w:cs="Arial"/>
                <w:sz w:val="18"/>
                <w:szCs w:val="18"/>
                <w:cs/>
              </w:rPr>
              <w:t>36</w:t>
            </w:r>
            <w:r w:rsidRPr="003B4228">
              <w:rPr>
                <w:rFonts w:ascii="Arial" w:hAnsi="Arial" w:cs="Arial"/>
                <w:sz w:val="18"/>
                <w:szCs w:val="18"/>
              </w:rPr>
              <w:t xml:space="preserve"> </w:t>
            </w:r>
            <w:r>
              <w:rPr>
                <w:rFonts w:ascii="Arial" w:hAnsi="Arial" w:cs="Arial"/>
                <w:sz w:val="18"/>
                <w:szCs w:val="18"/>
              </w:rPr>
              <w:t xml:space="preserve">                </w:t>
            </w:r>
            <w:r w:rsidRPr="003B4228">
              <w:rPr>
                <w:rFonts w:ascii="Arial" w:hAnsi="Arial" w:cs="Arial"/>
                <w:sz w:val="18"/>
                <w:szCs w:val="18"/>
              </w:rPr>
              <w:t>Co., Ltd.</w:t>
            </w:r>
          </w:p>
        </w:tc>
      </w:tr>
      <w:tr w:rsidR="003B4228" w:rsidRPr="003B4228" w:rsidTr="003B4228">
        <w:tc>
          <w:tcPr>
            <w:tcW w:w="4320" w:type="dxa"/>
            <w:vAlign w:val="bottom"/>
          </w:tcPr>
          <w:p w:rsidR="003B4228" w:rsidRPr="003B4228" w:rsidRDefault="003B4228" w:rsidP="003B4228">
            <w:pPr>
              <w:tabs>
                <w:tab w:val="decimal" w:pos="1350"/>
              </w:tabs>
              <w:spacing w:line="320" w:lineRule="exact"/>
              <w:ind w:left="63" w:right="108"/>
              <w:jc w:val="center"/>
              <w:rPr>
                <w:rFonts w:ascii="Arial" w:hAnsi="Arial" w:cs="Arial"/>
                <w:color w:val="000000"/>
                <w:sz w:val="18"/>
                <w:szCs w:val="18"/>
                <w:cs/>
              </w:rPr>
            </w:pPr>
            <w:r w:rsidRPr="003B4228">
              <w:rPr>
                <w:rFonts w:ascii="Arial" w:hAnsi="Arial" w:cs="Arial"/>
                <w:sz w:val="18"/>
                <w:szCs w:val="18"/>
              </w:rPr>
              <w:br w:type="page"/>
            </w:r>
            <w:r w:rsidRPr="003B4228">
              <w:rPr>
                <w:rFonts w:ascii="Arial" w:hAnsi="Arial" w:cs="Arial"/>
                <w:sz w:val="18"/>
                <w:szCs w:val="18"/>
              </w:rPr>
              <w:br w:type="page"/>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7"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c>
          <w:tcPr>
            <w:tcW w:w="1226"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2020</w:t>
            </w:r>
          </w:p>
        </w:tc>
        <w:tc>
          <w:tcPr>
            <w:tcW w:w="1227" w:type="dxa"/>
          </w:tcPr>
          <w:p w:rsidR="003B4228" w:rsidRPr="003B4228" w:rsidRDefault="003B4228" w:rsidP="003B4228">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3B4228">
              <w:rPr>
                <w:rFonts w:ascii="Arial" w:hAnsi="Arial" w:cs="Arial"/>
                <w:sz w:val="18"/>
                <w:szCs w:val="18"/>
              </w:rPr>
              <w:t>2019</w:t>
            </w:r>
          </w:p>
        </w:tc>
      </w:tr>
      <w:tr w:rsidR="00C237E7" w:rsidRPr="003B4228" w:rsidTr="003B4228">
        <w:trPr>
          <w:trHeight w:val="80"/>
        </w:trPr>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Revenue</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27</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20</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hint="cs"/>
                <w:sz w:val="18"/>
                <w:szCs w:val="18"/>
                <w:cs/>
              </w:rPr>
              <w:t>15</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13</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24</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16</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20</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10</w:t>
            </w:r>
          </w:p>
        </w:tc>
      </w:tr>
      <w:tr w:rsidR="00C237E7" w:rsidRPr="003B4228" w:rsidTr="003B4228">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 xml:space="preserve">Profit </w:t>
            </w:r>
            <w:r w:rsidR="00CB75FA">
              <w:rPr>
                <w:rFonts w:ascii="Arial" w:hAnsi="Arial" w:cs="Arial"/>
                <w:sz w:val="18"/>
                <w:szCs w:val="18"/>
              </w:rPr>
              <w:t xml:space="preserve">(loss) </w:t>
            </w:r>
            <w:r w:rsidRPr="003B4228">
              <w:rPr>
                <w:rFonts w:ascii="Arial" w:hAnsi="Arial" w:cs="Arial"/>
                <w:sz w:val="18"/>
                <w:szCs w:val="18"/>
              </w:rPr>
              <w:t>for the year</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19</w:t>
            </w:r>
            <w:r w:rsidRPr="00C237E7">
              <w:rPr>
                <w:rFonts w:ascii="Arial" w:hAnsi="Arial" w:cs="Arial"/>
                <w:sz w:val="18"/>
                <w:szCs w:val="18"/>
              </w:rPr>
              <w:t>4</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21</w:t>
            </w:r>
            <w:r w:rsidRPr="00C237E7">
              <w:rPr>
                <w:rFonts w:ascii="Arial" w:hAnsi="Arial" w:cs="Arial"/>
                <w:sz w:val="18"/>
                <w:szCs w:val="18"/>
              </w:rPr>
              <w:t>9</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27</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78</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68</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(5)</w:t>
            </w:r>
          </w:p>
        </w:tc>
      </w:tr>
      <w:tr w:rsidR="00C237E7" w:rsidRPr="003B4228" w:rsidTr="003B4228">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Other comprehensive income</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r>
      <w:tr w:rsidR="00C237E7" w:rsidRPr="003B4228" w:rsidTr="003B4228">
        <w:tc>
          <w:tcPr>
            <w:tcW w:w="4320" w:type="dxa"/>
          </w:tcPr>
          <w:p w:rsidR="00C237E7" w:rsidRPr="003B4228" w:rsidRDefault="00C237E7" w:rsidP="00C237E7">
            <w:pPr>
              <w:spacing w:line="320" w:lineRule="exact"/>
              <w:ind w:left="90"/>
              <w:rPr>
                <w:rFonts w:ascii="Arial" w:hAnsi="Arial" w:cs="Arial"/>
                <w:sz w:val="18"/>
                <w:szCs w:val="18"/>
                <w:cs/>
              </w:rPr>
            </w:pPr>
            <w:r w:rsidRPr="003B4228">
              <w:rPr>
                <w:rFonts w:ascii="Arial" w:hAnsi="Arial" w:cs="Arial"/>
                <w:sz w:val="18"/>
                <w:szCs w:val="18"/>
              </w:rPr>
              <w:t>Total comprehensive income</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hint="cs"/>
                <w:sz w:val="18"/>
                <w:szCs w:val="18"/>
                <w:cs/>
              </w:rPr>
              <w:t>19</w:t>
            </w:r>
            <w:r w:rsidRPr="00C237E7">
              <w:rPr>
                <w:rFonts w:ascii="Arial" w:hAnsi="Arial" w:cs="Arial"/>
                <w:sz w:val="18"/>
                <w:szCs w:val="18"/>
              </w:rPr>
              <w:t>4</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(19)</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219</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27</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78</w:t>
            </w:r>
          </w:p>
        </w:tc>
        <w:tc>
          <w:tcPr>
            <w:tcW w:w="1226"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68</w:t>
            </w:r>
          </w:p>
        </w:tc>
        <w:tc>
          <w:tcPr>
            <w:tcW w:w="1227" w:type="dxa"/>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(5)</w:t>
            </w:r>
          </w:p>
        </w:tc>
      </w:tr>
    </w:tbl>
    <w:p w:rsidR="00000C96" w:rsidRPr="003B4228" w:rsidRDefault="00000C96" w:rsidP="00747582">
      <w:pPr>
        <w:pStyle w:val="List"/>
        <w:spacing w:before="240" w:after="120"/>
        <w:ind w:left="562" w:firstLine="0"/>
        <w:jc w:val="thaiDistribute"/>
        <w:outlineLvl w:val="0"/>
        <w:rPr>
          <w:rFonts w:ascii="Arial" w:hAnsi="Arial"/>
        </w:rPr>
      </w:pPr>
    </w:p>
    <w:p w:rsidR="00000C96" w:rsidRDefault="00000C96" w:rsidP="00000C96">
      <w:r>
        <w:br w:type="page"/>
      </w:r>
    </w:p>
    <w:p w:rsidR="00747582" w:rsidRDefault="00747582" w:rsidP="00747582">
      <w:pPr>
        <w:pStyle w:val="List"/>
        <w:spacing w:before="240" w:after="120"/>
        <w:ind w:left="562" w:firstLine="0"/>
        <w:jc w:val="thaiDistribute"/>
        <w:outlineLvl w:val="0"/>
        <w:rPr>
          <w:rFonts w:ascii="Arial" w:hAnsi="Arial"/>
          <w:sz w:val="22"/>
          <w:szCs w:val="22"/>
        </w:rPr>
      </w:pPr>
      <w:proofErr w:type="spellStart"/>
      <w:r w:rsidRPr="00E257AF">
        <w:rPr>
          <w:rFonts w:ascii="Arial" w:hAnsi="Arial"/>
          <w:sz w:val="22"/>
          <w:szCs w:val="22"/>
        </w:rPr>
        <w:lastRenderedPageBreak/>
        <w:t>Summarised</w:t>
      </w:r>
      <w:proofErr w:type="spellEnd"/>
      <w:r w:rsidRPr="00E257AF">
        <w:rPr>
          <w:rFonts w:ascii="Arial" w:hAnsi="Arial"/>
          <w:sz w:val="22"/>
          <w:szCs w:val="22"/>
        </w:rPr>
        <w:t xml:space="preserve"> information about </w:t>
      </w:r>
      <w:r>
        <w:rPr>
          <w:rFonts w:ascii="Arial" w:hAnsi="Arial"/>
          <w:sz w:val="22"/>
          <w:szCs w:val="22"/>
        </w:rPr>
        <w:t>cash flow</w:t>
      </w:r>
    </w:p>
    <w:p w:rsidR="00000C96" w:rsidRPr="005E2884" w:rsidRDefault="00000C96" w:rsidP="00000C96">
      <w:pPr>
        <w:pStyle w:val="List"/>
        <w:spacing w:line="320" w:lineRule="exact"/>
        <w:ind w:left="540" w:hanging="540"/>
        <w:jc w:val="right"/>
        <w:outlineLvl w:val="0"/>
        <w:rPr>
          <w:rFonts w:ascii="Arial" w:hAnsi="Arial" w:cs="Arial"/>
          <w:sz w:val="18"/>
          <w:szCs w:val="18"/>
        </w:rPr>
      </w:pPr>
      <w:r w:rsidRPr="005E2884">
        <w:rPr>
          <w:rFonts w:ascii="Arial" w:hAnsi="Arial" w:cs="Arial"/>
          <w:sz w:val="18"/>
          <w:szCs w:val="18"/>
        </w:rPr>
        <w:t>(Unit: Million Baht)</w:t>
      </w:r>
    </w:p>
    <w:tbl>
      <w:tblPr>
        <w:tblW w:w="14130" w:type="dxa"/>
        <w:tblInd w:w="450" w:type="dxa"/>
        <w:tblLayout w:type="fixed"/>
        <w:tblCellMar>
          <w:left w:w="0" w:type="dxa"/>
          <w:right w:w="0" w:type="dxa"/>
        </w:tblCellMar>
        <w:tblLook w:val="00A0" w:firstRow="1" w:lastRow="0" w:firstColumn="1" w:lastColumn="0" w:noHBand="0" w:noVBand="0"/>
      </w:tblPr>
      <w:tblGrid>
        <w:gridCol w:w="4500"/>
        <w:gridCol w:w="1203"/>
        <w:gridCol w:w="1204"/>
        <w:gridCol w:w="1204"/>
        <w:gridCol w:w="1204"/>
        <w:gridCol w:w="1203"/>
        <w:gridCol w:w="1204"/>
        <w:gridCol w:w="1204"/>
        <w:gridCol w:w="1204"/>
      </w:tblGrid>
      <w:tr w:rsidR="00000C96" w:rsidRPr="005E2884" w:rsidTr="005E2884">
        <w:tc>
          <w:tcPr>
            <w:tcW w:w="4500" w:type="dxa"/>
            <w:vAlign w:val="bottom"/>
          </w:tcPr>
          <w:p w:rsidR="00000C96" w:rsidRPr="005E2884" w:rsidRDefault="00000C96" w:rsidP="000768F3">
            <w:pPr>
              <w:spacing w:line="320" w:lineRule="exact"/>
              <w:ind w:left="90" w:right="108"/>
              <w:jc w:val="center"/>
              <w:rPr>
                <w:rFonts w:ascii="Arial" w:hAnsi="Arial" w:cs="Arial"/>
                <w:sz w:val="18"/>
                <w:szCs w:val="18"/>
              </w:rPr>
            </w:pPr>
          </w:p>
        </w:tc>
        <w:tc>
          <w:tcPr>
            <w:tcW w:w="9630" w:type="dxa"/>
            <w:gridSpan w:val="8"/>
          </w:tcPr>
          <w:p w:rsidR="00000C96" w:rsidRPr="005E2884" w:rsidRDefault="00000C96" w:rsidP="000768F3">
            <w:pPr>
              <w:pBdr>
                <w:bottom w:val="single" w:sz="6" w:space="1" w:color="auto"/>
              </w:pBdr>
              <w:spacing w:line="320" w:lineRule="exact"/>
              <w:ind w:left="63" w:right="108"/>
              <w:jc w:val="center"/>
              <w:rPr>
                <w:rFonts w:ascii="Arial" w:hAnsi="Arial" w:cs="Arial"/>
                <w:sz w:val="18"/>
                <w:szCs w:val="18"/>
                <w:cs/>
              </w:rPr>
            </w:pPr>
            <w:r w:rsidRPr="005E2884">
              <w:rPr>
                <w:rFonts w:ascii="Arial" w:hAnsi="Arial" w:cs="Arial"/>
                <w:sz w:val="18"/>
                <w:szCs w:val="18"/>
              </w:rPr>
              <w:t>For the year ended 31 December</w:t>
            </w:r>
          </w:p>
        </w:tc>
      </w:tr>
      <w:tr w:rsidR="005E2884" w:rsidRPr="005E2884" w:rsidTr="005E2884">
        <w:tc>
          <w:tcPr>
            <w:tcW w:w="4500" w:type="dxa"/>
            <w:vAlign w:val="bottom"/>
          </w:tcPr>
          <w:p w:rsidR="005E2884" w:rsidRPr="005E2884" w:rsidRDefault="005E2884" w:rsidP="005E2884">
            <w:pPr>
              <w:spacing w:line="320" w:lineRule="exact"/>
              <w:ind w:left="90" w:right="108"/>
              <w:jc w:val="center"/>
              <w:rPr>
                <w:rFonts w:ascii="Arial" w:hAnsi="Arial" w:cs="Arial"/>
                <w:sz w:val="18"/>
                <w:szCs w:val="18"/>
              </w:rPr>
            </w:pPr>
          </w:p>
        </w:tc>
        <w:tc>
          <w:tcPr>
            <w:tcW w:w="2407" w:type="dxa"/>
            <w:gridSpan w:val="2"/>
            <w:vAlign w:val="bottom"/>
          </w:tcPr>
          <w:p w:rsidR="005E2884" w:rsidRPr="003B4228" w:rsidRDefault="005E2884" w:rsidP="005E2884">
            <w:pPr>
              <w:pBdr>
                <w:bottom w:val="single" w:sz="6" w:space="1" w:color="auto"/>
              </w:pBdr>
              <w:spacing w:line="320" w:lineRule="exact"/>
              <w:ind w:left="63" w:right="108"/>
              <w:jc w:val="center"/>
              <w:rPr>
                <w:rFonts w:ascii="Arial" w:hAnsi="Arial" w:cs="Arial"/>
                <w:color w:val="000000"/>
                <w:sz w:val="18"/>
                <w:szCs w:val="18"/>
                <w:cs/>
              </w:rPr>
            </w:pPr>
            <w:r w:rsidRPr="003B4228">
              <w:rPr>
                <w:rFonts w:ascii="Arial" w:hAnsi="Arial" w:cs="Arial"/>
                <w:sz w:val="18"/>
                <w:szCs w:val="18"/>
              </w:rPr>
              <w:t xml:space="preserve">Ashton </w:t>
            </w:r>
            <w:proofErr w:type="spellStart"/>
            <w:r w:rsidRPr="003B4228">
              <w:rPr>
                <w:rFonts w:ascii="Arial" w:hAnsi="Arial" w:cs="Arial"/>
                <w:sz w:val="18"/>
                <w:szCs w:val="18"/>
              </w:rPr>
              <w:t>Asoke</w:t>
            </w:r>
            <w:proofErr w:type="spellEnd"/>
            <w:r>
              <w:rPr>
                <w:rFonts w:ascii="Arial" w:hAnsi="Arial" w:cs="Arial"/>
                <w:sz w:val="18"/>
                <w:szCs w:val="18"/>
              </w:rPr>
              <w:t xml:space="preserve"> </w:t>
            </w:r>
            <w:proofErr w:type="spellStart"/>
            <w:r w:rsidRPr="003B4228">
              <w:rPr>
                <w:rFonts w:ascii="Arial" w:hAnsi="Arial" w:cs="Arial"/>
                <w:sz w:val="18"/>
                <w:szCs w:val="18"/>
              </w:rPr>
              <w:t>Praram</w:t>
            </w:r>
            <w:proofErr w:type="spellEnd"/>
            <w:r w:rsidRPr="003B4228">
              <w:rPr>
                <w:rFonts w:ascii="Arial" w:hAnsi="Arial" w:cs="Arial"/>
                <w:sz w:val="18"/>
                <w:szCs w:val="18"/>
              </w:rPr>
              <w:t xml:space="preserve"> </w:t>
            </w:r>
            <w:r w:rsidRPr="003B4228">
              <w:rPr>
                <w:rFonts w:ascii="Arial" w:hAnsi="Arial" w:cs="Arial"/>
                <w:sz w:val="18"/>
                <w:szCs w:val="18"/>
                <w:cs/>
              </w:rPr>
              <w:t>9</w:t>
            </w:r>
            <w:r w:rsidRPr="003B4228">
              <w:rPr>
                <w:rFonts w:ascii="Arial" w:hAnsi="Arial" w:cs="Arial"/>
                <w:sz w:val="18"/>
                <w:szCs w:val="18"/>
              </w:rPr>
              <w:t xml:space="preserve"> Co., Ltd.</w:t>
            </w:r>
          </w:p>
        </w:tc>
        <w:tc>
          <w:tcPr>
            <w:tcW w:w="2408" w:type="dxa"/>
            <w:gridSpan w:val="2"/>
            <w:vAlign w:val="bottom"/>
          </w:tcPr>
          <w:p w:rsidR="005E2884" w:rsidRPr="003B4228" w:rsidRDefault="005E2884" w:rsidP="005E2884">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Pr>
                <w:rFonts w:ascii="Arial" w:hAnsi="Arial" w:cs="Arial"/>
                <w:sz w:val="18"/>
                <w:szCs w:val="18"/>
              </w:rPr>
              <w:t xml:space="preserve"> </w:t>
            </w:r>
            <w:r w:rsidRPr="003B4228">
              <w:rPr>
                <w:rFonts w:ascii="Arial" w:hAnsi="Arial" w:cs="Arial"/>
                <w:sz w:val="18"/>
                <w:szCs w:val="18"/>
              </w:rPr>
              <w:t xml:space="preserve">Victory </w:t>
            </w:r>
            <w:r>
              <w:rPr>
                <w:rFonts w:ascii="Arial" w:hAnsi="Arial" w:cs="Arial"/>
                <w:sz w:val="18"/>
                <w:szCs w:val="18"/>
              </w:rPr>
              <w:t xml:space="preserve">                   </w:t>
            </w:r>
            <w:r w:rsidRPr="003B4228">
              <w:rPr>
                <w:rFonts w:ascii="Arial" w:hAnsi="Arial" w:cs="Arial"/>
                <w:sz w:val="18"/>
                <w:szCs w:val="18"/>
              </w:rPr>
              <w:t>Co., Ltd.</w:t>
            </w:r>
          </w:p>
        </w:tc>
        <w:tc>
          <w:tcPr>
            <w:tcW w:w="2407" w:type="dxa"/>
            <w:gridSpan w:val="2"/>
            <w:vAlign w:val="bottom"/>
          </w:tcPr>
          <w:p w:rsidR="005E2884" w:rsidRPr="003B4228" w:rsidRDefault="005E2884" w:rsidP="005E2884">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w:t>
            </w:r>
            <w:proofErr w:type="spellStart"/>
            <w:r w:rsidRPr="003B4228">
              <w:rPr>
                <w:rFonts w:ascii="Arial" w:hAnsi="Arial" w:cs="Arial"/>
                <w:sz w:val="18"/>
                <w:szCs w:val="18"/>
              </w:rPr>
              <w:t>Mobi</w:t>
            </w:r>
            <w:proofErr w:type="spellEnd"/>
            <w:r>
              <w:rPr>
                <w:rFonts w:ascii="Arial" w:hAnsi="Arial" w:cs="Arial"/>
                <w:sz w:val="18"/>
                <w:szCs w:val="18"/>
              </w:rPr>
              <w:t xml:space="preserve"> </w:t>
            </w:r>
            <w:proofErr w:type="spellStart"/>
            <w:r w:rsidRPr="003B4228">
              <w:rPr>
                <w:rFonts w:ascii="Arial" w:hAnsi="Arial" w:cs="Arial"/>
                <w:sz w:val="18"/>
                <w:szCs w:val="18"/>
              </w:rPr>
              <w:t>Rangnam</w:t>
            </w:r>
            <w:proofErr w:type="spellEnd"/>
            <w:r w:rsidRPr="003B4228">
              <w:rPr>
                <w:rFonts w:ascii="Arial" w:hAnsi="Arial" w:cs="Arial"/>
                <w:sz w:val="18"/>
                <w:szCs w:val="18"/>
              </w:rPr>
              <w:t xml:space="preserve"> </w:t>
            </w:r>
            <w:r>
              <w:rPr>
                <w:rFonts w:ascii="Arial" w:hAnsi="Arial" w:cs="Arial"/>
                <w:sz w:val="18"/>
                <w:szCs w:val="18"/>
              </w:rPr>
              <w:t xml:space="preserve">                </w:t>
            </w:r>
            <w:r w:rsidRPr="003B4228">
              <w:rPr>
                <w:rFonts w:ascii="Arial" w:hAnsi="Arial" w:cs="Arial"/>
                <w:sz w:val="18"/>
                <w:szCs w:val="18"/>
              </w:rPr>
              <w:t>Co., Ltd.</w:t>
            </w:r>
          </w:p>
        </w:tc>
        <w:tc>
          <w:tcPr>
            <w:tcW w:w="2408" w:type="dxa"/>
            <w:gridSpan w:val="2"/>
            <w:vAlign w:val="bottom"/>
          </w:tcPr>
          <w:p w:rsidR="005E2884" w:rsidRPr="003B4228" w:rsidRDefault="005E2884" w:rsidP="005E2884">
            <w:pPr>
              <w:pBdr>
                <w:bottom w:val="single" w:sz="6" w:space="1" w:color="auto"/>
              </w:pBdr>
              <w:spacing w:line="320" w:lineRule="exact"/>
              <w:ind w:left="63" w:right="108"/>
              <w:jc w:val="center"/>
              <w:rPr>
                <w:rFonts w:ascii="Arial" w:hAnsi="Arial" w:cs="Arial"/>
                <w:color w:val="000000"/>
                <w:sz w:val="18"/>
                <w:szCs w:val="18"/>
                <w:cs/>
              </w:rPr>
            </w:pPr>
            <w:proofErr w:type="spellStart"/>
            <w:r w:rsidRPr="003B4228">
              <w:rPr>
                <w:rFonts w:ascii="Arial" w:hAnsi="Arial" w:cs="Arial"/>
                <w:sz w:val="18"/>
                <w:szCs w:val="18"/>
              </w:rPr>
              <w:t>Ideo</w:t>
            </w:r>
            <w:proofErr w:type="spellEnd"/>
            <w:r w:rsidRPr="003B4228">
              <w:rPr>
                <w:rFonts w:ascii="Arial" w:hAnsi="Arial" w:cs="Arial"/>
                <w:sz w:val="18"/>
                <w:szCs w:val="18"/>
              </w:rPr>
              <w:t xml:space="preserve"> Q</w:t>
            </w:r>
            <w:r>
              <w:rPr>
                <w:rFonts w:ascii="Arial" w:hAnsi="Arial" w:cs="Arial"/>
                <w:sz w:val="18"/>
                <w:szCs w:val="18"/>
              </w:rPr>
              <w:t xml:space="preserve"> </w:t>
            </w:r>
            <w:r w:rsidRPr="003B4228">
              <w:rPr>
                <w:rFonts w:ascii="Arial" w:hAnsi="Arial" w:cs="Arial"/>
                <w:sz w:val="18"/>
                <w:szCs w:val="18"/>
              </w:rPr>
              <w:t xml:space="preserve">Sukhumvit </w:t>
            </w:r>
            <w:r w:rsidRPr="003B4228">
              <w:rPr>
                <w:rFonts w:ascii="Arial" w:hAnsi="Arial" w:cs="Arial"/>
                <w:sz w:val="18"/>
                <w:szCs w:val="18"/>
                <w:cs/>
              </w:rPr>
              <w:t>36</w:t>
            </w:r>
            <w:r w:rsidRPr="003B4228">
              <w:rPr>
                <w:rFonts w:ascii="Arial" w:hAnsi="Arial" w:cs="Arial"/>
                <w:sz w:val="18"/>
                <w:szCs w:val="18"/>
              </w:rPr>
              <w:t xml:space="preserve"> </w:t>
            </w:r>
            <w:r>
              <w:rPr>
                <w:rFonts w:ascii="Arial" w:hAnsi="Arial" w:cs="Arial"/>
                <w:sz w:val="18"/>
                <w:szCs w:val="18"/>
              </w:rPr>
              <w:t xml:space="preserve">                </w:t>
            </w:r>
            <w:r w:rsidRPr="003B4228">
              <w:rPr>
                <w:rFonts w:ascii="Arial" w:hAnsi="Arial" w:cs="Arial"/>
                <w:sz w:val="18"/>
                <w:szCs w:val="18"/>
              </w:rPr>
              <w:t>Co., Ltd.</w:t>
            </w:r>
          </w:p>
        </w:tc>
      </w:tr>
      <w:tr w:rsidR="00FA4EC6" w:rsidRPr="005E2884" w:rsidTr="005E2884">
        <w:tc>
          <w:tcPr>
            <w:tcW w:w="4500" w:type="dxa"/>
            <w:vAlign w:val="bottom"/>
          </w:tcPr>
          <w:p w:rsidR="00FA4EC6" w:rsidRPr="005E2884" w:rsidRDefault="00FA4EC6" w:rsidP="003D0587">
            <w:pPr>
              <w:tabs>
                <w:tab w:val="decimal" w:pos="1350"/>
              </w:tabs>
              <w:spacing w:line="320" w:lineRule="exact"/>
              <w:ind w:left="63" w:right="108"/>
              <w:jc w:val="center"/>
              <w:rPr>
                <w:rFonts w:ascii="Arial" w:hAnsi="Arial" w:cs="Arial"/>
                <w:color w:val="000000"/>
                <w:sz w:val="18"/>
                <w:szCs w:val="18"/>
                <w:cs/>
              </w:rPr>
            </w:pPr>
            <w:r w:rsidRPr="005E2884">
              <w:rPr>
                <w:rFonts w:ascii="Arial" w:hAnsi="Arial" w:cs="Arial"/>
                <w:sz w:val="18"/>
                <w:szCs w:val="18"/>
              </w:rPr>
              <w:br w:type="page"/>
            </w:r>
            <w:r w:rsidRPr="005E2884">
              <w:rPr>
                <w:rFonts w:ascii="Arial" w:hAnsi="Arial" w:cs="Arial"/>
                <w:sz w:val="18"/>
                <w:szCs w:val="18"/>
              </w:rPr>
              <w:br w:type="page"/>
            </w:r>
          </w:p>
        </w:tc>
        <w:tc>
          <w:tcPr>
            <w:tcW w:w="1203"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2020</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2019</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2020</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2019</w:t>
            </w:r>
          </w:p>
        </w:tc>
        <w:tc>
          <w:tcPr>
            <w:tcW w:w="1203"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2020</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2019</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2020</w:t>
            </w:r>
          </w:p>
        </w:tc>
        <w:tc>
          <w:tcPr>
            <w:tcW w:w="1204" w:type="dxa"/>
          </w:tcPr>
          <w:p w:rsidR="00FA4EC6" w:rsidRPr="005E2884" w:rsidRDefault="00FA4EC6" w:rsidP="003D0587">
            <w:pPr>
              <w:pBdr>
                <w:bottom w:val="single" w:sz="4" w:space="1" w:color="auto"/>
              </w:pBdr>
              <w:tabs>
                <w:tab w:val="right" w:pos="7200"/>
                <w:tab w:val="right" w:pos="8540"/>
              </w:tabs>
              <w:spacing w:line="320" w:lineRule="exact"/>
              <w:ind w:left="63" w:right="108"/>
              <w:jc w:val="center"/>
              <w:rPr>
                <w:rFonts w:ascii="Arial" w:hAnsi="Arial" w:cs="Arial"/>
                <w:sz w:val="18"/>
                <w:szCs w:val="18"/>
              </w:rPr>
            </w:pPr>
            <w:r w:rsidRPr="005E2884">
              <w:rPr>
                <w:rFonts w:ascii="Arial" w:hAnsi="Arial" w:cs="Arial"/>
                <w:sz w:val="18"/>
                <w:szCs w:val="18"/>
              </w:rPr>
              <w:t>2019</w:t>
            </w:r>
          </w:p>
        </w:tc>
      </w:tr>
      <w:tr w:rsidR="00C237E7" w:rsidRPr="005E2884" w:rsidTr="005E2884">
        <w:trPr>
          <w:trHeight w:val="80"/>
        </w:trPr>
        <w:tc>
          <w:tcPr>
            <w:tcW w:w="4500" w:type="dxa"/>
            <w:vAlign w:val="bottom"/>
          </w:tcPr>
          <w:p w:rsidR="00C237E7" w:rsidRPr="005E2884" w:rsidRDefault="00C237E7" w:rsidP="00C237E7">
            <w:pPr>
              <w:spacing w:line="320" w:lineRule="exact"/>
              <w:ind w:left="90"/>
              <w:rPr>
                <w:rFonts w:ascii="Arial" w:hAnsi="Arial" w:cs="Arial"/>
                <w:sz w:val="18"/>
                <w:szCs w:val="18"/>
                <w:cs/>
              </w:rPr>
            </w:pPr>
            <w:r w:rsidRPr="005E2884">
              <w:rPr>
                <w:rFonts w:ascii="Arial" w:hAnsi="Arial" w:cs="Arial"/>
                <w:sz w:val="18"/>
                <w:szCs w:val="18"/>
              </w:rPr>
              <w:t>Cash flow from operating activities</w:t>
            </w:r>
          </w:p>
        </w:tc>
        <w:tc>
          <w:tcPr>
            <w:tcW w:w="1203"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194</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(473)</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218</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3</w:t>
            </w:r>
          </w:p>
        </w:tc>
        <w:tc>
          <w:tcPr>
            <w:tcW w:w="1203"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27</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cs/>
              </w:rPr>
            </w:pPr>
            <w:r w:rsidRPr="00C237E7">
              <w:rPr>
                <w:rFonts w:ascii="Arial" w:hAnsi="Arial" w:cs="Arial"/>
                <w:sz w:val="18"/>
                <w:szCs w:val="18"/>
              </w:rPr>
              <w:t>81</w:t>
            </w:r>
          </w:p>
        </w:tc>
        <w:tc>
          <w:tcPr>
            <w:tcW w:w="1204"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70</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w:t>
            </w:r>
          </w:p>
        </w:tc>
      </w:tr>
      <w:tr w:rsidR="00C237E7" w:rsidRPr="005E2884" w:rsidTr="005E2884">
        <w:tc>
          <w:tcPr>
            <w:tcW w:w="4500" w:type="dxa"/>
            <w:vAlign w:val="bottom"/>
          </w:tcPr>
          <w:p w:rsidR="00C237E7" w:rsidRPr="005E2884" w:rsidRDefault="00C237E7" w:rsidP="00C237E7">
            <w:pPr>
              <w:spacing w:line="320" w:lineRule="exact"/>
              <w:ind w:left="90"/>
              <w:rPr>
                <w:rFonts w:ascii="Arial" w:hAnsi="Arial" w:cs="Arial"/>
                <w:sz w:val="18"/>
                <w:szCs w:val="18"/>
                <w:cs/>
              </w:rPr>
            </w:pPr>
            <w:r w:rsidRPr="005E2884">
              <w:rPr>
                <w:rFonts w:ascii="Arial" w:hAnsi="Arial" w:cs="Arial"/>
                <w:sz w:val="18"/>
                <w:szCs w:val="18"/>
              </w:rPr>
              <w:t>Cash flow from investing activities</w:t>
            </w:r>
          </w:p>
        </w:tc>
        <w:tc>
          <w:tcPr>
            <w:tcW w:w="1203"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(199)</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368</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(28)</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(83)</w:t>
            </w:r>
          </w:p>
        </w:tc>
        <w:tc>
          <w:tcPr>
            <w:tcW w:w="1203"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(31)</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(229)</w:t>
            </w:r>
          </w:p>
        </w:tc>
        <w:tc>
          <w:tcPr>
            <w:tcW w:w="1204" w:type="dxa"/>
            <w:vAlign w:val="bottom"/>
          </w:tcPr>
          <w:p w:rsidR="00C237E7" w:rsidRPr="00C237E7" w:rsidRDefault="00CB75FA" w:rsidP="00C237E7">
            <w:pPr>
              <w:tabs>
                <w:tab w:val="decimal" w:pos="1080"/>
              </w:tabs>
              <w:spacing w:line="320" w:lineRule="exact"/>
              <w:ind w:left="63" w:right="90"/>
              <w:rPr>
                <w:rFonts w:ascii="Arial" w:hAnsi="Arial" w:cs="Arial"/>
                <w:sz w:val="18"/>
                <w:szCs w:val="18"/>
              </w:rPr>
            </w:pPr>
            <w:r>
              <w:rPr>
                <w:rFonts w:ascii="Arial" w:hAnsi="Arial" w:cs="Arial"/>
                <w:sz w:val="18"/>
                <w:szCs w:val="18"/>
              </w:rPr>
              <w:t>(72)</w:t>
            </w:r>
          </w:p>
        </w:tc>
        <w:tc>
          <w:tcPr>
            <w:tcW w:w="1204" w:type="dxa"/>
            <w:vAlign w:val="bottom"/>
          </w:tcPr>
          <w:p w:rsidR="00C237E7" w:rsidRPr="00C237E7" w:rsidRDefault="00C237E7" w:rsidP="00C237E7">
            <w:pPr>
              <w:tabs>
                <w:tab w:val="decimal" w:pos="1080"/>
              </w:tabs>
              <w:spacing w:line="320" w:lineRule="exact"/>
              <w:ind w:left="63" w:right="90"/>
              <w:rPr>
                <w:rFonts w:ascii="Arial" w:hAnsi="Arial" w:cs="Arial"/>
                <w:sz w:val="18"/>
                <w:szCs w:val="18"/>
              </w:rPr>
            </w:pPr>
            <w:r w:rsidRPr="00C237E7">
              <w:rPr>
                <w:rFonts w:ascii="Arial" w:hAnsi="Arial" w:cs="Arial"/>
                <w:sz w:val="18"/>
                <w:szCs w:val="18"/>
              </w:rPr>
              <w:t>(204)</w:t>
            </w:r>
          </w:p>
        </w:tc>
      </w:tr>
      <w:tr w:rsidR="00C237E7" w:rsidRPr="005E2884" w:rsidTr="005E2884">
        <w:tc>
          <w:tcPr>
            <w:tcW w:w="4500" w:type="dxa"/>
            <w:vAlign w:val="bottom"/>
          </w:tcPr>
          <w:p w:rsidR="00C237E7" w:rsidRPr="005E2884" w:rsidRDefault="00C237E7" w:rsidP="00C237E7">
            <w:pPr>
              <w:spacing w:line="320" w:lineRule="exact"/>
              <w:ind w:left="90"/>
              <w:rPr>
                <w:rFonts w:ascii="Arial" w:hAnsi="Arial" w:cs="Arial"/>
                <w:sz w:val="18"/>
                <w:szCs w:val="18"/>
                <w:cs/>
              </w:rPr>
            </w:pPr>
            <w:r w:rsidRPr="005E2884">
              <w:rPr>
                <w:rFonts w:ascii="Arial" w:hAnsi="Arial" w:cs="Arial"/>
                <w:sz w:val="18"/>
                <w:szCs w:val="18"/>
              </w:rPr>
              <w:t>Cash flow from financing activities</w:t>
            </w:r>
          </w:p>
        </w:tc>
        <w:tc>
          <w:tcPr>
            <w:tcW w:w="1203"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108</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81</w:t>
            </w:r>
          </w:p>
        </w:tc>
        <w:tc>
          <w:tcPr>
            <w:tcW w:w="1203"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77</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w:t>
            </w:r>
          </w:p>
        </w:tc>
        <w:tc>
          <w:tcPr>
            <w:tcW w:w="1204" w:type="dxa"/>
            <w:vAlign w:val="bottom"/>
          </w:tcPr>
          <w:p w:rsidR="00C237E7" w:rsidRPr="00C237E7" w:rsidRDefault="00C237E7" w:rsidP="00C237E7">
            <w:pPr>
              <w:pBdr>
                <w:bottom w:val="sing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108</w:t>
            </w:r>
          </w:p>
        </w:tc>
      </w:tr>
      <w:tr w:rsidR="00C237E7" w:rsidRPr="005E2884" w:rsidTr="005E2884">
        <w:tc>
          <w:tcPr>
            <w:tcW w:w="4500" w:type="dxa"/>
            <w:vAlign w:val="bottom"/>
          </w:tcPr>
          <w:p w:rsidR="00C237E7" w:rsidRPr="005E2884" w:rsidRDefault="00C237E7" w:rsidP="00C237E7">
            <w:pPr>
              <w:spacing w:line="320" w:lineRule="exact"/>
              <w:ind w:left="270" w:hanging="180"/>
              <w:rPr>
                <w:rFonts w:ascii="Arial" w:hAnsi="Arial" w:cs="Arial"/>
                <w:sz w:val="18"/>
                <w:szCs w:val="18"/>
                <w:cs/>
              </w:rPr>
            </w:pPr>
            <w:r w:rsidRPr="005E2884">
              <w:rPr>
                <w:rFonts w:ascii="Arial" w:hAnsi="Arial" w:cs="Arial"/>
                <w:sz w:val="18"/>
                <w:szCs w:val="18"/>
              </w:rPr>
              <w:t>Net increase (decrease) in cash</w:t>
            </w:r>
            <w:r>
              <w:rPr>
                <w:rFonts w:ascii="Arial" w:hAnsi="Arial" w:cs="Arial"/>
                <w:sz w:val="18"/>
                <w:szCs w:val="18"/>
              </w:rPr>
              <w:t xml:space="preserve"> </w:t>
            </w:r>
            <w:r w:rsidRPr="005E2884">
              <w:rPr>
                <w:rFonts w:ascii="Arial" w:hAnsi="Arial" w:cs="Arial"/>
                <w:sz w:val="18"/>
                <w:szCs w:val="18"/>
              </w:rPr>
              <w:t>and cash equivalents</w:t>
            </w:r>
          </w:p>
        </w:tc>
        <w:tc>
          <w:tcPr>
            <w:tcW w:w="1203" w:type="dxa"/>
            <w:vAlign w:val="bottom"/>
          </w:tcPr>
          <w:p w:rsidR="00C237E7" w:rsidRPr="00C237E7" w:rsidRDefault="00CB75FA" w:rsidP="00C237E7">
            <w:pPr>
              <w:pBdr>
                <w:bottom w:val="double" w:sz="4" w:space="1" w:color="auto"/>
              </w:pBdr>
              <w:tabs>
                <w:tab w:val="decimal" w:pos="1080"/>
              </w:tabs>
              <w:spacing w:line="320" w:lineRule="exact"/>
              <w:ind w:left="63" w:right="90"/>
              <w:rPr>
                <w:rFonts w:ascii="Arial" w:hAnsi="Arial" w:cs="Arial"/>
                <w:sz w:val="18"/>
                <w:szCs w:val="18"/>
              </w:rPr>
            </w:pPr>
            <w:r>
              <w:rPr>
                <w:rFonts w:ascii="Arial" w:hAnsi="Arial" w:cs="Arial"/>
                <w:sz w:val="18"/>
                <w:szCs w:val="18"/>
              </w:rPr>
              <w:t>(4)</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3</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190</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1</w:t>
            </w:r>
          </w:p>
        </w:tc>
        <w:tc>
          <w:tcPr>
            <w:tcW w:w="1203"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(4)</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(71)</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(2)</w:t>
            </w:r>
          </w:p>
        </w:tc>
        <w:tc>
          <w:tcPr>
            <w:tcW w:w="1204" w:type="dxa"/>
            <w:vAlign w:val="bottom"/>
          </w:tcPr>
          <w:p w:rsidR="00C237E7" w:rsidRPr="00C237E7" w:rsidRDefault="00C237E7" w:rsidP="00C237E7">
            <w:pPr>
              <w:pBdr>
                <w:bottom w:val="double" w:sz="4" w:space="1" w:color="auto"/>
              </w:pBdr>
              <w:tabs>
                <w:tab w:val="decimal" w:pos="1080"/>
              </w:tabs>
              <w:spacing w:line="320" w:lineRule="exact"/>
              <w:ind w:left="63" w:right="90"/>
              <w:rPr>
                <w:rFonts w:ascii="Arial" w:hAnsi="Arial" w:cs="Arial"/>
                <w:sz w:val="18"/>
                <w:szCs w:val="18"/>
              </w:rPr>
            </w:pPr>
            <w:r w:rsidRPr="00C237E7">
              <w:rPr>
                <w:rFonts w:ascii="Arial" w:hAnsi="Arial" w:cs="Arial"/>
                <w:sz w:val="18"/>
                <w:szCs w:val="18"/>
              </w:rPr>
              <w:t>(98)</w:t>
            </w:r>
          </w:p>
        </w:tc>
      </w:tr>
    </w:tbl>
    <w:p w:rsidR="00000C96" w:rsidRDefault="00000C96" w:rsidP="00747582">
      <w:pPr>
        <w:spacing w:before="240" w:after="120" w:line="380" w:lineRule="exact"/>
        <w:ind w:left="720" w:hanging="720"/>
        <w:jc w:val="thaiDistribute"/>
        <w:rPr>
          <w:rFonts w:ascii="Arial" w:hAnsi="Arial" w:cs="Arial"/>
          <w:sz w:val="22"/>
          <w:szCs w:val="22"/>
        </w:rPr>
        <w:sectPr w:rsidR="00000C96" w:rsidSect="003D0587">
          <w:pgSz w:w="16834" w:h="11909" w:orient="landscape" w:code="9"/>
          <w:pgMar w:top="1296" w:right="1080" w:bottom="1080" w:left="1296" w:header="720" w:footer="720" w:gutter="0"/>
          <w:cols w:space="720"/>
          <w:docGrid w:linePitch="360"/>
        </w:sectPr>
      </w:pPr>
    </w:p>
    <w:p w:rsidR="002240F1" w:rsidRPr="00F01A89" w:rsidRDefault="00192B39" w:rsidP="004B2443">
      <w:pPr>
        <w:spacing w:before="12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20</w:t>
      </w:r>
      <w:r w:rsidR="002240F1" w:rsidRPr="00F01A89">
        <w:rPr>
          <w:rFonts w:ascii="Arial" w:hAnsi="Arial" w:cs="Arial"/>
          <w:b/>
          <w:bCs/>
          <w:sz w:val="22"/>
          <w:szCs w:val="22"/>
        </w:rPr>
        <w:t>.</w:t>
      </w:r>
      <w:r w:rsidR="00747582" w:rsidRPr="00F01A89">
        <w:rPr>
          <w:rFonts w:ascii="Arial" w:hAnsi="Arial" w:cs="Arial"/>
          <w:b/>
          <w:bCs/>
          <w:sz w:val="22"/>
          <w:szCs w:val="22"/>
        </w:rPr>
        <w:t>4</w:t>
      </w:r>
      <w:r w:rsidR="002240F1" w:rsidRPr="00F01A89">
        <w:rPr>
          <w:rFonts w:ascii="Arial" w:hAnsi="Arial" w:cs="Arial"/>
          <w:b/>
          <w:bCs/>
          <w:sz w:val="22"/>
          <w:szCs w:val="22"/>
        </w:rPr>
        <w:tab/>
      </w:r>
      <w:r w:rsidR="00C237E7">
        <w:rPr>
          <w:rFonts w:ascii="Arial" w:hAnsi="Arial" w:cs="Arial"/>
          <w:b/>
          <w:bCs/>
          <w:sz w:val="22"/>
          <w:szCs w:val="22"/>
        </w:rPr>
        <w:t>C</w:t>
      </w:r>
      <w:r w:rsidR="002240F1" w:rsidRPr="00F01A89">
        <w:rPr>
          <w:rFonts w:ascii="Arial" w:hAnsi="Arial" w:cs="Arial"/>
          <w:b/>
          <w:bCs/>
          <w:sz w:val="22"/>
          <w:szCs w:val="22"/>
        </w:rPr>
        <w:t xml:space="preserve">hanges </w:t>
      </w:r>
      <w:r w:rsidR="0057196C" w:rsidRPr="00F01A89">
        <w:rPr>
          <w:rFonts w:ascii="Arial" w:hAnsi="Arial" w:cs="Arial"/>
          <w:b/>
          <w:bCs/>
          <w:sz w:val="22"/>
          <w:szCs w:val="22"/>
        </w:rPr>
        <w:t>of</w:t>
      </w:r>
      <w:r w:rsidR="002240F1" w:rsidRPr="00F01A89">
        <w:rPr>
          <w:rFonts w:ascii="Arial" w:hAnsi="Arial" w:cs="Arial"/>
          <w:b/>
          <w:bCs/>
          <w:sz w:val="22"/>
          <w:szCs w:val="22"/>
        </w:rPr>
        <w:t xml:space="preserve"> investments in subsidiaries</w:t>
      </w:r>
      <w:r w:rsidR="0057196C" w:rsidRPr="00F01A89">
        <w:rPr>
          <w:rFonts w:ascii="Arial" w:hAnsi="Arial" w:cs="Arial"/>
          <w:b/>
          <w:bCs/>
          <w:sz w:val="22"/>
          <w:szCs w:val="22"/>
        </w:rPr>
        <w:t xml:space="preserve"> </w:t>
      </w:r>
    </w:p>
    <w:p w:rsidR="00192B39" w:rsidRPr="00C237E7" w:rsidRDefault="00192B39" w:rsidP="004B2443">
      <w:pPr>
        <w:tabs>
          <w:tab w:val="left" w:pos="2160"/>
          <w:tab w:val="center" w:pos="6840"/>
          <w:tab w:val="center" w:pos="8280"/>
        </w:tabs>
        <w:spacing w:before="120" w:after="120" w:line="380" w:lineRule="exact"/>
        <w:ind w:left="720" w:right="29" w:hanging="720"/>
        <w:jc w:val="thaiDistribute"/>
        <w:rPr>
          <w:rFonts w:ascii="Arial" w:hAnsi="Arial" w:cs="Arial"/>
          <w:b/>
          <w:bCs/>
          <w:sz w:val="22"/>
          <w:szCs w:val="22"/>
        </w:rPr>
      </w:pPr>
      <w:r w:rsidRPr="00C237E7">
        <w:rPr>
          <w:rFonts w:ascii="Arial" w:hAnsi="Arial" w:cs="Arial"/>
          <w:b/>
          <w:bCs/>
          <w:sz w:val="22"/>
          <w:szCs w:val="22"/>
        </w:rPr>
        <w:t>20.4.1</w:t>
      </w:r>
      <w:r w:rsidRPr="00C237E7">
        <w:rPr>
          <w:rFonts w:ascii="Arial" w:hAnsi="Arial" w:cs="Arial"/>
          <w:b/>
          <w:bCs/>
          <w:sz w:val="22"/>
          <w:szCs w:val="22"/>
        </w:rPr>
        <w:tab/>
        <w:t>Establishment of new subsidiaries held by the Company</w:t>
      </w:r>
    </w:p>
    <w:p w:rsidR="00192B39" w:rsidRPr="00192B39" w:rsidRDefault="00192B39" w:rsidP="004B2443">
      <w:pPr>
        <w:tabs>
          <w:tab w:val="left" w:pos="900"/>
          <w:tab w:val="left" w:pos="1440"/>
        </w:tabs>
        <w:spacing w:before="120" w:after="120" w:line="380" w:lineRule="exact"/>
        <w:ind w:left="720" w:right="29" w:hanging="720"/>
        <w:jc w:val="thaiDistribute"/>
        <w:rPr>
          <w:rFonts w:ascii="Arial" w:hAnsi="Arial" w:cs="Arial"/>
          <w:sz w:val="22"/>
          <w:szCs w:val="18"/>
        </w:rPr>
      </w:pPr>
      <w:r w:rsidRPr="00192B39">
        <w:rPr>
          <w:rFonts w:ascii="Arial" w:hAnsi="Arial" w:cs="Arial"/>
          <w:sz w:val="22"/>
          <w:szCs w:val="18"/>
        </w:rPr>
        <w:tab/>
        <w:t>The Company’s Board of Directors’ Meeting passed a resolution</w:t>
      </w:r>
      <w:r w:rsidRPr="00192B39">
        <w:rPr>
          <w:rFonts w:ascii="Arial" w:hAnsi="Arial"/>
          <w:sz w:val="22"/>
          <w:szCs w:val="18"/>
          <w:cs/>
        </w:rPr>
        <w:t xml:space="preserve"> </w:t>
      </w:r>
      <w:r w:rsidRPr="00192B39">
        <w:rPr>
          <w:rFonts w:ascii="Arial" w:hAnsi="Arial" w:cs="Arial"/>
          <w:sz w:val="22"/>
          <w:szCs w:val="18"/>
        </w:rPr>
        <w:t xml:space="preserve">to establish new subsidiaries in Thailand to engage in </w:t>
      </w:r>
      <w:r w:rsidR="00CB75FA">
        <w:rPr>
          <w:rFonts w:ascii="Arial" w:hAnsi="Arial" w:cs="Arial"/>
          <w:sz w:val="22"/>
          <w:szCs w:val="18"/>
        </w:rPr>
        <w:t xml:space="preserve">development </w:t>
      </w:r>
      <w:r w:rsidR="00DD4C48">
        <w:rPr>
          <w:rFonts w:ascii="Arial" w:hAnsi="Arial" w:cs="Arial"/>
          <w:sz w:val="22"/>
          <w:szCs w:val="18"/>
        </w:rPr>
        <w:t>of real estate business</w:t>
      </w:r>
      <w:r w:rsidRPr="00192B39">
        <w:rPr>
          <w:rFonts w:ascii="Arial" w:hAnsi="Arial" w:cs="Arial"/>
          <w:sz w:val="22"/>
          <w:szCs w:val="18"/>
        </w:rPr>
        <w:t xml:space="preserve"> as detailed below:</w:t>
      </w:r>
    </w:p>
    <w:tbl>
      <w:tblPr>
        <w:tblW w:w="10020" w:type="dxa"/>
        <w:tblInd w:w="-90" w:type="dxa"/>
        <w:tblLayout w:type="fixed"/>
        <w:tblLook w:val="04A0" w:firstRow="1" w:lastRow="0" w:firstColumn="1" w:lastColumn="0" w:noHBand="0" w:noVBand="1"/>
      </w:tblPr>
      <w:tblGrid>
        <w:gridCol w:w="2790"/>
        <w:gridCol w:w="1530"/>
        <w:gridCol w:w="1529"/>
        <w:gridCol w:w="1259"/>
        <w:gridCol w:w="1546"/>
        <w:gridCol w:w="1366"/>
      </w:tblGrid>
      <w:tr w:rsidR="00192B39" w:rsidTr="005E2884">
        <w:tc>
          <w:tcPr>
            <w:tcW w:w="2790" w:type="dxa"/>
          </w:tcPr>
          <w:p w:rsidR="00192B39" w:rsidRDefault="00192B39" w:rsidP="00192B39">
            <w:pPr>
              <w:spacing w:line="340" w:lineRule="exact"/>
              <w:ind w:right="29"/>
              <w:jc w:val="center"/>
              <w:rPr>
                <w:rFonts w:ascii="Arial" w:eastAsia="Arial Unicode MS" w:hAnsi="Arial" w:cs="Arial"/>
                <w:sz w:val="16"/>
                <w:szCs w:val="16"/>
              </w:rPr>
            </w:pPr>
          </w:p>
        </w:tc>
        <w:tc>
          <w:tcPr>
            <w:tcW w:w="1530" w:type="dxa"/>
            <w:vAlign w:val="bottom"/>
            <w:hideMark/>
          </w:tcPr>
          <w:p w:rsidR="00192B39" w:rsidRDefault="00192B39" w:rsidP="00192B39">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 xml:space="preserve">Date of </w:t>
            </w:r>
          </w:p>
        </w:tc>
        <w:tc>
          <w:tcPr>
            <w:tcW w:w="1529" w:type="dxa"/>
            <w:vAlign w:val="bottom"/>
            <w:hideMark/>
          </w:tcPr>
          <w:p w:rsidR="00192B39" w:rsidRDefault="00192B39" w:rsidP="00192B39">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Registered and</w:t>
            </w:r>
          </w:p>
        </w:tc>
        <w:tc>
          <w:tcPr>
            <w:tcW w:w="1259" w:type="dxa"/>
          </w:tcPr>
          <w:p w:rsidR="00192B39" w:rsidRDefault="00192B39" w:rsidP="00192B39">
            <w:pPr>
              <w:spacing w:line="340" w:lineRule="exact"/>
              <w:ind w:right="29"/>
              <w:jc w:val="center"/>
              <w:rPr>
                <w:rFonts w:ascii="Arial" w:eastAsia="Arial Unicode MS" w:hAnsi="Arial" w:cs="Arial"/>
                <w:spacing w:val="-2"/>
                <w:sz w:val="16"/>
                <w:szCs w:val="16"/>
              </w:rPr>
            </w:pPr>
          </w:p>
        </w:tc>
        <w:tc>
          <w:tcPr>
            <w:tcW w:w="1546" w:type="dxa"/>
          </w:tcPr>
          <w:p w:rsidR="00192B39" w:rsidRDefault="00192B39" w:rsidP="00192B39">
            <w:pPr>
              <w:spacing w:line="340" w:lineRule="exact"/>
              <w:ind w:right="29"/>
              <w:jc w:val="center"/>
              <w:rPr>
                <w:rFonts w:ascii="Arial" w:eastAsia="Arial Unicode MS" w:hAnsi="Arial" w:cs="Arial"/>
                <w:spacing w:val="-2"/>
                <w:sz w:val="16"/>
                <w:szCs w:val="16"/>
              </w:rPr>
            </w:pPr>
          </w:p>
        </w:tc>
        <w:tc>
          <w:tcPr>
            <w:tcW w:w="1366" w:type="dxa"/>
            <w:vAlign w:val="bottom"/>
            <w:hideMark/>
          </w:tcPr>
          <w:p w:rsidR="00192B39" w:rsidRDefault="00192B39" w:rsidP="00192B39">
            <w:pPr>
              <w:spacing w:line="340" w:lineRule="exact"/>
              <w:ind w:right="29"/>
              <w:jc w:val="center"/>
              <w:rPr>
                <w:rFonts w:ascii="Arial" w:eastAsia="Arial Unicode MS" w:hAnsi="Arial" w:cs="Arial"/>
                <w:sz w:val="16"/>
                <w:szCs w:val="16"/>
              </w:rPr>
            </w:pPr>
            <w:r>
              <w:rPr>
                <w:rFonts w:ascii="Arial" w:eastAsia="Arial Unicode MS" w:hAnsi="Arial" w:cs="Arial"/>
                <w:spacing w:val="-2"/>
                <w:sz w:val="16"/>
                <w:szCs w:val="16"/>
              </w:rPr>
              <w:t xml:space="preserve">Percentage of shareholding of </w:t>
            </w:r>
          </w:p>
        </w:tc>
      </w:tr>
      <w:tr w:rsidR="00192B39" w:rsidTr="005E2884">
        <w:tc>
          <w:tcPr>
            <w:tcW w:w="2790" w:type="dxa"/>
            <w:hideMark/>
          </w:tcPr>
          <w:p w:rsidR="00192B39" w:rsidRDefault="00192B39" w:rsidP="00192B39">
            <w:pPr>
              <w:pBdr>
                <w:bottom w:val="single" w:sz="4" w:space="1" w:color="auto"/>
              </w:pBdr>
              <w:spacing w:line="340" w:lineRule="exact"/>
              <w:ind w:right="29"/>
              <w:jc w:val="center"/>
              <w:rPr>
                <w:rFonts w:ascii="Arial" w:eastAsia="Arial Unicode MS" w:hAnsi="Arial" w:cs="Arial"/>
                <w:sz w:val="16"/>
                <w:szCs w:val="16"/>
              </w:rPr>
            </w:pPr>
            <w:r>
              <w:rPr>
                <w:rFonts w:ascii="Arial" w:eastAsia="Arial Unicode MS" w:hAnsi="Arial" w:cs="Arial"/>
                <w:sz w:val="16"/>
                <w:szCs w:val="16"/>
              </w:rPr>
              <w:t>Companies</w:t>
            </w:r>
          </w:p>
        </w:tc>
        <w:tc>
          <w:tcPr>
            <w:tcW w:w="1530" w:type="dxa"/>
            <w:hideMark/>
          </w:tcPr>
          <w:p w:rsidR="00192B39" w:rsidRDefault="00192B39" w:rsidP="00192B39">
            <w:pPr>
              <w:pBdr>
                <w:bottom w:val="single" w:sz="4" w:space="1" w:color="auto"/>
              </w:pBdr>
              <w:tabs>
                <w:tab w:val="decimal" w:pos="435"/>
                <w:tab w:val="decimal" w:pos="504"/>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incorporation</w:t>
            </w:r>
          </w:p>
        </w:tc>
        <w:tc>
          <w:tcPr>
            <w:tcW w:w="1529" w:type="dxa"/>
            <w:hideMark/>
          </w:tcPr>
          <w:p w:rsidR="00192B39" w:rsidRDefault="00192B39" w:rsidP="00192B39">
            <w:pPr>
              <w:pBdr>
                <w:bottom w:val="single" w:sz="4" w:space="1" w:color="auto"/>
              </w:pBdr>
              <w:spacing w:line="340" w:lineRule="exact"/>
              <w:ind w:right="29"/>
              <w:jc w:val="center"/>
              <w:rPr>
                <w:rFonts w:ascii="Arial" w:eastAsia="Arial Unicode MS" w:hAnsi="Arial" w:cs="Arial"/>
                <w:sz w:val="16"/>
                <w:szCs w:val="16"/>
              </w:rPr>
            </w:pPr>
            <w:r>
              <w:rPr>
                <w:rFonts w:ascii="Arial" w:eastAsia="Arial Unicode MS" w:hAnsi="Arial" w:cs="Arial"/>
                <w:sz w:val="16"/>
                <w:szCs w:val="16"/>
              </w:rPr>
              <w:t>Paid-up capital</w:t>
            </w:r>
          </w:p>
        </w:tc>
        <w:tc>
          <w:tcPr>
            <w:tcW w:w="1259" w:type="dxa"/>
            <w:hideMark/>
          </w:tcPr>
          <w:p w:rsidR="00192B39" w:rsidRDefault="00192B39" w:rsidP="00192B39">
            <w:pPr>
              <w:pBdr>
                <w:bottom w:val="single" w:sz="4" w:space="1" w:color="auto"/>
              </w:pBdr>
              <w:spacing w:line="340" w:lineRule="exact"/>
              <w:ind w:right="29"/>
              <w:jc w:val="center"/>
              <w:rPr>
                <w:rFonts w:ascii="Arial" w:eastAsia="Arial Unicode MS" w:hAnsi="Arial" w:cs="Arial"/>
                <w:spacing w:val="-2"/>
                <w:sz w:val="16"/>
                <w:szCs w:val="16"/>
              </w:rPr>
            </w:pPr>
            <w:r>
              <w:rPr>
                <w:rFonts w:ascii="Arial" w:eastAsia="Arial Unicode MS" w:hAnsi="Arial" w:cs="Arial"/>
                <w:spacing w:val="-2"/>
                <w:sz w:val="16"/>
                <w:szCs w:val="16"/>
              </w:rPr>
              <w:t>No. of share</w:t>
            </w:r>
          </w:p>
        </w:tc>
        <w:tc>
          <w:tcPr>
            <w:tcW w:w="1546" w:type="dxa"/>
            <w:hideMark/>
          </w:tcPr>
          <w:p w:rsidR="00192B39" w:rsidRDefault="00192B39" w:rsidP="00192B39">
            <w:pPr>
              <w:pBdr>
                <w:bottom w:val="single" w:sz="4" w:space="1" w:color="auto"/>
              </w:pBdr>
              <w:spacing w:line="340" w:lineRule="exact"/>
              <w:ind w:right="29"/>
              <w:jc w:val="center"/>
              <w:rPr>
                <w:rFonts w:ascii="Arial" w:eastAsia="Arial Unicode MS" w:hAnsi="Arial" w:cs="Arial"/>
                <w:spacing w:val="-2"/>
                <w:sz w:val="16"/>
                <w:szCs w:val="16"/>
              </w:rPr>
            </w:pPr>
            <w:r>
              <w:rPr>
                <w:rFonts w:ascii="Arial" w:eastAsia="Arial Unicode MS" w:hAnsi="Arial" w:cs="Arial"/>
                <w:spacing w:val="-2"/>
                <w:sz w:val="16"/>
                <w:szCs w:val="16"/>
              </w:rPr>
              <w:t>Par Value</w:t>
            </w:r>
          </w:p>
        </w:tc>
        <w:tc>
          <w:tcPr>
            <w:tcW w:w="1366" w:type="dxa"/>
            <w:hideMark/>
          </w:tcPr>
          <w:p w:rsidR="00192B39" w:rsidRDefault="004B2443" w:rsidP="00192B39">
            <w:pPr>
              <w:pBdr>
                <w:bottom w:val="single" w:sz="4" w:space="1" w:color="auto"/>
              </w:pBdr>
              <w:spacing w:line="340" w:lineRule="exact"/>
              <w:ind w:right="29"/>
              <w:jc w:val="center"/>
              <w:rPr>
                <w:rFonts w:ascii="Arial" w:eastAsia="Arial Unicode MS" w:hAnsi="Arial" w:cs="Arial"/>
                <w:spacing w:val="-2"/>
                <w:sz w:val="16"/>
                <w:szCs w:val="16"/>
              </w:rPr>
            </w:pPr>
            <w:r>
              <w:rPr>
                <w:rFonts w:ascii="Arial" w:eastAsia="Arial Unicode MS" w:hAnsi="Arial" w:cs="Arial"/>
                <w:spacing w:val="-2"/>
                <w:sz w:val="16"/>
                <w:szCs w:val="16"/>
              </w:rPr>
              <w:t xml:space="preserve">ordinary </w:t>
            </w:r>
            <w:r w:rsidR="00192B39">
              <w:rPr>
                <w:rFonts w:ascii="Arial" w:eastAsia="Arial Unicode MS" w:hAnsi="Arial" w:cs="Arial"/>
                <w:spacing w:val="-2"/>
                <w:sz w:val="16"/>
                <w:szCs w:val="16"/>
              </w:rPr>
              <w:t>shares</w:t>
            </w:r>
          </w:p>
        </w:tc>
      </w:tr>
      <w:tr w:rsidR="00192B39" w:rsidTr="005E2884">
        <w:tc>
          <w:tcPr>
            <w:tcW w:w="2790" w:type="dxa"/>
          </w:tcPr>
          <w:p w:rsidR="00192B39" w:rsidRDefault="00192B39" w:rsidP="00192B39">
            <w:pPr>
              <w:spacing w:line="340" w:lineRule="exact"/>
              <w:ind w:right="29"/>
              <w:jc w:val="both"/>
              <w:rPr>
                <w:rFonts w:ascii="Arial" w:eastAsia="Arial Unicode MS" w:hAnsi="Arial" w:cs="Arial"/>
                <w:sz w:val="16"/>
                <w:szCs w:val="16"/>
              </w:rPr>
            </w:pPr>
          </w:p>
        </w:tc>
        <w:tc>
          <w:tcPr>
            <w:tcW w:w="1530" w:type="dxa"/>
          </w:tcPr>
          <w:p w:rsidR="00192B39" w:rsidRDefault="00192B39" w:rsidP="00192B39">
            <w:pPr>
              <w:spacing w:line="340" w:lineRule="exact"/>
              <w:ind w:right="29"/>
              <w:jc w:val="center"/>
              <w:rPr>
                <w:rFonts w:ascii="Arial" w:eastAsia="Arial Unicode MS" w:hAnsi="Arial" w:cs="Arial"/>
                <w:sz w:val="16"/>
                <w:szCs w:val="16"/>
              </w:rPr>
            </w:pPr>
          </w:p>
        </w:tc>
        <w:tc>
          <w:tcPr>
            <w:tcW w:w="1529" w:type="dxa"/>
            <w:hideMark/>
          </w:tcPr>
          <w:p w:rsidR="00192B39" w:rsidRDefault="00192B39" w:rsidP="00192B39">
            <w:pPr>
              <w:spacing w:line="340" w:lineRule="exact"/>
              <w:ind w:right="29"/>
              <w:jc w:val="center"/>
              <w:rPr>
                <w:rFonts w:ascii="Arial" w:eastAsia="Arial Unicode MS" w:hAnsi="Arial" w:cs="Arial"/>
                <w:sz w:val="16"/>
                <w:szCs w:val="16"/>
                <w:cs/>
              </w:rPr>
            </w:pPr>
            <w:r>
              <w:rPr>
                <w:rFonts w:ascii="Arial" w:eastAsia="Arial Unicode MS" w:hAnsi="Arial" w:cs="Arial"/>
                <w:sz w:val="16"/>
                <w:szCs w:val="16"/>
              </w:rPr>
              <w:t>(Million Baht)</w:t>
            </w:r>
          </w:p>
        </w:tc>
        <w:tc>
          <w:tcPr>
            <w:tcW w:w="1259" w:type="dxa"/>
            <w:hideMark/>
          </w:tcPr>
          <w:p w:rsidR="00192B39" w:rsidRDefault="00192B39" w:rsidP="00192B39">
            <w:pPr>
              <w:spacing w:line="340" w:lineRule="exact"/>
              <w:ind w:right="29"/>
              <w:jc w:val="center"/>
              <w:rPr>
                <w:rFonts w:ascii="Arial" w:eastAsia="Arial Unicode MS" w:hAnsi="Arial" w:cs="Arial"/>
                <w:sz w:val="16"/>
                <w:szCs w:val="16"/>
                <w:cs/>
              </w:rPr>
            </w:pPr>
            <w:r>
              <w:rPr>
                <w:rFonts w:ascii="Arial" w:eastAsia="Arial Unicode MS" w:hAnsi="Arial" w:cs="Arial"/>
                <w:sz w:val="16"/>
                <w:szCs w:val="16"/>
              </w:rPr>
              <w:t>(Shares)</w:t>
            </w:r>
          </w:p>
        </w:tc>
        <w:tc>
          <w:tcPr>
            <w:tcW w:w="1546" w:type="dxa"/>
            <w:hideMark/>
          </w:tcPr>
          <w:p w:rsidR="00192B39" w:rsidRDefault="00192B39" w:rsidP="00192B39">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(Baht per share)</w:t>
            </w:r>
          </w:p>
        </w:tc>
        <w:tc>
          <w:tcPr>
            <w:tcW w:w="1366" w:type="dxa"/>
            <w:hideMark/>
          </w:tcPr>
          <w:p w:rsidR="00192B39" w:rsidRDefault="00192B39" w:rsidP="00192B39">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w:t>
            </w:r>
          </w:p>
        </w:tc>
      </w:tr>
      <w:tr w:rsidR="00192B39" w:rsidTr="00C237E7">
        <w:tc>
          <w:tcPr>
            <w:tcW w:w="2790" w:type="dxa"/>
            <w:hideMark/>
          </w:tcPr>
          <w:p w:rsidR="00192B39" w:rsidRDefault="00192B39" w:rsidP="00192B39">
            <w:pPr>
              <w:tabs>
                <w:tab w:val="left" w:pos="2586"/>
              </w:tabs>
              <w:spacing w:line="340" w:lineRule="exact"/>
              <w:ind w:right="-199"/>
              <w:rPr>
                <w:rFonts w:ascii="Arial" w:eastAsia="Arial Unicode MS" w:hAnsi="Arial" w:cs="Arial"/>
                <w:spacing w:val="-4"/>
                <w:sz w:val="16"/>
                <w:szCs w:val="16"/>
                <w:cs/>
              </w:rPr>
            </w:pPr>
            <w:proofErr w:type="spellStart"/>
            <w:r>
              <w:rPr>
                <w:rFonts w:ascii="Arial" w:eastAsia="Arial Unicode MS" w:hAnsi="Arial" w:cs="Arial"/>
                <w:spacing w:val="-4"/>
                <w:sz w:val="16"/>
                <w:szCs w:val="16"/>
              </w:rPr>
              <w:t>Nameste</w:t>
            </w:r>
            <w:proofErr w:type="spellEnd"/>
            <w:r>
              <w:rPr>
                <w:rFonts w:ascii="Arial" w:eastAsia="Arial Unicode MS" w:hAnsi="Arial" w:cs="Arial"/>
                <w:spacing w:val="-4"/>
                <w:sz w:val="16"/>
                <w:szCs w:val="16"/>
              </w:rPr>
              <w:t xml:space="preserve"> Hill Resort and Spa Co., Ltd. </w:t>
            </w:r>
          </w:p>
        </w:tc>
        <w:tc>
          <w:tcPr>
            <w:tcW w:w="1530" w:type="dxa"/>
          </w:tcPr>
          <w:p w:rsidR="00192B39" w:rsidRDefault="005E2884" w:rsidP="00192B39">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192B39" w:rsidRDefault="00192B39" w:rsidP="00192B39">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192B39" w:rsidRDefault="00192B39" w:rsidP="00192B39">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192B39" w:rsidRDefault="00192B39" w:rsidP="00192B39">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192B39" w:rsidRDefault="00C237E7" w:rsidP="00192B39">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r>
              <w:rPr>
                <w:rFonts w:ascii="Arial" w:eastAsia="Arial Unicode MS" w:hAnsi="Arial" w:cs="Arial"/>
                <w:spacing w:val="-4"/>
                <w:sz w:val="16"/>
                <w:szCs w:val="16"/>
              </w:rPr>
              <w:t>Canopus Lakeside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r>
              <w:rPr>
                <w:rFonts w:ascii="Arial" w:eastAsia="Arial Unicode MS" w:hAnsi="Arial" w:cs="Arial"/>
                <w:spacing w:val="-4"/>
                <w:sz w:val="16"/>
                <w:szCs w:val="16"/>
              </w:rPr>
              <w:t>Bliss Bodhi Tree Estate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r>
              <w:rPr>
                <w:rFonts w:ascii="Arial" w:eastAsia="Arial Unicode MS" w:hAnsi="Arial" w:cs="Arial"/>
                <w:spacing w:val="-4"/>
                <w:sz w:val="16"/>
                <w:szCs w:val="16"/>
              </w:rPr>
              <w:t>New Blue Moon Villa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r>
              <w:rPr>
                <w:rFonts w:ascii="Arial" w:eastAsia="Arial Unicode MS" w:hAnsi="Arial" w:cs="Arial"/>
                <w:spacing w:val="-4"/>
                <w:sz w:val="16"/>
                <w:szCs w:val="16"/>
              </w:rPr>
              <w:t>Devika Hill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r>
              <w:rPr>
                <w:rFonts w:ascii="Arial" w:eastAsia="Arial Unicode MS" w:hAnsi="Arial" w:cs="Arial"/>
                <w:spacing w:val="-4"/>
                <w:sz w:val="16"/>
                <w:szCs w:val="16"/>
              </w:rPr>
              <w:t>Sea of Tree Resort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r w:rsidR="005E2884" w:rsidTr="00C237E7">
        <w:tc>
          <w:tcPr>
            <w:tcW w:w="2790" w:type="dxa"/>
            <w:hideMark/>
          </w:tcPr>
          <w:p w:rsidR="005E2884" w:rsidRDefault="005E2884" w:rsidP="005E2884">
            <w:pPr>
              <w:tabs>
                <w:tab w:val="left" w:pos="2586"/>
              </w:tabs>
              <w:spacing w:line="340" w:lineRule="exact"/>
              <w:ind w:right="29"/>
              <w:rPr>
                <w:rFonts w:ascii="Arial" w:eastAsia="Arial Unicode MS" w:hAnsi="Arial" w:cs="Arial"/>
                <w:spacing w:val="-4"/>
                <w:sz w:val="16"/>
                <w:szCs w:val="16"/>
              </w:rPr>
            </w:pPr>
            <w:proofErr w:type="spellStart"/>
            <w:r>
              <w:rPr>
                <w:rFonts w:ascii="Arial" w:eastAsia="Arial Unicode MS" w:hAnsi="Arial" w:cs="Arial"/>
                <w:spacing w:val="-4"/>
                <w:sz w:val="16"/>
                <w:szCs w:val="16"/>
              </w:rPr>
              <w:t>Lavani</w:t>
            </w:r>
            <w:proofErr w:type="spellEnd"/>
            <w:r>
              <w:rPr>
                <w:rFonts w:ascii="Arial" w:eastAsia="Arial Unicode MS" w:hAnsi="Arial" w:cs="Arial"/>
                <w:spacing w:val="-4"/>
                <w:sz w:val="16"/>
                <w:szCs w:val="16"/>
              </w:rPr>
              <w:t xml:space="preserve"> Forest Estate Co., Ltd.</w:t>
            </w:r>
          </w:p>
        </w:tc>
        <w:tc>
          <w:tcPr>
            <w:tcW w:w="1530" w:type="dxa"/>
          </w:tcPr>
          <w:p w:rsidR="005E2884" w:rsidRDefault="005E2884" w:rsidP="005E2884">
            <w:pPr>
              <w:spacing w:line="340" w:lineRule="exact"/>
              <w:ind w:right="29"/>
              <w:jc w:val="center"/>
              <w:rPr>
                <w:rFonts w:ascii="Arial" w:eastAsia="Arial Unicode MS" w:hAnsi="Arial" w:cs="Arial"/>
                <w:sz w:val="16"/>
                <w:szCs w:val="16"/>
              </w:rPr>
            </w:pPr>
            <w:r>
              <w:rPr>
                <w:rFonts w:ascii="Arial" w:eastAsia="Arial Unicode MS" w:hAnsi="Arial" w:cs="Arial"/>
                <w:sz w:val="16"/>
                <w:szCs w:val="16"/>
              </w:rPr>
              <w:t>9 November 2020</w:t>
            </w:r>
          </w:p>
        </w:tc>
        <w:tc>
          <w:tcPr>
            <w:tcW w:w="1529" w:type="dxa"/>
            <w:hideMark/>
          </w:tcPr>
          <w:p w:rsidR="005E2884" w:rsidRDefault="005E2884" w:rsidP="005E2884">
            <w:pPr>
              <w:tabs>
                <w:tab w:val="decimal" w:pos="630"/>
              </w:tabs>
              <w:spacing w:line="340" w:lineRule="exact"/>
              <w:ind w:right="29"/>
              <w:rPr>
                <w:rFonts w:ascii="Arial" w:eastAsia="Arial Unicode MS" w:hAnsi="Arial" w:cs="Arial"/>
                <w:sz w:val="16"/>
                <w:szCs w:val="16"/>
              </w:rPr>
            </w:pPr>
            <w:r>
              <w:rPr>
                <w:rFonts w:ascii="Arial" w:eastAsia="Arial Unicode MS" w:hAnsi="Arial" w:cs="Arial"/>
                <w:sz w:val="16"/>
                <w:szCs w:val="16"/>
              </w:rPr>
              <w:t>0.1</w:t>
            </w:r>
          </w:p>
        </w:tc>
        <w:tc>
          <w:tcPr>
            <w:tcW w:w="1259"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1,000</w:t>
            </w:r>
          </w:p>
        </w:tc>
        <w:tc>
          <w:tcPr>
            <w:tcW w:w="1546" w:type="dxa"/>
            <w:hideMark/>
          </w:tcPr>
          <w:p w:rsidR="005E2884" w:rsidRDefault="005E2884" w:rsidP="005E2884">
            <w:pPr>
              <w:tabs>
                <w:tab w:val="decimal" w:pos="720"/>
              </w:tabs>
              <w:spacing w:line="340" w:lineRule="exact"/>
              <w:ind w:right="29"/>
              <w:jc w:val="center"/>
              <w:rPr>
                <w:rFonts w:ascii="Arial" w:eastAsia="Arial Unicode MS" w:hAnsi="Arial" w:cs="Arial"/>
                <w:sz w:val="16"/>
                <w:szCs w:val="16"/>
              </w:rPr>
            </w:pPr>
            <w:r>
              <w:rPr>
                <w:rFonts w:ascii="Arial" w:eastAsia="Arial Unicode MS" w:hAnsi="Arial" w:cs="Arial"/>
                <w:sz w:val="16"/>
                <w:szCs w:val="16"/>
              </w:rPr>
              <w:t>100</w:t>
            </w:r>
          </w:p>
        </w:tc>
        <w:tc>
          <w:tcPr>
            <w:tcW w:w="1366" w:type="dxa"/>
          </w:tcPr>
          <w:p w:rsidR="005E2884" w:rsidRDefault="00C237E7" w:rsidP="005E2884">
            <w:pPr>
              <w:tabs>
                <w:tab w:val="decimal" w:pos="720"/>
              </w:tabs>
              <w:spacing w:line="340" w:lineRule="exact"/>
              <w:ind w:right="29"/>
              <w:rPr>
                <w:rFonts w:ascii="Arial" w:eastAsia="Arial Unicode MS" w:hAnsi="Arial" w:cs="Arial"/>
                <w:sz w:val="16"/>
                <w:szCs w:val="16"/>
              </w:rPr>
            </w:pPr>
            <w:r>
              <w:rPr>
                <w:rFonts w:ascii="Arial" w:eastAsia="Arial Unicode MS" w:hAnsi="Arial" w:cs="Arial"/>
                <w:sz w:val="16"/>
                <w:szCs w:val="16"/>
              </w:rPr>
              <w:t>99.70</w:t>
            </w:r>
          </w:p>
        </w:tc>
      </w:tr>
    </w:tbl>
    <w:p w:rsidR="000E22C5" w:rsidRPr="00C237E7" w:rsidRDefault="00192B39" w:rsidP="004B2443">
      <w:pPr>
        <w:tabs>
          <w:tab w:val="left" w:pos="2160"/>
          <w:tab w:val="center" w:pos="6840"/>
          <w:tab w:val="center" w:pos="8280"/>
        </w:tabs>
        <w:spacing w:before="240" w:after="120" w:line="380" w:lineRule="exact"/>
        <w:ind w:left="720" w:right="29" w:hanging="720"/>
        <w:jc w:val="thaiDistribute"/>
        <w:rPr>
          <w:rFonts w:ascii="Arial" w:hAnsi="Arial" w:cs="Arial"/>
          <w:b/>
          <w:bCs/>
          <w:sz w:val="22"/>
          <w:szCs w:val="22"/>
          <w:u w:val="single"/>
        </w:rPr>
      </w:pPr>
      <w:r w:rsidRPr="00C237E7">
        <w:rPr>
          <w:rFonts w:ascii="Arial" w:hAnsi="Arial" w:cs="Arial"/>
          <w:b/>
          <w:bCs/>
          <w:sz w:val="22"/>
          <w:szCs w:val="22"/>
        </w:rPr>
        <w:t>20</w:t>
      </w:r>
      <w:r w:rsidR="000E22C5" w:rsidRPr="00C237E7">
        <w:rPr>
          <w:rFonts w:ascii="Arial" w:hAnsi="Arial" w:cs="Arial"/>
          <w:b/>
          <w:bCs/>
          <w:sz w:val="22"/>
          <w:szCs w:val="22"/>
        </w:rPr>
        <w:t>.4.</w:t>
      </w:r>
      <w:r w:rsidRPr="00C237E7">
        <w:rPr>
          <w:rFonts w:ascii="Arial" w:hAnsi="Arial" w:cs="Arial"/>
          <w:b/>
          <w:bCs/>
          <w:sz w:val="22"/>
          <w:szCs w:val="22"/>
        </w:rPr>
        <w:t>2</w:t>
      </w:r>
      <w:r w:rsidR="000E22C5" w:rsidRPr="00C237E7">
        <w:rPr>
          <w:rFonts w:ascii="Arial" w:hAnsi="Arial" w:cs="Arial"/>
          <w:b/>
          <w:bCs/>
          <w:sz w:val="22"/>
          <w:szCs w:val="22"/>
        </w:rPr>
        <w:tab/>
        <w:t>Sale of investments in subsidiaries</w:t>
      </w:r>
    </w:p>
    <w:p w:rsidR="000E22C5" w:rsidRDefault="000E22C5" w:rsidP="004005EF">
      <w:pPr>
        <w:tabs>
          <w:tab w:val="left" w:pos="2160"/>
          <w:tab w:val="center" w:pos="6840"/>
          <w:tab w:val="center" w:pos="8280"/>
        </w:tabs>
        <w:spacing w:before="120" w:after="120" w:line="380" w:lineRule="exact"/>
        <w:ind w:left="720" w:hanging="720"/>
        <w:jc w:val="thaiDistribute"/>
        <w:rPr>
          <w:rFonts w:ascii="Arial" w:hAnsi="Arial" w:cs="Arial"/>
          <w:sz w:val="22"/>
          <w:szCs w:val="22"/>
        </w:rPr>
      </w:pPr>
      <w:r>
        <w:rPr>
          <w:rFonts w:ascii="Arial" w:hAnsi="Arial" w:cs="Arial"/>
          <w:sz w:val="22"/>
          <w:szCs w:val="22"/>
        </w:rPr>
        <w:tab/>
        <w:t xml:space="preserve">In March 2020, the Company entered into a Shares Purchase Agreement to sell its 100% investment in </w:t>
      </w:r>
      <w:proofErr w:type="spellStart"/>
      <w:r>
        <w:rPr>
          <w:rFonts w:ascii="Arial" w:hAnsi="Arial" w:cs="Arial"/>
          <w:sz w:val="22"/>
          <w:szCs w:val="22"/>
        </w:rPr>
        <w:t>Bira</w:t>
      </w:r>
      <w:proofErr w:type="spellEnd"/>
      <w:r>
        <w:rPr>
          <w:rFonts w:ascii="Arial" w:hAnsi="Arial" w:cs="Arial"/>
          <w:sz w:val="22"/>
          <w:szCs w:val="22"/>
        </w:rPr>
        <w:t xml:space="preserve"> Circuit One Co., Ltd. (Direct subsidiary), 100% investment in </w:t>
      </w:r>
      <w:proofErr w:type="spellStart"/>
      <w:r>
        <w:rPr>
          <w:rFonts w:ascii="Arial" w:hAnsi="Arial" w:cs="Arial"/>
          <w:sz w:val="22"/>
          <w:szCs w:val="22"/>
        </w:rPr>
        <w:t>Bira</w:t>
      </w:r>
      <w:proofErr w:type="spellEnd"/>
      <w:r>
        <w:rPr>
          <w:rFonts w:ascii="Arial" w:hAnsi="Arial" w:cs="Arial"/>
          <w:sz w:val="22"/>
          <w:szCs w:val="22"/>
        </w:rPr>
        <w:t xml:space="preserve"> Kart Co., Ltd. (Indirect subsidiary), and 45% investment in </w:t>
      </w:r>
      <w:proofErr w:type="spellStart"/>
      <w:r>
        <w:rPr>
          <w:rFonts w:ascii="Arial" w:hAnsi="Arial" w:cs="Arial"/>
          <w:sz w:val="22"/>
          <w:szCs w:val="22"/>
        </w:rPr>
        <w:t>Bira</w:t>
      </w:r>
      <w:proofErr w:type="spellEnd"/>
      <w:r>
        <w:rPr>
          <w:rFonts w:ascii="Arial" w:hAnsi="Arial" w:cs="Arial"/>
          <w:sz w:val="22"/>
          <w:szCs w:val="22"/>
        </w:rPr>
        <w:t xml:space="preserve"> RT Kart Co., Ltd. (Indirect associate), for a total of Baht 362 million, to Extreme Sports Marketing Ventures PTE. LTD. The sale of investments is in accordance with a resolution of the Meeting of the Company Executive committee held on 19 March 2020. </w:t>
      </w:r>
      <w:r>
        <w:rPr>
          <w:rFonts w:ascii="Arial" w:hAnsi="Arial" w:cs="Arial"/>
          <w:sz w:val="22"/>
          <w:szCs w:val="22"/>
        </w:rPr>
        <w:tab/>
        <w:t xml:space="preserve">The Company </w:t>
      </w:r>
      <w:proofErr w:type="spellStart"/>
      <w:r>
        <w:rPr>
          <w:rFonts w:ascii="Arial" w:hAnsi="Arial" w:cs="Arial"/>
          <w:sz w:val="22"/>
          <w:szCs w:val="22"/>
        </w:rPr>
        <w:t>recognised</w:t>
      </w:r>
      <w:proofErr w:type="spellEnd"/>
      <w:r>
        <w:rPr>
          <w:rFonts w:ascii="Arial" w:hAnsi="Arial" w:cs="Arial"/>
          <w:sz w:val="22"/>
          <w:szCs w:val="22"/>
        </w:rPr>
        <w:t xml:space="preserve"> gain on sale of the investments in profit or loss in the consolidated and separate income statement for the </w:t>
      </w:r>
      <w:r w:rsidR="00DD4C48">
        <w:rPr>
          <w:rFonts w:ascii="Arial" w:hAnsi="Arial" w:cs="Arial"/>
          <w:sz w:val="22"/>
          <w:szCs w:val="22"/>
        </w:rPr>
        <w:t>year</w:t>
      </w:r>
      <w:r>
        <w:rPr>
          <w:rFonts w:ascii="Arial" w:hAnsi="Arial" w:cs="Arial"/>
          <w:sz w:val="22"/>
          <w:szCs w:val="22"/>
        </w:rPr>
        <w:t xml:space="preserve"> ended </w:t>
      </w:r>
      <w:r w:rsidR="00DD4C48">
        <w:rPr>
          <w:rFonts w:ascii="Arial" w:hAnsi="Arial" w:cs="Arial"/>
          <w:sz w:val="22"/>
          <w:szCs w:val="22"/>
        </w:rPr>
        <w:t>31 December</w:t>
      </w:r>
      <w:r>
        <w:rPr>
          <w:rFonts w:ascii="Arial" w:hAnsi="Arial" w:cs="Arial"/>
          <w:sz w:val="22"/>
          <w:szCs w:val="22"/>
        </w:rPr>
        <w:t xml:space="preserve"> 2020 amounting to Baht 357 million and Baht 343 million, respectively.</w:t>
      </w:r>
    </w:p>
    <w:p w:rsidR="000E22C5" w:rsidRPr="00C237E7" w:rsidRDefault="004B2443" w:rsidP="004005EF">
      <w:pPr>
        <w:tabs>
          <w:tab w:val="center" w:pos="5760"/>
          <w:tab w:val="right" w:pos="7740"/>
        </w:tabs>
        <w:spacing w:before="120" w:after="120" w:line="380" w:lineRule="exact"/>
        <w:ind w:left="720" w:hanging="720"/>
        <w:jc w:val="thaiDistribute"/>
        <w:rPr>
          <w:rFonts w:ascii="Arial" w:hAnsi="Arial" w:cs="Browallia New"/>
          <w:b/>
          <w:bCs/>
          <w:sz w:val="22"/>
          <w:u w:val="single"/>
        </w:rPr>
      </w:pPr>
      <w:r w:rsidRPr="00C237E7">
        <w:rPr>
          <w:rFonts w:ascii="Arial" w:hAnsi="Arial" w:cs="Arial"/>
          <w:b/>
          <w:bCs/>
          <w:sz w:val="22"/>
          <w:szCs w:val="22"/>
        </w:rPr>
        <w:t>20.4.3</w:t>
      </w:r>
      <w:r w:rsidR="000E22C5" w:rsidRPr="00C237E7">
        <w:rPr>
          <w:rFonts w:ascii="Arial" w:hAnsi="Arial" w:cstheme="minorBidi"/>
          <w:b/>
          <w:bCs/>
          <w:sz w:val="22"/>
          <w:szCs w:val="22"/>
          <w:cs/>
        </w:rPr>
        <w:tab/>
      </w:r>
      <w:r w:rsidR="000E22C5" w:rsidRPr="00C237E7">
        <w:rPr>
          <w:rFonts w:ascii="Arial" w:hAnsi="Arial" w:cs="Browallia New"/>
          <w:b/>
          <w:bCs/>
          <w:sz w:val="22"/>
        </w:rPr>
        <w:t>Increase in capital of subsidiary</w:t>
      </w:r>
    </w:p>
    <w:p w:rsidR="000E22C5" w:rsidRDefault="000E22C5" w:rsidP="004005EF">
      <w:pPr>
        <w:spacing w:before="120" w:after="120" w:line="380" w:lineRule="exact"/>
        <w:ind w:left="720" w:hanging="720"/>
        <w:jc w:val="thaiDistribute"/>
        <w:rPr>
          <w:rFonts w:ascii="Arial" w:hAnsi="Arial" w:cs="Arial"/>
          <w:sz w:val="22"/>
          <w:szCs w:val="22"/>
        </w:rPr>
      </w:pPr>
      <w:r w:rsidRPr="003E3642">
        <w:rPr>
          <w:rFonts w:ascii="Arial" w:hAnsi="Arial" w:cs="Arial"/>
          <w:sz w:val="22"/>
          <w:szCs w:val="22"/>
          <w:cs/>
        </w:rPr>
        <w:tab/>
      </w:r>
      <w:r w:rsidRPr="003E3642">
        <w:rPr>
          <w:rFonts w:ascii="Arial" w:hAnsi="Arial" w:cs="Arial"/>
          <w:sz w:val="22"/>
          <w:szCs w:val="22"/>
        </w:rPr>
        <w:t xml:space="preserve">On </w:t>
      </w:r>
      <w:r>
        <w:rPr>
          <w:rFonts w:ascii="Arial" w:hAnsi="Arial" w:cs="Arial"/>
          <w:sz w:val="22"/>
          <w:szCs w:val="22"/>
        </w:rPr>
        <w:t>13</w:t>
      </w:r>
      <w:r w:rsidRPr="003E3642">
        <w:rPr>
          <w:rFonts w:ascii="Arial" w:hAnsi="Arial" w:cs="Arial"/>
          <w:sz w:val="22"/>
          <w:szCs w:val="22"/>
        </w:rPr>
        <w:t xml:space="preserve"> </w:t>
      </w:r>
      <w:r>
        <w:rPr>
          <w:rFonts w:ascii="Arial" w:hAnsi="Arial" w:cs="Arial"/>
          <w:sz w:val="22"/>
          <w:szCs w:val="22"/>
        </w:rPr>
        <w:t>August</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 the Board of Directors’ Meeting of ADC</w:t>
      </w:r>
      <w:r>
        <w:rPr>
          <w:rFonts w:ascii="Arial" w:hAnsi="Arial" w:cs="Arial"/>
          <w:sz w:val="22"/>
          <w:szCs w:val="22"/>
        </w:rPr>
        <w:t>-</w:t>
      </w:r>
      <w:r w:rsidRPr="003E3642">
        <w:rPr>
          <w:rFonts w:ascii="Arial" w:hAnsi="Arial" w:cs="Arial"/>
          <w:sz w:val="22"/>
          <w:szCs w:val="22"/>
        </w:rPr>
        <w:t>JV 15 Co., Ltd.,</w:t>
      </w:r>
      <w:r>
        <w:rPr>
          <w:rFonts w:ascii="Arial" w:hAnsi="Arial" w:cs="Arial"/>
          <w:sz w:val="22"/>
          <w:szCs w:val="22"/>
        </w:rPr>
        <w:t xml:space="preserve"> </w:t>
      </w:r>
      <w:r w:rsidRPr="003E3642">
        <w:rPr>
          <w:rFonts w:ascii="Arial" w:hAnsi="Arial" w:cs="Arial"/>
          <w:sz w:val="22"/>
          <w:szCs w:val="22"/>
        </w:rPr>
        <w:t xml:space="preserve">a subsidiary, passed a resolution to call for payment of </w:t>
      </w:r>
      <w:r>
        <w:rPr>
          <w:rFonts w:ascii="Arial" w:hAnsi="Arial" w:cs="Arial"/>
          <w:sz w:val="22"/>
          <w:szCs w:val="22"/>
        </w:rPr>
        <w:t>250,000</w:t>
      </w:r>
      <w:r w:rsidRPr="003E3642">
        <w:rPr>
          <w:rFonts w:ascii="Arial" w:hAnsi="Arial" w:cs="Arial"/>
          <w:sz w:val="22"/>
          <w:szCs w:val="22"/>
        </w:rPr>
        <w:t xml:space="preserve"> shares at a price of Baht </w:t>
      </w:r>
      <w:r>
        <w:rPr>
          <w:rFonts w:ascii="Arial" w:hAnsi="Arial" w:cs="Arial"/>
          <w:sz w:val="22"/>
          <w:szCs w:val="22"/>
        </w:rPr>
        <w:t>72</w:t>
      </w:r>
      <w:r w:rsidRPr="003E3642">
        <w:rPr>
          <w:rFonts w:ascii="Arial" w:hAnsi="Arial" w:cs="Arial"/>
          <w:sz w:val="22"/>
          <w:szCs w:val="22"/>
        </w:rPr>
        <w:t xml:space="preserve"> each. The Company paid for the shares to </w:t>
      </w:r>
      <w:r>
        <w:rPr>
          <w:rFonts w:ascii="Arial" w:hAnsi="Arial" w:cs="Arial"/>
          <w:sz w:val="22"/>
          <w:szCs w:val="22"/>
        </w:rPr>
        <w:t>this subsidiary</w:t>
      </w:r>
      <w:r w:rsidRPr="003E3642">
        <w:rPr>
          <w:rFonts w:ascii="Arial" w:hAnsi="Arial" w:cs="Arial"/>
          <w:sz w:val="22"/>
          <w:szCs w:val="22"/>
        </w:rPr>
        <w:t xml:space="preserve"> </w:t>
      </w:r>
      <w:r>
        <w:rPr>
          <w:rFonts w:ascii="Arial" w:hAnsi="Arial" w:cs="Arial"/>
          <w:sz w:val="22"/>
          <w:szCs w:val="22"/>
        </w:rPr>
        <w:t>in the proportion to its shareholding percentage, which is 100% or a total of Baht 18 million</w:t>
      </w:r>
      <w:r w:rsidRPr="003E3642">
        <w:rPr>
          <w:rFonts w:ascii="Arial" w:hAnsi="Arial" w:cs="Arial"/>
          <w:sz w:val="22"/>
          <w:szCs w:val="22"/>
        </w:rPr>
        <w:t xml:space="preserve"> in </w:t>
      </w:r>
      <w:r>
        <w:rPr>
          <w:rFonts w:ascii="Arial" w:hAnsi="Arial" w:cs="Arial"/>
          <w:sz w:val="22"/>
          <w:szCs w:val="22"/>
        </w:rPr>
        <w:t>August</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w:t>
      </w:r>
    </w:p>
    <w:p w:rsidR="004B2443" w:rsidRDefault="004B244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E22C5" w:rsidRDefault="004B2443" w:rsidP="004005EF">
      <w:pPr>
        <w:spacing w:before="120" w:after="120" w:line="380" w:lineRule="exact"/>
        <w:ind w:left="720" w:hanging="720"/>
        <w:rPr>
          <w:rFonts w:ascii="Arial" w:hAnsi="Arial" w:cs="Arial"/>
          <w:b/>
          <w:bCs/>
          <w:sz w:val="22"/>
          <w:szCs w:val="22"/>
        </w:rPr>
      </w:pPr>
      <w:r w:rsidRPr="00C237E7">
        <w:rPr>
          <w:rFonts w:ascii="Arial" w:hAnsi="Arial" w:cs="Arial"/>
          <w:b/>
          <w:bCs/>
          <w:sz w:val="22"/>
          <w:szCs w:val="22"/>
        </w:rPr>
        <w:lastRenderedPageBreak/>
        <w:t>20.4.4</w:t>
      </w:r>
      <w:r w:rsidR="000E22C5" w:rsidRPr="00C237E7">
        <w:rPr>
          <w:rFonts w:ascii="Arial" w:hAnsi="Arial" w:cs="Arial"/>
          <w:b/>
          <w:bCs/>
          <w:sz w:val="22"/>
          <w:szCs w:val="22"/>
        </w:rPr>
        <w:tab/>
        <w:t>Additionally invested in subsidiar</w:t>
      </w:r>
      <w:r w:rsidR="00C237E7">
        <w:rPr>
          <w:rFonts w:ascii="Arial" w:hAnsi="Arial" w:cs="Arial"/>
          <w:b/>
          <w:bCs/>
          <w:sz w:val="22"/>
          <w:szCs w:val="22"/>
        </w:rPr>
        <w:t>y</w:t>
      </w:r>
    </w:p>
    <w:p w:rsidR="00C237E7" w:rsidRPr="00C237E7" w:rsidRDefault="00C237E7" w:rsidP="004005EF">
      <w:pPr>
        <w:spacing w:before="120" w:after="120" w:line="380" w:lineRule="exact"/>
        <w:ind w:left="720" w:hanging="720"/>
        <w:rPr>
          <w:rFonts w:ascii="Arial" w:hAnsi="Arial" w:cs="Arial"/>
          <w:sz w:val="22"/>
          <w:szCs w:val="22"/>
          <w:u w:val="single"/>
        </w:rPr>
      </w:pPr>
      <w:r>
        <w:rPr>
          <w:rFonts w:ascii="Arial" w:hAnsi="Arial" w:cs="Arial"/>
          <w:b/>
          <w:bCs/>
          <w:sz w:val="22"/>
          <w:szCs w:val="22"/>
        </w:rPr>
        <w:tab/>
      </w:r>
      <w:proofErr w:type="spellStart"/>
      <w:r w:rsidRPr="00C237E7">
        <w:rPr>
          <w:rFonts w:ascii="Arial" w:hAnsi="Arial" w:cs="Arial"/>
          <w:sz w:val="22"/>
          <w:szCs w:val="22"/>
          <w:u w:val="single"/>
        </w:rPr>
        <w:t>Ideo</w:t>
      </w:r>
      <w:proofErr w:type="spellEnd"/>
      <w:r w:rsidRPr="00C237E7">
        <w:rPr>
          <w:rFonts w:ascii="Arial" w:hAnsi="Arial" w:cs="Arial"/>
          <w:sz w:val="22"/>
          <w:szCs w:val="22"/>
          <w:u w:val="single"/>
        </w:rPr>
        <w:t xml:space="preserve"> New </w:t>
      </w:r>
      <w:proofErr w:type="spellStart"/>
      <w:r w:rsidRPr="00C237E7">
        <w:rPr>
          <w:rFonts w:ascii="Arial" w:hAnsi="Arial" w:cs="Arial"/>
          <w:sz w:val="22"/>
          <w:szCs w:val="22"/>
          <w:u w:val="single"/>
        </w:rPr>
        <w:t>Phraram</w:t>
      </w:r>
      <w:proofErr w:type="spellEnd"/>
      <w:r w:rsidRPr="00C237E7">
        <w:rPr>
          <w:rFonts w:ascii="Arial" w:hAnsi="Arial" w:cs="Arial"/>
          <w:sz w:val="22"/>
          <w:szCs w:val="22"/>
          <w:u w:val="single"/>
        </w:rPr>
        <w:t xml:space="preserve"> 9 Co., Ltd.</w:t>
      </w:r>
    </w:p>
    <w:p w:rsidR="00C237E7" w:rsidRDefault="004005EF" w:rsidP="004005EF">
      <w:pPr>
        <w:spacing w:before="120" w:after="120" w:line="380" w:lineRule="exact"/>
        <w:ind w:left="720" w:hanging="720"/>
        <w:jc w:val="thaiDistribute"/>
        <w:rPr>
          <w:rFonts w:ascii="Arial" w:hAnsi="Arial" w:cs="Arial"/>
          <w:sz w:val="22"/>
          <w:szCs w:val="22"/>
        </w:rPr>
      </w:pPr>
      <w:r>
        <w:rPr>
          <w:rFonts w:ascii="Arial" w:hAnsi="Arial" w:cs="Arial"/>
          <w:sz w:val="22"/>
          <w:szCs w:val="22"/>
        </w:rPr>
        <w:tab/>
      </w:r>
      <w:r w:rsidR="000E22C5">
        <w:rPr>
          <w:rFonts w:ascii="Arial" w:hAnsi="Arial" w:cs="Arial"/>
          <w:sz w:val="22"/>
          <w:szCs w:val="22"/>
        </w:rPr>
        <w:t>O</w:t>
      </w:r>
      <w:r w:rsidR="000E22C5" w:rsidRPr="003E3642">
        <w:rPr>
          <w:rFonts w:ascii="Arial" w:hAnsi="Arial" w:cs="Arial"/>
          <w:sz w:val="22"/>
          <w:szCs w:val="22"/>
        </w:rPr>
        <w:t xml:space="preserve">n </w:t>
      </w:r>
      <w:r w:rsidR="000E22C5">
        <w:rPr>
          <w:rFonts w:ascii="Arial" w:hAnsi="Arial" w:cs="Arial"/>
          <w:sz w:val="22"/>
          <w:szCs w:val="22"/>
        </w:rPr>
        <w:t>3</w:t>
      </w:r>
      <w:r w:rsidR="000E22C5" w:rsidRPr="003E3642">
        <w:rPr>
          <w:rFonts w:ascii="Arial" w:hAnsi="Arial" w:cs="Arial"/>
          <w:sz w:val="22"/>
          <w:szCs w:val="22"/>
        </w:rPr>
        <w:t xml:space="preserve"> </w:t>
      </w:r>
      <w:r w:rsidR="000E22C5">
        <w:rPr>
          <w:rFonts w:ascii="Arial" w:hAnsi="Arial" w:cs="Arial"/>
          <w:sz w:val="22"/>
          <w:szCs w:val="22"/>
        </w:rPr>
        <w:t>August</w:t>
      </w:r>
      <w:r w:rsidR="000E22C5" w:rsidRPr="003E3642">
        <w:rPr>
          <w:rFonts w:ascii="Arial" w:hAnsi="Arial" w:cs="Arial"/>
          <w:sz w:val="22"/>
          <w:szCs w:val="22"/>
        </w:rPr>
        <w:t xml:space="preserve"> 20</w:t>
      </w:r>
      <w:r w:rsidR="000E22C5">
        <w:rPr>
          <w:rFonts w:ascii="Arial" w:hAnsi="Arial" w:cs="Arial"/>
          <w:sz w:val="22"/>
          <w:szCs w:val="22"/>
        </w:rPr>
        <w:t>20</w:t>
      </w:r>
      <w:r w:rsidR="000E22C5" w:rsidRPr="003E3642">
        <w:rPr>
          <w:rFonts w:ascii="Arial" w:hAnsi="Arial" w:cs="Arial"/>
          <w:sz w:val="22"/>
          <w:szCs w:val="22"/>
        </w:rPr>
        <w:t xml:space="preserve">, </w:t>
      </w:r>
      <w:r w:rsidR="000E22C5" w:rsidRPr="003A39BE">
        <w:rPr>
          <w:rFonts w:ascii="Arial" w:hAnsi="Arial" w:cs="Arial"/>
          <w:sz w:val="22"/>
          <w:szCs w:val="22"/>
        </w:rPr>
        <w:t xml:space="preserve">the </w:t>
      </w:r>
      <w:r w:rsidR="000E22C5">
        <w:rPr>
          <w:rFonts w:ascii="Arial" w:hAnsi="Arial" w:cs="Arial"/>
          <w:sz w:val="22"/>
          <w:szCs w:val="22"/>
        </w:rPr>
        <w:t>Board of Director’s M</w:t>
      </w:r>
      <w:r w:rsidR="000E22C5" w:rsidRPr="003A39BE">
        <w:rPr>
          <w:rFonts w:ascii="Arial" w:hAnsi="Arial" w:cs="Arial"/>
          <w:sz w:val="22"/>
          <w:szCs w:val="22"/>
        </w:rPr>
        <w:t>eeting</w:t>
      </w:r>
      <w:r w:rsidR="000E22C5" w:rsidRPr="00673070">
        <w:rPr>
          <w:rFonts w:ascii="Arial" w:hAnsi="Arial" w:cs="Arial"/>
          <w:sz w:val="22"/>
          <w:szCs w:val="22"/>
        </w:rPr>
        <w:t xml:space="preserve"> </w:t>
      </w:r>
      <w:r w:rsidR="000E22C5" w:rsidRPr="003A39BE">
        <w:rPr>
          <w:rFonts w:ascii="Arial" w:hAnsi="Arial" w:cs="Arial"/>
          <w:sz w:val="22"/>
          <w:szCs w:val="22"/>
        </w:rPr>
        <w:t xml:space="preserve">of </w:t>
      </w:r>
      <w:proofErr w:type="spellStart"/>
      <w:r w:rsidR="000E22C5">
        <w:rPr>
          <w:rFonts w:ascii="Arial" w:hAnsi="Arial" w:cs="Arial"/>
          <w:sz w:val="22"/>
          <w:szCs w:val="22"/>
        </w:rPr>
        <w:t>Ideo</w:t>
      </w:r>
      <w:proofErr w:type="spellEnd"/>
      <w:r w:rsidR="000E22C5">
        <w:rPr>
          <w:rFonts w:ascii="Arial" w:hAnsi="Arial" w:cs="Arial"/>
          <w:sz w:val="22"/>
          <w:szCs w:val="22"/>
        </w:rPr>
        <w:t xml:space="preserve"> New </w:t>
      </w:r>
      <w:proofErr w:type="spellStart"/>
      <w:r w:rsidR="000E22C5">
        <w:rPr>
          <w:rFonts w:ascii="Arial" w:hAnsi="Arial" w:cs="Arial"/>
          <w:sz w:val="22"/>
          <w:szCs w:val="22"/>
        </w:rPr>
        <w:t>Praram</w:t>
      </w:r>
      <w:proofErr w:type="spellEnd"/>
      <w:r w:rsidR="000E22C5">
        <w:rPr>
          <w:rFonts w:ascii="Arial" w:hAnsi="Arial" w:cs="Arial"/>
          <w:sz w:val="22"/>
          <w:szCs w:val="22"/>
        </w:rPr>
        <w:t xml:space="preserve"> 9</w:t>
      </w:r>
      <w:r w:rsidR="000E22C5" w:rsidRPr="003A39BE">
        <w:rPr>
          <w:rFonts w:ascii="Arial" w:hAnsi="Arial" w:cs="Arial"/>
          <w:sz w:val="22"/>
          <w:szCs w:val="22"/>
        </w:rPr>
        <w:t xml:space="preserve"> Co., Ltd.</w:t>
      </w:r>
      <w:r w:rsidR="000E22C5">
        <w:rPr>
          <w:rFonts w:ascii="Arial" w:hAnsi="Arial" w:cs="Arial"/>
          <w:sz w:val="22"/>
          <w:szCs w:val="22"/>
        </w:rPr>
        <w:t>, a subsidiary,</w:t>
      </w:r>
      <w:r w:rsidR="000E22C5" w:rsidRPr="003E3642">
        <w:rPr>
          <w:rFonts w:ascii="Arial" w:hAnsi="Arial" w:cs="Arial"/>
          <w:sz w:val="22"/>
          <w:szCs w:val="22"/>
        </w:rPr>
        <w:t xml:space="preserve"> passed a resolution to approve the purchase of </w:t>
      </w:r>
      <w:bookmarkStart w:id="7" w:name="_Hlk24093693"/>
      <w:r w:rsidR="000E22C5">
        <w:rPr>
          <w:rFonts w:ascii="Arial" w:hAnsi="Arial" w:cs="Arial"/>
          <w:sz w:val="22"/>
          <w:szCs w:val="22"/>
        </w:rPr>
        <w:t xml:space="preserve">3 million ordinary shares </w:t>
      </w:r>
      <w:bookmarkEnd w:id="7"/>
      <w:r w:rsidR="000E22C5" w:rsidRPr="003E3642">
        <w:rPr>
          <w:rFonts w:ascii="Arial" w:hAnsi="Arial" w:cs="Arial"/>
          <w:sz w:val="22"/>
          <w:szCs w:val="22"/>
        </w:rPr>
        <w:t xml:space="preserve">at a price of Baht </w:t>
      </w:r>
      <w:r w:rsidR="000E22C5">
        <w:rPr>
          <w:rFonts w:ascii="Arial" w:hAnsi="Arial" w:cs="Arial"/>
          <w:sz w:val="22"/>
          <w:szCs w:val="22"/>
        </w:rPr>
        <w:t>118</w:t>
      </w:r>
      <w:r w:rsidR="000E22C5" w:rsidRPr="003E3642">
        <w:rPr>
          <w:rFonts w:ascii="Arial" w:hAnsi="Arial" w:cs="Arial"/>
          <w:sz w:val="22"/>
          <w:szCs w:val="22"/>
        </w:rPr>
        <w:t>.</w:t>
      </w:r>
      <w:r w:rsidR="000E22C5">
        <w:rPr>
          <w:rFonts w:ascii="Arial" w:hAnsi="Arial" w:cs="Arial"/>
          <w:sz w:val="22"/>
          <w:szCs w:val="22"/>
        </w:rPr>
        <w:t>29</w:t>
      </w:r>
      <w:r w:rsidR="000E22C5" w:rsidRPr="003E3642">
        <w:rPr>
          <w:rFonts w:ascii="Arial" w:hAnsi="Arial" w:cs="Arial"/>
          <w:sz w:val="22"/>
          <w:szCs w:val="22"/>
        </w:rPr>
        <w:t xml:space="preserve"> each or a total of Baht 3</w:t>
      </w:r>
      <w:r w:rsidR="000E22C5">
        <w:rPr>
          <w:rFonts w:ascii="Arial" w:hAnsi="Arial" w:cs="Arial"/>
          <w:sz w:val="22"/>
          <w:szCs w:val="22"/>
        </w:rPr>
        <w:t>48</w:t>
      </w:r>
      <w:r w:rsidR="000E22C5" w:rsidRPr="003E3642">
        <w:rPr>
          <w:rFonts w:ascii="Arial" w:hAnsi="Arial" w:cs="Arial"/>
          <w:sz w:val="22"/>
          <w:szCs w:val="22"/>
        </w:rPr>
        <w:t xml:space="preserve"> million from </w:t>
      </w:r>
      <w:r w:rsidR="000E22C5">
        <w:rPr>
          <w:rFonts w:ascii="Arial" w:hAnsi="Arial" w:cs="Arial"/>
          <w:sz w:val="22"/>
          <w:szCs w:val="22"/>
        </w:rPr>
        <w:t>non-controlling interest, President D Venture Co., Ltd</w:t>
      </w:r>
      <w:r w:rsidR="000E22C5" w:rsidRPr="003E3642">
        <w:rPr>
          <w:rFonts w:ascii="Arial" w:hAnsi="Arial" w:cs="Arial"/>
          <w:sz w:val="22"/>
          <w:szCs w:val="22"/>
        </w:rPr>
        <w:t xml:space="preserve">. The Company made payment in </w:t>
      </w:r>
      <w:r w:rsidR="000E22C5">
        <w:rPr>
          <w:rFonts w:ascii="Arial" w:hAnsi="Arial" w:cs="Arial"/>
          <w:sz w:val="22"/>
          <w:szCs w:val="22"/>
        </w:rPr>
        <w:t>August 2020</w:t>
      </w:r>
      <w:r w:rsidR="000E22C5" w:rsidRPr="003E3642">
        <w:rPr>
          <w:rFonts w:ascii="Arial" w:hAnsi="Arial" w:cs="Arial"/>
          <w:sz w:val="22"/>
          <w:szCs w:val="22"/>
        </w:rPr>
        <w:t>. As a result, the Company</w:t>
      </w:r>
      <w:r w:rsidR="000E22C5">
        <w:rPr>
          <w:rFonts w:ascii="Arial" w:hAnsi="Arial" w:cs="Arial"/>
          <w:sz w:val="22"/>
          <w:szCs w:val="22"/>
        </w:rPr>
        <w:t>’</w:t>
      </w:r>
      <w:r w:rsidR="000E22C5" w:rsidRPr="003E3642">
        <w:rPr>
          <w:rFonts w:ascii="Arial" w:hAnsi="Arial" w:cs="Arial"/>
          <w:sz w:val="22"/>
          <w:szCs w:val="22"/>
        </w:rPr>
        <w:t xml:space="preserve">s voting right in the subsidiary increased from </w:t>
      </w:r>
      <w:r w:rsidR="000E22C5">
        <w:rPr>
          <w:rFonts w:ascii="Arial" w:hAnsi="Arial" w:cs="Arial"/>
          <w:sz w:val="22"/>
          <w:szCs w:val="22"/>
        </w:rPr>
        <w:t>51</w:t>
      </w:r>
      <w:r w:rsidR="000E22C5" w:rsidRPr="003E3642">
        <w:rPr>
          <w:rFonts w:ascii="Arial" w:hAnsi="Arial" w:cs="Arial"/>
          <w:sz w:val="22"/>
          <w:szCs w:val="22"/>
        </w:rPr>
        <w:t xml:space="preserve">% to 100%. The Company </w:t>
      </w:r>
      <w:proofErr w:type="spellStart"/>
      <w:r w:rsidR="000E22C5" w:rsidRPr="003E3642">
        <w:rPr>
          <w:rFonts w:ascii="Arial" w:hAnsi="Arial" w:cs="Arial"/>
          <w:sz w:val="22"/>
          <w:szCs w:val="22"/>
        </w:rPr>
        <w:t>recognised</w:t>
      </w:r>
      <w:proofErr w:type="spellEnd"/>
      <w:r w:rsidR="000E22C5" w:rsidRPr="003E3642">
        <w:rPr>
          <w:rFonts w:ascii="Arial" w:hAnsi="Arial" w:cs="Arial"/>
          <w:sz w:val="22"/>
          <w:szCs w:val="22"/>
        </w:rPr>
        <w:t xml:space="preserve"> the excess of the purchase price over the attributable net book value of the subsidiary amounting to Baht </w:t>
      </w:r>
      <w:r w:rsidR="000E22C5">
        <w:rPr>
          <w:rFonts w:ascii="Arial" w:hAnsi="Arial" w:cs="Arial"/>
          <w:sz w:val="22"/>
          <w:szCs w:val="22"/>
        </w:rPr>
        <w:t>5</w:t>
      </w:r>
      <w:r w:rsidR="000E22C5" w:rsidRPr="003E3642">
        <w:rPr>
          <w:rFonts w:ascii="Arial" w:hAnsi="Arial" w:cs="Arial"/>
          <w:sz w:val="22"/>
          <w:szCs w:val="22"/>
        </w:rPr>
        <w:t xml:space="preserve"> million </w:t>
      </w:r>
      <w:r w:rsidR="000E22C5">
        <w:rPr>
          <w:rFonts w:ascii="Arial" w:hAnsi="Arial" w:cs="Arial"/>
          <w:sz w:val="22"/>
          <w:szCs w:val="22"/>
        </w:rPr>
        <w:t>in share deficit from change in shareholding in subsidiary</w:t>
      </w:r>
      <w:r w:rsidR="000E22C5" w:rsidRPr="003E3642">
        <w:rPr>
          <w:rFonts w:ascii="Arial" w:hAnsi="Arial" w:cs="Arial"/>
          <w:sz w:val="22"/>
          <w:szCs w:val="22"/>
        </w:rPr>
        <w:t xml:space="preserve"> in statements of changes in shareholders’ equity </w:t>
      </w:r>
      <w:r w:rsidR="00C237E7">
        <w:rPr>
          <w:rFonts w:ascii="Arial" w:hAnsi="Arial" w:cs="Arial"/>
          <w:sz w:val="22"/>
          <w:szCs w:val="22"/>
        </w:rPr>
        <w:t>in</w:t>
      </w:r>
      <w:r w:rsidR="000E22C5" w:rsidRPr="003E3642">
        <w:rPr>
          <w:rFonts w:ascii="Arial" w:hAnsi="Arial" w:cs="Arial"/>
          <w:sz w:val="22"/>
          <w:szCs w:val="22"/>
        </w:rPr>
        <w:t xml:space="preserve"> the</w:t>
      </w:r>
      <w:r w:rsidR="000E22C5">
        <w:rPr>
          <w:rFonts w:ascii="Arial" w:hAnsi="Arial" w:cs="Arial"/>
          <w:sz w:val="22"/>
          <w:szCs w:val="22"/>
        </w:rPr>
        <w:t xml:space="preserve"> </w:t>
      </w:r>
      <w:r w:rsidR="000E22C5" w:rsidRPr="003E3642">
        <w:rPr>
          <w:rFonts w:ascii="Arial" w:hAnsi="Arial" w:cs="Arial"/>
          <w:sz w:val="22"/>
          <w:szCs w:val="22"/>
        </w:rPr>
        <w:t>consolidated financial statements.</w:t>
      </w:r>
    </w:p>
    <w:p w:rsidR="00CB75FA" w:rsidRPr="00CB75FA" w:rsidRDefault="00CB75FA" w:rsidP="00CB75FA">
      <w:pPr>
        <w:spacing w:before="120" w:after="120" w:line="380" w:lineRule="exact"/>
        <w:ind w:left="720" w:hanging="720"/>
        <w:jc w:val="thaiDistribute"/>
        <w:rPr>
          <w:rFonts w:ascii="Arial" w:hAnsi="Arial" w:cs="Arial"/>
          <w:b/>
          <w:bCs/>
          <w:sz w:val="22"/>
          <w:szCs w:val="22"/>
        </w:rPr>
      </w:pPr>
      <w:r w:rsidRPr="00CB75FA">
        <w:rPr>
          <w:rFonts w:ascii="Arial" w:hAnsi="Arial" w:cs="Arial"/>
          <w:b/>
          <w:bCs/>
          <w:sz w:val="22"/>
          <w:szCs w:val="22"/>
        </w:rPr>
        <w:t>20.4.5</w:t>
      </w:r>
      <w:r>
        <w:rPr>
          <w:rFonts w:ascii="Arial" w:hAnsi="Arial" w:cstheme="minorBidi"/>
          <w:b/>
          <w:bCs/>
          <w:sz w:val="22"/>
          <w:szCs w:val="22"/>
          <w:cs/>
        </w:rPr>
        <w:tab/>
      </w:r>
      <w:r w:rsidR="00DD4C48">
        <w:rPr>
          <w:rFonts w:ascii="Arial" w:hAnsi="Arial" w:cs="Arial"/>
          <w:b/>
          <w:bCs/>
          <w:sz w:val="22"/>
          <w:szCs w:val="22"/>
        </w:rPr>
        <w:t>Acquisition</w:t>
      </w:r>
      <w:r w:rsidRPr="00CB75FA">
        <w:rPr>
          <w:rFonts w:ascii="Arial" w:hAnsi="Arial" w:cs="Arial"/>
          <w:b/>
          <w:bCs/>
          <w:sz w:val="22"/>
          <w:szCs w:val="22"/>
        </w:rPr>
        <w:t xml:space="preserve"> of joint ventures </w:t>
      </w:r>
      <w:r w:rsidR="00DD4C48">
        <w:rPr>
          <w:rFonts w:ascii="Arial" w:hAnsi="Arial" w:cs="Arial"/>
          <w:b/>
          <w:bCs/>
          <w:sz w:val="22"/>
          <w:szCs w:val="22"/>
        </w:rPr>
        <w:t xml:space="preserve">shares </w:t>
      </w:r>
      <w:r w:rsidRPr="00CB75FA">
        <w:rPr>
          <w:rFonts w:ascii="Arial" w:hAnsi="Arial" w:cs="Arial"/>
          <w:b/>
          <w:bCs/>
          <w:sz w:val="22"/>
          <w:szCs w:val="22"/>
        </w:rPr>
        <w:t xml:space="preserve">and change </w:t>
      </w:r>
      <w:r w:rsidR="00DD4C48">
        <w:rPr>
          <w:rFonts w:ascii="Arial" w:hAnsi="Arial" w:cs="Arial"/>
          <w:b/>
          <w:bCs/>
          <w:sz w:val="22"/>
          <w:szCs w:val="22"/>
        </w:rPr>
        <w:t xml:space="preserve">of </w:t>
      </w:r>
      <w:r w:rsidRPr="00CB75FA">
        <w:rPr>
          <w:rFonts w:ascii="Arial" w:hAnsi="Arial" w:cs="Arial"/>
          <w:b/>
          <w:bCs/>
          <w:sz w:val="22"/>
          <w:szCs w:val="22"/>
        </w:rPr>
        <w:t>status from joint venture to subsidiary</w:t>
      </w:r>
    </w:p>
    <w:p w:rsidR="00CB75FA" w:rsidRPr="00CB75FA" w:rsidRDefault="00CB75FA" w:rsidP="00CB75FA">
      <w:pPr>
        <w:spacing w:before="120" w:after="120" w:line="380" w:lineRule="exact"/>
        <w:ind w:left="720"/>
        <w:jc w:val="thaiDistribute"/>
        <w:rPr>
          <w:rFonts w:ascii="Arial" w:hAnsi="Arial" w:cs="Arial"/>
          <w:sz w:val="22"/>
          <w:szCs w:val="22"/>
        </w:rPr>
      </w:pPr>
      <w:r w:rsidRPr="00CB75FA">
        <w:rPr>
          <w:rFonts w:ascii="Arial" w:hAnsi="Arial" w:cs="Arial"/>
          <w:sz w:val="22"/>
          <w:szCs w:val="22"/>
          <w:u w:val="single"/>
        </w:rPr>
        <w:t xml:space="preserve">Ananda MF Asia </w:t>
      </w:r>
      <w:proofErr w:type="spellStart"/>
      <w:r w:rsidRPr="00CB75FA">
        <w:rPr>
          <w:rFonts w:ascii="Arial" w:hAnsi="Arial" w:cs="Arial"/>
          <w:sz w:val="22"/>
          <w:szCs w:val="22"/>
          <w:u w:val="single"/>
        </w:rPr>
        <w:t>Samyan</w:t>
      </w:r>
      <w:proofErr w:type="spellEnd"/>
      <w:r w:rsidRPr="00CB75FA">
        <w:rPr>
          <w:rFonts w:ascii="Arial" w:hAnsi="Arial" w:cs="Arial"/>
          <w:sz w:val="22"/>
          <w:szCs w:val="22"/>
          <w:u w:val="single"/>
        </w:rPr>
        <w:t xml:space="preserve"> Co., Ltd.</w:t>
      </w:r>
    </w:p>
    <w:p w:rsidR="00CB75FA" w:rsidRPr="00CB75FA" w:rsidRDefault="00CB75FA" w:rsidP="00CB75FA">
      <w:pPr>
        <w:spacing w:before="120" w:after="120" w:line="380" w:lineRule="exact"/>
        <w:ind w:left="720"/>
        <w:jc w:val="thaiDistribute"/>
        <w:rPr>
          <w:rFonts w:ascii="Arial" w:hAnsi="Arial" w:cs="Arial"/>
          <w:sz w:val="22"/>
          <w:szCs w:val="22"/>
        </w:rPr>
      </w:pPr>
      <w:r w:rsidRPr="00CB75FA">
        <w:rPr>
          <w:rFonts w:ascii="Arial" w:hAnsi="Arial" w:cs="Arial"/>
          <w:sz w:val="22"/>
          <w:szCs w:val="22"/>
        </w:rPr>
        <w:t xml:space="preserve">As described in note 21.5.2, during the second quarter of the current year, the Company purchased 4,900,000 ordinary shares of Ananda MF Asia </w:t>
      </w:r>
      <w:proofErr w:type="spellStart"/>
      <w:r w:rsidRPr="00CB75FA">
        <w:rPr>
          <w:rFonts w:ascii="Arial" w:hAnsi="Arial" w:cs="Arial"/>
          <w:sz w:val="22"/>
          <w:szCs w:val="22"/>
        </w:rPr>
        <w:t>Samyan</w:t>
      </w:r>
      <w:proofErr w:type="spellEnd"/>
      <w:r w:rsidRPr="00CB75FA">
        <w:rPr>
          <w:rFonts w:ascii="Arial" w:hAnsi="Arial" w:cs="Arial"/>
          <w:sz w:val="22"/>
          <w:szCs w:val="22"/>
        </w:rPr>
        <w:t xml:space="preserve"> Co., Ltd. from a company at a price of Baht </w:t>
      </w:r>
      <w:r w:rsidRPr="00CB75FA">
        <w:rPr>
          <w:rFonts w:ascii="Arial" w:hAnsi="Arial" w:cs="Arial"/>
          <w:sz w:val="22"/>
          <w:szCs w:val="22"/>
          <w:cs/>
        </w:rPr>
        <w:t xml:space="preserve">109.2274 </w:t>
      </w:r>
      <w:r w:rsidRPr="00CB75FA">
        <w:rPr>
          <w:rFonts w:ascii="Arial" w:hAnsi="Arial" w:cs="Arial"/>
          <w:sz w:val="22"/>
          <w:szCs w:val="22"/>
        </w:rPr>
        <w:t xml:space="preserve">each or a total of Baht </w:t>
      </w:r>
      <w:r w:rsidRPr="00CB75FA">
        <w:rPr>
          <w:rFonts w:ascii="Arial" w:hAnsi="Arial" w:cs="Arial"/>
          <w:sz w:val="22"/>
          <w:szCs w:val="22"/>
          <w:cs/>
        </w:rPr>
        <w:t xml:space="preserve">535 </w:t>
      </w:r>
      <w:r w:rsidRPr="00CB75FA">
        <w:rPr>
          <w:rFonts w:ascii="Arial" w:hAnsi="Arial" w:cs="Arial"/>
          <w:sz w:val="22"/>
          <w:szCs w:val="22"/>
        </w:rPr>
        <w:t>million. As a result, the Company’s shareholding in that company increased from 51.00</w:t>
      </w:r>
      <w:r w:rsidR="00CB55FB">
        <w:rPr>
          <w:rFonts w:ascii="Arial" w:hAnsi="Arial" w:cs="Arial"/>
          <w:sz w:val="22"/>
          <w:szCs w:val="22"/>
        </w:rPr>
        <w:t xml:space="preserve"> </w:t>
      </w:r>
      <w:r w:rsidRPr="00CB75FA">
        <w:rPr>
          <w:rFonts w:ascii="Arial" w:hAnsi="Arial" w:cs="Arial"/>
          <w:sz w:val="22"/>
          <w:szCs w:val="22"/>
        </w:rPr>
        <w:t xml:space="preserve">to </w:t>
      </w:r>
      <w:r w:rsidR="00DD4C48">
        <w:rPr>
          <w:rFonts w:ascii="Arial" w:hAnsi="Arial" w:cs="Arial"/>
          <w:sz w:val="22"/>
          <w:szCs w:val="22"/>
        </w:rPr>
        <w:t>100%</w:t>
      </w:r>
      <w:r w:rsidRPr="00CB75FA">
        <w:rPr>
          <w:rFonts w:ascii="Arial" w:hAnsi="Arial" w:cs="Arial"/>
          <w:sz w:val="22"/>
          <w:szCs w:val="22"/>
          <w:cs/>
        </w:rPr>
        <w:t xml:space="preserve">. </w:t>
      </w:r>
      <w:r w:rsidRPr="00CB75FA">
        <w:rPr>
          <w:rFonts w:ascii="Arial" w:hAnsi="Arial" w:cs="Arial"/>
          <w:sz w:val="22"/>
          <w:szCs w:val="22"/>
        </w:rPr>
        <w:t>The Company’s</w:t>
      </w:r>
      <w:r w:rsidR="00CB55FB">
        <w:rPr>
          <w:rFonts w:ascii="Arial" w:hAnsi="Arial" w:cs="Arial"/>
          <w:sz w:val="22"/>
          <w:szCs w:val="22"/>
        </w:rPr>
        <w:t xml:space="preserve"> </w:t>
      </w:r>
      <w:r w:rsidRPr="00CB75FA">
        <w:rPr>
          <w:rFonts w:ascii="Arial" w:hAnsi="Arial" w:cs="Arial"/>
          <w:sz w:val="22"/>
          <w:szCs w:val="22"/>
        </w:rPr>
        <w:t xml:space="preserve">management determined that the Company has control over such company, and thus the status of that company was changed from the joint venture to the subsidiary. The consolidated of financial statement included statement of financial position </w:t>
      </w:r>
      <w:r w:rsidR="002D440B">
        <w:rPr>
          <w:rFonts w:ascii="Arial" w:hAnsi="Arial" w:cs="Arial"/>
          <w:sz w:val="22"/>
          <w:szCs w:val="22"/>
        </w:rPr>
        <w:t xml:space="preserve">of </w:t>
      </w:r>
      <w:r w:rsidRPr="00CB75FA">
        <w:rPr>
          <w:rFonts w:ascii="Arial" w:hAnsi="Arial" w:cs="Arial"/>
          <w:sz w:val="22"/>
          <w:szCs w:val="22"/>
        </w:rPr>
        <w:t xml:space="preserve">Ananda MF Asia </w:t>
      </w:r>
      <w:proofErr w:type="spellStart"/>
      <w:r w:rsidRPr="00CB75FA">
        <w:rPr>
          <w:rFonts w:ascii="Arial" w:hAnsi="Arial" w:cs="Arial"/>
          <w:sz w:val="22"/>
          <w:szCs w:val="22"/>
        </w:rPr>
        <w:t>Samyan</w:t>
      </w:r>
      <w:proofErr w:type="spellEnd"/>
      <w:r w:rsidRPr="00CB75FA">
        <w:rPr>
          <w:rFonts w:ascii="Arial" w:hAnsi="Arial" w:cs="Arial"/>
          <w:sz w:val="22"/>
          <w:szCs w:val="22"/>
        </w:rPr>
        <w:t xml:space="preserve"> Co., Ltd. as at 31 December 2020, and the related statements of comprehensive income from</w:t>
      </w:r>
      <w:r w:rsidRPr="00CB75FA">
        <w:rPr>
          <w:rFonts w:ascii="Arial" w:hAnsi="Arial" w:cs="Arial"/>
          <w:sz w:val="22"/>
          <w:szCs w:val="22"/>
          <w:cs/>
        </w:rPr>
        <w:t xml:space="preserve"> </w:t>
      </w:r>
      <w:r w:rsidRPr="00CB75FA">
        <w:rPr>
          <w:rFonts w:ascii="Arial" w:hAnsi="Arial" w:cs="Arial"/>
          <w:sz w:val="22"/>
          <w:szCs w:val="22"/>
        </w:rPr>
        <w:t xml:space="preserve">the </w:t>
      </w:r>
      <w:r w:rsidR="002D440B">
        <w:rPr>
          <w:rFonts w:ascii="Arial" w:hAnsi="Arial" w:cs="Arial"/>
          <w:sz w:val="22"/>
          <w:szCs w:val="22"/>
        </w:rPr>
        <w:t>date on which</w:t>
      </w:r>
      <w:r w:rsidRPr="00CB75FA">
        <w:rPr>
          <w:rFonts w:ascii="Arial" w:hAnsi="Arial" w:cs="Arial"/>
          <w:sz w:val="22"/>
          <w:szCs w:val="22"/>
        </w:rPr>
        <w:t xml:space="preserve"> the Company </w:t>
      </w:r>
      <w:r w:rsidR="002D440B">
        <w:rPr>
          <w:rFonts w:ascii="Arial" w:hAnsi="Arial" w:cs="Arial"/>
          <w:sz w:val="22"/>
          <w:szCs w:val="22"/>
        </w:rPr>
        <w:t>assumed</w:t>
      </w:r>
      <w:r w:rsidRPr="00CB75FA">
        <w:rPr>
          <w:rFonts w:ascii="Arial" w:hAnsi="Arial" w:cs="Arial"/>
          <w:sz w:val="22"/>
          <w:szCs w:val="22"/>
        </w:rPr>
        <w:t xml:space="preserve"> control to</w:t>
      </w:r>
      <w:r w:rsidR="00CB55FB">
        <w:rPr>
          <w:rFonts w:ascii="Arial" w:hAnsi="Arial" w:cs="Arial"/>
          <w:sz w:val="22"/>
          <w:szCs w:val="22"/>
        </w:rPr>
        <w:t xml:space="preserve"> </w:t>
      </w:r>
      <w:r w:rsidRPr="00CB75FA">
        <w:rPr>
          <w:rFonts w:ascii="Arial" w:hAnsi="Arial" w:cs="Arial"/>
          <w:sz w:val="22"/>
          <w:szCs w:val="22"/>
        </w:rPr>
        <w:t>31 December 2020.</w:t>
      </w:r>
    </w:p>
    <w:p w:rsidR="00CB75FA" w:rsidRPr="00CB75FA" w:rsidRDefault="00CB75FA" w:rsidP="00CB75FA">
      <w:pPr>
        <w:spacing w:before="120" w:after="120" w:line="380" w:lineRule="exact"/>
        <w:ind w:left="720"/>
        <w:jc w:val="thaiDistribute"/>
        <w:rPr>
          <w:rFonts w:ascii="Arial" w:hAnsi="Arial" w:cs="Arial"/>
          <w:sz w:val="22"/>
          <w:szCs w:val="22"/>
          <w:u w:val="single"/>
        </w:rPr>
      </w:pPr>
      <w:r w:rsidRPr="00CB75FA">
        <w:rPr>
          <w:rFonts w:ascii="Arial" w:hAnsi="Arial" w:cs="Arial"/>
          <w:sz w:val="22"/>
          <w:szCs w:val="22"/>
          <w:u w:val="single"/>
        </w:rPr>
        <w:t xml:space="preserve">Ananda MF Asia </w:t>
      </w:r>
      <w:proofErr w:type="spellStart"/>
      <w:r w:rsidRPr="00CB75FA">
        <w:rPr>
          <w:rFonts w:ascii="Arial" w:hAnsi="Arial" w:cs="Arial"/>
          <w:sz w:val="22"/>
          <w:szCs w:val="22"/>
          <w:u w:val="single"/>
        </w:rPr>
        <w:t>Saphankhwai</w:t>
      </w:r>
      <w:proofErr w:type="spellEnd"/>
      <w:r w:rsidRPr="00CB75FA">
        <w:rPr>
          <w:rFonts w:ascii="Arial" w:hAnsi="Arial" w:cs="Arial"/>
          <w:sz w:val="22"/>
          <w:szCs w:val="22"/>
          <w:u w:val="single"/>
        </w:rPr>
        <w:t xml:space="preserve"> Co., Ltd.</w:t>
      </w:r>
    </w:p>
    <w:p w:rsidR="00CB75FA" w:rsidRPr="00CB75FA" w:rsidRDefault="00CB75FA" w:rsidP="00CB75FA">
      <w:pPr>
        <w:spacing w:before="120" w:after="120" w:line="380" w:lineRule="exact"/>
        <w:ind w:left="720"/>
        <w:jc w:val="thaiDistribute"/>
        <w:rPr>
          <w:rFonts w:ascii="Arial" w:hAnsi="Arial" w:cs="Arial"/>
          <w:sz w:val="22"/>
          <w:szCs w:val="22"/>
        </w:rPr>
      </w:pPr>
      <w:r w:rsidRPr="00CB75FA">
        <w:rPr>
          <w:rFonts w:ascii="Arial" w:hAnsi="Arial" w:cs="Arial"/>
          <w:sz w:val="22"/>
          <w:szCs w:val="22"/>
        </w:rPr>
        <w:t xml:space="preserve">As described in note 21.5.2, during the </w:t>
      </w:r>
      <w:r w:rsidR="002D440B">
        <w:rPr>
          <w:rFonts w:ascii="Arial" w:hAnsi="Arial" w:cs="Arial"/>
          <w:sz w:val="22"/>
          <w:szCs w:val="22"/>
        </w:rPr>
        <w:t>fourth</w:t>
      </w:r>
      <w:r w:rsidRPr="00CB75FA">
        <w:rPr>
          <w:rFonts w:ascii="Arial" w:hAnsi="Arial" w:cs="Arial"/>
          <w:sz w:val="22"/>
          <w:szCs w:val="22"/>
        </w:rPr>
        <w:t xml:space="preserve"> quarter of the current year, the Company purchased 2,205,000 ordinary shares of Ananda MF Asia </w:t>
      </w:r>
      <w:proofErr w:type="spellStart"/>
      <w:r w:rsidRPr="00CB75FA">
        <w:rPr>
          <w:rFonts w:ascii="Arial" w:hAnsi="Arial" w:cs="Arial"/>
          <w:sz w:val="22"/>
          <w:szCs w:val="22"/>
        </w:rPr>
        <w:t>Saphankhwai</w:t>
      </w:r>
      <w:proofErr w:type="spellEnd"/>
      <w:r w:rsidRPr="00CB75FA">
        <w:rPr>
          <w:rFonts w:ascii="Arial" w:hAnsi="Arial" w:cs="Arial"/>
          <w:sz w:val="22"/>
          <w:szCs w:val="22"/>
        </w:rPr>
        <w:t xml:space="preserve"> Co., Ltd. from a company at a price of Baht </w:t>
      </w:r>
      <w:r w:rsidR="00CB55FB">
        <w:rPr>
          <w:rFonts w:ascii="Arial" w:hAnsi="Arial" w:cs="Arial"/>
          <w:sz w:val="22"/>
          <w:szCs w:val="22"/>
        </w:rPr>
        <w:t>106.05</w:t>
      </w:r>
      <w:r w:rsidRPr="00CB75FA">
        <w:rPr>
          <w:rFonts w:ascii="Arial" w:hAnsi="Arial" w:cs="Arial"/>
          <w:sz w:val="22"/>
          <w:szCs w:val="22"/>
          <w:cs/>
        </w:rPr>
        <w:t xml:space="preserve"> </w:t>
      </w:r>
      <w:r w:rsidRPr="00CB75FA">
        <w:rPr>
          <w:rFonts w:ascii="Arial" w:hAnsi="Arial" w:cs="Arial"/>
          <w:sz w:val="22"/>
          <w:szCs w:val="22"/>
        </w:rPr>
        <w:t xml:space="preserve">each or a total of Baht </w:t>
      </w:r>
      <w:r w:rsidR="00CB55FB">
        <w:rPr>
          <w:rFonts w:ascii="Arial" w:hAnsi="Arial" w:cs="Arial"/>
          <w:sz w:val="22"/>
          <w:szCs w:val="22"/>
        </w:rPr>
        <w:t>234</w:t>
      </w:r>
      <w:r w:rsidRPr="00CB75FA">
        <w:rPr>
          <w:rFonts w:ascii="Arial" w:hAnsi="Arial" w:cs="Arial"/>
          <w:sz w:val="22"/>
          <w:szCs w:val="22"/>
          <w:cs/>
        </w:rPr>
        <w:t xml:space="preserve"> </w:t>
      </w:r>
      <w:r w:rsidRPr="00CB75FA">
        <w:rPr>
          <w:rFonts w:ascii="Arial" w:hAnsi="Arial" w:cs="Arial"/>
          <w:sz w:val="22"/>
          <w:szCs w:val="22"/>
        </w:rPr>
        <w:t>million. As a result, the Company’s shareholding in that company increased from 51.00</w:t>
      </w:r>
      <w:r w:rsidRPr="00CB75FA">
        <w:rPr>
          <w:rFonts w:ascii="Arial" w:hAnsi="Arial" w:cs="Arial"/>
          <w:sz w:val="22"/>
          <w:szCs w:val="22"/>
          <w:cs/>
        </w:rPr>
        <w:t xml:space="preserve">% </w:t>
      </w:r>
      <w:r w:rsidRPr="00CB75FA">
        <w:rPr>
          <w:rFonts w:ascii="Arial" w:hAnsi="Arial" w:cs="Arial"/>
          <w:sz w:val="22"/>
          <w:szCs w:val="22"/>
        </w:rPr>
        <w:t xml:space="preserve">to </w:t>
      </w:r>
      <w:r w:rsidR="002D440B">
        <w:rPr>
          <w:rFonts w:ascii="Arial" w:hAnsi="Arial" w:cs="Arial"/>
          <w:sz w:val="22"/>
          <w:szCs w:val="22"/>
        </w:rPr>
        <w:t>100</w:t>
      </w:r>
      <w:r w:rsidRPr="00CB75FA">
        <w:rPr>
          <w:rFonts w:ascii="Arial" w:hAnsi="Arial" w:cs="Arial"/>
          <w:sz w:val="22"/>
          <w:szCs w:val="22"/>
          <w:cs/>
        </w:rPr>
        <w:t xml:space="preserve">%. </w:t>
      </w:r>
      <w:r w:rsidRPr="00CB75FA">
        <w:rPr>
          <w:rFonts w:ascii="Arial" w:hAnsi="Arial" w:cs="Arial"/>
          <w:sz w:val="22"/>
          <w:szCs w:val="22"/>
        </w:rPr>
        <w:t xml:space="preserve">The Company’s management determined that the Company has control over such company, and thus the status of that company was changed from the joint venture to the subsidiary. The consolidated of financial statement included statement of financial position </w:t>
      </w:r>
      <w:r w:rsidR="002D440B">
        <w:rPr>
          <w:rFonts w:ascii="Arial" w:hAnsi="Arial" w:cs="Arial"/>
          <w:sz w:val="22"/>
          <w:szCs w:val="22"/>
        </w:rPr>
        <w:t xml:space="preserve">of </w:t>
      </w:r>
      <w:r w:rsidRPr="00CB75FA">
        <w:rPr>
          <w:rFonts w:ascii="Arial" w:hAnsi="Arial" w:cs="Arial"/>
          <w:sz w:val="22"/>
          <w:szCs w:val="22"/>
        </w:rPr>
        <w:t xml:space="preserve">Ananda </w:t>
      </w:r>
      <w:proofErr w:type="spellStart"/>
      <w:r w:rsidRPr="00CB75FA">
        <w:rPr>
          <w:rFonts w:ascii="Arial" w:hAnsi="Arial" w:cs="Arial"/>
          <w:sz w:val="22"/>
          <w:szCs w:val="22"/>
        </w:rPr>
        <w:t>Ananda</w:t>
      </w:r>
      <w:proofErr w:type="spellEnd"/>
      <w:r w:rsidRPr="00CB75FA">
        <w:rPr>
          <w:rFonts w:ascii="Arial" w:hAnsi="Arial" w:cs="Arial"/>
          <w:sz w:val="22"/>
          <w:szCs w:val="22"/>
        </w:rPr>
        <w:t xml:space="preserve"> MF Asia </w:t>
      </w:r>
      <w:proofErr w:type="spellStart"/>
      <w:r w:rsidRPr="00CB75FA">
        <w:rPr>
          <w:rFonts w:ascii="Arial" w:hAnsi="Arial" w:cs="Arial"/>
          <w:sz w:val="22"/>
          <w:szCs w:val="22"/>
        </w:rPr>
        <w:t>Saphankhwai</w:t>
      </w:r>
      <w:proofErr w:type="spellEnd"/>
      <w:r w:rsidRPr="00CB75FA">
        <w:rPr>
          <w:rFonts w:ascii="Arial" w:hAnsi="Arial" w:cs="Arial"/>
          <w:sz w:val="22"/>
          <w:szCs w:val="22"/>
        </w:rPr>
        <w:t xml:space="preserve"> Co., Ltd. as at 31 December 2020, and the related statements of comprehensive income from</w:t>
      </w:r>
      <w:r w:rsidRPr="00CB75FA">
        <w:rPr>
          <w:rFonts w:ascii="Arial" w:hAnsi="Arial" w:cs="Arial"/>
          <w:sz w:val="22"/>
          <w:szCs w:val="22"/>
          <w:cs/>
        </w:rPr>
        <w:t xml:space="preserve"> </w:t>
      </w:r>
      <w:r w:rsidRPr="00CB75FA">
        <w:rPr>
          <w:rFonts w:ascii="Arial" w:hAnsi="Arial" w:cs="Arial"/>
          <w:sz w:val="22"/>
          <w:szCs w:val="22"/>
        </w:rPr>
        <w:t xml:space="preserve">the </w:t>
      </w:r>
      <w:r w:rsidR="002D440B">
        <w:rPr>
          <w:rFonts w:ascii="Arial" w:hAnsi="Arial" w:cs="Arial"/>
          <w:sz w:val="22"/>
          <w:szCs w:val="22"/>
        </w:rPr>
        <w:t>date on which</w:t>
      </w:r>
      <w:r w:rsidRPr="00CB75FA">
        <w:rPr>
          <w:rFonts w:ascii="Arial" w:hAnsi="Arial" w:cs="Arial"/>
          <w:sz w:val="22"/>
          <w:szCs w:val="22"/>
        </w:rPr>
        <w:t xml:space="preserve"> the Company </w:t>
      </w:r>
      <w:r w:rsidR="002D440B">
        <w:rPr>
          <w:rFonts w:ascii="Arial" w:hAnsi="Arial" w:cs="Arial"/>
          <w:sz w:val="22"/>
          <w:szCs w:val="22"/>
        </w:rPr>
        <w:t>assumed</w:t>
      </w:r>
      <w:r w:rsidRPr="00CB75FA">
        <w:rPr>
          <w:rFonts w:ascii="Arial" w:hAnsi="Arial" w:cs="Arial"/>
          <w:sz w:val="22"/>
          <w:szCs w:val="22"/>
        </w:rPr>
        <w:t xml:space="preserve"> control to 31 December 2020.</w:t>
      </w:r>
    </w:p>
    <w:p w:rsidR="00CB55FB" w:rsidRDefault="00CB55FB" w:rsidP="00CB75FA">
      <w:pPr>
        <w:spacing w:before="120" w:after="120" w:line="380" w:lineRule="exact"/>
        <w:ind w:left="720"/>
        <w:jc w:val="thaiDistribute"/>
        <w:rPr>
          <w:rFonts w:ascii="Arial" w:hAnsi="Arial" w:cs="Arial"/>
          <w:sz w:val="22"/>
          <w:szCs w:val="22"/>
          <w:u w:val="single"/>
        </w:rPr>
      </w:pPr>
    </w:p>
    <w:p w:rsidR="00CB75FA" w:rsidRPr="00CB75FA" w:rsidRDefault="00CB75FA" w:rsidP="00CB75FA">
      <w:pPr>
        <w:spacing w:before="120" w:after="120" w:line="380" w:lineRule="exact"/>
        <w:ind w:left="720"/>
        <w:jc w:val="thaiDistribute"/>
        <w:rPr>
          <w:rFonts w:ascii="Arial" w:hAnsi="Arial" w:cs="Arial"/>
          <w:sz w:val="22"/>
          <w:szCs w:val="22"/>
          <w:u w:val="single"/>
        </w:rPr>
      </w:pPr>
      <w:r w:rsidRPr="00CB75FA">
        <w:rPr>
          <w:rFonts w:ascii="Arial" w:hAnsi="Arial" w:cs="Arial"/>
          <w:sz w:val="22"/>
          <w:szCs w:val="22"/>
          <w:u w:val="single"/>
        </w:rPr>
        <w:lastRenderedPageBreak/>
        <w:t xml:space="preserve">Ananda MF Asia </w:t>
      </w:r>
      <w:proofErr w:type="spellStart"/>
      <w:r w:rsidRPr="00CB75FA">
        <w:rPr>
          <w:rFonts w:ascii="Arial" w:hAnsi="Arial" w:cs="Arial"/>
          <w:sz w:val="22"/>
          <w:szCs w:val="22"/>
          <w:u w:val="single"/>
        </w:rPr>
        <w:t>Ratchathewi</w:t>
      </w:r>
      <w:proofErr w:type="spellEnd"/>
      <w:r w:rsidRPr="00CB75FA">
        <w:rPr>
          <w:rFonts w:ascii="Arial" w:hAnsi="Arial" w:cs="Arial"/>
          <w:sz w:val="22"/>
          <w:szCs w:val="22"/>
          <w:u w:val="single"/>
        </w:rPr>
        <w:t xml:space="preserve"> Co., Ltd.</w:t>
      </w:r>
    </w:p>
    <w:p w:rsidR="00CB75FA" w:rsidRPr="00CB75FA" w:rsidRDefault="00CB75FA" w:rsidP="00CB75FA">
      <w:pPr>
        <w:spacing w:before="120" w:after="120" w:line="380" w:lineRule="exact"/>
        <w:ind w:left="720"/>
        <w:jc w:val="thaiDistribute"/>
        <w:rPr>
          <w:rFonts w:ascii="Arial" w:hAnsi="Arial" w:cs="Arial"/>
          <w:sz w:val="22"/>
          <w:szCs w:val="22"/>
        </w:rPr>
      </w:pPr>
      <w:r w:rsidRPr="00CB75FA">
        <w:rPr>
          <w:rFonts w:ascii="Arial" w:hAnsi="Arial" w:cs="Arial"/>
          <w:sz w:val="22"/>
          <w:szCs w:val="22"/>
        </w:rPr>
        <w:t xml:space="preserve">As described in note 21.5.2, during the </w:t>
      </w:r>
      <w:r w:rsidR="002D440B">
        <w:rPr>
          <w:rFonts w:ascii="Arial" w:hAnsi="Arial" w:cs="Arial"/>
          <w:sz w:val="22"/>
          <w:szCs w:val="22"/>
        </w:rPr>
        <w:t>fourth</w:t>
      </w:r>
      <w:r w:rsidRPr="00CB75FA">
        <w:rPr>
          <w:rFonts w:ascii="Arial" w:hAnsi="Arial" w:cs="Arial"/>
          <w:sz w:val="22"/>
          <w:szCs w:val="22"/>
        </w:rPr>
        <w:t xml:space="preserve"> quarter of the current year, the Company purchased 2,695,000 ordinary shares of Ananda MF Asia </w:t>
      </w:r>
      <w:proofErr w:type="spellStart"/>
      <w:r w:rsidRPr="00CB75FA">
        <w:rPr>
          <w:rFonts w:ascii="Arial" w:hAnsi="Arial" w:cs="Arial"/>
          <w:sz w:val="22"/>
          <w:szCs w:val="22"/>
        </w:rPr>
        <w:t>Ratchathewi</w:t>
      </w:r>
      <w:proofErr w:type="spellEnd"/>
      <w:r w:rsidRPr="00CB75FA">
        <w:rPr>
          <w:rFonts w:ascii="Arial" w:hAnsi="Arial" w:cs="Arial"/>
          <w:sz w:val="22"/>
          <w:szCs w:val="22"/>
        </w:rPr>
        <w:t xml:space="preserve"> Co., Ltd. from a company at a price of Baht </w:t>
      </w:r>
      <w:r w:rsidRPr="00CB75FA">
        <w:rPr>
          <w:rFonts w:ascii="Arial" w:hAnsi="Arial" w:cs="Arial"/>
          <w:sz w:val="22"/>
          <w:szCs w:val="22"/>
          <w:cs/>
        </w:rPr>
        <w:t xml:space="preserve">107.22 </w:t>
      </w:r>
      <w:r w:rsidRPr="00CB75FA">
        <w:rPr>
          <w:rFonts w:ascii="Arial" w:hAnsi="Arial" w:cs="Arial"/>
          <w:sz w:val="22"/>
          <w:szCs w:val="22"/>
        </w:rPr>
        <w:t xml:space="preserve">each or a total of Baht </w:t>
      </w:r>
      <w:r w:rsidRPr="00CB75FA">
        <w:rPr>
          <w:rFonts w:ascii="Arial" w:hAnsi="Arial" w:cs="Arial"/>
          <w:sz w:val="22"/>
          <w:szCs w:val="22"/>
          <w:cs/>
        </w:rPr>
        <w:t xml:space="preserve">289 </w:t>
      </w:r>
      <w:r w:rsidRPr="00CB75FA">
        <w:rPr>
          <w:rFonts w:ascii="Arial" w:hAnsi="Arial" w:cs="Arial"/>
          <w:sz w:val="22"/>
          <w:szCs w:val="22"/>
        </w:rPr>
        <w:t>million. As a result, the Company’s shareholding in that company increased from 51.00</w:t>
      </w:r>
      <w:r w:rsidRPr="00CB75FA">
        <w:rPr>
          <w:rFonts w:ascii="Arial" w:hAnsi="Arial" w:cs="Arial"/>
          <w:sz w:val="22"/>
          <w:szCs w:val="22"/>
          <w:cs/>
        </w:rPr>
        <w:t xml:space="preserve">% </w:t>
      </w:r>
      <w:r w:rsidRPr="00CB75FA">
        <w:rPr>
          <w:rFonts w:ascii="Arial" w:hAnsi="Arial" w:cs="Arial"/>
          <w:sz w:val="22"/>
          <w:szCs w:val="22"/>
        </w:rPr>
        <w:t xml:space="preserve">to </w:t>
      </w:r>
      <w:r w:rsidR="002D440B">
        <w:rPr>
          <w:rFonts w:ascii="Arial" w:hAnsi="Arial" w:cs="Arial"/>
          <w:sz w:val="22"/>
          <w:szCs w:val="22"/>
        </w:rPr>
        <w:t>100</w:t>
      </w:r>
      <w:r w:rsidRPr="00CB75FA">
        <w:rPr>
          <w:rFonts w:ascii="Arial" w:hAnsi="Arial" w:cs="Arial"/>
          <w:sz w:val="22"/>
          <w:szCs w:val="22"/>
          <w:cs/>
        </w:rPr>
        <w:t xml:space="preserve">%. </w:t>
      </w:r>
      <w:r w:rsidRPr="00CB75FA">
        <w:rPr>
          <w:rFonts w:ascii="Arial" w:hAnsi="Arial" w:cs="Arial"/>
          <w:sz w:val="22"/>
          <w:szCs w:val="22"/>
        </w:rPr>
        <w:t xml:space="preserve">The Company’s management determined that the Company has control over such company, and thus the status of that company was changed from the joint venture to the subsidiary. The consolidated of financial statement included statement of financial position </w:t>
      </w:r>
      <w:r w:rsidR="002D440B">
        <w:rPr>
          <w:rFonts w:ascii="Arial" w:hAnsi="Arial" w:cs="Arial"/>
          <w:sz w:val="22"/>
          <w:szCs w:val="22"/>
        </w:rPr>
        <w:t xml:space="preserve">of </w:t>
      </w:r>
      <w:r w:rsidRPr="00CB75FA">
        <w:rPr>
          <w:rFonts w:ascii="Arial" w:hAnsi="Arial" w:cs="Arial"/>
          <w:sz w:val="22"/>
          <w:szCs w:val="22"/>
        </w:rPr>
        <w:t xml:space="preserve">Ananda MF Asia </w:t>
      </w:r>
      <w:proofErr w:type="spellStart"/>
      <w:r w:rsidRPr="00CB75FA">
        <w:rPr>
          <w:rFonts w:ascii="Arial" w:hAnsi="Arial" w:cs="Arial"/>
          <w:sz w:val="22"/>
          <w:szCs w:val="22"/>
        </w:rPr>
        <w:t>Ratchathewi</w:t>
      </w:r>
      <w:proofErr w:type="spellEnd"/>
      <w:r w:rsidRPr="00CB75FA">
        <w:rPr>
          <w:rFonts w:ascii="Arial" w:hAnsi="Arial" w:cs="Arial"/>
          <w:sz w:val="22"/>
          <w:szCs w:val="22"/>
        </w:rPr>
        <w:t xml:space="preserve"> Co., Ltd. as at 31 December 2020, and the related statements of comprehensive income from</w:t>
      </w:r>
      <w:r w:rsidRPr="00CB75FA">
        <w:rPr>
          <w:rFonts w:ascii="Arial" w:hAnsi="Arial" w:cs="Arial"/>
          <w:sz w:val="22"/>
          <w:szCs w:val="22"/>
          <w:cs/>
        </w:rPr>
        <w:t xml:space="preserve"> </w:t>
      </w:r>
      <w:r w:rsidRPr="00CB75FA">
        <w:rPr>
          <w:rFonts w:ascii="Arial" w:hAnsi="Arial" w:cs="Arial"/>
          <w:sz w:val="22"/>
          <w:szCs w:val="22"/>
        </w:rPr>
        <w:t xml:space="preserve">the </w:t>
      </w:r>
      <w:r w:rsidR="002D440B">
        <w:rPr>
          <w:rFonts w:ascii="Arial" w:hAnsi="Arial" w:cs="Arial"/>
          <w:sz w:val="22"/>
          <w:szCs w:val="22"/>
        </w:rPr>
        <w:t>date on which</w:t>
      </w:r>
      <w:r w:rsidRPr="00CB75FA">
        <w:rPr>
          <w:rFonts w:ascii="Arial" w:hAnsi="Arial" w:cs="Arial"/>
          <w:sz w:val="22"/>
          <w:szCs w:val="22"/>
        </w:rPr>
        <w:t xml:space="preserve"> the Company </w:t>
      </w:r>
      <w:r w:rsidR="002D440B">
        <w:rPr>
          <w:rFonts w:ascii="Arial" w:hAnsi="Arial" w:cs="Arial"/>
          <w:sz w:val="22"/>
          <w:szCs w:val="22"/>
        </w:rPr>
        <w:t>assumed</w:t>
      </w:r>
      <w:r w:rsidRPr="00CB75FA">
        <w:rPr>
          <w:rFonts w:ascii="Arial" w:hAnsi="Arial" w:cs="Arial"/>
          <w:sz w:val="22"/>
          <w:szCs w:val="22"/>
        </w:rPr>
        <w:t xml:space="preserve"> control to </w:t>
      </w:r>
      <w:r w:rsidR="002D440B">
        <w:rPr>
          <w:rFonts w:ascii="Arial" w:hAnsi="Arial" w:cs="Arial"/>
          <w:sz w:val="22"/>
          <w:szCs w:val="22"/>
        </w:rPr>
        <w:t xml:space="preserve">                            </w:t>
      </w:r>
      <w:r w:rsidRPr="00CB75FA">
        <w:rPr>
          <w:rFonts w:ascii="Arial" w:hAnsi="Arial" w:cs="Arial"/>
          <w:sz w:val="22"/>
          <w:szCs w:val="22"/>
        </w:rPr>
        <w:t>31 December 2020.</w:t>
      </w:r>
    </w:p>
    <w:p w:rsidR="00CB75FA" w:rsidRPr="00CB75FA" w:rsidRDefault="00CB75FA" w:rsidP="00CB75FA">
      <w:pPr>
        <w:tabs>
          <w:tab w:val="left" w:pos="2160"/>
          <w:tab w:val="right" w:pos="7200"/>
          <w:tab w:val="right" w:pos="8540"/>
        </w:tabs>
        <w:spacing w:before="120" w:after="120" w:line="380" w:lineRule="exact"/>
        <w:ind w:left="720" w:right="-45" w:hanging="720"/>
        <w:jc w:val="thaiDistribute"/>
        <w:rPr>
          <w:rFonts w:ascii="Arial" w:hAnsi="Arial" w:cs="Arial"/>
          <w:sz w:val="22"/>
          <w:szCs w:val="22"/>
        </w:rPr>
      </w:pPr>
      <w:r w:rsidRPr="00CB75FA">
        <w:rPr>
          <w:rFonts w:ascii="Arial" w:hAnsi="Arial" w:cs="Arial"/>
          <w:sz w:val="22"/>
          <w:szCs w:val="22"/>
        </w:rPr>
        <w:tab/>
        <w:t xml:space="preserve">The management of the Company assessed </w:t>
      </w:r>
      <w:r w:rsidR="002D440B">
        <w:rPr>
          <w:rFonts w:ascii="Arial" w:hAnsi="Arial" w:cs="Arial"/>
          <w:sz w:val="22"/>
          <w:szCs w:val="22"/>
        </w:rPr>
        <w:t xml:space="preserve">that </w:t>
      </w:r>
      <w:r w:rsidRPr="00CB75FA">
        <w:rPr>
          <w:rFonts w:ascii="Arial" w:hAnsi="Arial" w:cs="Arial"/>
          <w:sz w:val="22"/>
          <w:szCs w:val="22"/>
        </w:rPr>
        <w:t xml:space="preserve">the purchase of investments </w:t>
      </w:r>
      <w:r w:rsidR="002D440B">
        <w:rPr>
          <w:rFonts w:ascii="Arial" w:hAnsi="Arial" w:cs="Arial"/>
          <w:sz w:val="22"/>
          <w:szCs w:val="22"/>
        </w:rPr>
        <w:t xml:space="preserve">in the three joint venture was </w:t>
      </w:r>
      <w:r w:rsidRPr="00CB75FA">
        <w:rPr>
          <w:rFonts w:ascii="Arial" w:hAnsi="Arial" w:cs="Arial"/>
          <w:sz w:val="22"/>
          <w:szCs w:val="22"/>
        </w:rPr>
        <w:t>as an acquisition of asset</w:t>
      </w:r>
      <w:r w:rsidR="002D440B">
        <w:rPr>
          <w:rFonts w:ascii="Arial" w:hAnsi="Arial" w:cs="Arial"/>
          <w:sz w:val="22"/>
          <w:szCs w:val="22"/>
        </w:rPr>
        <w:t>s</w:t>
      </w:r>
      <w:r w:rsidRPr="00CB75FA">
        <w:rPr>
          <w:rFonts w:ascii="Arial" w:hAnsi="Arial" w:cs="Arial"/>
          <w:sz w:val="22"/>
          <w:szCs w:val="22"/>
        </w:rPr>
        <w:t>.</w:t>
      </w:r>
    </w:p>
    <w:p w:rsidR="00DA0C8E" w:rsidRPr="00DA0C8E" w:rsidRDefault="00DA0C8E" w:rsidP="00DA0C8E">
      <w:pPr>
        <w:spacing w:before="120" w:after="120" w:line="380" w:lineRule="exact"/>
        <w:ind w:left="720" w:hanging="720"/>
        <w:jc w:val="thaiDistribute"/>
        <w:rPr>
          <w:rFonts w:ascii="Arial" w:hAnsi="Arial" w:cs="Arial"/>
          <w:b/>
          <w:bCs/>
          <w:sz w:val="22"/>
          <w:szCs w:val="22"/>
        </w:rPr>
      </w:pPr>
      <w:r w:rsidRPr="00DA0C8E">
        <w:rPr>
          <w:rFonts w:ascii="Arial" w:hAnsi="Arial" w:cs="Arial"/>
          <w:b/>
          <w:bCs/>
          <w:sz w:val="22"/>
          <w:szCs w:val="22"/>
        </w:rPr>
        <w:t>20.4.6</w:t>
      </w:r>
      <w:r>
        <w:rPr>
          <w:rFonts w:ascii="Arial" w:hAnsi="Arial" w:cs="Arial"/>
          <w:b/>
          <w:bCs/>
          <w:sz w:val="22"/>
          <w:szCs w:val="22"/>
        </w:rPr>
        <w:tab/>
      </w:r>
      <w:r w:rsidRPr="00DA0C8E">
        <w:rPr>
          <w:rFonts w:ascii="Arial" w:hAnsi="Arial" w:cs="Arial"/>
          <w:b/>
          <w:bCs/>
          <w:sz w:val="22"/>
          <w:szCs w:val="22"/>
        </w:rPr>
        <w:t>Dissolution of subsidiaries</w:t>
      </w:r>
    </w:p>
    <w:p w:rsidR="00DA0C8E" w:rsidRPr="00DA0C8E" w:rsidRDefault="00DA0C8E" w:rsidP="00DA0C8E">
      <w:pPr>
        <w:tabs>
          <w:tab w:val="left" w:pos="2160"/>
          <w:tab w:val="right" w:pos="7200"/>
          <w:tab w:val="right" w:pos="8540"/>
        </w:tabs>
        <w:spacing w:before="120" w:after="120" w:line="380" w:lineRule="exact"/>
        <w:ind w:left="720" w:right="-45" w:hanging="720"/>
        <w:jc w:val="thaiDistribute"/>
        <w:rPr>
          <w:rFonts w:ascii="Arial" w:hAnsi="Arial" w:cs="Arial"/>
          <w:sz w:val="22"/>
          <w:szCs w:val="22"/>
        </w:rPr>
      </w:pPr>
      <w:r>
        <w:rPr>
          <w:rFonts w:ascii="Arial" w:hAnsi="Arial" w:cs="Arial"/>
          <w:sz w:val="22"/>
          <w:szCs w:val="22"/>
        </w:rPr>
        <w:tab/>
      </w:r>
      <w:r w:rsidRPr="00DA0C8E">
        <w:rPr>
          <w:rFonts w:ascii="Arial" w:hAnsi="Arial" w:cs="Arial"/>
          <w:sz w:val="22"/>
          <w:szCs w:val="22"/>
        </w:rPr>
        <w:t xml:space="preserve">On 3 December 2020, the meeting of the Company’s Board of Directors passed a resolution to approve the dissolution of subsidiaries consist of Ananda APAC </w:t>
      </w:r>
      <w:proofErr w:type="spellStart"/>
      <w:r w:rsidRPr="00DA0C8E">
        <w:rPr>
          <w:rFonts w:ascii="Arial" w:hAnsi="Arial" w:cs="Arial"/>
          <w:sz w:val="22"/>
          <w:szCs w:val="22"/>
        </w:rPr>
        <w:t>Bangchak</w:t>
      </w:r>
      <w:proofErr w:type="spellEnd"/>
      <w:r w:rsidRPr="00DA0C8E">
        <w:rPr>
          <w:rFonts w:ascii="Arial" w:hAnsi="Arial" w:cs="Arial"/>
          <w:sz w:val="22"/>
          <w:szCs w:val="22"/>
        </w:rPr>
        <w:t xml:space="preserve"> Co., Ltd., Ashton Silom Co., Ltd., and </w:t>
      </w:r>
      <w:proofErr w:type="spellStart"/>
      <w:r w:rsidRPr="00DA0C8E">
        <w:rPr>
          <w:rFonts w:ascii="Arial" w:hAnsi="Arial" w:cs="Arial"/>
          <w:sz w:val="22"/>
          <w:szCs w:val="22"/>
        </w:rPr>
        <w:t>Ideo</w:t>
      </w:r>
      <w:proofErr w:type="spellEnd"/>
      <w:r w:rsidRPr="00DA0C8E">
        <w:rPr>
          <w:rFonts w:ascii="Arial" w:hAnsi="Arial" w:cs="Arial"/>
          <w:sz w:val="22"/>
          <w:szCs w:val="22"/>
        </w:rPr>
        <w:t xml:space="preserve"> New </w:t>
      </w:r>
      <w:proofErr w:type="spellStart"/>
      <w:r w:rsidRPr="00DA0C8E">
        <w:rPr>
          <w:rFonts w:ascii="Arial" w:hAnsi="Arial" w:cs="Arial"/>
          <w:sz w:val="22"/>
          <w:szCs w:val="22"/>
        </w:rPr>
        <w:t>Praram</w:t>
      </w:r>
      <w:proofErr w:type="spellEnd"/>
      <w:r w:rsidRPr="00DA0C8E">
        <w:rPr>
          <w:rFonts w:ascii="Arial" w:hAnsi="Arial" w:cs="Arial"/>
          <w:sz w:val="22"/>
          <w:szCs w:val="22"/>
        </w:rPr>
        <w:t xml:space="preserve"> 9 Co., Ltd. Such dissolution is not impact operations of the Group. The subsidiaries registered their dissolution with the Ministry of Commerce on 12 January 2021 and in process of liquidation.</w:t>
      </w:r>
    </w:p>
    <w:p w:rsidR="0057196C" w:rsidRPr="004005EF" w:rsidRDefault="004B2443" w:rsidP="004005EF">
      <w:pPr>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20</w:t>
      </w:r>
      <w:r w:rsidR="00747582" w:rsidRPr="004005EF">
        <w:rPr>
          <w:rFonts w:ascii="Arial" w:hAnsi="Arial" w:cs="Arial"/>
          <w:b/>
          <w:bCs/>
          <w:sz w:val="22"/>
          <w:szCs w:val="22"/>
        </w:rPr>
        <w:t>.5</w:t>
      </w:r>
      <w:r w:rsidR="00AE3946" w:rsidRPr="004005EF">
        <w:rPr>
          <w:rFonts w:ascii="Arial" w:hAnsi="Arial" w:cs="Arial"/>
          <w:b/>
          <w:bCs/>
          <w:sz w:val="22"/>
          <w:szCs w:val="22"/>
        </w:rPr>
        <w:tab/>
      </w:r>
      <w:r w:rsidR="0057196C" w:rsidRPr="004005EF">
        <w:rPr>
          <w:rFonts w:ascii="Arial" w:hAnsi="Arial" w:cs="Arial"/>
          <w:b/>
          <w:bCs/>
          <w:sz w:val="22"/>
          <w:szCs w:val="22"/>
        </w:rPr>
        <w:t>Income tax liability on acquisition of an entity</w:t>
      </w:r>
    </w:p>
    <w:p w:rsidR="0057196C" w:rsidRPr="0057196C" w:rsidRDefault="0057196C" w:rsidP="004005EF">
      <w:pPr>
        <w:tabs>
          <w:tab w:val="left" w:pos="2160"/>
          <w:tab w:val="center" w:pos="6840"/>
          <w:tab w:val="center" w:pos="8280"/>
        </w:tabs>
        <w:spacing w:before="120" w:after="120" w:line="380" w:lineRule="exact"/>
        <w:ind w:left="720" w:right="29" w:hanging="720"/>
        <w:jc w:val="thaiDistribute"/>
        <w:rPr>
          <w:rFonts w:ascii="Arial" w:hAnsi="Arial" w:cs="Arial"/>
          <w:sz w:val="22"/>
          <w:szCs w:val="22"/>
        </w:rPr>
      </w:pPr>
      <w:r w:rsidRPr="0057196C">
        <w:rPr>
          <w:rFonts w:ascii="Arial" w:hAnsi="Arial" w:cs="Arial"/>
          <w:sz w:val="22"/>
          <w:szCs w:val="22"/>
        </w:rPr>
        <w:tab/>
        <w:t>In the purchase price allocation process of the acquisition of Ananda Development Two Co., Ltd. in 2010, there was an assessment of the fair value of tax expenses as a result of an increase in fair value of inventories and intangible assets. The Company presented this income tax liabilities on acquisition in deferred tax liabilities in the consolidated statements of financial position.</w:t>
      </w:r>
    </w:p>
    <w:p w:rsidR="00DB13BC" w:rsidRDefault="00DB13BC" w:rsidP="00D7358E">
      <w:pPr>
        <w:overflowPunct/>
        <w:autoSpaceDE/>
        <w:autoSpaceDN/>
        <w:adjustRightInd/>
        <w:spacing w:before="120" w:after="120" w:line="380" w:lineRule="exact"/>
        <w:ind w:left="720" w:hanging="720"/>
        <w:textAlignment w:val="auto"/>
        <w:rPr>
          <w:rFonts w:ascii="Arial" w:hAnsi="Arial"/>
          <w:b/>
          <w:bCs/>
          <w:sz w:val="22"/>
          <w:szCs w:val="22"/>
        </w:rPr>
        <w:sectPr w:rsidR="00DB13BC" w:rsidSect="003D0587">
          <w:pgSz w:w="11909" w:h="16834" w:code="9"/>
          <w:pgMar w:top="1296" w:right="1080" w:bottom="1080" w:left="1296" w:header="720" w:footer="720" w:gutter="0"/>
          <w:cols w:space="720"/>
          <w:docGrid w:linePitch="360"/>
        </w:sectPr>
      </w:pPr>
    </w:p>
    <w:p w:rsidR="005108BD" w:rsidRPr="0026715E" w:rsidRDefault="004B2443" w:rsidP="000962A7">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lastRenderedPageBreak/>
        <w:t>21</w:t>
      </w:r>
      <w:r w:rsidR="005108BD" w:rsidRPr="0026715E">
        <w:rPr>
          <w:rFonts w:ascii="Arial" w:hAnsi="Arial"/>
          <w:b/>
          <w:bCs/>
          <w:sz w:val="22"/>
          <w:szCs w:val="22"/>
        </w:rPr>
        <w:t>.    Investment</w:t>
      </w:r>
      <w:r w:rsidR="00272E42" w:rsidRPr="0026715E">
        <w:rPr>
          <w:rFonts w:ascii="Arial" w:hAnsi="Arial"/>
          <w:b/>
          <w:bCs/>
          <w:sz w:val="22"/>
          <w:szCs w:val="22"/>
        </w:rPr>
        <w:t>s in joint ventures</w:t>
      </w:r>
    </w:p>
    <w:p w:rsidR="000962A7" w:rsidRPr="002B7D8D" w:rsidRDefault="004B2443" w:rsidP="000962A7">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21</w:t>
      </w:r>
      <w:r w:rsidR="000962A7" w:rsidRPr="002B7D8D">
        <w:rPr>
          <w:rFonts w:ascii="Arial" w:hAnsi="Arial" w:cs="Arial"/>
          <w:b/>
          <w:bCs/>
          <w:sz w:val="22"/>
          <w:szCs w:val="22"/>
        </w:rPr>
        <w:t>.1</w:t>
      </w:r>
      <w:r w:rsidR="000962A7" w:rsidRPr="002B7D8D">
        <w:rPr>
          <w:rFonts w:ascii="Arial" w:hAnsi="Arial" w:cs="Arial"/>
          <w:b/>
          <w:bCs/>
          <w:sz w:val="22"/>
          <w:szCs w:val="22"/>
        </w:rPr>
        <w:tab/>
        <w:t>Details of investments in joint ventures</w:t>
      </w:r>
    </w:p>
    <w:p w:rsidR="000962A7" w:rsidRPr="00184F4F"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4005EF" w:rsidRPr="00184F4F" w:rsidRDefault="004005EF" w:rsidP="004005EF">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184F4F" w:rsidTr="004005EF">
        <w:trPr>
          <w:cantSplit/>
          <w:trHeight w:val="80"/>
        </w:trPr>
        <w:tc>
          <w:tcPr>
            <w:tcW w:w="2970" w:type="dxa"/>
          </w:tcPr>
          <w:p w:rsidR="004005EF" w:rsidRPr="00184F4F" w:rsidRDefault="004005EF" w:rsidP="004005EF">
            <w:pPr>
              <w:pStyle w:val="BodyText2"/>
              <w:spacing w:line="240" w:lineRule="exact"/>
              <w:ind w:right="0" w:firstLine="0"/>
              <w:jc w:val="left"/>
              <w:rPr>
                <w:rFonts w:ascii="Arial" w:hAnsi="Arial" w:cs="Arial"/>
                <w:sz w:val="14"/>
                <w:szCs w:val="14"/>
              </w:rPr>
            </w:pPr>
          </w:p>
        </w:tc>
        <w:tc>
          <w:tcPr>
            <w:tcW w:w="2430" w:type="dxa"/>
          </w:tcPr>
          <w:p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tcPr>
          <w:p w:rsidR="004005EF" w:rsidRPr="00184F4F" w:rsidRDefault="004005EF" w:rsidP="004005EF">
            <w:pPr>
              <w:pStyle w:val="BodyText2"/>
              <w:spacing w:line="240" w:lineRule="exact"/>
              <w:ind w:right="0" w:firstLine="0"/>
              <w:jc w:val="left"/>
              <w:rPr>
                <w:rFonts w:ascii="Arial" w:hAnsi="Arial" w:cs="Arial"/>
                <w:sz w:val="14"/>
                <w:szCs w:val="14"/>
              </w:rPr>
            </w:pPr>
          </w:p>
        </w:tc>
        <w:tc>
          <w:tcPr>
            <w:tcW w:w="4500" w:type="dxa"/>
            <w:gridSpan w:val="4"/>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p>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005EF" w:rsidRPr="00184F4F" w:rsidTr="004005EF">
        <w:trPr>
          <w:cantSplit/>
          <w:trHeight w:val="239"/>
        </w:trPr>
        <w:tc>
          <w:tcPr>
            <w:tcW w:w="2970" w:type="dxa"/>
          </w:tcPr>
          <w:p w:rsidR="004005EF" w:rsidRPr="00184F4F" w:rsidRDefault="004005EF" w:rsidP="004005EF">
            <w:pPr>
              <w:pStyle w:val="BodyText2"/>
              <w:spacing w:line="240" w:lineRule="exact"/>
              <w:ind w:right="0" w:firstLine="0"/>
              <w:jc w:val="center"/>
              <w:rPr>
                <w:rFonts w:ascii="Arial" w:hAnsi="Arial" w:cs="Arial"/>
                <w:sz w:val="14"/>
                <w:szCs w:val="14"/>
                <w:cs/>
              </w:rPr>
            </w:pPr>
          </w:p>
        </w:tc>
        <w:tc>
          <w:tcPr>
            <w:tcW w:w="2430" w:type="dxa"/>
          </w:tcPr>
          <w:p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005EF" w:rsidRPr="00184F4F" w:rsidTr="004005EF">
        <w:trPr>
          <w:cantSplit/>
          <w:trHeight w:val="276"/>
        </w:trPr>
        <w:tc>
          <w:tcPr>
            <w:tcW w:w="2970" w:type="dxa"/>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4005EF" w:rsidRPr="00184F4F" w:rsidTr="004005EF">
        <w:trPr>
          <w:trHeight w:val="239"/>
        </w:trPr>
        <w:tc>
          <w:tcPr>
            <w:tcW w:w="2970" w:type="dxa"/>
          </w:tcPr>
          <w:p w:rsidR="004005EF" w:rsidRPr="00184F4F" w:rsidRDefault="004005EF" w:rsidP="004005EF">
            <w:pPr>
              <w:pStyle w:val="BodyText2"/>
              <w:spacing w:line="240" w:lineRule="exact"/>
              <w:ind w:right="0" w:firstLine="0"/>
              <w:jc w:val="left"/>
              <w:rPr>
                <w:rFonts w:ascii="Arial" w:hAnsi="Arial" w:cs="Arial"/>
                <w:sz w:val="14"/>
                <w:szCs w:val="14"/>
              </w:rPr>
            </w:pPr>
          </w:p>
        </w:tc>
        <w:tc>
          <w:tcPr>
            <w:tcW w:w="2430" w:type="dxa"/>
          </w:tcPr>
          <w:p w:rsidR="004005EF" w:rsidRPr="00184F4F" w:rsidRDefault="004005EF" w:rsidP="004005EF">
            <w:pPr>
              <w:pStyle w:val="BodyText2"/>
              <w:tabs>
                <w:tab w:val="decimal" w:pos="792"/>
              </w:tabs>
              <w:spacing w:line="240" w:lineRule="exact"/>
              <w:ind w:right="0" w:firstLine="0"/>
              <w:jc w:val="left"/>
              <w:rPr>
                <w:rFonts w:ascii="Arial" w:hAnsi="Arial" w:cs="Arial"/>
                <w:sz w:val="14"/>
                <w:szCs w:val="14"/>
              </w:rPr>
            </w:pP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r>
      <w:tr w:rsidR="004005EF" w:rsidRPr="00184F4F" w:rsidTr="004005EF">
        <w:trPr>
          <w:trHeight w:val="239"/>
        </w:trPr>
        <w:tc>
          <w:tcPr>
            <w:tcW w:w="2970" w:type="dxa"/>
          </w:tcPr>
          <w:p w:rsidR="004005EF" w:rsidRPr="00184F4F" w:rsidRDefault="004005EF" w:rsidP="004005EF">
            <w:pPr>
              <w:pStyle w:val="BodyText2"/>
              <w:spacing w:line="240" w:lineRule="exact"/>
              <w:ind w:right="0" w:firstLine="0"/>
              <w:jc w:val="left"/>
              <w:rPr>
                <w:rFonts w:ascii="Arial" w:hAnsi="Arial" w:cs="Arial"/>
                <w:sz w:val="14"/>
                <w:szCs w:val="14"/>
              </w:rPr>
            </w:pPr>
          </w:p>
        </w:tc>
        <w:tc>
          <w:tcPr>
            <w:tcW w:w="2430" w:type="dxa"/>
          </w:tcPr>
          <w:p w:rsidR="004005EF" w:rsidRPr="00184F4F" w:rsidRDefault="004005EF" w:rsidP="004005EF">
            <w:pPr>
              <w:pStyle w:val="BodyText2"/>
              <w:tabs>
                <w:tab w:val="decimal" w:pos="792"/>
              </w:tabs>
              <w:spacing w:line="240" w:lineRule="exact"/>
              <w:ind w:right="0" w:firstLine="0"/>
              <w:jc w:val="left"/>
              <w:rPr>
                <w:rFonts w:ascii="Arial" w:hAnsi="Arial" w:cs="Arial"/>
                <w:sz w:val="14"/>
                <w:szCs w:val="14"/>
              </w:rPr>
            </w:pPr>
          </w:p>
        </w:tc>
        <w:tc>
          <w:tcPr>
            <w:tcW w:w="1125" w:type="dxa"/>
          </w:tcPr>
          <w:p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005EF" w:rsidRPr="00184F4F" w:rsidRDefault="004005EF" w:rsidP="004005EF">
            <w:pPr>
              <w:pStyle w:val="BodyText2"/>
              <w:spacing w:line="240" w:lineRule="exact"/>
              <w:ind w:right="0" w:firstLine="0"/>
              <w:jc w:val="center"/>
              <w:rPr>
                <w:rFonts w:ascii="Arial" w:hAnsi="Arial" w:cs="Arial"/>
                <w:sz w:val="14"/>
                <w:szCs w:val="14"/>
              </w:rPr>
            </w:pPr>
          </w:p>
        </w:tc>
        <w:tc>
          <w:tcPr>
            <w:tcW w:w="1125" w:type="dxa"/>
          </w:tcPr>
          <w:p w:rsidR="004005EF" w:rsidRPr="00184F4F" w:rsidRDefault="004005EF" w:rsidP="004005EF">
            <w:pPr>
              <w:pStyle w:val="BodyText2"/>
              <w:spacing w:line="240" w:lineRule="exact"/>
              <w:ind w:right="0" w:firstLine="0"/>
              <w:jc w:val="center"/>
              <w:rPr>
                <w:rFonts w:ascii="Arial" w:hAnsi="Arial" w:cs="Arial"/>
                <w:sz w:val="14"/>
                <w:szCs w:val="14"/>
              </w:rPr>
            </w:pPr>
          </w:p>
        </w:tc>
        <w:tc>
          <w:tcPr>
            <w:tcW w:w="1125" w:type="dxa"/>
          </w:tcPr>
          <w:p w:rsidR="004005EF" w:rsidRPr="00184F4F" w:rsidRDefault="004005EF" w:rsidP="004005EF">
            <w:pPr>
              <w:pStyle w:val="BodyText2"/>
              <w:tabs>
                <w:tab w:val="decimal" w:pos="792"/>
              </w:tabs>
              <w:spacing w:line="240" w:lineRule="exact"/>
              <w:ind w:right="0" w:firstLine="0"/>
              <w:jc w:val="left"/>
              <w:rPr>
                <w:rFonts w:ascii="Arial" w:hAnsi="Arial" w:cs="Arial"/>
                <w:sz w:val="14"/>
                <w:szCs w:val="14"/>
              </w:rPr>
            </w:pPr>
          </w:p>
        </w:tc>
        <w:tc>
          <w:tcPr>
            <w:tcW w:w="1125" w:type="dxa"/>
          </w:tcPr>
          <w:p w:rsidR="004005EF" w:rsidRPr="00184F4F" w:rsidRDefault="004005EF" w:rsidP="004005EF">
            <w:pPr>
              <w:pStyle w:val="BodyText2"/>
              <w:spacing w:line="240" w:lineRule="exact"/>
              <w:ind w:right="0" w:firstLine="0"/>
              <w:jc w:val="center"/>
              <w:rPr>
                <w:rFonts w:ascii="Arial" w:hAnsi="Arial" w:cs="Arial"/>
                <w:sz w:val="14"/>
                <w:szCs w:val="14"/>
              </w:rPr>
            </w:pPr>
          </w:p>
        </w:tc>
        <w:tc>
          <w:tcPr>
            <w:tcW w:w="1125" w:type="dxa"/>
          </w:tcPr>
          <w:p w:rsidR="004005EF" w:rsidRPr="00184F4F" w:rsidRDefault="004005EF" w:rsidP="004005EF">
            <w:pPr>
              <w:pStyle w:val="BodyText2"/>
              <w:tabs>
                <w:tab w:val="decimal" w:pos="792"/>
              </w:tabs>
              <w:spacing w:line="24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792"/>
              </w:tabs>
              <w:spacing w:line="240" w:lineRule="exact"/>
              <w:ind w:right="0" w:firstLine="0"/>
              <w:jc w:val="left"/>
              <w:rPr>
                <w:rFonts w:ascii="Arial" w:hAnsi="Arial" w:cs="Arial"/>
                <w:sz w:val="14"/>
                <w:szCs w:val="14"/>
              </w:rPr>
            </w:pPr>
          </w:p>
        </w:tc>
      </w:tr>
      <w:tr w:rsidR="004005EF" w:rsidRPr="002B7D8D" w:rsidTr="004005EF">
        <w:trPr>
          <w:trHeight w:val="87"/>
        </w:trPr>
        <w:tc>
          <w:tcPr>
            <w:tcW w:w="2970" w:type="dxa"/>
          </w:tcPr>
          <w:p w:rsidR="004005EF" w:rsidRPr="002B7D8D" w:rsidRDefault="004005EF" w:rsidP="004005EF">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4005EF" w:rsidRPr="002B7D8D" w:rsidRDefault="004005EF" w:rsidP="004005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005EF" w:rsidRPr="002B7D8D" w:rsidRDefault="004005EF" w:rsidP="004005EF">
            <w:pPr>
              <w:pStyle w:val="BodyText2"/>
              <w:spacing w:line="240" w:lineRule="exact"/>
              <w:ind w:right="0" w:firstLine="0"/>
              <w:jc w:val="center"/>
              <w:rPr>
                <w:rFonts w:ascii="Arial" w:hAnsi="Arial" w:cs="Arial"/>
                <w:sz w:val="14"/>
                <w:szCs w:val="14"/>
                <w:u w:val="single"/>
                <w:cs/>
              </w:rPr>
            </w:pPr>
          </w:p>
        </w:tc>
        <w:tc>
          <w:tcPr>
            <w:tcW w:w="1125" w:type="dxa"/>
          </w:tcPr>
          <w:p w:rsidR="004005EF" w:rsidRPr="002B7D8D" w:rsidRDefault="004005EF" w:rsidP="004005EF">
            <w:pPr>
              <w:pStyle w:val="BodyText2"/>
              <w:spacing w:line="240" w:lineRule="exact"/>
              <w:ind w:right="0" w:firstLine="0"/>
              <w:jc w:val="center"/>
              <w:rPr>
                <w:rFonts w:ascii="Arial" w:hAnsi="Arial" w:cs="Arial"/>
                <w:sz w:val="14"/>
                <w:szCs w:val="14"/>
                <w:u w:val="single"/>
                <w:cs/>
              </w:rPr>
            </w:pPr>
          </w:p>
        </w:tc>
        <w:tc>
          <w:tcPr>
            <w:tcW w:w="1125" w:type="dxa"/>
          </w:tcPr>
          <w:p w:rsidR="004005EF" w:rsidRPr="002B7D8D" w:rsidRDefault="004005EF" w:rsidP="004005EF">
            <w:pPr>
              <w:pStyle w:val="BodyText2"/>
              <w:spacing w:line="240" w:lineRule="exact"/>
              <w:ind w:right="0" w:firstLine="0"/>
              <w:jc w:val="center"/>
              <w:rPr>
                <w:rFonts w:ascii="Arial" w:hAnsi="Arial" w:cs="Arial"/>
                <w:sz w:val="14"/>
                <w:szCs w:val="14"/>
                <w:u w:val="single"/>
              </w:rPr>
            </w:pPr>
          </w:p>
        </w:tc>
        <w:tc>
          <w:tcPr>
            <w:tcW w:w="1125" w:type="dxa"/>
          </w:tcPr>
          <w:p w:rsidR="004005EF" w:rsidRPr="002B7D8D" w:rsidRDefault="004005EF" w:rsidP="004005EF">
            <w:pPr>
              <w:pStyle w:val="BodyText2"/>
              <w:spacing w:line="240" w:lineRule="exact"/>
              <w:ind w:right="0" w:firstLine="0"/>
              <w:jc w:val="center"/>
              <w:rPr>
                <w:rFonts w:ascii="Arial" w:hAnsi="Arial" w:cs="Arial"/>
                <w:sz w:val="14"/>
                <w:szCs w:val="14"/>
                <w:u w:val="single"/>
              </w:rPr>
            </w:pPr>
          </w:p>
        </w:tc>
        <w:tc>
          <w:tcPr>
            <w:tcW w:w="1125" w:type="dxa"/>
          </w:tcPr>
          <w:p w:rsidR="004005EF" w:rsidRPr="002B7D8D" w:rsidRDefault="004005EF" w:rsidP="004005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005EF" w:rsidRPr="002B7D8D" w:rsidRDefault="004005EF" w:rsidP="004005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005EF" w:rsidRPr="002B7D8D" w:rsidRDefault="004005EF" w:rsidP="004005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005EF" w:rsidRPr="002B7D8D" w:rsidRDefault="004005EF" w:rsidP="004005EF">
            <w:pPr>
              <w:pStyle w:val="BodyText2"/>
              <w:tabs>
                <w:tab w:val="decimal" w:pos="792"/>
              </w:tabs>
              <w:spacing w:line="240" w:lineRule="exact"/>
              <w:ind w:right="0" w:firstLine="0"/>
              <w:jc w:val="left"/>
              <w:rPr>
                <w:rFonts w:ascii="Arial" w:hAnsi="Arial" w:cs="Arial"/>
                <w:sz w:val="14"/>
                <w:szCs w:val="14"/>
                <w:u w:val="single"/>
              </w:rPr>
            </w:pPr>
          </w:p>
        </w:tc>
      </w:tr>
      <w:tr w:rsidR="002F4A68" w:rsidRPr="00184F4F" w:rsidTr="004005EF">
        <w:trPr>
          <w:trHeight w:val="239"/>
        </w:trPr>
        <w:tc>
          <w:tcPr>
            <w:tcW w:w="2970" w:type="dxa"/>
          </w:tcPr>
          <w:p w:rsidR="002F4A68" w:rsidRPr="00184F4F" w:rsidRDefault="002F4A68" w:rsidP="002F4A68">
            <w:pPr>
              <w:pStyle w:val="BodyText2"/>
              <w:spacing w:line="240" w:lineRule="exact"/>
              <w:ind w:right="-108"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Ratchathewi</w:t>
            </w:r>
            <w:proofErr w:type="spellEnd"/>
            <w:r w:rsidRPr="00184F4F">
              <w:rPr>
                <w:rFonts w:ascii="Arial" w:hAnsi="Arial" w:cs="Arial"/>
                <w:sz w:val="14"/>
                <w:szCs w:val="14"/>
              </w:rPr>
              <w:t xml:space="preserve"> Co., Ltd. </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280,480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321,165</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280,480</w:t>
            </w:r>
          </w:p>
        </w:tc>
      </w:tr>
      <w:tr w:rsidR="002F4A68" w:rsidRPr="00184F4F" w:rsidTr="004005EF">
        <w:trPr>
          <w:trHeight w:val="258"/>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Asoke</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539,743</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704,647</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433,500</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Samyan</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510,000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579,768</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510,000</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Chitlom</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226,471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328,686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204,000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204,000</w:t>
            </w:r>
          </w:p>
        </w:tc>
      </w:tr>
      <w:tr w:rsidR="002F4A68" w:rsidRPr="00184F4F" w:rsidTr="004005EF">
        <w:trPr>
          <w:trHeight w:val="258"/>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Bangna</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350,074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368,459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318,750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318,750</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 xml:space="preserve">Ananda MF Asia </w:t>
            </w:r>
            <w:proofErr w:type="spellStart"/>
            <w:r w:rsidRPr="00184F4F">
              <w:rPr>
                <w:rFonts w:ascii="Arial" w:hAnsi="Arial" w:cs="Arial"/>
                <w:sz w:val="14"/>
                <w:szCs w:val="14"/>
              </w:rPr>
              <w:t>Chongnonsi</w:t>
            </w:r>
            <w:proofErr w:type="spellEnd"/>
            <w:r w:rsidRPr="00184F4F">
              <w:rPr>
                <w:rFonts w:ascii="Arial" w:hAnsi="Arial" w:cs="Arial"/>
                <w:sz w:val="14"/>
                <w:szCs w:val="14"/>
              </w:rPr>
              <w:t xml:space="preserve"> Co., Ltd.</w:t>
            </w:r>
            <w:r w:rsidRPr="00184F4F">
              <w:rPr>
                <w:rFonts w:ascii="Arial" w:hAnsi="Arial" w:cs="Arial"/>
                <w:sz w:val="14"/>
                <w:szCs w:val="14"/>
                <w:vertAlign w:val="superscript"/>
              </w:rPr>
              <w:t xml:space="preserve"> </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447,572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401,458</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Taopoon</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212,162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228,086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178,500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178,500</w:t>
            </w:r>
          </w:p>
        </w:tc>
      </w:tr>
      <w:tr w:rsidR="002F4A68" w:rsidRPr="00184F4F" w:rsidTr="004005EF">
        <w:trPr>
          <w:trHeight w:val="258"/>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Thaphra</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238,127</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268,815</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216,749</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216,749</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328,652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341,351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280,500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2F4A68" w:rsidRPr="00184F4F" w:rsidTr="004005EF">
        <w:trPr>
          <w:trHeight w:val="239"/>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293,009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281,263</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229,500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229,500</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15" w:firstLine="0"/>
              <w:jc w:val="left"/>
              <w:rPr>
                <w:rFonts w:ascii="Arial" w:hAnsi="Arial" w:cs="Arial"/>
                <w:sz w:val="14"/>
                <w:szCs w:val="14"/>
              </w:rPr>
            </w:pPr>
            <w:r>
              <w:br w:type="page"/>
            </w: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Saphankhwai</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282,815</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229,500</w:t>
            </w:r>
          </w:p>
        </w:tc>
      </w:tr>
      <w:tr w:rsidR="002F4A68" w:rsidRPr="00184F4F" w:rsidTr="004005EF">
        <w:trPr>
          <w:trHeight w:val="216"/>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Phraram</w:t>
            </w:r>
            <w:proofErr w:type="spellEnd"/>
            <w:r>
              <w:rPr>
                <w:rFonts w:ascii="Arial" w:hAnsi="Arial" w:cs="Arial"/>
                <w:sz w:val="14"/>
                <w:szCs w:val="14"/>
              </w:rPr>
              <w:t xml:space="preserve"> </w:t>
            </w:r>
            <w:r w:rsidRPr="00184F4F">
              <w:rPr>
                <w:rFonts w:ascii="Arial" w:hAnsi="Arial" w:cs="Arial"/>
                <w:sz w:val="14"/>
                <w:szCs w:val="14"/>
              </w:rPr>
              <w:t>9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535,514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327,966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394,542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120,754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Two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448,414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279,388</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433,500</w:t>
            </w:r>
          </w:p>
        </w:tc>
      </w:tr>
      <w:tr w:rsidR="002F4A68" w:rsidRPr="00184F4F" w:rsidTr="004005EF">
        <w:trPr>
          <w:trHeight w:val="201"/>
        </w:trPr>
        <w:tc>
          <w:tcPr>
            <w:tcW w:w="297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Thonglor</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315,557</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204,166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184F4F" w:rsidRDefault="002F4A68" w:rsidP="002F4A68">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330,929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406,099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Sena</w:t>
            </w:r>
            <w:proofErr w:type="spellEnd"/>
            <w:r w:rsidRPr="00184F4F">
              <w:rPr>
                <w:rFonts w:ascii="Arial" w:hAnsi="Arial" w:cs="Arial"/>
                <w:sz w:val="14"/>
                <w:szCs w:val="14"/>
              </w:rPr>
              <w:t xml:space="preserve"> </w:t>
            </w:r>
            <w:proofErr w:type="spellStart"/>
            <w:r w:rsidRPr="00184F4F">
              <w:rPr>
                <w:rFonts w:ascii="Arial" w:hAnsi="Arial" w:cs="Arial"/>
                <w:sz w:val="14"/>
                <w:szCs w:val="14"/>
              </w:rPr>
              <w:t>Nikhom</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CF274F" w:rsidRDefault="002F4A68" w:rsidP="002F4A68">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2F4A68" w:rsidRPr="00CF274F" w:rsidRDefault="002F4A68" w:rsidP="002F4A68">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553,310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702,427</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481,000</w:t>
            </w:r>
          </w:p>
        </w:tc>
      </w:tr>
      <w:tr w:rsidR="002F4A68" w:rsidRPr="00184F4F" w:rsidTr="004005EF">
        <w:trPr>
          <w:trHeight w:val="216"/>
        </w:trPr>
        <w:tc>
          <w:tcPr>
            <w:tcW w:w="2970" w:type="dxa"/>
          </w:tcPr>
          <w:p w:rsidR="002F4A68" w:rsidRPr="00184F4F" w:rsidRDefault="002F4A68" w:rsidP="002F4A68">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Ratchaprarop</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4C7ED7" w:rsidRDefault="002F4A68" w:rsidP="002F4A68">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2F4A68" w:rsidRPr="004C7ED7" w:rsidRDefault="002F4A68" w:rsidP="002F4A68">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380,754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362,740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2F4A68" w:rsidRPr="00184F4F" w:rsidTr="004005EF">
        <w:trPr>
          <w:trHeight w:val="216"/>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2F4A68" w:rsidRPr="004C7ED7" w:rsidRDefault="002F4A68" w:rsidP="002F4A68">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2F4A68" w:rsidRPr="004C7ED7" w:rsidRDefault="002F4A68" w:rsidP="002F4A68">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2F4A68" w:rsidRPr="009C3B3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480,966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543,854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667,939</w:t>
            </w: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667,939</w:t>
            </w:r>
          </w:p>
        </w:tc>
      </w:tr>
      <w:tr w:rsidR="002F4A68" w:rsidRPr="00184F4F" w:rsidTr="004005EF">
        <w:trPr>
          <w:trHeight w:val="216"/>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2F4A68" w:rsidRPr="00184F4F"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CD3667" w:rsidRDefault="002F4A68" w:rsidP="002F4A68">
            <w:pPr>
              <w:pStyle w:val="BodyText2"/>
              <w:tabs>
                <w:tab w:val="decimal" w:pos="793"/>
              </w:tabs>
              <w:spacing w:line="240" w:lineRule="exact"/>
              <w:ind w:right="0" w:firstLine="0"/>
              <w:jc w:val="left"/>
              <w:rPr>
                <w:rFonts w:ascii="Arial" w:hAnsi="Arial" w:cs="Arial"/>
                <w:sz w:val="14"/>
                <w:szCs w:val="14"/>
              </w:rPr>
            </w:pPr>
          </w:p>
        </w:tc>
        <w:tc>
          <w:tcPr>
            <w:tcW w:w="1125" w:type="dxa"/>
          </w:tcPr>
          <w:p w:rsidR="002F4A68" w:rsidRPr="00CD3667" w:rsidRDefault="002F4A68" w:rsidP="002F4A68">
            <w:pPr>
              <w:pStyle w:val="BodyText2"/>
              <w:tabs>
                <w:tab w:val="decimal" w:pos="793"/>
              </w:tabs>
              <w:spacing w:line="240" w:lineRule="exact"/>
              <w:ind w:right="0" w:firstLine="0"/>
              <w:jc w:val="left"/>
              <w:rPr>
                <w:rFonts w:ascii="Arial" w:hAnsi="Arial" w:cs="Arial"/>
                <w:sz w:val="14"/>
                <w:szCs w:val="14"/>
              </w:rPr>
            </w:pPr>
          </w:p>
        </w:tc>
        <w:tc>
          <w:tcPr>
            <w:tcW w:w="1125" w:type="dxa"/>
          </w:tcPr>
          <w:p w:rsidR="002F4A68" w:rsidRPr="00CD3667" w:rsidRDefault="002F4A68" w:rsidP="002F4A68">
            <w:pPr>
              <w:pStyle w:val="BodyText2"/>
              <w:tabs>
                <w:tab w:val="decimal" w:pos="793"/>
              </w:tabs>
              <w:spacing w:line="240" w:lineRule="exact"/>
              <w:ind w:right="0" w:firstLine="0"/>
              <w:jc w:val="left"/>
              <w:rPr>
                <w:rFonts w:ascii="Arial" w:hAnsi="Arial" w:cs="Arial"/>
                <w:sz w:val="14"/>
                <w:szCs w:val="14"/>
              </w:rPr>
            </w:pPr>
          </w:p>
        </w:tc>
        <w:tc>
          <w:tcPr>
            <w:tcW w:w="1125" w:type="dxa"/>
          </w:tcPr>
          <w:p w:rsidR="002F4A68" w:rsidRPr="00CD3667" w:rsidRDefault="002F4A68" w:rsidP="002F4A68">
            <w:pPr>
              <w:pStyle w:val="BodyText2"/>
              <w:tabs>
                <w:tab w:val="decimal" w:pos="793"/>
              </w:tabs>
              <w:spacing w:line="240" w:lineRule="exact"/>
              <w:ind w:right="0" w:firstLine="0"/>
              <w:jc w:val="left"/>
              <w:rPr>
                <w:rFonts w:ascii="Arial" w:hAnsi="Arial" w:cs="Arial"/>
                <w:sz w:val="14"/>
                <w:szCs w:val="14"/>
              </w:rPr>
            </w:pPr>
          </w:p>
        </w:tc>
        <w:tc>
          <w:tcPr>
            <w:tcW w:w="1125" w:type="dxa"/>
          </w:tcPr>
          <w:p w:rsidR="002F4A68" w:rsidRPr="00CD3667" w:rsidRDefault="002F4A68" w:rsidP="002F4A68">
            <w:pPr>
              <w:pStyle w:val="BodyText2"/>
              <w:tabs>
                <w:tab w:val="decimal" w:pos="793"/>
              </w:tabs>
              <w:spacing w:line="240" w:lineRule="exact"/>
              <w:ind w:right="0" w:firstLine="0"/>
              <w:jc w:val="left"/>
              <w:rPr>
                <w:rFonts w:ascii="Arial" w:hAnsi="Arial" w:cs="Arial"/>
                <w:sz w:val="14"/>
                <w:szCs w:val="14"/>
              </w:rPr>
            </w:pPr>
          </w:p>
        </w:tc>
        <w:tc>
          <w:tcPr>
            <w:tcW w:w="1125" w:type="dxa"/>
          </w:tcPr>
          <w:p w:rsidR="002F4A68" w:rsidRPr="00CD3667"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r>
    </w:tbl>
    <w:p w:rsidR="004005EF" w:rsidRDefault="004005EF" w:rsidP="004005EF">
      <w:pPr>
        <w:tabs>
          <w:tab w:val="left" w:pos="7320"/>
        </w:tabs>
        <w:spacing w:line="300" w:lineRule="exact"/>
        <w:ind w:right="-763"/>
        <w:jc w:val="right"/>
        <w:rPr>
          <w:rFonts w:ascii="Arial" w:hAnsi="Arial" w:cs="Arial"/>
          <w:sz w:val="14"/>
          <w:szCs w:val="14"/>
          <w:cs/>
        </w:rPr>
      </w:pPr>
    </w:p>
    <w:p w:rsidR="004005EF" w:rsidRDefault="004005EF">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rsidR="004005EF" w:rsidRPr="00184F4F" w:rsidRDefault="004005EF" w:rsidP="004005EF">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lastRenderedPageBreak/>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184F4F" w:rsidTr="004005EF">
        <w:trPr>
          <w:cantSplit/>
          <w:trHeight w:val="80"/>
        </w:trPr>
        <w:tc>
          <w:tcPr>
            <w:tcW w:w="2970" w:type="dxa"/>
          </w:tcPr>
          <w:p w:rsidR="004005EF" w:rsidRPr="00184F4F" w:rsidRDefault="004005EF" w:rsidP="004005EF">
            <w:pPr>
              <w:pStyle w:val="BodyText2"/>
              <w:spacing w:line="220" w:lineRule="exact"/>
              <w:ind w:right="0" w:firstLine="0"/>
              <w:jc w:val="left"/>
              <w:rPr>
                <w:rFonts w:ascii="Arial" w:hAnsi="Arial" w:cs="Arial"/>
                <w:sz w:val="14"/>
                <w:szCs w:val="14"/>
              </w:rPr>
            </w:pPr>
          </w:p>
        </w:tc>
        <w:tc>
          <w:tcPr>
            <w:tcW w:w="2430" w:type="dxa"/>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2250" w:type="dxa"/>
            <w:gridSpan w:val="2"/>
          </w:tcPr>
          <w:p w:rsidR="004005EF" w:rsidRPr="00184F4F" w:rsidRDefault="004005EF" w:rsidP="004005EF">
            <w:pPr>
              <w:pStyle w:val="BodyText2"/>
              <w:spacing w:line="220" w:lineRule="exact"/>
              <w:ind w:right="0" w:firstLine="0"/>
              <w:jc w:val="left"/>
              <w:rPr>
                <w:rFonts w:ascii="Arial" w:hAnsi="Arial" w:cs="Arial"/>
                <w:sz w:val="14"/>
                <w:szCs w:val="14"/>
              </w:rPr>
            </w:pPr>
          </w:p>
        </w:tc>
        <w:tc>
          <w:tcPr>
            <w:tcW w:w="4500" w:type="dxa"/>
            <w:gridSpan w:val="4"/>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p>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005EF" w:rsidRPr="00184F4F" w:rsidTr="004005EF">
        <w:trPr>
          <w:cantSplit/>
          <w:trHeight w:val="80"/>
        </w:trPr>
        <w:tc>
          <w:tcPr>
            <w:tcW w:w="2970" w:type="dxa"/>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2430" w:type="dxa"/>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2250" w:type="dxa"/>
            <w:gridSpan w:val="2"/>
            <w:vAlign w:val="bottom"/>
          </w:tcPr>
          <w:p w:rsidR="004005EF" w:rsidRPr="00184F4F" w:rsidRDefault="004005EF" w:rsidP="004005E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005EF" w:rsidRPr="00184F4F" w:rsidTr="004005EF">
        <w:trPr>
          <w:cantSplit/>
          <w:trHeight w:val="80"/>
        </w:trPr>
        <w:tc>
          <w:tcPr>
            <w:tcW w:w="2970" w:type="dxa"/>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005EF" w:rsidRPr="00184F4F" w:rsidRDefault="004005EF" w:rsidP="004005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4005EF" w:rsidRPr="00184F4F" w:rsidTr="004005EF">
        <w:trPr>
          <w:trHeight w:val="80"/>
        </w:trPr>
        <w:tc>
          <w:tcPr>
            <w:tcW w:w="2970" w:type="dxa"/>
          </w:tcPr>
          <w:p w:rsidR="004005EF" w:rsidRPr="00184F4F" w:rsidRDefault="004005EF" w:rsidP="004005EF">
            <w:pPr>
              <w:pStyle w:val="BodyText2"/>
              <w:spacing w:line="220" w:lineRule="exact"/>
              <w:ind w:right="0" w:firstLine="0"/>
              <w:jc w:val="left"/>
              <w:rPr>
                <w:rFonts w:ascii="Arial" w:hAnsi="Arial" w:cs="Arial"/>
                <w:sz w:val="14"/>
                <w:szCs w:val="14"/>
              </w:rPr>
            </w:pPr>
          </w:p>
        </w:tc>
        <w:tc>
          <w:tcPr>
            <w:tcW w:w="2430" w:type="dxa"/>
          </w:tcPr>
          <w:p w:rsidR="004005EF" w:rsidRPr="00184F4F" w:rsidRDefault="004005EF" w:rsidP="004005EF">
            <w:pPr>
              <w:pStyle w:val="BodyText2"/>
              <w:tabs>
                <w:tab w:val="decimal" w:pos="792"/>
              </w:tabs>
              <w:spacing w:line="220" w:lineRule="exact"/>
              <w:ind w:right="0" w:firstLine="0"/>
              <w:jc w:val="left"/>
              <w:rPr>
                <w:rFonts w:ascii="Arial" w:hAnsi="Arial" w:cs="Arial"/>
                <w:sz w:val="14"/>
                <w:szCs w:val="14"/>
              </w:rPr>
            </w:pP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rsidR="004005E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2019</w:t>
            </w:r>
          </w:p>
        </w:tc>
      </w:tr>
      <w:tr w:rsidR="004005EF" w:rsidRPr="00184F4F" w:rsidTr="004005EF">
        <w:trPr>
          <w:trHeight w:val="87"/>
        </w:trPr>
        <w:tc>
          <w:tcPr>
            <w:tcW w:w="2970" w:type="dxa"/>
          </w:tcPr>
          <w:p w:rsidR="004005EF" w:rsidRPr="00184F4F" w:rsidRDefault="004005EF" w:rsidP="004005EF">
            <w:pPr>
              <w:pStyle w:val="BodyText2"/>
              <w:spacing w:line="220" w:lineRule="exact"/>
              <w:ind w:right="0" w:firstLine="0"/>
              <w:jc w:val="left"/>
              <w:rPr>
                <w:rFonts w:ascii="Arial" w:hAnsi="Arial" w:cs="Arial"/>
                <w:sz w:val="14"/>
                <w:szCs w:val="14"/>
              </w:rPr>
            </w:pPr>
          </w:p>
        </w:tc>
        <w:tc>
          <w:tcPr>
            <w:tcW w:w="2430" w:type="dxa"/>
          </w:tcPr>
          <w:p w:rsidR="004005EF" w:rsidRPr="00184F4F" w:rsidRDefault="004005EF" w:rsidP="004005EF">
            <w:pPr>
              <w:pStyle w:val="BodyText2"/>
              <w:tabs>
                <w:tab w:val="decimal" w:pos="79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005EF" w:rsidRPr="00184F4F" w:rsidRDefault="004005EF" w:rsidP="004005EF">
            <w:pPr>
              <w:pStyle w:val="BodyText2"/>
              <w:tabs>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79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rPr>
            </w:pPr>
          </w:p>
        </w:tc>
        <w:tc>
          <w:tcPr>
            <w:tcW w:w="1125" w:type="dxa"/>
          </w:tcPr>
          <w:p w:rsidR="004005EF" w:rsidRPr="00184F4F" w:rsidRDefault="004005EF" w:rsidP="004005E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792"/>
                <w:tab w:val="decimal" w:pos="882"/>
              </w:tabs>
              <w:spacing w:line="220" w:lineRule="exact"/>
              <w:ind w:right="0" w:firstLine="0"/>
              <w:jc w:val="left"/>
              <w:rPr>
                <w:rFonts w:ascii="Arial" w:hAnsi="Arial" w:cs="Arial"/>
                <w:sz w:val="14"/>
                <w:szCs w:val="14"/>
              </w:rPr>
            </w:pPr>
          </w:p>
        </w:tc>
      </w:tr>
      <w:tr w:rsidR="004005EF" w:rsidRPr="00184F4F" w:rsidTr="004005EF">
        <w:trPr>
          <w:trHeight w:val="87"/>
        </w:trPr>
        <w:tc>
          <w:tcPr>
            <w:tcW w:w="5400" w:type="dxa"/>
            <w:gridSpan w:val="2"/>
          </w:tcPr>
          <w:p w:rsidR="004005EF" w:rsidRPr="00184F4F" w:rsidRDefault="004005EF" w:rsidP="004005EF">
            <w:pPr>
              <w:pStyle w:val="BodyText2"/>
              <w:spacing w:line="220" w:lineRule="exact"/>
              <w:ind w:right="0" w:firstLine="0"/>
              <w:jc w:val="left"/>
              <w:rPr>
                <w:rFonts w:ascii="Arial" w:hAnsi="Arial" w:cs="Arial"/>
                <w:sz w:val="14"/>
                <w:szCs w:val="14"/>
              </w:rPr>
            </w:pPr>
            <w:r w:rsidRPr="002B7D8D">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cs/>
              </w:rPr>
            </w:pPr>
          </w:p>
        </w:tc>
        <w:tc>
          <w:tcPr>
            <w:tcW w:w="1125" w:type="dxa"/>
          </w:tcPr>
          <w:p w:rsidR="004005EF" w:rsidRPr="00184F4F" w:rsidRDefault="004005EF" w:rsidP="004005EF">
            <w:pPr>
              <w:pStyle w:val="BodyText2"/>
              <w:tabs>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79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spacing w:line="220" w:lineRule="exact"/>
              <w:ind w:right="0" w:firstLine="0"/>
              <w:jc w:val="center"/>
              <w:rPr>
                <w:rFonts w:ascii="Arial" w:hAnsi="Arial" w:cs="Arial"/>
                <w:sz w:val="14"/>
                <w:szCs w:val="14"/>
              </w:rPr>
            </w:pPr>
          </w:p>
        </w:tc>
        <w:tc>
          <w:tcPr>
            <w:tcW w:w="1125" w:type="dxa"/>
          </w:tcPr>
          <w:p w:rsidR="004005EF" w:rsidRPr="00184F4F" w:rsidRDefault="004005EF" w:rsidP="004005E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4005EF" w:rsidRPr="00184F4F" w:rsidRDefault="004005EF" w:rsidP="004005EF">
            <w:pPr>
              <w:pStyle w:val="BodyText2"/>
              <w:tabs>
                <w:tab w:val="decimal" w:pos="792"/>
                <w:tab w:val="decimal" w:pos="882"/>
              </w:tabs>
              <w:spacing w:line="220" w:lineRule="exact"/>
              <w:ind w:right="0" w:firstLine="0"/>
              <w:jc w:val="left"/>
              <w:rPr>
                <w:rFonts w:ascii="Arial" w:hAnsi="Arial" w:cs="Arial"/>
                <w:sz w:val="14"/>
                <w:szCs w:val="14"/>
              </w:rPr>
            </w:pPr>
          </w:p>
        </w:tc>
      </w:tr>
      <w:tr w:rsidR="004005EF" w:rsidRPr="00184F4F" w:rsidTr="004005EF">
        <w:trPr>
          <w:trHeight w:val="216"/>
        </w:trPr>
        <w:tc>
          <w:tcPr>
            <w:tcW w:w="2970" w:type="dxa"/>
          </w:tcPr>
          <w:p w:rsidR="004005EF" w:rsidRPr="00184F4F" w:rsidRDefault="004005EF" w:rsidP="004005EF">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Wongwian</w:t>
            </w:r>
            <w:proofErr w:type="spellEnd"/>
            <w:r w:rsidRPr="00184F4F">
              <w:rPr>
                <w:rFonts w:ascii="Arial" w:hAnsi="Arial" w:cs="Arial"/>
                <w:sz w:val="14"/>
                <w:szCs w:val="14"/>
              </w:rPr>
              <w:t xml:space="preserve"> </w:t>
            </w:r>
            <w:proofErr w:type="spellStart"/>
            <w:r w:rsidRPr="00184F4F">
              <w:rPr>
                <w:rFonts w:ascii="Arial" w:hAnsi="Arial" w:cs="Arial"/>
                <w:sz w:val="14"/>
                <w:szCs w:val="14"/>
              </w:rPr>
              <w:t>Yai</w:t>
            </w:r>
            <w:proofErr w:type="spellEnd"/>
            <w:r w:rsidRPr="00184F4F">
              <w:rPr>
                <w:rFonts w:ascii="Arial" w:hAnsi="Arial" w:cs="Arial"/>
                <w:sz w:val="14"/>
                <w:szCs w:val="14"/>
              </w:rPr>
              <w:t xml:space="preserve"> Co., Ltd.</w:t>
            </w:r>
          </w:p>
        </w:tc>
        <w:tc>
          <w:tcPr>
            <w:tcW w:w="2430" w:type="dxa"/>
          </w:tcPr>
          <w:p w:rsidR="004005EF" w:rsidRPr="00184F4F" w:rsidRDefault="004005EF" w:rsidP="004005E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005EF" w:rsidRPr="009C3B39"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005EF" w:rsidRPr="009C3B39"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005EF" w:rsidRPr="009C3B39" w:rsidRDefault="002F4A68" w:rsidP="004005EF">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354,467</w:t>
            </w:r>
          </w:p>
        </w:tc>
        <w:tc>
          <w:tcPr>
            <w:tcW w:w="1125" w:type="dxa"/>
          </w:tcPr>
          <w:p w:rsidR="004005EF" w:rsidRPr="009C3B39"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303,452</w:t>
            </w:r>
          </w:p>
        </w:tc>
        <w:tc>
          <w:tcPr>
            <w:tcW w:w="1125" w:type="dxa"/>
          </w:tcPr>
          <w:p w:rsidR="004005EF" w:rsidRPr="009C3B39"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c>
          <w:tcPr>
            <w:tcW w:w="1125" w:type="dxa"/>
          </w:tcPr>
          <w:p w:rsidR="004005EF" w:rsidRPr="00CD3667"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4005EF" w:rsidRPr="00184F4F" w:rsidTr="004005EF">
        <w:trPr>
          <w:trHeight w:val="84"/>
        </w:trPr>
        <w:tc>
          <w:tcPr>
            <w:tcW w:w="2970" w:type="dxa"/>
          </w:tcPr>
          <w:p w:rsidR="004005EF" w:rsidRPr="00184F4F" w:rsidRDefault="004005EF" w:rsidP="004005EF">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4005EF" w:rsidRPr="00184F4F" w:rsidRDefault="004005EF" w:rsidP="004005EF">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4005EF" w:rsidRPr="00505D1E" w:rsidRDefault="002F4A68" w:rsidP="004005EF">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153,114</w:t>
            </w: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156,649</w:t>
            </w: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4005EF" w:rsidRPr="00BD2C79"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223,160</w:t>
            </w:r>
          </w:p>
        </w:tc>
      </w:tr>
      <w:tr w:rsidR="004005EF" w:rsidRPr="00184F4F" w:rsidTr="004005EF">
        <w:trPr>
          <w:trHeight w:val="87"/>
        </w:trPr>
        <w:tc>
          <w:tcPr>
            <w:tcW w:w="2970" w:type="dxa"/>
          </w:tcPr>
          <w:p w:rsidR="004005EF" w:rsidRPr="00184F4F" w:rsidRDefault="004005EF" w:rsidP="004005EF">
            <w:pPr>
              <w:pStyle w:val="BodyText2"/>
              <w:spacing w:line="220" w:lineRule="exact"/>
              <w:ind w:right="0" w:firstLine="0"/>
              <w:jc w:val="left"/>
              <w:rPr>
                <w:rFonts w:ascii="Arial" w:hAnsi="Arial" w:cs="Arial"/>
                <w:sz w:val="14"/>
                <w:szCs w:val="14"/>
              </w:rPr>
            </w:pPr>
          </w:p>
        </w:tc>
        <w:tc>
          <w:tcPr>
            <w:tcW w:w="2430" w:type="dxa"/>
          </w:tcPr>
          <w:p w:rsidR="004005EF" w:rsidRPr="00184F4F" w:rsidRDefault="004005EF" w:rsidP="004005E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p>
        </w:tc>
        <w:tc>
          <w:tcPr>
            <w:tcW w:w="1125" w:type="dxa"/>
          </w:tcPr>
          <w:p w:rsidR="004005EF" w:rsidRPr="004C7ED7" w:rsidRDefault="004005EF" w:rsidP="004005EF">
            <w:pPr>
              <w:pStyle w:val="BodyText2"/>
              <w:tabs>
                <w:tab w:val="decimal" w:pos="661"/>
              </w:tabs>
              <w:spacing w:line="220" w:lineRule="exact"/>
              <w:ind w:right="0" w:firstLine="0"/>
              <w:rPr>
                <w:rFonts w:ascii="Arial" w:hAnsi="Arial" w:cs="Arial"/>
                <w:sz w:val="14"/>
                <w:szCs w:val="14"/>
              </w:rPr>
            </w:pP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005EF" w:rsidRPr="00505D1E" w:rsidRDefault="004005EF" w:rsidP="004005E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005EF" w:rsidRPr="00BD2C79" w:rsidRDefault="004005EF" w:rsidP="004005EF">
            <w:pPr>
              <w:pStyle w:val="BodyText2"/>
              <w:tabs>
                <w:tab w:val="decimal" w:pos="612"/>
                <w:tab w:val="decimal" w:pos="793"/>
              </w:tabs>
              <w:spacing w:line="220" w:lineRule="exact"/>
              <w:ind w:right="0" w:firstLine="0"/>
              <w:jc w:val="center"/>
              <w:rPr>
                <w:rFonts w:ascii="Arial" w:hAnsi="Arial" w:cs="Arial"/>
                <w:sz w:val="14"/>
                <w:szCs w:val="14"/>
              </w:rPr>
            </w:pPr>
          </w:p>
        </w:tc>
      </w:tr>
      <w:tr w:rsidR="002F4A68" w:rsidRPr="00184F4F" w:rsidTr="004005EF">
        <w:trPr>
          <w:trHeight w:val="216"/>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Wutthakat</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268,239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241,189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306,000</w:t>
            </w:r>
          </w:p>
        </w:tc>
      </w:tr>
      <w:tr w:rsidR="002F4A68" w:rsidRPr="00184F4F" w:rsidTr="004005EF">
        <w:trPr>
          <w:trHeight w:val="216"/>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proofErr w:type="spellStart"/>
            <w:r w:rsidRPr="00184F4F">
              <w:rPr>
                <w:rFonts w:ascii="Arial" w:hAnsi="Arial" w:cs="Arial"/>
                <w:sz w:val="14"/>
                <w:szCs w:val="14"/>
              </w:rPr>
              <w:t>Sutthisan</w:t>
            </w:r>
            <w:proofErr w:type="spellEnd"/>
            <w:r w:rsidRPr="00184F4F">
              <w:rPr>
                <w:rFonts w:ascii="Arial" w:hAnsi="Arial" w:cs="Arial"/>
                <w:sz w:val="14"/>
                <w:szCs w:val="14"/>
              </w:rPr>
              <w:t xml:space="preserve">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181,825</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117,368</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153,000</w:t>
            </w:r>
          </w:p>
        </w:tc>
      </w:tr>
      <w:tr w:rsidR="002F4A68" w:rsidRPr="00184F4F" w:rsidTr="004005EF">
        <w:trPr>
          <w:trHeight w:val="216"/>
        </w:trPr>
        <w:tc>
          <w:tcPr>
            <w:tcW w:w="2970" w:type="dxa"/>
          </w:tcPr>
          <w:p w:rsidR="002F4A68" w:rsidRDefault="002F4A68" w:rsidP="002F4A68">
            <w:pPr>
              <w:pStyle w:val="BodyText2"/>
              <w:spacing w:line="220" w:lineRule="exact"/>
              <w:ind w:right="-128" w:firstLine="0"/>
              <w:jc w:val="left"/>
              <w:rPr>
                <w:rFonts w:ascii="Arial" w:hAnsi="Arial" w:cs="Arial"/>
                <w:sz w:val="14"/>
                <w:szCs w:val="14"/>
              </w:rPr>
            </w:pPr>
            <w:r w:rsidRPr="004C7ED7">
              <w:rPr>
                <w:rFonts w:ascii="Arial" w:hAnsi="Arial" w:cs="Arial"/>
                <w:sz w:val="14"/>
                <w:szCs w:val="14"/>
              </w:rPr>
              <w:t xml:space="preserve">Ananda and Partners </w:t>
            </w:r>
            <w:proofErr w:type="spellStart"/>
            <w:r w:rsidRPr="004C7ED7">
              <w:rPr>
                <w:rFonts w:ascii="Arial" w:hAnsi="Arial" w:cs="Arial"/>
                <w:sz w:val="14"/>
                <w:szCs w:val="14"/>
              </w:rPr>
              <w:t>Saphankhwai</w:t>
            </w:r>
            <w:proofErr w:type="spellEnd"/>
            <w:r w:rsidRPr="004C7ED7">
              <w:rPr>
                <w:rFonts w:ascii="Arial" w:hAnsi="Arial" w:cs="Arial"/>
                <w:sz w:val="14"/>
                <w:szCs w:val="14"/>
              </w:rPr>
              <w:t xml:space="preserve"> One</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329,584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335,642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434,152</w:t>
            </w:r>
          </w:p>
        </w:tc>
      </w:tr>
      <w:tr w:rsidR="002F4A68" w:rsidRPr="00184F4F" w:rsidTr="004005EF">
        <w:trPr>
          <w:trHeight w:val="216"/>
        </w:trPr>
        <w:tc>
          <w:tcPr>
            <w:tcW w:w="2970" w:type="dxa"/>
          </w:tcPr>
          <w:p w:rsidR="002F4A68" w:rsidRPr="004C7ED7" w:rsidRDefault="002F4A68" w:rsidP="002F4A68">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2F4A68" w:rsidRPr="00184F4F"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tabs>
                <w:tab w:val="decimal" w:pos="612"/>
              </w:tabs>
              <w:spacing w:line="220" w:lineRule="exact"/>
              <w:ind w:right="-18" w:firstLine="0"/>
              <w:jc w:val="right"/>
              <w:rPr>
                <w:rFonts w:ascii="Arial" w:hAnsi="Arial" w:cs="Arial"/>
                <w:sz w:val="14"/>
                <w:szCs w:val="14"/>
              </w:rPr>
            </w:pP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93,759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140,301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163,964</w:t>
            </w: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198,333</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236,746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165,304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202,270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tabs>
                <w:tab w:val="decimal" w:pos="612"/>
              </w:tabs>
              <w:spacing w:line="220" w:lineRule="exact"/>
              <w:ind w:right="-18" w:firstLine="0"/>
              <w:jc w:val="right"/>
              <w:rPr>
                <w:rFonts w:ascii="Arial" w:hAnsi="Arial" w:cs="Arial"/>
                <w:sz w:val="14"/>
                <w:szCs w:val="14"/>
              </w:rPr>
            </w:pP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C103CB" w:rsidRDefault="002F4A68" w:rsidP="002F4A68">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39,882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54,482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58,650</w:t>
            </w:r>
          </w:p>
        </w:tc>
      </w:tr>
      <w:tr w:rsidR="002F4A68" w:rsidRPr="00184F4F" w:rsidTr="004005EF">
        <w:trPr>
          <w:trHeight w:val="216"/>
        </w:trPr>
        <w:tc>
          <w:tcPr>
            <w:tcW w:w="2970" w:type="dxa"/>
          </w:tcPr>
          <w:p w:rsidR="002F4A68" w:rsidRPr="00E27359" w:rsidRDefault="002F4A68" w:rsidP="002F4A68">
            <w:pPr>
              <w:pStyle w:val="BodyText2"/>
              <w:spacing w:line="220" w:lineRule="exact"/>
              <w:ind w:right="0" w:firstLine="0"/>
              <w:jc w:val="left"/>
              <w:rPr>
                <w:rFonts w:ascii="Arial" w:hAnsi="Arial" w:cs="Arial"/>
                <w:sz w:val="14"/>
                <w:szCs w:val="14"/>
              </w:rPr>
            </w:pP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r>
      <w:tr w:rsidR="002F4A68" w:rsidRPr="00184F4F" w:rsidTr="004005EF">
        <w:trPr>
          <w:trHeight w:val="216"/>
        </w:trPr>
        <w:tc>
          <w:tcPr>
            <w:tcW w:w="2970" w:type="dxa"/>
          </w:tcPr>
          <w:p w:rsidR="002F4A68" w:rsidRPr="00E27359" w:rsidRDefault="002F4A68" w:rsidP="002F4A68">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Bangphlat</w:t>
            </w:r>
            <w:proofErr w:type="spellEnd"/>
            <w:r>
              <w:rPr>
                <w:rFonts w:ascii="Arial" w:hAnsi="Arial" w:cs="Arial"/>
                <w:sz w:val="14"/>
                <w:szCs w:val="14"/>
              </w:rPr>
              <w:t xml:space="preserve">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355,232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397,401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462,499</w:t>
            </w:r>
          </w:p>
        </w:tc>
      </w:tr>
      <w:tr w:rsidR="002F4A68" w:rsidRPr="00184F4F" w:rsidTr="004005EF">
        <w:trPr>
          <w:trHeight w:val="216"/>
        </w:trPr>
        <w:tc>
          <w:tcPr>
            <w:tcW w:w="2970" w:type="dxa"/>
          </w:tcPr>
          <w:p w:rsidR="002F4A68" w:rsidRPr="00E27359" w:rsidRDefault="002F4A68" w:rsidP="002F4A68">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411,125</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432,391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481,000</w:t>
            </w:r>
          </w:p>
        </w:tc>
      </w:tr>
      <w:tr w:rsidR="002F4A68" w:rsidRPr="00184F4F" w:rsidTr="004005EF">
        <w:trPr>
          <w:trHeight w:val="216"/>
        </w:trPr>
        <w:tc>
          <w:tcPr>
            <w:tcW w:w="2970" w:type="dxa"/>
          </w:tcPr>
          <w:p w:rsidR="002F4A68" w:rsidRPr="00E27359" w:rsidRDefault="002F4A68" w:rsidP="002F4A68">
            <w:pPr>
              <w:spacing w:line="220" w:lineRule="exact"/>
              <w:ind w:left="162" w:right="-198" w:hanging="180"/>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439,152</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480,450</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555,000</w:t>
            </w:r>
          </w:p>
        </w:tc>
      </w:tr>
      <w:tr w:rsidR="002F4A68" w:rsidRPr="00184F4F" w:rsidTr="004005EF">
        <w:trPr>
          <w:trHeight w:val="216"/>
        </w:trPr>
        <w:tc>
          <w:tcPr>
            <w:tcW w:w="2970" w:type="dxa"/>
          </w:tcPr>
          <w:p w:rsidR="002F4A68" w:rsidRPr="00E27359" w:rsidRDefault="002F4A68" w:rsidP="002F4A68">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sidR="002D440B">
              <w:rPr>
                <w:rFonts w:ascii="Arial" w:hAnsi="Arial" w:cs="Arial"/>
                <w:sz w:val="14"/>
                <w:szCs w:val="14"/>
              </w:rPr>
              <w:t>1</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51</w:t>
            </w:r>
          </w:p>
        </w:tc>
        <w:tc>
          <w:tcPr>
            <w:tcW w:w="1125" w:type="dxa"/>
          </w:tcPr>
          <w:p w:rsidR="002F4A68" w:rsidRPr="002F4A68"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166,856</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r w:rsidRPr="00EE7EB9">
              <w:rPr>
                <w:rFonts w:ascii="Arial" w:hAnsi="Arial" w:cs="Arial"/>
                <w:sz w:val="14"/>
                <w:szCs w:val="14"/>
                <w:vertAlign w:val="superscript"/>
              </w:rPr>
              <w:t>(3)</w:t>
            </w: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sidR="002D440B">
              <w:rPr>
                <w:rFonts w:ascii="Arial" w:hAnsi="Arial" w:cs="Arial"/>
                <w:sz w:val="14"/>
                <w:szCs w:val="14"/>
              </w:rPr>
              <w:t>1</w:t>
            </w:r>
          </w:p>
        </w:tc>
        <w:tc>
          <w:tcPr>
            <w:tcW w:w="1125" w:type="dxa"/>
          </w:tcPr>
          <w:p w:rsidR="002F4A68" w:rsidRPr="00BD2C79"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51</w:t>
            </w:r>
          </w:p>
        </w:tc>
      </w:tr>
      <w:tr w:rsidR="002F4A68" w:rsidRPr="00184F4F" w:rsidTr="004005EF">
        <w:trPr>
          <w:trHeight w:val="216"/>
        </w:trPr>
        <w:tc>
          <w:tcPr>
            <w:tcW w:w="2970" w:type="dxa"/>
          </w:tcPr>
          <w:p w:rsidR="002F4A68" w:rsidRPr="00E27359" w:rsidRDefault="002F4A68" w:rsidP="002F4A68">
            <w:pPr>
              <w:pStyle w:val="BodyText2"/>
              <w:spacing w:line="220" w:lineRule="exact"/>
              <w:ind w:left="165" w:right="0" w:hanging="165"/>
              <w:jc w:val="left"/>
              <w:rPr>
                <w:rFonts w:ascii="Arial" w:hAnsi="Arial" w:cs="Arial"/>
                <w:sz w:val="14"/>
                <w:szCs w:val="14"/>
              </w:rPr>
            </w:pPr>
          </w:p>
        </w:tc>
        <w:tc>
          <w:tcPr>
            <w:tcW w:w="2430" w:type="dxa"/>
          </w:tcPr>
          <w:p w:rsidR="002F4A68" w:rsidRDefault="002F4A68" w:rsidP="002F4A68">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CD366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BD2C79"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2F4A68" w:rsidRPr="00184F4F" w:rsidTr="004005EF">
        <w:trPr>
          <w:trHeight w:val="201"/>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cs/>
              </w:rPr>
            </w:pP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184F4F"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2F4A68"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9,413,014</w:t>
            </w:r>
          </w:p>
        </w:tc>
        <w:tc>
          <w:tcPr>
            <w:tcW w:w="1125" w:type="dxa"/>
          </w:tcPr>
          <w:p w:rsidR="002F4A68" w:rsidRPr="002F4A68"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10,234,144</w:t>
            </w:r>
          </w:p>
        </w:tc>
        <w:tc>
          <w:tcPr>
            <w:tcW w:w="1125" w:type="dxa"/>
          </w:tcPr>
          <w:p w:rsidR="002F4A68" w:rsidRPr="002F4A68"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9,232,668</w:t>
            </w:r>
          </w:p>
        </w:tc>
        <w:tc>
          <w:tcPr>
            <w:tcW w:w="1125" w:type="dxa"/>
          </w:tcPr>
          <w:p w:rsidR="002F4A68" w:rsidRPr="002F4A68"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10,152,248</w:t>
            </w:r>
          </w:p>
        </w:tc>
        <w:tc>
          <w:tcPr>
            <w:tcW w:w="1125" w:type="dxa"/>
          </w:tcPr>
          <w:p w:rsidR="002F4A68" w:rsidRPr="002F4A68"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7,347,264</w:t>
            </w:r>
          </w:p>
        </w:tc>
        <w:tc>
          <w:tcPr>
            <w:tcW w:w="1125" w:type="dxa"/>
          </w:tcPr>
          <w:p w:rsidR="002F4A68" w:rsidRPr="00BD2C79"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r w:rsidR="002F4A68" w:rsidRPr="002B7D8D" w:rsidTr="004005EF">
        <w:trPr>
          <w:trHeight w:val="80"/>
        </w:trPr>
        <w:tc>
          <w:tcPr>
            <w:tcW w:w="5400" w:type="dxa"/>
            <w:gridSpan w:val="2"/>
          </w:tcPr>
          <w:p w:rsidR="002F4A68" w:rsidRPr="002B7D8D" w:rsidRDefault="002F4A68" w:rsidP="002F4A68">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rsidR="002F4A68" w:rsidRPr="002B7D8D" w:rsidRDefault="002F4A68" w:rsidP="002F4A68">
            <w:pPr>
              <w:pStyle w:val="BodyText2"/>
              <w:tabs>
                <w:tab w:val="decimal" w:pos="661"/>
              </w:tabs>
              <w:spacing w:line="220" w:lineRule="exact"/>
              <w:ind w:right="0" w:firstLine="0"/>
              <w:rPr>
                <w:rFonts w:ascii="Arial" w:hAnsi="Arial" w:cs="Arial"/>
                <w:sz w:val="14"/>
                <w:szCs w:val="14"/>
                <w:u w:val="single"/>
              </w:rPr>
            </w:pPr>
          </w:p>
        </w:tc>
        <w:tc>
          <w:tcPr>
            <w:tcW w:w="1125" w:type="dxa"/>
          </w:tcPr>
          <w:p w:rsidR="002F4A68" w:rsidRPr="002B7D8D" w:rsidRDefault="002F4A68" w:rsidP="002F4A68">
            <w:pPr>
              <w:pStyle w:val="BodyText2"/>
              <w:tabs>
                <w:tab w:val="decimal" w:pos="661"/>
              </w:tabs>
              <w:spacing w:line="220" w:lineRule="exact"/>
              <w:ind w:right="0" w:firstLine="0"/>
              <w:rPr>
                <w:rFonts w:ascii="Arial" w:hAnsi="Arial" w:cs="Arial"/>
                <w:sz w:val="14"/>
                <w:szCs w:val="14"/>
                <w:u w:val="single"/>
              </w:rPr>
            </w:pPr>
          </w:p>
        </w:tc>
        <w:tc>
          <w:tcPr>
            <w:tcW w:w="1125" w:type="dxa"/>
          </w:tcPr>
          <w:p w:rsidR="002F4A68" w:rsidRPr="0077665B" w:rsidRDefault="002F4A68" w:rsidP="002F4A68">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735"/>
              </w:tabs>
              <w:spacing w:line="240" w:lineRule="exact"/>
              <w:ind w:right="-18" w:firstLine="0"/>
              <w:jc w:val="left"/>
              <w:rPr>
                <w:rFonts w:ascii="Arial" w:hAnsi="Arial" w:cs="Arial"/>
                <w:sz w:val="14"/>
                <w:szCs w:val="14"/>
              </w:rPr>
            </w:pPr>
          </w:p>
        </w:tc>
        <w:tc>
          <w:tcPr>
            <w:tcW w:w="1125" w:type="dxa"/>
          </w:tcPr>
          <w:p w:rsidR="002F4A68" w:rsidRPr="00505D1E" w:rsidRDefault="002F4A68" w:rsidP="002F4A68">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2F4A68" w:rsidRPr="00505D1E" w:rsidRDefault="002F4A68" w:rsidP="002F4A68">
            <w:pPr>
              <w:pStyle w:val="BodyText2"/>
              <w:tabs>
                <w:tab w:val="decimal" w:pos="735"/>
              </w:tabs>
              <w:spacing w:line="240" w:lineRule="exact"/>
              <w:ind w:right="-18" w:firstLine="0"/>
              <w:jc w:val="left"/>
              <w:rPr>
                <w:rFonts w:ascii="Arial" w:hAnsi="Arial" w:cs="Arial"/>
                <w:sz w:val="14"/>
                <w:szCs w:val="14"/>
              </w:rPr>
            </w:pPr>
          </w:p>
        </w:tc>
        <w:tc>
          <w:tcPr>
            <w:tcW w:w="1125" w:type="dxa"/>
          </w:tcPr>
          <w:p w:rsidR="002F4A68" w:rsidRPr="00505D1E" w:rsidRDefault="002F4A68" w:rsidP="002F4A68">
            <w:pPr>
              <w:pStyle w:val="BodyText2"/>
              <w:tabs>
                <w:tab w:val="decimal" w:pos="612"/>
              </w:tabs>
              <w:spacing w:line="240" w:lineRule="exact"/>
              <w:ind w:right="-18" w:firstLine="0"/>
              <w:jc w:val="left"/>
              <w:rPr>
                <w:rFonts w:ascii="Arial" w:hAnsi="Arial" w:cs="Arial"/>
                <w:sz w:val="14"/>
                <w:szCs w:val="14"/>
              </w:rPr>
            </w:pPr>
          </w:p>
        </w:tc>
        <w:tc>
          <w:tcPr>
            <w:tcW w:w="1125" w:type="dxa"/>
          </w:tcPr>
          <w:p w:rsidR="002F4A68" w:rsidRPr="00112279" w:rsidRDefault="002F4A68" w:rsidP="002F4A68">
            <w:pPr>
              <w:pStyle w:val="BodyText2"/>
              <w:tabs>
                <w:tab w:val="decimal" w:pos="612"/>
              </w:tabs>
              <w:spacing w:line="240" w:lineRule="exact"/>
              <w:ind w:right="-18" w:firstLine="0"/>
              <w:jc w:val="right"/>
              <w:rPr>
                <w:rFonts w:ascii="Angsana New" w:hAnsi="Angsana New"/>
                <w:sz w:val="20"/>
                <w:szCs w:val="20"/>
              </w:rPr>
            </w:pPr>
          </w:p>
        </w:tc>
      </w:tr>
      <w:tr w:rsidR="002F4A68" w:rsidRPr="00184F4F" w:rsidTr="004005EF">
        <w:trPr>
          <w:trHeight w:val="203"/>
        </w:trPr>
        <w:tc>
          <w:tcPr>
            <w:tcW w:w="2970" w:type="dxa"/>
          </w:tcPr>
          <w:p w:rsidR="002F4A68" w:rsidRPr="007F3FF8" w:rsidRDefault="002F4A68" w:rsidP="002F4A68">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2F4A68" w:rsidRPr="00184F4F" w:rsidRDefault="002F4A68" w:rsidP="002F4A68">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1,068</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8,754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BD2C79"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2F4A68" w:rsidRPr="00184F4F" w:rsidTr="004005EF">
        <w:trPr>
          <w:trHeight w:val="215"/>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1,068</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8,754</w:t>
            </w:r>
          </w:p>
        </w:tc>
        <w:tc>
          <w:tcPr>
            <w:tcW w:w="1125" w:type="dxa"/>
          </w:tcPr>
          <w:p w:rsidR="002F4A68" w:rsidRPr="00505D1E"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2F4A68" w:rsidRPr="00BD2C79" w:rsidRDefault="002F4A68" w:rsidP="002F4A68">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2F4A68" w:rsidRPr="00184F4F" w:rsidTr="004005EF">
        <w:trPr>
          <w:trHeight w:val="215"/>
        </w:trPr>
        <w:tc>
          <w:tcPr>
            <w:tcW w:w="2970" w:type="dxa"/>
          </w:tcPr>
          <w:p w:rsidR="002F4A68" w:rsidRPr="00184F4F" w:rsidRDefault="002F4A68" w:rsidP="002F4A68">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2F4A68" w:rsidRPr="00184F4F" w:rsidRDefault="002F4A68" w:rsidP="002F4A68">
            <w:pPr>
              <w:pStyle w:val="BodyText2"/>
              <w:spacing w:line="220" w:lineRule="exact"/>
              <w:ind w:right="0" w:firstLine="0"/>
              <w:jc w:val="left"/>
              <w:rPr>
                <w:rFonts w:ascii="Arial" w:hAnsi="Arial" w:cs="Arial"/>
                <w:sz w:val="14"/>
                <w:szCs w:val="14"/>
              </w:rPr>
            </w:pP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4C7ED7" w:rsidRDefault="002F4A68" w:rsidP="002F4A68">
            <w:pPr>
              <w:pStyle w:val="BodyText2"/>
              <w:tabs>
                <w:tab w:val="decimal" w:pos="661"/>
              </w:tabs>
              <w:spacing w:line="220" w:lineRule="exact"/>
              <w:ind w:right="0" w:firstLine="0"/>
              <w:rPr>
                <w:rFonts w:ascii="Arial" w:hAnsi="Arial" w:cs="Arial"/>
                <w:sz w:val="14"/>
                <w:szCs w:val="14"/>
              </w:rPr>
            </w:pPr>
          </w:p>
        </w:tc>
        <w:tc>
          <w:tcPr>
            <w:tcW w:w="1125" w:type="dxa"/>
          </w:tcPr>
          <w:p w:rsidR="002F4A68" w:rsidRPr="002F4A68"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9,421,808</w:t>
            </w:r>
          </w:p>
        </w:tc>
        <w:tc>
          <w:tcPr>
            <w:tcW w:w="1125" w:type="dxa"/>
          </w:tcPr>
          <w:p w:rsidR="002F4A68" w:rsidRPr="002F4A68"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10,242,938</w:t>
            </w:r>
          </w:p>
        </w:tc>
        <w:tc>
          <w:tcPr>
            <w:tcW w:w="1125" w:type="dxa"/>
          </w:tcPr>
          <w:p w:rsidR="002F4A68" w:rsidRPr="002F4A68"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9,233,736</w:t>
            </w:r>
          </w:p>
        </w:tc>
        <w:tc>
          <w:tcPr>
            <w:tcW w:w="1125" w:type="dxa"/>
          </w:tcPr>
          <w:p w:rsidR="002F4A68" w:rsidRPr="002F4A68"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10,161,002</w:t>
            </w:r>
          </w:p>
        </w:tc>
        <w:tc>
          <w:tcPr>
            <w:tcW w:w="1125" w:type="dxa"/>
          </w:tcPr>
          <w:p w:rsidR="002F4A68" w:rsidRPr="002F4A68"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7,347,264</w:t>
            </w:r>
          </w:p>
        </w:tc>
        <w:tc>
          <w:tcPr>
            <w:tcW w:w="1125" w:type="dxa"/>
          </w:tcPr>
          <w:p w:rsidR="002F4A68" w:rsidRPr="00BD2C79" w:rsidRDefault="002F4A68" w:rsidP="002F4A68">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bl>
    <w:p w:rsidR="004005EF" w:rsidRPr="001E4BF7" w:rsidRDefault="004005EF" w:rsidP="004005EF">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4005EF" w:rsidRPr="001E4BF7" w:rsidRDefault="004005EF" w:rsidP="004005EF">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4005EF" w:rsidRPr="001E4BF7" w:rsidRDefault="004005EF" w:rsidP="004005EF">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w:t>
      </w:r>
      <w:r>
        <w:rPr>
          <w:rFonts w:ascii="Arial" w:hAnsi="Arial" w:cs="Arial"/>
          <w:sz w:val="14"/>
          <w:szCs w:val="14"/>
          <w:vertAlign w:val="superscript"/>
        </w:rPr>
        <w:t>3</w:t>
      </w:r>
      <w:r w:rsidRPr="001E4BF7">
        <w:rPr>
          <w:rFonts w:ascii="Arial" w:hAnsi="Arial" w:cs="Arial"/>
          <w:sz w:val="14"/>
          <w:szCs w:val="14"/>
          <w:vertAlign w:val="superscript"/>
        </w:rPr>
        <w:t>)</w:t>
      </w:r>
      <w:r>
        <w:rPr>
          <w:rFonts w:ascii="Arial" w:hAnsi="Arial" w:cs="Arial"/>
          <w:sz w:val="14"/>
          <w:szCs w:val="14"/>
        </w:rPr>
        <w:tab/>
        <w:t>Investment under equity method, which is the “Provision for transaction under the equity method of investments in joint ventures”</w:t>
      </w:r>
    </w:p>
    <w:p w:rsidR="00C60413" w:rsidRPr="001E4BF7" w:rsidRDefault="00C60413" w:rsidP="00C60413">
      <w:pPr>
        <w:overflowPunct/>
        <w:autoSpaceDE/>
        <w:autoSpaceDN/>
        <w:adjustRightInd/>
        <w:spacing w:line="280" w:lineRule="exact"/>
        <w:ind w:left="270" w:hanging="274"/>
        <w:textAlignment w:val="auto"/>
        <w:rPr>
          <w:rFonts w:ascii="Arial" w:hAnsi="Arial" w:cs="Arial"/>
          <w:sz w:val="14"/>
          <w:szCs w:val="14"/>
        </w:rPr>
        <w:sectPr w:rsidR="00C60413" w:rsidRPr="001E4BF7" w:rsidSect="003D0587">
          <w:headerReference w:type="default" r:id="rId10"/>
          <w:pgSz w:w="15840" w:h="12240" w:orient="landscape"/>
          <w:pgMar w:top="1296" w:right="1296" w:bottom="1080" w:left="1080" w:header="720" w:footer="720" w:gutter="0"/>
          <w:cols w:space="720"/>
          <w:docGrid w:linePitch="360"/>
        </w:sectPr>
      </w:pPr>
    </w:p>
    <w:p w:rsidR="00DB13BC" w:rsidRDefault="00DB13BC" w:rsidP="00BF32FF">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1E4BF7">
        <w:rPr>
          <w:rFonts w:ascii="Arial" w:hAnsi="Arial" w:cs="Arial"/>
          <w:sz w:val="22"/>
          <w:szCs w:val="22"/>
        </w:rPr>
        <w:t>The carrying amounts of investments in joint ventures based on equity method, which is the “</w:t>
      </w:r>
      <w:r w:rsidR="002F4A68">
        <w:rPr>
          <w:rFonts w:ascii="Arial" w:hAnsi="Arial" w:cs="Arial"/>
          <w:sz w:val="22"/>
          <w:szCs w:val="22"/>
        </w:rPr>
        <w:t>P</w:t>
      </w:r>
      <w:r w:rsidRPr="001E4BF7">
        <w:rPr>
          <w:rFonts w:ascii="Arial" w:hAnsi="Arial" w:cs="Arial"/>
          <w:sz w:val="22"/>
          <w:szCs w:val="22"/>
        </w:rPr>
        <w:t xml:space="preserve">rovision </w:t>
      </w:r>
      <w:r>
        <w:rPr>
          <w:rFonts w:ascii="Arial" w:hAnsi="Arial" w:cs="Arial"/>
          <w:sz w:val="22"/>
          <w:szCs w:val="22"/>
        </w:rPr>
        <w:t xml:space="preserve">for transaction under </w:t>
      </w:r>
      <w:r w:rsidR="002F4A68">
        <w:rPr>
          <w:rFonts w:ascii="Arial" w:hAnsi="Arial" w:cs="Arial"/>
          <w:sz w:val="22"/>
          <w:szCs w:val="22"/>
        </w:rPr>
        <w:t xml:space="preserve">the </w:t>
      </w:r>
      <w:r>
        <w:rPr>
          <w:rFonts w:ascii="Arial" w:hAnsi="Arial" w:cs="Arial"/>
          <w:sz w:val="22"/>
          <w:szCs w:val="22"/>
        </w:rPr>
        <w:t>equity method of investments in joint ventures</w:t>
      </w:r>
      <w:r w:rsidRPr="001E4BF7">
        <w:rPr>
          <w:rFonts w:ascii="Arial" w:hAnsi="Arial" w:cs="Arial"/>
          <w:sz w:val="22"/>
          <w:szCs w:val="22"/>
        </w:rPr>
        <w:t xml:space="preserve">” </w:t>
      </w:r>
      <w:r>
        <w:rPr>
          <w:rFonts w:ascii="Arial" w:hAnsi="Arial" w:cs="Arial"/>
          <w:sz w:val="22"/>
          <w:szCs w:val="22"/>
        </w:rPr>
        <w:t xml:space="preserve">are </w:t>
      </w:r>
      <w:r w:rsidRPr="001E4BF7">
        <w:rPr>
          <w:rFonts w:ascii="Arial" w:hAnsi="Arial" w:cs="Arial"/>
          <w:sz w:val="22"/>
          <w:szCs w:val="22"/>
        </w:rPr>
        <w:t>as follows:</w:t>
      </w:r>
    </w:p>
    <w:p w:rsidR="00DB13BC" w:rsidRPr="00A55C21" w:rsidRDefault="00DB13BC" w:rsidP="00BF32FF">
      <w:pPr>
        <w:tabs>
          <w:tab w:val="left" w:pos="900"/>
          <w:tab w:val="left" w:pos="2160"/>
        </w:tabs>
        <w:spacing w:line="380" w:lineRule="exact"/>
        <w:ind w:left="357" w:hanging="357"/>
        <w:jc w:val="right"/>
        <w:rPr>
          <w:rFonts w:ascii="Arial" w:eastAsia="Arial Unicode MS" w:hAnsi="Arial" w:cs="Arial"/>
          <w:sz w:val="20"/>
          <w:szCs w:val="20"/>
        </w:rPr>
      </w:pPr>
      <w:r w:rsidRPr="00A55C21">
        <w:rPr>
          <w:rFonts w:ascii="Arial" w:eastAsia="Arial Unicode MS" w:hAnsi="Arial" w:cs="Arial"/>
          <w:sz w:val="20"/>
          <w:szCs w:val="20"/>
        </w:rPr>
        <w:t>(Unit: Thousand Baht)</w:t>
      </w:r>
    </w:p>
    <w:tbl>
      <w:tblPr>
        <w:tblW w:w="8982" w:type="dxa"/>
        <w:tblInd w:w="648" w:type="dxa"/>
        <w:tblLayout w:type="fixed"/>
        <w:tblLook w:val="0000" w:firstRow="0" w:lastRow="0" w:firstColumn="0" w:lastColumn="0" w:noHBand="0" w:noVBand="0"/>
      </w:tblPr>
      <w:tblGrid>
        <w:gridCol w:w="4842"/>
        <w:gridCol w:w="2070"/>
        <w:gridCol w:w="2070"/>
      </w:tblGrid>
      <w:tr w:rsidR="00DB13BC" w:rsidRPr="00A55C21" w:rsidTr="003D0587">
        <w:tc>
          <w:tcPr>
            <w:tcW w:w="4842" w:type="dxa"/>
          </w:tcPr>
          <w:p w:rsidR="00DB13BC" w:rsidRPr="00A55C21" w:rsidRDefault="00DB13BC" w:rsidP="004160CE">
            <w:pPr>
              <w:spacing w:line="380" w:lineRule="exact"/>
              <w:jc w:val="center"/>
              <w:rPr>
                <w:rFonts w:ascii="Arial" w:hAnsi="Arial" w:cs="Arial"/>
                <w:sz w:val="20"/>
                <w:szCs w:val="20"/>
                <w:u w:val="single"/>
                <w:cs/>
                <w:lang w:val="th-TH"/>
              </w:rPr>
            </w:pPr>
          </w:p>
        </w:tc>
        <w:tc>
          <w:tcPr>
            <w:tcW w:w="4140" w:type="dxa"/>
            <w:gridSpan w:val="2"/>
          </w:tcPr>
          <w:p w:rsidR="00DB13BC" w:rsidRPr="00A55C21" w:rsidRDefault="00DB13BC" w:rsidP="004160CE">
            <w:pPr>
              <w:pBdr>
                <w:bottom w:val="single" w:sz="4" w:space="1" w:color="auto"/>
              </w:pBdr>
              <w:spacing w:line="380" w:lineRule="exact"/>
              <w:jc w:val="center"/>
              <w:rPr>
                <w:rFonts w:ascii="Arial" w:hAnsi="Arial" w:cs="Arial"/>
                <w:sz w:val="20"/>
                <w:szCs w:val="20"/>
                <w:u w:val="single"/>
                <w:cs/>
                <w:lang w:val="th-TH"/>
              </w:rPr>
            </w:pPr>
            <w:r w:rsidRPr="00A55C21">
              <w:rPr>
                <w:rFonts w:ascii="Arial" w:hAnsi="Arial" w:cs="Arial"/>
                <w:sz w:val="20"/>
                <w:szCs w:val="20"/>
              </w:rPr>
              <w:t>Consolidated financial statements</w:t>
            </w:r>
          </w:p>
        </w:tc>
      </w:tr>
      <w:tr w:rsidR="003D0587" w:rsidRPr="00A55C21" w:rsidTr="003D0587">
        <w:tc>
          <w:tcPr>
            <w:tcW w:w="4842" w:type="dxa"/>
            <w:vAlign w:val="bottom"/>
          </w:tcPr>
          <w:p w:rsidR="003D0587" w:rsidRPr="00A55C21" w:rsidRDefault="003D0587" w:rsidP="003D0587">
            <w:pPr>
              <w:pBdr>
                <w:bottom w:val="single" w:sz="4" w:space="1" w:color="auto"/>
              </w:pBdr>
              <w:spacing w:line="380" w:lineRule="exact"/>
              <w:jc w:val="center"/>
              <w:rPr>
                <w:rFonts w:ascii="Arial" w:hAnsi="Arial" w:cs="Arial"/>
                <w:sz w:val="20"/>
                <w:szCs w:val="20"/>
                <w:cs/>
                <w:lang w:val="th-TH"/>
              </w:rPr>
            </w:pPr>
            <w:r w:rsidRPr="00A55C21">
              <w:rPr>
                <w:rFonts w:ascii="Arial" w:hAnsi="Arial" w:cs="Arial"/>
                <w:sz w:val="20"/>
                <w:szCs w:val="20"/>
              </w:rPr>
              <w:t>Joint ventures</w:t>
            </w:r>
          </w:p>
        </w:tc>
        <w:tc>
          <w:tcPr>
            <w:tcW w:w="2070" w:type="dxa"/>
            <w:vAlign w:val="bottom"/>
          </w:tcPr>
          <w:p w:rsidR="003D0587" w:rsidRPr="00A55C21" w:rsidRDefault="003D0587" w:rsidP="003D0587">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2070" w:type="dxa"/>
            <w:vAlign w:val="bottom"/>
          </w:tcPr>
          <w:p w:rsidR="003D0587" w:rsidRPr="00A55C21" w:rsidRDefault="003D0587" w:rsidP="003D0587">
            <w:pPr>
              <w:pBdr>
                <w:bottom w:val="single" w:sz="4" w:space="1" w:color="auto"/>
              </w:pBdr>
              <w:spacing w:line="380" w:lineRule="exact"/>
              <w:jc w:val="center"/>
              <w:rPr>
                <w:rFonts w:ascii="Arial" w:hAnsi="Arial" w:cs="Arial"/>
                <w:sz w:val="20"/>
                <w:szCs w:val="20"/>
                <w:cs/>
              </w:rPr>
            </w:pPr>
            <w:r w:rsidRPr="00A55C21">
              <w:rPr>
                <w:rFonts w:ascii="Arial" w:hAnsi="Arial" w:cs="Arial"/>
                <w:sz w:val="20"/>
                <w:szCs w:val="20"/>
              </w:rPr>
              <w:t>201</w:t>
            </w:r>
            <w:r>
              <w:rPr>
                <w:rFonts w:ascii="Arial" w:hAnsi="Arial" w:cs="Arial"/>
                <w:sz w:val="20"/>
                <w:szCs w:val="20"/>
              </w:rPr>
              <w:t>9</w:t>
            </w:r>
          </w:p>
        </w:tc>
      </w:tr>
      <w:tr w:rsidR="003D0587" w:rsidRPr="00A55C21" w:rsidTr="003D0587">
        <w:tc>
          <w:tcPr>
            <w:tcW w:w="4842" w:type="dxa"/>
          </w:tcPr>
          <w:p w:rsidR="003D0587" w:rsidRPr="004B2443" w:rsidRDefault="003D0587" w:rsidP="003D0587">
            <w:pPr>
              <w:spacing w:line="380" w:lineRule="exact"/>
              <w:ind w:left="150" w:hanging="150"/>
              <w:rPr>
                <w:rFonts w:ascii="Arial" w:hAnsi="Arial" w:cs="Arial"/>
                <w:sz w:val="20"/>
                <w:szCs w:val="20"/>
              </w:rPr>
            </w:pPr>
            <w:r>
              <w:rPr>
                <w:rFonts w:ascii="Arial" w:hAnsi="Arial" w:cs="Arial"/>
                <w:sz w:val="20"/>
                <w:szCs w:val="20"/>
              </w:rPr>
              <w:t>AMH Pattaya Co., Ltd.</w:t>
            </w:r>
          </w:p>
        </w:tc>
        <w:tc>
          <w:tcPr>
            <w:tcW w:w="2070" w:type="dxa"/>
            <w:vAlign w:val="bottom"/>
          </w:tcPr>
          <w:p w:rsidR="003D0587" w:rsidRPr="00A55C21" w:rsidRDefault="00FA4EC6" w:rsidP="003D0587">
            <w:pPr>
              <w:pBdr>
                <w:bottom w:val="double" w:sz="4" w:space="1" w:color="auto"/>
              </w:pBdr>
              <w:tabs>
                <w:tab w:val="decimal" w:pos="1692"/>
              </w:tabs>
              <w:spacing w:line="380" w:lineRule="exact"/>
              <w:rPr>
                <w:rFonts w:ascii="Arial" w:hAnsi="Arial" w:cs="Arial"/>
                <w:color w:val="000000"/>
                <w:sz w:val="20"/>
                <w:szCs w:val="20"/>
              </w:rPr>
            </w:pPr>
            <w:r>
              <w:rPr>
                <w:rFonts w:ascii="Arial" w:hAnsi="Arial" w:cs="Arial"/>
                <w:color w:val="000000"/>
                <w:sz w:val="20"/>
                <w:szCs w:val="20"/>
              </w:rPr>
              <w:t>-</w:t>
            </w:r>
          </w:p>
        </w:tc>
        <w:tc>
          <w:tcPr>
            <w:tcW w:w="2070" w:type="dxa"/>
            <w:vAlign w:val="bottom"/>
          </w:tcPr>
          <w:p w:rsidR="003D0587" w:rsidRPr="00A55C21" w:rsidRDefault="003D0587" w:rsidP="003D0587">
            <w:pPr>
              <w:pBdr>
                <w:bottom w:val="double" w:sz="4" w:space="1" w:color="auto"/>
              </w:pBdr>
              <w:tabs>
                <w:tab w:val="decimal" w:pos="1692"/>
              </w:tabs>
              <w:spacing w:line="380" w:lineRule="exact"/>
              <w:rPr>
                <w:rFonts w:ascii="Arial" w:hAnsi="Arial" w:cs="Arial"/>
                <w:color w:val="000000"/>
                <w:sz w:val="20"/>
                <w:szCs w:val="20"/>
              </w:rPr>
            </w:pPr>
            <w:r>
              <w:rPr>
                <w:rFonts w:ascii="Arial" w:hAnsi="Arial" w:cs="Arial"/>
                <w:color w:val="000000"/>
                <w:sz w:val="20"/>
                <w:szCs w:val="20"/>
              </w:rPr>
              <w:t>5,337</w:t>
            </w:r>
          </w:p>
        </w:tc>
      </w:tr>
    </w:tbl>
    <w:p w:rsidR="00DB13BC" w:rsidRPr="001E4BF7" w:rsidRDefault="00DB13BC" w:rsidP="00DB13BC">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The Company presented the negative investment value based on equity method as “</w:t>
      </w:r>
      <w:r w:rsidR="002F4A68">
        <w:rPr>
          <w:rFonts w:ascii="Arial" w:hAnsi="Arial" w:cs="Arial"/>
          <w:sz w:val="22"/>
          <w:szCs w:val="22"/>
        </w:rPr>
        <w:t>P</w:t>
      </w:r>
      <w:r w:rsidRPr="001E4BF7">
        <w:rPr>
          <w:rFonts w:ascii="Arial" w:hAnsi="Arial" w:cs="Arial"/>
          <w:sz w:val="22"/>
          <w:szCs w:val="22"/>
        </w:rPr>
        <w:t xml:space="preserve">rovision </w:t>
      </w:r>
      <w:r>
        <w:rPr>
          <w:rFonts w:ascii="Arial" w:hAnsi="Arial" w:cs="Arial"/>
          <w:sz w:val="22"/>
          <w:szCs w:val="22"/>
        </w:rPr>
        <w:t xml:space="preserve">for transaction under </w:t>
      </w:r>
      <w:r w:rsidR="002F4A68">
        <w:rPr>
          <w:rFonts w:ascii="Arial" w:hAnsi="Arial" w:cs="Arial"/>
          <w:sz w:val="22"/>
          <w:szCs w:val="22"/>
        </w:rPr>
        <w:t xml:space="preserve">the </w:t>
      </w:r>
      <w:r>
        <w:rPr>
          <w:rFonts w:ascii="Arial" w:hAnsi="Arial" w:cs="Arial"/>
          <w:sz w:val="22"/>
          <w:szCs w:val="22"/>
        </w:rPr>
        <w:t>equity method of investments in joint ventures</w:t>
      </w:r>
      <w:r w:rsidRPr="001E4BF7">
        <w:rPr>
          <w:rFonts w:ascii="Arial" w:hAnsi="Arial" w:cs="Arial"/>
          <w:sz w:val="22"/>
          <w:szCs w:val="22"/>
        </w:rPr>
        <w:t xml:space="preserve">” in the consolidated statement of financial position. The negative investment value was resulted from </w:t>
      </w:r>
      <w:r>
        <w:rPr>
          <w:rFonts w:ascii="Arial" w:hAnsi="Arial" w:cs="Arial"/>
          <w:sz w:val="22"/>
          <w:szCs w:val="22"/>
        </w:rPr>
        <w:t>s</w:t>
      </w:r>
      <w:r w:rsidRPr="001E4BF7">
        <w:rPr>
          <w:rFonts w:ascii="Arial" w:hAnsi="Arial" w:cs="Arial"/>
          <w:sz w:val="22"/>
          <w:szCs w:val="22"/>
        </w:rPr>
        <w:t>hare of loss from investments in joint ventures in proportion to the Company’s shareholding in joint ventures.</w:t>
      </w:r>
    </w:p>
    <w:p w:rsidR="00DB13BC" w:rsidRPr="001E4BF7" w:rsidRDefault="00DB13BC" w:rsidP="00DB13BC">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w:t>
      </w:r>
      <w:r w:rsidR="00D016FD">
        <w:rPr>
          <w:rFonts w:ascii="Arial" w:hAnsi="Arial" w:cs="Arial"/>
          <w:sz w:val="22"/>
          <w:szCs w:val="22"/>
        </w:rPr>
        <w:t>Group</w:t>
      </w:r>
      <w:r w:rsidRPr="001E4BF7">
        <w:rPr>
          <w:rFonts w:ascii="Arial" w:hAnsi="Arial" w:cs="Arial"/>
          <w:sz w:val="22"/>
          <w:szCs w:val="22"/>
        </w:rPr>
        <w:t xml:space="preserve"> entered into joint venture agreements with </w:t>
      </w:r>
      <w:r w:rsidR="00AB0276">
        <w:rPr>
          <w:rFonts w:ascii="Arial" w:hAnsi="Arial" w:cs="Arial"/>
          <w:sz w:val="22"/>
          <w:szCs w:val="22"/>
        </w:rPr>
        <w:t>two</w:t>
      </w:r>
      <w:r w:rsidRPr="001E4BF7">
        <w:rPr>
          <w:rFonts w:ascii="Arial" w:hAnsi="Arial" w:cs="Arial"/>
          <w:sz w:val="22"/>
          <w:szCs w:val="22"/>
        </w:rPr>
        <w:t xml:space="preserve"> foreign companies and </w:t>
      </w:r>
      <w:r w:rsidR="00CB71B1">
        <w:rPr>
          <w:rFonts w:ascii="Arial" w:hAnsi="Arial" w:cs="Arial"/>
          <w:sz w:val="22"/>
          <w:szCs w:val="22"/>
        </w:rPr>
        <w:t>three</w:t>
      </w:r>
      <w:r w:rsidRPr="001E4BF7">
        <w:rPr>
          <w:rFonts w:ascii="Arial" w:hAnsi="Arial" w:cs="Arial"/>
          <w:sz w:val="22"/>
          <w:szCs w:val="22"/>
        </w:rPr>
        <w:t xml:space="preserve"> domestic company </w:t>
      </w:r>
      <w:r w:rsidR="00CB71B1">
        <w:rPr>
          <w:rFonts w:ascii="Arial" w:hAnsi="Arial" w:cs="Arial"/>
          <w:sz w:val="22"/>
          <w:szCs w:val="22"/>
        </w:rPr>
        <w:t xml:space="preserve">and a person </w:t>
      </w:r>
      <w:r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DB13BC" w:rsidRPr="001E4BF7" w:rsidRDefault="00DB13BC" w:rsidP="008D0F03">
      <w:pPr>
        <w:tabs>
          <w:tab w:val="left" w:pos="2160"/>
          <w:tab w:val="center" w:pos="6840"/>
          <w:tab w:val="center" w:pos="8280"/>
        </w:tabs>
        <w:spacing w:after="120" w:line="300" w:lineRule="exact"/>
        <w:ind w:left="547" w:right="-7" w:hanging="547"/>
        <w:jc w:val="right"/>
        <w:rPr>
          <w:rFonts w:ascii="Arial" w:hAnsi="Arial" w:cs="Arial"/>
          <w:sz w:val="16"/>
          <w:szCs w:val="16"/>
        </w:rPr>
      </w:pP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DB13BC" w:rsidRPr="001E4BF7" w:rsidTr="008D0F03">
        <w:tc>
          <w:tcPr>
            <w:tcW w:w="369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DB13BC" w:rsidRPr="001E4BF7" w:rsidRDefault="00DB13BC" w:rsidP="004160CE">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sidR="00C60413">
              <w:rPr>
                <w:rFonts w:ascii="Arial" w:hAnsi="Arial" w:cs="Arial"/>
                <w:sz w:val="16"/>
                <w:szCs w:val="16"/>
              </w:rPr>
              <w:t>Group</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Asoke</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DA71B7" w:rsidRPr="001E4BF7" w:rsidTr="008D0F03">
        <w:tc>
          <w:tcPr>
            <w:tcW w:w="3690" w:type="dxa"/>
            <w:shd w:val="clear" w:color="auto" w:fill="auto"/>
          </w:tcPr>
          <w:p w:rsidR="00DA71B7" w:rsidRPr="001E4BF7" w:rsidRDefault="00DA71B7"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Chitlom</w:t>
            </w:r>
            <w:proofErr w:type="spellEnd"/>
            <w:r w:rsidRPr="001E4BF7">
              <w:rPr>
                <w:rFonts w:ascii="Arial" w:hAnsi="Arial" w:cs="Arial"/>
                <w:sz w:val="16"/>
                <w:szCs w:val="16"/>
              </w:rPr>
              <w:t xml:space="preserve"> Co., Ltd.</w:t>
            </w:r>
          </w:p>
        </w:tc>
        <w:tc>
          <w:tcPr>
            <w:tcW w:w="1830" w:type="dxa"/>
            <w:shd w:val="clear" w:color="auto" w:fill="auto"/>
          </w:tcPr>
          <w:p w:rsidR="00DA71B7" w:rsidRPr="001E4BF7" w:rsidRDefault="00DA71B7" w:rsidP="004160CE">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DA71B7" w:rsidRPr="001E4BF7" w:rsidRDefault="00DA71B7" w:rsidP="004160CE">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DA71B7" w:rsidRPr="001E4BF7" w:rsidRDefault="00DA71B7" w:rsidP="004160CE">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Bangna</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625</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625</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319</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Chongnonsi</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DB13BC" w:rsidRPr="001E4BF7" w:rsidRDefault="00C60413" w:rsidP="004160CE">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DB13BC" w:rsidRPr="001E4BF7" w:rsidRDefault="00C60413" w:rsidP="004160CE">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Taopoon</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Thaphra</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Ananda MF Asia P</w:t>
            </w:r>
            <w:r w:rsidR="00CB71B1">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0962A7" w:rsidRPr="001E4BF7" w:rsidTr="008D0F03">
        <w:tc>
          <w:tcPr>
            <w:tcW w:w="369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0962A7" w:rsidRPr="001E4BF7" w:rsidTr="008D0F03">
        <w:tc>
          <w:tcPr>
            <w:tcW w:w="369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0962A7" w:rsidRPr="001E4BF7" w:rsidTr="008D0F03">
        <w:tc>
          <w:tcPr>
            <w:tcW w:w="3690" w:type="dxa"/>
            <w:shd w:val="clear" w:color="auto" w:fill="auto"/>
          </w:tcPr>
          <w:p w:rsidR="000962A7" w:rsidRPr="001E4BF7" w:rsidRDefault="000962A7" w:rsidP="000962A7">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Two Co., Ltd.</w:t>
            </w:r>
          </w:p>
        </w:tc>
        <w:tc>
          <w:tcPr>
            <w:tcW w:w="1830"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0962A7" w:rsidRPr="001E4BF7" w:rsidRDefault="000962A7" w:rsidP="000962A7">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0962A7" w:rsidRPr="001E4BF7" w:rsidRDefault="000962A7" w:rsidP="000962A7">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Thonglor</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DB13BC" w:rsidRPr="001E4BF7" w:rsidRDefault="00CB75FA" w:rsidP="004160CE">
            <w:pPr>
              <w:tabs>
                <w:tab w:val="decimal" w:pos="1405"/>
              </w:tabs>
              <w:spacing w:line="300" w:lineRule="exact"/>
              <w:jc w:val="thaiDistribute"/>
              <w:rPr>
                <w:rFonts w:ascii="Arial" w:hAnsi="Arial" w:cs="Arial"/>
                <w:sz w:val="16"/>
                <w:szCs w:val="16"/>
              </w:rPr>
            </w:pPr>
            <w:r>
              <w:rPr>
                <w:rFonts w:ascii="Arial" w:hAnsi="Arial" w:cs="Arial"/>
                <w:sz w:val="16"/>
                <w:szCs w:val="16"/>
              </w:rPr>
              <w:t>753</w:t>
            </w:r>
          </w:p>
        </w:tc>
        <w:tc>
          <w:tcPr>
            <w:tcW w:w="1831" w:type="dxa"/>
            <w:shd w:val="clear" w:color="auto" w:fill="auto"/>
          </w:tcPr>
          <w:p w:rsidR="00DB13BC" w:rsidRPr="001E4BF7" w:rsidRDefault="00CB75FA" w:rsidP="004160CE">
            <w:pPr>
              <w:tabs>
                <w:tab w:val="decimal" w:pos="1512"/>
              </w:tabs>
              <w:spacing w:line="300" w:lineRule="exact"/>
              <w:jc w:val="thaiDistribute"/>
              <w:rPr>
                <w:rFonts w:ascii="Arial" w:hAnsi="Arial" w:cs="Arial"/>
                <w:sz w:val="16"/>
                <w:szCs w:val="16"/>
              </w:rPr>
            </w:pPr>
            <w:r>
              <w:rPr>
                <w:rFonts w:ascii="Arial" w:hAnsi="Arial" w:cs="Arial"/>
                <w:sz w:val="16"/>
                <w:szCs w:val="16"/>
              </w:rPr>
              <w:t>459</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r w:rsidR="00CB71B1">
              <w:rPr>
                <w:rFonts w:ascii="Arial" w:hAnsi="Arial" w:cs="Arial"/>
                <w:sz w:val="16"/>
                <w:szCs w:val="16"/>
              </w:rPr>
              <w:t>Ramkhamhaeng</w:t>
            </w:r>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Sena</w:t>
            </w:r>
            <w:proofErr w:type="spellEnd"/>
            <w:r w:rsidRPr="001E4BF7">
              <w:rPr>
                <w:rFonts w:ascii="Arial" w:hAnsi="Arial" w:cs="Arial"/>
                <w:sz w:val="16"/>
                <w:szCs w:val="16"/>
              </w:rPr>
              <w:t xml:space="preserve"> </w:t>
            </w:r>
            <w:proofErr w:type="spellStart"/>
            <w:r w:rsidRPr="001E4BF7">
              <w:rPr>
                <w:rFonts w:ascii="Arial" w:hAnsi="Arial" w:cs="Arial"/>
                <w:sz w:val="16"/>
                <w:szCs w:val="16"/>
              </w:rPr>
              <w:t>Nikhom</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481</w:t>
            </w:r>
          </w:p>
        </w:tc>
      </w:tr>
      <w:tr w:rsidR="00DB13BC" w:rsidRPr="001E4BF7" w:rsidTr="008D0F03">
        <w:tc>
          <w:tcPr>
            <w:tcW w:w="3690" w:type="dxa"/>
            <w:shd w:val="clear" w:color="auto" w:fill="auto"/>
          </w:tcPr>
          <w:p w:rsidR="00DB13BC" w:rsidRPr="001E4BF7" w:rsidRDefault="00DB13BC" w:rsidP="004160CE">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Ratchaprarop</w:t>
            </w:r>
            <w:proofErr w:type="spellEnd"/>
            <w:r w:rsidRPr="001E4BF7">
              <w:rPr>
                <w:rFonts w:ascii="Arial" w:hAnsi="Arial" w:cs="Arial"/>
                <w:sz w:val="16"/>
                <w:szCs w:val="16"/>
              </w:rPr>
              <w:t xml:space="preserve"> Co., Ltd.</w:t>
            </w:r>
          </w:p>
        </w:tc>
        <w:tc>
          <w:tcPr>
            <w:tcW w:w="1830"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DB13BC" w:rsidRPr="001E4BF7" w:rsidRDefault="00DB13BC" w:rsidP="004160CE">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1" w:type="dxa"/>
            <w:shd w:val="clear" w:color="auto" w:fill="auto"/>
          </w:tcPr>
          <w:p w:rsidR="00DB13BC" w:rsidRPr="001E4BF7" w:rsidRDefault="00DB13BC" w:rsidP="004160CE">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2F4A68" w:rsidRPr="001E4BF7" w:rsidTr="008D0F03">
        <w:tc>
          <w:tcPr>
            <w:tcW w:w="3690" w:type="dxa"/>
            <w:shd w:val="clear" w:color="auto" w:fill="auto"/>
          </w:tcPr>
          <w:p w:rsidR="002F4A68" w:rsidRPr="001E4BF7" w:rsidRDefault="002F4A68" w:rsidP="002F4A68">
            <w:pPr>
              <w:spacing w:line="300" w:lineRule="exact"/>
              <w:jc w:val="thaiDistribute"/>
              <w:rPr>
                <w:rFonts w:ascii="Arial" w:hAnsi="Arial" w:cs="Arial"/>
                <w:sz w:val="16"/>
                <w:szCs w:val="16"/>
              </w:rPr>
            </w:pPr>
            <w:r w:rsidRPr="001E4BF7">
              <w:rPr>
                <w:rFonts w:ascii="Arial" w:hAnsi="Arial" w:cs="Arial"/>
                <w:sz w:val="16"/>
                <w:szCs w:val="16"/>
              </w:rPr>
              <w:t>Ananda APAC Ph</w:t>
            </w:r>
            <w:r>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2F4A68" w:rsidRPr="001E4BF7" w:rsidRDefault="002F4A68" w:rsidP="002F4A68">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2F4A68" w:rsidRPr="001E4BF7" w:rsidRDefault="002F4A68" w:rsidP="002F4A68">
            <w:pPr>
              <w:tabs>
                <w:tab w:val="decimal" w:pos="1405"/>
              </w:tabs>
              <w:spacing w:line="300" w:lineRule="exact"/>
              <w:jc w:val="thaiDistribute"/>
              <w:rPr>
                <w:rFonts w:ascii="Arial" w:hAnsi="Arial" w:cs="Arial"/>
                <w:sz w:val="16"/>
                <w:szCs w:val="16"/>
              </w:rPr>
            </w:pPr>
            <w:r w:rsidRPr="001E4BF7">
              <w:rPr>
                <w:rFonts w:ascii="Arial" w:hAnsi="Arial" w:cs="Arial"/>
                <w:sz w:val="16"/>
                <w:szCs w:val="16"/>
              </w:rPr>
              <w:t>772</w:t>
            </w:r>
          </w:p>
        </w:tc>
        <w:tc>
          <w:tcPr>
            <w:tcW w:w="1831" w:type="dxa"/>
            <w:shd w:val="clear" w:color="auto" w:fill="auto"/>
          </w:tcPr>
          <w:p w:rsidR="002F4A68" w:rsidRPr="001E4BF7" w:rsidRDefault="002F4A68" w:rsidP="002F4A68">
            <w:pPr>
              <w:tabs>
                <w:tab w:val="decimal" w:pos="1512"/>
              </w:tabs>
              <w:spacing w:line="300" w:lineRule="exact"/>
              <w:jc w:val="thaiDistribute"/>
              <w:rPr>
                <w:rFonts w:ascii="Arial" w:hAnsi="Arial" w:cs="Arial"/>
                <w:sz w:val="16"/>
                <w:szCs w:val="16"/>
              </w:rPr>
            </w:pPr>
            <w:r w:rsidRPr="001E4BF7">
              <w:rPr>
                <w:rFonts w:ascii="Arial" w:hAnsi="Arial" w:cs="Arial"/>
                <w:sz w:val="16"/>
                <w:szCs w:val="16"/>
              </w:rPr>
              <w:t>668</w:t>
            </w:r>
          </w:p>
        </w:tc>
      </w:tr>
      <w:tr w:rsidR="002F4A68" w:rsidRPr="001E4BF7" w:rsidTr="008D0F03">
        <w:tc>
          <w:tcPr>
            <w:tcW w:w="3690" w:type="dxa"/>
            <w:shd w:val="clear" w:color="auto" w:fill="auto"/>
          </w:tcPr>
          <w:p w:rsidR="002F4A68" w:rsidRPr="001E4BF7" w:rsidRDefault="002F4A68" w:rsidP="002F4A68">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Wongwian</w:t>
            </w:r>
            <w:proofErr w:type="spellEnd"/>
            <w:r w:rsidRPr="001E4BF7">
              <w:rPr>
                <w:rFonts w:ascii="Arial" w:hAnsi="Arial" w:cs="Arial"/>
                <w:sz w:val="16"/>
                <w:szCs w:val="16"/>
              </w:rPr>
              <w:t xml:space="preserve"> </w:t>
            </w:r>
            <w:proofErr w:type="spellStart"/>
            <w:r w:rsidRPr="001E4BF7">
              <w:rPr>
                <w:rFonts w:ascii="Arial" w:hAnsi="Arial" w:cs="Arial"/>
                <w:sz w:val="16"/>
                <w:szCs w:val="16"/>
              </w:rPr>
              <w:t>Yai</w:t>
            </w:r>
            <w:proofErr w:type="spellEnd"/>
            <w:r w:rsidRPr="001E4BF7">
              <w:rPr>
                <w:rFonts w:ascii="Arial" w:hAnsi="Arial" w:cs="Arial"/>
                <w:sz w:val="16"/>
                <w:szCs w:val="16"/>
              </w:rPr>
              <w:t xml:space="preserve"> Co., Ltd.</w:t>
            </w:r>
          </w:p>
        </w:tc>
        <w:tc>
          <w:tcPr>
            <w:tcW w:w="1830" w:type="dxa"/>
            <w:shd w:val="clear" w:color="auto" w:fill="auto"/>
          </w:tcPr>
          <w:p w:rsidR="002F4A68" w:rsidRPr="001E4BF7" w:rsidRDefault="002F4A68" w:rsidP="002F4A68">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2F4A68" w:rsidRPr="001E4BF7" w:rsidRDefault="002F4A68" w:rsidP="002F4A68">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2F4A68" w:rsidRPr="001E4BF7" w:rsidRDefault="002F4A68" w:rsidP="002F4A68">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bl>
    <w:p w:rsidR="008D0F03" w:rsidRPr="001E4BF7" w:rsidRDefault="008D0F03" w:rsidP="008D0F03">
      <w:pPr>
        <w:tabs>
          <w:tab w:val="left" w:pos="2160"/>
          <w:tab w:val="center" w:pos="6840"/>
          <w:tab w:val="center" w:pos="8280"/>
        </w:tabs>
        <w:spacing w:after="120" w:line="300" w:lineRule="exact"/>
        <w:ind w:left="547" w:right="-7" w:hanging="547"/>
        <w:jc w:val="right"/>
        <w:rPr>
          <w:rFonts w:ascii="Arial" w:hAnsi="Arial" w:cs="Arial"/>
          <w:sz w:val="16"/>
          <w:szCs w:val="16"/>
        </w:rPr>
      </w:pPr>
      <w:r>
        <w:br w:type="page"/>
      </w:r>
      <w:r w:rsidRPr="001E4BF7">
        <w:rPr>
          <w:rFonts w:ascii="Arial" w:hAnsi="Arial" w:cs="Arial"/>
          <w:sz w:val="16"/>
          <w:szCs w:val="16"/>
        </w:rPr>
        <w:lastRenderedPageBreak/>
        <w:t>(Unit: Million Baht)</w:t>
      </w:r>
    </w:p>
    <w:tbl>
      <w:tblPr>
        <w:tblW w:w="9181" w:type="dxa"/>
        <w:tblInd w:w="450" w:type="dxa"/>
        <w:tblLook w:val="04A0" w:firstRow="1" w:lastRow="0" w:firstColumn="1" w:lastColumn="0" w:noHBand="0" w:noVBand="1"/>
      </w:tblPr>
      <w:tblGrid>
        <w:gridCol w:w="3690"/>
        <w:gridCol w:w="1830"/>
        <w:gridCol w:w="1830"/>
        <w:gridCol w:w="1831"/>
      </w:tblGrid>
      <w:tr w:rsidR="008D0F03" w:rsidRPr="001E4BF7" w:rsidTr="008D0F03">
        <w:tc>
          <w:tcPr>
            <w:tcW w:w="3690" w:type="dxa"/>
            <w:shd w:val="clear" w:color="auto" w:fill="auto"/>
            <w:vAlign w:val="bottom"/>
          </w:tcPr>
          <w:p w:rsidR="008D0F03" w:rsidRPr="001E4BF7" w:rsidRDefault="008D0F03" w:rsidP="008D0F03">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8D0F03" w:rsidRPr="001E4BF7" w:rsidRDefault="008D0F03" w:rsidP="008D0F03">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8D0F03" w:rsidRPr="001E4BF7" w:rsidRDefault="008D0F03" w:rsidP="008D0F03">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8D0F03" w:rsidRPr="001E4BF7" w:rsidRDefault="008D0F03" w:rsidP="008D0F03">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DB13BC" w:rsidRPr="001E4BF7" w:rsidTr="008D0F03">
        <w:tc>
          <w:tcPr>
            <w:tcW w:w="3690" w:type="dxa"/>
            <w:shd w:val="clear" w:color="auto" w:fill="auto"/>
          </w:tcPr>
          <w:p w:rsidR="00DB13BC" w:rsidRPr="001E4BF7" w:rsidRDefault="00DA71B7" w:rsidP="004160CE">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DB13BC" w:rsidRPr="001E4BF7" w:rsidRDefault="00DB13BC" w:rsidP="004160CE">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DB13BC" w:rsidRPr="001E4BF7" w:rsidRDefault="00C60413" w:rsidP="004160CE">
            <w:pPr>
              <w:tabs>
                <w:tab w:val="decimal" w:pos="1405"/>
              </w:tabs>
              <w:spacing w:line="300" w:lineRule="exact"/>
              <w:rPr>
                <w:rFonts w:ascii="Arial" w:hAnsi="Arial" w:cs="Arial"/>
                <w:sz w:val="16"/>
                <w:szCs w:val="16"/>
              </w:rPr>
            </w:pPr>
            <w:r>
              <w:rPr>
                <w:rFonts w:ascii="Arial" w:hAnsi="Arial" w:cs="Arial"/>
                <w:sz w:val="16"/>
                <w:szCs w:val="16"/>
              </w:rPr>
              <w:t>552</w:t>
            </w:r>
          </w:p>
        </w:tc>
        <w:tc>
          <w:tcPr>
            <w:tcW w:w="1831" w:type="dxa"/>
            <w:shd w:val="clear" w:color="auto" w:fill="auto"/>
            <w:vAlign w:val="bottom"/>
          </w:tcPr>
          <w:p w:rsidR="00DB13BC" w:rsidRPr="001E4BF7" w:rsidRDefault="00C60413" w:rsidP="004160CE">
            <w:pPr>
              <w:tabs>
                <w:tab w:val="decimal" w:pos="1512"/>
              </w:tabs>
              <w:spacing w:line="300" w:lineRule="exact"/>
              <w:rPr>
                <w:rFonts w:ascii="Arial" w:hAnsi="Arial" w:cs="Arial"/>
                <w:sz w:val="16"/>
                <w:szCs w:val="16"/>
              </w:rPr>
            </w:pPr>
            <w:r>
              <w:rPr>
                <w:rFonts w:ascii="Arial" w:hAnsi="Arial" w:cs="Arial"/>
                <w:sz w:val="16"/>
                <w:szCs w:val="16"/>
              </w:rPr>
              <w:t>309</w:t>
            </w:r>
          </w:p>
        </w:tc>
      </w:tr>
      <w:tr w:rsidR="00026A36" w:rsidRPr="001E4BF7" w:rsidTr="008D0F03">
        <w:tc>
          <w:tcPr>
            <w:tcW w:w="3690" w:type="dxa"/>
            <w:shd w:val="clear" w:color="auto" w:fill="auto"/>
          </w:tcPr>
          <w:p w:rsidR="00026A36" w:rsidRPr="001E4BF7" w:rsidRDefault="00026A36" w:rsidP="00026A36">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Wutthakat</w:t>
            </w:r>
            <w:proofErr w:type="spellEnd"/>
            <w:r w:rsidRPr="001E4BF7">
              <w:rPr>
                <w:rFonts w:ascii="Arial" w:hAnsi="Arial" w:cs="Arial"/>
                <w:sz w:val="16"/>
                <w:szCs w:val="16"/>
              </w:rPr>
              <w:t xml:space="preserve"> Co., Ltd.</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026A36" w:rsidRPr="00026A36" w:rsidRDefault="002D440B" w:rsidP="00026A36">
            <w:pPr>
              <w:tabs>
                <w:tab w:val="decimal" w:pos="1405"/>
              </w:tabs>
              <w:spacing w:line="300" w:lineRule="exact"/>
              <w:rPr>
                <w:rFonts w:ascii="Arial" w:hAnsi="Arial" w:cs="Arial"/>
                <w:sz w:val="16"/>
                <w:szCs w:val="16"/>
              </w:rPr>
            </w:pPr>
            <w:r>
              <w:rPr>
                <w:rFonts w:ascii="Arial" w:hAnsi="Arial" w:cs="Arial"/>
                <w:sz w:val="16"/>
                <w:szCs w:val="16"/>
              </w:rPr>
              <w:t>8</w:t>
            </w:r>
            <w:r w:rsidR="00026A36" w:rsidRPr="00026A36">
              <w:rPr>
                <w:rFonts w:ascii="Arial" w:hAnsi="Arial" w:cs="Arial"/>
                <w:sz w:val="16"/>
                <w:szCs w:val="16"/>
              </w:rPr>
              <w:t>00</w:t>
            </w:r>
          </w:p>
        </w:tc>
        <w:tc>
          <w:tcPr>
            <w:tcW w:w="1831" w:type="dxa"/>
            <w:shd w:val="clear" w:color="auto" w:fill="auto"/>
          </w:tcPr>
          <w:p w:rsidR="00026A36" w:rsidRPr="00026A36" w:rsidRDefault="002F4A68" w:rsidP="00026A36">
            <w:pPr>
              <w:tabs>
                <w:tab w:val="decimal" w:pos="1512"/>
              </w:tabs>
              <w:spacing w:line="300" w:lineRule="exact"/>
              <w:rPr>
                <w:rFonts w:ascii="Arial" w:hAnsi="Arial" w:cs="Arial"/>
                <w:sz w:val="16"/>
                <w:szCs w:val="16"/>
              </w:rPr>
            </w:pPr>
            <w:r>
              <w:rPr>
                <w:rFonts w:ascii="Arial" w:hAnsi="Arial" w:cs="Arial"/>
                <w:sz w:val="16"/>
                <w:szCs w:val="16"/>
              </w:rPr>
              <w:t>408</w:t>
            </w:r>
          </w:p>
        </w:tc>
      </w:tr>
      <w:tr w:rsidR="00026A36" w:rsidRPr="001E4BF7" w:rsidTr="008D0F03">
        <w:tc>
          <w:tcPr>
            <w:tcW w:w="3690" w:type="dxa"/>
            <w:shd w:val="clear" w:color="auto" w:fill="auto"/>
          </w:tcPr>
          <w:p w:rsidR="00026A36" w:rsidRPr="001E4BF7" w:rsidRDefault="00026A36" w:rsidP="00026A36">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Sutthisan</w:t>
            </w:r>
            <w:proofErr w:type="spellEnd"/>
            <w:r w:rsidRPr="001E4BF7">
              <w:rPr>
                <w:rFonts w:ascii="Arial" w:hAnsi="Arial" w:cs="Arial"/>
                <w:sz w:val="16"/>
                <w:szCs w:val="16"/>
              </w:rPr>
              <w:t xml:space="preserve"> Co., Ltd.</w:t>
            </w:r>
          </w:p>
        </w:tc>
        <w:tc>
          <w:tcPr>
            <w:tcW w:w="1830"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026A36" w:rsidRPr="00026A36" w:rsidRDefault="00026A36" w:rsidP="00026A36">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1" w:type="dxa"/>
            <w:shd w:val="clear" w:color="auto" w:fill="auto"/>
          </w:tcPr>
          <w:p w:rsidR="00026A36" w:rsidRPr="00026A36" w:rsidRDefault="00026A36" w:rsidP="00026A36">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026A36" w:rsidRPr="001E4BF7" w:rsidTr="008D0F03">
        <w:tc>
          <w:tcPr>
            <w:tcW w:w="3690" w:type="dxa"/>
            <w:shd w:val="clear" w:color="auto" w:fill="auto"/>
          </w:tcPr>
          <w:p w:rsidR="00026A36" w:rsidRPr="001E4BF7" w:rsidRDefault="00026A36" w:rsidP="008D0F03">
            <w:pPr>
              <w:spacing w:line="300" w:lineRule="exact"/>
              <w:ind w:left="165" w:right="-105" w:hanging="165"/>
              <w:rPr>
                <w:rFonts w:ascii="Arial" w:hAnsi="Arial" w:cs="Arial"/>
                <w:sz w:val="16"/>
                <w:szCs w:val="16"/>
              </w:rPr>
            </w:pPr>
            <w:r w:rsidRPr="00026A36">
              <w:rPr>
                <w:rFonts w:ascii="Arial" w:hAnsi="Arial" w:cs="Arial"/>
                <w:sz w:val="16"/>
                <w:szCs w:val="16"/>
              </w:rPr>
              <w:t xml:space="preserve">Ananda </w:t>
            </w:r>
            <w:r w:rsidR="00CB71B1">
              <w:rPr>
                <w:rFonts w:ascii="Arial" w:hAnsi="Arial" w:cs="Arial"/>
                <w:sz w:val="16"/>
                <w:szCs w:val="16"/>
              </w:rPr>
              <w:t xml:space="preserve">and Partners </w:t>
            </w:r>
            <w:proofErr w:type="spellStart"/>
            <w:r w:rsidR="00CB71B1">
              <w:rPr>
                <w:rFonts w:ascii="Arial" w:hAnsi="Arial" w:cs="Arial"/>
                <w:sz w:val="16"/>
                <w:szCs w:val="16"/>
              </w:rPr>
              <w:t>Saph</w:t>
            </w:r>
            <w:r w:rsidR="00DA71B7">
              <w:rPr>
                <w:rFonts w:ascii="Arial" w:hAnsi="Arial" w:cs="Arial"/>
                <w:sz w:val="16"/>
                <w:szCs w:val="16"/>
              </w:rPr>
              <w:t>a</w:t>
            </w:r>
            <w:r w:rsidR="00CB71B1">
              <w:rPr>
                <w:rFonts w:ascii="Arial" w:hAnsi="Arial" w:cs="Arial"/>
                <w:sz w:val="16"/>
                <w:szCs w:val="16"/>
              </w:rPr>
              <w:t>nkhwai</w:t>
            </w:r>
            <w:proofErr w:type="spellEnd"/>
            <w:r w:rsidR="00CB71B1">
              <w:rPr>
                <w:rFonts w:ascii="Arial" w:hAnsi="Arial" w:cs="Arial"/>
                <w:sz w:val="16"/>
                <w:szCs w:val="16"/>
              </w:rPr>
              <w:t xml:space="preserve"> </w:t>
            </w:r>
            <w:r w:rsidR="00DA71B7">
              <w:rPr>
                <w:rFonts w:ascii="Arial" w:hAnsi="Arial" w:cs="Arial"/>
                <w:sz w:val="16"/>
                <w:szCs w:val="16"/>
              </w:rPr>
              <w:t>One</w:t>
            </w:r>
            <w:r w:rsidR="00C60413">
              <w:rPr>
                <w:rFonts w:ascii="Arial" w:hAnsi="Arial" w:cs="Arial"/>
                <w:sz w:val="16"/>
                <w:szCs w:val="16"/>
              </w:rPr>
              <w:t xml:space="preserve"> </w:t>
            </w:r>
            <w:r w:rsidR="00DA71B7">
              <w:rPr>
                <w:rFonts w:ascii="Arial" w:hAnsi="Arial" w:cs="Arial"/>
                <w:sz w:val="16"/>
                <w:szCs w:val="16"/>
              </w:rPr>
              <w:t>Co., Ltd.</w:t>
            </w:r>
          </w:p>
        </w:tc>
        <w:tc>
          <w:tcPr>
            <w:tcW w:w="1830" w:type="dxa"/>
            <w:shd w:val="clear" w:color="auto" w:fill="auto"/>
          </w:tcPr>
          <w:p w:rsidR="00026A36" w:rsidRPr="00026A36" w:rsidRDefault="00CB71B1" w:rsidP="00026A36">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026A36" w:rsidRPr="00026A36" w:rsidRDefault="00CB71B1" w:rsidP="00026A36">
            <w:pPr>
              <w:tabs>
                <w:tab w:val="decimal" w:pos="1405"/>
              </w:tabs>
              <w:spacing w:line="300" w:lineRule="exact"/>
              <w:rPr>
                <w:rFonts w:ascii="Arial" w:hAnsi="Arial" w:cs="Arial"/>
                <w:sz w:val="16"/>
                <w:szCs w:val="16"/>
              </w:rPr>
            </w:pPr>
            <w:r>
              <w:rPr>
                <w:rFonts w:ascii="Arial" w:hAnsi="Arial" w:cs="Arial"/>
                <w:sz w:val="16"/>
                <w:szCs w:val="16"/>
              </w:rPr>
              <w:t>724</w:t>
            </w:r>
          </w:p>
        </w:tc>
        <w:tc>
          <w:tcPr>
            <w:tcW w:w="1831" w:type="dxa"/>
            <w:shd w:val="clear" w:color="auto" w:fill="auto"/>
          </w:tcPr>
          <w:p w:rsidR="00026A36" w:rsidRPr="00026A36" w:rsidRDefault="00C60413" w:rsidP="00026A36">
            <w:pPr>
              <w:tabs>
                <w:tab w:val="decimal" w:pos="1512"/>
              </w:tabs>
              <w:spacing w:line="300" w:lineRule="exact"/>
              <w:rPr>
                <w:rFonts w:ascii="Arial" w:hAnsi="Arial" w:cs="Arial"/>
                <w:sz w:val="16"/>
                <w:szCs w:val="16"/>
              </w:rPr>
            </w:pPr>
            <w:r>
              <w:rPr>
                <w:rFonts w:ascii="Arial" w:hAnsi="Arial" w:cs="Arial"/>
                <w:sz w:val="16"/>
                <w:szCs w:val="16"/>
              </w:rPr>
              <w:t>434</w:t>
            </w:r>
          </w:p>
        </w:tc>
      </w:tr>
      <w:tr w:rsidR="000962A7" w:rsidRPr="001E4BF7" w:rsidTr="008D0F03">
        <w:tc>
          <w:tcPr>
            <w:tcW w:w="3690" w:type="dxa"/>
            <w:shd w:val="clear" w:color="auto" w:fill="auto"/>
          </w:tcPr>
          <w:p w:rsidR="000962A7" w:rsidRPr="00E27359" w:rsidRDefault="000962A7" w:rsidP="000962A7">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322</w:t>
            </w:r>
          </w:p>
        </w:tc>
        <w:tc>
          <w:tcPr>
            <w:tcW w:w="1831"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164</w:t>
            </w:r>
          </w:p>
        </w:tc>
      </w:tr>
      <w:tr w:rsidR="000962A7" w:rsidRPr="001E4BF7" w:rsidTr="008D0F03">
        <w:tc>
          <w:tcPr>
            <w:tcW w:w="369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0962A7" w:rsidP="000962A7">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0962A7" w:rsidRPr="001E4BF7" w:rsidTr="008D0F03">
        <w:tc>
          <w:tcPr>
            <w:tcW w:w="369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0962A7" w:rsidRDefault="00CB75FA" w:rsidP="000962A7">
            <w:pPr>
              <w:tabs>
                <w:tab w:val="decimal" w:pos="1405"/>
              </w:tabs>
              <w:spacing w:line="300" w:lineRule="exact"/>
              <w:jc w:val="thaiDistribute"/>
              <w:rPr>
                <w:rFonts w:ascii="Arial" w:hAnsi="Arial" w:cs="Arial"/>
                <w:sz w:val="16"/>
                <w:szCs w:val="16"/>
              </w:rPr>
            </w:pPr>
            <w:r>
              <w:rPr>
                <w:rFonts w:ascii="Arial" w:hAnsi="Arial" w:cs="Arial"/>
                <w:sz w:val="16"/>
                <w:szCs w:val="16"/>
              </w:rPr>
              <w:t>940</w:t>
            </w:r>
          </w:p>
        </w:tc>
        <w:tc>
          <w:tcPr>
            <w:tcW w:w="1831" w:type="dxa"/>
            <w:shd w:val="clear" w:color="auto" w:fill="auto"/>
          </w:tcPr>
          <w:p w:rsidR="000962A7" w:rsidRDefault="002F4A68" w:rsidP="000962A7">
            <w:pPr>
              <w:tabs>
                <w:tab w:val="decimal" w:pos="1512"/>
              </w:tabs>
              <w:spacing w:line="300" w:lineRule="exact"/>
              <w:jc w:val="thaiDistribute"/>
              <w:rPr>
                <w:rFonts w:ascii="Arial" w:hAnsi="Arial" w:cs="Arial"/>
                <w:sz w:val="16"/>
                <w:szCs w:val="16"/>
              </w:rPr>
            </w:pPr>
            <w:r>
              <w:rPr>
                <w:rFonts w:ascii="Arial" w:hAnsi="Arial" w:cs="Arial"/>
                <w:sz w:val="16"/>
                <w:szCs w:val="16"/>
              </w:rPr>
              <w:t>536</w:t>
            </w:r>
          </w:p>
        </w:tc>
      </w:tr>
      <w:tr w:rsidR="000962A7" w:rsidRPr="001E4BF7" w:rsidTr="008D0F03">
        <w:tc>
          <w:tcPr>
            <w:tcW w:w="3690" w:type="dxa"/>
            <w:shd w:val="clear" w:color="auto" w:fill="auto"/>
          </w:tcPr>
          <w:p w:rsidR="000962A7" w:rsidRPr="00E27359" w:rsidRDefault="000962A7" w:rsidP="000962A7">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0962A7" w:rsidRDefault="000962A7" w:rsidP="000962A7">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0962A7" w:rsidRDefault="002F4A68" w:rsidP="000962A7">
            <w:pPr>
              <w:tabs>
                <w:tab w:val="decimal" w:pos="1405"/>
              </w:tabs>
              <w:spacing w:line="300" w:lineRule="exact"/>
              <w:jc w:val="thaiDistribute"/>
              <w:rPr>
                <w:rFonts w:ascii="Arial" w:hAnsi="Arial" w:cs="Arial"/>
                <w:sz w:val="16"/>
                <w:szCs w:val="16"/>
              </w:rPr>
            </w:pPr>
            <w:r>
              <w:rPr>
                <w:rFonts w:ascii="Arial" w:hAnsi="Arial" w:cs="Arial"/>
                <w:sz w:val="16"/>
                <w:szCs w:val="16"/>
              </w:rPr>
              <w:t>142</w:t>
            </w:r>
          </w:p>
        </w:tc>
        <w:tc>
          <w:tcPr>
            <w:tcW w:w="1831" w:type="dxa"/>
            <w:shd w:val="clear" w:color="auto" w:fill="auto"/>
          </w:tcPr>
          <w:p w:rsidR="000962A7" w:rsidRDefault="002F4A68" w:rsidP="000962A7">
            <w:pPr>
              <w:tabs>
                <w:tab w:val="decimal" w:pos="1512"/>
              </w:tabs>
              <w:spacing w:line="300" w:lineRule="exact"/>
              <w:jc w:val="thaiDistribute"/>
              <w:rPr>
                <w:rFonts w:ascii="Arial" w:hAnsi="Arial" w:cs="Arial"/>
                <w:sz w:val="16"/>
                <w:szCs w:val="16"/>
              </w:rPr>
            </w:pPr>
            <w:r>
              <w:rPr>
                <w:rFonts w:ascii="Arial" w:hAnsi="Arial" w:cs="Arial"/>
                <w:sz w:val="16"/>
                <w:szCs w:val="16"/>
              </w:rPr>
              <w:t>73</w:t>
            </w:r>
          </w:p>
        </w:tc>
      </w:tr>
      <w:tr w:rsidR="00C60413" w:rsidRPr="001E4BF7" w:rsidTr="008D0F03">
        <w:tc>
          <w:tcPr>
            <w:tcW w:w="3690" w:type="dxa"/>
            <w:shd w:val="clear" w:color="auto" w:fill="auto"/>
          </w:tcPr>
          <w:p w:rsidR="00C60413" w:rsidRPr="00E27359" w:rsidRDefault="00C60413" w:rsidP="00C60413">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Bang</w:t>
            </w:r>
            <w:r w:rsidR="00FE4CB9">
              <w:rPr>
                <w:rFonts w:ascii="Arial" w:hAnsi="Arial" w:cs="Arial"/>
                <w:sz w:val="16"/>
                <w:szCs w:val="16"/>
              </w:rPr>
              <w:t>p</w:t>
            </w:r>
            <w:r w:rsidRPr="00C60413">
              <w:rPr>
                <w:rFonts w:ascii="Arial" w:hAnsi="Arial" w:cs="Arial"/>
                <w:sz w:val="16"/>
                <w:szCs w:val="16"/>
              </w:rPr>
              <w:t>hlat</w:t>
            </w:r>
            <w:proofErr w:type="spellEnd"/>
            <w:r w:rsidRPr="00C60413">
              <w:rPr>
                <w:rFonts w:ascii="Arial" w:hAnsi="Arial" w:cs="Arial"/>
                <w:sz w:val="16"/>
                <w:szCs w:val="16"/>
              </w:rPr>
              <w:t xml:space="preserve"> 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938</w:t>
            </w:r>
          </w:p>
        </w:tc>
        <w:tc>
          <w:tcPr>
            <w:tcW w:w="1831"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694</w:t>
            </w:r>
          </w:p>
        </w:tc>
      </w:tr>
      <w:tr w:rsidR="00C60413" w:rsidRPr="001E4BF7" w:rsidTr="008D0F03">
        <w:tc>
          <w:tcPr>
            <w:tcW w:w="3690" w:type="dxa"/>
            <w:shd w:val="clear" w:color="auto" w:fill="auto"/>
          </w:tcPr>
          <w:p w:rsidR="00C60413" w:rsidRPr="00C60413" w:rsidRDefault="00C60413" w:rsidP="00C60413">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Phra</w:t>
            </w:r>
            <w:proofErr w:type="spellEnd"/>
            <w:r w:rsidR="00FE4CB9">
              <w:rPr>
                <w:rFonts w:ascii="Arial" w:hAnsi="Arial" w:cs="Arial"/>
                <w:sz w:val="16"/>
                <w:szCs w:val="16"/>
              </w:rPr>
              <w:t xml:space="preserve"> </w:t>
            </w:r>
            <w:proofErr w:type="spellStart"/>
            <w:r w:rsidRPr="00C60413">
              <w:rPr>
                <w:rFonts w:ascii="Arial" w:hAnsi="Arial" w:cs="Arial"/>
                <w:sz w:val="16"/>
                <w:szCs w:val="16"/>
              </w:rPr>
              <w:t>k</w:t>
            </w:r>
            <w:r w:rsidR="00FE4CB9">
              <w:rPr>
                <w:rFonts w:ascii="Arial" w:hAnsi="Arial" w:cs="Arial"/>
                <w:sz w:val="16"/>
                <w:szCs w:val="16"/>
              </w:rPr>
              <w:t>h</w:t>
            </w:r>
            <w:r w:rsidRPr="00C60413">
              <w:rPr>
                <w:rFonts w:ascii="Arial" w:hAnsi="Arial" w:cs="Arial"/>
                <w:sz w:val="16"/>
                <w:szCs w:val="16"/>
              </w:rPr>
              <w:t>anong</w:t>
            </w:r>
            <w:proofErr w:type="spellEnd"/>
            <w:r w:rsidRPr="00C60413">
              <w:rPr>
                <w:rFonts w:ascii="Arial" w:hAnsi="Arial" w:cs="Arial"/>
                <w:sz w:val="16"/>
                <w:szCs w:val="16"/>
              </w:rPr>
              <w:t xml:space="preserve"> 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975</w:t>
            </w:r>
          </w:p>
        </w:tc>
        <w:tc>
          <w:tcPr>
            <w:tcW w:w="1831"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722</w:t>
            </w:r>
          </w:p>
        </w:tc>
      </w:tr>
      <w:tr w:rsidR="00C60413" w:rsidRPr="001E4BF7" w:rsidTr="008D0F03">
        <w:tc>
          <w:tcPr>
            <w:tcW w:w="3690" w:type="dxa"/>
            <w:shd w:val="clear" w:color="auto" w:fill="auto"/>
          </w:tcPr>
          <w:p w:rsidR="00C60413" w:rsidRPr="00E27359" w:rsidRDefault="00C60413" w:rsidP="00C60413">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Samyan</w:t>
            </w:r>
            <w:proofErr w:type="spellEnd"/>
            <w:r w:rsidRPr="00C60413">
              <w:rPr>
                <w:rFonts w:ascii="Arial" w:hAnsi="Arial" w:cs="Arial"/>
                <w:sz w:val="16"/>
                <w:szCs w:val="16"/>
              </w:rPr>
              <w:t xml:space="preserve"> Co., Ltd.</w:t>
            </w:r>
          </w:p>
        </w:tc>
        <w:tc>
          <w:tcPr>
            <w:tcW w:w="1830"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C60413" w:rsidRDefault="00C60413" w:rsidP="00C60413">
            <w:pPr>
              <w:tabs>
                <w:tab w:val="decimal" w:pos="1405"/>
              </w:tabs>
              <w:spacing w:line="300" w:lineRule="exact"/>
              <w:rPr>
                <w:rFonts w:ascii="Arial" w:hAnsi="Arial" w:cs="Arial"/>
                <w:sz w:val="16"/>
                <w:szCs w:val="16"/>
              </w:rPr>
            </w:pPr>
            <w:r>
              <w:rPr>
                <w:rFonts w:ascii="Arial" w:hAnsi="Arial" w:cs="Arial"/>
                <w:sz w:val="16"/>
                <w:szCs w:val="16"/>
              </w:rPr>
              <w:t>1,125</w:t>
            </w:r>
          </w:p>
        </w:tc>
        <w:tc>
          <w:tcPr>
            <w:tcW w:w="1831" w:type="dxa"/>
            <w:shd w:val="clear" w:color="auto" w:fill="auto"/>
            <w:vAlign w:val="bottom"/>
          </w:tcPr>
          <w:p w:rsidR="00C60413" w:rsidRDefault="00C60413" w:rsidP="00C60413">
            <w:pPr>
              <w:tabs>
                <w:tab w:val="decimal" w:pos="1512"/>
              </w:tabs>
              <w:spacing w:line="300" w:lineRule="exact"/>
              <w:rPr>
                <w:rFonts w:ascii="Arial" w:hAnsi="Arial" w:cs="Arial"/>
                <w:sz w:val="16"/>
                <w:szCs w:val="16"/>
              </w:rPr>
            </w:pPr>
            <w:r>
              <w:rPr>
                <w:rFonts w:ascii="Arial" w:hAnsi="Arial" w:cs="Arial"/>
                <w:sz w:val="16"/>
                <w:szCs w:val="16"/>
              </w:rPr>
              <w:t>883</w:t>
            </w:r>
          </w:p>
        </w:tc>
      </w:tr>
      <w:tr w:rsidR="002F4A68" w:rsidRPr="001E4BF7" w:rsidTr="008D0F03">
        <w:tc>
          <w:tcPr>
            <w:tcW w:w="3690" w:type="dxa"/>
            <w:shd w:val="clear" w:color="auto" w:fill="auto"/>
          </w:tcPr>
          <w:p w:rsidR="002F4A68" w:rsidRPr="00C60413" w:rsidRDefault="002F4A68" w:rsidP="00C60413">
            <w:pPr>
              <w:spacing w:line="300" w:lineRule="exact"/>
              <w:ind w:left="165" w:hanging="165"/>
              <w:rPr>
                <w:rFonts w:ascii="Arial" w:hAnsi="Arial" w:cs="Arial"/>
                <w:sz w:val="16"/>
                <w:szCs w:val="16"/>
              </w:rPr>
            </w:pPr>
            <w:r>
              <w:rPr>
                <w:rFonts w:ascii="Arial" w:hAnsi="Arial" w:cs="Arial"/>
                <w:sz w:val="16"/>
                <w:szCs w:val="16"/>
              </w:rPr>
              <w:t>AMH Pattaya Co., Ltd.</w:t>
            </w:r>
          </w:p>
        </w:tc>
        <w:tc>
          <w:tcPr>
            <w:tcW w:w="1830" w:type="dxa"/>
            <w:shd w:val="clear" w:color="auto" w:fill="auto"/>
            <w:vAlign w:val="bottom"/>
          </w:tcPr>
          <w:p w:rsidR="002F4A68" w:rsidRDefault="002F4A68" w:rsidP="00C60413">
            <w:pPr>
              <w:tabs>
                <w:tab w:val="decimal" w:pos="1512"/>
              </w:tabs>
              <w:spacing w:line="300" w:lineRule="exact"/>
              <w:rPr>
                <w:rFonts w:ascii="Arial" w:hAnsi="Arial" w:cs="Arial"/>
                <w:sz w:val="16"/>
                <w:szCs w:val="16"/>
              </w:rPr>
            </w:pPr>
            <w:r>
              <w:rPr>
                <w:rFonts w:ascii="Arial" w:hAnsi="Arial" w:cs="Arial"/>
                <w:sz w:val="16"/>
                <w:szCs w:val="16"/>
              </w:rPr>
              <w:t>390</w:t>
            </w:r>
          </w:p>
        </w:tc>
        <w:tc>
          <w:tcPr>
            <w:tcW w:w="1830" w:type="dxa"/>
            <w:shd w:val="clear" w:color="auto" w:fill="auto"/>
            <w:vAlign w:val="bottom"/>
          </w:tcPr>
          <w:p w:rsidR="002F4A68" w:rsidRDefault="002F4A68" w:rsidP="00C60413">
            <w:pPr>
              <w:tabs>
                <w:tab w:val="decimal" w:pos="1405"/>
              </w:tabs>
              <w:spacing w:line="300" w:lineRule="exact"/>
              <w:rPr>
                <w:rFonts w:ascii="Arial" w:hAnsi="Arial" w:cs="Arial"/>
                <w:sz w:val="16"/>
                <w:szCs w:val="16"/>
              </w:rPr>
            </w:pPr>
            <w:r>
              <w:rPr>
                <w:rFonts w:ascii="Arial" w:hAnsi="Arial" w:cs="Arial"/>
                <w:sz w:val="16"/>
                <w:szCs w:val="16"/>
              </w:rPr>
              <w:t>595</w:t>
            </w:r>
          </w:p>
        </w:tc>
        <w:tc>
          <w:tcPr>
            <w:tcW w:w="1831" w:type="dxa"/>
            <w:shd w:val="clear" w:color="auto" w:fill="auto"/>
            <w:vAlign w:val="bottom"/>
          </w:tcPr>
          <w:p w:rsidR="002F4A68" w:rsidRDefault="002F4A68" w:rsidP="00C60413">
            <w:pPr>
              <w:tabs>
                <w:tab w:val="decimal" w:pos="1512"/>
              </w:tabs>
              <w:spacing w:line="300" w:lineRule="exact"/>
              <w:rPr>
                <w:rFonts w:ascii="Arial" w:hAnsi="Arial" w:cs="Arial"/>
                <w:sz w:val="16"/>
                <w:szCs w:val="16"/>
              </w:rPr>
            </w:pPr>
            <w:r>
              <w:rPr>
                <w:rFonts w:ascii="Arial" w:hAnsi="Arial" w:cs="Arial"/>
                <w:sz w:val="16"/>
                <w:szCs w:val="16"/>
              </w:rPr>
              <w:t>303</w:t>
            </w:r>
          </w:p>
        </w:tc>
      </w:tr>
    </w:tbl>
    <w:p w:rsidR="005108BD" w:rsidRPr="0026715E" w:rsidRDefault="004B2443" w:rsidP="004005E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21</w:t>
      </w:r>
      <w:r w:rsidR="005108BD" w:rsidRPr="0026715E">
        <w:rPr>
          <w:rFonts w:ascii="Arial" w:hAnsi="Arial"/>
          <w:b/>
          <w:bCs/>
          <w:sz w:val="22"/>
          <w:szCs w:val="22"/>
        </w:rPr>
        <w:t>.2</w:t>
      </w:r>
      <w:r w:rsidR="005108BD" w:rsidRPr="0026715E">
        <w:rPr>
          <w:rFonts w:ascii="Arial" w:hAnsi="Arial"/>
          <w:b/>
          <w:bCs/>
          <w:sz w:val="22"/>
          <w:szCs w:val="22"/>
        </w:rPr>
        <w:tab/>
        <w:t xml:space="preserve">Share of </w:t>
      </w:r>
      <w:r w:rsidR="00E432DB">
        <w:rPr>
          <w:rFonts w:ascii="Arial" w:hAnsi="Arial"/>
          <w:b/>
          <w:bCs/>
          <w:sz w:val="22"/>
          <w:szCs w:val="22"/>
        </w:rPr>
        <w:t>comprehensive income</w:t>
      </w:r>
      <w:r w:rsidR="005108BD" w:rsidRPr="0026715E">
        <w:rPr>
          <w:rFonts w:ascii="Arial" w:hAnsi="Arial"/>
          <w:b/>
          <w:bCs/>
          <w:sz w:val="22"/>
          <w:szCs w:val="22"/>
        </w:rPr>
        <w:t xml:space="preserve"> and dividend received</w:t>
      </w:r>
    </w:p>
    <w:p w:rsidR="005108BD" w:rsidRPr="0026715E"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During the </w:t>
      </w:r>
      <w:r w:rsidR="00763812" w:rsidRPr="0026715E">
        <w:rPr>
          <w:rFonts w:ascii="Arial" w:eastAsia="Arial Unicode MS" w:hAnsi="Arial" w:cs="Arial Unicode MS"/>
          <w:sz w:val="22"/>
          <w:szCs w:val="22"/>
        </w:rPr>
        <w:t>year</w:t>
      </w:r>
      <w:r w:rsidR="002D440B">
        <w:rPr>
          <w:rFonts w:ascii="Arial" w:eastAsia="Arial Unicode MS" w:hAnsi="Arial" w:cs="Arial Unicode MS"/>
          <w:sz w:val="22"/>
          <w:szCs w:val="22"/>
        </w:rPr>
        <w:t>s</w:t>
      </w:r>
      <w:r w:rsidR="00D67043" w:rsidRPr="0026715E">
        <w:rPr>
          <w:rFonts w:ascii="Arial" w:eastAsia="Arial Unicode MS" w:hAnsi="Arial" w:cs="Arial Unicode MS"/>
          <w:sz w:val="22"/>
          <w:szCs w:val="22"/>
        </w:rPr>
        <w:t xml:space="preserve">, </w:t>
      </w:r>
      <w:r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974A88">
        <w:rPr>
          <w:rFonts w:ascii="Arial" w:hAnsi="Arial" w:cs="Arial"/>
          <w:sz w:val="22"/>
          <w:szCs w:val="22"/>
        </w:rPr>
        <w:t xml:space="preserve"> </w:t>
      </w:r>
      <w:proofErr w:type="spellStart"/>
      <w:r w:rsidRPr="0026715E">
        <w:rPr>
          <w:rFonts w:ascii="Arial" w:eastAsia="Arial Unicode MS" w:hAnsi="Arial" w:cs="Arial Unicode MS"/>
          <w:sz w:val="22"/>
          <w:szCs w:val="22"/>
        </w:rPr>
        <w:t>recognised</w:t>
      </w:r>
      <w:proofErr w:type="spellEnd"/>
      <w:r w:rsidRPr="0026715E">
        <w:rPr>
          <w:rFonts w:ascii="Arial" w:eastAsia="Arial Unicode MS" w:hAnsi="Arial" w:cs="Arial Unicode MS"/>
          <w:sz w:val="22"/>
          <w:szCs w:val="22"/>
        </w:rPr>
        <w:t xml:space="preserve"> it</w:t>
      </w:r>
      <w:r w:rsidR="00763812" w:rsidRPr="0026715E">
        <w:rPr>
          <w:rFonts w:ascii="Arial" w:eastAsia="Arial Unicode MS" w:hAnsi="Arial" w:cs="Arial Unicode MS"/>
          <w:sz w:val="22"/>
          <w:szCs w:val="22"/>
        </w:rPr>
        <w:t xml:space="preserve">s share of </w:t>
      </w:r>
      <w:r w:rsidR="00E432DB">
        <w:rPr>
          <w:rFonts w:ascii="Arial" w:eastAsia="Arial Unicode MS" w:hAnsi="Arial" w:cs="Arial Unicode MS"/>
          <w:sz w:val="22"/>
          <w:szCs w:val="22"/>
        </w:rPr>
        <w:t>comprehensive income</w:t>
      </w:r>
      <w:r w:rsidR="00763812" w:rsidRPr="0026715E">
        <w:rPr>
          <w:rFonts w:ascii="Arial" w:eastAsia="Arial Unicode MS" w:hAnsi="Arial" w:cs="Arial Unicode MS"/>
          <w:sz w:val="22"/>
          <w:szCs w:val="22"/>
        </w:rPr>
        <w:t xml:space="preserve"> from investment</w:t>
      </w:r>
      <w:r w:rsidR="00533C0F"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in the joint venture</w:t>
      </w:r>
      <w:r w:rsidR="00533C0F" w:rsidRPr="0026715E">
        <w:rPr>
          <w:rFonts w:ascii="Arial" w:eastAsia="Arial Unicode MS" w:hAnsi="Arial" w:cs="Arial Unicode MS"/>
          <w:sz w:val="22"/>
          <w:szCs w:val="22"/>
        </w:rPr>
        <w:t>s</w:t>
      </w:r>
      <w:r w:rsidR="00E432DB">
        <w:rPr>
          <w:rFonts w:ascii="Arial" w:eastAsia="Arial Unicode MS" w:hAnsi="Arial" w:cs="Arial Unicode MS"/>
          <w:sz w:val="22"/>
          <w:szCs w:val="22"/>
        </w:rPr>
        <w:t xml:space="preserve"> in the consolidated financial statements</w:t>
      </w:r>
      <w:r w:rsidRPr="0026715E">
        <w:rPr>
          <w:rFonts w:ascii="Arial" w:eastAsia="Arial Unicode MS" w:hAnsi="Arial" w:cs="Arial Unicode MS"/>
          <w:sz w:val="22"/>
          <w:szCs w:val="22"/>
        </w:rPr>
        <w:t xml:space="preserve"> </w:t>
      </w:r>
      <w:r w:rsidR="00CB71B1">
        <w:rPr>
          <w:rFonts w:ascii="Arial" w:eastAsia="Arial Unicode MS" w:hAnsi="Arial" w:cs="Arial Unicode MS"/>
          <w:sz w:val="22"/>
          <w:szCs w:val="22"/>
        </w:rPr>
        <w:t xml:space="preserve">and the Company </w:t>
      </w:r>
      <w:proofErr w:type="spellStart"/>
      <w:r w:rsidR="00CB71B1">
        <w:rPr>
          <w:rFonts w:ascii="Arial" w:eastAsia="Arial Unicode MS" w:hAnsi="Arial" w:cs="Arial Unicode MS"/>
          <w:sz w:val="22"/>
          <w:szCs w:val="22"/>
        </w:rPr>
        <w:t>recognised</w:t>
      </w:r>
      <w:proofErr w:type="spellEnd"/>
      <w:r w:rsidR="00CB71B1">
        <w:rPr>
          <w:rFonts w:ascii="Arial" w:eastAsia="Arial Unicode MS" w:hAnsi="Arial" w:cs="Arial Unicode MS"/>
          <w:sz w:val="22"/>
          <w:szCs w:val="22"/>
        </w:rPr>
        <w:t xml:space="preserve"> dividend received from joint ventures in separate financial statements </w:t>
      </w:r>
      <w:r w:rsidRPr="0026715E">
        <w:rPr>
          <w:rFonts w:ascii="Arial" w:eastAsia="Arial Unicode MS" w:hAnsi="Arial" w:cs="Arial Unicode MS"/>
          <w:sz w:val="22"/>
          <w:szCs w:val="22"/>
        </w:rPr>
        <w:t>as follows:</w:t>
      </w:r>
    </w:p>
    <w:p w:rsidR="00D67043" w:rsidRPr="006D6B5A" w:rsidRDefault="00D67043" w:rsidP="008D0F03">
      <w:pPr>
        <w:spacing w:line="300" w:lineRule="exact"/>
        <w:ind w:right="-97"/>
        <w:jc w:val="right"/>
        <w:rPr>
          <w:rFonts w:ascii="Arial" w:hAnsi="Arial" w:cs="Arial"/>
          <w:sz w:val="14"/>
          <w:szCs w:val="14"/>
        </w:rPr>
      </w:pPr>
      <w:r w:rsidRPr="006D6B5A">
        <w:rPr>
          <w:rFonts w:ascii="Arial" w:hAnsi="Arial" w:cs="Arial"/>
          <w:sz w:val="14"/>
          <w:szCs w:val="14"/>
        </w:rPr>
        <w:t xml:space="preserve">(Unit: </w:t>
      </w:r>
      <w:r w:rsidR="004F5B54" w:rsidRPr="006D6B5A">
        <w:rPr>
          <w:rFonts w:ascii="Arial" w:hAnsi="Arial" w:cs="Arial"/>
          <w:sz w:val="14"/>
          <w:szCs w:val="14"/>
        </w:rPr>
        <w:t>Thousand</w:t>
      </w:r>
      <w:r w:rsidRPr="006D6B5A">
        <w:rPr>
          <w:rFonts w:ascii="Arial" w:hAnsi="Arial" w:cs="Arial"/>
          <w:sz w:val="14"/>
          <w:szCs w:val="14"/>
        </w:rPr>
        <w:t xml:space="preserve"> Baht)</w:t>
      </w:r>
    </w:p>
    <w:tbl>
      <w:tblPr>
        <w:tblW w:w="9810" w:type="dxa"/>
        <w:tblInd w:w="-90" w:type="dxa"/>
        <w:tblLayout w:type="fixed"/>
        <w:tblLook w:val="0000" w:firstRow="0" w:lastRow="0" w:firstColumn="0" w:lastColumn="0" w:noHBand="0" w:noVBand="0"/>
      </w:tblPr>
      <w:tblGrid>
        <w:gridCol w:w="3240"/>
        <w:gridCol w:w="1080"/>
        <w:gridCol w:w="1080"/>
        <w:gridCol w:w="1080"/>
        <w:gridCol w:w="1080"/>
        <w:gridCol w:w="1125"/>
        <w:gridCol w:w="1125"/>
      </w:tblGrid>
      <w:tr w:rsidR="006D6B5A" w:rsidRPr="006D6B5A" w:rsidTr="008D0F03">
        <w:tc>
          <w:tcPr>
            <w:tcW w:w="3240" w:type="dxa"/>
            <w:tcBorders>
              <w:top w:val="nil"/>
              <w:left w:val="nil"/>
              <w:bottom w:val="nil"/>
              <w:right w:val="nil"/>
            </w:tcBorders>
            <w:vAlign w:val="bottom"/>
          </w:tcPr>
          <w:p w:rsidR="006D6B5A" w:rsidRPr="006D6B5A" w:rsidRDefault="006D6B5A" w:rsidP="006D6B5A">
            <w:pPr>
              <w:spacing w:line="300" w:lineRule="exact"/>
              <w:ind w:right="29"/>
              <w:jc w:val="center"/>
              <w:rPr>
                <w:rFonts w:ascii="Arial" w:hAnsi="Arial" w:cs="Arial"/>
                <w:sz w:val="14"/>
                <w:szCs w:val="14"/>
                <w:cs/>
              </w:rPr>
            </w:pPr>
          </w:p>
        </w:tc>
        <w:tc>
          <w:tcPr>
            <w:tcW w:w="4320" w:type="dxa"/>
            <w:gridSpan w:val="4"/>
            <w:tcBorders>
              <w:top w:val="nil"/>
              <w:left w:val="nil"/>
              <w:right w:val="nil"/>
            </w:tcBorders>
            <w:vAlign w:val="bottom"/>
          </w:tcPr>
          <w:p w:rsidR="006D6B5A" w:rsidRPr="006D6B5A" w:rsidRDefault="006D6B5A" w:rsidP="006D6B5A">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Consolidated</w:t>
            </w:r>
            <w:r>
              <w:rPr>
                <w:rFonts w:ascii="Arial" w:hAnsi="Arial" w:cs="Arial"/>
                <w:sz w:val="14"/>
                <w:szCs w:val="14"/>
              </w:rPr>
              <w:t xml:space="preserve"> </w:t>
            </w:r>
            <w:r w:rsidRPr="006D6B5A">
              <w:rPr>
                <w:rFonts w:ascii="Arial" w:hAnsi="Arial" w:cs="Arial"/>
                <w:sz w:val="14"/>
                <w:szCs w:val="14"/>
              </w:rPr>
              <w:t>financial statements</w:t>
            </w:r>
          </w:p>
        </w:tc>
        <w:tc>
          <w:tcPr>
            <w:tcW w:w="2250" w:type="dxa"/>
            <w:gridSpan w:val="2"/>
            <w:tcBorders>
              <w:top w:val="nil"/>
              <w:left w:val="nil"/>
              <w:right w:val="nil"/>
            </w:tcBorders>
          </w:tcPr>
          <w:p w:rsidR="006D6B5A" w:rsidRPr="006D6B5A" w:rsidRDefault="006D6B5A" w:rsidP="006D6B5A">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Separate financial statements</w:t>
            </w:r>
          </w:p>
        </w:tc>
      </w:tr>
      <w:tr w:rsidR="006D6B5A" w:rsidRPr="006D6B5A" w:rsidTr="008D0F03">
        <w:tc>
          <w:tcPr>
            <w:tcW w:w="3240" w:type="dxa"/>
            <w:tcBorders>
              <w:top w:val="nil"/>
              <w:left w:val="nil"/>
              <w:bottom w:val="nil"/>
              <w:right w:val="nil"/>
            </w:tcBorders>
            <w:vAlign w:val="bottom"/>
          </w:tcPr>
          <w:p w:rsidR="006D6B5A" w:rsidRPr="006D6B5A" w:rsidRDefault="006D6B5A" w:rsidP="006D6B5A">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Joint ventures</w:t>
            </w:r>
          </w:p>
        </w:tc>
        <w:tc>
          <w:tcPr>
            <w:tcW w:w="2160" w:type="dxa"/>
            <w:gridSpan w:val="2"/>
            <w:tcBorders>
              <w:top w:val="nil"/>
              <w:left w:val="nil"/>
              <w:right w:val="nil"/>
            </w:tcBorders>
            <w:vAlign w:val="bottom"/>
          </w:tcPr>
          <w:p w:rsidR="006D6B5A" w:rsidRPr="006D6B5A" w:rsidRDefault="006D6B5A" w:rsidP="00FD35A7">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 xml:space="preserve">Share of </w:t>
            </w:r>
            <w:r w:rsidR="00FD35A7">
              <w:rPr>
                <w:rFonts w:ascii="Arial" w:hAnsi="Arial" w:cs="Arial"/>
                <w:sz w:val="14"/>
                <w:szCs w:val="14"/>
              </w:rPr>
              <w:t>gain (loss)</w:t>
            </w:r>
            <w:r w:rsidRPr="006D6B5A">
              <w:rPr>
                <w:rFonts w:ascii="Arial" w:hAnsi="Arial" w:cs="Arial"/>
                <w:sz w:val="14"/>
                <w:szCs w:val="14"/>
              </w:rPr>
              <w:t xml:space="preserve"> from investments in joint ventures during</w:t>
            </w:r>
            <w:r w:rsidR="00623258">
              <w:rPr>
                <w:rFonts w:ascii="Arial" w:hAnsi="Arial" w:cs="Arial"/>
                <w:sz w:val="14"/>
                <w:szCs w:val="14"/>
              </w:rPr>
              <w:t xml:space="preserve"> </w:t>
            </w:r>
            <w:r w:rsidRPr="006D6B5A">
              <w:rPr>
                <w:rFonts w:ascii="Arial" w:hAnsi="Arial" w:cs="Arial"/>
                <w:sz w:val="14"/>
                <w:szCs w:val="14"/>
              </w:rPr>
              <w:t>the year</w:t>
            </w:r>
          </w:p>
        </w:tc>
        <w:tc>
          <w:tcPr>
            <w:tcW w:w="2160" w:type="dxa"/>
            <w:gridSpan w:val="2"/>
            <w:tcBorders>
              <w:top w:val="nil"/>
              <w:left w:val="nil"/>
              <w:right w:val="nil"/>
            </w:tcBorders>
            <w:vAlign w:val="bottom"/>
          </w:tcPr>
          <w:p w:rsidR="006D6B5A" w:rsidRPr="006D6B5A" w:rsidRDefault="006D6B5A" w:rsidP="00623258">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Share of other comprehensive income from investments in joint ventures</w:t>
            </w:r>
            <w:r w:rsidR="00623258">
              <w:rPr>
                <w:rFonts w:ascii="Arial" w:hAnsi="Arial" w:cs="Arial"/>
                <w:sz w:val="14"/>
                <w:szCs w:val="14"/>
              </w:rPr>
              <w:t xml:space="preserve"> </w:t>
            </w:r>
            <w:r w:rsidRPr="006D6B5A">
              <w:rPr>
                <w:rFonts w:ascii="Arial" w:hAnsi="Arial" w:cs="Arial"/>
                <w:sz w:val="14"/>
                <w:szCs w:val="14"/>
              </w:rPr>
              <w:t>during the year</w:t>
            </w:r>
          </w:p>
        </w:tc>
        <w:tc>
          <w:tcPr>
            <w:tcW w:w="2250" w:type="dxa"/>
            <w:gridSpan w:val="2"/>
            <w:tcBorders>
              <w:top w:val="nil"/>
              <w:left w:val="nil"/>
              <w:right w:val="nil"/>
            </w:tcBorders>
            <w:vAlign w:val="bottom"/>
          </w:tcPr>
          <w:p w:rsidR="006D6B5A" w:rsidRPr="006D6B5A" w:rsidRDefault="006D6B5A" w:rsidP="00B31640">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Dividend received</w:t>
            </w:r>
            <w:r w:rsidR="00B31640">
              <w:rPr>
                <w:rFonts w:ascii="Arial" w:hAnsi="Arial" w:cs="Arial"/>
                <w:sz w:val="14"/>
                <w:szCs w:val="14"/>
              </w:rPr>
              <w:t xml:space="preserve">                       </w:t>
            </w:r>
            <w:r w:rsidRPr="00BC3B1C">
              <w:rPr>
                <w:rFonts w:ascii="Arial" w:hAnsi="Arial" w:cs="Arial"/>
                <w:sz w:val="14"/>
                <w:szCs w:val="14"/>
              </w:rPr>
              <w:t xml:space="preserve"> during</w:t>
            </w:r>
            <w:r w:rsidR="00B31640">
              <w:rPr>
                <w:rFonts w:ascii="Arial" w:hAnsi="Arial" w:cs="Arial"/>
                <w:sz w:val="14"/>
                <w:szCs w:val="14"/>
              </w:rPr>
              <w:t xml:space="preserve"> </w:t>
            </w:r>
            <w:r w:rsidRPr="00BC3B1C">
              <w:rPr>
                <w:rFonts w:ascii="Arial" w:hAnsi="Arial" w:cs="Arial"/>
                <w:sz w:val="14"/>
                <w:szCs w:val="14"/>
              </w:rPr>
              <w:t xml:space="preserve">the </w:t>
            </w:r>
            <w:r>
              <w:rPr>
                <w:rFonts w:ascii="Arial" w:hAnsi="Arial" w:cs="Arial"/>
                <w:sz w:val="14"/>
                <w:szCs w:val="14"/>
              </w:rPr>
              <w:t>year</w:t>
            </w:r>
          </w:p>
        </w:tc>
      </w:tr>
      <w:tr w:rsidR="008D0F03" w:rsidRPr="006D6B5A" w:rsidTr="008D0F03">
        <w:tc>
          <w:tcPr>
            <w:tcW w:w="3240" w:type="dxa"/>
            <w:tcBorders>
              <w:top w:val="nil"/>
              <w:left w:val="nil"/>
              <w:bottom w:val="nil"/>
              <w:right w:val="nil"/>
            </w:tcBorders>
          </w:tcPr>
          <w:p w:rsidR="008D0F03" w:rsidRPr="006D6B5A" w:rsidRDefault="008D0F03" w:rsidP="008D0F03">
            <w:pPr>
              <w:spacing w:line="300" w:lineRule="exact"/>
              <w:ind w:right="29"/>
              <w:jc w:val="center"/>
              <w:rPr>
                <w:rFonts w:ascii="Arial" w:hAnsi="Arial" w:cs="Arial"/>
                <w:sz w:val="14"/>
                <w:szCs w:val="14"/>
                <w:cs/>
              </w:rPr>
            </w:pP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125"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125"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r>
      <w:tr w:rsidR="00383A33" w:rsidRPr="00383A33" w:rsidTr="008D0F03">
        <w:tc>
          <w:tcPr>
            <w:tcW w:w="3240" w:type="dxa"/>
            <w:tcBorders>
              <w:top w:val="nil"/>
              <w:left w:val="nil"/>
              <w:bottom w:val="nil"/>
              <w:right w:val="nil"/>
            </w:tcBorders>
          </w:tcPr>
          <w:p w:rsidR="00383A33" w:rsidRPr="00383A33" w:rsidRDefault="00383A33" w:rsidP="00026A36">
            <w:pPr>
              <w:spacing w:line="300" w:lineRule="exact"/>
              <w:ind w:right="29"/>
              <w:rPr>
                <w:rFonts w:ascii="Arial" w:hAnsi="Arial" w:cs="Arial"/>
                <w:b/>
                <w:bCs/>
                <w:sz w:val="14"/>
                <w:szCs w:val="14"/>
              </w:rPr>
            </w:pPr>
            <w:r w:rsidRPr="00383A33">
              <w:rPr>
                <w:rFonts w:ascii="Arial" w:hAnsi="Arial" w:cs="Arial"/>
                <w:b/>
                <w:bCs/>
                <w:sz w:val="14"/>
                <w:szCs w:val="14"/>
              </w:rPr>
              <w:t xml:space="preserve">Joint </w:t>
            </w:r>
            <w:r w:rsidR="002F4A68">
              <w:rPr>
                <w:rFonts w:ascii="Arial" w:hAnsi="Arial" w:cs="Arial"/>
                <w:b/>
                <w:bCs/>
                <w:sz w:val="14"/>
                <w:szCs w:val="14"/>
              </w:rPr>
              <w:t>v</w:t>
            </w:r>
            <w:r w:rsidRPr="00383A33">
              <w:rPr>
                <w:rFonts w:ascii="Arial" w:hAnsi="Arial" w:cs="Arial"/>
                <w:b/>
                <w:bCs/>
                <w:sz w:val="14"/>
                <w:szCs w:val="14"/>
              </w:rPr>
              <w:t>entures registered in Thailand</w:t>
            </w: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080"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125"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c>
          <w:tcPr>
            <w:tcW w:w="1125" w:type="dxa"/>
            <w:tcBorders>
              <w:left w:val="nil"/>
              <w:right w:val="nil"/>
            </w:tcBorders>
          </w:tcPr>
          <w:p w:rsidR="00383A33" w:rsidRPr="00383A33" w:rsidRDefault="00383A33" w:rsidP="00026A36">
            <w:pPr>
              <w:tabs>
                <w:tab w:val="decimal" w:pos="810"/>
              </w:tabs>
              <w:spacing w:line="300" w:lineRule="exact"/>
              <w:ind w:right="29"/>
              <w:rPr>
                <w:rFonts w:ascii="Arial" w:hAnsi="Arial" w:cs="Arial"/>
                <w:b/>
                <w:bCs/>
                <w:color w:val="000000"/>
                <w:sz w:val="14"/>
                <w:szCs w:val="14"/>
              </w:rPr>
            </w:pP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Ratchathewi</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23,112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21,400</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39,410</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102,018</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Asoke</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76,425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89,13</w:t>
            </w:r>
            <w:r w:rsidR="00CB75FA">
              <w:rPr>
                <w:rFonts w:ascii="Arial" w:hAnsi="Arial" w:cs="Arial"/>
                <w:color w:val="000000"/>
                <w:sz w:val="14"/>
                <w:szCs w:val="14"/>
              </w:rPr>
              <w:t>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241,329</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130,050</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Samyan</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13,004</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215,237</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31,875</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300,900</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Chitlom</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9,985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49,905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112,200</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51,00</w:t>
            </w:r>
            <w:r>
              <w:rPr>
                <w:rFonts w:ascii="Arial" w:hAnsi="Arial" w:cs="Arial"/>
                <w:color w:val="000000"/>
                <w:sz w:val="14"/>
                <w:szCs w:val="14"/>
              </w:rPr>
              <w:t>0</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Bangna</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42,058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95,197</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60,443</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255,000</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Chongnonsi</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46,114</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119,407</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Taopoon</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15,313</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9,413</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31,237</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Thaphra</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(15,515)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25,378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15,173</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Ananda MF Asia P</w:t>
            </w:r>
            <w:r>
              <w:rPr>
                <w:rFonts w:ascii="Arial" w:hAnsi="Arial" w:cs="Arial"/>
                <w:sz w:val="14"/>
                <w:szCs w:val="14"/>
              </w:rPr>
              <w:t>h</w:t>
            </w:r>
            <w:r w:rsidRPr="006D6B5A">
              <w:rPr>
                <w:rFonts w:ascii="Arial" w:hAnsi="Arial" w:cs="Arial"/>
                <w:sz w:val="14"/>
                <w:szCs w:val="14"/>
              </w:rPr>
              <w:t>etchaburi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48,646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166,928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cs/>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cs/>
              </w:rPr>
            </w:pPr>
            <w:r w:rsidRPr="00BE5D5B">
              <w:rPr>
                <w:rFonts w:ascii="Arial" w:hAnsi="Arial" w:cs="Arial"/>
                <w:color w:val="000000"/>
                <w:sz w:val="14"/>
                <w:szCs w:val="14"/>
              </w:rPr>
              <w:t>61,345</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cs/>
              </w:rPr>
            </w:pPr>
            <w:r w:rsidRPr="00BD2C79">
              <w:rPr>
                <w:rFonts w:ascii="Arial" w:hAnsi="Arial" w:cs="Arial"/>
                <w:color w:val="000000"/>
                <w:sz w:val="14"/>
                <w:szCs w:val="14"/>
              </w:rPr>
              <w:t>153,209</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Udomsuk</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11,746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32,130</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Saphankhwai</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7,879</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92,091</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38,340</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147,913</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APAC </w:t>
            </w:r>
            <w:proofErr w:type="spellStart"/>
            <w:r w:rsidRPr="006D6B5A">
              <w:rPr>
                <w:rFonts w:ascii="Arial" w:hAnsi="Arial" w:cs="Arial"/>
                <w:sz w:val="14"/>
                <w:szCs w:val="14"/>
              </w:rPr>
              <w:t>Bangchak</w:t>
            </w:r>
            <w:proofErr w:type="spellEnd"/>
            <w:r w:rsidRPr="006D6B5A">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143,971</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243,83</w:t>
            </w:r>
            <w:r>
              <w:rPr>
                <w:rFonts w:ascii="Arial" w:hAnsi="Arial" w:cs="Arial"/>
                <w:color w:val="000000"/>
                <w:sz w:val="14"/>
                <w:szCs w:val="14"/>
              </w:rPr>
              <w:t>1</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 xml:space="preserve">Ananda MF Asia </w:t>
            </w:r>
            <w:proofErr w:type="spellStart"/>
            <w:r w:rsidRPr="006D6B5A">
              <w:rPr>
                <w:rFonts w:ascii="Arial" w:hAnsi="Arial" w:cs="Arial"/>
                <w:sz w:val="14"/>
                <w:szCs w:val="14"/>
              </w:rPr>
              <w:t>Phraram</w:t>
            </w:r>
            <w:proofErr w:type="spellEnd"/>
            <w:r w:rsidRPr="006D6B5A">
              <w:rPr>
                <w:rFonts w:ascii="Arial" w:hAnsi="Arial" w:cs="Arial"/>
                <w:sz w:val="14"/>
                <w:szCs w:val="14"/>
              </w:rPr>
              <w:t xml:space="preserve"> 9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207,548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(51,706)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Ananda MF Asia Victory Monument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273,788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(34,003)</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C3B1C" w:rsidRDefault="002F4A68" w:rsidP="002F4A68">
            <w:pPr>
              <w:spacing w:line="300" w:lineRule="exact"/>
              <w:ind w:right="29"/>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Udomsuk</w:t>
            </w:r>
            <w:proofErr w:type="spellEnd"/>
            <w:r>
              <w:rPr>
                <w:rFonts w:ascii="Arial" w:hAnsi="Arial" w:cs="Arial"/>
                <w:sz w:val="14"/>
                <w:szCs w:val="14"/>
              </w:rPr>
              <w:t xml:space="preserve"> Two</w:t>
            </w:r>
            <w:r w:rsidRPr="00BC3B1C">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169,026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(51,012)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C3B1C" w:rsidRDefault="002F4A68" w:rsidP="002F4A68">
            <w:pPr>
              <w:spacing w:line="300" w:lineRule="exact"/>
              <w:ind w:right="29"/>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Thonglor</w:t>
            </w:r>
            <w:proofErr w:type="spellEnd"/>
            <w:r w:rsidRPr="00BC3B1C">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111,391</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(17,801)</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C3B1C" w:rsidRDefault="002F4A68" w:rsidP="002F4A68">
            <w:pPr>
              <w:spacing w:line="300" w:lineRule="exact"/>
              <w:ind w:right="29"/>
              <w:rPr>
                <w:rFonts w:ascii="Arial" w:hAnsi="Arial" w:cs="Arial"/>
                <w:sz w:val="14"/>
                <w:szCs w:val="14"/>
              </w:rPr>
            </w:pPr>
            <w:r>
              <w:rPr>
                <w:rFonts w:ascii="Arial" w:hAnsi="Arial" w:cs="Arial"/>
                <w:sz w:val="14"/>
                <w:szCs w:val="14"/>
              </w:rPr>
              <w:t xml:space="preserve">Ananda MF Asia Ramkhamhaeng </w:t>
            </w:r>
            <w:r w:rsidRPr="00BC3B1C">
              <w:rPr>
                <w:rFonts w:ascii="Arial" w:hAnsi="Arial" w:cs="Arial"/>
                <w:sz w:val="14"/>
                <w:szCs w:val="14"/>
              </w:rPr>
              <w:t>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68,726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218,536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8A64F8" w:rsidRDefault="002F4A68" w:rsidP="002F4A68">
            <w:pPr>
              <w:spacing w:line="300" w:lineRule="exact"/>
              <w:ind w:right="29"/>
              <w:rPr>
                <w:rFonts w:ascii="Arial" w:hAnsi="Arial" w:cs="Arial"/>
                <w:sz w:val="14"/>
                <w:szCs w:val="14"/>
              </w:rPr>
            </w:pPr>
            <w:r w:rsidRPr="008A64F8">
              <w:rPr>
                <w:rFonts w:ascii="Arial" w:hAnsi="Arial" w:cs="Arial"/>
                <w:sz w:val="14"/>
                <w:szCs w:val="14"/>
              </w:rPr>
              <w:t xml:space="preserve">Ananda MF Asia </w:t>
            </w:r>
            <w:proofErr w:type="spellStart"/>
            <w:r w:rsidRPr="008A64F8">
              <w:rPr>
                <w:rFonts w:ascii="Arial" w:hAnsi="Arial" w:cs="Arial"/>
                <w:sz w:val="14"/>
                <w:szCs w:val="14"/>
              </w:rPr>
              <w:t>Sena</w:t>
            </w:r>
            <w:proofErr w:type="spellEnd"/>
            <w:r w:rsidRPr="008A64F8">
              <w:rPr>
                <w:rFonts w:ascii="Arial" w:hAnsi="Arial" w:cs="Arial"/>
                <w:sz w:val="14"/>
                <w:szCs w:val="14"/>
              </w:rPr>
              <w:t xml:space="preserve"> </w:t>
            </w:r>
            <w:proofErr w:type="spellStart"/>
            <w:r w:rsidRPr="008A64F8">
              <w:rPr>
                <w:rFonts w:ascii="Arial" w:hAnsi="Arial" w:cs="Arial"/>
                <w:sz w:val="14"/>
                <w:szCs w:val="14"/>
              </w:rPr>
              <w:t>Nikhom</w:t>
            </w:r>
            <w:proofErr w:type="spellEnd"/>
            <w:r w:rsidRPr="008A64F8">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147,035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321,776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296,152</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bl>
    <w:p w:rsidR="008D0F03" w:rsidRPr="006D6B5A" w:rsidRDefault="008D0F03" w:rsidP="008D0F03">
      <w:pPr>
        <w:spacing w:line="300" w:lineRule="exact"/>
        <w:ind w:right="-97"/>
        <w:jc w:val="right"/>
        <w:rPr>
          <w:rFonts w:ascii="Arial" w:hAnsi="Arial" w:cs="Arial"/>
          <w:sz w:val="14"/>
          <w:szCs w:val="14"/>
        </w:rPr>
      </w:pPr>
      <w:r>
        <w:br w:type="page"/>
      </w:r>
      <w:r w:rsidRPr="006D6B5A">
        <w:rPr>
          <w:rFonts w:ascii="Arial" w:hAnsi="Arial" w:cs="Arial"/>
          <w:sz w:val="14"/>
          <w:szCs w:val="14"/>
        </w:rPr>
        <w:lastRenderedPageBreak/>
        <w:t>(Unit: Thousand Baht)</w:t>
      </w:r>
    </w:p>
    <w:tbl>
      <w:tblPr>
        <w:tblW w:w="9810" w:type="dxa"/>
        <w:tblInd w:w="-90" w:type="dxa"/>
        <w:tblLayout w:type="fixed"/>
        <w:tblLook w:val="0000" w:firstRow="0" w:lastRow="0" w:firstColumn="0" w:lastColumn="0" w:noHBand="0" w:noVBand="0"/>
      </w:tblPr>
      <w:tblGrid>
        <w:gridCol w:w="3240"/>
        <w:gridCol w:w="1080"/>
        <w:gridCol w:w="1080"/>
        <w:gridCol w:w="1080"/>
        <w:gridCol w:w="1080"/>
        <w:gridCol w:w="1125"/>
        <w:gridCol w:w="1125"/>
      </w:tblGrid>
      <w:tr w:rsidR="008D0F03" w:rsidRPr="006D6B5A" w:rsidTr="008D0F03">
        <w:tc>
          <w:tcPr>
            <w:tcW w:w="3240" w:type="dxa"/>
            <w:tcBorders>
              <w:top w:val="nil"/>
              <w:left w:val="nil"/>
              <w:bottom w:val="nil"/>
              <w:right w:val="nil"/>
            </w:tcBorders>
            <w:vAlign w:val="bottom"/>
          </w:tcPr>
          <w:p w:rsidR="008D0F03" w:rsidRPr="006D6B5A" w:rsidRDefault="008D0F03" w:rsidP="008D0F03">
            <w:pPr>
              <w:spacing w:line="300" w:lineRule="exact"/>
              <w:ind w:right="29"/>
              <w:jc w:val="center"/>
              <w:rPr>
                <w:rFonts w:ascii="Arial" w:hAnsi="Arial" w:cs="Arial"/>
                <w:sz w:val="14"/>
                <w:szCs w:val="14"/>
                <w:cs/>
              </w:rPr>
            </w:pPr>
          </w:p>
        </w:tc>
        <w:tc>
          <w:tcPr>
            <w:tcW w:w="4320" w:type="dxa"/>
            <w:gridSpan w:val="4"/>
            <w:tcBorders>
              <w:top w:val="nil"/>
              <w:left w:val="nil"/>
              <w:right w:val="nil"/>
            </w:tcBorders>
            <w:vAlign w:val="bottom"/>
          </w:tcPr>
          <w:p w:rsidR="008D0F03" w:rsidRPr="006D6B5A" w:rsidRDefault="008D0F03" w:rsidP="008D0F03">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Consolidated</w:t>
            </w:r>
            <w:r>
              <w:rPr>
                <w:rFonts w:ascii="Arial" w:hAnsi="Arial" w:cs="Arial"/>
                <w:sz w:val="14"/>
                <w:szCs w:val="14"/>
              </w:rPr>
              <w:t xml:space="preserve"> </w:t>
            </w:r>
            <w:r w:rsidRPr="006D6B5A">
              <w:rPr>
                <w:rFonts w:ascii="Arial" w:hAnsi="Arial" w:cs="Arial"/>
                <w:sz w:val="14"/>
                <w:szCs w:val="14"/>
              </w:rPr>
              <w:t>financial statements</w:t>
            </w:r>
          </w:p>
        </w:tc>
        <w:tc>
          <w:tcPr>
            <w:tcW w:w="2250" w:type="dxa"/>
            <w:gridSpan w:val="2"/>
            <w:tcBorders>
              <w:top w:val="nil"/>
              <w:left w:val="nil"/>
              <w:right w:val="nil"/>
            </w:tcBorders>
          </w:tcPr>
          <w:p w:rsidR="008D0F03" w:rsidRPr="006D6B5A" w:rsidRDefault="008D0F03" w:rsidP="008D0F03">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Separate financial statements</w:t>
            </w:r>
          </w:p>
        </w:tc>
      </w:tr>
      <w:tr w:rsidR="008D0F03" w:rsidRPr="006D6B5A" w:rsidTr="008D0F03">
        <w:tc>
          <w:tcPr>
            <w:tcW w:w="3240" w:type="dxa"/>
            <w:tcBorders>
              <w:top w:val="nil"/>
              <w:left w:val="nil"/>
              <w:bottom w:val="nil"/>
              <w:right w:val="nil"/>
            </w:tcBorders>
            <w:vAlign w:val="bottom"/>
          </w:tcPr>
          <w:p w:rsidR="008D0F03" w:rsidRPr="006D6B5A" w:rsidRDefault="008D0F03" w:rsidP="008D0F03">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Joint ventures</w:t>
            </w:r>
          </w:p>
        </w:tc>
        <w:tc>
          <w:tcPr>
            <w:tcW w:w="2160" w:type="dxa"/>
            <w:gridSpan w:val="2"/>
            <w:tcBorders>
              <w:top w:val="nil"/>
              <w:left w:val="nil"/>
              <w:right w:val="nil"/>
            </w:tcBorders>
            <w:vAlign w:val="bottom"/>
          </w:tcPr>
          <w:p w:rsidR="008D0F03" w:rsidRPr="006D6B5A" w:rsidRDefault="008D0F03" w:rsidP="008D0F03">
            <w:pPr>
              <w:pBdr>
                <w:bottom w:val="single" w:sz="4" w:space="1" w:color="auto"/>
              </w:pBdr>
              <w:spacing w:line="300" w:lineRule="exact"/>
              <w:ind w:right="29"/>
              <w:jc w:val="center"/>
              <w:rPr>
                <w:rFonts w:ascii="Arial" w:hAnsi="Arial" w:cs="Arial"/>
                <w:sz w:val="14"/>
                <w:szCs w:val="14"/>
                <w:cs/>
              </w:rPr>
            </w:pPr>
            <w:r w:rsidRPr="006D6B5A">
              <w:rPr>
                <w:rFonts w:ascii="Arial" w:hAnsi="Arial" w:cs="Arial"/>
                <w:sz w:val="14"/>
                <w:szCs w:val="14"/>
              </w:rPr>
              <w:t xml:space="preserve">Share of </w:t>
            </w:r>
            <w:r>
              <w:rPr>
                <w:rFonts w:ascii="Arial" w:hAnsi="Arial" w:cs="Arial"/>
                <w:sz w:val="14"/>
                <w:szCs w:val="14"/>
              </w:rPr>
              <w:t>gain (loss)</w:t>
            </w:r>
            <w:r w:rsidRPr="006D6B5A">
              <w:rPr>
                <w:rFonts w:ascii="Arial" w:hAnsi="Arial" w:cs="Arial"/>
                <w:sz w:val="14"/>
                <w:szCs w:val="14"/>
              </w:rPr>
              <w:t xml:space="preserve"> from investments in joint ventures during</w:t>
            </w:r>
            <w:r>
              <w:rPr>
                <w:rFonts w:ascii="Arial" w:hAnsi="Arial" w:cs="Arial"/>
                <w:sz w:val="14"/>
                <w:szCs w:val="14"/>
              </w:rPr>
              <w:t xml:space="preserve"> </w:t>
            </w:r>
            <w:r w:rsidRPr="006D6B5A">
              <w:rPr>
                <w:rFonts w:ascii="Arial" w:hAnsi="Arial" w:cs="Arial"/>
                <w:sz w:val="14"/>
                <w:szCs w:val="14"/>
              </w:rPr>
              <w:t>the year</w:t>
            </w:r>
          </w:p>
        </w:tc>
        <w:tc>
          <w:tcPr>
            <w:tcW w:w="2160" w:type="dxa"/>
            <w:gridSpan w:val="2"/>
            <w:tcBorders>
              <w:top w:val="nil"/>
              <w:left w:val="nil"/>
              <w:right w:val="nil"/>
            </w:tcBorders>
            <w:vAlign w:val="bottom"/>
          </w:tcPr>
          <w:p w:rsidR="008D0F03" w:rsidRPr="006D6B5A" w:rsidRDefault="008D0F03" w:rsidP="008D0F03">
            <w:pPr>
              <w:pBdr>
                <w:bottom w:val="single" w:sz="4" w:space="1" w:color="auto"/>
              </w:pBdr>
              <w:spacing w:line="300" w:lineRule="exact"/>
              <w:ind w:right="29"/>
              <w:jc w:val="center"/>
              <w:rPr>
                <w:rFonts w:ascii="Arial" w:hAnsi="Arial" w:cs="Arial"/>
                <w:sz w:val="14"/>
                <w:szCs w:val="14"/>
              </w:rPr>
            </w:pPr>
            <w:r w:rsidRPr="006D6B5A">
              <w:rPr>
                <w:rFonts w:ascii="Arial" w:hAnsi="Arial" w:cs="Arial"/>
                <w:sz w:val="14"/>
                <w:szCs w:val="14"/>
              </w:rPr>
              <w:t>Share of other comprehensive income from investments in joint ventures</w:t>
            </w:r>
            <w:r>
              <w:rPr>
                <w:rFonts w:ascii="Arial" w:hAnsi="Arial" w:cs="Arial"/>
                <w:sz w:val="14"/>
                <w:szCs w:val="14"/>
              </w:rPr>
              <w:t xml:space="preserve"> </w:t>
            </w:r>
            <w:r w:rsidRPr="006D6B5A">
              <w:rPr>
                <w:rFonts w:ascii="Arial" w:hAnsi="Arial" w:cs="Arial"/>
                <w:sz w:val="14"/>
                <w:szCs w:val="14"/>
              </w:rPr>
              <w:t>during the year</w:t>
            </w:r>
          </w:p>
        </w:tc>
        <w:tc>
          <w:tcPr>
            <w:tcW w:w="2250" w:type="dxa"/>
            <w:gridSpan w:val="2"/>
            <w:tcBorders>
              <w:top w:val="nil"/>
              <w:left w:val="nil"/>
              <w:right w:val="nil"/>
            </w:tcBorders>
            <w:vAlign w:val="bottom"/>
          </w:tcPr>
          <w:p w:rsidR="008D0F03" w:rsidRPr="006D6B5A" w:rsidRDefault="008D0F03" w:rsidP="008D0F03">
            <w:pPr>
              <w:pBdr>
                <w:bottom w:val="single" w:sz="4" w:space="1" w:color="auto"/>
              </w:pBdr>
              <w:spacing w:line="300" w:lineRule="exact"/>
              <w:ind w:right="29"/>
              <w:jc w:val="center"/>
              <w:rPr>
                <w:rFonts w:ascii="Arial" w:hAnsi="Arial" w:cs="Arial"/>
                <w:sz w:val="14"/>
                <w:szCs w:val="14"/>
              </w:rPr>
            </w:pPr>
            <w:r w:rsidRPr="00BC3B1C">
              <w:rPr>
                <w:rFonts w:ascii="Arial" w:hAnsi="Arial" w:cs="Arial"/>
                <w:sz w:val="14"/>
                <w:szCs w:val="14"/>
              </w:rPr>
              <w:t>Dividend received</w:t>
            </w:r>
            <w:r>
              <w:rPr>
                <w:rFonts w:ascii="Arial" w:hAnsi="Arial" w:cs="Arial"/>
                <w:sz w:val="14"/>
                <w:szCs w:val="14"/>
              </w:rPr>
              <w:t xml:space="preserve">                       </w:t>
            </w:r>
            <w:r w:rsidRPr="00BC3B1C">
              <w:rPr>
                <w:rFonts w:ascii="Arial" w:hAnsi="Arial" w:cs="Arial"/>
                <w:sz w:val="14"/>
                <w:szCs w:val="14"/>
              </w:rPr>
              <w:t xml:space="preserve"> during</w:t>
            </w:r>
            <w:r>
              <w:rPr>
                <w:rFonts w:ascii="Arial" w:hAnsi="Arial" w:cs="Arial"/>
                <w:sz w:val="14"/>
                <w:szCs w:val="14"/>
              </w:rPr>
              <w:t xml:space="preserve"> </w:t>
            </w:r>
            <w:r w:rsidRPr="00BC3B1C">
              <w:rPr>
                <w:rFonts w:ascii="Arial" w:hAnsi="Arial" w:cs="Arial"/>
                <w:sz w:val="14"/>
                <w:szCs w:val="14"/>
              </w:rPr>
              <w:t xml:space="preserve">the </w:t>
            </w:r>
            <w:r>
              <w:rPr>
                <w:rFonts w:ascii="Arial" w:hAnsi="Arial" w:cs="Arial"/>
                <w:sz w:val="14"/>
                <w:szCs w:val="14"/>
              </w:rPr>
              <w:t>year</w:t>
            </w:r>
          </w:p>
        </w:tc>
      </w:tr>
      <w:tr w:rsidR="008D0F03" w:rsidRPr="006D6B5A" w:rsidTr="008D0F03">
        <w:tc>
          <w:tcPr>
            <w:tcW w:w="3240" w:type="dxa"/>
            <w:tcBorders>
              <w:top w:val="nil"/>
              <w:left w:val="nil"/>
              <w:bottom w:val="nil"/>
              <w:right w:val="nil"/>
            </w:tcBorders>
          </w:tcPr>
          <w:p w:rsidR="008D0F03" w:rsidRPr="006D6B5A" w:rsidRDefault="008D0F03" w:rsidP="008D0F03">
            <w:pPr>
              <w:spacing w:line="300" w:lineRule="exact"/>
              <w:ind w:right="29"/>
              <w:jc w:val="center"/>
              <w:rPr>
                <w:rFonts w:ascii="Arial" w:hAnsi="Arial" w:cs="Arial"/>
                <w:sz w:val="14"/>
                <w:szCs w:val="14"/>
                <w:cs/>
              </w:rPr>
            </w:pP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080"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c>
          <w:tcPr>
            <w:tcW w:w="1125"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w:t>
            </w:r>
            <w:r>
              <w:rPr>
                <w:rFonts w:ascii="Arial" w:hAnsi="Arial" w:cs="Arial"/>
                <w:sz w:val="14"/>
                <w:szCs w:val="14"/>
              </w:rPr>
              <w:t>20</w:t>
            </w:r>
          </w:p>
        </w:tc>
        <w:tc>
          <w:tcPr>
            <w:tcW w:w="1125" w:type="dxa"/>
            <w:tcBorders>
              <w:top w:val="nil"/>
              <w:left w:val="nil"/>
              <w:right w:val="nil"/>
            </w:tcBorders>
          </w:tcPr>
          <w:p w:rsidR="008D0F03" w:rsidRPr="006D6B5A" w:rsidRDefault="008D0F03" w:rsidP="008D0F03">
            <w:pPr>
              <w:pBdr>
                <w:bottom w:val="single" w:sz="4" w:space="1" w:color="auto"/>
              </w:pBdr>
              <w:tabs>
                <w:tab w:val="right" w:pos="7200"/>
                <w:tab w:val="right" w:pos="8540"/>
              </w:tabs>
              <w:spacing w:line="300" w:lineRule="exact"/>
              <w:ind w:right="29"/>
              <w:jc w:val="center"/>
              <w:rPr>
                <w:rFonts w:ascii="Arial" w:hAnsi="Arial" w:cs="Arial"/>
                <w:sz w:val="14"/>
                <w:szCs w:val="14"/>
              </w:rPr>
            </w:pPr>
            <w:r w:rsidRPr="006D6B5A">
              <w:rPr>
                <w:rFonts w:ascii="Arial" w:hAnsi="Arial" w:cs="Arial"/>
                <w:sz w:val="14"/>
                <w:szCs w:val="14"/>
              </w:rPr>
              <w:t>201</w:t>
            </w:r>
            <w:r>
              <w:rPr>
                <w:rFonts w:ascii="Arial" w:hAnsi="Arial" w:cs="Arial"/>
                <w:sz w:val="14"/>
                <w:szCs w:val="14"/>
              </w:rPr>
              <w:t>9</w:t>
            </w:r>
          </w:p>
        </w:tc>
      </w:tr>
      <w:tr w:rsidR="002F4A68" w:rsidRPr="006D6B5A" w:rsidTr="008D0F03">
        <w:tc>
          <w:tcPr>
            <w:tcW w:w="3240" w:type="dxa"/>
            <w:tcBorders>
              <w:top w:val="nil"/>
              <w:left w:val="nil"/>
              <w:bottom w:val="nil"/>
              <w:right w:val="nil"/>
            </w:tcBorders>
          </w:tcPr>
          <w:p w:rsidR="002F4A68" w:rsidRPr="008A64F8" w:rsidRDefault="002F4A68" w:rsidP="002F4A68">
            <w:pPr>
              <w:spacing w:line="300" w:lineRule="exact"/>
              <w:ind w:right="29"/>
              <w:rPr>
                <w:rFonts w:ascii="Arial" w:hAnsi="Arial" w:cs="Arial"/>
                <w:sz w:val="14"/>
                <w:szCs w:val="14"/>
              </w:rPr>
            </w:pPr>
            <w:r w:rsidRPr="008A64F8">
              <w:rPr>
                <w:rFonts w:ascii="Arial" w:hAnsi="Arial" w:cs="Arial"/>
                <w:sz w:val="14"/>
                <w:szCs w:val="14"/>
              </w:rPr>
              <w:t xml:space="preserve">Ananda MF Asia </w:t>
            </w:r>
            <w:proofErr w:type="spellStart"/>
            <w:r w:rsidRPr="008A64F8">
              <w:rPr>
                <w:rFonts w:ascii="Arial" w:hAnsi="Arial" w:cs="Arial"/>
                <w:sz w:val="14"/>
                <w:szCs w:val="14"/>
              </w:rPr>
              <w:t>Ratchaprarop</w:t>
            </w:r>
            <w:proofErr w:type="spellEnd"/>
            <w:r w:rsidRPr="008A64F8">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18,014</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81,405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8A64F8" w:rsidRDefault="002F4A68" w:rsidP="002F4A68">
            <w:pPr>
              <w:spacing w:line="300" w:lineRule="exact"/>
              <w:ind w:right="29"/>
              <w:rPr>
                <w:rFonts w:ascii="Arial" w:hAnsi="Arial" w:cs="Arial"/>
                <w:sz w:val="14"/>
                <w:szCs w:val="14"/>
              </w:rPr>
            </w:pPr>
            <w:r w:rsidRPr="008A64F8">
              <w:rPr>
                <w:rFonts w:ascii="Arial" w:hAnsi="Arial" w:cs="Arial"/>
                <w:sz w:val="14"/>
                <w:szCs w:val="14"/>
              </w:rPr>
              <w:t xml:space="preserve">Ananda </w:t>
            </w:r>
            <w:r>
              <w:rPr>
                <w:rFonts w:ascii="Arial" w:hAnsi="Arial" w:cs="Arial"/>
                <w:sz w:val="14"/>
                <w:szCs w:val="14"/>
              </w:rPr>
              <w:t xml:space="preserve">APAC </w:t>
            </w:r>
            <w:proofErr w:type="spellStart"/>
            <w:r>
              <w:rPr>
                <w:rFonts w:ascii="Arial" w:hAnsi="Arial" w:cs="Arial"/>
                <w:sz w:val="14"/>
                <w:szCs w:val="14"/>
              </w:rPr>
              <w:t>Pharam</w:t>
            </w:r>
            <w:proofErr w:type="spellEnd"/>
            <w:r>
              <w:rPr>
                <w:rFonts w:ascii="Arial" w:hAnsi="Arial" w:cs="Arial"/>
                <w:sz w:val="14"/>
                <w:szCs w:val="14"/>
              </w:rPr>
              <w:t xml:space="preserve"> 9 Two</w:t>
            </w:r>
            <w:r w:rsidRPr="008A64F8">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(62,888)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(30,662)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8A64F8" w:rsidRDefault="002F4A68" w:rsidP="002F4A68">
            <w:pPr>
              <w:spacing w:line="300" w:lineRule="exact"/>
              <w:ind w:right="29"/>
              <w:rPr>
                <w:rFonts w:ascii="Arial" w:hAnsi="Arial" w:cs="Arial"/>
                <w:sz w:val="14"/>
                <w:szCs w:val="14"/>
              </w:rPr>
            </w:pPr>
            <w:r w:rsidRPr="00B27C41">
              <w:rPr>
                <w:rFonts w:ascii="Arial" w:hAnsi="Arial" w:cs="Arial"/>
                <w:sz w:val="14"/>
                <w:szCs w:val="14"/>
              </w:rPr>
              <w:t xml:space="preserve">Ananda MF Asia </w:t>
            </w:r>
            <w:proofErr w:type="spellStart"/>
            <w:r w:rsidRPr="00B27C41">
              <w:rPr>
                <w:rFonts w:ascii="Arial" w:hAnsi="Arial" w:cs="Arial"/>
                <w:sz w:val="14"/>
                <w:szCs w:val="14"/>
              </w:rPr>
              <w:t>Wongwian</w:t>
            </w:r>
            <w:proofErr w:type="spellEnd"/>
            <w:r w:rsidRPr="00B27C41">
              <w:rPr>
                <w:rFonts w:ascii="Arial" w:hAnsi="Arial" w:cs="Arial"/>
                <w:sz w:val="14"/>
                <w:szCs w:val="14"/>
              </w:rPr>
              <w:t xml:space="preserve"> </w:t>
            </w:r>
            <w:proofErr w:type="spellStart"/>
            <w:r w:rsidRPr="00B27C41">
              <w:rPr>
                <w:rFonts w:ascii="Arial" w:hAnsi="Arial" w:cs="Arial"/>
                <w:sz w:val="14"/>
                <w:szCs w:val="14"/>
              </w:rPr>
              <w:t>Yai</w:t>
            </w:r>
            <w:proofErr w:type="spellEnd"/>
            <w:r w:rsidRPr="00B27C41">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51,015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78,799</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27C41" w:rsidRDefault="002F4A68" w:rsidP="002F4A68">
            <w:pPr>
              <w:spacing w:line="300" w:lineRule="exact"/>
              <w:ind w:right="29"/>
              <w:rPr>
                <w:rFonts w:ascii="Arial" w:hAnsi="Arial" w:cs="Arial"/>
                <w:sz w:val="14"/>
                <w:szCs w:val="14"/>
              </w:rPr>
            </w:pPr>
            <w:r>
              <w:rPr>
                <w:rFonts w:ascii="Arial" w:hAnsi="Arial" w:cs="Arial"/>
                <w:sz w:val="14"/>
                <w:szCs w:val="14"/>
              </w:rPr>
              <w:t>Ananda APAC1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(3,535)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(30,625)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27C41" w:rsidRDefault="002F4A68" w:rsidP="002F4A68">
            <w:pPr>
              <w:spacing w:line="300" w:lineRule="exact"/>
              <w:ind w:right="29"/>
              <w:rPr>
                <w:rFonts w:ascii="Arial" w:hAnsi="Arial" w:cs="Arial"/>
                <w:sz w:val="14"/>
                <w:szCs w:val="14"/>
              </w:rPr>
            </w:pPr>
            <w:r w:rsidRPr="00B27C41">
              <w:rPr>
                <w:rFonts w:ascii="Arial" w:hAnsi="Arial" w:cs="Arial"/>
                <w:sz w:val="14"/>
                <w:szCs w:val="14"/>
              </w:rPr>
              <w:t xml:space="preserve">Ananda MF Asia </w:t>
            </w:r>
            <w:proofErr w:type="spellStart"/>
            <w:r w:rsidRPr="00B27C41">
              <w:rPr>
                <w:rFonts w:ascii="Arial" w:hAnsi="Arial" w:cs="Arial"/>
                <w:sz w:val="14"/>
                <w:szCs w:val="14"/>
              </w:rPr>
              <w:t>Wutthakat</w:t>
            </w:r>
            <w:proofErr w:type="spellEnd"/>
            <w:r w:rsidRPr="00B27C41">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27,050</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(34,979)</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27C41" w:rsidRDefault="002F4A68" w:rsidP="002F4A68">
            <w:pPr>
              <w:spacing w:line="300" w:lineRule="exact"/>
              <w:ind w:right="29"/>
              <w:rPr>
                <w:rFonts w:ascii="Arial" w:hAnsi="Arial" w:cs="Arial"/>
                <w:sz w:val="14"/>
                <w:szCs w:val="14"/>
              </w:rPr>
            </w:pPr>
            <w:r w:rsidRPr="00B27C41">
              <w:rPr>
                <w:rFonts w:ascii="Arial" w:hAnsi="Arial" w:cs="Arial"/>
                <w:sz w:val="14"/>
                <w:szCs w:val="14"/>
              </w:rPr>
              <w:t xml:space="preserve">Ananda MF Asia </w:t>
            </w:r>
            <w:proofErr w:type="spellStart"/>
            <w:r w:rsidRPr="00B27C41">
              <w:rPr>
                <w:rFonts w:ascii="Arial" w:hAnsi="Arial" w:cs="Arial"/>
                <w:sz w:val="14"/>
                <w:szCs w:val="14"/>
              </w:rPr>
              <w:t>Sutthisan</w:t>
            </w:r>
            <w:proofErr w:type="spellEnd"/>
            <w:r w:rsidRPr="00B27C41">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64,457</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(15,040)</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B27C41" w:rsidRDefault="002F4A68" w:rsidP="002F4A68">
            <w:pPr>
              <w:spacing w:line="300" w:lineRule="exact"/>
              <w:ind w:right="-285"/>
              <w:rPr>
                <w:rFonts w:ascii="Arial" w:hAnsi="Arial" w:cs="Arial"/>
                <w:sz w:val="14"/>
                <w:szCs w:val="14"/>
              </w:rPr>
            </w:pPr>
            <w:r w:rsidRPr="00B27C41">
              <w:rPr>
                <w:rFonts w:ascii="Arial" w:hAnsi="Arial" w:cs="Arial"/>
                <w:sz w:val="14"/>
                <w:szCs w:val="14"/>
              </w:rPr>
              <w:t xml:space="preserve">Ananda and Partners </w:t>
            </w:r>
            <w:proofErr w:type="spellStart"/>
            <w:r w:rsidRPr="00B27C41">
              <w:rPr>
                <w:rFonts w:ascii="Arial" w:hAnsi="Arial" w:cs="Arial"/>
                <w:sz w:val="14"/>
                <w:szCs w:val="14"/>
              </w:rPr>
              <w:t>Saphankhwai</w:t>
            </w:r>
            <w:proofErr w:type="spellEnd"/>
            <w:r w:rsidRPr="00B27C41">
              <w:rPr>
                <w:rFonts w:ascii="Arial" w:hAnsi="Arial" w:cs="Arial"/>
                <w:sz w:val="14"/>
                <w:szCs w:val="14"/>
              </w:rPr>
              <w:t xml:space="preserve"> One Co., Ltd.</w:t>
            </w:r>
          </w:p>
        </w:tc>
        <w:tc>
          <w:tcPr>
            <w:tcW w:w="1080" w:type="dxa"/>
            <w:tcBorders>
              <w:left w:val="nil"/>
              <w:right w:val="nil"/>
            </w:tcBorders>
            <w:vAlign w:val="bottom"/>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(6,058)</w:t>
            </w:r>
          </w:p>
        </w:tc>
        <w:tc>
          <w:tcPr>
            <w:tcW w:w="1080" w:type="dxa"/>
            <w:tcBorders>
              <w:left w:val="nil"/>
              <w:right w:val="nil"/>
            </w:tcBorders>
            <w:vAlign w:val="bottom"/>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(37,408)</w:t>
            </w:r>
          </w:p>
        </w:tc>
        <w:tc>
          <w:tcPr>
            <w:tcW w:w="1080" w:type="dxa"/>
            <w:tcBorders>
              <w:left w:val="nil"/>
              <w:right w:val="nil"/>
            </w:tcBorders>
            <w:vAlign w:val="bottom"/>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vAlign w:val="bottom"/>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vAlign w:val="bottom"/>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vAlign w:val="bottom"/>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sidRPr="000962A7">
              <w:rPr>
                <w:rFonts w:ascii="Arial" w:hAnsi="Arial" w:cs="Arial"/>
                <w:sz w:val="14"/>
                <w:szCs w:val="14"/>
              </w:rPr>
              <w:t>AMH Ratchada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(46,542)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(17,758)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bookmarkStart w:id="8" w:name="_Hlk33280837"/>
            <w:r w:rsidRPr="000962A7">
              <w:rPr>
                <w:rFonts w:ascii="Arial" w:hAnsi="Arial" w:cs="Arial"/>
                <w:sz w:val="14"/>
                <w:szCs w:val="14"/>
              </w:rPr>
              <w:t>AMH Sathorn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(38,413)</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(54,224)</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sidRPr="000962A7">
              <w:rPr>
                <w:rFonts w:ascii="Arial" w:hAnsi="Arial" w:cs="Arial"/>
                <w:sz w:val="14"/>
                <w:szCs w:val="14"/>
              </w:rPr>
              <w:t>AMH Sukhumvit 59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(36,966)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(89,957)</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sidRPr="000962A7">
              <w:rPr>
                <w:rFonts w:ascii="Arial" w:hAnsi="Arial" w:cs="Arial"/>
                <w:sz w:val="14"/>
                <w:szCs w:val="14"/>
              </w:rPr>
              <w:t>AMH Sukhumvit 8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(14,600)</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(3,709)</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bookmarkStart w:id="9" w:name="_Hlk33426625"/>
            <w:r>
              <w:rPr>
                <w:rFonts w:ascii="Arial" w:hAnsi="Arial" w:cs="Arial"/>
                <w:sz w:val="14"/>
                <w:szCs w:val="14"/>
              </w:rPr>
              <w:t xml:space="preserve">AMF Asia </w:t>
            </w:r>
            <w:proofErr w:type="spellStart"/>
            <w:r>
              <w:rPr>
                <w:rFonts w:ascii="Arial" w:hAnsi="Arial" w:cs="Arial"/>
                <w:sz w:val="14"/>
                <w:szCs w:val="14"/>
              </w:rPr>
              <w:t>Bangphlat</w:t>
            </w:r>
            <w:proofErr w:type="spellEnd"/>
            <w:r>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(42,169)</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(58,145)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(21,266)</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(43,465)</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(41,298)</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(68,952)</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bookmarkEnd w:id="9"/>
      <w:tr w:rsidR="002F4A68" w:rsidRPr="006D6B5A" w:rsidTr="008D0F03">
        <w:tc>
          <w:tcPr>
            <w:tcW w:w="3240" w:type="dxa"/>
            <w:tcBorders>
              <w:top w:val="nil"/>
              <w:left w:val="nil"/>
              <w:bottom w:val="nil"/>
              <w:right w:val="nil"/>
            </w:tcBorders>
          </w:tcPr>
          <w:p w:rsidR="002F4A68" w:rsidRPr="000962A7" w:rsidRDefault="002F4A68" w:rsidP="002F4A68">
            <w:pPr>
              <w:spacing w:line="300" w:lineRule="exact"/>
              <w:ind w:right="-285"/>
              <w:rPr>
                <w:rFonts w:ascii="Arial" w:hAnsi="Arial" w:cs="Arial"/>
                <w:sz w:val="14"/>
                <w:szCs w:val="14"/>
              </w:rPr>
            </w:pPr>
            <w:r>
              <w:rPr>
                <w:rFonts w:ascii="Arial" w:hAnsi="Arial" w:cs="Arial"/>
                <w:sz w:val="14"/>
                <w:szCs w:val="14"/>
              </w:rPr>
              <w:t>AMH Pattaya Co., Ltd</w:t>
            </w:r>
          </w:p>
        </w:tc>
        <w:tc>
          <w:tcPr>
            <w:tcW w:w="1080" w:type="dxa"/>
            <w:tcBorders>
              <w:left w:val="nil"/>
              <w:right w:val="nil"/>
            </w:tcBorders>
          </w:tcPr>
          <w:p w:rsidR="002F4A68" w:rsidRPr="002F4A68"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(26,656)</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(4,429)</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D2C79">
              <w:rPr>
                <w:rFonts w:ascii="Arial" w:hAnsi="Arial" w:cs="Arial"/>
                <w:color w:val="000000"/>
                <w:sz w:val="14"/>
                <w:szCs w:val="14"/>
              </w:rPr>
              <w:t>-</w:t>
            </w:r>
          </w:p>
        </w:tc>
      </w:tr>
      <w:bookmarkEnd w:id="8"/>
      <w:tr w:rsidR="002F4A68" w:rsidRPr="006D6B5A" w:rsidTr="008D0F03">
        <w:tc>
          <w:tcPr>
            <w:tcW w:w="3240" w:type="dxa"/>
            <w:tcBorders>
              <w:top w:val="nil"/>
              <w:left w:val="nil"/>
              <w:bottom w:val="nil"/>
              <w:right w:val="nil"/>
            </w:tcBorders>
          </w:tcPr>
          <w:p w:rsidR="002F4A68" w:rsidRPr="006D6B5A" w:rsidRDefault="002F4A68" w:rsidP="002F4A68">
            <w:pPr>
              <w:spacing w:line="300" w:lineRule="exact"/>
              <w:ind w:right="29"/>
              <w:rPr>
                <w:rFonts w:ascii="Arial" w:hAnsi="Arial" w:cs="Arial"/>
                <w:sz w:val="14"/>
                <w:szCs w:val="14"/>
              </w:rPr>
            </w:pPr>
            <w:r w:rsidRPr="006D6B5A">
              <w:rPr>
                <w:rFonts w:ascii="Arial" w:hAnsi="Arial" w:cs="Arial"/>
                <w:sz w:val="14"/>
                <w:szCs w:val="14"/>
              </w:rPr>
              <w:t>Total</w:t>
            </w:r>
          </w:p>
        </w:tc>
        <w:tc>
          <w:tcPr>
            <w:tcW w:w="1080" w:type="dxa"/>
            <w:tcBorders>
              <w:left w:val="nil"/>
              <w:right w:val="nil"/>
            </w:tcBorders>
          </w:tcPr>
          <w:p w:rsidR="002F4A68" w:rsidRPr="002F4A68"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1,076,426</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1,116,830</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left="63"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pBdr>
                <w:bottom w:val="single" w:sz="4" w:space="1" w:color="auto"/>
              </w:pBdr>
              <w:tabs>
                <w:tab w:val="decimal" w:pos="810"/>
              </w:tabs>
              <w:spacing w:line="300" w:lineRule="exact"/>
              <w:ind w:left="63" w:right="29"/>
              <w:rPr>
                <w:rFonts w:ascii="Arial" w:hAnsi="Arial" w:cs="Arial"/>
                <w:color w:val="000000"/>
                <w:sz w:val="14"/>
                <w:szCs w:val="14"/>
              </w:rPr>
            </w:pPr>
            <w:r w:rsidRPr="00BE5D5B">
              <w:rPr>
                <w:rFonts w:ascii="Arial" w:hAnsi="Arial" w:cs="Arial"/>
                <w:color w:val="000000"/>
                <w:sz w:val="14"/>
                <w:szCs w:val="14"/>
              </w:rPr>
              <w:t>927,504</w:t>
            </w:r>
          </w:p>
        </w:tc>
        <w:tc>
          <w:tcPr>
            <w:tcW w:w="1125" w:type="dxa"/>
            <w:tcBorders>
              <w:left w:val="nil"/>
              <w:right w:val="nil"/>
            </w:tcBorders>
          </w:tcPr>
          <w:p w:rsidR="002F4A68" w:rsidRPr="00BD2C79" w:rsidRDefault="002F4A68" w:rsidP="002F4A68">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1,383,921</w:t>
            </w:r>
          </w:p>
        </w:tc>
      </w:tr>
      <w:tr w:rsidR="002F4A68" w:rsidRPr="006D6B5A" w:rsidTr="008D0F03">
        <w:tc>
          <w:tcPr>
            <w:tcW w:w="3240" w:type="dxa"/>
            <w:tcBorders>
              <w:top w:val="nil"/>
              <w:left w:val="nil"/>
              <w:bottom w:val="nil"/>
              <w:right w:val="nil"/>
            </w:tcBorders>
          </w:tcPr>
          <w:p w:rsidR="002F4A68" w:rsidRPr="00AE7307" w:rsidRDefault="002F4A68" w:rsidP="002F4A68">
            <w:pPr>
              <w:spacing w:line="300" w:lineRule="exact"/>
              <w:ind w:right="29"/>
              <w:rPr>
                <w:rFonts w:ascii="Arial" w:hAnsi="Arial" w:cs="Arial"/>
                <w:b/>
                <w:bCs/>
                <w:sz w:val="14"/>
                <w:szCs w:val="14"/>
              </w:rPr>
            </w:pPr>
            <w:r w:rsidRPr="00AE7307">
              <w:rPr>
                <w:rFonts w:ascii="Arial" w:hAnsi="Arial" w:cs="Arial"/>
                <w:b/>
                <w:bCs/>
                <w:sz w:val="14"/>
                <w:szCs w:val="14"/>
              </w:rPr>
              <w:t>Joint venture registered in foreign country</w:t>
            </w:r>
          </w:p>
        </w:tc>
        <w:tc>
          <w:tcPr>
            <w:tcW w:w="1080" w:type="dxa"/>
            <w:tcBorders>
              <w:left w:val="nil"/>
              <w:right w:val="nil"/>
            </w:tcBorders>
          </w:tcPr>
          <w:p w:rsidR="002F4A68" w:rsidRPr="002F4A68" w:rsidRDefault="002F4A68" w:rsidP="002F4A68">
            <w:pPr>
              <w:tabs>
                <w:tab w:val="decimal" w:pos="810"/>
              </w:tabs>
              <w:spacing w:line="300" w:lineRule="exact"/>
              <w:ind w:right="29"/>
              <w:rPr>
                <w:rFonts w:ascii="Arial" w:hAnsi="Arial" w:cs="Arial"/>
                <w:color w:val="000000"/>
                <w:sz w:val="14"/>
                <w:szCs w:val="14"/>
              </w:rPr>
            </w:pP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p>
        </w:tc>
        <w:tc>
          <w:tcPr>
            <w:tcW w:w="1080"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p>
        </w:tc>
        <w:tc>
          <w:tcPr>
            <w:tcW w:w="1125" w:type="dxa"/>
            <w:tcBorders>
              <w:left w:val="nil"/>
              <w:right w:val="nil"/>
            </w:tcBorders>
          </w:tcPr>
          <w:p w:rsidR="002F4A68" w:rsidRPr="00BE5D5B" w:rsidRDefault="002F4A68" w:rsidP="002F4A68">
            <w:pPr>
              <w:tabs>
                <w:tab w:val="decimal" w:pos="810"/>
              </w:tabs>
              <w:spacing w:line="300" w:lineRule="exact"/>
              <w:ind w:right="29"/>
              <w:rPr>
                <w:rFonts w:ascii="Arial" w:hAnsi="Arial" w:cs="Arial"/>
                <w:color w:val="000000"/>
                <w:sz w:val="14"/>
                <w:szCs w:val="14"/>
              </w:rPr>
            </w:pPr>
          </w:p>
        </w:tc>
        <w:tc>
          <w:tcPr>
            <w:tcW w:w="1125" w:type="dxa"/>
            <w:tcBorders>
              <w:left w:val="nil"/>
              <w:right w:val="nil"/>
            </w:tcBorders>
          </w:tcPr>
          <w:p w:rsidR="002F4A68" w:rsidRPr="00AE7307" w:rsidRDefault="002F4A68" w:rsidP="002F4A68">
            <w:pPr>
              <w:tabs>
                <w:tab w:val="decimal" w:pos="810"/>
              </w:tabs>
              <w:spacing w:line="300" w:lineRule="exact"/>
              <w:ind w:left="63" w:right="29"/>
              <w:rPr>
                <w:rFonts w:ascii="Arial" w:hAnsi="Arial" w:cs="Arial"/>
                <w:color w:val="000000"/>
                <w:sz w:val="14"/>
                <w:szCs w:val="14"/>
              </w:rPr>
            </w:pPr>
          </w:p>
        </w:tc>
      </w:tr>
      <w:tr w:rsidR="002F4A68" w:rsidRPr="006D6B5A" w:rsidTr="008D0F03">
        <w:tc>
          <w:tcPr>
            <w:tcW w:w="3240" w:type="dxa"/>
            <w:tcBorders>
              <w:top w:val="nil"/>
              <w:left w:val="nil"/>
              <w:bottom w:val="nil"/>
              <w:right w:val="nil"/>
            </w:tcBorders>
          </w:tcPr>
          <w:p w:rsidR="002F4A68" w:rsidRDefault="002F4A68" w:rsidP="002F4A68">
            <w:pPr>
              <w:spacing w:line="300" w:lineRule="exact"/>
              <w:ind w:right="29"/>
              <w:rPr>
                <w:rFonts w:ascii="Arial" w:hAnsi="Arial" w:cs="Arial"/>
                <w:sz w:val="14"/>
                <w:szCs w:val="14"/>
              </w:rPr>
            </w:pPr>
            <w:r>
              <w:rPr>
                <w:rFonts w:ascii="Arial" w:hAnsi="Arial" w:cs="Arial"/>
                <w:sz w:val="14"/>
                <w:szCs w:val="14"/>
              </w:rPr>
              <w:t>Ananda SU Ltd.</w:t>
            </w:r>
          </w:p>
        </w:tc>
        <w:tc>
          <w:tcPr>
            <w:tcW w:w="1080" w:type="dxa"/>
            <w:tcBorders>
              <w:left w:val="nil"/>
              <w:right w:val="nil"/>
            </w:tcBorders>
          </w:tcPr>
          <w:p w:rsidR="002F4A68" w:rsidRPr="002F4A68"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(8)</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(11)</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pBdr>
                <w:bottom w:val="sing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D2C79" w:rsidRDefault="002F4A68" w:rsidP="002F4A68">
            <w:pPr>
              <w:pBdr>
                <w:bottom w:val="sing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w:t>
            </w:r>
          </w:p>
        </w:tc>
      </w:tr>
      <w:tr w:rsidR="002F4A68" w:rsidRPr="006D6B5A" w:rsidTr="008D0F03">
        <w:tc>
          <w:tcPr>
            <w:tcW w:w="3240" w:type="dxa"/>
            <w:tcBorders>
              <w:top w:val="nil"/>
              <w:left w:val="nil"/>
              <w:bottom w:val="nil"/>
              <w:right w:val="nil"/>
            </w:tcBorders>
          </w:tcPr>
          <w:p w:rsidR="002F4A68" w:rsidRDefault="002F4A68" w:rsidP="002F4A68">
            <w:pPr>
              <w:spacing w:line="300" w:lineRule="exact"/>
              <w:ind w:right="29"/>
              <w:rPr>
                <w:rFonts w:ascii="Arial" w:hAnsi="Arial" w:cs="Arial"/>
                <w:sz w:val="14"/>
                <w:szCs w:val="14"/>
              </w:rPr>
            </w:pPr>
            <w:r>
              <w:rPr>
                <w:rFonts w:ascii="Arial" w:hAnsi="Arial" w:cs="Arial"/>
                <w:sz w:val="14"/>
                <w:szCs w:val="14"/>
              </w:rPr>
              <w:t>Total</w:t>
            </w:r>
          </w:p>
        </w:tc>
        <w:tc>
          <w:tcPr>
            <w:tcW w:w="1080" w:type="dxa"/>
            <w:tcBorders>
              <w:left w:val="nil"/>
              <w:right w:val="nil"/>
            </w:tcBorders>
          </w:tcPr>
          <w:p w:rsidR="002F4A68" w:rsidRPr="002F4A68" w:rsidRDefault="002F4A68" w:rsidP="002F4A68">
            <w:pPr>
              <w:pBdr>
                <w:bottom w:val="double" w:sz="4" w:space="1" w:color="auto"/>
              </w:pBdr>
              <w:tabs>
                <w:tab w:val="decimal" w:pos="810"/>
              </w:tabs>
              <w:spacing w:line="300" w:lineRule="exact"/>
              <w:ind w:right="29"/>
              <w:rPr>
                <w:rFonts w:ascii="Arial" w:hAnsi="Arial" w:cs="Arial"/>
                <w:color w:val="000000"/>
                <w:sz w:val="14"/>
                <w:szCs w:val="14"/>
              </w:rPr>
            </w:pPr>
            <w:r w:rsidRPr="002F4A68">
              <w:rPr>
                <w:rFonts w:ascii="Arial" w:hAnsi="Arial" w:cs="Arial"/>
                <w:color w:val="000000"/>
                <w:sz w:val="14"/>
                <w:szCs w:val="14"/>
              </w:rPr>
              <w:t>1,076,418</w:t>
            </w:r>
          </w:p>
        </w:tc>
        <w:tc>
          <w:tcPr>
            <w:tcW w:w="1080" w:type="dxa"/>
            <w:tcBorders>
              <w:left w:val="nil"/>
              <w:right w:val="nil"/>
            </w:tcBorders>
          </w:tcPr>
          <w:p w:rsidR="002F4A68" w:rsidRPr="00BE5D5B" w:rsidRDefault="002F4A68" w:rsidP="002F4A68">
            <w:pPr>
              <w:pBdr>
                <w:bottom w:val="doub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1,116,819</w:t>
            </w:r>
          </w:p>
        </w:tc>
        <w:tc>
          <w:tcPr>
            <w:tcW w:w="1080" w:type="dxa"/>
            <w:tcBorders>
              <w:left w:val="nil"/>
              <w:right w:val="nil"/>
            </w:tcBorders>
          </w:tcPr>
          <w:p w:rsidR="002F4A68" w:rsidRPr="00BE5D5B" w:rsidRDefault="002F4A68" w:rsidP="002F4A68">
            <w:pPr>
              <w:pBdr>
                <w:bottom w:val="doub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080" w:type="dxa"/>
            <w:tcBorders>
              <w:left w:val="nil"/>
              <w:right w:val="nil"/>
            </w:tcBorders>
          </w:tcPr>
          <w:p w:rsidR="002F4A68" w:rsidRPr="00BE5D5B" w:rsidRDefault="002F4A68" w:rsidP="002F4A68">
            <w:pPr>
              <w:pBdr>
                <w:bottom w:val="doub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w:t>
            </w:r>
          </w:p>
        </w:tc>
        <w:tc>
          <w:tcPr>
            <w:tcW w:w="1125" w:type="dxa"/>
            <w:tcBorders>
              <w:left w:val="nil"/>
              <w:right w:val="nil"/>
            </w:tcBorders>
          </w:tcPr>
          <w:p w:rsidR="002F4A68" w:rsidRPr="00BE5D5B" w:rsidRDefault="002F4A68" w:rsidP="002F4A68">
            <w:pPr>
              <w:pBdr>
                <w:bottom w:val="double" w:sz="4" w:space="1" w:color="auto"/>
              </w:pBdr>
              <w:tabs>
                <w:tab w:val="decimal" w:pos="810"/>
              </w:tabs>
              <w:spacing w:line="300" w:lineRule="exact"/>
              <w:ind w:right="29"/>
              <w:rPr>
                <w:rFonts w:ascii="Arial" w:hAnsi="Arial" w:cs="Arial"/>
                <w:color w:val="000000"/>
                <w:sz w:val="14"/>
                <w:szCs w:val="14"/>
              </w:rPr>
            </w:pPr>
            <w:r w:rsidRPr="00BE5D5B">
              <w:rPr>
                <w:rFonts w:ascii="Arial" w:hAnsi="Arial" w:cs="Arial"/>
                <w:color w:val="000000"/>
                <w:sz w:val="14"/>
                <w:szCs w:val="14"/>
              </w:rPr>
              <w:t>927,504</w:t>
            </w:r>
          </w:p>
        </w:tc>
        <w:tc>
          <w:tcPr>
            <w:tcW w:w="1125" w:type="dxa"/>
            <w:tcBorders>
              <w:left w:val="nil"/>
              <w:right w:val="nil"/>
            </w:tcBorders>
          </w:tcPr>
          <w:p w:rsidR="002F4A68" w:rsidRPr="00BD2C79" w:rsidRDefault="002F4A68" w:rsidP="002F4A68">
            <w:pPr>
              <w:pBdr>
                <w:bottom w:val="double" w:sz="4" w:space="1" w:color="auto"/>
              </w:pBdr>
              <w:tabs>
                <w:tab w:val="decimal" w:pos="810"/>
              </w:tabs>
              <w:spacing w:line="300" w:lineRule="exact"/>
              <w:ind w:left="63" w:right="29"/>
              <w:rPr>
                <w:rFonts w:ascii="Arial" w:hAnsi="Arial" w:cs="Arial"/>
                <w:color w:val="000000"/>
                <w:sz w:val="14"/>
                <w:szCs w:val="14"/>
              </w:rPr>
            </w:pPr>
            <w:r w:rsidRPr="00BD2C79">
              <w:rPr>
                <w:rFonts w:ascii="Arial" w:hAnsi="Arial" w:cs="Arial"/>
                <w:color w:val="000000"/>
                <w:sz w:val="14"/>
                <w:szCs w:val="14"/>
              </w:rPr>
              <w:t>1,383,921</w:t>
            </w:r>
          </w:p>
        </w:tc>
      </w:tr>
    </w:tbl>
    <w:p w:rsidR="00DE17B1" w:rsidRPr="00E408D1" w:rsidRDefault="00DE17B1" w:rsidP="008D0F03">
      <w:pPr>
        <w:tabs>
          <w:tab w:val="left" w:pos="2160"/>
          <w:tab w:val="center" w:pos="6840"/>
          <w:tab w:val="center" w:pos="8280"/>
        </w:tabs>
        <w:spacing w:line="300" w:lineRule="exact"/>
        <w:ind w:left="270" w:hanging="270"/>
        <w:jc w:val="thaiDistribute"/>
        <w:rPr>
          <w:rFonts w:ascii="Arial" w:hAnsi="Arial" w:cs="Arial"/>
          <w:sz w:val="18"/>
          <w:szCs w:val="18"/>
          <w:vertAlign w:val="superscript"/>
        </w:rPr>
        <w:sectPr w:rsidR="00DE17B1" w:rsidRPr="00E408D1" w:rsidSect="003D0587">
          <w:headerReference w:type="default" r:id="rId11"/>
          <w:pgSz w:w="11909" w:h="16834" w:code="9"/>
          <w:pgMar w:top="1296" w:right="1080" w:bottom="1080" w:left="1296" w:header="720" w:footer="720" w:gutter="0"/>
          <w:cols w:space="720"/>
          <w:docGrid w:linePitch="360"/>
        </w:sectPr>
      </w:pPr>
    </w:p>
    <w:p w:rsidR="005108BD" w:rsidRPr="0026715E" w:rsidRDefault="004B2443" w:rsidP="00697CEA">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lastRenderedPageBreak/>
        <w:t>21</w:t>
      </w:r>
      <w:r w:rsidR="005108BD" w:rsidRPr="0026715E">
        <w:rPr>
          <w:rFonts w:ascii="Arial" w:hAnsi="Arial"/>
          <w:b/>
          <w:bCs/>
          <w:sz w:val="22"/>
          <w:szCs w:val="22"/>
        </w:rPr>
        <w:t>.3</w:t>
      </w:r>
      <w:r w:rsidR="005108BD" w:rsidRPr="0026715E">
        <w:rPr>
          <w:rFonts w:ascii="Arial" w:hAnsi="Arial"/>
          <w:b/>
          <w:bCs/>
          <w:sz w:val="22"/>
          <w:szCs w:val="22"/>
        </w:rPr>
        <w:tab/>
      </w:r>
      <w:proofErr w:type="spellStart"/>
      <w:r w:rsidR="005108BD" w:rsidRPr="0026715E">
        <w:rPr>
          <w:rFonts w:ascii="Arial" w:hAnsi="Arial"/>
          <w:b/>
          <w:bCs/>
          <w:sz w:val="22"/>
          <w:szCs w:val="22"/>
        </w:rPr>
        <w:t>Summarised</w:t>
      </w:r>
      <w:proofErr w:type="spellEnd"/>
      <w:r w:rsidR="005108BD" w:rsidRPr="0026715E">
        <w:rPr>
          <w:rFonts w:ascii="Arial" w:hAnsi="Arial"/>
          <w:b/>
          <w:bCs/>
          <w:sz w:val="22"/>
          <w:szCs w:val="22"/>
        </w:rPr>
        <w:t xml:space="preserve"> financial information of joint</w:t>
      </w:r>
      <w:r w:rsidR="00F946A6" w:rsidRPr="0026715E">
        <w:rPr>
          <w:rFonts w:ascii="Arial" w:hAnsi="Arial"/>
          <w:b/>
          <w:bCs/>
          <w:sz w:val="22"/>
          <w:szCs w:val="22"/>
        </w:rPr>
        <w:t>ly</w:t>
      </w:r>
      <w:r w:rsidR="005108BD" w:rsidRPr="0026715E">
        <w:rPr>
          <w:rFonts w:ascii="Arial" w:hAnsi="Arial"/>
          <w:b/>
          <w:bCs/>
          <w:sz w:val="22"/>
          <w:szCs w:val="22"/>
        </w:rPr>
        <w:t xml:space="preserve"> controlled entit</w:t>
      </w:r>
      <w:r w:rsidR="00717F1B" w:rsidRPr="0026715E">
        <w:rPr>
          <w:rFonts w:ascii="Arial" w:hAnsi="Arial"/>
          <w:b/>
          <w:bCs/>
          <w:sz w:val="22"/>
          <w:szCs w:val="22"/>
        </w:rPr>
        <w:t>ies</w:t>
      </w:r>
    </w:p>
    <w:p w:rsidR="00717F1B" w:rsidRPr="0026715E"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26715E">
        <w:rPr>
          <w:rFonts w:ascii="Arial" w:hAnsi="Arial"/>
          <w:sz w:val="22"/>
          <w:szCs w:val="22"/>
        </w:rPr>
        <w:tab/>
      </w:r>
      <w:proofErr w:type="spellStart"/>
      <w:r w:rsidR="00D96609" w:rsidRPr="0026715E">
        <w:rPr>
          <w:rFonts w:ascii="Arial" w:hAnsi="Arial"/>
          <w:sz w:val="22"/>
          <w:szCs w:val="22"/>
        </w:rPr>
        <w:t>Summarised</w:t>
      </w:r>
      <w:proofErr w:type="spellEnd"/>
      <w:r w:rsidR="00D96609" w:rsidRPr="0026715E">
        <w:rPr>
          <w:rFonts w:ascii="Arial" w:hAnsi="Arial"/>
          <w:sz w:val="22"/>
          <w:szCs w:val="22"/>
        </w:rPr>
        <w:t xml:space="preserve"> statement of financial position</w:t>
      </w:r>
    </w:p>
    <w:p w:rsidR="00D96609" w:rsidRPr="005E2884" w:rsidRDefault="00D96609" w:rsidP="008D0F03">
      <w:pPr>
        <w:pStyle w:val="NormalWeb"/>
        <w:spacing w:before="120" w:beforeAutospacing="0" w:after="120" w:afterAutospacing="0" w:line="340" w:lineRule="exact"/>
        <w:ind w:left="547" w:right="-302" w:hanging="7"/>
        <w:jc w:val="right"/>
        <w:rPr>
          <w:rFonts w:ascii="Arial" w:hAnsi="Arial" w:cs="Arial"/>
          <w:sz w:val="14"/>
          <w:szCs w:val="14"/>
          <w:cs/>
        </w:rPr>
      </w:pPr>
      <w:r w:rsidRPr="005E2884">
        <w:rPr>
          <w:rFonts w:ascii="Arial" w:hAnsi="Arial" w:cs="Arial"/>
          <w:sz w:val="14"/>
          <w:szCs w:val="14"/>
          <w:cs/>
        </w:rPr>
        <w:t>(</w:t>
      </w:r>
      <w:r w:rsidRPr="005E2884">
        <w:rPr>
          <w:rFonts w:ascii="Arial" w:hAnsi="Arial" w:cs="Arial"/>
          <w:sz w:val="14"/>
          <w:szCs w:val="14"/>
        </w:rPr>
        <w:t>Unit: Million Baht</w:t>
      </w:r>
      <w:r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2F4A68" w:rsidRPr="005E2884" w:rsidTr="005604DC">
        <w:tc>
          <w:tcPr>
            <w:tcW w:w="4032" w:type="dxa"/>
          </w:tcPr>
          <w:p w:rsidR="002F4A68" w:rsidRPr="005E2884" w:rsidRDefault="002F4A68" w:rsidP="00FA6945">
            <w:pPr>
              <w:tabs>
                <w:tab w:val="left" w:pos="540"/>
              </w:tabs>
              <w:spacing w:line="280" w:lineRule="exact"/>
              <w:jc w:val="center"/>
              <w:rPr>
                <w:rFonts w:ascii="Arial" w:hAnsi="Arial" w:cs="Arial"/>
                <w:sz w:val="14"/>
                <w:szCs w:val="14"/>
              </w:rPr>
            </w:pPr>
          </w:p>
        </w:tc>
        <w:tc>
          <w:tcPr>
            <w:tcW w:w="10260" w:type="dxa"/>
            <w:gridSpan w:val="12"/>
            <w:vAlign w:val="bottom"/>
          </w:tcPr>
          <w:p w:rsidR="002F4A68" w:rsidRPr="005E2884" w:rsidRDefault="002F4A68" w:rsidP="002F4A68">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4E00DD" w:rsidRPr="005E2884" w:rsidTr="001D4B5E">
        <w:tc>
          <w:tcPr>
            <w:tcW w:w="4032" w:type="dxa"/>
          </w:tcPr>
          <w:p w:rsidR="004E00DD" w:rsidRPr="005E2884" w:rsidRDefault="004E00DD" w:rsidP="00FA6945">
            <w:pPr>
              <w:tabs>
                <w:tab w:val="left" w:pos="540"/>
              </w:tabs>
              <w:spacing w:line="280" w:lineRule="exact"/>
              <w:jc w:val="center"/>
              <w:rPr>
                <w:rFonts w:ascii="Arial" w:hAnsi="Arial" w:cs="Arial"/>
                <w:sz w:val="14"/>
                <w:szCs w:val="14"/>
              </w:rPr>
            </w:pPr>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 xml:space="preserve">Ananda MF Asia </w:t>
            </w:r>
            <w:proofErr w:type="spellStart"/>
            <w:r w:rsidRPr="005E2884">
              <w:rPr>
                <w:rFonts w:ascii="Arial" w:hAnsi="Arial" w:cs="Arial"/>
                <w:sz w:val="14"/>
                <w:szCs w:val="14"/>
              </w:rPr>
              <w:t>Ratchathewi</w:t>
            </w:r>
            <w:proofErr w:type="spellEnd"/>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rsidR="004E00DD" w:rsidRPr="005E2884" w:rsidRDefault="004E00DD" w:rsidP="00FA6945">
            <w:pPr>
              <w:tabs>
                <w:tab w:val="left" w:pos="540"/>
              </w:tabs>
              <w:spacing w:line="280" w:lineRule="exact"/>
              <w:jc w:val="center"/>
              <w:rPr>
                <w:rFonts w:ascii="Arial" w:hAnsi="Arial" w:cs="Arial"/>
                <w:sz w:val="14"/>
                <w:szCs w:val="14"/>
              </w:rPr>
            </w:pPr>
            <w:r w:rsidRPr="005E2884">
              <w:rPr>
                <w:rFonts w:ascii="Arial" w:hAnsi="Arial" w:cs="Arial"/>
                <w:sz w:val="14"/>
                <w:szCs w:val="14"/>
              </w:rPr>
              <w:t xml:space="preserve">Ananda MF Asia </w:t>
            </w:r>
            <w:proofErr w:type="spellStart"/>
            <w:r w:rsidRPr="005E2884">
              <w:rPr>
                <w:rFonts w:ascii="Arial" w:hAnsi="Arial" w:cs="Arial"/>
                <w:sz w:val="14"/>
                <w:szCs w:val="14"/>
              </w:rPr>
              <w:t>Chongnonsi</w:t>
            </w:r>
            <w:proofErr w:type="spellEnd"/>
          </w:p>
        </w:tc>
      </w:tr>
      <w:tr w:rsidR="004E00DD" w:rsidRPr="005E2884" w:rsidTr="001D4B5E">
        <w:tc>
          <w:tcPr>
            <w:tcW w:w="4032" w:type="dxa"/>
          </w:tcPr>
          <w:p w:rsidR="004E00DD" w:rsidRPr="005E2884" w:rsidRDefault="004E00DD" w:rsidP="00FA6945">
            <w:pPr>
              <w:tabs>
                <w:tab w:val="left" w:pos="540"/>
              </w:tabs>
              <w:spacing w:line="280" w:lineRule="exact"/>
              <w:jc w:val="center"/>
              <w:rPr>
                <w:rFonts w:ascii="Arial" w:hAnsi="Arial" w:cs="Arial"/>
                <w:sz w:val="14"/>
                <w:szCs w:val="14"/>
              </w:rPr>
            </w:pP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Co., Ltd.</w:t>
            </w: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proofErr w:type="spellStart"/>
            <w:r w:rsidRPr="005E2884">
              <w:rPr>
                <w:rFonts w:ascii="Arial" w:hAnsi="Arial" w:cs="Arial"/>
                <w:sz w:val="14"/>
                <w:szCs w:val="14"/>
              </w:rPr>
              <w:t>Asoke</w:t>
            </w:r>
            <w:proofErr w:type="spellEnd"/>
            <w:r w:rsidRPr="005E2884">
              <w:rPr>
                <w:rFonts w:ascii="Arial" w:hAnsi="Arial" w:cs="Arial"/>
                <w:sz w:val="14"/>
                <w:szCs w:val="14"/>
              </w:rPr>
              <w:t xml:space="preserve"> Co., Ltd.</w:t>
            </w: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proofErr w:type="spellStart"/>
            <w:r w:rsidRPr="005E2884">
              <w:rPr>
                <w:rFonts w:ascii="Arial" w:hAnsi="Arial" w:cs="Arial"/>
                <w:sz w:val="14"/>
                <w:szCs w:val="14"/>
              </w:rPr>
              <w:t>Samyan</w:t>
            </w:r>
            <w:proofErr w:type="spellEnd"/>
            <w:r w:rsidRPr="005E2884">
              <w:rPr>
                <w:rFonts w:ascii="Arial" w:hAnsi="Arial" w:cs="Arial"/>
                <w:sz w:val="14"/>
                <w:szCs w:val="14"/>
              </w:rPr>
              <w:t xml:space="preserve"> Co., Ltd.</w:t>
            </w: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proofErr w:type="spellStart"/>
            <w:r w:rsidRPr="005E2884">
              <w:rPr>
                <w:rFonts w:ascii="Arial" w:hAnsi="Arial" w:cs="Arial"/>
                <w:sz w:val="14"/>
                <w:szCs w:val="14"/>
              </w:rPr>
              <w:t>Chitlom</w:t>
            </w:r>
            <w:proofErr w:type="spellEnd"/>
            <w:r w:rsidRPr="005E2884">
              <w:rPr>
                <w:rFonts w:ascii="Arial" w:hAnsi="Arial" w:cs="Arial"/>
                <w:sz w:val="14"/>
                <w:szCs w:val="14"/>
              </w:rPr>
              <w:t xml:space="preserve"> Co., Ltd.</w:t>
            </w: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proofErr w:type="spellStart"/>
            <w:r w:rsidRPr="005E2884">
              <w:rPr>
                <w:rFonts w:ascii="Arial" w:hAnsi="Arial" w:cs="Arial"/>
                <w:sz w:val="14"/>
                <w:szCs w:val="14"/>
              </w:rPr>
              <w:t>Bangna</w:t>
            </w:r>
            <w:proofErr w:type="spellEnd"/>
            <w:r w:rsidRPr="005E2884">
              <w:rPr>
                <w:rFonts w:ascii="Arial" w:hAnsi="Arial" w:cs="Arial"/>
                <w:sz w:val="14"/>
                <w:szCs w:val="14"/>
              </w:rPr>
              <w:t xml:space="preserve"> Co., Ltd.</w:t>
            </w:r>
          </w:p>
        </w:tc>
        <w:tc>
          <w:tcPr>
            <w:tcW w:w="1710" w:type="dxa"/>
            <w:gridSpan w:val="2"/>
            <w:vAlign w:val="bottom"/>
          </w:tcPr>
          <w:p w:rsidR="004E00DD" w:rsidRPr="005E2884" w:rsidRDefault="004E00DD" w:rsidP="00FA694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Co., Ltd.</w:t>
            </w:r>
          </w:p>
        </w:tc>
      </w:tr>
      <w:tr w:rsidR="008D0F03" w:rsidRPr="005E2884" w:rsidTr="001D4B5E">
        <w:tc>
          <w:tcPr>
            <w:tcW w:w="4032" w:type="dxa"/>
          </w:tcPr>
          <w:p w:rsidR="008D0F03" w:rsidRPr="005E2884" w:rsidRDefault="008D0F03" w:rsidP="008D0F03">
            <w:pPr>
              <w:tabs>
                <w:tab w:val="left" w:pos="540"/>
              </w:tabs>
              <w:spacing w:line="280" w:lineRule="exact"/>
              <w:jc w:val="center"/>
              <w:rPr>
                <w:rFonts w:ascii="Arial" w:hAnsi="Arial" w:cs="Arial"/>
                <w:b/>
                <w:bCs/>
                <w:sz w:val="14"/>
                <w:szCs w:val="14"/>
              </w:rPr>
            </w:pPr>
          </w:p>
        </w:tc>
        <w:tc>
          <w:tcPr>
            <w:tcW w:w="855" w:type="dxa"/>
          </w:tcPr>
          <w:p w:rsidR="008D0F03" w:rsidRPr="002F4A68" w:rsidRDefault="008D0F03" w:rsidP="008D0F03">
            <w:pPr>
              <w:pBdr>
                <w:bottom w:val="single" w:sz="4" w:space="1" w:color="auto"/>
              </w:pBdr>
              <w:tabs>
                <w:tab w:val="left" w:pos="540"/>
              </w:tabs>
              <w:spacing w:line="280" w:lineRule="exact"/>
              <w:jc w:val="center"/>
              <w:rPr>
                <w:rFonts w:ascii="Arial" w:hAnsi="Arial" w:cs="Arial"/>
                <w:sz w:val="14"/>
                <w:szCs w:val="14"/>
                <w:vertAlign w:val="superscript"/>
              </w:rPr>
            </w:pPr>
            <w:r w:rsidRPr="005E2884">
              <w:rPr>
                <w:rFonts w:ascii="Arial" w:hAnsi="Arial" w:cs="Arial"/>
                <w:sz w:val="14"/>
                <w:szCs w:val="14"/>
              </w:rPr>
              <w:t>2020</w:t>
            </w:r>
            <w:r w:rsidR="002F4A68">
              <w:rPr>
                <w:rFonts w:ascii="Arial" w:hAnsi="Arial" w:cs="Arial"/>
                <w:sz w:val="14"/>
                <w:szCs w:val="14"/>
                <w:vertAlign w:val="superscript"/>
              </w:rPr>
              <w:t>(1)</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2020</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c>
          <w:tcPr>
            <w:tcW w:w="855" w:type="dxa"/>
          </w:tcPr>
          <w:p w:rsidR="008D0F03" w:rsidRPr="002F4A68" w:rsidRDefault="008D0F03" w:rsidP="008D0F03">
            <w:pPr>
              <w:pBdr>
                <w:bottom w:val="single" w:sz="4" w:space="1" w:color="auto"/>
              </w:pBdr>
              <w:tabs>
                <w:tab w:val="left" w:pos="540"/>
              </w:tabs>
              <w:spacing w:line="280" w:lineRule="exact"/>
              <w:jc w:val="center"/>
              <w:rPr>
                <w:rFonts w:ascii="Arial" w:hAnsi="Arial" w:cs="Arial"/>
                <w:sz w:val="14"/>
                <w:szCs w:val="14"/>
                <w:vertAlign w:val="superscript"/>
              </w:rPr>
            </w:pPr>
            <w:r w:rsidRPr="005E2884">
              <w:rPr>
                <w:rFonts w:ascii="Arial" w:hAnsi="Arial" w:cs="Arial"/>
                <w:sz w:val="14"/>
                <w:szCs w:val="14"/>
              </w:rPr>
              <w:t>2020</w:t>
            </w:r>
            <w:r w:rsidR="002F4A68">
              <w:rPr>
                <w:rFonts w:ascii="Arial" w:hAnsi="Arial" w:cs="Arial"/>
                <w:sz w:val="14"/>
                <w:szCs w:val="14"/>
                <w:vertAlign w:val="superscript"/>
              </w:rPr>
              <w:t>(1)</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2020</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2020</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2020</w:t>
            </w:r>
          </w:p>
        </w:tc>
        <w:tc>
          <w:tcPr>
            <w:tcW w:w="855" w:type="dxa"/>
          </w:tcPr>
          <w:p w:rsidR="008D0F03" w:rsidRPr="005E2884" w:rsidRDefault="008D0F03" w:rsidP="008D0F03">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2019</w:t>
            </w:r>
          </w:p>
        </w:tc>
      </w:tr>
      <w:tr w:rsidR="00BE5D5B" w:rsidRPr="005E2884" w:rsidTr="001D4B5E">
        <w:trPr>
          <w:trHeight w:val="80"/>
        </w:trPr>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Cash and cash equivalents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429</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246</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208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1,328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451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311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714</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515</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182</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60</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Other current assets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237</w:t>
            </w:r>
          </w:p>
        </w:tc>
        <w:tc>
          <w:tcPr>
            <w:tcW w:w="855" w:type="dxa"/>
            <w:vAlign w:val="bottom"/>
          </w:tcPr>
          <w:p w:rsidR="00BE5D5B" w:rsidRPr="005E2884" w:rsidRDefault="002F4A68" w:rsidP="00BE5D5B">
            <w:pPr>
              <w:tabs>
                <w:tab w:val="decimal" w:pos="615"/>
              </w:tabs>
              <w:spacing w:line="280" w:lineRule="exact"/>
              <w:rPr>
                <w:rFonts w:ascii="Arial" w:hAnsi="Arial" w:cs="Arial"/>
                <w:sz w:val="14"/>
                <w:szCs w:val="14"/>
              </w:rPr>
            </w:pPr>
            <w:r>
              <w:rPr>
                <w:rFonts w:ascii="Arial" w:hAnsi="Arial" w:cs="Arial"/>
                <w:sz w:val="14"/>
                <w:szCs w:val="14"/>
              </w:rPr>
              <w:t>859</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1,207</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102</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412</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296</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w:t>
            </w:r>
            <w:r w:rsidR="002F4A68">
              <w:rPr>
                <w:rFonts w:ascii="Arial" w:hAnsi="Arial" w:cs="Arial"/>
                <w:sz w:val="14"/>
                <w:szCs w:val="14"/>
              </w:rPr>
              <w:t>901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2,318</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Non-current assets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14</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98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165</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14</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16</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23</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19</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23</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14</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19</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Short-term loans from financial institutions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Current portion of long-term loans from and</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cs/>
              </w:rPr>
              <w:t xml:space="preserve">  </w:t>
            </w:r>
            <w:r w:rsidRPr="005E2884">
              <w:rPr>
                <w:rFonts w:ascii="Arial" w:hAnsi="Arial" w:cs="Arial"/>
                <w:sz w:val="14"/>
                <w:szCs w:val="14"/>
              </w:rPr>
              <w:t xml:space="preserve">interest payable to joint </w:t>
            </w:r>
            <w:proofErr w:type="spellStart"/>
            <w:r w:rsidRPr="005E2884">
              <w:rPr>
                <w:rFonts w:ascii="Arial" w:hAnsi="Arial" w:cs="Arial"/>
                <w:sz w:val="14"/>
                <w:szCs w:val="14"/>
              </w:rPr>
              <w:t>venturers</w:t>
            </w:r>
            <w:proofErr w:type="spellEnd"/>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(1,056)</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Current portion of long-term loan</w:t>
            </w:r>
            <w:r w:rsidR="002F4A68">
              <w:rPr>
                <w:rFonts w:ascii="Arial" w:hAnsi="Arial" w:cs="Arial"/>
                <w:sz w:val="14"/>
                <w:szCs w:val="14"/>
              </w:rPr>
              <w:t>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Other current liabilities</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(32)</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r w:rsidR="002F4A68">
              <w:rPr>
                <w:rFonts w:ascii="Arial" w:hAnsi="Arial" w:cs="Arial"/>
                <w:sz w:val="14"/>
                <w:szCs w:val="14"/>
              </w:rPr>
              <w:t>95</w:t>
            </w: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(108)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(298)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(23)</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(83)</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(48)</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(97)</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r w:rsidR="00CF5105">
              <w:rPr>
                <w:rFonts w:ascii="Arial" w:hAnsi="Arial" w:cs="Arial"/>
                <w:sz w:val="14"/>
                <w:szCs w:val="14"/>
              </w:rPr>
              <w:t>72</w:t>
            </w: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(139)</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 xml:space="preserve">Long-term loans from and interest payable </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 xml:space="preserve">   to joint </w:t>
            </w:r>
            <w:proofErr w:type="spellStart"/>
            <w:r w:rsidRPr="005E2884">
              <w:rPr>
                <w:rFonts w:ascii="Arial" w:hAnsi="Arial" w:cs="Arial"/>
                <w:sz w:val="14"/>
                <w:szCs w:val="14"/>
              </w:rPr>
              <w:t>venturers</w:t>
            </w:r>
            <w:proofErr w:type="spellEnd"/>
            <w:r w:rsidRPr="005E2884">
              <w:rPr>
                <w:rFonts w:ascii="Arial" w:hAnsi="Arial" w:cs="Arial"/>
                <w:sz w:val="14"/>
                <w:szCs w:val="14"/>
              </w:rPr>
              <w:t xml:space="preserve"> - net of current portion</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(1,355)</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rPr>
            </w:pPr>
            <w:r w:rsidRPr="005E2884">
              <w:rPr>
                <w:rFonts w:ascii="Arial" w:hAnsi="Arial" w:cs="Arial"/>
                <w:sz w:val="14"/>
                <w:szCs w:val="14"/>
              </w:rPr>
              <w:t>Long-term loans</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b/>
                <w:bCs/>
                <w:sz w:val="14"/>
                <w:szCs w:val="14"/>
              </w:rPr>
            </w:pPr>
            <w:r w:rsidRPr="005E2884">
              <w:rPr>
                <w:rFonts w:ascii="Arial" w:hAnsi="Arial" w:cs="Arial"/>
                <w:b/>
                <w:bCs/>
                <w:sz w:val="14"/>
                <w:szCs w:val="14"/>
              </w:rPr>
              <w:t>Net assets</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648</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1,</w:t>
            </w:r>
            <w:r w:rsidR="002F4A68">
              <w:rPr>
                <w:rFonts w:ascii="Arial" w:hAnsi="Arial" w:cs="Arial"/>
                <w:b/>
                <w:bCs/>
                <w:sz w:val="14"/>
                <w:szCs w:val="14"/>
              </w:rPr>
              <w:t>108</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1,472</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1,146</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444</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663</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685</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737</w:t>
            </w:r>
          </w:p>
        </w:tc>
        <w:tc>
          <w:tcPr>
            <w:tcW w:w="855" w:type="dxa"/>
            <w:vAlign w:val="bottom"/>
          </w:tcPr>
          <w:p w:rsidR="00BE5D5B" w:rsidRPr="005E2884" w:rsidRDefault="00CF5105" w:rsidP="00BE5D5B">
            <w:pPr>
              <w:tabs>
                <w:tab w:val="decimal" w:pos="615"/>
              </w:tabs>
              <w:spacing w:line="280" w:lineRule="exact"/>
              <w:rPr>
                <w:rFonts w:ascii="Arial" w:hAnsi="Arial" w:cs="Arial"/>
                <w:b/>
                <w:bCs/>
                <w:sz w:val="14"/>
                <w:szCs w:val="14"/>
              </w:rPr>
            </w:pPr>
            <w:r>
              <w:rPr>
                <w:rFonts w:ascii="Arial" w:hAnsi="Arial" w:cs="Arial"/>
                <w:b/>
                <w:bCs/>
                <w:sz w:val="14"/>
                <w:szCs w:val="14"/>
              </w:rPr>
              <w:t>969</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903</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Shareholding percentage (%)</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r w:rsidRPr="005E2884">
              <w:rPr>
                <w:rFonts w:ascii="Arial" w:hAnsi="Arial" w:cs="Arial"/>
                <w:sz w:val="14"/>
                <w:szCs w:val="14"/>
              </w:rPr>
              <w:t>51</w:t>
            </w:r>
          </w:p>
        </w:tc>
      </w:tr>
      <w:tr w:rsidR="00BE5D5B" w:rsidRPr="005E2884" w:rsidTr="0067002A">
        <w:tc>
          <w:tcPr>
            <w:tcW w:w="4032" w:type="dxa"/>
          </w:tcPr>
          <w:p w:rsidR="00BE5D5B" w:rsidRPr="005E2884" w:rsidRDefault="00BE5D5B" w:rsidP="00BE5D5B">
            <w:pPr>
              <w:tabs>
                <w:tab w:val="left" w:pos="540"/>
              </w:tabs>
              <w:spacing w:line="280" w:lineRule="exact"/>
              <w:rPr>
                <w:rFonts w:ascii="Arial" w:hAnsi="Arial" w:cs="Arial"/>
                <w:b/>
                <w:bCs/>
                <w:sz w:val="14"/>
                <w:szCs w:val="14"/>
              </w:rPr>
            </w:pPr>
            <w:r w:rsidRPr="005E2884">
              <w:rPr>
                <w:rFonts w:ascii="Arial" w:hAnsi="Arial" w:cs="Arial"/>
                <w:b/>
                <w:bCs/>
                <w:sz w:val="14"/>
                <w:szCs w:val="14"/>
              </w:rPr>
              <w:t>The Company’s shareholding percentage</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 xml:space="preserve">   in net assets</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330</w:t>
            </w:r>
          </w:p>
        </w:tc>
        <w:tc>
          <w:tcPr>
            <w:tcW w:w="855" w:type="dxa"/>
            <w:vAlign w:val="bottom"/>
          </w:tcPr>
          <w:p w:rsidR="00BE5D5B" w:rsidRPr="005E2884" w:rsidRDefault="002F4A68" w:rsidP="00BE5D5B">
            <w:pPr>
              <w:tabs>
                <w:tab w:val="decimal" w:pos="615"/>
              </w:tabs>
              <w:spacing w:line="280" w:lineRule="exact"/>
              <w:rPr>
                <w:rFonts w:ascii="Arial" w:hAnsi="Arial" w:cs="Arial"/>
                <w:b/>
                <w:bCs/>
                <w:sz w:val="14"/>
                <w:szCs w:val="14"/>
              </w:rPr>
            </w:pPr>
            <w:r>
              <w:rPr>
                <w:rFonts w:ascii="Arial" w:hAnsi="Arial" w:cs="Arial"/>
                <w:b/>
                <w:bCs/>
                <w:sz w:val="14"/>
                <w:szCs w:val="14"/>
              </w:rPr>
              <w:t>565</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751</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584</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226</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338</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349</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376</w:t>
            </w:r>
          </w:p>
        </w:tc>
        <w:tc>
          <w:tcPr>
            <w:tcW w:w="855" w:type="dxa"/>
            <w:vAlign w:val="bottom"/>
          </w:tcPr>
          <w:p w:rsidR="00BE5D5B" w:rsidRPr="005E2884" w:rsidRDefault="00CF5105" w:rsidP="00BE5D5B">
            <w:pPr>
              <w:tabs>
                <w:tab w:val="decimal" w:pos="615"/>
              </w:tabs>
              <w:spacing w:line="280" w:lineRule="exact"/>
              <w:rPr>
                <w:rFonts w:ascii="Arial" w:hAnsi="Arial" w:cs="Arial"/>
                <w:b/>
                <w:bCs/>
                <w:sz w:val="14"/>
                <w:szCs w:val="14"/>
              </w:rPr>
            </w:pPr>
            <w:r>
              <w:rPr>
                <w:rFonts w:ascii="Arial" w:hAnsi="Arial" w:cs="Arial"/>
                <w:b/>
                <w:bCs/>
                <w:sz w:val="14"/>
                <w:szCs w:val="14"/>
              </w:rPr>
              <w:t>494</w:t>
            </w:r>
          </w:p>
        </w:tc>
        <w:tc>
          <w:tcPr>
            <w:tcW w:w="855" w:type="dxa"/>
            <w:vAlign w:val="bottom"/>
          </w:tcPr>
          <w:p w:rsidR="00BE5D5B" w:rsidRPr="005E2884" w:rsidRDefault="00BE5D5B" w:rsidP="00BE5D5B">
            <w:pPr>
              <w:tabs>
                <w:tab w:val="decimal" w:pos="615"/>
              </w:tabs>
              <w:spacing w:line="280" w:lineRule="exact"/>
              <w:rPr>
                <w:rFonts w:ascii="Arial" w:hAnsi="Arial" w:cs="Arial"/>
                <w:b/>
                <w:bCs/>
                <w:sz w:val="14"/>
                <w:szCs w:val="14"/>
              </w:rPr>
            </w:pPr>
            <w:r w:rsidRPr="005E2884">
              <w:rPr>
                <w:rFonts w:ascii="Arial" w:hAnsi="Arial" w:cs="Arial"/>
                <w:b/>
                <w:bCs/>
                <w:sz w:val="14"/>
                <w:szCs w:val="14"/>
              </w:rPr>
              <w:t>461</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(9)</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(25)</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(46)</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(4)</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(9)</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1</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(7)</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(46)</w:t>
            </w:r>
          </w:p>
        </w:tc>
        <w:tc>
          <w:tcPr>
            <w:tcW w:w="855" w:type="dxa"/>
            <w:vAlign w:val="bottom"/>
          </w:tcPr>
          <w:p w:rsidR="00BE5D5B" w:rsidRPr="005E2884" w:rsidRDefault="00BE5D5B" w:rsidP="00BE5D5B">
            <w:pPr>
              <w:pBdr>
                <w:bottom w:val="single" w:sz="4" w:space="1" w:color="auto"/>
              </w:pBdr>
              <w:tabs>
                <w:tab w:val="decimal" w:pos="615"/>
              </w:tabs>
              <w:spacing w:line="280" w:lineRule="exact"/>
              <w:rPr>
                <w:rFonts w:ascii="Arial" w:hAnsi="Arial" w:cs="Arial"/>
                <w:sz w:val="14"/>
                <w:szCs w:val="14"/>
              </w:rPr>
            </w:pPr>
            <w:r w:rsidRPr="005E2884">
              <w:rPr>
                <w:rFonts w:ascii="Arial" w:hAnsi="Arial" w:cs="Arial"/>
                <w:sz w:val="14"/>
                <w:szCs w:val="14"/>
              </w:rPr>
              <w:t>(59)</w:t>
            </w: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b/>
                <w:bCs/>
                <w:sz w:val="14"/>
                <w:szCs w:val="14"/>
              </w:rPr>
            </w:pPr>
            <w:r w:rsidRPr="005E2884">
              <w:rPr>
                <w:rFonts w:ascii="Arial" w:hAnsi="Arial" w:cs="Arial"/>
                <w:b/>
                <w:bCs/>
                <w:sz w:val="14"/>
                <w:szCs w:val="14"/>
              </w:rPr>
              <w:t xml:space="preserve">Carrying amounts based on equity </w:t>
            </w: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c>
          <w:tcPr>
            <w:tcW w:w="855" w:type="dxa"/>
            <w:vAlign w:val="bottom"/>
          </w:tcPr>
          <w:p w:rsidR="00BE5D5B" w:rsidRPr="005E2884" w:rsidRDefault="00BE5D5B" w:rsidP="00BE5D5B">
            <w:pPr>
              <w:tabs>
                <w:tab w:val="decimal" w:pos="615"/>
              </w:tabs>
              <w:spacing w:line="280" w:lineRule="exact"/>
              <w:rPr>
                <w:rFonts w:ascii="Arial" w:hAnsi="Arial" w:cs="Arial"/>
                <w:sz w:val="14"/>
                <w:szCs w:val="14"/>
              </w:rPr>
            </w:pPr>
          </w:p>
        </w:tc>
      </w:tr>
      <w:tr w:rsidR="00BE5D5B" w:rsidRPr="005E2884" w:rsidTr="001D4B5E">
        <w:tc>
          <w:tcPr>
            <w:tcW w:w="4032" w:type="dxa"/>
          </w:tcPr>
          <w:p w:rsidR="00BE5D5B" w:rsidRPr="005E2884" w:rsidRDefault="00BE5D5B" w:rsidP="00BE5D5B">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 xml:space="preserve">   method in joint ventures</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321</w:t>
            </w:r>
          </w:p>
        </w:tc>
        <w:tc>
          <w:tcPr>
            <w:tcW w:w="855" w:type="dxa"/>
            <w:vAlign w:val="bottom"/>
          </w:tcPr>
          <w:p w:rsidR="00BE5D5B" w:rsidRPr="005E2884" w:rsidRDefault="002F4A68" w:rsidP="00BE5D5B">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540</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705</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580</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226</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329</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350</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369</w:t>
            </w:r>
          </w:p>
        </w:tc>
        <w:tc>
          <w:tcPr>
            <w:tcW w:w="855" w:type="dxa"/>
            <w:vAlign w:val="bottom"/>
          </w:tcPr>
          <w:p w:rsidR="00BE5D5B" w:rsidRPr="005E2884" w:rsidRDefault="00CF5105" w:rsidP="00BE5D5B">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448</w:t>
            </w:r>
          </w:p>
        </w:tc>
        <w:tc>
          <w:tcPr>
            <w:tcW w:w="855" w:type="dxa"/>
            <w:vAlign w:val="bottom"/>
          </w:tcPr>
          <w:p w:rsidR="00BE5D5B" w:rsidRPr="005E2884" w:rsidRDefault="00BE5D5B" w:rsidP="00BE5D5B">
            <w:pPr>
              <w:pBdr>
                <w:bottom w:val="double" w:sz="4" w:space="1" w:color="auto"/>
              </w:pBdr>
              <w:tabs>
                <w:tab w:val="decimal" w:pos="615"/>
              </w:tabs>
              <w:spacing w:line="280" w:lineRule="exact"/>
              <w:rPr>
                <w:rFonts w:ascii="Arial" w:hAnsi="Arial" w:cs="Arial"/>
                <w:b/>
                <w:bCs/>
                <w:sz w:val="14"/>
                <w:szCs w:val="14"/>
              </w:rPr>
            </w:pPr>
            <w:r w:rsidRPr="005E2884">
              <w:rPr>
                <w:rFonts w:ascii="Arial" w:hAnsi="Arial" w:cs="Arial"/>
                <w:b/>
                <w:bCs/>
                <w:sz w:val="14"/>
                <w:szCs w:val="14"/>
              </w:rPr>
              <w:t>402</w:t>
            </w:r>
          </w:p>
        </w:tc>
      </w:tr>
    </w:tbl>
    <w:p w:rsidR="002F4A68" w:rsidRDefault="002F4A68" w:rsidP="002F4A68">
      <w:pPr>
        <w:pStyle w:val="NormalWeb"/>
        <w:spacing w:before="0" w:beforeAutospacing="0" w:after="120" w:afterAutospacing="0" w:line="340" w:lineRule="exact"/>
        <w:ind w:left="810" w:right="-576" w:hanging="263"/>
        <w:rPr>
          <w:rFonts w:ascii="Arial" w:hAnsi="Arial" w:cs="Arial"/>
          <w:sz w:val="14"/>
          <w:szCs w:val="14"/>
        </w:rPr>
      </w:pPr>
      <w:r w:rsidRPr="002F4A68">
        <w:rPr>
          <w:rFonts w:ascii="Arial" w:hAnsi="Arial" w:cs="Arial"/>
          <w:sz w:val="14"/>
          <w:szCs w:val="14"/>
          <w:vertAlign w:val="superscript"/>
        </w:rPr>
        <w:t>(1)</w:t>
      </w:r>
      <w:r>
        <w:rPr>
          <w:rFonts w:ascii="Arial" w:hAnsi="Arial" w:cs="Arial"/>
          <w:sz w:val="14"/>
          <w:szCs w:val="14"/>
        </w:rPr>
        <w:tab/>
        <w:t>Change from join venture to subsidiary in 2020.</w:t>
      </w:r>
    </w:p>
    <w:p w:rsidR="00623258" w:rsidRPr="00FA6945" w:rsidRDefault="00D96609" w:rsidP="002F4A68">
      <w:pPr>
        <w:pStyle w:val="NormalWeb"/>
        <w:spacing w:before="0" w:beforeAutospacing="0" w:after="120" w:afterAutospacing="0" w:line="340" w:lineRule="exact"/>
        <w:ind w:left="810" w:right="-576" w:hanging="263"/>
        <w:jc w:val="right"/>
        <w:rPr>
          <w:rFonts w:ascii="Arial" w:hAnsi="Arial" w:cs="Arial"/>
          <w:sz w:val="14"/>
          <w:szCs w:val="14"/>
          <w:cs/>
        </w:rPr>
      </w:pPr>
      <w:r w:rsidRPr="002F4A68">
        <w:rPr>
          <w:rFonts w:ascii="Arial" w:hAnsi="Arial" w:cs="Arial"/>
          <w:sz w:val="14"/>
          <w:szCs w:val="14"/>
        </w:rPr>
        <w:br w:type="page"/>
      </w:r>
      <w:r w:rsidR="00623258" w:rsidRPr="00FA6945">
        <w:rPr>
          <w:rFonts w:ascii="Arial" w:hAnsi="Arial" w:cs="Arial"/>
          <w:sz w:val="14"/>
          <w:szCs w:val="14"/>
          <w:cs/>
        </w:rPr>
        <w:lastRenderedPageBreak/>
        <w:t>(</w:t>
      </w:r>
      <w:r w:rsidR="00623258" w:rsidRPr="00FA6945">
        <w:rPr>
          <w:rFonts w:ascii="Arial" w:hAnsi="Arial" w:cs="Arial"/>
          <w:sz w:val="14"/>
          <w:szCs w:val="14"/>
        </w:rPr>
        <w:t>Unit: Million Baht</w:t>
      </w:r>
      <w:r w:rsidR="00623258" w:rsidRPr="00FA6945">
        <w:rPr>
          <w:rFonts w:ascii="Arial" w:hAnsi="Arial" w:cs="Arial"/>
          <w:sz w:val="14"/>
          <w:szCs w:val="14"/>
          <w:cs/>
        </w:rPr>
        <w:t>)</w:t>
      </w:r>
    </w:p>
    <w:tbl>
      <w:tblPr>
        <w:tblStyle w:val="TableGrid"/>
        <w:tblW w:w="1456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822"/>
        <w:gridCol w:w="823"/>
        <w:gridCol w:w="823"/>
        <w:gridCol w:w="823"/>
        <w:gridCol w:w="823"/>
        <w:gridCol w:w="823"/>
        <w:gridCol w:w="823"/>
        <w:gridCol w:w="823"/>
        <w:gridCol w:w="823"/>
        <w:gridCol w:w="823"/>
        <w:gridCol w:w="823"/>
        <w:gridCol w:w="823"/>
        <w:gridCol w:w="823"/>
        <w:gridCol w:w="823"/>
      </w:tblGrid>
      <w:tr w:rsidR="00CF5105" w:rsidRPr="00FA6945" w:rsidTr="005604DC">
        <w:tc>
          <w:tcPr>
            <w:tcW w:w="3042"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1521" w:type="dxa"/>
            <w:gridSpan w:val="14"/>
            <w:vAlign w:val="bottom"/>
          </w:tcPr>
          <w:p w:rsidR="00CF5105" w:rsidRPr="005E2884"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CF5105" w:rsidRPr="00FA6945" w:rsidTr="00BD2C79">
        <w:tc>
          <w:tcPr>
            <w:tcW w:w="3042"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64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300" w:lineRule="exact"/>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r>
      <w:tr w:rsidR="00CF5105" w:rsidRPr="00FA6945" w:rsidTr="00BD2C79">
        <w:tc>
          <w:tcPr>
            <w:tcW w:w="3042"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64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p>
        </w:tc>
        <w:tc>
          <w:tcPr>
            <w:tcW w:w="1646"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46"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Victory Monument</w:t>
            </w:r>
          </w:p>
        </w:tc>
      </w:tr>
      <w:tr w:rsidR="00CF5105" w:rsidRPr="00FA6945" w:rsidTr="00BD2C79">
        <w:tc>
          <w:tcPr>
            <w:tcW w:w="3042"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64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FA6945">
              <w:rPr>
                <w:rFonts w:ascii="Arial" w:hAnsi="Arial" w:cs="Arial"/>
                <w:sz w:val="14"/>
                <w:szCs w:val="14"/>
              </w:rPr>
              <w:t>Taopoon</w:t>
            </w:r>
            <w:proofErr w:type="spellEnd"/>
            <w:r w:rsidRPr="00FA6945">
              <w:rPr>
                <w:rFonts w:ascii="Arial" w:hAnsi="Arial" w:cs="Arial"/>
                <w:sz w:val="14"/>
                <w:szCs w:val="14"/>
              </w:rPr>
              <w:t xml:space="preserve">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FA6945">
              <w:rPr>
                <w:rFonts w:ascii="Arial" w:hAnsi="Arial" w:cs="Arial"/>
                <w:sz w:val="14"/>
                <w:szCs w:val="14"/>
              </w:rPr>
              <w:t>Thaphra</w:t>
            </w:r>
            <w:proofErr w:type="spellEnd"/>
            <w:r w:rsidRPr="00FA6945">
              <w:rPr>
                <w:rFonts w:ascii="Arial" w:hAnsi="Arial" w:cs="Arial"/>
                <w:sz w:val="14"/>
                <w:szCs w:val="14"/>
              </w:rPr>
              <w:t xml:space="preserve">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P</w:t>
            </w:r>
            <w:r>
              <w:rPr>
                <w:rFonts w:ascii="Arial" w:hAnsi="Arial" w:cs="Arial"/>
                <w:sz w:val="14"/>
                <w:szCs w:val="14"/>
              </w:rPr>
              <w:t>h</w:t>
            </w:r>
            <w:r w:rsidRPr="00FA6945">
              <w:rPr>
                <w:rFonts w:ascii="Arial" w:hAnsi="Arial" w:cs="Arial"/>
                <w:sz w:val="14"/>
                <w:szCs w:val="14"/>
              </w:rPr>
              <w:t>etchaburi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FA6945">
              <w:rPr>
                <w:rFonts w:ascii="Arial" w:hAnsi="Arial" w:cs="Arial"/>
                <w:sz w:val="14"/>
                <w:szCs w:val="14"/>
              </w:rPr>
              <w:t>Udomsuk</w:t>
            </w:r>
            <w:proofErr w:type="spellEnd"/>
            <w:r w:rsidRPr="00FA6945">
              <w:rPr>
                <w:rFonts w:ascii="Arial" w:hAnsi="Arial" w:cs="Arial"/>
                <w:sz w:val="14"/>
                <w:szCs w:val="14"/>
              </w:rPr>
              <w:t xml:space="preserve">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FA6945">
              <w:rPr>
                <w:rFonts w:ascii="Arial" w:hAnsi="Arial" w:cs="Arial"/>
                <w:sz w:val="14"/>
                <w:szCs w:val="14"/>
              </w:rPr>
              <w:t>Saphankhwai</w:t>
            </w:r>
            <w:proofErr w:type="spellEnd"/>
            <w:r w:rsidRPr="00FA6945">
              <w:rPr>
                <w:rFonts w:ascii="Arial" w:hAnsi="Arial" w:cs="Arial"/>
                <w:sz w:val="14"/>
                <w:szCs w:val="14"/>
              </w:rPr>
              <w:t xml:space="preserve"> Co., Ltd.</w:t>
            </w:r>
          </w:p>
        </w:tc>
        <w:tc>
          <w:tcPr>
            <w:tcW w:w="1646"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proofErr w:type="spellStart"/>
            <w:r w:rsidRPr="00FA6945">
              <w:rPr>
                <w:rFonts w:ascii="Arial" w:hAnsi="Arial" w:cs="Arial"/>
                <w:sz w:val="14"/>
                <w:szCs w:val="14"/>
              </w:rPr>
              <w:t>Phraram</w:t>
            </w:r>
            <w:proofErr w:type="spellEnd"/>
            <w:r w:rsidRPr="00FA6945">
              <w:rPr>
                <w:rFonts w:ascii="Arial" w:hAnsi="Arial" w:cs="Arial"/>
                <w:sz w:val="14"/>
                <w:szCs w:val="14"/>
              </w:rPr>
              <w:t xml:space="preserve"> 9 Co., Ltd.</w:t>
            </w:r>
          </w:p>
        </w:tc>
        <w:tc>
          <w:tcPr>
            <w:tcW w:w="1646"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r>
      <w:tr w:rsidR="00CF5105" w:rsidRPr="00FA6945" w:rsidTr="00BD2C79">
        <w:tc>
          <w:tcPr>
            <w:tcW w:w="3042" w:type="dxa"/>
          </w:tcPr>
          <w:p w:rsidR="00CF5105" w:rsidRPr="00FA6945" w:rsidRDefault="00CF5105" w:rsidP="00CF5105">
            <w:pPr>
              <w:tabs>
                <w:tab w:val="left" w:pos="540"/>
              </w:tabs>
              <w:spacing w:line="280" w:lineRule="exact"/>
              <w:jc w:val="center"/>
              <w:rPr>
                <w:rFonts w:ascii="Arial" w:hAnsi="Arial" w:cs="Arial"/>
                <w:b/>
                <w:bCs/>
                <w:sz w:val="14"/>
                <w:szCs w:val="14"/>
              </w:rPr>
            </w:pPr>
          </w:p>
        </w:tc>
        <w:tc>
          <w:tcPr>
            <w:tcW w:w="822"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CB75FA" w:rsidRDefault="00CF5105" w:rsidP="00CF5105">
            <w:pPr>
              <w:pBdr>
                <w:bottom w:val="single" w:sz="4" w:space="1" w:color="auto"/>
              </w:pBdr>
              <w:tabs>
                <w:tab w:val="left" w:pos="540"/>
              </w:tabs>
              <w:spacing w:line="280" w:lineRule="exact"/>
              <w:jc w:val="center"/>
              <w:rPr>
                <w:rFonts w:ascii="Arial" w:hAnsi="Arial" w:cs="Browallia New"/>
                <w:sz w:val="14"/>
                <w:szCs w:val="17"/>
                <w:vertAlign w:val="superscript"/>
              </w:rPr>
            </w:pPr>
            <w:r w:rsidRPr="00FA6945">
              <w:rPr>
                <w:rFonts w:ascii="Arial" w:hAnsi="Arial" w:cs="Arial"/>
                <w:sz w:val="14"/>
                <w:szCs w:val="14"/>
              </w:rPr>
              <w:t>20</w:t>
            </w:r>
            <w:r>
              <w:rPr>
                <w:rFonts w:ascii="Arial" w:hAnsi="Arial" w:cs="Arial"/>
                <w:sz w:val="14"/>
                <w:szCs w:val="14"/>
              </w:rPr>
              <w:t>20</w:t>
            </w:r>
            <w:r w:rsidR="002D440B">
              <w:rPr>
                <w:rFonts w:ascii="Arial" w:hAnsi="Arial" w:cs="Arial"/>
                <w:sz w:val="14"/>
                <w:szCs w:val="14"/>
              </w:rPr>
              <w:t xml:space="preserve"> </w:t>
            </w:r>
            <w:r w:rsidR="00CB75FA">
              <w:rPr>
                <w:rFonts w:ascii="Arial" w:hAnsi="Arial" w:cs="Arial"/>
                <w:sz w:val="14"/>
                <w:szCs w:val="14"/>
                <w:vertAlign w:val="superscript"/>
              </w:rPr>
              <w:t>(1)</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D216DD" w:rsidRDefault="00CF5105" w:rsidP="00CF5105">
            <w:pPr>
              <w:pBdr>
                <w:bottom w:val="single" w:sz="4" w:space="1" w:color="auto"/>
              </w:pBdr>
              <w:tabs>
                <w:tab w:val="left" w:pos="540"/>
              </w:tabs>
              <w:spacing w:line="280" w:lineRule="exact"/>
              <w:jc w:val="center"/>
              <w:rPr>
                <w:rFonts w:ascii="Arial" w:hAnsi="Arial" w:cs="Browallia New"/>
                <w:sz w:val="14"/>
                <w:szCs w:val="17"/>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222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263</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423</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262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526</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312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154</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303</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378</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277</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97</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340</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273</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223</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604</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41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575</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147</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442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709</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822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226</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3,236</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3,847</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755</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2,029</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12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17</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8</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9</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10</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12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90</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39</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24</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(789)</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(572)</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 xml:space="preserve">joint </w:t>
            </w:r>
            <w:proofErr w:type="spellStart"/>
            <w:r>
              <w:rPr>
                <w:rFonts w:ascii="Arial" w:hAnsi="Arial" w:cs="Arial"/>
                <w:sz w:val="14"/>
                <w:szCs w:val="14"/>
              </w:rPr>
              <w:t>venturers</w:t>
            </w:r>
            <w:proofErr w:type="spellEnd"/>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(239)</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(504)</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940</w:t>
            </w: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(893)</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(183)</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(538)</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Current portion of long-term </w:t>
            </w:r>
            <w:r>
              <w:rPr>
                <w:rFonts w:ascii="Arial" w:hAnsi="Arial" w:cs="Arial"/>
                <w:sz w:val="14"/>
                <w:szCs w:val="14"/>
              </w:rPr>
              <w:t>loans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(402)</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cs/>
              </w:rPr>
            </w:pPr>
            <w:r w:rsidRPr="005E2884">
              <w:rPr>
                <w:rFonts w:ascii="Arial" w:hAnsi="Arial" w:cs="Arial"/>
                <w:sz w:val="14"/>
                <w:szCs w:val="14"/>
              </w:rPr>
              <w:t>-</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(657)</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(377)</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(404)</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r>
              <w:rPr>
                <w:rFonts w:ascii="Arial" w:hAnsi="Arial" w:cs="Arial"/>
                <w:sz w:val="14"/>
                <w:szCs w:val="14"/>
              </w:rPr>
              <w:t>35</w:t>
            </w: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(8)</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(7)</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(293)</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cs/>
              </w:rPr>
            </w:pPr>
            <w:r w:rsidRPr="005E2884">
              <w:rPr>
                <w:rFonts w:ascii="Arial" w:hAnsi="Arial" w:cs="Arial"/>
                <w:sz w:val="14"/>
                <w:szCs w:val="14"/>
              </w:rPr>
              <w:t>(</w:t>
            </w:r>
            <w:r>
              <w:rPr>
                <w:rFonts w:ascii="Arial" w:hAnsi="Arial" w:cs="Arial"/>
                <w:sz w:val="14"/>
                <w:szCs w:val="14"/>
              </w:rPr>
              <w:t>32</w:t>
            </w: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(65)</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r>
              <w:rPr>
                <w:rFonts w:ascii="Arial" w:hAnsi="Arial" w:cs="Arial"/>
                <w:sz w:val="14"/>
                <w:szCs w:val="14"/>
              </w:rPr>
              <w:t>22</w:t>
            </w:r>
            <w:r w:rsidRPr="005E2884">
              <w:rPr>
                <w:rFonts w:ascii="Arial" w:hAnsi="Arial" w:cs="Arial"/>
                <w:sz w:val="14"/>
                <w:szCs w:val="14"/>
              </w:rPr>
              <w:t>)</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(36)</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cs/>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(38)</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723</w:t>
            </w: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(981)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131</w:t>
            </w:r>
            <w:r w:rsidRPr="00BE5D5B">
              <w:rPr>
                <w:rFonts w:ascii="Arial" w:hAnsi="Arial" w:cs="Arial"/>
                <w:sz w:val="14"/>
                <w:szCs w:val="14"/>
              </w:rPr>
              <w:t>)</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w:t>
            </w:r>
            <w:r>
              <w:rPr>
                <w:rFonts w:ascii="Arial" w:hAnsi="Arial" w:cs="Arial"/>
                <w:sz w:val="14"/>
                <w:szCs w:val="14"/>
              </w:rPr>
              <w:t>427</w:t>
            </w:r>
            <w:r w:rsidRPr="00520B16">
              <w:rPr>
                <w:rFonts w:ascii="Arial" w:hAnsi="Arial" w:cs="Arial"/>
                <w:sz w:val="14"/>
                <w:szCs w:val="14"/>
              </w:rPr>
              <w:t>)</w:t>
            </w:r>
          </w:p>
        </w:tc>
      </w:tr>
      <w:tr w:rsidR="00CF5105" w:rsidRPr="00FA6945" w:rsidTr="00BE5D5B">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2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 xml:space="preserve">joint </w:t>
            </w:r>
            <w:proofErr w:type="spellStart"/>
            <w:r>
              <w:rPr>
                <w:rFonts w:ascii="Arial" w:hAnsi="Arial" w:cs="Arial"/>
                <w:sz w:val="14"/>
                <w:szCs w:val="14"/>
              </w:rPr>
              <w:t>venturers</w:t>
            </w:r>
            <w:proofErr w:type="spellEnd"/>
            <w:r w:rsidRPr="00FA6945">
              <w:rPr>
                <w:rFonts w:ascii="Arial" w:hAnsi="Arial" w:cs="Arial"/>
                <w:sz w:val="14"/>
                <w:szCs w:val="14"/>
              </w:rPr>
              <w:t xml:space="preserve"> - net of current portion</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22"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w:t>
            </w:r>
          </w:p>
        </w:tc>
        <w:tc>
          <w:tcPr>
            <w:tcW w:w="823" w:type="dxa"/>
            <w:vAlign w:val="bottom"/>
          </w:tcPr>
          <w:p w:rsidR="00CF5105" w:rsidRPr="00BD2C79" w:rsidRDefault="00CF5105" w:rsidP="00CF5105">
            <w:pPr>
              <w:pBdr>
                <w:bottom w:val="single" w:sz="4" w:space="1" w:color="auto"/>
              </w:pBdr>
              <w:tabs>
                <w:tab w:val="decimal" w:pos="525"/>
              </w:tabs>
              <w:spacing w:line="280" w:lineRule="exact"/>
              <w:jc w:val="both"/>
              <w:rPr>
                <w:rFonts w:ascii="Arial" w:hAnsi="Arial" w:cs="Arial"/>
                <w:sz w:val="14"/>
                <w:szCs w:val="14"/>
              </w:rPr>
            </w:pPr>
            <w:r w:rsidRPr="00BD2C79">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BD2C79" w:rsidTr="008D0F03">
        <w:tc>
          <w:tcPr>
            <w:tcW w:w="3042"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22"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422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474</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465</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553</w:t>
            </w:r>
          </w:p>
        </w:tc>
        <w:tc>
          <w:tcPr>
            <w:tcW w:w="823" w:type="dxa"/>
            <w:vAlign w:val="bottom"/>
          </w:tcPr>
          <w:p w:rsidR="00CF5105" w:rsidRPr="005E2884" w:rsidRDefault="00CB75FA"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651</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701</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602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587</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568</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1,</w:t>
            </w:r>
            <w:r>
              <w:rPr>
                <w:rFonts w:ascii="Arial" w:hAnsi="Arial" w:cs="Arial"/>
                <w:b/>
                <w:bCs/>
                <w:sz w:val="14"/>
                <w:szCs w:val="14"/>
              </w:rPr>
              <w:t>283</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943</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782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385</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22"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5E2884" w:rsidRDefault="00CF5105" w:rsidP="00CF5105">
            <w:pPr>
              <w:tabs>
                <w:tab w:val="decimal" w:pos="525"/>
              </w:tabs>
              <w:spacing w:line="280" w:lineRule="exact"/>
              <w:jc w:val="both"/>
              <w:rPr>
                <w:rFonts w:ascii="Arial" w:hAnsi="Arial" w:cs="Arial"/>
                <w:sz w:val="14"/>
                <w:szCs w:val="14"/>
              </w:rPr>
            </w:pPr>
            <w:r w:rsidRPr="005E2884">
              <w:rPr>
                <w:rFonts w:ascii="Arial" w:hAnsi="Arial" w:cs="Arial"/>
                <w:sz w:val="14"/>
                <w:szCs w:val="14"/>
              </w:rPr>
              <w:t>51</w:t>
            </w: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r w:rsidRPr="00BD2C79">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r>
      <w:tr w:rsidR="00CF5105" w:rsidRPr="0067002A" w:rsidTr="00BE5D5B">
        <w:tc>
          <w:tcPr>
            <w:tcW w:w="3042" w:type="dxa"/>
          </w:tcPr>
          <w:p w:rsidR="00CF5105" w:rsidRPr="0067002A" w:rsidRDefault="00CF5105" w:rsidP="00CF5105">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22"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8D0F03">
        <w:tc>
          <w:tcPr>
            <w:tcW w:w="3042"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22"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215</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242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237</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282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332</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358</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30</w:t>
            </w:r>
            <w:r>
              <w:rPr>
                <w:rFonts w:ascii="Arial" w:hAnsi="Arial" w:cs="Arial"/>
                <w:b/>
                <w:bCs/>
                <w:sz w:val="14"/>
                <w:szCs w:val="14"/>
              </w:rPr>
              <w:t>7</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299</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290</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654</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481</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39</w:t>
            </w:r>
            <w:r>
              <w:rPr>
                <w:rFonts w:ascii="Arial" w:hAnsi="Arial" w:cs="Arial"/>
                <w:b/>
                <w:bCs/>
                <w:sz w:val="14"/>
                <w:szCs w:val="14"/>
              </w:rPr>
              <w:t>9</w:t>
            </w:r>
          </w:p>
        </w:tc>
        <w:tc>
          <w:tcPr>
            <w:tcW w:w="823" w:type="dxa"/>
            <w:vAlign w:val="bottom"/>
          </w:tcPr>
          <w:p w:rsidR="00CF5105" w:rsidRPr="005E2884" w:rsidRDefault="00CF5105" w:rsidP="00CF5105">
            <w:pPr>
              <w:tabs>
                <w:tab w:val="decimal" w:pos="525"/>
              </w:tabs>
              <w:spacing w:line="280" w:lineRule="exact"/>
              <w:jc w:val="both"/>
              <w:rPr>
                <w:rFonts w:ascii="Arial" w:hAnsi="Arial" w:cs="Arial"/>
                <w:b/>
                <w:bCs/>
                <w:sz w:val="14"/>
                <w:szCs w:val="14"/>
              </w:rPr>
            </w:pPr>
            <w:r w:rsidRPr="005E2884">
              <w:rPr>
                <w:rFonts w:ascii="Arial" w:hAnsi="Arial" w:cs="Arial"/>
                <w:b/>
                <w:bCs/>
                <w:sz w:val="14"/>
                <w:szCs w:val="14"/>
              </w:rPr>
              <w:t>196</w:t>
            </w:r>
          </w:p>
        </w:tc>
      </w:tr>
      <w:tr w:rsidR="00CF5105" w:rsidRPr="00FA6945" w:rsidTr="008D0F03">
        <w:tc>
          <w:tcPr>
            <w:tcW w:w="3042"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22"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(3)</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(13)</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1</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(14)</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(3)</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(16)</w:t>
            </w:r>
          </w:p>
        </w:tc>
        <w:tc>
          <w:tcPr>
            <w:tcW w:w="823" w:type="dxa"/>
            <w:vAlign w:val="bottom"/>
          </w:tcPr>
          <w:p w:rsidR="00CF5105" w:rsidRPr="005E2884" w:rsidRDefault="00CF5105" w:rsidP="00CF5105">
            <w:pPr>
              <w:pBdr>
                <w:bottom w:val="single" w:sz="4" w:space="1" w:color="auto"/>
              </w:pBdr>
              <w:tabs>
                <w:tab w:val="decimal" w:pos="525"/>
              </w:tabs>
              <w:spacing w:line="280" w:lineRule="exact"/>
              <w:jc w:val="both"/>
              <w:rPr>
                <w:rFonts w:ascii="Arial" w:hAnsi="Arial" w:cs="Arial"/>
                <w:sz w:val="14"/>
                <w:szCs w:val="14"/>
              </w:rPr>
            </w:pPr>
            <w:r w:rsidRPr="005E2884">
              <w:rPr>
                <w:rFonts w:ascii="Arial" w:hAnsi="Arial" w:cs="Arial"/>
                <w:sz w:val="14"/>
                <w:szCs w:val="14"/>
              </w:rPr>
              <w:t>(14)</w:t>
            </w:r>
          </w:p>
        </w:tc>
        <w:tc>
          <w:tcPr>
            <w:tcW w:w="823" w:type="dxa"/>
            <w:vAlign w:val="bottom"/>
          </w:tcPr>
          <w:p w:rsidR="00CF5105" w:rsidRPr="00BD2C79" w:rsidRDefault="00CF5105" w:rsidP="00CF5105">
            <w:pPr>
              <w:pBdr>
                <w:bottom w:val="single" w:sz="4" w:space="1" w:color="auto"/>
              </w:pBdr>
              <w:tabs>
                <w:tab w:val="decimal" w:pos="525"/>
              </w:tabs>
              <w:spacing w:line="280" w:lineRule="exact"/>
              <w:jc w:val="both"/>
              <w:rPr>
                <w:rFonts w:ascii="Arial" w:hAnsi="Arial" w:cs="Arial"/>
                <w:sz w:val="14"/>
                <w:szCs w:val="14"/>
              </w:rPr>
            </w:pPr>
            <w:r w:rsidRPr="00BD2C79">
              <w:rPr>
                <w:rFonts w:ascii="Arial" w:hAnsi="Arial" w:cs="Arial"/>
                <w:sz w:val="14"/>
                <w:szCs w:val="14"/>
              </w:rPr>
              <w:t>(18)</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(7)</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(1</w:t>
            </w:r>
            <w:r>
              <w:rPr>
                <w:rFonts w:ascii="Arial" w:hAnsi="Arial" w:cs="Arial"/>
                <w:sz w:val="14"/>
                <w:szCs w:val="14"/>
              </w:rPr>
              <w:t>19</w:t>
            </w: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(153)</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(4)</w:t>
            </w:r>
          </w:p>
        </w:tc>
        <w:tc>
          <w:tcPr>
            <w:tcW w:w="823"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(75)</w:t>
            </w:r>
          </w:p>
        </w:tc>
      </w:tr>
      <w:tr w:rsidR="00CF5105" w:rsidRPr="0067002A" w:rsidTr="00BE5D5B">
        <w:tc>
          <w:tcPr>
            <w:tcW w:w="3042"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22"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D2C79"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BD2C79">
        <w:tc>
          <w:tcPr>
            <w:tcW w:w="3042"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22"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21</w:t>
            </w:r>
            <w:r>
              <w:rPr>
                <w:rFonts w:ascii="Arial" w:hAnsi="Arial" w:cs="Arial"/>
                <w:b/>
                <w:bCs/>
                <w:sz w:val="14"/>
                <w:szCs w:val="14"/>
              </w:rPr>
              <w:t>2</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229</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238</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268</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329</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342</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29</w:t>
            </w:r>
            <w:r>
              <w:rPr>
                <w:rFonts w:ascii="Arial" w:hAnsi="Arial" w:cs="Arial"/>
                <w:b/>
                <w:bCs/>
                <w:sz w:val="14"/>
                <w:szCs w:val="14"/>
              </w:rPr>
              <w:t>3</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281</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283</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53</w:t>
            </w:r>
            <w:r>
              <w:rPr>
                <w:rFonts w:ascii="Arial" w:hAnsi="Arial" w:cs="Arial"/>
                <w:b/>
                <w:bCs/>
                <w:sz w:val="14"/>
                <w:szCs w:val="14"/>
              </w:rPr>
              <w:t>5</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328</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39</w:t>
            </w:r>
            <w:r>
              <w:rPr>
                <w:rFonts w:ascii="Arial" w:hAnsi="Arial" w:cs="Arial"/>
                <w:b/>
                <w:bCs/>
                <w:sz w:val="14"/>
                <w:szCs w:val="14"/>
              </w:rPr>
              <w:t>5</w:t>
            </w:r>
          </w:p>
        </w:tc>
        <w:tc>
          <w:tcPr>
            <w:tcW w:w="823" w:type="dxa"/>
            <w:vAlign w:val="bottom"/>
          </w:tcPr>
          <w:p w:rsidR="00CF5105" w:rsidRPr="005E2884"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5E2884">
              <w:rPr>
                <w:rFonts w:ascii="Arial" w:hAnsi="Arial" w:cs="Arial"/>
                <w:b/>
                <w:bCs/>
                <w:sz w:val="14"/>
                <w:szCs w:val="14"/>
              </w:rPr>
              <w:t>121</w:t>
            </w:r>
          </w:p>
        </w:tc>
      </w:tr>
    </w:tbl>
    <w:p w:rsidR="00FA258C" w:rsidRPr="00A61485" w:rsidRDefault="00A61485" w:rsidP="00A61485">
      <w:pPr>
        <w:tabs>
          <w:tab w:val="left" w:pos="720"/>
          <w:tab w:val="left" w:pos="2160"/>
          <w:tab w:val="center" w:pos="6840"/>
          <w:tab w:val="center" w:pos="8280"/>
        </w:tabs>
        <w:spacing w:before="20" w:line="380" w:lineRule="exact"/>
        <w:ind w:left="547" w:hanging="576"/>
        <w:jc w:val="thaiDistribute"/>
        <w:rPr>
          <w:rFonts w:ascii="Arial" w:hAnsi="Arial"/>
          <w:sz w:val="14"/>
          <w:szCs w:val="14"/>
        </w:rPr>
      </w:pPr>
      <w:r w:rsidRPr="00A61485">
        <w:rPr>
          <w:rFonts w:ascii="Arial" w:hAnsi="Arial"/>
          <w:sz w:val="14"/>
          <w:szCs w:val="14"/>
        </w:rPr>
        <w:tab/>
      </w:r>
      <w:r w:rsidRPr="00A61485">
        <w:rPr>
          <w:rFonts w:ascii="Arial" w:hAnsi="Arial"/>
          <w:sz w:val="14"/>
          <w:szCs w:val="14"/>
          <w:vertAlign w:val="superscript"/>
        </w:rPr>
        <w:t>(1)</w:t>
      </w:r>
      <w:r w:rsidRPr="00A61485">
        <w:rPr>
          <w:rFonts w:ascii="Arial" w:hAnsi="Arial"/>
          <w:sz w:val="14"/>
          <w:szCs w:val="14"/>
        </w:rPr>
        <w:tab/>
        <w:t xml:space="preserve">Change from joint venture to subsidiary in </w:t>
      </w:r>
      <w:r w:rsidR="00CF5105">
        <w:rPr>
          <w:rFonts w:ascii="Arial" w:hAnsi="Arial"/>
          <w:sz w:val="14"/>
          <w:szCs w:val="14"/>
        </w:rPr>
        <w:t>2020</w:t>
      </w:r>
    </w:p>
    <w:p w:rsidR="00B75167" w:rsidRDefault="00B75167"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rsidR="00917607" w:rsidRDefault="00F965FC" w:rsidP="00B75167">
      <w:pPr>
        <w:tabs>
          <w:tab w:val="left" w:pos="2160"/>
          <w:tab w:val="center" w:pos="6840"/>
          <w:tab w:val="center" w:pos="8280"/>
        </w:tabs>
        <w:spacing w:before="60" w:line="380" w:lineRule="exact"/>
        <w:ind w:left="547" w:right="-752" w:hanging="576"/>
        <w:jc w:val="right"/>
        <w:rPr>
          <w:rFonts w:ascii="Arial" w:hAnsi="Arial" w:cs="Arial"/>
          <w:sz w:val="14"/>
          <w:szCs w:val="14"/>
        </w:rPr>
      </w:pPr>
      <w:r w:rsidRPr="00B75167">
        <w:rPr>
          <w:rFonts w:ascii="Arial" w:hAnsi="Arial" w:cs="Arial"/>
          <w:sz w:val="14"/>
          <w:szCs w:val="14"/>
        </w:rPr>
        <w:tab/>
      </w:r>
    </w:p>
    <w:p w:rsidR="00917607" w:rsidRDefault="00917607">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6A0916" w:rsidRPr="00B75167" w:rsidRDefault="006A0916" w:rsidP="0067002A">
      <w:pPr>
        <w:tabs>
          <w:tab w:val="left" w:pos="2160"/>
          <w:tab w:val="center" w:pos="6840"/>
          <w:tab w:val="center" w:pos="8280"/>
        </w:tabs>
        <w:spacing w:before="60" w:line="380" w:lineRule="exact"/>
        <w:ind w:left="547" w:right="-482" w:hanging="576"/>
        <w:jc w:val="right"/>
        <w:rPr>
          <w:rFonts w:ascii="Arial" w:hAnsi="Arial" w:cs="Arial"/>
          <w:sz w:val="14"/>
          <w:szCs w:val="14"/>
          <w:cs/>
        </w:rPr>
      </w:pPr>
      <w:r w:rsidRPr="00B75167">
        <w:rPr>
          <w:rFonts w:ascii="Arial" w:hAnsi="Arial" w:cs="Arial"/>
          <w:sz w:val="14"/>
          <w:szCs w:val="14"/>
          <w:cs/>
        </w:rPr>
        <w:lastRenderedPageBreak/>
        <w:t>(</w:t>
      </w:r>
      <w:r w:rsidRPr="00B75167">
        <w:rPr>
          <w:rFonts w:ascii="Arial" w:hAnsi="Arial" w:cs="Arial"/>
          <w:sz w:val="14"/>
          <w:szCs w:val="14"/>
        </w:rPr>
        <w:t>Unit: Million Baht</w:t>
      </w:r>
      <w:r w:rsidRPr="00B75167">
        <w:rPr>
          <w:rFonts w:ascii="Arial" w:hAnsi="Arial" w:cs="Arial"/>
          <w:sz w:val="14"/>
          <w:szCs w:val="14"/>
          <w:cs/>
        </w:rPr>
        <w:t>)</w:t>
      </w:r>
    </w:p>
    <w:tbl>
      <w:tblPr>
        <w:tblStyle w:val="TableGrid"/>
        <w:tblW w:w="1474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842"/>
        <w:gridCol w:w="842"/>
        <w:gridCol w:w="842"/>
        <w:gridCol w:w="842"/>
        <w:gridCol w:w="842"/>
        <w:gridCol w:w="842"/>
        <w:gridCol w:w="843"/>
        <w:gridCol w:w="842"/>
        <w:gridCol w:w="842"/>
        <w:gridCol w:w="842"/>
        <w:gridCol w:w="842"/>
        <w:gridCol w:w="842"/>
        <w:gridCol w:w="842"/>
        <w:gridCol w:w="843"/>
      </w:tblGrid>
      <w:tr w:rsidR="00CF5105" w:rsidRPr="00B75167" w:rsidTr="005604DC">
        <w:tc>
          <w:tcPr>
            <w:tcW w:w="2952" w:type="dxa"/>
          </w:tcPr>
          <w:p w:rsidR="00CF5105" w:rsidRPr="00FA6945" w:rsidRDefault="00CF5105" w:rsidP="00CF5105">
            <w:pPr>
              <w:tabs>
                <w:tab w:val="left" w:pos="540"/>
              </w:tabs>
              <w:spacing w:line="300" w:lineRule="exact"/>
              <w:jc w:val="center"/>
              <w:rPr>
                <w:rFonts w:ascii="Arial" w:hAnsi="Arial" w:cs="Arial"/>
                <w:sz w:val="14"/>
                <w:szCs w:val="14"/>
              </w:rPr>
            </w:pPr>
          </w:p>
        </w:tc>
        <w:tc>
          <w:tcPr>
            <w:tcW w:w="11790" w:type="dxa"/>
            <w:gridSpan w:val="14"/>
            <w:vAlign w:val="bottom"/>
          </w:tcPr>
          <w:p w:rsidR="00CF5105" w:rsidRPr="005E2884"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CF5105" w:rsidRPr="00B75167" w:rsidTr="00987C33">
        <w:tc>
          <w:tcPr>
            <w:tcW w:w="2952" w:type="dxa"/>
          </w:tcPr>
          <w:p w:rsidR="00CF5105" w:rsidRPr="00FA6945" w:rsidRDefault="00CF5105" w:rsidP="00CF5105">
            <w:pPr>
              <w:tabs>
                <w:tab w:val="left" w:pos="540"/>
              </w:tabs>
              <w:spacing w:line="300" w:lineRule="exact"/>
              <w:jc w:val="center"/>
              <w:rPr>
                <w:rFonts w:ascii="Arial" w:hAnsi="Arial" w:cs="Arial"/>
                <w:sz w:val="14"/>
                <w:szCs w:val="14"/>
              </w:rPr>
            </w:pP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5"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01495D">
              <w:rPr>
                <w:rFonts w:ascii="Arial" w:hAnsi="Arial" w:cs="Arial"/>
                <w:sz w:val="14"/>
                <w:szCs w:val="14"/>
              </w:rPr>
              <w:t xml:space="preserve">Ananda APAC </w:t>
            </w:r>
            <w:r>
              <w:rPr>
                <w:rFonts w:ascii="Arial" w:hAnsi="Arial" w:cs="Arial"/>
                <w:sz w:val="14"/>
                <w:szCs w:val="14"/>
              </w:rPr>
              <w:t xml:space="preserve">   </w:t>
            </w:r>
          </w:p>
        </w:tc>
        <w:tc>
          <w:tcPr>
            <w:tcW w:w="1685" w:type="dxa"/>
            <w:gridSpan w:val="2"/>
          </w:tcPr>
          <w:p w:rsidR="00CF5105" w:rsidRPr="00FA6945" w:rsidRDefault="00CF5105" w:rsidP="00CF5105">
            <w:pPr>
              <w:tabs>
                <w:tab w:val="left" w:pos="540"/>
              </w:tabs>
              <w:spacing w:line="300" w:lineRule="exact"/>
              <w:jc w:val="center"/>
              <w:rPr>
                <w:rFonts w:ascii="Arial" w:hAnsi="Arial" w:cs="Arial"/>
                <w:sz w:val="14"/>
                <w:szCs w:val="14"/>
              </w:rPr>
            </w:pPr>
          </w:p>
        </w:tc>
      </w:tr>
      <w:tr w:rsidR="00CF5105" w:rsidRPr="00B75167" w:rsidTr="00BE5D5B">
        <w:tc>
          <w:tcPr>
            <w:tcW w:w="2952" w:type="dxa"/>
          </w:tcPr>
          <w:p w:rsidR="00CF5105" w:rsidRPr="00FA6945" w:rsidRDefault="00CF5105" w:rsidP="00CF5105">
            <w:pPr>
              <w:tabs>
                <w:tab w:val="left" w:pos="540"/>
              </w:tabs>
              <w:spacing w:line="300" w:lineRule="exact"/>
              <w:jc w:val="center"/>
              <w:rPr>
                <w:rFonts w:ascii="Arial" w:hAnsi="Arial" w:cs="Arial"/>
                <w:sz w:val="14"/>
                <w:szCs w:val="14"/>
              </w:rPr>
            </w:pP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proofErr w:type="spellStart"/>
            <w:r w:rsidRPr="00FA6945">
              <w:rPr>
                <w:rFonts w:ascii="Arial" w:hAnsi="Arial" w:cs="Arial"/>
                <w:sz w:val="14"/>
                <w:szCs w:val="14"/>
              </w:rPr>
              <w:t>Udomsuk</w:t>
            </w:r>
            <w:proofErr w:type="spellEnd"/>
            <w:r w:rsidRPr="00FA6945">
              <w:rPr>
                <w:rFonts w:ascii="Arial" w:hAnsi="Arial" w:cs="Arial"/>
                <w:sz w:val="14"/>
                <w:szCs w:val="14"/>
              </w:rPr>
              <w:t xml:space="preserve"> two</w:t>
            </w: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Ramkhamhaeng</w:t>
            </w:r>
          </w:p>
        </w:tc>
        <w:tc>
          <w:tcPr>
            <w:tcW w:w="1685" w:type="dxa"/>
            <w:gridSpan w:val="2"/>
          </w:tcPr>
          <w:p w:rsidR="00CF5105" w:rsidRPr="00FA6945" w:rsidRDefault="00CF5105" w:rsidP="00CF5105">
            <w:pPr>
              <w:tabs>
                <w:tab w:val="left" w:pos="540"/>
              </w:tabs>
              <w:spacing w:line="300" w:lineRule="exact"/>
              <w:jc w:val="center"/>
              <w:rPr>
                <w:rFonts w:ascii="Arial" w:hAnsi="Arial" w:cs="Arial"/>
                <w:sz w:val="14"/>
                <w:szCs w:val="14"/>
              </w:rPr>
            </w:pPr>
            <w:proofErr w:type="spellStart"/>
            <w:r w:rsidRPr="00FA6945">
              <w:rPr>
                <w:rFonts w:ascii="Arial" w:hAnsi="Arial" w:cs="Arial"/>
                <w:sz w:val="14"/>
                <w:szCs w:val="14"/>
              </w:rPr>
              <w:t>Sena</w:t>
            </w:r>
            <w:proofErr w:type="spellEnd"/>
            <w:r w:rsidRPr="00FA6945">
              <w:rPr>
                <w:rFonts w:ascii="Arial" w:hAnsi="Arial" w:cs="Arial"/>
                <w:sz w:val="14"/>
                <w:szCs w:val="14"/>
              </w:rPr>
              <w:t xml:space="preserve"> </w:t>
            </w:r>
            <w:proofErr w:type="spellStart"/>
            <w:r w:rsidRPr="00FA6945">
              <w:rPr>
                <w:rFonts w:ascii="Arial" w:hAnsi="Arial" w:cs="Arial"/>
                <w:sz w:val="14"/>
                <w:szCs w:val="14"/>
              </w:rPr>
              <w:t>Nikhom</w:t>
            </w:r>
            <w:proofErr w:type="spellEnd"/>
          </w:p>
        </w:tc>
        <w:tc>
          <w:tcPr>
            <w:tcW w:w="1684" w:type="dxa"/>
            <w:gridSpan w:val="2"/>
          </w:tcPr>
          <w:p w:rsidR="00CF5105" w:rsidRPr="00FA6945" w:rsidRDefault="00CF5105" w:rsidP="00CF5105">
            <w:pPr>
              <w:tabs>
                <w:tab w:val="left" w:pos="540"/>
              </w:tabs>
              <w:spacing w:line="300" w:lineRule="exact"/>
              <w:jc w:val="center"/>
              <w:rPr>
                <w:rFonts w:ascii="Arial" w:hAnsi="Arial" w:cs="Arial"/>
                <w:sz w:val="14"/>
                <w:szCs w:val="14"/>
              </w:rPr>
            </w:pPr>
            <w:r w:rsidRPr="00FA6945">
              <w:rPr>
                <w:rFonts w:ascii="Arial" w:hAnsi="Arial" w:cs="Arial"/>
                <w:sz w:val="14"/>
                <w:szCs w:val="14"/>
              </w:rPr>
              <w:t>Ananda MF Asia</w:t>
            </w:r>
          </w:p>
        </w:tc>
        <w:tc>
          <w:tcPr>
            <w:tcW w:w="1684"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01495D">
              <w:rPr>
                <w:rFonts w:ascii="Arial" w:hAnsi="Arial" w:cs="Arial"/>
                <w:sz w:val="14"/>
                <w:szCs w:val="14"/>
              </w:rPr>
              <w:t>Phraram9 Two</w:t>
            </w:r>
            <w:r w:rsidRPr="00FA6945">
              <w:rPr>
                <w:rFonts w:ascii="Arial" w:hAnsi="Arial" w:cs="Arial"/>
                <w:sz w:val="14"/>
                <w:szCs w:val="14"/>
              </w:rPr>
              <w:t xml:space="preserve"> </w:t>
            </w:r>
          </w:p>
        </w:tc>
        <w:tc>
          <w:tcPr>
            <w:tcW w:w="168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r>
      <w:tr w:rsidR="00CF5105" w:rsidRPr="00B75167" w:rsidTr="00BE5D5B">
        <w:tc>
          <w:tcPr>
            <w:tcW w:w="2952" w:type="dxa"/>
          </w:tcPr>
          <w:p w:rsidR="00CF5105" w:rsidRPr="00FA6945" w:rsidRDefault="00CF5105" w:rsidP="00CF5105">
            <w:pPr>
              <w:tabs>
                <w:tab w:val="left" w:pos="540"/>
              </w:tabs>
              <w:spacing w:line="300" w:lineRule="exact"/>
              <w:jc w:val="center"/>
              <w:rPr>
                <w:rFonts w:ascii="Arial" w:hAnsi="Arial" w:cs="Arial"/>
                <w:sz w:val="14"/>
                <w:szCs w:val="14"/>
              </w:rPr>
            </w:pPr>
          </w:p>
        </w:tc>
        <w:tc>
          <w:tcPr>
            <w:tcW w:w="1684"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proofErr w:type="spellStart"/>
            <w:r w:rsidRPr="00FA6945">
              <w:rPr>
                <w:rFonts w:ascii="Arial" w:hAnsi="Arial" w:cs="Arial"/>
                <w:sz w:val="14"/>
                <w:szCs w:val="14"/>
              </w:rPr>
              <w:t>Thonglor</w:t>
            </w:r>
            <w:proofErr w:type="spellEnd"/>
            <w:r w:rsidRPr="00FA6945">
              <w:rPr>
                <w:rFonts w:ascii="Arial" w:hAnsi="Arial" w:cs="Arial"/>
                <w:sz w:val="14"/>
                <w:szCs w:val="14"/>
              </w:rPr>
              <w:t xml:space="preserve"> Co., Ltd.</w:t>
            </w:r>
          </w:p>
        </w:tc>
        <w:tc>
          <w:tcPr>
            <w:tcW w:w="1684"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5" w:type="dxa"/>
            <w:gridSpan w:val="2"/>
          </w:tcPr>
          <w:p w:rsidR="00CF5105" w:rsidRPr="00FA6945" w:rsidRDefault="00CF5105" w:rsidP="00CF5105">
            <w:pPr>
              <w:pBdr>
                <w:bottom w:val="single" w:sz="4" w:space="1" w:color="auto"/>
              </w:pBdr>
              <w:tabs>
                <w:tab w:val="left" w:pos="540"/>
              </w:tabs>
              <w:spacing w:line="300" w:lineRule="exact"/>
              <w:jc w:val="center"/>
              <w:rPr>
                <w:rFonts w:ascii="Arial" w:hAnsi="Arial" w:cs="Arial"/>
                <w:sz w:val="14"/>
                <w:szCs w:val="14"/>
              </w:rPr>
            </w:pPr>
            <w:r w:rsidRPr="00FA6945">
              <w:rPr>
                <w:rFonts w:ascii="Arial" w:hAnsi="Arial" w:cs="Arial"/>
                <w:sz w:val="14"/>
                <w:szCs w:val="14"/>
              </w:rPr>
              <w:t>Co., Ltd.</w:t>
            </w:r>
          </w:p>
        </w:tc>
        <w:tc>
          <w:tcPr>
            <w:tcW w:w="1684"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01495D">
              <w:rPr>
                <w:rFonts w:ascii="Arial" w:hAnsi="Arial" w:cs="Arial"/>
                <w:sz w:val="14"/>
                <w:szCs w:val="14"/>
              </w:rPr>
              <w:t>Ratchaprarop</w:t>
            </w:r>
            <w:proofErr w:type="spellEnd"/>
            <w:r>
              <w:rPr>
                <w:rFonts w:ascii="Arial" w:hAnsi="Arial" w:cs="Arial"/>
                <w:sz w:val="14"/>
                <w:szCs w:val="14"/>
              </w:rPr>
              <w:t xml:space="preserve"> </w:t>
            </w:r>
            <w:r w:rsidRPr="00FA6945">
              <w:rPr>
                <w:rFonts w:ascii="Arial" w:hAnsi="Arial" w:cs="Arial"/>
                <w:sz w:val="14"/>
                <w:szCs w:val="14"/>
              </w:rPr>
              <w:t>Co., Ltd.</w:t>
            </w:r>
          </w:p>
        </w:tc>
        <w:tc>
          <w:tcPr>
            <w:tcW w:w="1684"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68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01495D">
              <w:rPr>
                <w:rFonts w:ascii="Arial" w:hAnsi="Arial" w:cs="Arial"/>
                <w:sz w:val="14"/>
                <w:szCs w:val="14"/>
              </w:rPr>
              <w:t>Wongwain</w:t>
            </w:r>
            <w:proofErr w:type="spellEnd"/>
            <w:r w:rsidRPr="0001495D">
              <w:rPr>
                <w:rFonts w:ascii="Arial" w:hAnsi="Arial" w:cs="Arial"/>
                <w:sz w:val="14"/>
                <w:szCs w:val="14"/>
              </w:rPr>
              <w:t xml:space="preserve"> </w:t>
            </w:r>
            <w:proofErr w:type="spellStart"/>
            <w:r w:rsidRPr="0001495D">
              <w:rPr>
                <w:rFonts w:ascii="Arial" w:hAnsi="Arial" w:cs="Arial"/>
                <w:sz w:val="14"/>
                <w:szCs w:val="14"/>
              </w:rPr>
              <w:t>Yai</w:t>
            </w:r>
            <w:proofErr w:type="spellEnd"/>
            <w:r>
              <w:rPr>
                <w:rFonts w:ascii="Arial" w:hAnsi="Arial" w:cs="Arial"/>
                <w:sz w:val="14"/>
                <w:szCs w:val="14"/>
              </w:rPr>
              <w:t xml:space="preserve"> </w:t>
            </w:r>
            <w:r w:rsidRPr="00FA6945">
              <w:rPr>
                <w:rFonts w:ascii="Arial" w:hAnsi="Arial" w:cs="Arial"/>
                <w:sz w:val="14"/>
                <w:szCs w:val="14"/>
              </w:rPr>
              <w:t>Co., Ltd.</w:t>
            </w:r>
          </w:p>
        </w:tc>
      </w:tr>
      <w:tr w:rsidR="00CF5105" w:rsidRPr="00B75167" w:rsidTr="00BE5D5B">
        <w:trPr>
          <w:trHeight w:val="80"/>
        </w:trPr>
        <w:tc>
          <w:tcPr>
            <w:tcW w:w="2952" w:type="dxa"/>
          </w:tcPr>
          <w:p w:rsidR="00CF5105" w:rsidRPr="00FA6945" w:rsidRDefault="00CF5105" w:rsidP="00CF5105">
            <w:pPr>
              <w:tabs>
                <w:tab w:val="left" w:pos="540"/>
              </w:tabs>
              <w:spacing w:line="300" w:lineRule="exact"/>
              <w:jc w:val="center"/>
              <w:rPr>
                <w:rFonts w:ascii="Arial" w:hAnsi="Arial" w:cs="Arial"/>
                <w:b/>
                <w:bCs/>
                <w:sz w:val="14"/>
                <w:szCs w:val="14"/>
              </w:rPr>
            </w:pP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4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4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r>
      <w:tr w:rsidR="00CF5105" w:rsidRPr="00B75167" w:rsidTr="00BE5D5B">
        <w:trPr>
          <w:trHeight w:val="80"/>
        </w:trPr>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Cash and cash equivalents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119</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133</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105</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251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277</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164</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782</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395</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243</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311</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26</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63</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144</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301</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sidRPr="00FA6945">
              <w:rPr>
                <w:rFonts w:ascii="Arial" w:hAnsi="Arial" w:cs="Arial"/>
                <w:sz w:val="14"/>
                <w:szCs w:val="14"/>
              </w:rPr>
              <w:t>Other current assets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2,19</w:t>
            </w:r>
            <w:r>
              <w:rPr>
                <w:rFonts w:ascii="Arial" w:hAnsi="Arial" w:cs="Arial"/>
                <w:sz w:val="14"/>
                <w:szCs w:val="14"/>
              </w:rPr>
              <w:t>9</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3,250</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w:t>
            </w:r>
            <w:r>
              <w:rPr>
                <w:rFonts w:ascii="Arial" w:hAnsi="Arial" w:cs="Arial"/>
                <w:sz w:val="14"/>
                <w:szCs w:val="14"/>
              </w:rPr>
              <w:t>421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2,404</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42</w:t>
            </w:r>
            <w:r>
              <w:rPr>
                <w:rFonts w:ascii="Arial" w:hAnsi="Arial" w:cs="Arial"/>
                <w:sz w:val="14"/>
                <w:szCs w:val="14"/>
              </w:rPr>
              <w:t>7</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80</w:t>
            </w:r>
            <w:r>
              <w:rPr>
                <w:rFonts w:ascii="Arial" w:hAnsi="Arial" w:cs="Arial"/>
                <w:sz w:val="14"/>
                <w:szCs w:val="14"/>
              </w:rPr>
              <w:t>8</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7</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685</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1,05</w:t>
            </w:r>
            <w:r>
              <w:rPr>
                <w:rFonts w:ascii="Arial" w:hAnsi="Arial" w:cs="Arial"/>
                <w:sz w:val="14"/>
                <w:szCs w:val="14"/>
              </w:rPr>
              <w:t>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1,234</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77</w:t>
            </w:r>
            <w:r>
              <w:rPr>
                <w:rFonts w:ascii="Arial" w:hAnsi="Arial" w:cs="Arial"/>
                <w:sz w:val="14"/>
                <w:szCs w:val="14"/>
              </w:rPr>
              <w:t>3</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1,154</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sidRPr="00FA6945">
              <w:rPr>
                <w:rFonts w:ascii="Arial" w:hAnsi="Arial" w:cs="Arial"/>
                <w:sz w:val="14"/>
                <w:szCs w:val="14"/>
              </w:rPr>
              <w:t>Non-current assets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40</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32</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w:t>
            </w:r>
            <w:r>
              <w:rPr>
                <w:rFonts w:ascii="Arial" w:hAnsi="Arial" w:cs="Arial"/>
                <w:sz w:val="14"/>
                <w:szCs w:val="14"/>
              </w:rPr>
              <w:t>6</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22</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9</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8</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11</w:t>
            </w:r>
          </w:p>
        </w:tc>
        <w:tc>
          <w:tcPr>
            <w:tcW w:w="842" w:type="dxa"/>
            <w:vAlign w:val="bottom"/>
          </w:tcPr>
          <w:p w:rsidR="00CF5105" w:rsidRPr="00BE5D5B" w:rsidRDefault="00CB75FA" w:rsidP="00CF5105">
            <w:pPr>
              <w:tabs>
                <w:tab w:val="decimal" w:pos="605"/>
              </w:tabs>
              <w:spacing w:line="280" w:lineRule="exact"/>
              <w:jc w:val="both"/>
              <w:rPr>
                <w:rFonts w:ascii="Arial" w:hAnsi="Arial" w:cs="Arial"/>
                <w:sz w:val="14"/>
                <w:szCs w:val="14"/>
              </w:rPr>
            </w:pPr>
            <w:r>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2</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1,34</w:t>
            </w:r>
            <w:r>
              <w:rPr>
                <w:rFonts w:ascii="Arial" w:hAnsi="Arial" w:cs="Arial"/>
                <w:sz w:val="14"/>
                <w:szCs w:val="14"/>
              </w:rPr>
              <w:t>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1,083</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8</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10</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(494)</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(635)</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cs/>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cs/>
              </w:rPr>
            </w:pPr>
            <w:r w:rsidRPr="00BE5D5B">
              <w:rPr>
                <w:rFonts w:ascii="Arial" w:hAnsi="Arial" w:cs="Arial"/>
                <w:sz w:val="14"/>
                <w:szCs w:val="14"/>
              </w:rPr>
              <w:t>-</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Current portion of long-term loans </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and interest payable to </w:t>
            </w:r>
            <w:r>
              <w:rPr>
                <w:rFonts w:ascii="Arial" w:hAnsi="Arial" w:cs="Arial"/>
                <w:sz w:val="14"/>
                <w:szCs w:val="14"/>
              </w:rPr>
              <w:t xml:space="preserve">joint </w:t>
            </w:r>
            <w:proofErr w:type="spellStart"/>
            <w:r>
              <w:rPr>
                <w:rFonts w:ascii="Arial" w:hAnsi="Arial" w:cs="Arial"/>
                <w:sz w:val="14"/>
                <w:szCs w:val="14"/>
              </w:rPr>
              <w:t>venturers</w:t>
            </w:r>
            <w:proofErr w:type="spellEnd"/>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(967)</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(638)</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(562)</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(131)</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(579)</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Pr>
                <w:rFonts w:ascii="Arial" w:hAnsi="Arial" w:cs="Arial"/>
                <w:sz w:val="14"/>
                <w:szCs w:val="14"/>
              </w:rPr>
              <w:t>Current portion of long-term loans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(90)</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(465)</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(649)</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(144)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(349)</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Other current liabilities</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299</w:t>
            </w: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(598)</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442</w:t>
            </w: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(520)</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37</w:t>
            </w:r>
            <w:r w:rsidRPr="00BE5D5B">
              <w:rPr>
                <w:rFonts w:ascii="Arial" w:hAnsi="Arial" w:cs="Arial"/>
                <w:sz w:val="14"/>
                <w:szCs w:val="14"/>
              </w:rPr>
              <w:t>)</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(142)</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(52)</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(111)</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(21)</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(106)</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55</w:t>
            </w:r>
            <w:r w:rsidRPr="00BE5D5B">
              <w:rPr>
                <w:rFonts w:ascii="Arial" w:hAnsi="Arial" w:cs="Arial"/>
                <w:sz w:val="14"/>
                <w:szCs w:val="14"/>
              </w:rPr>
              <w:t>)</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w:t>
            </w:r>
            <w:r>
              <w:rPr>
                <w:rFonts w:ascii="Arial" w:hAnsi="Arial" w:cs="Arial"/>
                <w:sz w:val="14"/>
                <w:szCs w:val="14"/>
              </w:rPr>
              <w:t>205</w:t>
            </w:r>
            <w:r w:rsidRPr="00520B16">
              <w:rPr>
                <w:rFonts w:ascii="Arial" w:hAnsi="Arial" w:cs="Arial"/>
                <w:sz w:val="14"/>
                <w:szCs w:val="14"/>
              </w:rPr>
              <w:t>)</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67002A"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 xml:space="preserve">joint </w:t>
            </w:r>
            <w:proofErr w:type="spellStart"/>
            <w:r>
              <w:rPr>
                <w:rFonts w:ascii="Arial" w:hAnsi="Arial" w:cs="Arial"/>
                <w:sz w:val="14"/>
                <w:szCs w:val="14"/>
              </w:rPr>
              <w:t>venturers</w:t>
            </w:r>
            <w:proofErr w:type="spellEnd"/>
            <w:r w:rsidRPr="00FA6945">
              <w:rPr>
                <w:rFonts w:ascii="Arial" w:hAnsi="Arial" w:cs="Arial"/>
                <w:sz w:val="14"/>
                <w:szCs w:val="14"/>
              </w:rPr>
              <w:t xml:space="preserve"> - net of current portion</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(1,116)</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(822)</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(533)</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(818)</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(521)</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rPr>
            </w:pPr>
            <w:r w:rsidRPr="00FA6945">
              <w:rPr>
                <w:rFonts w:ascii="Arial" w:hAnsi="Arial" w:cs="Arial"/>
                <w:sz w:val="14"/>
                <w:szCs w:val="14"/>
              </w:rPr>
              <w:t>Long-term loans</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(373)</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4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2" w:type="dxa"/>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p>
        </w:tc>
        <w:tc>
          <w:tcPr>
            <w:tcW w:w="843"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(12)</w:t>
            </w:r>
          </w:p>
        </w:tc>
      </w:tr>
      <w:tr w:rsidR="00CF5105" w:rsidRPr="0067002A" w:rsidTr="00BE5D5B">
        <w:tc>
          <w:tcPr>
            <w:tcW w:w="2952" w:type="dxa"/>
          </w:tcPr>
          <w:p w:rsidR="00CF5105" w:rsidRPr="0067002A" w:rsidRDefault="00CF5105" w:rsidP="00CF5105">
            <w:pPr>
              <w:tabs>
                <w:tab w:val="left" w:pos="540"/>
              </w:tabs>
              <w:spacing w:line="300" w:lineRule="exact"/>
              <w:jc w:val="both"/>
              <w:rPr>
                <w:rFonts w:ascii="Arial" w:hAnsi="Arial" w:cs="Arial"/>
                <w:b/>
                <w:bCs/>
                <w:sz w:val="14"/>
                <w:szCs w:val="14"/>
              </w:rPr>
            </w:pPr>
            <w:r w:rsidRPr="0067002A">
              <w:rPr>
                <w:rFonts w:ascii="Arial" w:hAnsi="Arial" w:cs="Arial"/>
                <w:b/>
                <w:bCs/>
                <w:sz w:val="14"/>
                <w:szCs w:val="14"/>
              </w:rPr>
              <w:t>Net assets</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1,002</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742</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6</w:t>
            </w:r>
            <w:r>
              <w:rPr>
                <w:rFonts w:ascii="Arial" w:hAnsi="Arial" w:cs="Arial"/>
                <w:b/>
                <w:bCs/>
                <w:sz w:val="14"/>
                <w:szCs w:val="14"/>
              </w:rPr>
              <w:t>2</w:t>
            </w:r>
            <w:r w:rsidRPr="00BE5D5B">
              <w:rPr>
                <w:rFonts w:ascii="Arial" w:hAnsi="Arial" w:cs="Arial"/>
                <w:b/>
                <w:bCs/>
                <w:sz w:val="14"/>
                <w:szCs w:val="14"/>
              </w:rPr>
              <w:t>9</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511</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670</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839</w:t>
            </w:r>
          </w:p>
        </w:tc>
        <w:tc>
          <w:tcPr>
            <w:tcW w:w="84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745</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980</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Pr>
                <w:rFonts w:ascii="Arial" w:hAnsi="Arial" w:cs="Arial"/>
                <w:b/>
                <w:bCs/>
                <w:sz w:val="14"/>
                <w:szCs w:val="14"/>
              </w:rPr>
              <w:t>570</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559</w:t>
            </w:r>
          </w:p>
        </w:tc>
        <w:tc>
          <w:tcPr>
            <w:tcW w:w="842" w:type="dxa"/>
          </w:tcPr>
          <w:p w:rsidR="00CF5105" w:rsidRPr="00BE5D5B" w:rsidRDefault="00CF5105" w:rsidP="00CF5105">
            <w:pPr>
              <w:tabs>
                <w:tab w:val="decimal" w:pos="605"/>
              </w:tabs>
              <w:spacing w:line="280" w:lineRule="exact"/>
              <w:jc w:val="both"/>
              <w:rPr>
                <w:rFonts w:ascii="Arial" w:hAnsi="Arial" w:cs="Arial"/>
                <w:b/>
                <w:bCs/>
                <w:sz w:val="14"/>
                <w:szCs w:val="14"/>
              </w:rPr>
            </w:pPr>
            <w:r>
              <w:rPr>
                <w:rFonts w:ascii="Arial" w:hAnsi="Arial" w:cs="Arial"/>
                <w:b/>
                <w:bCs/>
                <w:sz w:val="14"/>
                <w:szCs w:val="14"/>
              </w:rPr>
              <w:t>552</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625</w:t>
            </w:r>
          </w:p>
        </w:tc>
        <w:tc>
          <w:tcPr>
            <w:tcW w:w="842" w:type="dxa"/>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73</w:t>
            </w:r>
            <w:r>
              <w:rPr>
                <w:rFonts w:ascii="Arial" w:hAnsi="Arial" w:cs="Arial"/>
                <w:b/>
                <w:bCs/>
                <w:sz w:val="14"/>
                <w:szCs w:val="14"/>
              </w:rPr>
              <w:t>9</w:t>
            </w:r>
          </w:p>
        </w:tc>
        <w:tc>
          <w:tcPr>
            <w:tcW w:w="84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669</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sidRPr="00FA6945">
              <w:rPr>
                <w:rFonts w:ascii="Arial" w:hAnsi="Arial" w:cs="Arial"/>
                <w:sz w:val="14"/>
                <w:szCs w:val="14"/>
              </w:rPr>
              <w:t>Shareholding percentage (%)</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4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74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74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74</w:t>
            </w:r>
          </w:p>
        </w:tc>
        <w:tc>
          <w:tcPr>
            <w:tcW w:w="842" w:type="dxa"/>
            <w:vAlign w:val="bottom"/>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74</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86.5</w:t>
            </w:r>
          </w:p>
        </w:tc>
        <w:tc>
          <w:tcPr>
            <w:tcW w:w="842" w:type="dxa"/>
            <w:vAlign w:val="bottom"/>
          </w:tcPr>
          <w:p w:rsidR="00CF5105" w:rsidRPr="00BE5D5B" w:rsidRDefault="00CF5105" w:rsidP="00CF5105">
            <w:pPr>
              <w:tabs>
                <w:tab w:val="decimal" w:pos="495"/>
              </w:tabs>
              <w:spacing w:line="280" w:lineRule="exact"/>
              <w:jc w:val="both"/>
              <w:rPr>
                <w:rFonts w:ascii="Arial" w:hAnsi="Arial" w:cs="Arial"/>
                <w:sz w:val="14"/>
                <w:szCs w:val="14"/>
              </w:rPr>
            </w:pPr>
            <w:r w:rsidRPr="00BE5D5B">
              <w:rPr>
                <w:rFonts w:ascii="Arial" w:hAnsi="Arial" w:cs="Arial"/>
                <w:sz w:val="14"/>
                <w:szCs w:val="14"/>
              </w:rPr>
              <w:t>86.5</w:t>
            </w:r>
          </w:p>
        </w:tc>
        <w:tc>
          <w:tcPr>
            <w:tcW w:w="842" w:type="dxa"/>
          </w:tcPr>
          <w:p w:rsidR="00CF5105" w:rsidRPr="00BE5D5B" w:rsidRDefault="00CF5105" w:rsidP="00CF5105">
            <w:pPr>
              <w:tabs>
                <w:tab w:val="decimal" w:pos="605"/>
              </w:tabs>
              <w:spacing w:line="280" w:lineRule="exact"/>
              <w:jc w:val="both"/>
              <w:rPr>
                <w:rFonts w:ascii="Arial" w:hAnsi="Arial" w:cs="Arial"/>
                <w:sz w:val="14"/>
                <w:szCs w:val="14"/>
              </w:rPr>
            </w:pPr>
            <w:r w:rsidRPr="00BE5D5B">
              <w:rPr>
                <w:rFonts w:ascii="Arial" w:hAnsi="Arial" w:cs="Arial"/>
                <w:sz w:val="14"/>
                <w:szCs w:val="14"/>
              </w:rPr>
              <w:t>51</w:t>
            </w: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r>
      <w:tr w:rsidR="00CF5105" w:rsidRPr="0067002A" w:rsidTr="00BE5D5B">
        <w:tc>
          <w:tcPr>
            <w:tcW w:w="2952" w:type="dxa"/>
          </w:tcPr>
          <w:p w:rsidR="00CF5105" w:rsidRPr="0067002A" w:rsidRDefault="00CF5105" w:rsidP="00CF5105">
            <w:pPr>
              <w:tabs>
                <w:tab w:val="left" w:pos="540"/>
              </w:tabs>
              <w:spacing w:line="300" w:lineRule="exact"/>
              <w:rPr>
                <w:rFonts w:ascii="Arial" w:hAnsi="Arial" w:cs="Arial"/>
                <w:b/>
                <w:bCs/>
                <w:sz w:val="14"/>
                <w:szCs w:val="14"/>
              </w:rPr>
            </w:pPr>
            <w:r w:rsidRPr="0067002A">
              <w:rPr>
                <w:rFonts w:ascii="Arial" w:hAnsi="Arial" w:cs="Arial"/>
                <w:b/>
                <w:bCs/>
                <w:sz w:val="14"/>
                <w:szCs w:val="14"/>
              </w:rPr>
              <w:t xml:space="preserve">The Company’s shareholding </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BE5D5B">
        <w:tc>
          <w:tcPr>
            <w:tcW w:w="2952" w:type="dxa"/>
          </w:tcPr>
          <w:p w:rsidR="00CF5105" w:rsidRPr="0067002A" w:rsidRDefault="00CF5105" w:rsidP="00CF5105">
            <w:pPr>
              <w:tabs>
                <w:tab w:val="left" w:pos="540"/>
              </w:tabs>
              <w:spacing w:line="300" w:lineRule="exact"/>
              <w:jc w:val="both"/>
              <w:rPr>
                <w:rFonts w:ascii="Arial" w:hAnsi="Arial" w:cs="Arial"/>
                <w:b/>
                <w:bCs/>
                <w:sz w:val="14"/>
                <w:szCs w:val="14"/>
                <w:cs/>
              </w:rPr>
            </w:pPr>
            <w:r w:rsidRPr="0067002A">
              <w:rPr>
                <w:rFonts w:ascii="Arial" w:hAnsi="Arial" w:cs="Arial"/>
                <w:b/>
                <w:bCs/>
                <w:sz w:val="14"/>
                <w:szCs w:val="14"/>
              </w:rPr>
              <w:t xml:space="preserve">   percentage in net assets</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511</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378</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321</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261</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34</w:t>
            </w:r>
            <w:r>
              <w:rPr>
                <w:rFonts w:ascii="Arial" w:hAnsi="Arial" w:cs="Arial"/>
                <w:b/>
                <w:bCs/>
                <w:sz w:val="14"/>
                <w:szCs w:val="14"/>
              </w:rPr>
              <w:t>2</w:t>
            </w:r>
          </w:p>
        </w:tc>
        <w:tc>
          <w:tcPr>
            <w:tcW w:w="84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428</w:t>
            </w:r>
          </w:p>
        </w:tc>
        <w:tc>
          <w:tcPr>
            <w:tcW w:w="84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551</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725</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42</w:t>
            </w:r>
            <w:r>
              <w:rPr>
                <w:rFonts w:ascii="Arial" w:hAnsi="Arial" w:cs="Arial"/>
                <w:b/>
                <w:bCs/>
                <w:sz w:val="14"/>
                <w:szCs w:val="14"/>
              </w:rPr>
              <w:t>2</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413</w:t>
            </w:r>
          </w:p>
        </w:tc>
        <w:tc>
          <w:tcPr>
            <w:tcW w:w="842" w:type="dxa"/>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47</w:t>
            </w:r>
            <w:r>
              <w:rPr>
                <w:rFonts w:ascii="Arial" w:hAnsi="Arial" w:cs="Arial"/>
                <w:b/>
                <w:bCs/>
                <w:sz w:val="14"/>
                <w:szCs w:val="14"/>
              </w:rPr>
              <w:t>7</w:t>
            </w:r>
          </w:p>
        </w:tc>
        <w:tc>
          <w:tcPr>
            <w:tcW w:w="842" w:type="dxa"/>
            <w:vAlign w:val="bottom"/>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541</w:t>
            </w:r>
          </w:p>
        </w:tc>
        <w:tc>
          <w:tcPr>
            <w:tcW w:w="842" w:type="dxa"/>
          </w:tcPr>
          <w:p w:rsidR="00CF5105" w:rsidRPr="00BE5D5B" w:rsidRDefault="00CF5105" w:rsidP="00CF5105">
            <w:pPr>
              <w:tabs>
                <w:tab w:val="decimal" w:pos="605"/>
              </w:tabs>
              <w:spacing w:line="280" w:lineRule="exact"/>
              <w:jc w:val="both"/>
              <w:rPr>
                <w:rFonts w:ascii="Arial" w:hAnsi="Arial" w:cs="Arial"/>
                <w:b/>
                <w:bCs/>
                <w:sz w:val="14"/>
                <w:szCs w:val="14"/>
              </w:rPr>
            </w:pPr>
            <w:r w:rsidRPr="00BE5D5B">
              <w:rPr>
                <w:rFonts w:ascii="Arial" w:hAnsi="Arial" w:cs="Arial"/>
                <w:b/>
                <w:bCs/>
                <w:sz w:val="14"/>
                <w:szCs w:val="14"/>
              </w:rPr>
              <w:t>37</w:t>
            </w:r>
            <w:r>
              <w:rPr>
                <w:rFonts w:ascii="Arial" w:hAnsi="Arial" w:cs="Arial"/>
                <w:b/>
                <w:bCs/>
                <w:sz w:val="14"/>
                <w:szCs w:val="14"/>
              </w:rPr>
              <w:t>7</w:t>
            </w:r>
          </w:p>
        </w:tc>
        <w:tc>
          <w:tcPr>
            <w:tcW w:w="84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341</w:t>
            </w:r>
          </w:p>
        </w:tc>
      </w:tr>
      <w:tr w:rsidR="00CF5105" w:rsidRPr="00B75167" w:rsidTr="00BE5D5B">
        <w:tc>
          <w:tcPr>
            <w:tcW w:w="2952" w:type="dxa"/>
          </w:tcPr>
          <w:p w:rsidR="00CF5105" w:rsidRPr="00FA6945" w:rsidRDefault="00CF5105" w:rsidP="00CF5105">
            <w:pPr>
              <w:tabs>
                <w:tab w:val="left" w:pos="540"/>
              </w:tabs>
              <w:spacing w:line="300" w:lineRule="exact"/>
              <w:jc w:val="both"/>
              <w:rPr>
                <w:rFonts w:ascii="Arial" w:hAnsi="Arial" w:cs="Arial"/>
                <w:sz w:val="14"/>
                <w:szCs w:val="14"/>
                <w:cs/>
              </w:rPr>
            </w:pPr>
            <w:r w:rsidRPr="00FA6945">
              <w:rPr>
                <w:rFonts w:ascii="Arial" w:hAnsi="Arial" w:cs="Arial"/>
                <w:sz w:val="14"/>
                <w:szCs w:val="14"/>
              </w:rPr>
              <w:t xml:space="preserve">Elimination entries </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r w:rsidR="00CB75FA">
              <w:rPr>
                <w:rFonts w:ascii="Arial" w:hAnsi="Arial" w:cs="Arial"/>
                <w:sz w:val="14"/>
                <w:szCs w:val="14"/>
              </w:rPr>
              <w:t>63</w:t>
            </w: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(99)</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(5)</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(57)</w:t>
            </w:r>
          </w:p>
        </w:tc>
        <w:tc>
          <w:tcPr>
            <w:tcW w:w="842"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(11)</w:t>
            </w:r>
          </w:p>
        </w:tc>
        <w:tc>
          <w:tcPr>
            <w:tcW w:w="842"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(22)</w:t>
            </w:r>
          </w:p>
        </w:tc>
        <w:tc>
          <w:tcPr>
            <w:tcW w:w="84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2</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(23)</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41</w:t>
            </w:r>
            <w:r w:rsidRPr="00BE5D5B">
              <w:rPr>
                <w:rFonts w:ascii="Arial" w:hAnsi="Arial" w:cs="Arial"/>
                <w:sz w:val="14"/>
                <w:szCs w:val="14"/>
              </w:rPr>
              <w:t>)</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(51)</w:t>
            </w:r>
          </w:p>
        </w:tc>
        <w:tc>
          <w:tcPr>
            <w:tcW w:w="842" w:type="dxa"/>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4</w:t>
            </w:r>
          </w:p>
        </w:tc>
        <w:tc>
          <w:tcPr>
            <w:tcW w:w="842" w:type="dxa"/>
            <w:vAlign w:val="bottom"/>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3</w:t>
            </w:r>
          </w:p>
        </w:tc>
        <w:tc>
          <w:tcPr>
            <w:tcW w:w="842" w:type="dxa"/>
          </w:tcPr>
          <w:p w:rsidR="00CF5105" w:rsidRPr="00BE5D5B" w:rsidRDefault="00CF5105" w:rsidP="00CF5105">
            <w:pPr>
              <w:pBdr>
                <w:bottom w:val="single" w:sz="4" w:space="1" w:color="auto"/>
              </w:pBdr>
              <w:tabs>
                <w:tab w:val="decimal" w:pos="605"/>
              </w:tabs>
              <w:spacing w:line="280" w:lineRule="exact"/>
              <w:jc w:val="both"/>
              <w:rPr>
                <w:rFonts w:ascii="Arial" w:hAnsi="Arial" w:cs="Arial"/>
                <w:sz w:val="14"/>
                <w:szCs w:val="14"/>
              </w:rPr>
            </w:pPr>
            <w:r w:rsidRPr="00BE5D5B">
              <w:rPr>
                <w:rFonts w:ascii="Arial" w:hAnsi="Arial" w:cs="Arial"/>
                <w:sz w:val="14"/>
                <w:szCs w:val="14"/>
              </w:rPr>
              <w:t>(23)</w:t>
            </w:r>
          </w:p>
        </w:tc>
        <w:tc>
          <w:tcPr>
            <w:tcW w:w="843"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(38)</w:t>
            </w:r>
          </w:p>
        </w:tc>
      </w:tr>
      <w:tr w:rsidR="00CF5105" w:rsidRPr="0067002A" w:rsidTr="00BE5D5B">
        <w:tc>
          <w:tcPr>
            <w:tcW w:w="2952" w:type="dxa"/>
          </w:tcPr>
          <w:p w:rsidR="00CF5105" w:rsidRPr="0067002A" w:rsidRDefault="00CF5105" w:rsidP="00CF5105">
            <w:pPr>
              <w:tabs>
                <w:tab w:val="left" w:pos="540"/>
              </w:tabs>
              <w:spacing w:line="30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42"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4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520B16">
        <w:tc>
          <w:tcPr>
            <w:tcW w:w="2952" w:type="dxa"/>
          </w:tcPr>
          <w:p w:rsidR="00CF5105" w:rsidRPr="0067002A" w:rsidRDefault="00CF5105" w:rsidP="00CF5105">
            <w:pPr>
              <w:tabs>
                <w:tab w:val="left" w:pos="540"/>
              </w:tabs>
              <w:spacing w:line="30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44</w:t>
            </w:r>
            <w:r>
              <w:rPr>
                <w:rFonts w:ascii="Arial" w:hAnsi="Arial" w:cs="Arial"/>
                <w:b/>
                <w:bCs/>
                <w:sz w:val="14"/>
                <w:szCs w:val="14"/>
              </w:rPr>
              <w:t>8</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279</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316</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204</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331</w:t>
            </w:r>
          </w:p>
        </w:tc>
        <w:tc>
          <w:tcPr>
            <w:tcW w:w="84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406</w:t>
            </w:r>
          </w:p>
        </w:tc>
        <w:tc>
          <w:tcPr>
            <w:tcW w:w="843"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553</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sidRPr="00BE5D5B">
              <w:rPr>
                <w:rFonts w:ascii="Arial" w:hAnsi="Arial" w:cs="Arial"/>
                <w:b/>
                <w:bCs/>
                <w:sz w:val="14"/>
                <w:szCs w:val="14"/>
              </w:rPr>
              <w:t>702</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Pr>
                <w:rFonts w:ascii="Arial" w:hAnsi="Arial" w:cs="Arial"/>
                <w:b/>
                <w:bCs/>
                <w:sz w:val="14"/>
                <w:szCs w:val="14"/>
              </w:rPr>
              <w:t>381</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sidRPr="00BE5D5B">
              <w:rPr>
                <w:rFonts w:ascii="Arial" w:hAnsi="Arial" w:cs="Arial"/>
                <w:b/>
                <w:bCs/>
                <w:sz w:val="14"/>
                <w:szCs w:val="14"/>
              </w:rPr>
              <w:t>363</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Pr>
                <w:rFonts w:ascii="Arial" w:hAnsi="Arial" w:cs="Arial"/>
                <w:b/>
                <w:bCs/>
                <w:sz w:val="14"/>
                <w:szCs w:val="14"/>
              </w:rPr>
              <w:t>481</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sidRPr="00BE5D5B">
              <w:rPr>
                <w:rFonts w:ascii="Arial" w:hAnsi="Arial" w:cs="Arial"/>
                <w:b/>
                <w:bCs/>
                <w:sz w:val="14"/>
                <w:szCs w:val="14"/>
              </w:rPr>
              <w:t>544</w:t>
            </w:r>
          </w:p>
        </w:tc>
        <w:tc>
          <w:tcPr>
            <w:tcW w:w="842" w:type="dxa"/>
            <w:vAlign w:val="bottom"/>
          </w:tcPr>
          <w:p w:rsidR="00CF5105" w:rsidRPr="00BE5D5B" w:rsidRDefault="00CF5105" w:rsidP="00CF5105">
            <w:pPr>
              <w:pBdr>
                <w:bottom w:val="double" w:sz="4" w:space="1" w:color="auto"/>
              </w:pBdr>
              <w:tabs>
                <w:tab w:val="decimal" w:pos="605"/>
              </w:tabs>
              <w:spacing w:line="280" w:lineRule="exact"/>
              <w:jc w:val="both"/>
              <w:rPr>
                <w:rFonts w:ascii="Arial" w:hAnsi="Arial" w:cs="Arial"/>
                <w:b/>
                <w:bCs/>
                <w:sz w:val="14"/>
                <w:szCs w:val="14"/>
              </w:rPr>
            </w:pPr>
            <w:r w:rsidRPr="00BE5D5B">
              <w:rPr>
                <w:rFonts w:ascii="Arial" w:hAnsi="Arial" w:cs="Arial"/>
                <w:b/>
                <w:bCs/>
                <w:sz w:val="14"/>
                <w:szCs w:val="14"/>
              </w:rPr>
              <w:t>35</w:t>
            </w:r>
            <w:r>
              <w:rPr>
                <w:rFonts w:ascii="Arial" w:hAnsi="Arial" w:cs="Arial"/>
                <w:b/>
                <w:bCs/>
                <w:sz w:val="14"/>
                <w:szCs w:val="14"/>
              </w:rPr>
              <w:t>4</w:t>
            </w:r>
          </w:p>
        </w:tc>
        <w:tc>
          <w:tcPr>
            <w:tcW w:w="843"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303</w:t>
            </w:r>
          </w:p>
        </w:tc>
      </w:tr>
    </w:tbl>
    <w:p w:rsidR="0001495D" w:rsidRDefault="006A0916" w:rsidP="0001495D">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p>
    <w:p w:rsidR="0001495D" w:rsidRDefault="0001495D" w:rsidP="0001495D">
      <w:r>
        <w:br w:type="page"/>
      </w:r>
    </w:p>
    <w:p w:rsidR="0001495D" w:rsidRPr="00FA6945" w:rsidRDefault="0001495D" w:rsidP="0067002A">
      <w:pPr>
        <w:tabs>
          <w:tab w:val="left" w:pos="2160"/>
          <w:tab w:val="center" w:pos="6840"/>
          <w:tab w:val="center" w:pos="8280"/>
        </w:tabs>
        <w:spacing w:before="60" w:line="380" w:lineRule="exact"/>
        <w:ind w:left="547" w:right="-572" w:hanging="576"/>
        <w:jc w:val="right"/>
        <w:rPr>
          <w:rFonts w:ascii="Arial" w:hAnsi="Arial" w:cs="Arial"/>
          <w:sz w:val="14"/>
          <w:szCs w:val="14"/>
          <w:cs/>
        </w:rPr>
      </w:pPr>
      <w:r w:rsidRPr="00FA6945">
        <w:rPr>
          <w:rFonts w:ascii="Arial" w:hAnsi="Arial" w:cs="Arial"/>
          <w:sz w:val="14"/>
          <w:szCs w:val="14"/>
          <w:cs/>
        </w:rPr>
        <w:lastRenderedPageBreak/>
        <w:t>(</w:t>
      </w:r>
      <w:r w:rsidRPr="00FA6945">
        <w:rPr>
          <w:rFonts w:ascii="Arial" w:hAnsi="Arial" w:cs="Arial"/>
          <w:sz w:val="14"/>
          <w:szCs w:val="14"/>
        </w:rPr>
        <w:t>Unit: Million Baht</w:t>
      </w:r>
      <w:r w:rsidRPr="00FA6945">
        <w:rPr>
          <w:rFonts w:ascii="Arial" w:hAnsi="Arial" w:cs="Arial"/>
          <w:sz w:val="14"/>
          <w:szCs w:val="14"/>
          <w:cs/>
        </w:rPr>
        <w:t>)</w:t>
      </w:r>
    </w:p>
    <w:tbl>
      <w:tblPr>
        <w:tblStyle w:val="TableGrid"/>
        <w:tblW w:w="148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887"/>
        <w:gridCol w:w="888"/>
        <w:gridCol w:w="823"/>
        <w:gridCol w:w="823"/>
        <w:gridCol w:w="823"/>
        <w:gridCol w:w="822"/>
        <w:gridCol w:w="823"/>
        <w:gridCol w:w="823"/>
        <w:gridCol w:w="823"/>
        <w:gridCol w:w="823"/>
        <w:gridCol w:w="823"/>
        <w:gridCol w:w="823"/>
        <w:gridCol w:w="823"/>
        <w:gridCol w:w="823"/>
      </w:tblGrid>
      <w:tr w:rsidR="00CF5105" w:rsidRPr="00FA6945" w:rsidTr="005604DC">
        <w:tc>
          <w:tcPr>
            <w:tcW w:w="315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1650" w:type="dxa"/>
            <w:gridSpan w:val="14"/>
            <w:vAlign w:val="bottom"/>
          </w:tcPr>
          <w:p w:rsidR="00CF5105" w:rsidRPr="005E2884"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CF5105" w:rsidRPr="00FA6945" w:rsidTr="009D4235">
        <w:tc>
          <w:tcPr>
            <w:tcW w:w="315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77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and Partners</w:t>
            </w: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r>
      <w:tr w:rsidR="00CF5105" w:rsidRPr="00FA6945" w:rsidTr="009D4235">
        <w:tc>
          <w:tcPr>
            <w:tcW w:w="315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77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 xml:space="preserve">APAC1         </w:t>
            </w:r>
            <w:r w:rsidRPr="00FA6945">
              <w:rPr>
                <w:rFonts w:ascii="Arial" w:hAnsi="Arial" w:cs="Arial"/>
                <w:sz w:val="14"/>
                <w:szCs w:val="14"/>
              </w:rPr>
              <w:t>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r w:rsidRPr="0001495D">
              <w:rPr>
                <w:rFonts w:ascii="Arial" w:hAnsi="Arial" w:cs="Arial"/>
                <w:sz w:val="14"/>
                <w:szCs w:val="14"/>
              </w:rPr>
              <w:t xml:space="preserve"> </w:t>
            </w:r>
            <w:proofErr w:type="spellStart"/>
            <w:r w:rsidRPr="0001495D">
              <w:rPr>
                <w:rFonts w:ascii="Arial" w:hAnsi="Arial" w:cs="Arial"/>
                <w:sz w:val="14"/>
                <w:szCs w:val="14"/>
              </w:rPr>
              <w:t>Wutthakat</w:t>
            </w:r>
            <w:proofErr w:type="spellEnd"/>
            <w:r>
              <w:rPr>
                <w:rFonts w:ascii="Arial" w:hAnsi="Arial" w:cs="Arial"/>
                <w:sz w:val="14"/>
                <w:szCs w:val="14"/>
              </w:rPr>
              <w:t xml:space="preserve"> </w:t>
            </w:r>
            <w:r w:rsidRPr="00FA6945">
              <w:rPr>
                <w:rFonts w:ascii="Arial" w:hAnsi="Arial" w:cs="Arial"/>
                <w:sz w:val="14"/>
                <w:szCs w:val="14"/>
              </w:rPr>
              <w:t>Co., Ltd.</w:t>
            </w:r>
          </w:p>
        </w:tc>
        <w:tc>
          <w:tcPr>
            <w:tcW w:w="164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proofErr w:type="spellStart"/>
            <w:r w:rsidRPr="0001495D">
              <w:rPr>
                <w:rFonts w:ascii="Arial" w:hAnsi="Arial" w:cs="Arial"/>
                <w:sz w:val="14"/>
                <w:szCs w:val="14"/>
              </w:rPr>
              <w:t>Sutthisan</w:t>
            </w:r>
            <w:proofErr w:type="spellEnd"/>
            <w:r w:rsidRPr="0001495D">
              <w:rPr>
                <w:rFonts w:ascii="Arial" w:hAnsi="Arial" w:cs="Arial"/>
                <w:sz w:val="14"/>
                <w:szCs w:val="14"/>
              </w:rPr>
              <w:t xml:space="preserve"> </w:t>
            </w:r>
            <w:r w:rsidRPr="00FA6945">
              <w:rPr>
                <w:rFonts w:ascii="Arial" w:hAnsi="Arial" w:cs="Arial"/>
                <w:sz w:val="14"/>
                <w:szCs w:val="14"/>
              </w:rPr>
              <w:t>Co., Ltd.</w:t>
            </w:r>
          </w:p>
        </w:tc>
        <w:tc>
          <w:tcPr>
            <w:tcW w:w="1646" w:type="dxa"/>
            <w:gridSpan w:val="2"/>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proofErr w:type="spellStart"/>
            <w:r w:rsidRPr="00FA6945">
              <w:rPr>
                <w:rFonts w:ascii="Arial" w:hAnsi="Arial" w:cs="Arial"/>
                <w:sz w:val="14"/>
                <w:szCs w:val="14"/>
              </w:rPr>
              <w:t>Saphankhwai</w:t>
            </w:r>
            <w:proofErr w:type="spellEnd"/>
            <w:r w:rsidRPr="00FA6945">
              <w:rPr>
                <w:rFonts w:ascii="Arial" w:hAnsi="Arial" w:cs="Arial"/>
                <w:sz w:val="14"/>
                <w:szCs w:val="14"/>
              </w:rPr>
              <w:t xml:space="preserve"> </w:t>
            </w:r>
            <w:r>
              <w:rPr>
                <w:rFonts w:ascii="Arial" w:hAnsi="Arial" w:cs="Arial"/>
                <w:sz w:val="14"/>
                <w:szCs w:val="14"/>
              </w:rPr>
              <w:t xml:space="preserve">One </w:t>
            </w:r>
            <w:r w:rsidRPr="00FA6945">
              <w:rPr>
                <w:rFonts w:ascii="Arial" w:hAnsi="Arial" w:cs="Arial"/>
                <w:sz w:val="14"/>
                <w:szCs w:val="14"/>
              </w:rPr>
              <w:t>Co., Ltd.</w:t>
            </w:r>
          </w:p>
        </w:tc>
        <w:tc>
          <w:tcPr>
            <w:tcW w:w="1646" w:type="dxa"/>
            <w:gridSpan w:val="2"/>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 xml:space="preserve">AMH </w:t>
            </w:r>
            <w:proofErr w:type="spellStart"/>
            <w:r>
              <w:rPr>
                <w:rFonts w:ascii="Arial" w:hAnsi="Arial" w:cs="Arial"/>
                <w:sz w:val="14"/>
                <w:szCs w:val="14"/>
              </w:rPr>
              <w:t>Rachada</w:t>
            </w:r>
            <w:proofErr w:type="spellEnd"/>
            <w:r>
              <w:rPr>
                <w:rFonts w:ascii="Arial" w:hAnsi="Arial" w:cs="Arial"/>
                <w:sz w:val="14"/>
                <w:szCs w:val="14"/>
              </w:rPr>
              <w:t xml:space="preserve">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Sathorn 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ind w:right="-86"/>
              <w:jc w:val="center"/>
              <w:rPr>
                <w:rFonts w:ascii="Arial" w:hAnsi="Arial" w:cs="Arial"/>
                <w:sz w:val="14"/>
                <w:szCs w:val="14"/>
              </w:rPr>
            </w:pPr>
            <w:r w:rsidRPr="000962A7">
              <w:rPr>
                <w:rFonts w:ascii="Arial" w:hAnsi="Arial" w:cs="Arial"/>
                <w:sz w:val="14"/>
                <w:szCs w:val="14"/>
              </w:rPr>
              <w:t>AMH Sukhumvit 59Co., Ltd.</w:t>
            </w:r>
          </w:p>
        </w:tc>
      </w:tr>
      <w:tr w:rsidR="00CF5105" w:rsidRPr="00FA6945" w:rsidTr="00520B16">
        <w:tc>
          <w:tcPr>
            <w:tcW w:w="3150" w:type="dxa"/>
          </w:tcPr>
          <w:p w:rsidR="00CF5105" w:rsidRPr="00FA6945" w:rsidRDefault="00CF5105" w:rsidP="00CF5105">
            <w:pPr>
              <w:tabs>
                <w:tab w:val="left" w:pos="540"/>
              </w:tabs>
              <w:spacing w:line="280" w:lineRule="exact"/>
              <w:jc w:val="center"/>
              <w:rPr>
                <w:rFonts w:ascii="Arial" w:hAnsi="Arial" w:cs="Arial"/>
                <w:b/>
                <w:bCs/>
                <w:sz w:val="14"/>
                <w:szCs w:val="14"/>
              </w:rPr>
            </w:pPr>
          </w:p>
        </w:tc>
        <w:tc>
          <w:tcPr>
            <w:tcW w:w="887"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88"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474</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162</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122</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155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89</w:t>
            </w:r>
          </w:p>
        </w:tc>
      </w:tr>
      <w:tr w:rsidR="00CF5105" w:rsidRPr="00FA6945" w:rsidTr="00520B16">
        <w:tc>
          <w:tcPr>
            <w:tcW w:w="3150" w:type="dxa"/>
          </w:tcPr>
          <w:p w:rsidR="00CF5105" w:rsidRPr="00FA6945" w:rsidRDefault="00CF5105" w:rsidP="00CF5105">
            <w:pPr>
              <w:tabs>
                <w:tab w:val="left" w:pos="540"/>
              </w:tabs>
              <w:spacing w:line="280" w:lineRule="exact"/>
              <w:ind w:left="165" w:hanging="165"/>
              <w:rPr>
                <w:rFonts w:ascii="Arial" w:hAnsi="Arial" w:cs="Arial"/>
                <w:sz w:val="14"/>
                <w:szCs w:val="14"/>
              </w:rPr>
            </w:pPr>
            <w:r>
              <w:rPr>
                <w:rFonts w:ascii="Arial" w:hAnsi="Arial" w:cs="Arial"/>
                <w:sz w:val="14"/>
                <w:szCs w:val="14"/>
              </w:rPr>
              <w:t xml:space="preserve">Current portion of long-term loans to and interest receivable from joint </w:t>
            </w:r>
            <w:proofErr w:type="spellStart"/>
            <w:r>
              <w:rPr>
                <w:rFonts w:ascii="Arial" w:hAnsi="Arial" w:cs="Arial"/>
                <w:sz w:val="14"/>
                <w:szCs w:val="14"/>
              </w:rPr>
              <w:t>venturers</w:t>
            </w:r>
            <w:proofErr w:type="spellEnd"/>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592</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562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cs/>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cs/>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hint="cs"/>
                <w:sz w:val="14"/>
                <w:szCs w:val="14"/>
                <w:cs/>
              </w:rPr>
              <w:t>-</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1,90</w:t>
            </w:r>
            <w:r>
              <w:rPr>
                <w:rFonts w:ascii="Arial" w:hAnsi="Arial" w:cs="Arial"/>
                <w:sz w:val="14"/>
                <w:szCs w:val="14"/>
              </w:rPr>
              <w:t>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1,660</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701</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812</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83</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143</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309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w:t>
            </w:r>
            <w:r>
              <w:rPr>
                <w:rFonts w:ascii="Arial" w:hAnsi="Arial" w:cs="Arial"/>
                <w:sz w:val="14"/>
                <w:szCs w:val="14"/>
              </w:rPr>
              <w:t>8</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264</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25</w:t>
            </w:r>
            <w:r w:rsidR="002D440B">
              <w:rPr>
                <w:rFonts w:ascii="Arial" w:hAnsi="Arial" w:cs="Arial"/>
                <w:sz w:val="14"/>
                <w:szCs w:val="14"/>
              </w:rPr>
              <w:t>0</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262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9</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16</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1</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1,23</w:t>
            </w:r>
            <w:r>
              <w:rPr>
                <w:rFonts w:ascii="Arial" w:hAnsi="Arial" w:cs="Arial"/>
                <w:sz w:val="14"/>
                <w:szCs w:val="14"/>
              </w:rPr>
              <w:t>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1,184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2,325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1,321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2,01</w:t>
            </w:r>
            <w:r>
              <w:rPr>
                <w:rFonts w:ascii="Arial" w:hAnsi="Arial" w:cs="Arial"/>
                <w:sz w:val="14"/>
                <w:szCs w:val="14"/>
              </w:rPr>
              <w:t>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667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1,995</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540</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(320)</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(24</w:t>
            </w:r>
            <w:r>
              <w:rPr>
                <w:rFonts w:ascii="Arial" w:hAnsi="Arial" w:cs="Arial"/>
                <w:sz w:val="14"/>
                <w:szCs w:val="14"/>
              </w:rPr>
              <w:t>1</w:t>
            </w:r>
            <w:r w:rsidRPr="00520B16">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 xml:space="preserve">joint </w:t>
            </w:r>
            <w:proofErr w:type="spellStart"/>
            <w:r>
              <w:rPr>
                <w:rFonts w:ascii="Arial" w:hAnsi="Arial" w:cs="Arial"/>
                <w:sz w:val="14"/>
                <w:szCs w:val="14"/>
              </w:rPr>
              <w:t>venturers</w:t>
            </w:r>
            <w:proofErr w:type="spellEnd"/>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(611)</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(579)</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r>
              <w:rPr>
                <w:rFonts w:ascii="Arial" w:hAnsi="Arial" w:cs="Arial"/>
                <w:sz w:val="14"/>
                <w:szCs w:val="14"/>
              </w:rPr>
              <w:t>465</w:t>
            </w: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(338)</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hint="cs"/>
                <w:sz w:val="14"/>
                <w:szCs w:val="14"/>
                <w:cs/>
              </w:rPr>
              <w:t>-</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Pr>
                <w:rFonts w:ascii="Arial" w:hAnsi="Arial" w:cs="Arial"/>
                <w:sz w:val="14"/>
                <w:szCs w:val="14"/>
              </w:rPr>
              <w:t>Current portion of long-term loans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(871)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cs/>
              </w:rPr>
            </w:pPr>
            <w:r>
              <w:rPr>
                <w:rFonts w:ascii="Arial" w:hAnsi="Arial" w:cs="Arial"/>
                <w:sz w:val="14"/>
                <w:szCs w:val="14"/>
              </w:rPr>
              <w:t>(60)</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(320)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cs/>
              </w:rPr>
            </w:pPr>
            <w:r w:rsidRPr="009D4235">
              <w:rPr>
                <w:rFonts w:ascii="Arial" w:hAnsi="Arial" w:cs="Arial"/>
                <w:sz w:val="14"/>
                <w:szCs w:val="14"/>
              </w:rPr>
              <w:t>(28)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cs/>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cs/>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(212)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(202)</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(72)</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(107)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r>
              <w:rPr>
                <w:rFonts w:ascii="Arial" w:hAnsi="Arial" w:cs="Arial"/>
                <w:sz w:val="14"/>
                <w:szCs w:val="14"/>
              </w:rPr>
              <w:t>39</w:t>
            </w: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(161)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(111)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(138)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(137)</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(61)</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87"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 xml:space="preserve">joint </w:t>
            </w:r>
            <w:proofErr w:type="spellStart"/>
            <w:r>
              <w:rPr>
                <w:rFonts w:ascii="Arial" w:hAnsi="Arial" w:cs="Arial"/>
                <w:sz w:val="14"/>
                <w:szCs w:val="14"/>
              </w:rPr>
              <w:t>venturers</w:t>
            </w:r>
            <w:proofErr w:type="spellEnd"/>
            <w:r w:rsidRPr="00FA6945">
              <w:rPr>
                <w:rFonts w:ascii="Arial" w:hAnsi="Arial" w:cs="Arial"/>
                <w:sz w:val="14"/>
                <w:szCs w:val="14"/>
              </w:rPr>
              <w:t xml:space="preserve"> - net of current portion</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(219)</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(624)</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(696)</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(634)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(350)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(330)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(488)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(311)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(955)</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(277)</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(940)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(669)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(681)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rPr>
            </w:pPr>
          </w:p>
        </w:tc>
        <w:tc>
          <w:tcPr>
            <w:tcW w:w="887"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88"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w:t>
            </w:r>
          </w:p>
        </w:tc>
        <w:tc>
          <w:tcPr>
            <w:tcW w:w="822" w:type="dxa"/>
            <w:vAlign w:val="bottom"/>
          </w:tcPr>
          <w:p w:rsidR="00CF5105" w:rsidRDefault="00CF5105" w:rsidP="00CF5105">
            <w:pPr>
              <w:pBdr>
                <w:bottom w:val="single" w:sz="4" w:space="1" w:color="auto"/>
              </w:pBd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(863)</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(48</w:t>
            </w:r>
            <w:r>
              <w:rPr>
                <w:rFonts w:ascii="Arial" w:hAnsi="Arial" w:cs="Arial"/>
                <w:sz w:val="14"/>
                <w:szCs w:val="14"/>
              </w:rPr>
              <w:t>1</w:t>
            </w: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r>
              <w:rPr>
                <w:rFonts w:ascii="Arial" w:hAnsi="Arial" w:cs="Arial"/>
                <w:sz w:val="14"/>
                <w:szCs w:val="14"/>
              </w:rPr>
              <w:t>507</w:t>
            </w:r>
            <w:r w:rsidRPr="009D4235">
              <w:rPr>
                <w:rFonts w:ascii="Arial" w:hAnsi="Arial" w:cs="Arial"/>
                <w:sz w:val="14"/>
                <w:szCs w:val="14"/>
              </w:rPr>
              <w:t>)</w:t>
            </w:r>
          </w:p>
        </w:tc>
        <w:tc>
          <w:tcPr>
            <w:tcW w:w="823" w:type="dxa"/>
            <w:vAlign w:val="bottom"/>
          </w:tcPr>
          <w:p w:rsidR="00CF5105" w:rsidRPr="006150AE"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67002A" w:rsidTr="00520B16">
        <w:tc>
          <w:tcPr>
            <w:tcW w:w="3150"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87"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23</w:t>
            </w:r>
            <w:r w:rsidR="002D440B">
              <w:rPr>
                <w:rFonts w:ascii="Arial" w:hAnsi="Arial" w:cs="Arial"/>
                <w:b/>
                <w:bCs/>
                <w:sz w:val="14"/>
                <w:szCs w:val="14"/>
              </w:rPr>
              <w:t>6</w:t>
            </w:r>
          </w:p>
        </w:tc>
        <w:tc>
          <w:tcPr>
            <w:tcW w:w="888"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250</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618</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551</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394</w:t>
            </w:r>
          </w:p>
        </w:tc>
        <w:tc>
          <w:tcPr>
            <w:tcW w:w="82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273</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547</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558</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211</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302</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548</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554</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548</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555</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87"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56</w:t>
            </w:r>
          </w:p>
        </w:tc>
        <w:tc>
          <w:tcPr>
            <w:tcW w:w="888"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56</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3" w:type="dxa"/>
            <w:vAlign w:val="bottom"/>
          </w:tcPr>
          <w:p w:rsidR="00CF5105" w:rsidRPr="00BE5D5B" w:rsidRDefault="00CF5105" w:rsidP="00CF5105">
            <w:pPr>
              <w:tabs>
                <w:tab w:val="decimal" w:pos="525"/>
              </w:tabs>
              <w:spacing w:line="280" w:lineRule="exact"/>
              <w:jc w:val="both"/>
              <w:rPr>
                <w:rFonts w:ascii="Arial" w:hAnsi="Arial" w:cs="Arial"/>
                <w:sz w:val="14"/>
                <w:szCs w:val="14"/>
              </w:rPr>
            </w:pPr>
            <w:r w:rsidRPr="00BE5D5B">
              <w:rPr>
                <w:rFonts w:ascii="Arial" w:hAnsi="Arial" w:cs="Arial"/>
                <w:sz w:val="14"/>
                <w:szCs w:val="14"/>
              </w:rPr>
              <w:t>51</w:t>
            </w: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r w:rsidRPr="00520B16">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51</w:t>
            </w:r>
          </w:p>
        </w:tc>
      </w:tr>
      <w:tr w:rsidR="00CF5105" w:rsidRPr="0067002A" w:rsidTr="009D4235">
        <w:tc>
          <w:tcPr>
            <w:tcW w:w="3150" w:type="dxa"/>
          </w:tcPr>
          <w:p w:rsidR="00CF5105" w:rsidRPr="0067002A" w:rsidRDefault="00CF5105" w:rsidP="00CF5105">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87"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520B16">
        <w:tc>
          <w:tcPr>
            <w:tcW w:w="3150"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87"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13</w:t>
            </w:r>
            <w:r w:rsidR="002D440B">
              <w:rPr>
                <w:rFonts w:ascii="Arial" w:hAnsi="Arial" w:cs="Arial"/>
                <w:b/>
                <w:bCs/>
                <w:sz w:val="14"/>
                <w:szCs w:val="14"/>
              </w:rPr>
              <w:t>2</w:t>
            </w:r>
          </w:p>
        </w:tc>
        <w:tc>
          <w:tcPr>
            <w:tcW w:w="888"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140</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315</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281</w:t>
            </w:r>
          </w:p>
        </w:tc>
        <w:tc>
          <w:tcPr>
            <w:tcW w:w="823"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201</w:t>
            </w:r>
          </w:p>
        </w:tc>
        <w:tc>
          <w:tcPr>
            <w:tcW w:w="822" w:type="dxa"/>
            <w:vAlign w:val="bottom"/>
          </w:tcPr>
          <w:p w:rsidR="00CF5105" w:rsidRPr="00BE5D5B" w:rsidRDefault="00CF5105" w:rsidP="00CF5105">
            <w:pPr>
              <w:tabs>
                <w:tab w:val="decimal" w:pos="525"/>
              </w:tabs>
              <w:spacing w:line="280" w:lineRule="exact"/>
              <w:jc w:val="both"/>
              <w:rPr>
                <w:rFonts w:ascii="Arial" w:hAnsi="Arial" w:cs="Arial"/>
                <w:b/>
                <w:bCs/>
                <w:sz w:val="14"/>
                <w:szCs w:val="14"/>
              </w:rPr>
            </w:pPr>
            <w:r w:rsidRPr="00BE5D5B">
              <w:rPr>
                <w:rFonts w:ascii="Arial" w:hAnsi="Arial" w:cs="Arial"/>
                <w:b/>
                <w:bCs/>
                <w:sz w:val="14"/>
                <w:szCs w:val="14"/>
              </w:rPr>
              <w:t>139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328</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335</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108</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154</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279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283</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279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283</w:t>
            </w:r>
          </w:p>
        </w:tc>
      </w:tr>
      <w:tr w:rsidR="00CF5105" w:rsidRPr="00FA6945" w:rsidTr="00520B16">
        <w:tc>
          <w:tcPr>
            <w:tcW w:w="315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87"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21</w:t>
            </w:r>
          </w:p>
        </w:tc>
        <w:tc>
          <w:tcPr>
            <w:tcW w:w="888"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17</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(47)</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(39)</w:t>
            </w:r>
          </w:p>
        </w:tc>
        <w:tc>
          <w:tcPr>
            <w:tcW w:w="823" w:type="dxa"/>
            <w:vAlign w:val="bottom"/>
          </w:tcPr>
          <w:p w:rsidR="00CF5105" w:rsidRPr="00BE5D5B" w:rsidRDefault="00CF5105" w:rsidP="00CF5105">
            <w:pPr>
              <w:pBdr>
                <w:bottom w:val="single" w:sz="4" w:space="1" w:color="auto"/>
              </w:pBdr>
              <w:tabs>
                <w:tab w:val="decimal" w:pos="525"/>
              </w:tabs>
              <w:spacing w:line="280" w:lineRule="exact"/>
              <w:jc w:val="both"/>
              <w:rPr>
                <w:rFonts w:ascii="Arial" w:hAnsi="Arial" w:cs="Arial"/>
                <w:sz w:val="14"/>
                <w:szCs w:val="14"/>
              </w:rPr>
            </w:pPr>
            <w:r w:rsidRPr="00BE5D5B">
              <w:rPr>
                <w:rFonts w:ascii="Arial" w:hAnsi="Arial" w:cs="Arial"/>
                <w:sz w:val="14"/>
                <w:szCs w:val="14"/>
              </w:rPr>
              <w:t>(19)</w:t>
            </w:r>
          </w:p>
        </w:tc>
        <w:tc>
          <w:tcPr>
            <w:tcW w:w="822" w:type="dxa"/>
            <w:vAlign w:val="bottom"/>
          </w:tcPr>
          <w:p w:rsidR="00CF5105" w:rsidRPr="00520B16" w:rsidRDefault="00CF5105" w:rsidP="00CF5105">
            <w:pPr>
              <w:pBdr>
                <w:bottom w:val="single" w:sz="4" w:space="1" w:color="auto"/>
              </w:pBdr>
              <w:tabs>
                <w:tab w:val="decimal" w:pos="525"/>
              </w:tabs>
              <w:spacing w:line="280" w:lineRule="exact"/>
              <w:jc w:val="both"/>
              <w:rPr>
                <w:rFonts w:ascii="Arial" w:hAnsi="Arial" w:cs="Arial"/>
                <w:sz w:val="14"/>
                <w:szCs w:val="14"/>
              </w:rPr>
            </w:pPr>
            <w:r w:rsidRPr="00520B16">
              <w:rPr>
                <w:rFonts w:ascii="Arial" w:hAnsi="Arial" w:cs="Arial"/>
                <w:sz w:val="14"/>
                <w:szCs w:val="14"/>
              </w:rPr>
              <w:t>(22)</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2</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1</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(14)</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(14)</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(81)</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(46)</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(114)</w:t>
            </w:r>
          </w:p>
        </w:tc>
        <w:tc>
          <w:tcPr>
            <w:tcW w:w="823" w:type="dxa"/>
            <w:vAlign w:val="bottom"/>
          </w:tcPr>
          <w:p w:rsidR="00CF5105" w:rsidRPr="006150AE" w:rsidRDefault="00CF5105" w:rsidP="00CF5105">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(81)</w:t>
            </w:r>
          </w:p>
        </w:tc>
      </w:tr>
      <w:tr w:rsidR="00CF5105" w:rsidRPr="0067002A" w:rsidTr="009D4235">
        <w:tc>
          <w:tcPr>
            <w:tcW w:w="3150"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87"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520B16">
        <w:tc>
          <w:tcPr>
            <w:tcW w:w="3150"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87"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15</w:t>
            </w:r>
            <w:r w:rsidR="002D440B">
              <w:rPr>
                <w:rFonts w:ascii="Arial" w:hAnsi="Arial" w:cs="Arial"/>
                <w:b/>
                <w:bCs/>
                <w:sz w:val="14"/>
                <w:szCs w:val="14"/>
              </w:rPr>
              <w:t>3</w:t>
            </w:r>
          </w:p>
        </w:tc>
        <w:tc>
          <w:tcPr>
            <w:tcW w:w="888"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157</w:t>
            </w:r>
          </w:p>
        </w:tc>
        <w:tc>
          <w:tcPr>
            <w:tcW w:w="823"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268</w:t>
            </w:r>
          </w:p>
        </w:tc>
        <w:tc>
          <w:tcPr>
            <w:tcW w:w="823"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241</w:t>
            </w:r>
          </w:p>
        </w:tc>
        <w:tc>
          <w:tcPr>
            <w:tcW w:w="823"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18</w:t>
            </w:r>
            <w:r>
              <w:rPr>
                <w:rFonts w:ascii="Arial" w:hAnsi="Arial" w:cs="Arial"/>
                <w:b/>
                <w:bCs/>
                <w:sz w:val="14"/>
                <w:szCs w:val="14"/>
              </w:rPr>
              <w:t>2</w:t>
            </w:r>
          </w:p>
        </w:tc>
        <w:tc>
          <w:tcPr>
            <w:tcW w:w="822" w:type="dxa"/>
            <w:vAlign w:val="bottom"/>
          </w:tcPr>
          <w:p w:rsidR="00CF5105" w:rsidRPr="00BE5D5B"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BE5D5B">
              <w:rPr>
                <w:rFonts w:ascii="Arial" w:hAnsi="Arial" w:cs="Arial"/>
                <w:b/>
                <w:bCs/>
                <w:sz w:val="14"/>
                <w:szCs w:val="14"/>
              </w:rPr>
              <w:t>117</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330</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336</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94</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140</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198</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237</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165</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202</w:t>
            </w:r>
          </w:p>
        </w:tc>
      </w:tr>
    </w:tbl>
    <w:p w:rsidR="00520B16" w:rsidRDefault="00520B16" w:rsidP="00520B16">
      <w:pPr>
        <w:tabs>
          <w:tab w:val="left" w:pos="2160"/>
          <w:tab w:val="center" w:pos="6840"/>
          <w:tab w:val="center" w:pos="8280"/>
        </w:tabs>
        <w:spacing w:before="60" w:line="380" w:lineRule="exact"/>
        <w:ind w:left="547" w:right="-572" w:hanging="576"/>
        <w:jc w:val="right"/>
        <w:rPr>
          <w:rFonts w:ascii="Arial" w:hAnsi="Arial" w:cs="Arial"/>
          <w:sz w:val="14"/>
          <w:szCs w:val="14"/>
          <w:cs/>
        </w:rPr>
      </w:pPr>
    </w:p>
    <w:p w:rsidR="00520B16" w:rsidRDefault="00520B16" w:rsidP="00520B16">
      <w:pPr>
        <w:rPr>
          <w:rFonts w:cs="Arial"/>
          <w:cs/>
        </w:rPr>
      </w:pPr>
      <w:r>
        <w:rPr>
          <w:cs/>
        </w:rPr>
        <w:br w:type="page"/>
      </w:r>
    </w:p>
    <w:p w:rsidR="00520B16" w:rsidRPr="00FA6945" w:rsidRDefault="00520B16" w:rsidP="009D4235">
      <w:pPr>
        <w:tabs>
          <w:tab w:val="left" w:pos="2160"/>
          <w:tab w:val="center" w:pos="6840"/>
          <w:tab w:val="center" w:pos="8280"/>
        </w:tabs>
        <w:spacing w:before="60" w:line="380" w:lineRule="exact"/>
        <w:ind w:left="547" w:right="-32" w:hanging="576"/>
        <w:jc w:val="right"/>
        <w:rPr>
          <w:rFonts w:ascii="Arial" w:hAnsi="Arial" w:cs="Arial"/>
          <w:sz w:val="14"/>
          <w:szCs w:val="14"/>
          <w:cs/>
        </w:rPr>
      </w:pPr>
      <w:r w:rsidRPr="00FA6945">
        <w:rPr>
          <w:rFonts w:ascii="Arial" w:hAnsi="Arial" w:cs="Arial"/>
          <w:sz w:val="14"/>
          <w:szCs w:val="14"/>
          <w:cs/>
        </w:rPr>
        <w:lastRenderedPageBreak/>
        <w:t>(</w:t>
      </w:r>
      <w:r w:rsidRPr="00FA6945">
        <w:rPr>
          <w:rFonts w:ascii="Arial" w:hAnsi="Arial" w:cs="Arial"/>
          <w:sz w:val="14"/>
          <w:szCs w:val="14"/>
        </w:rPr>
        <w:t>Unit: Million Baht</w:t>
      </w:r>
      <w:r w:rsidRPr="00FA6945">
        <w:rPr>
          <w:rFonts w:ascii="Arial" w:hAnsi="Arial" w:cs="Arial"/>
          <w:sz w:val="14"/>
          <w:szCs w:val="14"/>
          <w:cs/>
        </w:rPr>
        <w:t>)</w:t>
      </w:r>
    </w:p>
    <w:tbl>
      <w:tblPr>
        <w:tblStyle w:val="TableGrid"/>
        <w:tblW w:w="1423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887"/>
        <w:gridCol w:w="888"/>
        <w:gridCol w:w="823"/>
        <w:gridCol w:w="823"/>
        <w:gridCol w:w="823"/>
        <w:gridCol w:w="822"/>
        <w:gridCol w:w="823"/>
        <w:gridCol w:w="823"/>
        <w:gridCol w:w="823"/>
        <w:gridCol w:w="823"/>
        <w:gridCol w:w="823"/>
        <w:gridCol w:w="823"/>
      </w:tblGrid>
      <w:tr w:rsidR="00CF5105" w:rsidRPr="00FA6945" w:rsidTr="005604DC">
        <w:tc>
          <w:tcPr>
            <w:tcW w:w="423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0004" w:type="dxa"/>
            <w:gridSpan w:val="12"/>
            <w:vAlign w:val="bottom"/>
          </w:tcPr>
          <w:p w:rsidR="00CF5105" w:rsidRPr="005E2884"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CF5105" w:rsidRPr="00FA6945" w:rsidTr="009D4235">
        <w:tc>
          <w:tcPr>
            <w:tcW w:w="423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77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p>
        </w:tc>
        <w:tc>
          <w:tcPr>
            <w:tcW w:w="164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Pr>
                <w:rFonts w:ascii="Arial" w:hAnsi="Arial" w:cs="Arial"/>
                <w:sz w:val="14"/>
                <w:szCs w:val="14"/>
              </w:rPr>
              <w:t>AMF Asia</w:t>
            </w: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r>
      <w:tr w:rsidR="00CF5105" w:rsidRPr="00FA6945" w:rsidTr="009D4235">
        <w:tc>
          <w:tcPr>
            <w:tcW w:w="423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775"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p>
        </w:tc>
        <w:tc>
          <w:tcPr>
            <w:tcW w:w="1646" w:type="dxa"/>
            <w:gridSpan w:val="2"/>
            <w:vAlign w:val="bottom"/>
          </w:tcPr>
          <w:p w:rsidR="00CF5105" w:rsidRPr="00FA6945" w:rsidRDefault="00CF5105" w:rsidP="00CF5105">
            <w:pPr>
              <w:tabs>
                <w:tab w:val="left" w:pos="540"/>
              </w:tabs>
              <w:spacing w:line="280" w:lineRule="exact"/>
              <w:jc w:val="center"/>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Bangphlat</w:t>
            </w:r>
            <w:proofErr w:type="spellEnd"/>
          </w:p>
        </w:tc>
        <w:tc>
          <w:tcPr>
            <w:tcW w:w="1645" w:type="dxa"/>
            <w:gridSpan w:val="2"/>
            <w:vAlign w:val="bottom"/>
          </w:tcPr>
          <w:p w:rsidR="00CF5105" w:rsidRDefault="00CF5105" w:rsidP="00CF5105">
            <w:pPr>
              <w:tabs>
                <w:tab w:val="left" w:pos="540"/>
              </w:tabs>
              <w:spacing w:line="280" w:lineRule="exact"/>
              <w:jc w:val="center"/>
              <w:rPr>
                <w:rFonts w:ascii="Arial" w:hAnsi="Arial" w:cs="Arial"/>
                <w:sz w:val="14"/>
                <w:szCs w:val="14"/>
              </w:rPr>
            </w:pPr>
            <w:proofErr w:type="spellStart"/>
            <w:r>
              <w:rPr>
                <w:rFonts w:ascii="Arial" w:hAnsi="Arial" w:cs="Arial"/>
                <w:sz w:val="14"/>
                <w:szCs w:val="14"/>
              </w:rPr>
              <w:t>Phra</w:t>
            </w:r>
            <w:proofErr w:type="spellEnd"/>
            <w:r>
              <w:rPr>
                <w:rFonts w:ascii="Arial" w:hAnsi="Arial" w:cs="Arial"/>
                <w:sz w:val="14"/>
                <w:szCs w:val="14"/>
              </w:rPr>
              <w:t xml:space="preserve"> Khanong</w:t>
            </w: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c>
          <w:tcPr>
            <w:tcW w:w="1646" w:type="dxa"/>
            <w:gridSpan w:val="2"/>
          </w:tcPr>
          <w:p w:rsidR="00CF5105" w:rsidRPr="00FA6945" w:rsidRDefault="00CF5105" w:rsidP="00CF5105">
            <w:pPr>
              <w:tabs>
                <w:tab w:val="left" w:pos="540"/>
              </w:tabs>
              <w:spacing w:line="280" w:lineRule="exact"/>
              <w:ind w:left="-82" w:right="-108"/>
              <w:jc w:val="center"/>
              <w:rPr>
                <w:rFonts w:ascii="Arial" w:hAnsi="Arial" w:cs="Arial"/>
                <w:sz w:val="14"/>
                <w:szCs w:val="14"/>
              </w:rPr>
            </w:pPr>
          </w:p>
        </w:tc>
      </w:tr>
      <w:tr w:rsidR="00CF5105" w:rsidRPr="00FA6945" w:rsidTr="009D4235">
        <w:tc>
          <w:tcPr>
            <w:tcW w:w="4230" w:type="dxa"/>
          </w:tcPr>
          <w:p w:rsidR="00CF5105" w:rsidRPr="00FA6945" w:rsidRDefault="00CF5105" w:rsidP="00CF5105">
            <w:pPr>
              <w:tabs>
                <w:tab w:val="left" w:pos="540"/>
              </w:tabs>
              <w:spacing w:line="280" w:lineRule="exact"/>
              <w:jc w:val="center"/>
              <w:rPr>
                <w:rFonts w:ascii="Arial" w:hAnsi="Arial" w:cs="Arial"/>
                <w:sz w:val="14"/>
                <w:szCs w:val="14"/>
              </w:rPr>
            </w:pPr>
          </w:p>
        </w:tc>
        <w:tc>
          <w:tcPr>
            <w:tcW w:w="177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Co., Ltd.</w:t>
            </w:r>
          </w:p>
        </w:tc>
        <w:tc>
          <w:tcPr>
            <w:tcW w:w="1646"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5" w:type="dxa"/>
            <w:gridSpan w:val="2"/>
            <w:vAlign w:val="bottom"/>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6" w:type="dxa"/>
            <w:gridSpan w:val="2"/>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646" w:type="dxa"/>
            <w:gridSpan w:val="2"/>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Pattaya Co., Ltd</w:t>
            </w:r>
          </w:p>
        </w:tc>
        <w:tc>
          <w:tcPr>
            <w:tcW w:w="1646" w:type="dxa"/>
            <w:gridSpan w:val="2"/>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SU Ltd.</w:t>
            </w:r>
          </w:p>
        </w:tc>
      </w:tr>
      <w:tr w:rsidR="00CF5105" w:rsidRPr="00FA6945" w:rsidTr="009D4235">
        <w:tc>
          <w:tcPr>
            <w:tcW w:w="4230" w:type="dxa"/>
          </w:tcPr>
          <w:p w:rsidR="00CF5105" w:rsidRPr="00FA6945" w:rsidRDefault="00CF5105" w:rsidP="00CF5105">
            <w:pPr>
              <w:tabs>
                <w:tab w:val="left" w:pos="540"/>
              </w:tabs>
              <w:spacing w:line="280" w:lineRule="exact"/>
              <w:jc w:val="center"/>
              <w:rPr>
                <w:rFonts w:ascii="Arial" w:hAnsi="Arial" w:cs="Arial"/>
                <w:b/>
                <w:bCs/>
                <w:sz w:val="14"/>
                <w:szCs w:val="14"/>
              </w:rPr>
            </w:pPr>
          </w:p>
        </w:tc>
        <w:tc>
          <w:tcPr>
            <w:tcW w:w="887"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88"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2"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w:t>
            </w:r>
            <w:r>
              <w:rPr>
                <w:rFonts w:ascii="Arial" w:hAnsi="Arial" w:cs="Arial"/>
                <w:sz w:val="14"/>
                <w:szCs w:val="14"/>
              </w:rPr>
              <w:t>20</w:t>
            </w:r>
          </w:p>
        </w:tc>
        <w:tc>
          <w:tcPr>
            <w:tcW w:w="823" w:type="dxa"/>
          </w:tcPr>
          <w:p w:rsidR="00CF5105" w:rsidRPr="00FA6945" w:rsidRDefault="00CF5105" w:rsidP="00CF5105">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201</w:t>
            </w:r>
            <w:r>
              <w:rPr>
                <w:rFonts w:ascii="Arial" w:hAnsi="Arial" w:cs="Arial"/>
                <w:sz w:val="14"/>
                <w:szCs w:val="14"/>
              </w:rPr>
              <w:t>9</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Cash and cash equivalents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185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385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94</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394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204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671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Other current assets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21</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106</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1,379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820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1,565</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1,322</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1,849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1,439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92</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Non-current assets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53</w:t>
            </w:r>
            <w:r w:rsidR="005604DC">
              <w:rPr>
                <w:rFonts w:ascii="Arial" w:hAnsi="Arial" w:cs="Arial"/>
                <w:sz w:val="14"/>
                <w:szCs w:val="14"/>
              </w:rPr>
              <w:t>3</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263</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12</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6</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10</w:t>
            </w:r>
          </w:p>
        </w:tc>
        <w:tc>
          <w:tcPr>
            <w:tcW w:w="823" w:type="dxa"/>
            <w:vAlign w:val="bottom"/>
          </w:tcPr>
          <w:p w:rsidR="00CF5105" w:rsidRPr="009D4235" w:rsidRDefault="005604DC" w:rsidP="00CF5105">
            <w:pPr>
              <w:tabs>
                <w:tab w:val="decimal" w:pos="525"/>
              </w:tabs>
              <w:spacing w:line="280" w:lineRule="exact"/>
              <w:jc w:val="both"/>
              <w:rPr>
                <w:rFonts w:ascii="Arial" w:hAnsi="Arial" w:cs="Arial"/>
                <w:sz w:val="14"/>
                <w:szCs w:val="14"/>
              </w:rPr>
            </w:pPr>
            <w:r>
              <w:rPr>
                <w:rFonts w:ascii="Arial" w:hAnsi="Arial" w:cs="Arial"/>
                <w:sz w:val="14"/>
                <w:szCs w:val="14"/>
              </w:rPr>
              <w:t>615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16</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Short-term loans from financial institutions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hint="cs"/>
                <w:sz w:val="14"/>
                <w:szCs w:val="14"/>
                <w:cs/>
              </w:rPr>
              <w:t>-</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(420)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(420)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(741)</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(740)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(831)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(831)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Current portion of long-term loans from and</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cs/>
              </w:rPr>
              <w:t xml:space="preserve">  </w:t>
            </w:r>
            <w:r w:rsidRPr="00FA6945">
              <w:rPr>
                <w:rFonts w:ascii="Arial" w:hAnsi="Arial" w:cs="Arial"/>
                <w:sz w:val="14"/>
                <w:szCs w:val="14"/>
              </w:rPr>
              <w:t xml:space="preserve">interest payable to </w:t>
            </w:r>
            <w:r>
              <w:rPr>
                <w:rFonts w:ascii="Arial" w:hAnsi="Arial" w:cs="Arial"/>
                <w:sz w:val="14"/>
                <w:szCs w:val="14"/>
              </w:rPr>
              <w:t xml:space="preserve">joint </w:t>
            </w:r>
            <w:proofErr w:type="spellStart"/>
            <w:r>
              <w:rPr>
                <w:rFonts w:ascii="Arial" w:hAnsi="Arial" w:cs="Arial"/>
                <w:sz w:val="14"/>
                <w:szCs w:val="14"/>
              </w:rPr>
              <w:t>venturers</w:t>
            </w:r>
            <w:proofErr w:type="spellEnd"/>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hint="cs"/>
                <w:sz w:val="14"/>
                <w:szCs w:val="14"/>
                <w:cs/>
              </w:rPr>
              <w:t>-</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Pr>
                <w:rFonts w:ascii="Arial" w:hAnsi="Arial" w:cs="Arial"/>
                <w:sz w:val="14"/>
                <w:szCs w:val="14"/>
              </w:rPr>
              <w:t>Current portion of long-term loans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r w:rsidRPr="009D4235">
              <w:rPr>
                <w:rFonts w:ascii="Arial" w:hAnsi="Arial" w:cs="Arial" w:hint="cs"/>
                <w:sz w:val="14"/>
                <w:szCs w:val="14"/>
                <w:cs/>
              </w:rPr>
              <w:t>11</w:t>
            </w:r>
            <w:r w:rsidRPr="009D4235">
              <w:rPr>
                <w:rFonts w:ascii="Arial" w:hAnsi="Arial" w:cs="Arial"/>
                <w:sz w:val="14"/>
                <w:szCs w:val="14"/>
              </w:rPr>
              <w:t>)</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2" w:type="dxa"/>
            <w:vAlign w:val="bottom"/>
          </w:tcPr>
          <w:p w:rsidR="00CF5105"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5604DC"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5604DC" w:rsidP="00CF5105">
            <w:pPr>
              <w:tabs>
                <w:tab w:val="decimal" w:pos="525"/>
              </w:tabs>
              <w:spacing w:line="280" w:lineRule="exact"/>
              <w:jc w:val="both"/>
              <w:rPr>
                <w:rFonts w:ascii="Arial" w:hAnsi="Arial" w:cs="Arial"/>
                <w:sz w:val="14"/>
                <w:szCs w:val="14"/>
              </w:rPr>
            </w:pPr>
            <w:r>
              <w:rPr>
                <w:rFonts w:ascii="Arial" w:hAnsi="Arial" w:cs="Arial"/>
                <w:sz w:val="14"/>
                <w:szCs w:val="14"/>
              </w:rPr>
              <w:t>(81)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Default="005604DC"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Other current liabilities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(14)</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(253)</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(157)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(62)</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(105)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(92)</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(129)</w:t>
            </w:r>
          </w:p>
        </w:tc>
        <w:tc>
          <w:tcPr>
            <w:tcW w:w="823" w:type="dxa"/>
            <w:vAlign w:val="bottom"/>
          </w:tcPr>
          <w:p w:rsidR="00CF5105" w:rsidRPr="009D4235" w:rsidRDefault="005604DC"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Long-term loans from and interest payable </w:t>
            </w:r>
          </w:p>
        </w:tc>
        <w:tc>
          <w:tcPr>
            <w:tcW w:w="887"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 xml:space="preserve">   to </w:t>
            </w:r>
            <w:r>
              <w:rPr>
                <w:rFonts w:ascii="Arial" w:hAnsi="Arial" w:cs="Arial"/>
                <w:sz w:val="14"/>
                <w:szCs w:val="14"/>
              </w:rPr>
              <w:t xml:space="preserve">joint </w:t>
            </w:r>
            <w:proofErr w:type="spellStart"/>
            <w:r>
              <w:rPr>
                <w:rFonts w:ascii="Arial" w:hAnsi="Arial" w:cs="Arial"/>
                <w:sz w:val="14"/>
                <w:szCs w:val="14"/>
              </w:rPr>
              <w:t>venturers</w:t>
            </w:r>
            <w:proofErr w:type="spellEnd"/>
            <w:r w:rsidRPr="00FA6945">
              <w:rPr>
                <w:rFonts w:ascii="Arial" w:hAnsi="Arial" w:cs="Arial"/>
                <w:sz w:val="14"/>
                <w:szCs w:val="14"/>
              </w:rPr>
              <w:t xml:space="preserve"> - net of current portion</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(154)</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(119)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(339)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(25)</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(265)</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(250)</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(478)</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(451)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(259)</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r w:rsidRPr="00FA6945">
              <w:rPr>
                <w:rFonts w:ascii="Arial" w:hAnsi="Arial" w:cs="Arial"/>
                <w:sz w:val="14"/>
                <w:szCs w:val="14"/>
              </w:rPr>
              <w:t>Long-term loans</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(179)</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(137)</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rPr>
            </w:pPr>
          </w:p>
        </w:tc>
        <w:tc>
          <w:tcPr>
            <w:tcW w:w="887"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r w:rsidR="005604DC">
              <w:rPr>
                <w:rFonts w:ascii="Arial" w:hAnsi="Arial" w:cs="Arial"/>
                <w:sz w:val="14"/>
                <w:szCs w:val="14"/>
              </w:rPr>
              <w:t>123</w:t>
            </w:r>
            <w:r w:rsidRPr="009D4235">
              <w:rPr>
                <w:rFonts w:ascii="Arial" w:hAnsi="Arial" w:cs="Arial"/>
                <w:sz w:val="14"/>
                <w:szCs w:val="14"/>
              </w:rPr>
              <w:t>)</w:t>
            </w:r>
          </w:p>
        </w:tc>
        <w:tc>
          <w:tcPr>
            <w:tcW w:w="888"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2" w:type="dxa"/>
            <w:vAlign w:val="bottom"/>
          </w:tcPr>
          <w:p w:rsidR="00CF5105" w:rsidRDefault="00CF5105" w:rsidP="00CF5105">
            <w:pPr>
              <w:pBdr>
                <w:bottom w:val="single" w:sz="4" w:space="1" w:color="auto"/>
              </w:pBdr>
              <w:tabs>
                <w:tab w:val="decimal" w:pos="525"/>
              </w:tabs>
              <w:spacing w:line="280" w:lineRule="exact"/>
              <w:jc w:val="both"/>
              <w:rPr>
                <w:rFonts w:ascii="Arial" w:hAnsi="Arial" w:cs="Arial"/>
                <w:sz w:val="14"/>
                <w:szCs w:val="14"/>
              </w:rPr>
            </w:pP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5604DC"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c>
          <w:tcPr>
            <w:tcW w:w="823" w:type="dxa"/>
            <w:vAlign w:val="bottom"/>
          </w:tcPr>
          <w:p w:rsidR="00CF5105" w:rsidRPr="009D4235" w:rsidRDefault="005604DC"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(79)</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Default="005604DC"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w:t>
            </w:r>
          </w:p>
        </w:tc>
      </w:tr>
      <w:tr w:rsidR="00CF5105" w:rsidRPr="0067002A" w:rsidTr="009D4235">
        <w:tc>
          <w:tcPr>
            <w:tcW w:w="4230"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Net assets</w:t>
            </w:r>
          </w:p>
        </w:tc>
        <w:tc>
          <w:tcPr>
            <w:tcW w:w="887"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8</w:t>
            </w:r>
            <w:r w:rsidR="005604DC">
              <w:rPr>
                <w:rFonts w:ascii="Arial" w:hAnsi="Arial" w:cs="Arial"/>
                <w:b/>
                <w:bCs/>
                <w:sz w:val="14"/>
                <w:szCs w:val="14"/>
              </w:rPr>
              <w:t>1</w:t>
            </w:r>
          </w:p>
        </w:tc>
        <w:tc>
          <w:tcPr>
            <w:tcW w:w="888"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110</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566</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607</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603</w:t>
            </w:r>
          </w:p>
        </w:tc>
        <w:tc>
          <w:tcPr>
            <w:tcW w:w="822" w:type="dxa"/>
            <w:vAlign w:val="bottom"/>
          </w:tcPr>
          <w:p w:rsidR="00CF5105" w:rsidRPr="006150AE" w:rsidRDefault="00CF5105" w:rsidP="00CF5105">
            <w:pPr>
              <w:tabs>
                <w:tab w:val="decimal" w:pos="525"/>
              </w:tabs>
              <w:spacing w:line="280" w:lineRule="exact"/>
              <w:jc w:val="both"/>
              <w:rPr>
                <w:rFonts w:ascii="Arial" w:hAnsi="Arial" w:cs="Arial"/>
                <w:b/>
                <w:bCs/>
                <w:sz w:val="14"/>
                <w:szCs w:val="14"/>
              </w:rPr>
            </w:pPr>
            <w:r>
              <w:rPr>
                <w:rFonts w:ascii="Arial" w:hAnsi="Arial" w:cs="Arial"/>
                <w:b/>
                <w:bCs/>
                <w:sz w:val="14"/>
                <w:szCs w:val="14"/>
              </w:rPr>
              <w:t>627</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672</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709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382</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16</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Shareholding percentage (%)</w:t>
            </w:r>
          </w:p>
        </w:tc>
        <w:tc>
          <w:tcPr>
            <w:tcW w:w="887"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88"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w:t>
            </w:r>
          </w:p>
        </w:tc>
        <w:tc>
          <w:tcPr>
            <w:tcW w:w="822"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sidRPr="006150AE">
              <w:rPr>
                <w:rFonts w:ascii="Arial" w:hAnsi="Arial" w:cs="Arial"/>
                <w:sz w:val="14"/>
                <w:szCs w:val="14"/>
              </w:rPr>
              <w:t>74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74</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9D4235" w:rsidRDefault="00CF5105" w:rsidP="00CF5105">
            <w:pPr>
              <w:tabs>
                <w:tab w:val="decimal" w:pos="525"/>
              </w:tabs>
              <w:spacing w:line="280" w:lineRule="exact"/>
              <w:jc w:val="both"/>
              <w:rPr>
                <w:rFonts w:ascii="Arial" w:hAnsi="Arial" w:cs="Arial"/>
                <w:sz w:val="14"/>
                <w:szCs w:val="14"/>
              </w:rPr>
            </w:pPr>
            <w:r w:rsidRPr="009D4235">
              <w:rPr>
                <w:rFonts w:ascii="Arial" w:hAnsi="Arial" w:cs="Arial"/>
                <w:sz w:val="14"/>
                <w:szCs w:val="14"/>
              </w:rPr>
              <w:t>51</w:t>
            </w:r>
          </w:p>
        </w:tc>
        <w:tc>
          <w:tcPr>
            <w:tcW w:w="823" w:type="dxa"/>
            <w:vAlign w:val="bottom"/>
          </w:tcPr>
          <w:p w:rsidR="00CF5105" w:rsidRPr="006150AE" w:rsidRDefault="00CF5105" w:rsidP="00CF5105">
            <w:pPr>
              <w:tabs>
                <w:tab w:val="decimal" w:pos="525"/>
              </w:tabs>
              <w:spacing w:line="280" w:lineRule="exact"/>
              <w:jc w:val="both"/>
              <w:rPr>
                <w:rFonts w:ascii="Arial" w:hAnsi="Arial" w:cs="Arial"/>
                <w:sz w:val="14"/>
                <w:szCs w:val="14"/>
              </w:rPr>
            </w:pPr>
            <w:r>
              <w:rPr>
                <w:rFonts w:ascii="Arial" w:hAnsi="Arial" w:cs="Arial"/>
                <w:sz w:val="14"/>
                <w:szCs w:val="14"/>
              </w:rPr>
              <w:t>51</w:t>
            </w:r>
          </w:p>
        </w:tc>
      </w:tr>
      <w:tr w:rsidR="00CF5105" w:rsidRPr="0067002A" w:rsidTr="009D4235">
        <w:tc>
          <w:tcPr>
            <w:tcW w:w="4230" w:type="dxa"/>
          </w:tcPr>
          <w:p w:rsidR="00CF5105" w:rsidRPr="0067002A" w:rsidRDefault="00CF5105" w:rsidP="00CF5105">
            <w:pPr>
              <w:tabs>
                <w:tab w:val="left" w:pos="540"/>
              </w:tabs>
              <w:spacing w:line="280" w:lineRule="exact"/>
              <w:rPr>
                <w:rFonts w:ascii="Arial" w:hAnsi="Arial" w:cs="Arial"/>
                <w:b/>
                <w:bCs/>
                <w:sz w:val="14"/>
                <w:szCs w:val="14"/>
              </w:rPr>
            </w:pPr>
            <w:r w:rsidRPr="0067002A">
              <w:rPr>
                <w:rFonts w:ascii="Arial" w:hAnsi="Arial" w:cs="Arial"/>
                <w:b/>
                <w:bCs/>
                <w:sz w:val="14"/>
                <w:szCs w:val="14"/>
              </w:rPr>
              <w:t>The Company’s shareholding percentage</w:t>
            </w:r>
          </w:p>
        </w:tc>
        <w:tc>
          <w:tcPr>
            <w:tcW w:w="887"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9D4235">
        <w:tc>
          <w:tcPr>
            <w:tcW w:w="4230"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in net assets</w:t>
            </w:r>
          </w:p>
        </w:tc>
        <w:tc>
          <w:tcPr>
            <w:tcW w:w="887"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41</w:t>
            </w:r>
          </w:p>
        </w:tc>
        <w:tc>
          <w:tcPr>
            <w:tcW w:w="888"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56</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419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449</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446</w:t>
            </w:r>
          </w:p>
        </w:tc>
        <w:tc>
          <w:tcPr>
            <w:tcW w:w="822" w:type="dxa"/>
            <w:vAlign w:val="bottom"/>
          </w:tcPr>
          <w:p w:rsidR="00CF5105" w:rsidRPr="006150AE" w:rsidRDefault="00CF5105" w:rsidP="00CF5105">
            <w:pPr>
              <w:tabs>
                <w:tab w:val="decimal" w:pos="525"/>
              </w:tabs>
              <w:spacing w:line="280" w:lineRule="exact"/>
              <w:jc w:val="both"/>
              <w:rPr>
                <w:rFonts w:ascii="Arial" w:hAnsi="Arial" w:cs="Arial"/>
                <w:b/>
                <w:bCs/>
                <w:sz w:val="14"/>
                <w:szCs w:val="14"/>
              </w:rPr>
            </w:pPr>
            <w:r w:rsidRPr="006150AE">
              <w:rPr>
                <w:rFonts w:ascii="Arial" w:hAnsi="Arial" w:cs="Arial"/>
                <w:b/>
                <w:bCs/>
                <w:sz w:val="14"/>
                <w:szCs w:val="14"/>
              </w:rPr>
              <w:t>464</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497</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525</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195</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1</w:t>
            </w:r>
          </w:p>
        </w:tc>
        <w:tc>
          <w:tcPr>
            <w:tcW w:w="823" w:type="dxa"/>
            <w:vAlign w:val="bottom"/>
          </w:tcPr>
          <w:p w:rsidR="00CF5105" w:rsidRPr="009D4235" w:rsidRDefault="00CF5105" w:rsidP="00CF5105">
            <w:pPr>
              <w:tabs>
                <w:tab w:val="decimal" w:pos="525"/>
              </w:tabs>
              <w:spacing w:line="280" w:lineRule="exact"/>
              <w:jc w:val="both"/>
              <w:rPr>
                <w:rFonts w:ascii="Arial" w:hAnsi="Arial" w:cs="Arial"/>
                <w:b/>
                <w:bCs/>
                <w:sz w:val="14"/>
                <w:szCs w:val="14"/>
              </w:rPr>
            </w:pPr>
            <w:r w:rsidRPr="009D4235">
              <w:rPr>
                <w:rFonts w:ascii="Arial" w:hAnsi="Arial" w:cs="Arial"/>
                <w:b/>
                <w:bCs/>
                <w:sz w:val="14"/>
                <w:szCs w:val="14"/>
              </w:rPr>
              <w:t>8</w:t>
            </w:r>
          </w:p>
        </w:tc>
      </w:tr>
      <w:tr w:rsidR="00CF5105" w:rsidRPr="00FA6945" w:rsidTr="009D4235">
        <w:tc>
          <w:tcPr>
            <w:tcW w:w="4230" w:type="dxa"/>
          </w:tcPr>
          <w:p w:rsidR="00CF5105" w:rsidRPr="00FA6945" w:rsidRDefault="00CF5105" w:rsidP="00CF5105">
            <w:pPr>
              <w:tabs>
                <w:tab w:val="left" w:pos="540"/>
              </w:tabs>
              <w:spacing w:line="280" w:lineRule="exact"/>
              <w:jc w:val="both"/>
              <w:rPr>
                <w:rFonts w:ascii="Arial" w:hAnsi="Arial" w:cs="Arial"/>
                <w:sz w:val="14"/>
                <w:szCs w:val="14"/>
                <w:cs/>
              </w:rPr>
            </w:pPr>
            <w:r w:rsidRPr="00FA6945">
              <w:rPr>
                <w:rFonts w:ascii="Arial" w:hAnsi="Arial" w:cs="Arial"/>
                <w:sz w:val="14"/>
                <w:szCs w:val="14"/>
              </w:rPr>
              <w:t xml:space="preserve">Elimination entries </w:t>
            </w:r>
          </w:p>
        </w:tc>
        <w:tc>
          <w:tcPr>
            <w:tcW w:w="887"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r w:rsidR="005604DC">
              <w:rPr>
                <w:rFonts w:ascii="Arial" w:hAnsi="Arial" w:cs="Arial"/>
                <w:sz w:val="14"/>
                <w:szCs w:val="14"/>
              </w:rPr>
              <w:t>1</w:t>
            </w:r>
            <w:r w:rsidRPr="009D4235">
              <w:rPr>
                <w:rFonts w:ascii="Arial" w:hAnsi="Arial" w:cs="Arial"/>
                <w:sz w:val="14"/>
                <w:szCs w:val="14"/>
              </w:rPr>
              <w:t>)</w:t>
            </w:r>
          </w:p>
        </w:tc>
        <w:tc>
          <w:tcPr>
            <w:tcW w:w="888"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(2)</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(64)</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(52)</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(35)</w:t>
            </w:r>
          </w:p>
        </w:tc>
        <w:tc>
          <w:tcPr>
            <w:tcW w:w="822" w:type="dxa"/>
            <w:vAlign w:val="bottom"/>
          </w:tcPr>
          <w:p w:rsidR="00CF5105" w:rsidRPr="006150AE" w:rsidRDefault="00CF5105" w:rsidP="00CF5105">
            <w:pPr>
              <w:pBdr>
                <w:bottom w:val="single" w:sz="4" w:space="1" w:color="auto"/>
              </w:pBdr>
              <w:tabs>
                <w:tab w:val="decimal" w:pos="525"/>
              </w:tabs>
              <w:spacing w:line="280" w:lineRule="exact"/>
              <w:jc w:val="both"/>
              <w:rPr>
                <w:rFonts w:ascii="Arial" w:hAnsi="Arial" w:cs="Arial"/>
                <w:sz w:val="14"/>
                <w:szCs w:val="14"/>
              </w:rPr>
            </w:pPr>
            <w:r w:rsidRPr="006150AE">
              <w:rPr>
                <w:rFonts w:ascii="Arial" w:hAnsi="Arial" w:cs="Arial"/>
                <w:sz w:val="14"/>
                <w:szCs w:val="14"/>
              </w:rPr>
              <w:t>(</w:t>
            </w:r>
            <w:r>
              <w:rPr>
                <w:rFonts w:ascii="Arial" w:hAnsi="Arial" w:cs="Arial"/>
                <w:sz w:val="14"/>
                <w:szCs w:val="14"/>
              </w:rPr>
              <w:t>32</w:t>
            </w:r>
            <w:r w:rsidRPr="006150AE">
              <w:rPr>
                <w:rFonts w:ascii="Arial" w:hAnsi="Arial" w:cs="Arial"/>
                <w:sz w:val="14"/>
                <w:szCs w:val="14"/>
              </w:rPr>
              <w:t>)</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(58)</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(45)</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(28)</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(5)</w:t>
            </w:r>
          </w:p>
        </w:tc>
        <w:tc>
          <w:tcPr>
            <w:tcW w:w="823" w:type="dxa"/>
            <w:vAlign w:val="bottom"/>
          </w:tcPr>
          <w:p w:rsidR="00CF5105" w:rsidRPr="009D4235" w:rsidRDefault="00CF5105" w:rsidP="00CF5105">
            <w:pPr>
              <w:pBdr>
                <w:bottom w:val="single" w:sz="4" w:space="1" w:color="auto"/>
              </w:pBdr>
              <w:tabs>
                <w:tab w:val="decimal" w:pos="525"/>
              </w:tabs>
              <w:spacing w:line="280" w:lineRule="exact"/>
              <w:jc w:val="both"/>
              <w:rPr>
                <w:rFonts w:ascii="Arial" w:hAnsi="Arial" w:cs="Arial"/>
                <w:sz w:val="14"/>
                <w:szCs w:val="14"/>
              </w:rPr>
            </w:pPr>
            <w:r w:rsidRPr="009D4235">
              <w:rPr>
                <w:rFonts w:ascii="Arial" w:hAnsi="Arial" w:cs="Arial"/>
                <w:sz w:val="14"/>
                <w:szCs w:val="14"/>
              </w:rPr>
              <w:t>-</w:t>
            </w:r>
          </w:p>
        </w:tc>
        <w:tc>
          <w:tcPr>
            <w:tcW w:w="823" w:type="dxa"/>
            <w:vAlign w:val="bottom"/>
          </w:tcPr>
          <w:p w:rsidR="00CF5105" w:rsidRPr="006150AE" w:rsidRDefault="00CF5105" w:rsidP="00CF5105">
            <w:pPr>
              <w:pBdr>
                <w:bottom w:val="single" w:sz="4" w:space="1" w:color="auto"/>
              </w:pBdr>
              <w:tabs>
                <w:tab w:val="decimal" w:pos="525"/>
              </w:tabs>
              <w:spacing w:line="280" w:lineRule="exact"/>
              <w:jc w:val="both"/>
              <w:rPr>
                <w:rFonts w:ascii="Arial" w:hAnsi="Arial" w:cs="Arial"/>
                <w:sz w:val="14"/>
                <w:szCs w:val="14"/>
              </w:rPr>
            </w:pPr>
            <w:r>
              <w:rPr>
                <w:rFonts w:ascii="Arial" w:hAnsi="Arial" w:cs="Arial"/>
                <w:sz w:val="14"/>
                <w:szCs w:val="14"/>
              </w:rPr>
              <w:t>1</w:t>
            </w:r>
          </w:p>
        </w:tc>
      </w:tr>
      <w:tr w:rsidR="00CF5105" w:rsidRPr="0067002A" w:rsidTr="009D4235">
        <w:tc>
          <w:tcPr>
            <w:tcW w:w="4230" w:type="dxa"/>
          </w:tcPr>
          <w:p w:rsidR="00CF5105" w:rsidRPr="0067002A" w:rsidRDefault="00CF5105" w:rsidP="00CF5105">
            <w:pPr>
              <w:tabs>
                <w:tab w:val="left" w:pos="540"/>
              </w:tabs>
              <w:spacing w:line="280" w:lineRule="exact"/>
              <w:jc w:val="both"/>
              <w:rPr>
                <w:rFonts w:ascii="Arial" w:hAnsi="Arial" w:cs="Arial"/>
                <w:b/>
                <w:bCs/>
                <w:sz w:val="14"/>
                <w:szCs w:val="14"/>
              </w:rPr>
            </w:pPr>
            <w:r w:rsidRPr="0067002A">
              <w:rPr>
                <w:rFonts w:ascii="Arial" w:hAnsi="Arial" w:cs="Arial"/>
                <w:b/>
                <w:bCs/>
                <w:sz w:val="14"/>
                <w:szCs w:val="14"/>
              </w:rPr>
              <w:t xml:space="preserve">Carrying amounts based on equity </w:t>
            </w:r>
          </w:p>
        </w:tc>
        <w:tc>
          <w:tcPr>
            <w:tcW w:w="887"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88"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2"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vAlign w:val="bottom"/>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c>
          <w:tcPr>
            <w:tcW w:w="823" w:type="dxa"/>
          </w:tcPr>
          <w:p w:rsidR="00CF5105" w:rsidRPr="00520B16" w:rsidRDefault="00CF5105" w:rsidP="00CF5105">
            <w:pPr>
              <w:tabs>
                <w:tab w:val="decimal" w:pos="525"/>
              </w:tabs>
              <w:spacing w:line="280" w:lineRule="exact"/>
              <w:jc w:val="both"/>
              <w:rPr>
                <w:rFonts w:ascii="Arial" w:hAnsi="Arial" w:cs="Arial"/>
                <w:sz w:val="14"/>
                <w:szCs w:val="14"/>
              </w:rPr>
            </w:pPr>
          </w:p>
        </w:tc>
      </w:tr>
      <w:tr w:rsidR="00CF5105" w:rsidRPr="0067002A" w:rsidTr="009D4235">
        <w:tc>
          <w:tcPr>
            <w:tcW w:w="4230" w:type="dxa"/>
          </w:tcPr>
          <w:p w:rsidR="00CF5105" w:rsidRPr="0067002A" w:rsidRDefault="00CF5105" w:rsidP="00CF5105">
            <w:pPr>
              <w:tabs>
                <w:tab w:val="left" w:pos="540"/>
              </w:tabs>
              <w:spacing w:line="280" w:lineRule="exact"/>
              <w:jc w:val="both"/>
              <w:rPr>
                <w:rFonts w:ascii="Arial" w:hAnsi="Arial" w:cs="Arial"/>
                <w:b/>
                <w:bCs/>
                <w:sz w:val="14"/>
                <w:szCs w:val="14"/>
                <w:cs/>
              </w:rPr>
            </w:pPr>
            <w:r w:rsidRPr="0067002A">
              <w:rPr>
                <w:rFonts w:ascii="Arial" w:hAnsi="Arial" w:cs="Arial"/>
                <w:b/>
                <w:bCs/>
                <w:sz w:val="14"/>
                <w:szCs w:val="14"/>
              </w:rPr>
              <w:t xml:space="preserve">   method in joint ventures</w:t>
            </w:r>
          </w:p>
        </w:tc>
        <w:tc>
          <w:tcPr>
            <w:tcW w:w="887" w:type="dxa"/>
            <w:vAlign w:val="bottom"/>
          </w:tcPr>
          <w:p w:rsidR="00CF5105" w:rsidRPr="009D4235" w:rsidRDefault="005604DC" w:rsidP="00CF5105">
            <w:pPr>
              <w:pBdr>
                <w:bottom w:val="double" w:sz="4" w:space="1" w:color="auto"/>
              </w:pBdr>
              <w:tabs>
                <w:tab w:val="decimal" w:pos="525"/>
              </w:tabs>
              <w:spacing w:line="280" w:lineRule="exact"/>
              <w:jc w:val="both"/>
              <w:rPr>
                <w:rFonts w:ascii="Arial" w:hAnsi="Arial" w:cs="Arial"/>
                <w:b/>
                <w:bCs/>
                <w:sz w:val="14"/>
                <w:szCs w:val="14"/>
              </w:rPr>
            </w:pPr>
            <w:r>
              <w:rPr>
                <w:rFonts w:ascii="Arial" w:hAnsi="Arial" w:cs="Arial"/>
                <w:b/>
                <w:bCs/>
                <w:sz w:val="14"/>
                <w:szCs w:val="14"/>
              </w:rPr>
              <w:t>40</w:t>
            </w:r>
          </w:p>
        </w:tc>
        <w:tc>
          <w:tcPr>
            <w:tcW w:w="888"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54</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355</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397</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411</w:t>
            </w:r>
          </w:p>
        </w:tc>
        <w:tc>
          <w:tcPr>
            <w:tcW w:w="822" w:type="dxa"/>
            <w:vAlign w:val="bottom"/>
          </w:tcPr>
          <w:p w:rsidR="00CF5105" w:rsidRPr="006150AE"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6150AE">
              <w:rPr>
                <w:rFonts w:ascii="Arial" w:hAnsi="Arial" w:cs="Arial"/>
                <w:b/>
                <w:bCs/>
                <w:sz w:val="14"/>
                <w:szCs w:val="14"/>
              </w:rPr>
              <w:t>432</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439</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480</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167</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(5)</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1</w:t>
            </w:r>
          </w:p>
        </w:tc>
        <w:tc>
          <w:tcPr>
            <w:tcW w:w="823" w:type="dxa"/>
            <w:vAlign w:val="bottom"/>
          </w:tcPr>
          <w:p w:rsidR="00CF5105" w:rsidRPr="009D4235" w:rsidRDefault="00CF5105" w:rsidP="00CF5105">
            <w:pPr>
              <w:pBdr>
                <w:bottom w:val="double" w:sz="4" w:space="1" w:color="auto"/>
              </w:pBdr>
              <w:tabs>
                <w:tab w:val="decimal" w:pos="525"/>
              </w:tabs>
              <w:spacing w:line="280" w:lineRule="exact"/>
              <w:jc w:val="both"/>
              <w:rPr>
                <w:rFonts w:ascii="Arial" w:hAnsi="Arial" w:cs="Arial"/>
                <w:b/>
                <w:bCs/>
                <w:sz w:val="14"/>
                <w:szCs w:val="14"/>
              </w:rPr>
            </w:pPr>
            <w:r w:rsidRPr="009D4235">
              <w:rPr>
                <w:rFonts w:ascii="Arial" w:hAnsi="Arial" w:cs="Arial"/>
                <w:b/>
                <w:bCs/>
                <w:sz w:val="14"/>
                <w:szCs w:val="14"/>
              </w:rPr>
              <w:t>9</w:t>
            </w:r>
          </w:p>
        </w:tc>
      </w:tr>
    </w:tbl>
    <w:p w:rsidR="00FA258C" w:rsidRDefault="006A0916" w:rsidP="00B75167">
      <w:pPr>
        <w:tabs>
          <w:tab w:val="left" w:pos="2160"/>
          <w:tab w:val="center" w:pos="6840"/>
          <w:tab w:val="center" w:pos="8280"/>
        </w:tabs>
        <w:spacing w:before="60" w:line="380" w:lineRule="exact"/>
        <w:ind w:left="547" w:hanging="576"/>
        <w:jc w:val="right"/>
        <w:rPr>
          <w:rFonts w:ascii="Arial" w:hAnsi="Arial"/>
          <w:sz w:val="22"/>
          <w:szCs w:val="22"/>
        </w:rPr>
      </w:pPr>
      <w:r>
        <w:br w:type="page"/>
      </w:r>
    </w:p>
    <w:p w:rsidR="00F965FC" w:rsidRPr="0026715E"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lastRenderedPageBreak/>
        <w:tab/>
      </w:r>
      <w:proofErr w:type="spellStart"/>
      <w:r w:rsidR="00F965FC" w:rsidRPr="0026715E">
        <w:rPr>
          <w:rFonts w:ascii="Arial" w:hAnsi="Arial"/>
          <w:sz w:val="22"/>
          <w:szCs w:val="22"/>
        </w:rPr>
        <w:t>Summarised</w:t>
      </w:r>
      <w:proofErr w:type="spellEnd"/>
      <w:r w:rsidR="00F965FC" w:rsidRPr="0026715E">
        <w:rPr>
          <w:rFonts w:ascii="Arial" w:hAnsi="Arial"/>
          <w:sz w:val="22"/>
          <w:szCs w:val="22"/>
        </w:rPr>
        <w:t xml:space="preserve"> statement of comprehensive income</w:t>
      </w:r>
    </w:p>
    <w:p w:rsidR="00D96609" w:rsidRPr="007F34DD" w:rsidRDefault="00F965F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 xml:space="preserve"> </w:t>
      </w:r>
      <w:r w:rsidR="00D96609" w:rsidRPr="007F34DD">
        <w:rPr>
          <w:rFonts w:ascii="Arial" w:hAnsi="Arial" w:cs="Arial"/>
          <w:sz w:val="14"/>
          <w:szCs w:val="14"/>
          <w:cs/>
        </w:rPr>
        <w:t>(</w:t>
      </w:r>
      <w:r w:rsidR="00D96609" w:rsidRPr="007F34DD">
        <w:rPr>
          <w:rFonts w:ascii="Arial" w:hAnsi="Arial" w:cs="Arial"/>
          <w:sz w:val="14"/>
          <w:szCs w:val="14"/>
        </w:rPr>
        <w:t>Unit: Million Baht</w:t>
      </w:r>
      <w:r w:rsidR="00D96609"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rsidTr="00CD4808">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2510" w:type="dxa"/>
            <w:gridSpan w:val="14"/>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6150AE" w:rsidRPr="007F34DD" w:rsidTr="00CD4808">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8" w:type="dxa"/>
            <w:gridSpan w:val="2"/>
            <w:vAlign w:val="bottom"/>
          </w:tcPr>
          <w:p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r>
      <w:tr w:rsidR="006150AE" w:rsidRPr="007F34DD" w:rsidTr="006150AE">
        <w:tc>
          <w:tcPr>
            <w:tcW w:w="2052" w:type="dxa"/>
          </w:tcPr>
          <w:p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Ratchathewi</w:t>
            </w:r>
            <w:proofErr w:type="spellEnd"/>
            <w:r w:rsidRPr="007F34DD">
              <w:rPr>
                <w:rFonts w:ascii="Arial" w:hAnsi="Arial" w:cs="Arial"/>
                <w:sz w:val="14"/>
                <w:szCs w:val="14"/>
              </w:rPr>
              <w:t xml:space="preserve">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Asoke</w:t>
            </w:r>
            <w:proofErr w:type="spellEnd"/>
            <w:r w:rsidRPr="007F34DD">
              <w:rPr>
                <w:rFonts w:ascii="Arial" w:hAnsi="Arial" w:cs="Arial"/>
                <w:sz w:val="14"/>
                <w:szCs w:val="14"/>
              </w:rPr>
              <w:t xml:space="preserve">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Samyan</w:t>
            </w:r>
            <w:proofErr w:type="spellEnd"/>
            <w:r w:rsidRPr="007F34DD">
              <w:rPr>
                <w:rFonts w:ascii="Arial" w:hAnsi="Arial" w:cs="Arial"/>
                <w:sz w:val="14"/>
                <w:szCs w:val="14"/>
              </w:rPr>
              <w:t xml:space="preserve">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Chitlom</w:t>
            </w:r>
            <w:proofErr w:type="spellEnd"/>
            <w:r w:rsidRPr="007F34DD">
              <w:rPr>
                <w:rFonts w:ascii="Arial" w:hAnsi="Arial" w:cs="Arial"/>
                <w:sz w:val="14"/>
                <w:szCs w:val="14"/>
              </w:rPr>
              <w:t xml:space="preserve"> Co., Ltd.</w:t>
            </w:r>
          </w:p>
        </w:tc>
        <w:tc>
          <w:tcPr>
            <w:tcW w:w="1787" w:type="dxa"/>
            <w:gridSpan w:val="2"/>
            <w:vAlign w:val="bottom"/>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Bangna</w:t>
            </w:r>
            <w:proofErr w:type="spellEnd"/>
            <w:r w:rsidRPr="007F34DD">
              <w:rPr>
                <w:rFonts w:ascii="Arial" w:hAnsi="Arial" w:cs="Arial"/>
                <w:sz w:val="14"/>
                <w:szCs w:val="14"/>
              </w:rPr>
              <w:t xml:space="preserve"> Co., Ltd.</w:t>
            </w:r>
          </w:p>
        </w:tc>
        <w:tc>
          <w:tcPr>
            <w:tcW w:w="1787"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Chongnonsi</w:t>
            </w:r>
            <w:proofErr w:type="spellEnd"/>
            <w:r w:rsidRPr="007F34DD">
              <w:rPr>
                <w:rFonts w:ascii="Arial" w:hAnsi="Arial" w:cs="Arial"/>
                <w:sz w:val="14"/>
                <w:szCs w:val="14"/>
              </w:rPr>
              <w:t xml:space="preserve"> Co., Ltd.</w:t>
            </w:r>
          </w:p>
        </w:tc>
        <w:tc>
          <w:tcPr>
            <w:tcW w:w="1788" w:type="dxa"/>
            <w:gridSpan w:val="2"/>
          </w:tcPr>
          <w:p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Taopoon</w:t>
            </w:r>
            <w:proofErr w:type="spellEnd"/>
            <w:r w:rsidRPr="007F34DD">
              <w:rPr>
                <w:rFonts w:ascii="Arial" w:hAnsi="Arial" w:cs="Arial"/>
                <w:sz w:val="14"/>
                <w:szCs w:val="14"/>
              </w:rPr>
              <w:t xml:space="preserve"> Co., Ltd.</w:t>
            </w:r>
          </w:p>
        </w:tc>
      </w:tr>
      <w:tr w:rsidR="008D0F03" w:rsidRPr="007F34DD" w:rsidTr="006150AE">
        <w:tc>
          <w:tcPr>
            <w:tcW w:w="2052" w:type="dxa"/>
          </w:tcPr>
          <w:p w:rsidR="008D0F03" w:rsidRPr="007F34DD" w:rsidRDefault="008D0F03" w:rsidP="008D0F03">
            <w:pPr>
              <w:tabs>
                <w:tab w:val="left" w:pos="540"/>
              </w:tabs>
              <w:spacing w:line="300" w:lineRule="exact"/>
              <w:jc w:val="center"/>
              <w:rPr>
                <w:rFonts w:ascii="Arial" w:hAnsi="Arial" w:cs="Arial"/>
                <w:b/>
                <w:bCs/>
                <w:sz w:val="14"/>
                <w:szCs w:val="14"/>
              </w:rPr>
            </w:pPr>
          </w:p>
        </w:tc>
        <w:tc>
          <w:tcPr>
            <w:tcW w:w="893" w:type="dxa"/>
          </w:tcPr>
          <w:p w:rsidR="008D0F03" w:rsidRPr="005604DC" w:rsidRDefault="008D0F03" w:rsidP="008D0F03">
            <w:pPr>
              <w:pBdr>
                <w:bottom w:val="single" w:sz="4" w:space="1" w:color="auto"/>
              </w:pBdr>
              <w:tabs>
                <w:tab w:val="left" w:pos="540"/>
              </w:tabs>
              <w:spacing w:line="300" w:lineRule="exact"/>
              <w:jc w:val="center"/>
              <w:rPr>
                <w:rFonts w:ascii="Arial" w:hAnsi="Arial" w:cs="Arial"/>
                <w:sz w:val="14"/>
                <w:szCs w:val="14"/>
                <w:vertAlign w:val="superscript"/>
              </w:rPr>
            </w:pPr>
            <w:r w:rsidRPr="007F34DD">
              <w:rPr>
                <w:rFonts w:ascii="Arial" w:hAnsi="Arial" w:cs="Arial"/>
                <w:sz w:val="14"/>
                <w:szCs w:val="14"/>
              </w:rPr>
              <w:t>20</w:t>
            </w:r>
            <w:r>
              <w:rPr>
                <w:rFonts w:ascii="Arial" w:hAnsi="Arial" w:cs="Arial"/>
                <w:sz w:val="14"/>
                <w:szCs w:val="14"/>
              </w:rPr>
              <w:t>20</w:t>
            </w:r>
            <w:r w:rsidR="005604DC">
              <w:rPr>
                <w:rFonts w:ascii="Arial" w:hAnsi="Arial" w:cs="Arial"/>
                <w:sz w:val="14"/>
                <w:szCs w:val="14"/>
                <w:vertAlign w:val="superscript"/>
              </w:rPr>
              <w:t>(1)</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r w:rsidR="005604DC" w:rsidRPr="005604DC">
              <w:rPr>
                <w:rFonts w:ascii="Arial" w:hAnsi="Arial" w:cs="Arial"/>
                <w:sz w:val="14"/>
                <w:szCs w:val="14"/>
                <w:vertAlign w:val="superscript"/>
              </w:rPr>
              <w:t>(1)</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8D0F03" w:rsidRPr="007F34DD" w:rsidRDefault="008D0F03" w:rsidP="008D0F03">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297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534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561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1,671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465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428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401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1,047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627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1,151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470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292</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(82)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(28)</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29</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(19)</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29</w:t>
            </w: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10</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110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149</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371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66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180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27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110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149</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371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66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180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r>
    </w:tbl>
    <w:p w:rsidR="00FA258C" w:rsidRPr="007F34DD" w:rsidRDefault="00FA258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w:t>
      </w:r>
      <w:r w:rsidRPr="007F34DD">
        <w:rPr>
          <w:rFonts w:ascii="Arial" w:hAnsi="Arial" w:cs="Arial"/>
          <w:sz w:val="14"/>
          <w:szCs w:val="14"/>
        </w:rPr>
        <w:t>Unit: Million Baht</w:t>
      </w:r>
      <w:r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rsidTr="006150AE">
        <w:tc>
          <w:tcPr>
            <w:tcW w:w="2052" w:type="dxa"/>
          </w:tcPr>
          <w:p w:rsidR="006150AE" w:rsidRPr="007F34DD" w:rsidRDefault="006150AE" w:rsidP="00294870">
            <w:pPr>
              <w:tabs>
                <w:tab w:val="left" w:pos="540"/>
              </w:tabs>
              <w:spacing w:line="300" w:lineRule="exact"/>
              <w:jc w:val="center"/>
              <w:rPr>
                <w:rFonts w:asciiTheme="majorBidi" w:hAnsiTheme="majorBidi" w:cstheme="majorBidi"/>
                <w:sz w:val="14"/>
                <w:szCs w:val="14"/>
              </w:rPr>
            </w:pPr>
          </w:p>
        </w:tc>
        <w:tc>
          <w:tcPr>
            <w:tcW w:w="12510" w:type="dxa"/>
            <w:gridSpan w:val="14"/>
          </w:tcPr>
          <w:p w:rsidR="006150AE" w:rsidRPr="007F34DD" w:rsidRDefault="006150AE" w:rsidP="00294870">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9D4235" w:rsidRPr="007F34DD" w:rsidTr="009D4235">
        <w:trPr>
          <w:trHeight w:val="80"/>
        </w:trPr>
        <w:tc>
          <w:tcPr>
            <w:tcW w:w="2052" w:type="dxa"/>
          </w:tcPr>
          <w:p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8"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r>
      <w:tr w:rsidR="009D4235" w:rsidRPr="007F34DD" w:rsidTr="006150AE">
        <w:tc>
          <w:tcPr>
            <w:tcW w:w="2052" w:type="dxa"/>
          </w:tcPr>
          <w:p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Victory Monument</w:t>
            </w:r>
          </w:p>
        </w:tc>
        <w:tc>
          <w:tcPr>
            <w:tcW w:w="1788" w:type="dxa"/>
            <w:gridSpan w:val="2"/>
          </w:tcPr>
          <w:p w:rsidR="009D4235" w:rsidRPr="0067002A" w:rsidRDefault="009D4235" w:rsidP="009D4235">
            <w:pPr>
              <w:tabs>
                <w:tab w:val="left" w:pos="540"/>
              </w:tabs>
              <w:spacing w:line="300" w:lineRule="exact"/>
              <w:jc w:val="center"/>
              <w:rPr>
                <w:rFonts w:ascii="Arial" w:hAnsi="Arial" w:cs="Arial"/>
                <w:sz w:val="14"/>
                <w:szCs w:val="14"/>
              </w:rPr>
            </w:pPr>
            <w:proofErr w:type="spellStart"/>
            <w:r w:rsidRPr="0067002A">
              <w:rPr>
                <w:rFonts w:ascii="Arial" w:hAnsi="Arial" w:cs="Arial"/>
                <w:sz w:val="14"/>
                <w:szCs w:val="14"/>
              </w:rPr>
              <w:t>Udomsuk</w:t>
            </w:r>
            <w:proofErr w:type="spellEnd"/>
            <w:r w:rsidRPr="0067002A">
              <w:rPr>
                <w:rFonts w:ascii="Arial" w:hAnsi="Arial" w:cs="Arial"/>
                <w:sz w:val="14"/>
                <w:szCs w:val="14"/>
              </w:rPr>
              <w:t xml:space="preserve"> Two         </w:t>
            </w:r>
            <w:r>
              <w:rPr>
                <w:rFonts w:ascii="Arial" w:hAnsi="Arial" w:cs="Arial"/>
                <w:sz w:val="14"/>
                <w:szCs w:val="14"/>
              </w:rPr>
              <w:t xml:space="preserve">        </w:t>
            </w:r>
          </w:p>
        </w:tc>
      </w:tr>
      <w:tr w:rsidR="009D4235" w:rsidRPr="007F34DD" w:rsidTr="006150AE">
        <w:tc>
          <w:tcPr>
            <w:tcW w:w="2052" w:type="dxa"/>
          </w:tcPr>
          <w:p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Thaphra</w:t>
            </w:r>
            <w:proofErr w:type="spellEnd"/>
            <w:r w:rsidRPr="007F34DD">
              <w:rPr>
                <w:rFonts w:ascii="Arial" w:hAnsi="Arial" w:cs="Arial"/>
                <w:sz w:val="14"/>
                <w:szCs w:val="14"/>
              </w:rPr>
              <w:t xml:space="preserve"> Co., Ltd.</w:t>
            </w:r>
          </w:p>
        </w:tc>
        <w:tc>
          <w:tcPr>
            <w:tcW w:w="1787" w:type="dxa"/>
            <w:gridSpan w:val="2"/>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P</w:t>
            </w:r>
            <w:r w:rsidRPr="007F34DD">
              <w:rPr>
                <w:rFonts w:ascii="Arial" w:hAnsi="Arial" w:cs="Browallia New"/>
                <w:sz w:val="14"/>
                <w:szCs w:val="18"/>
              </w:rPr>
              <w:t>h</w:t>
            </w:r>
            <w:r w:rsidRPr="007F34DD">
              <w:rPr>
                <w:rFonts w:ascii="Arial" w:hAnsi="Arial" w:cs="Arial"/>
                <w:sz w:val="14"/>
                <w:szCs w:val="14"/>
              </w:rPr>
              <w:t>etchaburi Co., Ltd.</w:t>
            </w:r>
          </w:p>
        </w:tc>
        <w:tc>
          <w:tcPr>
            <w:tcW w:w="1787" w:type="dxa"/>
            <w:gridSpan w:val="2"/>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proofErr w:type="spellStart"/>
            <w:r w:rsidRPr="007F34DD">
              <w:rPr>
                <w:rFonts w:ascii="Arial" w:hAnsi="Arial" w:cs="Arial"/>
                <w:sz w:val="14"/>
                <w:szCs w:val="14"/>
              </w:rPr>
              <w:t>Udomsuk</w:t>
            </w:r>
            <w:proofErr w:type="spellEnd"/>
            <w:r w:rsidRPr="007F34DD">
              <w:rPr>
                <w:rFonts w:ascii="Arial" w:hAnsi="Arial" w:cs="Arial"/>
                <w:sz w:val="14"/>
                <w:szCs w:val="14"/>
              </w:rPr>
              <w:t xml:space="preserve"> Co., Ltd.</w:t>
            </w:r>
          </w:p>
        </w:tc>
        <w:tc>
          <w:tcPr>
            <w:tcW w:w="1787" w:type="dxa"/>
            <w:gridSpan w:val="2"/>
          </w:tcPr>
          <w:p w:rsidR="009D4235" w:rsidRPr="007F34DD" w:rsidRDefault="009D4235" w:rsidP="009D4235">
            <w:pPr>
              <w:pBdr>
                <w:bottom w:val="single" w:sz="4" w:space="1" w:color="auto"/>
              </w:pBdr>
              <w:tabs>
                <w:tab w:val="left" w:pos="540"/>
              </w:tabs>
              <w:spacing w:line="300" w:lineRule="exact"/>
              <w:ind w:right="-111"/>
              <w:jc w:val="center"/>
              <w:rPr>
                <w:rFonts w:ascii="Arial" w:hAnsi="Arial" w:cs="Arial"/>
                <w:sz w:val="14"/>
                <w:szCs w:val="14"/>
              </w:rPr>
            </w:pPr>
            <w:proofErr w:type="spellStart"/>
            <w:r w:rsidRPr="007F34DD">
              <w:rPr>
                <w:rFonts w:ascii="Arial" w:hAnsi="Arial" w:cs="Arial"/>
                <w:sz w:val="14"/>
                <w:szCs w:val="14"/>
              </w:rPr>
              <w:t>Saphankhwai</w:t>
            </w:r>
            <w:proofErr w:type="spellEnd"/>
            <w:r w:rsidRPr="007F34DD">
              <w:rPr>
                <w:rFonts w:ascii="Arial" w:hAnsi="Arial" w:cs="Arial"/>
                <w:sz w:val="14"/>
                <w:szCs w:val="14"/>
              </w:rPr>
              <w:t xml:space="preserve"> Co., Ltd.</w:t>
            </w:r>
          </w:p>
        </w:tc>
        <w:tc>
          <w:tcPr>
            <w:tcW w:w="1787" w:type="dxa"/>
            <w:gridSpan w:val="2"/>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proofErr w:type="spellStart"/>
            <w:r w:rsidRPr="0067002A">
              <w:rPr>
                <w:rFonts w:ascii="Arial" w:hAnsi="Arial" w:cs="Arial"/>
                <w:sz w:val="14"/>
                <w:szCs w:val="14"/>
              </w:rPr>
              <w:t>Phraram</w:t>
            </w:r>
            <w:proofErr w:type="spellEnd"/>
            <w:r w:rsidRPr="0067002A">
              <w:rPr>
                <w:rFonts w:ascii="Arial" w:hAnsi="Arial" w:cs="Arial"/>
                <w:sz w:val="14"/>
                <w:szCs w:val="14"/>
              </w:rPr>
              <w:t xml:space="preserve"> 9 Co., Ltd.</w:t>
            </w:r>
          </w:p>
        </w:tc>
        <w:tc>
          <w:tcPr>
            <w:tcW w:w="1787" w:type="dxa"/>
            <w:gridSpan w:val="2"/>
          </w:tcPr>
          <w:p w:rsidR="009D4235" w:rsidRPr="0067002A" w:rsidRDefault="009D4235" w:rsidP="009D4235">
            <w:pPr>
              <w:pBdr>
                <w:bottom w:val="single" w:sz="4" w:space="1" w:color="auto"/>
              </w:pBdr>
              <w:tabs>
                <w:tab w:val="left" w:pos="540"/>
              </w:tabs>
              <w:spacing w:line="300" w:lineRule="exact"/>
              <w:ind w:right="-28"/>
              <w:jc w:val="center"/>
              <w:rPr>
                <w:rFonts w:ascii="Arial" w:hAnsi="Arial" w:cs="Arial"/>
                <w:sz w:val="14"/>
                <w:szCs w:val="14"/>
              </w:rPr>
            </w:pPr>
            <w:r w:rsidRPr="0067002A">
              <w:rPr>
                <w:rFonts w:ascii="Arial" w:hAnsi="Arial" w:cs="Arial"/>
                <w:sz w:val="14"/>
                <w:szCs w:val="14"/>
              </w:rPr>
              <w:t>Co., Ltd.</w:t>
            </w:r>
          </w:p>
        </w:tc>
        <w:tc>
          <w:tcPr>
            <w:tcW w:w="1788" w:type="dxa"/>
            <w:gridSpan w:val="2"/>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Co., Ltd.</w:t>
            </w:r>
          </w:p>
        </w:tc>
      </w:tr>
      <w:tr w:rsidR="009D4235" w:rsidRPr="007F34DD" w:rsidTr="008D0F03">
        <w:trPr>
          <w:trHeight w:val="80"/>
        </w:trPr>
        <w:tc>
          <w:tcPr>
            <w:tcW w:w="2052" w:type="dxa"/>
          </w:tcPr>
          <w:p w:rsidR="009D4235" w:rsidRPr="007F34DD" w:rsidRDefault="009D4235" w:rsidP="009D4235">
            <w:pPr>
              <w:tabs>
                <w:tab w:val="left" w:pos="540"/>
              </w:tabs>
              <w:spacing w:line="300" w:lineRule="exact"/>
              <w:jc w:val="center"/>
              <w:rPr>
                <w:rFonts w:asciiTheme="majorBidi" w:hAnsiTheme="majorBidi" w:cstheme="majorBidi"/>
                <w:b/>
                <w:bCs/>
                <w:sz w:val="14"/>
                <w:szCs w:val="14"/>
              </w:rPr>
            </w:pP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5604DC" w:rsidRDefault="009D4235" w:rsidP="009D4235">
            <w:pPr>
              <w:pBdr>
                <w:bottom w:val="single" w:sz="4" w:space="1" w:color="auto"/>
              </w:pBdr>
              <w:tabs>
                <w:tab w:val="left" w:pos="540"/>
              </w:tabs>
              <w:spacing w:line="300" w:lineRule="exact"/>
              <w:jc w:val="center"/>
              <w:rPr>
                <w:rFonts w:ascii="Arial" w:hAnsi="Arial" w:cs="Arial"/>
                <w:sz w:val="14"/>
                <w:szCs w:val="14"/>
                <w:vertAlign w:val="superscript"/>
              </w:rPr>
            </w:pPr>
            <w:r w:rsidRPr="007F34DD">
              <w:rPr>
                <w:rFonts w:ascii="Arial" w:hAnsi="Arial" w:cs="Arial"/>
                <w:sz w:val="14"/>
                <w:szCs w:val="14"/>
              </w:rPr>
              <w:t>20</w:t>
            </w:r>
            <w:r>
              <w:rPr>
                <w:rFonts w:ascii="Arial" w:hAnsi="Arial" w:cs="Arial"/>
                <w:sz w:val="14"/>
                <w:szCs w:val="14"/>
              </w:rPr>
              <w:t>20</w:t>
            </w:r>
            <w:r w:rsidR="005604DC">
              <w:rPr>
                <w:rFonts w:ascii="Arial" w:hAnsi="Arial" w:cs="Arial"/>
                <w:sz w:val="14"/>
                <w:szCs w:val="14"/>
                <w:vertAlign w:val="superscript"/>
              </w:rPr>
              <w:t>(1)</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r>
      <w:tr w:rsidR="005604DC" w:rsidRPr="007F34DD" w:rsidTr="006150AE">
        <w:trPr>
          <w:trHeight w:val="80"/>
        </w:trPr>
        <w:tc>
          <w:tcPr>
            <w:tcW w:w="2052" w:type="dxa"/>
          </w:tcPr>
          <w:p w:rsidR="005604DC" w:rsidRPr="007F34DD" w:rsidRDefault="005604DC" w:rsidP="005604DC">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520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358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399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1,315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158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394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256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833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sz w:val="14"/>
                <w:szCs w:val="14"/>
              </w:rPr>
              <w:t>1,972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2,114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1,858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cs/>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(40)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22</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5</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(85)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100</w:t>
            </w: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65</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w:t>
            </w:r>
            <w:r w:rsidRPr="005604DC">
              <w:rPr>
                <w:rFonts w:ascii="Arial" w:hAnsi="Arial" w:cs="Arial"/>
                <w:sz w:val="14"/>
                <w:szCs w:val="14"/>
              </w:rPr>
              <w:t>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257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340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39</w:t>
            </w:r>
            <w:r w:rsidRPr="005604DC">
              <w:rPr>
                <w:rFonts w:ascii="Arial" w:hAnsi="Arial" w:cs="Arial"/>
                <w:sz w:val="14"/>
                <w:szCs w:val="14"/>
              </w:rPr>
              <w:t>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r w:rsidRPr="005604DC">
              <w:rPr>
                <w:rFonts w:ascii="Arial" w:hAnsi="Arial" w:cs="Arial"/>
                <w:sz w:val="14"/>
                <w:szCs w:val="14"/>
              </w:rPr>
              <w:t>60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(27)</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7F34DD" w:rsidTr="006150AE">
        <w:tc>
          <w:tcPr>
            <w:tcW w:w="2052" w:type="dxa"/>
          </w:tcPr>
          <w:p w:rsidR="005604DC" w:rsidRPr="007F34DD" w:rsidRDefault="005604DC" w:rsidP="005604DC">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w:t>
            </w:r>
            <w:r w:rsidRPr="005604DC">
              <w:rPr>
                <w:rFonts w:ascii="Arial" w:hAnsi="Arial" w:cs="Arial"/>
                <w:sz w:val="14"/>
                <w:szCs w:val="14"/>
              </w:rPr>
              <w:t>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257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340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39</w:t>
            </w:r>
            <w:r w:rsidRPr="005604DC">
              <w:rPr>
                <w:rFonts w:ascii="Arial" w:hAnsi="Arial" w:cs="Arial"/>
                <w:sz w:val="14"/>
                <w:szCs w:val="14"/>
              </w:rPr>
              <w:t>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r w:rsidRPr="005604DC">
              <w:rPr>
                <w:rFonts w:ascii="Arial" w:hAnsi="Arial" w:cs="Arial"/>
                <w:sz w:val="14"/>
                <w:szCs w:val="14"/>
              </w:rPr>
              <w:t>60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(27)</w:t>
            </w:r>
          </w:p>
        </w:tc>
      </w:tr>
      <w:tr w:rsidR="005604DC" w:rsidRPr="007F34DD" w:rsidTr="00806C57">
        <w:tc>
          <w:tcPr>
            <w:tcW w:w="6519" w:type="dxa"/>
            <w:gridSpan w:val="6"/>
          </w:tcPr>
          <w:p w:rsidR="005604DC" w:rsidRPr="00A61485" w:rsidRDefault="005604DC" w:rsidP="005604DC">
            <w:pPr>
              <w:tabs>
                <w:tab w:val="left" w:pos="720"/>
                <w:tab w:val="left" w:pos="2160"/>
                <w:tab w:val="center" w:pos="6840"/>
                <w:tab w:val="center" w:pos="8280"/>
              </w:tabs>
              <w:spacing w:before="20" w:line="380" w:lineRule="exact"/>
              <w:ind w:left="150" w:hanging="179"/>
              <w:jc w:val="thaiDistribute"/>
              <w:rPr>
                <w:rFonts w:ascii="Arial" w:hAnsi="Arial"/>
                <w:sz w:val="14"/>
                <w:szCs w:val="14"/>
              </w:rPr>
            </w:pPr>
            <w:r w:rsidRPr="00A61485">
              <w:rPr>
                <w:rFonts w:ascii="Arial" w:hAnsi="Arial"/>
                <w:sz w:val="14"/>
                <w:szCs w:val="14"/>
                <w:vertAlign w:val="superscript"/>
              </w:rPr>
              <w:t>(1)</w:t>
            </w:r>
            <w:r w:rsidRPr="00A61485">
              <w:rPr>
                <w:rFonts w:ascii="Arial" w:hAnsi="Arial"/>
                <w:sz w:val="14"/>
                <w:szCs w:val="14"/>
              </w:rPr>
              <w:tab/>
              <w:t xml:space="preserve">Change from joint venture to subsidiary in </w:t>
            </w:r>
            <w:r>
              <w:rPr>
                <w:rFonts w:ascii="Arial" w:hAnsi="Arial"/>
                <w:sz w:val="14"/>
                <w:szCs w:val="14"/>
              </w:rPr>
              <w:t>2020</w:t>
            </w:r>
          </w:p>
        </w:tc>
        <w:tc>
          <w:tcPr>
            <w:tcW w:w="894" w:type="dxa"/>
          </w:tcPr>
          <w:p w:rsidR="005604DC" w:rsidRPr="006150AE" w:rsidRDefault="005604DC" w:rsidP="005604DC">
            <w:pPr>
              <w:tabs>
                <w:tab w:val="decimal" w:pos="615"/>
              </w:tabs>
              <w:spacing w:line="300" w:lineRule="exact"/>
              <w:jc w:val="both"/>
              <w:rPr>
                <w:rFonts w:ascii="Arial" w:hAnsi="Arial" w:cs="Arial"/>
                <w:sz w:val="14"/>
                <w:szCs w:val="14"/>
                <w:cs/>
              </w:rPr>
            </w:pPr>
          </w:p>
        </w:tc>
        <w:tc>
          <w:tcPr>
            <w:tcW w:w="894" w:type="dxa"/>
          </w:tcPr>
          <w:p w:rsidR="005604DC" w:rsidRPr="006150AE" w:rsidRDefault="005604DC" w:rsidP="005604DC">
            <w:pPr>
              <w:tabs>
                <w:tab w:val="decimal" w:pos="615"/>
              </w:tabs>
              <w:spacing w:line="300" w:lineRule="exact"/>
              <w:jc w:val="both"/>
              <w:rPr>
                <w:rFonts w:ascii="Arial" w:hAnsi="Arial" w:cs="Arial"/>
                <w:sz w:val="14"/>
                <w:szCs w:val="14"/>
              </w:rPr>
            </w:pPr>
          </w:p>
        </w:tc>
        <w:tc>
          <w:tcPr>
            <w:tcW w:w="893" w:type="dxa"/>
          </w:tcPr>
          <w:p w:rsidR="005604DC" w:rsidRPr="006150AE" w:rsidRDefault="005604DC" w:rsidP="005604DC">
            <w:pPr>
              <w:tabs>
                <w:tab w:val="decimal" w:pos="615"/>
              </w:tabs>
              <w:spacing w:line="300" w:lineRule="exact"/>
              <w:jc w:val="both"/>
              <w:rPr>
                <w:rFonts w:ascii="Arial" w:hAnsi="Arial" w:cs="Arial"/>
                <w:sz w:val="14"/>
                <w:szCs w:val="14"/>
                <w:cs/>
              </w:rPr>
            </w:pPr>
          </w:p>
        </w:tc>
        <w:tc>
          <w:tcPr>
            <w:tcW w:w="894" w:type="dxa"/>
          </w:tcPr>
          <w:p w:rsidR="005604DC" w:rsidRPr="006150AE" w:rsidRDefault="005604DC" w:rsidP="005604DC">
            <w:pPr>
              <w:tabs>
                <w:tab w:val="decimal" w:pos="615"/>
              </w:tabs>
              <w:spacing w:line="300" w:lineRule="exact"/>
              <w:jc w:val="both"/>
              <w:rPr>
                <w:rFonts w:ascii="Arial" w:hAnsi="Arial" w:cs="Arial"/>
                <w:sz w:val="14"/>
                <w:szCs w:val="14"/>
              </w:rPr>
            </w:pPr>
          </w:p>
        </w:tc>
        <w:tc>
          <w:tcPr>
            <w:tcW w:w="893" w:type="dxa"/>
          </w:tcPr>
          <w:p w:rsidR="005604DC" w:rsidRPr="006150AE" w:rsidRDefault="005604DC" w:rsidP="005604DC">
            <w:pPr>
              <w:tabs>
                <w:tab w:val="decimal" w:pos="615"/>
              </w:tabs>
              <w:spacing w:line="300" w:lineRule="exact"/>
              <w:jc w:val="both"/>
              <w:rPr>
                <w:rFonts w:ascii="Arial" w:hAnsi="Arial" w:cs="Arial"/>
                <w:sz w:val="14"/>
                <w:szCs w:val="14"/>
                <w:cs/>
              </w:rPr>
            </w:pPr>
          </w:p>
        </w:tc>
        <w:tc>
          <w:tcPr>
            <w:tcW w:w="894" w:type="dxa"/>
          </w:tcPr>
          <w:p w:rsidR="005604DC" w:rsidRPr="006150AE" w:rsidRDefault="005604DC" w:rsidP="005604DC">
            <w:pPr>
              <w:tabs>
                <w:tab w:val="decimal" w:pos="615"/>
              </w:tabs>
              <w:spacing w:line="300" w:lineRule="exact"/>
              <w:jc w:val="both"/>
              <w:rPr>
                <w:rFonts w:ascii="Arial" w:hAnsi="Arial" w:cs="Arial"/>
                <w:sz w:val="14"/>
                <w:szCs w:val="14"/>
              </w:rPr>
            </w:pPr>
          </w:p>
        </w:tc>
        <w:tc>
          <w:tcPr>
            <w:tcW w:w="893" w:type="dxa"/>
          </w:tcPr>
          <w:p w:rsidR="005604DC" w:rsidRPr="006150AE" w:rsidRDefault="005604DC" w:rsidP="005604DC">
            <w:pPr>
              <w:tabs>
                <w:tab w:val="decimal" w:pos="615"/>
              </w:tabs>
              <w:spacing w:line="300" w:lineRule="exact"/>
              <w:jc w:val="both"/>
              <w:rPr>
                <w:rFonts w:ascii="Arial" w:hAnsi="Arial" w:cs="Arial"/>
                <w:sz w:val="14"/>
                <w:szCs w:val="14"/>
                <w:cs/>
              </w:rPr>
            </w:pPr>
          </w:p>
        </w:tc>
        <w:tc>
          <w:tcPr>
            <w:tcW w:w="894" w:type="dxa"/>
          </w:tcPr>
          <w:p w:rsidR="005604DC" w:rsidRPr="006150AE" w:rsidRDefault="005604DC" w:rsidP="005604DC">
            <w:pPr>
              <w:tabs>
                <w:tab w:val="decimal" w:pos="615"/>
              </w:tabs>
              <w:spacing w:line="300" w:lineRule="exact"/>
              <w:jc w:val="both"/>
              <w:rPr>
                <w:rFonts w:ascii="Arial" w:hAnsi="Arial" w:cs="Arial"/>
                <w:sz w:val="14"/>
                <w:szCs w:val="14"/>
              </w:rPr>
            </w:pPr>
          </w:p>
        </w:tc>
        <w:tc>
          <w:tcPr>
            <w:tcW w:w="894" w:type="dxa"/>
          </w:tcPr>
          <w:p w:rsidR="005604DC" w:rsidRPr="00187634" w:rsidRDefault="005604DC" w:rsidP="005604DC">
            <w:pPr>
              <w:tabs>
                <w:tab w:val="decimal" w:pos="615"/>
              </w:tabs>
              <w:spacing w:line="300" w:lineRule="exact"/>
              <w:jc w:val="both"/>
              <w:rPr>
                <w:rFonts w:ascii="Arial" w:hAnsi="Arial" w:cs="Arial"/>
                <w:sz w:val="14"/>
                <w:szCs w:val="14"/>
              </w:rPr>
            </w:pPr>
          </w:p>
        </w:tc>
      </w:tr>
    </w:tbl>
    <w:p w:rsidR="008D0F03" w:rsidRDefault="008D0F03" w:rsidP="006150AE">
      <w:pPr>
        <w:pStyle w:val="NormalWeb"/>
        <w:spacing w:before="120" w:beforeAutospacing="0" w:after="120" w:afterAutospacing="0" w:line="340" w:lineRule="exact"/>
        <w:ind w:left="547" w:right="-572" w:hanging="7"/>
        <w:jc w:val="right"/>
        <w:rPr>
          <w:rFonts w:ascii="Arial" w:hAnsi="Arial" w:cs="Arial"/>
          <w:sz w:val="14"/>
          <w:szCs w:val="14"/>
          <w:cs/>
        </w:rPr>
      </w:pPr>
    </w:p>
    <w:p w:rsidR="0043130E" w:rsidRPr="0067002A" w:rsidRDefault="008D0F03"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lastRenderedPageBreak/>
        <w:t xml:space="preserve"> </w:t>
      </w:r>
      <w:r w:rsidR="0043130E" w:rsidRPr="0067002A">
        <w:rPr>
          <w:rFonts w:ascii="Arial" w:hAnsi="Arial" w:cs="Arial"/>
          <w:sz w:val="14"/>
          <w:szCs w:val="14"/>
          <w:cs/>
        </w:rPr>
        <w:t>(</w:t>
      </w:r>
      <w:r w:rsidR="0043130E" w:rsidRPr="0067002A">
        <w:rPr>
          <w:rFonts w:ascii="Arial" w:hAnsi="Arial" w:cs="Arial"/>
          <w:sz w:val="14"/>
          <w:szCs w:val="14"/>
        </w:rPr>
        <w:t>Unit: Million Baht</w:t>
      </w:r>
      <w:r w:rsidR="0043130E"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rsidTr="009D4235">
        <w:trPr>
          <w:trHeight w:val="80"/>
        </w:trPr>
        <w:tc>
          <w:tcPr>
            <w:tcW w:w="2160" w:type="dxa"/>
          </w:tcPr>
          <w:p w:rsidR="0043130E" w:rsidRPr="0067002A" w:rsidRDefault="0043130E" w:rsidP="0043130E">
            <w:pPr>
              <w:tabs>
                <w:tab w:val="left" w:pos="540"/>
              </w:tabs>
              <w:spacing w:line="300" w:lineRule="exact"/>
              <w:jc w:val="center"/>
              <w:rPr>
                <w:rFonts w:ascii="Arial" w:hAnsi="Arial" w:cs="Arial"/>
                <w:sz w:val="14"/>
                <w:szCs w:val="14"/>
              </w:rPr>
            </w:pPr>
          </w:p>
        </w:tc>
        <w:tc>
          <w:tcPr>
            <w:tcW w:w="12510" w:type="dxa"/>
            <w:gridSpan w:val="14"/>
          </w:tcPr>
          <w:p w:rsidR="0043130E" w:rsidRPr="0067002A" w:rsidRDefault="0043130E" w:rsidP="0043130E">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9D4235" w:rsidRPr="0067002A" w:rsidTr="009D4235">
        <w:tc>
          <w:tcPr>
            <w:tcW w:w="2160" w:type="dxa"/>
          </w:tcPr>
          <w:p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
        </w:tc>
        <w:tc>
          <w:tcPr>
            <w:tcW w:w="1787" w:type="dxa"/>
            <w:gridSpan w:val="2"/>
            <w:vAlign w:val="bottom"/>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vAlign w:val="bottom"/>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APAC    </w:t>
            </w:r>
          </w:p>
        </w:tc>
        <w:tc>
          <w:tcPr>
            <w:tcW w:w="1787" w:type="dxa"/>
            <w:gridSpan w:val="2"/>
            <w:vAlign w:val="bottom"/>
          </w:tcPr>
          <w:p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8" w:type="dxa"/>
            <w:gridSpan w:val="2"/>
            <w:vAlign w:val="bottom"/>
          </w:tcPr>
          <w:p w:rsidR="009D4235" w:rsidRPr="0067002A" w:rsidRDefault="009D4235" w:rsidP="009D4235">
            <w:pPr>
              <w:tabs>
                <w:tab w:val="left" w:pos="540"/>
              </w:tabs>
              <w:spacing w:line="300" w:lineRule="exact"/>
              <w:jc w:val="center"/>
              <w:rPr>
                <w:rFonts w:ascii="Arial" w:hAnsi="Arial" w:cs="Arial"/>
                <w:sz w:val="14"/>
                <w:szCs w:val="14"/>
              </w:rPr>
            </w:pPr>
          </w:p>
        </w:tc>
      </w:tr>
      <w:tr w:rsidR="009D4235" w:rsidRPr="0067002A" w:rsidTr="009D4235">
        <w:tc>
          <w:tcPr>
            <w:tcW w:w="2160" w:type="dxa"/>
          </w:tcPr>
          <w:p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roofErr w:type="spellStart"/>
            <w:r w:rsidRPr="0067002A">
              <w:rPr>
                <w:rFonts w:ascii="Arial" w:hAnsi="Arial" w:cs="Arial"/>
                <w:sz w:val="14"/>
                <w:szCs w:val="14"/>
              </w:rPr>
              <w:t>Thonglor</w:t>
            </w:r>
            <w:proofErr w:type="spellEnd"/>
            <w:r w:rsidRPr="0067002A">
              <w:rPr>
                <w:rFonts w:ascii="Arial" w:hAnsi="Arial" w:cs="Arial"/>
                <w:sz w:val="14"/>
                <w:szCs w:val="14"/>
              </w:rPr>
              <w:t xml:space="preserve"> Co., Ltd.</w:t>
            </w:r>
          </w:p>
        </w:tc>
        <w:tc>
          <w:tcPr>
            <w:tcW w:w="1787" w:type="dxa"/>
            <w:gridSpan w:val="2"/>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Ramkhamhaeng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proofErr w:type="spellStart"/>
            <w:r w:rsidRPr="0067002A">
              <w:rPr>
                <w:rFonts w:ascii="Arial" w:hAnsi="Arial" w:cs="Arial"/>
                <w:sz w:val="14"/>
                <w:szCs w:val="14"/>
              </w:rPr>
              <w:t>Sena</w:t>
            </w:r>
            <w:proofErr w:type="spellEnd"/>
            <w:r w:rsidRPr="0067002A">
              <w:rPr>
                <w:rFonts w:ascii="Arial" w:hAnsi="Arial" w:cs="Arial"/>
                <w:sz w:val="14"/>
                <w:szCs w:val="14"/>
              </w:rPr>
              <w:t xml:space="preserve"> </w:t>
            </w:r>
            <w:proofErr w:type="spellStart"/>
            <w:r w:rsidRPr="0067002A">
              <w:rPr>
                <w:rFonts w:ascii="Arial" w:hAnsi="Arial" w:cs="Arial"/>
                <w:sz w:val="14"/>
                <w:szCs w:val="14"/>
              </w:rPr>
              <w:t>Nikhom</w:t>
            </w:r>
            <w:proofErr w:type="spellEnd"/>
            <w:r w:rsidRPr="0067002A">
              <w:rPr>
                <w:rFonts w:ascii="Arial" w:hAnsi="Arial" w:cs="Arial"/>
                <w:sz w:val="14"/>
                <w:szCs w:val="14"/>
              </w:rPr>
              <w:t xml:space="preserve">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vAlign w:val="bottom"/>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proofErr w:type="spellStart"/>
            <w:r w:rsidRPr="0067002A">
              <w:rPr>
                <w:rFonts w:ascii="Arial" w:hAnsi="Arial" w:cs="Arial"/>
                <w:sz w:val="14"/>
                <w:szCs w:val="14"/>
              </w:rPr>
              <w:t>Ratchaprarop</w:t>
            </w:r>
            <w:proofErr w:type="spellEnd"/>
            <w:r w:rsidRPr="0067002A">
              <w:rPr>
                <w:rFonts w:ascii="Arial" w:hAnsi="Arial" w:cs="Arial"/>
                <w:sz w:val="14"/>
                <w:szCs w:val="14"/>
              </w:rPr>
              <w:t xml:space="preserve">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Phraram9 Two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rsidR="009D4235" w:rsidRPr="0067002A" w:rsidRDefault="009D4235" w:rsidP="009D4235">
            <w:pPr>
              <w:pBdr>
                <w:bottom w:val="single" w:sz="4" w:space="1" w:color="auto"/>
              </w:pBdr>
              <w:spacing w:line="300" w:lineRule="exact"/>
              <w:ind w:right="-86"/>
              <w:jc w:val="center"/>
              <w:rPr>
                <w:rFonts w:ascii="Arial" w:hAnsi="Arial" w:cs="Arial"/>
                <w:sz w:val="14"/>
                <w:szCs w:val="14"/>
              </w:rPr>
            </w:pPr>
            <w:proofErr w:type="spellStart"/>
            <w:r w:rsidRPr="0067002A">
              <w:rPr>
                <w:rFonts w:ascii="Arial" w:hAnsi="Arial" w:cs="Arial"/>
                <w:sz w:val="14"/>
                <w:szCs w:val="14"/>
              </w:rPr>
              <w:t>Wongwain</w:t>
            </w:r>
            <w:proofErr w:type="spellEnd"/>
            <w:r w:rsidRPr="0067002A">
              <w:rPr>
                <w:rFonts w:ascii="Arial" w:hAnsi="Arial" w:cs="Arial"/>
                <w:sz w:val="14"/>
                <w:szCs w:val="14"/>
              </w:rPr>
              <w:t xml:space="preserve"> Yai </w:t>
            </w:r>
            <w:r>
              <w:rPr>
                <w:rFonts w:ascii="Arial" w:hAnsi="Arial" w:cs="Arial"/>
                <w:sz w:val="14"/>
                <w:szCs w:val="14"/>
              </w:rPr>
              <w:t xml:space="preserve">              </w:t>
            </w:r>
            <w:r w:rsidRPr="0067002A">
              <w:rPr>
                <w:rFonts w:ascii="Arial" w:hAnsi="Arial" w:cs="Arial"/>
                <w:sz w:val="14"/>
                <w:szCs w:val="14"/>
              </w:rPr>
              <w:t>Co., Ltd.</w:t>
            </w:r>
          </w:p>
        </w:tc>
        <w:tc>
          <w:tcPr>
            <w:tcW w:w="1788" w:type="dxa"/>
            <w:gridSpan w:val="2"/>
            <w:vAlign w:val="bottom"/>
          </w:tcPr>
          <w:p w:rsidR="009D4235" w:rsidRPr="0067002A" w:rsidRDefault="009D4235" w:rsidP="009D4235">
            <w:pPr>
              <w:pBdr>
                <w:bottom w:val="single" w:sz="4" w:space="1" w:color="auto"/>
              </w:pBdr>
              <w:spacing w:line="300" w:lineRule="exact"/>
              <w:ind w:right="-86"/>
              <w:jc w:val="center"/>
              <w:rPr>
                <w:rFonts w:ascii="Arial" w:hAnsi="Arial" w:cs="Arial"/>
                <w:sz w:val="14"/>
                <w:szCs w:val="14"/>
              </w:rPr>
            </w:pPr>
            <w:r w:rsidRPr="0067002A">
              <w:rPr>
                <w:rFonts w:ascii="Arial" w:hAnsi="Arial" w:cs="Arial"/>
                <w:sz w:val="14"/>
                <w:szCs w:val="14"/>
              </w:rPr>
              <w:t xml:space="preserve">Ananda APAC1         </w:t>
            </w:r>
            <w:r>
              <w:rPr>
                <w:rFonts w:ascii="Arial" w:hAnsi="Arial" w:cstheme="minorBidi" w:hint="cs"/>
                <w:sz w:val="14"/>
                <w:szCs w:val="14"/>
                <w:cs/>
              </w:rPr>
              <w:t xml:space="preserve">          </w:t>
            </w:r>
            <w:r w:rsidRPr="0067002A">
              <w:rPr>
                <w:rFonts w:ascii="Arial" w:hAnsi="Arial" w:cs="Arial"/>
                <w:sz w:val="14"/>
                <w:szCs w:val="14"/>
              </w:rPr>
              <w:t>Co., Ltd.</w:t>
            </w:r>
          </w:p>
        </w:tc>
      </w:tr>
      <w:tr w:rsidR="009D4235" w:rsidRPr="0067002A" w:rsidTr="006150AE">
        <w:tc>
          <w:tcPr>
            <w:tcW w:w="2160" w:type="dxa"/>
          </w:tcPr>
          <w:p w:rsidR="009D4235" w:rsidRPr="0067002A" w:rsidRDefault="009D4235" w:rsidP="009D4235">
            <w:pPr>
              <w:tabs>
                <w:tab w:val="left" w:pos="540"/>
              </w:tabs>
              <w:spacing w:line="300" w:lineRule="exact"/>
              <w:jc w:val="center"/>
              <w:rPr>
                <w:rFonts w:ascii="Arial" w:hAnsi="Arial" w:cs="Arial"/>
                <w:b/>
                <w:bCs/>
                <w:sz w:val="14"/>
                <w:szCs w:val="14"/>
              </w:rPr>
            </w:pP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905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525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1,846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996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2,383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26</w:t>
            </w:r>
            <w:r w:rsidRPr="005604DC">
              <w:rPr>
                <w:rFonts w:ascii="Arial" w:hAnsi="Arial" w:cs="Arial"/>
                <w:sz w:val="14"/>
                <w:szCs w:val="14"/>
              </w:rPr>
              <w:t>6</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639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918</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23</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37</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(24)</w:t>
            </w:r>
          </w:p>
        </w:tc>
      </w:tr>
      <w:tr w:rsidR="005604DC" w:rsidRPr="0067002A" w:rsidTr="006150AE">
        <w:tc>
          <w:tcPr>
            <w:tcW w:w="2160" w:type="dxa"/>
          </w:tcPr>
          <w:p w:rsidR="005604DC" w:rsidRPr="007F34DD" w:rsidRDefault="005604DC" w:rsidP="005604DC">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r w:rsidRPr="005604DC">
              <w:rPr>
                <w:rFonts w:ascii="Arial" w:hAnsi="Arial" w:cs="Arial"/>
                <w:sz w:val="14"/>
                <w:szCs w:val="14"/>
              </w:rPr>
              <w:t>9</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29</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(87)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(101)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17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w:t>
            </w:r>
            <w:r w:rsidRPr="005604DC">
              <w:rPr>
                <w:rFonts w:ascii="Arial" w:hAnsi="Arial" w:cs="Arial"/>
                <w:sz w:val="14"/>
                <w:szCs w:val="14"/>
              </w:rPr>
              <w:t>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385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70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157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1</w:t>
            </w: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11</w:t>
            </w:r>
            <w:r w:rsidRPr="005604DC">
              <w:rPr>
                <w:rFonts w:ascii="Arial" w:hAnsi="Arial" w:cs="Arial"/>
                <w:sz w:val="14"/>
                <w:szCs w:val="14"/>
              </w:rPr>
              <w:t>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385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12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95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70</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157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r>
    </w:tbl>
    <w:p w:rsidR="00294870" w:rsidRPr="0067002A"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t xml:space="preserve"> </w:t>
      </w:r>
      <w:r w:rsidR="00294870" w:rsidRPr="0067002A">
        <w:rPr>
          <w:rFonts w:ascii="Arial" w:hAnsi="Arial" w:cs="Arial"/>
          <w:sz w:val="14"/>
          <w:szCs w:val="14"/>
          <w:cs/>
        </w:rPr>
        <w:t>(</w:t>
      </w:r>
      <w:r w:rsidR="00294870" w:rsidRPr="0067002A">
        <w:rPr>
          <w:rFonts w:ascii="Arial" w:hAnsi="Arial" w:cs="Arial"/>
          <w:sz w:val="14"/>
          <w:szCs w:val="14"/>
        </w:rPr>
        <w:t>Unit: Million Baht</w:t>
      </w:r>
      <w:r w:rsidR="00294870"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rsidTr="006150AE">
        <w:tc>
          <w:tcPr>
            <w:tcW w:w="2160" w:type="dxa"/>
          </w:tcPr>
          <w:p w:rsidR="0043130E" w:rsidRPr="0067002A" w:rsidRDefault="0043130E" w:rsidP="00294870">
            <w:pPr>
              <w:tabs>
                <w:tab w:val="left" w:pos="540"/>
              </w:tabs>
              <w:spacing w:line="300" w:lineRule="exact"/>
              <w:jc w:val="center"/>
              <w:rPr>
                <w:rFonts w:ascii="Arial" w:hAnsi="Arial" w:cs="Arial"/>
                <w:sz w:val="14"/>
                <w:szCs w:val="14"/>
              </w:rPr>
            </w:pPr>
          </w:p>
        </w:tc>
        <w:tc>
          <w:tcPr>
            <w:tcW w:w="12510" w:type="dxa"/>
            <w:gridSpan w:val="14"/>
          </w:tcPr>
          <w:p w:rsidR="0043130E" w:rsidRPr="0067002A" w:rsidRDefault="0043130E" w:rsidP="00294870">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9224FC" w:rsidRPr="0067002A" w:rsidTr="009D4235">
        <w:tc>
          <w:tcPr>
            <w:tcW w:w="2160" w:type="dxa"/>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tcPr>
          <w:p w:rsidR="009224FC" w:rsidRPr="0067002A" w:rsidRDefault="009224FC" w:rsidP="009224FC">
            <w:pPr>
              <w:tabs>
                <w:tab w:val="left" w:pos="540"/>
              </w:tabs>
              <w:spacing w:line="300" w:lineRule="exact"/>
              <w:ind w:left="-82" w:right="-108"/>
              <w:jc w:val="center"/>
              <w:rPr>
                <w:rFonts w:ascii="Arial" w:hAnsi="Arial" w:cs="Arial"/>
                <w:sz w:val="14"/>
                <w:szCs w:val="14"/>
              </w:rPr>
            </w:pPr>
            <w:r w:rsidRPr="0067002A">
              <w:rPr>
                <w:rFonts w:ascii="Arial" w:hAnsi="Arial" w:cs="Arial"/>
                <w:sz w:val="14"/>
                <w:szCs w:val="14"/>
              </w:rPr>
              <w:t xml:space="preserve">Ananda </w:t>
            </w:r>
            <w:r>
              <w:rPr>
                <w:rFonts w:ascii="Arial" w:hAnsi="Arial" w:cs="Arial"/>
                <w:sz w:val="14"/>
                <w:szCs w:val="14"/>
              </w:rPr>
              <w:t>and Partners</w:t>
            </w:r>
          </w:p>
        </w:tc>
        <w:tc>
          <w:tcPr>
            <w:tcW w:w="1787" w:type="dxa"/>
            <w:gridSpan w:val="2"/>
            <w:vAlign w:val="bottom"/>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tcPr>
          <w:p w:rsidR="009224FC" w:rsidRPr="0067002A" w:rsidRDefault="009224FC" w:rsidP="009224FC">
            <w:pPr>
              <w:tabs>
                <w:tab w:val="left" w:pos="540"/>
              </w:tabs>
              <w:spacing w:line="300" w:lineRule="exact"/>
              <w:ind w:left="-82" w:right="-108"/>
              <w:jc w:val="center"/>
              <w:rPr>
                <w:rFonts w:ascii="Arial" w:hAnsi="Arial" w:cs="Arial"/>
                <w:sz w:val="14"/>
                <w:szCs w:val="14"/>
              </w:rPr>
            </w:pPr>
          </w:p>
        </w:tc>
        <w:tc>
          <w:tcPr>
            <w:tcW w:w="1788" w:type="dxa"/>
            <w:gridSpan w:val="2"/>
            <w:vAlign w:val="bottom"/>
          </w:tcPr>
          <w:p w:rsidR="009224FC" w:rsidRPr="00FA6945" w:rsidRDefault="009224FC" w:rsidP="009224FC">
            <w:pPr>
              <w:tabs>
                <w:tab w:val="left" w:pos="540"/>
              </w:tabs>
              <w:spacing w:line="280" w:lineRule="exact"/>
              <w:jc w:val="center"/>
              <w:rPr>
                <w:rFonts w:ascii="Arial" w:hAnsi="Arial" w:cs="Arial"/>
                <w:sz w:val="14"/>
                <w:szCs w:val="14"/>
              </w:rPr>
            </w:pPr>
          </w:p>
        </w:tc>
      </w:tr>
      <w:tr w:rsidR="009224FC" w:rsidRPr="0067002A" w:rsidTr="009D4235">
        <w:trPr>
          <w:trHeight w:val="80"/>
        </w:trPr>
        <w:tc>
          <w:tcPr>
            <w:tcW w:w="2160" w:type="dxa"/>
          </w:tcPr>
          <w:p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roofErr w:type="spellStart"/>
            <w:r w:rsidRPr="0067002A">
              <w:rPr>
                <w:rFonts w:ascii="Arial" w:hAnsi="Arial" w:cs="Arial"/>
                <w:sz w:val="14"/>
                <w:szCs w:val="14"/>
              </w:rPr>
              <w:t>Wutthakat</w:t>
            </w:r>
            <w:proofErr w:type="spellEnd"/>
            <w:r w:rsidRPr="0067002A">
              <w:rPr>
                <w:rFonts w:ascii="Arial" w:hAnsi="Arial" w:cs="Arial"/>
                <w:sz w:val="14"/>
                <w:szCs w:val="14"/>
              </w:rPr>
              <w:t xml:space="preserve"> Co., Ltd.</w:t>
            </w:r>
          </w:p>
        </w:tc>
        <w:tc>
          <w:tcPr>
            <w:tcW w:w="1787" w:type="dxa"/>
            <w:gridSpan w:val="2"/>
            <w:vAlign w:val="bottom"/>
          </w:tcPr>
          <w:p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roofErr w:type="spellStart"/>
            <w:r w:rsidRPr="0067002A">
              <w:rPr>
                <w:rFonts w:ascii="Arial" w:hAnsi="Arial" w:cs="Arial"/>
                <w:sz w:val="14"/>
                <w:szCs w:val="14"/>
              </w:rPr>
              <w:t>Sutthisan</w:t>
            </w:r>
            <w:proofErr w:type="spellEnd"/>
            <w:r w:rsidRPr="0067002A">
              <w:rPr>
                <w:rFonts w:ascii="Arial" w:hAnsi="Arial" w:cs="Arial"/>
                <w:sz w:val="14"/>
                <w:szCs w:val="14"/>
              </w:rPr>
              <w:t xml:space="preserve"> Co., Ltd.</w:t>
            </w:r>
          </w:p>
        </w:tc>
        <w:tc>
          <w:tcPr>
            <w:tcW w:w="1787" w:type="dxa"/>
            <w:gridSpan w:val="2"/>
          </w:tcPr>
          <w:p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proofErr w:type="spellStart"/>
            <w:r>
              <w:rPr>
                <w:rFonts w:ascii="Arial" w:hAnsi="Arial" w:cs="Arial"/>
                <w:sz w:val="14"/>
                <w:szCs w:val="14"/>
              </w:rPr>
              <w:t>Saphankhwai</w:t>
            </w:r>
            <w:proofErr w:type="spellEnd"/>
            <w:r>
              <w:rPr>
                <w:rFonts w:ascii="Arial" w:hAnsi="Arial" w:cs="Arial"/>
                <w:sz w:val="14"/>
                <w:szCs w:val="14"/>
              </w:rPr>
              <w:t xml:space="preserve"> One</w:t>
            </w:r>
            <w:r w:rsidRPr="0067002A">
              <w:rPr>
                <w:rFonts w:ascii="Arial" w:hAnsi="Arial" w:cs="Arial"/>
                <w:sz w:val="14"/>
                <w:szCs w:val="14"/>
              </w:rPr>
              <w:t xml:space="preserve">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 xml:space="preserve">AMH </w:t>
            </w:r>
            <w:proofErr w:type="spellStart"/>
            <w:r>
              <w:rPr>
                <w:rFonts w:ascii="Arial" w:hAnsi="Arial" w:cs="Arial"/>
                <w:sz w:val="14"/>
                <w:szCs w:val="14"/>
              </w:rPr>
              <w:t>Rachada</w:t>
            </w:r>
            <w:proofErr w:type="spellEnd"/>
            <w:r>
              <w:rPr>
                <w:rFonts w:ascii="Arial" w:hAnsi="Arial" w:cs="Arial"/>
                <w:sz w:val="14"/>
                <w:szCs w:val="14"/>
              </w:rPr>
              <w:t xml:space="preserve">            Co., Ltd.</w:t>
            </w:r>
          </w:p>
        </w:tc>
        <w:tc>
          <w:tcPr>
            <w:tcW w:w="1787" w:type="dxa"/>
            <w:gridSpan w:val="2"/>
            <w:vAlign w:val="bottom"/>
          </w:tcPr>
          <w:p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0962A7">
              <w:rPr>
                <w:rFonts w:ascii="Arial" w:hAnsi="Arial" w:cs="Arial"/>
                <w:sz w:val="14"/>
                <w:szCs w:val="14"/>
              </w:rPr>
              <w:t>AMH Sathorn Co., Ltd.</w:t>
            </w:r>
          </w:p>
        </w:tc>
        <w:tc>
          <w:tcPr>
            <w:tcW w:w="1787" w:type="dxa"/>
            <w:gridSpan w:val="2"/>
            <w:vAlign w:val="bottom"/>
          </w:tcPr>
          <w:p w:rsidR="009224FC" w:rsidRPr="00FA6945" w:rsidRDefault="009224FC" w:rsidP="009224FC">
            <w:pPr>
              <w:pBdr>
                <w:bottom w:val="single" w:sz="4" w:space="1" w:color="auto"/>
              </w:pBdr>
              <w:tabs>
                <w:tab w:val="left" w:pos="540"/>
              </w:tabs>
              <w:spacing w:line="280" w:lineRule="exact"/>
              <w:ind w:right="-86"/>
              <w:jc w:val="center"/>
              <w:rPr>
                <w:rFonts w:ascii="Arial" w:hAnsi="Arial" w:cs="Arial"/>
                <w:sz w:val="14"/>
                <w:szCs w:val="14"/>
              </w:rPr>
            </w:pPr>
            <w:r w:rsidRPr="000962A7">
              <w:rPr>
                <w:rFonts w:ascii="Arial" w:hAnsi="Arial" w:cs="Arial"/>
                <w:sz w:val="14"/>
                <w:szCs w:val="14"/>
              </w:rPr>
              <w:t>AMH Sukhumvit 59</w:t>
            </w:r>
            <w:r>
              <w:rPr>
                <w:rFonts w:ascii="Arial" w:hAnsi="Arial" w:cs="Arial"/>
                <w:sz w:val="14"/>
                <w:szCs w:val="14"/>
              </w:rPr>
              <w:t xml:space="preserve">        </w:t>
            </w:r>
            <w:r w:rsidRPr="000962A7">
              <w:rPr>
                <w:rFonts w:ascii="Arial" w:hAnsi="Arial" w:cs="Arial"/>
                <w:sz w:val="14"/>
                <w:szCs w:val="14"/>
              </w:rPr>
              <w:t>Co., Ltd.</w:t>
            </w:r>
          </w:p>
        </w:tc>
        <w:tc>
          <w:tcPr>
            <w:tcW w:w="1788" w:type="dxa"/>
            <w:gridSpan w:val="2"/>
            <w:vAlign w:val="bottom"/>
          </w:tcPr>
          <w:p w:rsidR="009224FC" w:rsidRPr="00FA6945" w:rsidRDefault="009224FC" w:rsidP="009224FC">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r>
              <w:rPr>
                <w:rFonts w:ascii="Arial" w:hAnsi="Arial" w:cstheme="minorBidi" w:hint="cs"/>
                <w:sz w:val="14"/>
                <w:szCs w:val="14"/>
                <w:cs/>
              </w:rPr>
              <w:t xml:space="preserve">                </w:t>
            </w:r>
            <w:r w:rsidRPr="000962A7">
              <w:rPr>
                <w:rFonts w:ascii="Arial" w:hAnsi="Arial" w:cs="Arial"/>
                <w:sz w:val="14"/>
                <w:szCs w:val="14"/>
              </w:rPr>
              <w:t>Co., Ltd.</w:t>
            </w:r>
          </w:p>
        </w:tc>
      </w:tr>
      <w:tr w:rsidR="009224FC" w:rsidRPr="0067002A" w:rsidTr="006150AE">
        <w:tc>
          <w:tcPr>
            <w:tcW w:w="2160" w:type="dxa"/>
          </w:tcPr>
          <w:p w:rsidR="009224FC" w:rsidRPr="0067002A" w:rsidRDefault="009224FC" w:rsidP="009224FC">
            <w:pPr>
              <w:tabs>
                <w:tab w:val="left" w:pos="540"/>
              </w:tabs>
              <w:spacing w:line="300" w:lineRule="exact"/>
              <w:jc w:val="center"/>
              <w:rPr>
                <w:rFonts w:ascii="Arial" w:hAnsi="Arial" w:cs="Arial"/>
                <w:b/>
                <w:bCs/>
                <w:sz w:val="14"/>
                <w:szCs w:val="14"/>
              </w:rPr>
            </w:pP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rsidR="009224FC" w:rsidRPr="007F34DD" w:rsidRDefault="009224FC" w:rsidP="009224FC">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201</w:t>
            </w:r>
            <w:r>
              <w:rPr>
                <w:rFonts w:ascii="Arial" w:hAnsi="Arial" w:cs="Arial"/>
                <w:sz w:val="14"/>
                <w:szCs w:val="14"/>
              </w:rPr>
              <w:t>9</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705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720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(35)</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(63)</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c>
          <w:tcPr>
            <w:tcW w:w="2160" w:type="dxa"/>
          </w:tcPr>
          <w:p w:rsidR="005604DC" w:rsidRPr="007F34DD" w:rsidRDefault="005604DC" w:rsidP="005604DC">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5</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30</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23</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3</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69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20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92</w:t>
            </w: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29</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r>
      <w:tr w:rsidR="005604DC" w:rsidRPr="0067002A" w:rsidTr="006150AE">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r>
      <w:tr w:rsidR="005604DC" w:rsidRPr="0067002A" w:rsidTr="006150AE">
        <w:trPr>
          <w:trHeight w:val="80"/>
        </w:trPr>
        <w:tc>
          <w:tcPr>
            <w:tcW w:w="2160" w:type="dxa"/>
          </w:tcPr>
          <w:p w:rsidR="005604DC" w:rsidRPr="0067002A" w:rsidRDefault="005604DC" w:rsidP="005604DC">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sz w:val="14"/>
                <w:szCs w:val="14"/>
              </w:rPr>
              <w:t>69</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(22)</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r w:rsidRPr="005604DC">
              <w:rPr>
                <w:rFonts w:ascii="Arial" w:hAnsi="Arial" w:cs="Arial"/>
                <w:sz w:val="14"/>
                <w:szCs w:val="14"/>
              </w:rPr>
              <w:t>20</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(14)</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92</w:t>
            </w:r>
            <w:r w:rsidRPr="005604DC">
              <w:rPr>
                <w:rFonts w:ascii="Arial" w:hAnsi="Arial" w:cs="Arial" w:hint="cs"/>
                <w:sz w:val="14"/>
                <w:szCs w:val="14"/>
              </w:rPr>
              <w:t>)</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(12)</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(7)</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(8)</w:t>
            </w:r>
          </w:p>
        </w:tc>
        <w:tc>
          <w:tcPr>
            <w:tcW w:w="893"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(16)</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w:t>
            </w:r>
            <w:r w:rsidRPr="005604DC">
              <w:rPr>
                <w:rFonts w:ascii="Arial" w:hAnsi="Arial" w:cs="Arial"/>
                <w:sz w:val="14"/>
                <w:szCs w:val="14"/>
              </w:rPr>
              <w:t>29</w:t>
            </w:r>
            <w:r w:rsidRPr="005604DC">
              <w:rPr>
                <w:rFonts w:ascii="Arial" w:hAnsi="Arial" w:cs="Arial" w:hint="cs"/>
                <w:sz w:val="14"/>
                <w:szCs w:val="14"/>
              </w:rPr>
              <w:t>)</w:t>
            </w:r>
          </w:p>
        </w:tc>
        <w:tc>
          <w:tcPr>
            <w:tcW w:w="894" w:type="dxa"/>
          </w:tcPr>
          <w:p w:rsidR="005604DC" w:rsidRPr="005604DC" w:rsidRDefault="005604DC" w:rsidP="005604DC">
            <w:pPr>
              <w:tabs>
                <w:tab w:val="decimal" w:pos="615"/>
              </w:tabs>
              <w:spacing w:line="300" w:lineRule="exact"/>
              <w:jc w:val="both"/>
              <w:rPr>
                <w:rFonts w:ascii="Arial" w:hAnsi="Arial" w:cs="Arial"/>
                <w:sz w:val="14"/>
                <w:szCs w:val="14"/>
              </w:rPr>
            </w:pPr>
            <w:r w:rsidRPr="005604DC">
              <w:rPr>
                <w:rFonts w:ascii="Arial" w:hAnsi="Arial" w:cs="Arial" w:hint="cs"/>
                <w:sz w:val="14"/>
                <w:szCs w:val="14"/>
              </w:rPr>
              <w:t>(4)</w:t>
            </w:r>
          </w:p>
        </w:tc>
      </w:tr>
    </w:tbl>
    <w:p w:rsidR="008D0F03" w:rsidRDefault="008D0F03" w:rsidP="006150AE">
      <w:pPr>
        <w:pStyle w:val="NormalWeb"/>
        <w:spacing w:before="120" w:beforeAutospacing="0" w:after="120" w:afterAutospacing="0" w:line="340" w:lineRule="exact"/>
        <w:ind w:left="547" w:right="58" w:hanging="7"/>
        <w:jc w:val="right"/>
        <w:rPr>
          <w:rFonts w:ascii="Arial" w:hAnsi="Arial" w:cs="Arial"/>
          <w:sz w:val="14"/>
          <w:szCs w:val="14"/>
          <w:cs/>
        </w:rPr>
      </w:pPr>
    </w:p>
    <w:p w:rsidR="008D0F03" w:rsidRDefault="008D0F03">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rsidR="006150AE" w:rsidRPr="009224FC" w:rsidRDefault="006150AE" w:rsidP="006150AE">
      <w:pPr>
        <w:pStyle w:val="NormalWeb"/>
        <w:spacing w:before="120" w:beforeAutospacing="0" w:after="120" w:afterAutospacing="0" w:line="340" w:lineRule="exact"/>
        <w:ind w:left="547" w:right="58" w:hanging="7"/>
        <w:jc w:val="right"/>
        <w:rPr>
          <w:rFonts w:ascii="Arial" w:hAnsi="Arial" w:cs="Arial"/>
          <w:sz w:val="16"/>
          <w:szCs w:val="16"/>
          <w:cs/>
        </w:rPr>
      </w:pPr>
      <w:r w:rsidRPr="009224FC">
        <w:rPr>
          <w:rFonts w:ascii="Arial" w:hAnsi="Arial" w:cs="Arial"/>
          <w:sz w:val="16"/>
          <w:szCs w:val="16"/>
          <w:cs/>
        </w:rPr>
        <w:lastRenderedPageBreak/>
        <w:t>(</w:t>
      </w:r>
      <w:r w:rsidRPr="009224FC">
        <w:rPr>
          <w:rFonts w:ascii="Arial" w:hAnsi="Arial" w:cs="Arial"/>
          <w:sz w:val="16"/>
          <w:szCs w:val="16"/>
        </w:rPr>
        <w:t>Unit: Million Baht</w:t>
      </w:r>
      <w:r w:rsidRPr="009224FC">
        <w:rPr>
          <w:rFonts w:ascii="Arial" w:hAnsi="Arial" w:cs="Arial"/>
          <w:sz w:val="16"/>
          <w:szCs w:val="16"/>
          <w:cs/>
        </w:rPr>
        <w:t>)</w:t>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53"/>
        <w:gridCol w:w="1053"/>
        <w:gridCol w:w="1053"/>
        <w:gridCol w:w="1053"/>
        <w:gridCol w:w="1053"/>
        <w:gridCol w:w="1053"/>
        <w:gridCol w:w="1053"/>
        <w:gridCol w:w="1053"/>
        <w:gridCol w:w="1053"/>
        <w:gridCol w:w="1053"/>
      </w:tblGrid>
      <w:tr w:rsidR="006150AE" w:rsidRPr="009224FC" w:rsidTr="009224FC">
        <w:tc>
          <w:tcPr>
            <w:tcW w:w="3510" w:type="dxa"/>
          </w:tcPr>
          <w:p w:rsidR="006150AE" w:rsidRPr="009224FC" w:rsidRDefault="006150AE" w:rsidP="00CD4808">
            <w:pPr>
              <w:tabs>
                <w:tab w:val="left" w:pos="540"/>
              </w:tabs>
              <w:spacing w:line="300" w:lineRule="exact"/>
              <w:jc w:val="center"/>
              <w:rPr>
                <w:rFonts w:ascii="Arial" w:hAnsi="Arial" w:cs="Arial"/>
                <w:sz w:val="16"/>
                <w:szCs w:val="16"/>
              </w:rPr>
            </w:pPr>
          </w:p>
        </w:tc>
        <w:tc>
          <w:tcPr>
            <w:tcW w:w="10530" w:type="dxa"/>
            <w:gridSpan w:val="10"/>
          </w:tcPr>
          <w:p w:rsidR="006150AE" w:rsidRPr="009224FC" w:rsidRDefault="006150AE" w:rsidP="00CD4808">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For the years ended 31 December</w:t>
            </w:r>
          </w:p>
        </w:tc>
      </w:tr>
      <w:tr w:rsidR="009224FC" w:rsidRPr="009224FC" w:rsidTr="009224FC">
        <w:tc>
          <w:tcPr>
            <w:tcW w:w="3510" w:type="dxa"/>
          </w:tcPr>
          <w:p w:rsidR="009224FC" w:rsidRPr="009224FC" w:rsidRDefault="009224FC" w:rsidP="00A857EC">
            <w:pPr>
              <w:tabs>
                <w:tab w:val="left" w:pos="540"/>
              </w:tabs>
              <w:spacing w:line="300" w:lineRule="exact"/>
              <w:jc w:val="center"/>
              <w:rPr>
                <w:rFonts w:ascii="Arial" w:hAnsi="Arial" w:cs="Arial"/>
                <w:sz w:val="16"/>
                <w:szCs w:val="16"/>
              </w:rPr>
            </w:pPr>
          </w:p>
        </w:tc>
        <w:tc>
          <w:tcPr>
            <w:tcW w:w="2106" w:type="dxa"/>
            <w:gridSpan w:val="2"/>
            <w:vAlign w:val="bottom"/>
          </w:tcPr>
          <w:p w:rsidR="009224FC" w:rsidRPr="009224FC" w:rsidRDefault="009224FC" w:rsidP="00A857EC">
            <w:pPr>
              <w:tabs>
                <w:tab w:val="left" w:pos="540"/>
              </w:tabs>
              <w:spacing w:line="280" w:lineRule="exact"/>
              <w:jc w:val="center"/>
              <w:rPr>
                <w:rFonts w:ascii="Arial" w:hAnsi="Arial" w:cs="Arial"/>
                <w:sz w:val="16"/>
                <w:szCs w:val="16"/>
              </w:rPr>
            </w:pPr>
            <w:r w:rsidRPr="009224FC">
              <w:rPr>
                <w:rFonts w:ascii="Arial" w:hAnsi="Arial" w:cs="Arial"/>
                <w:sz w:val="16"/>
                <w:szCs w:val="16"/>
              </w:rPr>
              <w:t xml:space="preserve">AMF Asia </w:t>
            </w:r>
            <w:proofErr w:type="spellStart"/>
            <w:r w:rsidRPr="009224FC">
              <w:rPr>
                <w:rFonts w:ascii="Arial" w:hAnsi="Arial" w:cs="Arial"/>
                <w:sz w:val="16"/>
                <w:szCs w:val="16"/>
              </w:rPr>
              <w:t>Bangphlat</w:t>
            </w:r>
            <w:proofErr w:type="spellEnd"/>
          </w:p>
        </w:tc>
        <w:tc>
          <w:tcPr>
            <w:tcW w:w="2106" w:type="dxa"/>
            <w:gridSpan w:val="2"/>
            <w:vAlign w:val="bottom"/>
          </w:tcPr>
          <w:p w:rsidR="009224FC" w:rsidRPr="009224FC" w:rsidRDefault="009224FC" w:rsidP="00A857EC">
            <w:pPr>
              <w:tabs>
                <w:tab w:val="left" w:pos="540"/>
              </w:tabs>
              <w:spacing w:line="280" w:lineRule="exact"/>
              <w:jc w:val="center"/>
              <w:rPr>
                <w:rFonts w:ascii="Arial" w:hAnsi="Arial" w:cs="Arial"/>
                <w:sz w:val="16"/>
                <w:szCs w:val="16"/>
              </w:rPr>
            </w:pPr>
            <w:r w:rsidRPr="009224FC">
              <w:rPr>
                <w:rFonts w:ascii="Arial" w:hAnsi="Arial" w:cs="Arial"/>
                <w:sz w:val="16"/>
                <w:szCs w:val="16"/>
              </w:rPr>
              <w:t xml:space="preserve">AMF Asia </w:t>
            </w:r>
            <w:proofErr w:type="spellStart"/>
            <w:r w:rsidRPr="009224FC">
              <w:rPr>
                <w:rFonts w:ascii="Arial" w:hAnsi="Arial" w:cs="Arial"/>
                <w:sz w:val="16"/>
                <w:szCs w:val="16"/>
              </w:rPr>
              <w:t>Phra</w:t>
            </w:r>
            <w:proofErr w:type="spellEnd"/>
            <w:r w:rsidRPr="009224FC">
              <w:rPr>
                <w:rFonts w:ascii="Arial" w:hAnsi="Arial" w:cs="Arial"/>
                <w:sz w:val="16"/>
                <w:szCs w:val="16"/>
              </w:rPr>
              <w:t xml:space="preserve"> Khanong</w:t>
            </w:r>
          </w:p>
        </w:tc>
        <w:tc>
          <w:tcPr>
            <w:tcW w:w="2106" w:type="dxa"/>
            <w:gridSpan w:val="2"/>
          </w:tcPr>
          <w:p w:rsidR="009224FC" w:rsidRPr="009224FC" w:rsidRDefault="009224FC" w:rsidP="00A857EC">
            <w:pPr>
              <w:tabs>
                <w:tab w:val="left" w:pos="540"/>
              </w:tabs>
              <w:spacing w:line="280" w:lineRule="exact"/>
              <w:ind w:left="-82" w:right="-108"/>
              <w:jc w:val="center"/>
              <w:rPr>
                <w:rFonts w:ascii="Arial" w:hAnsi="Arial" w:cs="Arial"/>
                <w:sz w:val="16"/>
                <w:szCs w:val="16"/>
              </w:rPr>
            </w:pPr>
            <w:r w:rsidRPr="009224FC">
              <w:rPr>
                <w:rFonts w:ascii="Arial" w:hAnsi="Arial" w:cs="Arial"/>
                <w:sz w:val="16"/>
                <w:szCs w:val="16"/>
              </w:rPr>
              <w:t xml:space="preserve">AMF Asia </w:t>
            </w:r>
            <w:proofErr w:type="spellStart"/>
            <w:r w:rsidRPr="009224FC">
              <w:rPr>
                <w:rFonts w:ascii="Arial" w:hAnsi="Arial" w:cs="Arial"/>
                <w:sz w:val="16"/>
                <w:szCs w:val="16"/>
              </w:rPr>
              <w:t>Samyan</w:t>
            </w:r>
            <w:proofErr w:type="spellEnd"/>
          </w:p>
        </w:tc>
        <w:tc>
          <w:tcPr>
            <w:tcW w:w="2106" w:type="dxa"/>
            <w:gridSpan w:val="2"/>
          </w:tcPr>
          <w:p w:rsidR="009224FC" w:rsidRPr="009224FC" w:rsidRDefault="009224FC" w:rsidP="00A857EC">
            <w:pPr>
              <w:tabs>
                <w:tab w:val="left" w:pos="540"/>
              </w:tabs>
              <w:spacing w:line="280" w:lineRule="exact"/>
              <w:ind w:left="-82" w:right="-108"/>
              <w:jc w:val="center"/>
              <w:rPr>
                <w:rFonts w:ascii="Arial" w:hAnsi="Arial" w:cs="Arial"/>
                <w:sz w:val="16"/>
                <w:szCs w:val="16"/>
              </w:rPr>
            </w:pPr>
          </w:p>
        </w:tc>
        <w:tc>
          <w:tcPr>
            <w:tcW w:w="2106" w:type="dxa"/>
            <w:gridSpan w:val="2"/>
          </w:tcPr>
          <w:p w:rsidR="009224FC" w:rsidRPr="009224FC" w:rsidRDefault="009224FC" w:rsidP="00A857EC">
            <w:pPr>
              <w:tabs>
                <w:tab w:val="left" w:pos="540"/>
              </w:tabs>
              <w:spacing w:line="280" w:lineRule="exact"/>
              <w:ind w:left="-82" w:right="-108"/>
              <w:jc w:val="center"/>
              <w:rPr>
                <w:rFonts w:ascii="Arial" w:hAnsi="Arial" w:cs="Arial"/>
                <w:sz w:val="16"/>
                <w:szCs w:val="16"/>
              </w:rPr>
            </w:pPr>
          </w:p>
        </w:tc>
      </w:tr>
      <w:tr w:rsidR="009224FC" w:rsidRPr="009224FC" w:rsidTr="009224FC">
        <w:tc>
          <w:tcPr>
            <w:tcW w:w="3510" w:type="dxa"/>
          </w:tcPr>
          <w:p w:rsidR="009224FC" w:rsidRPr="009224FC" w:rsidRDefault="009224FC" w:rsidP="00A857EC">
            <w:pPr>
              <w:tabs>
                <w:tab w:val="left" w:pos="540"/>
              </w:tabs>
              <w:spacing w:line="300" w:lineRule="exact"/>
              <w:jc w:val="center"/>
              <w:rPr>
                <w:rFonts w:ascii="Arial" w:hAnsi="Arial" w:cs="Arial"/>
                <w:sz w:val="16"/>
                <w:szCs w:val="16"/>
              </w:rPr>
            </w:pPr>
          </w:p>
        </w:tc>
        <w:tc>
          <w:tcPr>
            <w:tcW w:w="2106" w:type="dxa"/>
            <w:gridSpan w:val="2"/>
            <w:vAlign w:val="bottom"/>
          </w:tcPr>
          <w:p w:rsidR="009224FC" w:rsidRPr="009224FC" w:rsidRDefault="009224FC" w:rsidP="00A857EC">
            <w:pPr>
              <w:pBdr>
                <w:bottom w:val="single" w:sz="4" w:space="1" w:color="auto"/>
              </w:pBdr>
              <w:tabs>
                <w:tab w:val="left" w:pos="540"/>
              </w:tabs>
              <w:spacing w:line="280" w:lineRule="exact"/>
              <w:jc w:val="center"/>
              <w:rPr>
                <w:rFonts w:ascii="Arial" w:hAnsi="Arial" w:cs="Arial"/>
                <w:sz w:val="16"/>
                <w:szCs w:val="16"/>
              </w:rPr>
            </w:pPr>
            <w:r w:rsidRPr="009224FC">
              <w:rPr>
                <w:rFonts w:ascii="Arial" w:hAnsi="Arial" w:cs="Arial"/>
                <w:sz w:val="16"/>
                <w:szCs w:val="16"/>
              </w:rPr>
              <w:t>Co., Ltd.</w:t>
            </w:r>
          </w:p>
        </w:tc>
        <w:tc>
          <w:tcPr>
            <w:tcW w:w="2106" w:type="dxa"/>
            <w:gridSpan w:val="2"/>
            <w:vAlign w:val="bottom"/>
          </w:tcPr>
          <w:p w:rsidR="009224FC" w:rsidRPr="009224FC" w:rsidRDefault="009224FC" w:rsidP="00A857EC">
            <w:pPr>
              <w:pBdr>
                <w:bottom w:val="single" w:sz="4" w:space="1" w:color="auto"/>
              </w:pBdr>
              <w:tabs>
                <w:tab w:val="left" w:pos="540"/>
              </w:tabs>
              <w:spacing w:line="280" w:lineRule="exact"/>
              <w:jc w:val="center"/>
              <w:rPr>
                <w:rFonts w:ascii="Arial" w:hAnsi="Arial" w:cs="Arial"/>
                <w:sz w:val="16"/>
                <w:szCs w:val="16"/>
              </w:rPr>
            </w:pPr>
            <w:r w:rsidRPr="009224FC">
              <w:rPr>
                <w:rFonts w:ascii="Arial" w:hAnsi="Arial" w:cs="Arial"/>
                <w:sz w:val="16"/>
                <w:szCs w:val="16"/>
              </w:rPr>
              <w:t>Co., Ltd.</w:t>
            </w:r>
          </w:p>
        </w:tc>
        <w:tc>
          <w:tcPr>
            <w:tcW w:w="2106" w:type="dxa"/>
            <w:gridSpan w:val="2"/>
          </w:tcPr>
          <w:p w:rsidR="009224FC" w:rsidRPr="009224FC" w:rsidRDefault="009224FC" w:rsidP="00A857EC">
            <w:pPr>
              <w:pBdr>
                <w:bottom w:val="single" w:sz="4" w:space="1" w:color="auto"/>
              </w:pBdr>
              <w:tabs>
                <w:tab w:val="left" w:pos="540"/>
              </w:tabs>
              <w:spacing w:line="280" w:lineRule="exact"/>
              <w:jc w:val="center"/>
              <w:rPr>
                <w:rFonts w:ascii="Arial" w:hAnsi="Arial" w:cs="Arial"/>
                <w:sz w:val="16"/>
                <w:szCs w:val="16"/>
              </w:rPr>
            </w:pPr>
            <w:r w:rsidRPr="009224FC">
              <w:rPr>
                <w:rFonts w:ascii="Arial" w:hAnsi="Arial" w:cs="Arial"/>
                <w:sz w:val="16"/>
                <w:szCs w:val="16"/>
              </w:rPr>
              <w:t>Co., Ltd.</w:t>
            </w:r>
          </w:p>
        </w:tc>
        <w:tc>
          <w:tcPr>
            <w:tcW w:w="2106" w:type="dxa"/>
            <w:gridSpan w:val="2"/>
          </w:tcPr>
          <w:p w:rsidR="009224FC" w:rsidRPr="009224FC" w:rsidRDefault="009224FC" w:rsidP="00A857EC">
            <w:pPr>
              <w:pBdr>
                <w:bottom w:val="single" w:sz="4" w:space="1" w:color="auto"/>
              </w:pBdr>
              <w:tabs>
                <w:tab w:val="left" w:pos="540"/>
              </w:tabs>
              <w:spacing w:line="280" w:lineRule="exact"/>
              <w:jc w:val="center"/>
              <w:rPr>
                <w:rFonts w:ascii="Arial" w:hAnsi="Arial" w:cs="Arial"/>
                <w:sz w:val="16"/>
                <w:szCs w:val="16"/>
              </w:rPr>
            </w:pPr>
            <w:r w:rsidRPr="009224FC">
              <w:rPr>
                <w:rFonts w:ascii="Arial" w:hAnsi="Arial" w:cs="Arial"/>
                <w:sz w:val="16"/>
                <w:szCs w:val="16"/>
              </w:rPr>
              <w:t>AMH Pattaya Co., Ltd</w:t>
            </w:r>
          </w:p>
        </w:tc>
        <w:tc>
          <w:tcPr>
            <w:tcW w:w="2106" w:type="dxa"/>
            <w:gridSpan w:val="2"/>
          </w:tcPr>
          <w:p w:rsidR="009224FC" w:rsidRPr="009224FC" w:rsidRDefault="009224FC" w:rsidP="00A857EC">
            <w:pPr>
              <w:pBdr>
                <w:bottom w:val="single" w:sz="4" w:space="1" w:color="auto"/>
              </w:pBdr>
              <w:tabs>
                <w:tab w:val="left" w:pos="540"/>
              </w:tabs>
              <w:spacing w:line="280" w:lineRule="exact"/>
              <w:jc w:val="center"/>
              <w:rPr>
                <w:rFonts w:ascii="Arial" w:hAnsi="Arial" w:cs="Arial"/>
                <w:sz w:val="16"/>
                <w:szCs w:val="16"/>
              </w:rPr>
            </w:pPr>
            <w:r w:rsidRPr="009224FC">
              <w:rPr>
                <w:rFonts w:ascii="Arial" w:hAnsi="Arial" w:cs="Arial"/>
                <w:sz w:val="16"/>
                <w:szCs w:val="16"/>
              </w:rPr>
              <w:t>Ananda SU Ltd.</w:t>
            </w:r>
          </w:p>
        </w:tc>
      </w:tr>
      <w:tr w:rsidR="009224FC" w:rsidRPr="009224FC" w:rsidTr="009224FC">
        <w:tc>
          <w:tcPr>
            <w:tcW w:w="3510" w:type="dxa"/>
          </w:tcPr>
          <w:p w:rsidR="009224FC" w:rsidRPr="009224FC" w:rsidRDefault="009224FC" w:rsidP="008D0F03">
            <w:pPr>
              <w:tabs>
                <w:tab w:val="left" w:pos="540"/>
              </w:tabs>
              <w:spacing w:line="300" w:lineRule="exact"/>
              <w:jc w:val="center"/>
              <w:rPr>
                <w:rFonts w:ascii="Arial" w:hAnsi="Arial" w:cs="Arial"/>
                <w:b/>
                <w:bCs/>
                <w:sz w:val="16"/>
                <w:szCs w:val="16"/>
              </w:rPr>
            </w:pP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2020</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2019</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2020</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2019</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2020</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2019</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2020</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2019</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2020</w:t>
            </w:r>
          </w:p>
        </w:tc>
        <w:tc>
          <w:tcPr>
            <w:tcW w:w="1053" w:type="dxa"/>
          </w:tcPr>
          <w:p w:rsidR="009224FC" w:rsidRPr="009224FC" w:rsidRDefault="009224FC" w:rsidP="008D0F03">
            <w:pPr>
              <w:pBdr>
                <w:bottom w:val="single" w:sz="4" w:space="1" w:color="auto"/>
              </w:pBdr>
              <w:tabs>
                <w:tab w:val="left" w:pos="540"/>
              </w:tabs>
              <w:spacing w:line="300" w:lineRule="exact"/>
              <w:jc w:val="center"/>
              <w:rPr>
                <w:rFonts w:ascii="Arial" w:hAnsi="Arial" w:cs="Arial"/>
                <w:sz w:val="16"/>
                <w:szCs w:val="16"/>
              </w:rPr>
            </w:pPr>
            <w:r w:rsidRPr="009224FC">
              <w:rPr>
                <w:rFonts w:ascii="Arial" w:hAnsi="Arial" w:cs="Arial"/>
                <w:sz w:val="16"/>
                <w:szCs w:val="16"/>
              </w:rPr>
              <w:t>2019</w:t>
            </w:r>
          </w:p>
        </w:tc>
      </w:tr>
      <w:tr w:rsidR="005604DC" w:rsidRPr="009224FC" w:rsidTr="009224FC">
        <w:tc>
          <w:tcPr>
            <w:tcW w:w="3510" w:type="dxa"/>
          </w:tcPr>
          <w:p w:rsidR="005604DC" w:rsidRPr="009224FC" w:rsidRDefault="005604DC" w:rsidP="005604DC">
            <w:pPr>
              <w:tabs>
                <w:tab w:val="left" w:pos="540"/>
              </w:tabs>
              <w:spacing w:line="300" w:lineRule="exact"/>
              <w:jc w:val="both"/>
              <w:rPr>
                <w:rFonts w:ascii="Arial" w:hAnsi="Arial" w:cs="Arial"/>
                <w:sz w:val="16"/>
                <w:szCs w:val="16"/>
              </w:rPr>
            </w:pPr>
            <w:r w:rsidRPr="009224FC">
              <w:rPr>
                <w:rFonts w:ascii="Arial" w:hAnsi="Arial" w:cs="Arial"/>
                <w:sz w:val="16"/>
                <w:szCs w:val="16"/>
              </w:rPr>
              <w:t>Revenue</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c>
          <w:tcPr>
            <w:tcW w:w="3510" w:type="dxa"/>
          </w:tcPr>
          <w:p w:rsidR="005604DC" w:rsidRPr="009224FC" w:rsidRDefault="005604DC" w:rsidP="005604DC">
            <w:pPr>
              <w:tabs>
                <w:tab w:val="left" w:pos="540"/>
              </w:tabs>
              <w:spacing w:line="300" w:lineRule="exact"/>
              <w:jc w:val="both"/>
              <w:rPr>
                <w:rFonts w:ascii="Arial" w:hAnsi="Arial" w:cs="Arial"/>
                <w:sz w:val="16"/>
                <w:szCs w:val="16"/>
                <w:cs/>
              </w:rPr>
            </w:pPr>
            <w:r w:rsidRPr="009224FC">
              <w:rPr>
                <w:rFonts w:ascii="Arial" w:hAnsi="Arial" w:cs="Arial"/>
                <w:sz w:val="16"/>
                <w:szCs w:val="16"/>
              </w:rPr>
              <w:t>Interest income</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c>
          <w:tcPr>
            <w:tcW w:w="3510" w:type="dxa"/>
          </w:tcPr>
          <w:p w:rsidR="005604DC" w:rsidRPr="009224FC" w:rsidRDefault="005604DC" w:rsidP="005604DC">
            <w:pPr>
              <w:tabs>
                <w:tab w:val="left" w:pos="540"/>
              </w:tabs>
              <w:spacing w:line="300" w:lineRule="exact"/>
              <w:jc w:val="both"/>
              <w:rPr>
                <w:rFonts w:ascii="Arial" w:hAnsi="Arial" w:cs="Arial"/>
                <w:sz w:val="16"/>
                <w:szCs w:val="16"/>
                <w:cs/>
              </w:rPr>
            </w:pPr>
            <w:r w:rsidRPr="009224FC">
              <w:rPr>
                <w:rFonts w:ascii="Arial" w:hAnsi="Arial" w:cs="Arial"/>
                <w:sz w:val="16"/>
                <w:szCs w:val="16"/>
              </w:rPr>
              <w:t>Interest expense</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c>
          <w:tcPr>
            <w:tcW w:w="3510" w:type="dxa"/>
          </w:tcPr>
          <w:p w:rsidR="005604DC" w:rsidRPr="005604DC" w:rsidRDefault="005604DC" w:rsidP="005604DC">
            <w:pPr>
              <w:tabs>
                <w:tab w:val="left" w:pos="540"/>
              </w:tabs>
              <w:spacing w:line="300" w:lineRule="exact"/>
              <w:jc w:val="both"/>
              <w:rPr>
                <w:rFonts w:ascii="Arial" w:hAnsi="Arial" w:cs="Arial"/>
                <w:sz w:val="16"/>
                <w:szCs w:val="16"/>
                <w:cs/>
              </w:rPr>
            </w:pPr>
            <w:r w:rsidRPr="005604DC">
              <w:rPr>
                <w:rFonts w:ascii="Arial" w:hAnsi="Arial" w:cs="Arial"/>
                <w:sz w:val="16"/>
                <w:szCs w:val="16"/>
              </w:rPr>
              <w:t>Tax income (expenses)</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10</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4</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6</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3</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9</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6</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2</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c>
          <w:tcPr>
            <w:tcW w:w="3510" w:type="dxa"/>
          </w:tcPr>
          <w:p w:rsidR="005604DC" w:rsidRPr="009224FC" w:rsidRDefault="005604DC" w:rsidP="005604DC">
            <w:pPr>
              <w:tabs>
                <w:tab w:val="left" w:pos="540"/>
              </w:tabs>
              <w:spacing w:line="300" w:lineRule="exact"/>
              <w:jc w:val="both"/>
              <w:rPr>
                <w:rFonts w:ascii="Arial" w:hAnsi="Arial" w:cs="Arial"/>
                <w:sz w:val="16"/>
                <w:szCs w:val="16"/>
                <w:cs/>
              </w:rPr>
            </w:pPr>
            <w:r w:rsidRPr="009224FC">
              <w:rPr>
                <w:rFonts w:ascii="Arial" w:hAnsi="Arial" w:cs="Arial"/>
                <w:sz w:val="16"/>
                <w:szCs w:val="16"/>
              </w:rPr>
              <w:t>Profit (loss) for the year</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(41)</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(17)</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(23)</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(13)</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(38)</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(22)</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(7)</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c>
          <w:tcPr>
            <w:tcW w:w="3510" w:type="dxa"/>
          </w:tcPr>
          <w:p w:rsidR="005604DC" w:rsidRPr="009224FC" w:rsidRDefault="005604DC" w:rsidP="005604DC">
            <w:pPr>
              <w:tabs>
                <w:tab w:val="left" w:pos="540"/>
              </w:tabs>
              <w:spacing w:line="300" w:lineRule="exact"/>
              <w:jc w:val="both"/>
              <w:rPr>
                <w:rFonts w:ascii="Arial" w:hAnsi="Arial" w:cs="Arial"/>
                <w:sz w:val="16"/>
                <w:szCs w:val="16"/>
                <w:cs/>
              </w:rPr>
            </w:pPr>
            <w:r w:rsidRPr="009224FC">
              <w:rPr>
                <w:rFonts w:ascii="Arial" w:hAnsi="Arial" w:cs="Arial"/>
                <w:sz w:val="16"/>
                <w:szCs w:val="16"/>
              </w:rPr>
              <w:t>Other comprehensive income</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r w:rsidR="005604DC" w:rsidRPr="009224FC" w:rsidTr="009224FC">
        <w:trPr>
          <w:trHeight w:val="80"/>
        </w:trPr>
        <w:tc>
          <w:tcPr>
            <w:tcW w:w="3510" w:type="dxa"/>
          </w:tcPr>
          <w:p w:rsidR="005604DC" w:rsidRPr="009224FC" w:rsidRDefault="005604DC" w:rsidP="005604DC">
            <w:pPr>
              <w:tabs>
                <w:tab w:val="left" w:pos="540"/>
              </w:tabs>
              <w:spacing w:line="300" w:lineRule="exact"/>
              <w:jc w:val="both"/>
              <w:rPr>
                <w:rFonts w:ascii="Arial" w:hAnsi="Arial" w:cs="Arial"/>
                <w:sz w:val="16"/>
                <w:szCs w:val="16"/>
                <w:cs/>
              </w:rPr>
            </w:pPr>
            <w:r w:rsidRPr="009224FC">
              <w:rPr>
                <w:rFonts w:ascii="Arial" w:hAnsi="Arial" w:cs="Arial"/>
                <w:sz w:val="16"/>
                <w:szCs w:val="16"/>
              </w:rPr>
              <w:t>Total comprehensive income</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(41)</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(17)</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(23)</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(13)</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(38)</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(22)</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(7)</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c>
          <w:tcPr>
            <w:tcW w:w="1053" w:type="dxa"/>
          </w:tcPr>
          <w:p w:rsidR="005604DC" w:rsidRPr="005604DC" w:rsidRDefault="005604DC" w:rsidP="005604DC">
            <w:pPr>
              <w:tabs>
                <w:tab w:val="decimal" w:pos="615"/>
              </w:tabs>
              <w:spacing w:line="300" w:lineRule="exact"/>
              <w:jc w:val="both"/>
              <w:rPr>
                <w:rFonts w:ascii="Arial" w:hAnsi="Arial" w:cs="Arial"/>
                <w:sz w:val="16"/>
                <w:szCs w:val="16"/>
              </w:rPr>
            </w:pPr>
            <w:r w:rsidRPr="005604DC">
              <w:rPr>
                <w:rFonts w:ascii="Arial" w:hAnsi="Arial" w:cs="Arial"/>
                <w:sz w:val="16"/>
                <w:szCs w:val="16"/>
              </w:rPr>
              <w:t>-</w:t>
            </w:r>
          </w:p>
        </w:tc>
      </w:tr>
    </w:tbl>
    <w:p w:rsidR="002955D3" w:rsidRPr="0026715E"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26715E" w:rsidSect="008D0F03">
          <w:pgSz w:w="16834" w:h="11909" w:orient="landscape" w:code="9"/>
          <w:pgMar w:top="1296" w:right="1296" w:bottom="1080" w:left="1080" w:header="720" w:footer="720" w:gutter="0"/>
          <w:cols w:space="720"/>
          <w:docGrid w:linePitch="360"/>
        </w:sectPr>
      </w:pPr>
    </w:p>
    <w:p w:rsidR="0056329C" w:rsidRPr="0026715E" w:rsidRDefault="004B2443" w:rsidP="000962A7">
      <w:pPr>
        <w:overflowPunct/>
        <w:autoSpaceDE/>
        <w:autoSpaceDN/>
        <w:adjustRightInd/>
        <w:spacing w:before="240" w:after="120" w:line="380" w:lineRule="exact"/>
        <w:ind w:left="720" w:hanging="720"/>
        <w:textAlignment w:val="auto"/>
        <w:rPr>
          <w:rFonts w:ascii="Arial" w:hAnsi="Arial"/>
          <w:b/>
          <w:bCs/>
          <w:sz w:val="22"/>
          <w:szCs w:val="22"/>
        </w:rPr>
      </w:pPr>
      <w:r>
        <w:rPr>
          <w:rFonts w:ascii="Arial" w:hAnsi="Arial"/>
          <w:b/>
          <w:bCs/>
          <w:sz w:val="22"/>
          <w:szCs w:val="22"/>
        </w:rPr>
        <w:lastRenderedPageBreak/>
        <w:t>21</w:t>
      </w:r>
      <w:r w:rsidR="000962A7">
        <w:rPr>
          <w:rFonts w:ascii="Arial" w:hAnsi="Arial"/>
          <w:b/>
          <w:bCs/>
          <w:sz w:val="22"/>
          <w:szCs w:val="22"/>
        </w:rPr>
        <w:t>.</w:t>
      </w:r>
      <w:r w:rsidR="00A857EC">
        <w:rPr>
          <w:rFonts w:ascii="Arial" w:hAnsi="Arial"/>
          <w:b/>
          <w:bCs/>
          <w:sz w:val="22"/>
          <w:szCs w:val="22"/>
        </w:rPr>
        <w:t>4</w:t>
      </w:r>
      <w:r w:rsidR="0056329C" w:rsidRPr="0026715E">
        <w:rPr>
          <w:rFonts w:ascii="Arial" w:hAnsi="Arial"/>
          <w:b/>
          <w:bCs/>
          <w:sz w:val="22"/>
          <w:szCs w:val="22"/>
        </w:rPr>
        <w:tab/>
        <w:t>Long-term loans granted by financial institutions of jointly controlled entities</w:t>
      </w:r>
    </w:p>
    <w:p w:rsidR="0056329C" w:rsidRPr="0026715E" w:rsidRDefault="0056329C" w:rsidP="00B75167">
      <w:pPr>
        <w:tabs>
          <w:tab w:val="left" w:pos="2160"/>
          <w:tab w:val="center" w:pos="6840"/>
          <w:tab w:val="center" w:pos="8280"/>
        </w:tabs>
        <w:spacing w:before="120" w:after="120" w:line="380" w:lineRule="exact"/>
        <w:ind w:left="720" w:hanging="720"/>
        <w:jc w:val="thaiDistribute"/>
        <w:rPr>
          <w:rFonts w:ascii="Arial" w:hAnsi="Arial"/>
          <w:sz w:val="22"/>
          <w:szCs w:val="22"/>
        </w:rPr>
      </w:pPr>
      <w:r w:rsidRPr="0026715E">
        <w:rPr>
          <w:rFonts w:ascii="Arial" w:hAnsi="Arial"/>
          <w:sz w:val="22"/>
          <w:szCs w:val="22"/>
        </w:rPr>
        <w:tab/>
        <w:t>Details of long-term loans granted by financial institutions of jointly controlled entities are presented as follows:</w:t>
      </w:r>
    </w:p>
    <w:p w:rsidR="0056329C" w:rsidRPr="0026715E" w:rsidRDefault="0056329C" w:rsidP="008D0F03">
      <w:pPr>
        <w:spacing w:line="320" w:lineRule="exact"/>
        <w:ind w:left="418" w:right="-277" w:firstLine="979"/>
        <w:jc w:val="right"/>
        <w:rPr>
          <w:rFonts w:ascii="Arial" w:hAnsi="Arial" w:cs="Arial"/>
          <w:sz w:val="16"/>
          <w:szCs w:val="16"/>
        </w:rPr>
      </w:pPr>
      <w:r w:rsidRPr="0026715E">
        <w:rPr>
          <w:rFonts w:ascii="Arial" w:hAnsi="Arial" w:cs="Arial"/>
          <w:sz w:val="16"/>
          <w:szCs w:val="16"/>
        </w:rPr>
        <w:t>(Unit: Million Baht)</w:t>
      </w:r>
    </w:p>
    <w:tbl>
      <w:tblPr>
        <w:tblW w:w="4867" w:type="pct"/>
        <w:tblInd w:w="630" w:type="dxa"/>
        <w:tblLayout w:type="fixed"/>
        <w:tblLook w:val="01E0" w:firstRow="1" w:lastRow="1" w:firstColumn="1" w:lastColumn="1" w:noHBand="0" w:noVBand="0"/>
      </w:tblPr>
      <w:tblGrid>
        <w:gridCol w:w="973"/>
        <w:gridCol w:w="977"/>
        <w:gridCol w:w="1112"/>
        <w:gridCol w:w="1114"/>
        <w:gridCol w:w="1308"/>
        <w:gridCol w:w="1299"/>
        <w:gridCol w:w="2496"/>
      </w:tblGrid>
      <w:tr w:rsidR="0056329C" w:rsidRPr="0026715E" w:rsidTr="008D0F03">
        <w:tc>
          <w:tcPr>
            <w:tcW w:w="1950" w:type="dxa"/>
            <w:gridSpan w:val="2"/>
            <w:vAlign w:val="bottom"/>
          </w:tcPr>
          <w:p w:rsidR="0056329C" w:rsidRPr="0026715E" w:rsidRDefault="00187634"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Long-term loan</w:t>
            </w:r>
          </w:p>
        </w:tc>
        <w:tc>
          <w:tcPr>
            <w:tcW w:w="2226" w:type="dxa"/>
            <w:gridSpan w:val="2"/>
          </w:tcPr>
          <w:p w:rsidR="0056329C" w:rsidRPr="0026715E" w:rsidRDefault="0056329C"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 xml:space="preserve">Loan facilities which have </w:t>
            </w:r>
          </w:p>
        </w:tc>
        <w:tc>
          <w:tcPr>
            <w:tcW w:w="1308"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1299"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2496"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r>
      <w:tr w:rsidR="0056329C" w:rsidRPr="0026715E" w:rsidTr="008D0F03">
        <w:tc>
          <w:tcPr>
            <w:tcW w:w="1950" w:type="dxa"/>
            <w:gridSpan w:val="2"/>
            <w:vAlign w:val="bottom"/>
          </w:tcPr>
          <w:p w:rsidR="0056329C" w:rsidRPr="0026715E" w:rsidRDefault="0056329C" w:rsidP="002F3DBF">
            <w:pPr>
              <w:pStyle w:val="BodyText2"/>
              <w:pBdr>
                <w:bottom w:val="single" w:sz="4" w:space="1" w:color="auto"/>
              </w:pBdr>
              <w:spacing w:line="280" w:lineRule="exact"/>
              <w:ind w:left="-18" w:right="-19" w:firstLine="0"/>
              <w:jc w:val="center"/>
              <w:rPr>
                <w:rFonts w:ascii="Arial" w:hAnsi="Arial" w:cs="Arial"/>
                <w:sz w:val="16"/>
                <w:szCs w:val="16"/>
                <w:cs/>
              </w:rPr>
            </w:pPr>
            <w:r w:rsidRPr="0026715E">
              <w:rPr>
                <w:rFonts w:ascii="Arial" w:hAnsi="Arial" w:cs="Arial"/>
                <w:sz w:val="16"/>
                <w:szCs w:val="16"/>
              </w:rPr>
              <w:t>facilities</w:t>
            </w:r>
          </w:p>
        </w:tc>
        <w:tc>
          <w:tcPr>
            <w:tcW w:w="2226" w:type="dxa"/>
            <w:gridSpan w:val="2"/>
          </w:tcPr>
          <w:p w:rsidR="0056329C" w:rsidRPr="0026715E" w:rsidRDefault="0056329C" w:rsidP="002F3DBF">
            <w:pPr>
              <w:pStyle w:val="BodyText2"/>
              <w:pBdr>
                <w:bottom w:val="single" w:sz="4" w:space="1" w:color="auto"/>
              </w:pBdr>
              <w:spacing w:line="280" w:lineRule="exact"/>
              <w:ind w:right="-17" w:firstLine="0"/>
              <w:jc w:val="center"/>
              <w:rPr>
                <w:rFonts w:ascii="Arial" w:hAnsi="Arial" w:cs="Arial"/>
                <w:sz w:val="16"/>
                <w:szCs w:val="16"/>
              </w:rPr>
            </w:pPr>
            <w:r w:rsidRPr="0026715E">
              <w:rPr>
                <w:rFonts w:ascii="Arial" w:hAnsi="Arial" w:cs="Arial"/>
                <w:sz w:val="16"/>
                <w:szCs w:val="16"/>
              </w:rPr>
              <w:t>not yet been drawn down</w:t>
            </w:r>
          </w:p>
        </w:tc>
        <w:tc>
          <w:tcPr>
            <w:tcW w:w="2607" w:type="dxa"/>
            <w:gridSpan w:val="2"/>
          </w:tcPr>
          <w:p w:rsidR="0056329C" w:rsidRPr="0026715E" w:rsidRDefault="0056329C" w:rsidP="002F3DBF">
            <w:pPr>
              <w:pStyle w:val="BodyText2"/>
              <w:pBdr>
                <w:bottom w:val="single" w:sz="4" w:space="1" w:color="auto"/>
              </w:pBdr>
              <w:spacing w:line="280" w:lineRule="exact"/>
              <w:ind w:left="-19" w:right="-19" w:firstLine="0"/>
              <w:jc w:val="center"/>
              <w:rPr>
                <w:rFonts w:ascii="Arial" w:hAnsi="Arial" w:cs="Arial"/>
                <w:sz w:val="16"/>
                <w:szCs w:val="16"/>
                <w:cs/>
              </w:rPr>
            </w:pPr>
            <w:r w:rsidRPr="0026715E">
              <w:rPr>
                <w:rFonts w:ascii="Arial" w:hAnsi="Arial" w:cs="Arial"/>
                <w:sz w:val="16"/>
                <w:szCs w:val="16"/>
              </w:rPr>
              <w:t>Interest rate</w:t>
            </w:r>
            <w:r w:rsidR="001E424D">
              <w:rPr>
                <w:rFonts w:ascii="Arial" w:hAnsi="Arial" w:cs="Arial"/>
                <w:sz w:val="16"/>
                <w:szCs w:val="16"/>
              </w:rPr>
              <w:t xml:space="preserve"> (</w:t>
            </w:r>
            <w:r w:rsidR="001E424D" w:rsidRPr="0026715E">
              <w:rPr>
                <w:rFonts w:ascii="Arial" w:hAnsi="Arial" w:cs="Arial"/>
                <w:sz w:val="16"/>
                <w:szCs w:val="16"/>
              </w:rPr>
              <w:t>% per annum</w:t>
            </w:r>
            <w:r w:rsidR="001E424D">
              <w:rPr>
                <w:rFonts w:ascii="Arial" w:hAnsi="Arial" w:cs="Arial"/>
                <w:sz w:val="16"/>
                <w:szCs w:val="16"/>
              </w:rPr>
              <w:t>)</w:t>
            </w:r>
          </w:p>
        </w:tc>
        <w:tc>
          <w:tcPr>
            <w:tcW w:w="2496" w:type="dxa"/>
          </w:tcPr>
          <w:p w:rsidR="0056329C" w:rsidRPr="0026715E" w:rsidRDefault="0056329C" w:rsidP="002F3DBF">
            <w:pPr>
              <w:pStyle w:val="BodyText2"/>
              <w:pBdr>
                <w:bottom w:val="single" w:sz="4" w:space="1" w:color="auto"/>
              </w:pBdr>
              <w:spacing w:line="280" w:lineRule="exact"/>
              <w:ind w:left="-17" w:right="0" w:firstLine="0"/>
              <w:jc w:val="center"/>
              <w:rPr>
                <w:rFonts w:ascii="Arial" w:hAnsi="Arial" w:cs="Arial"/>
                <w:sz w:val="16"/>
                <w:szCs w:val="16"/>
              </w:rPr>
            </w:pPr>
            <w:r w:rsidRPr="0026715E">
              <w:rPr>
                <w:rFonts w:ascii="Arial" w:hAnsi="Arial" w:cs="Arial"/>
                <w:sz w:val="16"/>
                <w:szCs w:val="16"/>
              </w:rPr>
              <w:t>Repayment schedule</w:t>
            </w:r>
          </w:p>
        </w:tc>
      </w:tr>
      <w:tr w:rsidR="008D0F03" w:rsidRPr="0026715E" w:rsidTr="008D0F03">
        <w:tc>
          <w:tcPr>
            <w:tcW w:w="973"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2020</w:t>
            </w:r>
          </w:p>
        </w:tc>
        <w:tc>
          <w:tcPr>
            <w:tcW w:w="977"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2019</w:t>
            </w:r>
          </w:p>
        </w:tc>
        <w:tc>
          <w:tcPr>
            <w:tcW w:w="1112"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2020</w:t>
            </w:r>
          </w:p>
        </w:tc>
        <w:tc>
          <w:tcPr>
            <w:tcW w:w="1114"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2019</w:t>
            </w:r>
          </w:p>
        </w:tc>
        <w:tc>
          <w:tcPr>
            <w:tcW w:w="1308"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2020</w:t>
            </w:r>
          </w:p>
        </w:tc>
        <w:tc>
          <w:tcPr>
            <w:tcW w:w="1299" w:type="dxa"/>
            <w:vAlign w:val="bottom"/>
          </w:tcPr>
          <w:p w:rsidR="008D0F03" w:rsidRPr="0026715E" w:rsidRDefault="008D0F03" w:rsidP="008D0F03">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2019</w:t>
            </w:r>
          </w:p>
        </w:tc>
        <w:tc>
          <w:tcPr>
            <w:tcW w:w="2496" w:type="dxa"/>
          </w:tcPr>
          <w:p w:rsidR="008D0F03" w:rsidRPr="0026715E" w:rsidRDefault="008D0F03" w:rsidP="008D0F03">
            <w:pPr>
              <w:pStyle w:val="BodyText2"/>
              <w:spacing w:line="280" w:lineRule="exact"/>
              <w:ind w:left="72" w:right="0" w:firstLine="0"/>
              <w:jc w:val="center"/>
              <w:rPr>
                <w:rFonts w:ascii="Arial" w:hAnsi="Arial" w:cs="Arial"/>
                <w:sz w:val="16"/>
                <w:szCs w:val="16"/>
                <w:cs/>
              </w:rPr>
            </w:pPr>
          </w:p>
        </w:tc>
      </w:tr>
      <w:tr w:rsidR="009224FC" w:rsidRPr="0026715E" w:rsidTr="008D0F03">
        <w:tc>
          <w:tcPr>
            <w:tcW w:w="973" w:type="dxa"/>
          </w:tcPr>
          <w:p w:rsidR="009224FC" w:rsidRPr="009224FC" w:rsidRDefault="009224FC" w:rsidP="009224FC">
            <w:pPr>
              <w:pStyle w:val="BodyText2"/>
              <w:spacing w:line="280" w:lineRule="exact"/>
              <w:ind w:left="72" w:right="0" w:firstLine="0"/>
              <w:jc w:val="right"/>
              <w:rPr>
                <w:rFonts w:ascii="Arial" w:hAnsi="Arial" w:cs="Arial"/>
                <w:sz w:val="16"/>
                <w:szCs w:val="16"/>
              </w:rPr>
            </w:pPr>
            <w:r w:rsidRPr="009224FC">
              <w:rPr>
                <w:rFonts w:ascii="Arial" w:hAnsi="Arial" w:cs="Arial"/>
                <w:sz w:val="16"/>
                <w:szCs w:val="16"/>
              </w:rPr>
              <w:t>4,549</w:t>
            </w:r>
          </w:p>
        </w:tc>
        <w:tc>
          <w:tcPr>
            <w:tcW w:w="977" w:type="dxa"/>
          </w:tcPr>
          <w:p w:rsidR="009224FC" w:rsidRPr="009224FC" w:rsidRDefault="009224FC" w:rsidP="009224FC">
            <w:pPr>
              <w:pStyle w:val="BodyText2"/>
              <w:spacing w:line="280" w:lineRule="exact"/>
              <w:ind w:left="72" w:right="0" w:firstLine="0"/>
              <w:jc w:val="right"/>
              <w:rPr>
                <w:rFonts w:ascii="Arial" w:hAnsi="Arial" w:cs="Arial"/>
                <w:sz w:val="16"/>
                <w:szCs w:val="16"/>
              </w:rPr>
            </w:pPr>
            <w:r w:rsidRPr="009224FC">
              <w:rPr>
                <w:rFonts w:ascii="Arial" w:hAnsi="Arial" w:cs="Arial"/>
                <w:sz w:val="16"/>
                <w:szCs w:val="16"/>
              </w:rPr>
              <w:t>6,132</w:t>
            </w:r>
          </w:p>
        </w:tc>
        <w:tc>
          <w:tcPr>
            <w:tcW w:w="1112" w:type="dxa"/>
          </w:tcPr>
          <w:p w:rsidR="009224FC" w:rsidRPr="009224FC" w:rsidRDefault="009224FC" w:rsidP="009224FC">
            <w:pPr>
              <w:pStyle w:val="BodyText2"/>
              <w:spacing w:line="280" w:lineRule="exact"/>
              <w:ind w:left="72" w:right="0" w:firstLine="0"/>
              <w:jc w:val="right"/>
              <w:rPr>
                <w:rFonts w:ascii="Arial" w:hAnsi="Arial" w:cs="Arial"/>
                <w:sz w:val="16"/>
                <w:szCs w:val="16"/>
              </w:rPr>
            </w:pPr>
            <w:r w:rsidRPr="009224FC">
              <w:rPr>
                <w:rFonts w:ascii="Arial" w:hAnsi="Arial" w:cs="Arial"/>
                <w:sz w:val="16"/>
                <w:szCs w:val="16"/>
              </w:rPr>
              <w:t>1,961</w:t>
            </w:r>
          </w:p>
        </w:tc>
        <w:tc>
          <w:tcPr>
            <w:tcW w:w="1114" w:type="dxa"/>
          </w:tcPr>
          <w:p w:rsidR="009224FC" w:rsidRPr="00B502D9" w:rsidRDefault="009224FC" w:rsidP="009224FC">
            <w:pPr>
              <w:pStyle w:val="BodyText2"/>
              <w:spacing w:line="280" w:lineRule="exact"/>
              <w:ind w:left="72" w:right="0" w:firstLine="0"/>
              <w:jc w:val="right"/>
              <w:rPr>
                <w:rFonts w:ascii="Arial" w:hAnsi="Arial" w:cs="Arial"/>
                <w:sz w:val="16"/>
                <w:szCs w:val="16"/>
              </w:rPr>
            </w:pPr>
            <w:r>
              <w:rPr>
                <w:rFonts w:ascii="Arial" w:hAnsi="Arial" w:cs="Arial"/>
                <w:sz w:val="16"/>
                <w:szCs w:val="16"/>
              </w:rPr>
              <w:t>2,862</w:t>
            </w:r>
          </w:p>
        </w:tc>
        <w:tc>
          <w:tcPr>
            <w:tcW w:w="1308" w:type="dxa"/>
          </w:tcPr>
          <w:p w:rsidR="009224FC" w:rsidRPr="0026715E" w:rsidRDefault="009224FC" w:rsidP="009224FC">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w:t>
            </w:r>
          </w:p>
        </w:tc>
        <w:tc>
          <w:tcPr>
            <w:tcW w:w="1299" w:type="dxa"/>
          </w:tcPr>
          <w:p w:rsidR="009224FC" w:rsidRPr="0026715E" w:rsidRDefault="009224FC" w:rsidP="009224FC">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 and BIBOR 1M + fixed rate</w:t>
            </w:r>
          </w:p>
        </w:tc>
        <w:tc>
          <w:tcPr>
            <w:tcW w:w="2496" w:type="dxa"/>
          </w:tcPr>
          <w:p w:rsidR="009224FC" w:rsidRPr="0026715E" w:rsidRDefault="009224FC" w:rsidP="009224FC">
            <w:pPr>
              <w:spacing w:line="280" w:lineRule="exact"/>
              <w:ind w:left="90" w:right="-43" w:hanging="90"/>
              <w:rPr>
                <w:rFonts w:ascii="Arial" w:hAnsi="Arial" w:cs="Arial"/>
                <w:sz w:val="16"/>
                <w:szCs w:val="16"/>
              </w:rPr>
            </w:pPr>
            <w:r w:rsidRPr="0026715E">
              <w:rPr>
                <w:rFonts w:ascii="Arial" w:hAnsi="Arial" w:cs="Arial"/>
                <w:sz w:val="16"/>
                <w:szCs w:val="16"/>
              </w:rPr>
              <w:t xml:space="preserve">Payment of the interest at the end of each month and repayment of principal upon redemption of residential condominium unit in accordance with conditions in the agreements within </w:t>
            </w:r>
            <w:r w:rsidR="005E2884">
              <w:rPr>
                <w:rFonts w:ascii="Arial" w:hAnsi="Arial" w:cs="Arial"/>
                <w:sz w:val="16"/>
                <w:szCs w:val="16"/>
              </w:rPr>
              <w:t>36</w:t>
            </w:r>
            <w:r w:rsidRPr="0026715E">
              <w:rPr>
                <w:rFonts w:ascii="Arial" w:hAnsi="Arial" w:cs="Arial"/>
                <w:sz w:val="16"/>
                <w:szCs w:val="16"/>
              </w:rPr>
              <w:t xml:space="preserve"> to 48 months </w:t>
            </w:r>
            <w:r>
              <w:rPr>
                <w:rFonts w:ascii="Arial" w:hAnsi="Arial" w:cs="Arial"/>
                <w:sz w:val="16"/>
                <w:szCs w:val="16"/>
              </w:rPr>
              <w:t xml:space="preserve">and repayment of the principle every month in accordance with agreement within </w:t>
            </w:r>
            <w:r w:rsidR="005E2884">
              <w:rPr>
                <w:rFonts w:ascii="Arial" w:hAnsi="Arial" w:cs="Arial"/>
                <w:sz w:val="16"/>
                <w:szCs w:val="16"/>
              </w:rPr>
              <w:t>180</w:t>
            </w:r>
            <w:r>
              <w:rPr>
                <w:rFonts w:ascii="Arial" w:hAnsi="Arial" w:cs="Arial"/>
                <w:sz w:val="16"/>
                <w:szCs w:val="16"/>
              </w:rPr>
              <w:t xml:space="preserve"> months </w:t>
            </w:r>
            <w:r w:rsidRPr="0026715E">
              <w:rPr>
                <w:rFonts w:ascii="Arial" w:hAnsi="Arial" w:cs="Arial"/>
                <w:sz w:val="16"/>
                <w:szCs w:val="16"/>
              </w:rPr>
              <w:t>as from the first drawdown date/date of signing loan agreements</w:t>
            </w:r>
          </w:p>
        </w:tc>
      </w:tr>
    </w:tbl>
    <w:p w:rsidR="004005EF" w:rsidRPr="004005EF" w:rsidRDefault="0056329C" w:rsidP="004005EF">
      <w:pPr>
        <w:tabs>
          <w:tab w:val="left" w:pos="1920"/>
          <w:tab w:val="left" w:pos="6120"/>
          <w:tab w:val="right" w:pos="7920"/>
        </w:tabs>
        <w:spacing w:before="120" w:after="120" w:line="380" w:lineRule="exact"/>
        <w:ind w:left="720" w:hanging="749"/>
        <w:jc w:val="both"/>
        <w:rPr>
          <w:rFonts w:ascii="Arial" w:hAnsi="Arial" w:cs="Arial"/>
          <w:sz w:val="22"/>
          <w:szCs w:val="18"/>
        </w:rPr>
      </w:pPr>
      <w:r w:rsidRPr="004005EF">
        <w:rPr>
          <w:rFonts w:ascii="Arial" w:hAnsi="Arial" w:cs="Arial"/>
          <w:sz w:val="22"/>
          <w:szCs w:val="18"/>
        </w:rPr>
        <w:tab/>
      </w:r>
      <w:r w:rsidR="004005EF" w:rsidRPr="004005EF">
        <w:rPr>
          <w:rFonts w:ascii="Arial" w:hAnsi="Arial" w:cs="Arial"/>
          <w:sz w:val="22"/>
          <w:szCs w:val="18"/>
        </w:rPr>
        <w:t xml:space="preserve">The long-term loans granted by financial institutions of the jointly controlled entities are secured by mortgages of land, leasehold right on land, and construction thereon of the joint ventures, guarantees provided by the Company (as described in Note </w:t>
      </w:r>
      <w:r w:rsidR="005E2884">
        <w:rPr>
          <w:rFonts w:ascii="Arial" w:hAnsi="Arial" w:cs="Arial"/>
          <w:sz w:val="22"/>
          <w:szCs w:val="18"/>
        </w:rPr>
        <w:t>44</w:t>
      </w:r>
      <w:r w:rsidR="004005EF" w:rsidRPr="004005EF">
        <w:rPr>
          <w:rFonts w:ascii="Arial" w:hAnsi="Arial" w:cs="Arial"/>
          <w:sz w:val="22"/>
          <w:szCs w:val="18"/>
        </w:rPr>
        <w:t>.7 to the</w:t>
      </w:r>
      <w:r w:rsidR="004005EF">
        <w:rPr>
          <w:rFonts w:ascii="Arial" w:hAnsi="Arial" w:cs="Arial"/>
          <w:sz w:val="22"/>
          <w:szCs w:val="18"/>
        </w:rPr>
        <w:t xml:space="preserve"> </w:t>
      </w:r>
      <w:r w:rsidR="004005EF" w:rsidRPr="004005EF">
        <w:rPr>
          <w:rFonts w:ascii="Arial" w:hAnsi="Arial" w:cs="Arial"/>
          <w:sz w:val="22"/>
          <w:szCs w:val="18"/>
        </w:rPr>
        <w:t>consolidated financial statements), a domestic company and two foreign companies as joint shareholders.</w:t>
      </w:r>
    </w:p>
    <w:p w:rsidR="00294870" w:rsidRPr="00E35D32" w:rsidRDefault="004B2443" w:rsidP="00B75167">
      <w:pPr>
        <w:spacing w:before="80" w:after="80" w:line="380" w:lineRule="exact"/>
        <w:ind w:left="720" w:hanging="720"/>
        <w:jc w:val="thaiDistribute"/>
        <w:rPr>
          <w:rFonts w:ascii="Arial" w:hAnsi="Arial" w:cs="Arial"/>
          <w:b/>
          <w:bCs/>
          <w:sz w:val="22"/>
          <w:szCs w:val="22"/>
        </w:rPr>
      </w:pPr>
      <w:r>
        <w:rPr>
          <w:rFonts w:ascii="Arial" w:hAnsi="Arial" w:cs="Arial"/>
          <w:b/>
          <w:bCs/>
          <w:sz w:val="22"/>
          <w:szCs w:val="22"/>
        </w:rPr>
        <w:t>21</w:t>
      </w:r>
      <w:r w:rsidR="000962A7">
        <w:rPr>
          <w:rFonts w:ascii="Arial" w:hAnsi="Arial" w:cs="Arial"/>
          <w:b/>
          <w:bCs/>
          <w:sz w:val="22"/>
          <w:szCs w:val="22"/>
        </w:rPr>
        <w:t>.</w:t>
      </w:r>
      <w:r w:rsidR="00A857EC">
        <w:rPr>
          <w:rFonts w:ascii="Arial" w:hAnsi="Arial" w:cs="Arial"/>
          <w:b/>
          <w:bCs/>
          <w:sz w:val="22"/>
          <w:szCs w:val="22"/>
        </w:rPr>
        <w:t>5</w:t>
      </w:r>
      <w:r w:rsidR="00294870">
        <w:rPr>
          <w:rFonts w:ascii="Arial" w:hAnsi="Arial" w:cs="Arial"/>
          <w:b/>
          <w:bCs/>
          <w:sz w:val="22"/>
          <w:szCs w:val="22"/>
        </w:rPr>
        <w:tab/>
      </w:r>
      <w:r w:rsidR="00294870" w:rsidRPr="00E35D32">
        <w:rPr>
          <w:rFonts w:ascii="Arial" w:hAnsi="Arial" w:cs="Arial"/>
          <w:b/>
          <w:bCs/>
          <w:sz w:val="22"/>
          <w:szCs w:val="22"/>
        </w:rPr>
        <w:t xml:space="preserve">Changes in investments in </w:t>
      </w:r>
      <w:r w:rsidR="00294870">
        <w:rPr>
          <w:rFonts w:ascii="Arial" w:hAnsi="Arial" w:cs="Arial"/>
          <w:b/>
          <w:bCs/>
          <w:sz w:val="22"/>
          <w:szCs w:val="22"/>
        </w:rPr>
        <w:t>joint ventures</w:t>
      </w:r>
    </w:p>
    <w:p w:rsidR="004005EF" w:rsidRPr="005604DC" w:rsidRDefault="004B2443" w:rsidP="004005EF">
      <w:pPr>
        <w:tabs>
          <w:tab w:val="left" w:pos="2160"/>
          <w:tab w:val="center" w:pos="6840"/>
          <w:tab w:val="center" w:pos="8280"/>
        </w:tabs>
        <w:spacing w:before="60" w:after="60" w:line="380" w:lineRule="exact"/>
        <w:ind w:left="720" w:hanging="749"/>
        <w:jc w:val="thaiDistribute"/>
        <w:rPr>
          <w:rFonts w:ascii="Arial" w:hAnsi="Arial" w:cs="Arial"/>
          <w:b/>
          <w:bCs/>
          <w:sz w:val="22"/>
          <w:szCs w:val="22"/>
          <w:u w:val="single"/>
        </w:rPr>
      </w:pPr>
      <w:r w:rsidRPr="005604DC">
        <w:rPr>
          <w:rFonts w:ascii="Arial" w:hAnsi="Arial" w:cs="Arial"/>
          <w:b/>
          <w:bCs/>
          <w:sz w:val="22"/>
          <w:szCs w:val="22"/>
        </w:rPr>
        <w:t>21</w:t>
      </w:r>
      <w:r w:rsidR="004005EF" w:rsidRPr="005604DC">
        <w:rPr>
          <w:rFonts w:ascii="Arial" w:hAnsi="Arial" w:cs="Arial"/>
          <w:b/>
          <w:bCs/>
          <w:sz w:val="22"/>
          <w:szCs w:val="22"/>
        </w:rPr>
        <w:t>.5.1</w:t>
      </w:r>
      <w:r w:rsidR="004005EF" w:rsidRPr="005604DC">
        <w:rPr>
          <w:rFonts w:ascii="Arial" w:hAnsi="Arial" w:cs="Arial"/>
          <w:b/>
          <w:bCs/>
          <w:sz w:val="22"/>
          <w:szCs w:val="22"/>
        </w:rPr>
        <w:tab/>
        <w:t>Increase in capital of joint ventures</w:t>
      </w:r>
    </w:p>
    <w:p w:rsidR="004005EF" w:rsidRPr="00F43534" w:rsidRDefault="004005EF" w:rsidP="004005EF">
      <w:pPr>
        <w:tabs>
          <w:tab w:val="left" w:pos="2160"/>
          <w:tab w:val="center" w:pos="6840"/>
          <w:tab w:val="center" w:pos="8280"/>
        </w:tabs>
        <w:spacing w:before="60" w:after="60" w:line="380" w:lineRule="exact"/>
        <w:ind w:left="720" w:hanging="749"/>
        <w:jc w:val="thaiDistribute"/>
        <w:rPr>
          <w:rFonts w:ascii="Arial" w:hAnsi="Arial" w:cs="Arial"/>
          <w:sz w:val="22"/>
          <w:szCs w:val="22"/>
        </w:rPr>
      </w:pPr>
      <w:r>
        <w:rPr>
          <w:rFonts w:ascii="Arial" w:hAnsi="Arial" w:cs="Arial"/>
          <w:sz w:val="22"/>
          <w:szCs w:val="22"/>
        </w:rPr>
        <w:tab/>
      </w:r>
      <w:r w:rsidRPr="00F43534">
        <w:rPr>
          <w:rFonts w:ascii="Arial" w:hAnsi="Arial" w:cs="Arial"/>
          <w:sz w:val="22"/>
          <w:szCs w:val="22"/>
        </w:rPr>
        <w:t xml:space="preserve">On 17 January 2020, the Extraordinary General Meeting of the shareholders </w:t>
      </w:r>
      <w:r>
        <w:rPr>
          <w:rFonts w:ascii="Arial" w:hAnsi="Arial" w:cs="Arial"/>
          <w:sz w:val="22"/>
          <w:szCs w:val="22"/>
        </w:rPr>
        <w:t xml:space="preserve">of AMH Pattaya Co., Ltd., a joint venture of the Company, </w:t>
      </w:r>
      <w:r w:rsidRPr="00F43534">
        <w:rPr>
          <w:rFonts w:ascii="Arial" w:hAnsi="Arial" w:cs="Arial"/>
          <w:sz w:val="22"/>
          <w:szCs w:val="22"/>
        </w:rPr>
        <w:t xml:space="preserve">approved </w:t>
      </w:r>
      <w:r>
        <w:rPr>
          <w:rFonts w:ascii="Arial" w:hAnsi="Arial" w:cs="Arial"/>
          <w:sz w:val="22"/>
          <w:szCs w:val="22"/>
        </w:rPr>
        <w:t>the</w:t>
      </w:r>
      <w:r w:rsidRPr="00F43534">
        <w:rPr>
          <w:rFonts w:ascii="Arial" w:hAnsi="Arial" w:cs="Arial"/>
          <w:sz w:val="22"/>
          <w:szCs w:val="22"/>
        </w:rPr>
        <w:t xml:space="preserve"> increase in </w:t>
      </w:r>
      <w:r>
        <w:rPr>
          <w:rFonts w:ascii="Arial" w:hAnsi="Arial" w:cs="Arial"/>
          <w:sz w:val="22"/>
          <w:szCs w:val="22"/>
        </w:rPr>
        <w:t>its</w:t>
      </w:r>
      <w:r w:rsidRPr="00F43534">
        <w:rPr>
          <w:rFonts w:ascii="Arial" w:hAnsi="Arial" w:cs="Arial"/>
          <w:sz w:val="22"/>
          <w:szCs w:val="22"/>
        </w:rPr>
        <w:t xml:space="preserve"> registered share capital from Baht </w:t>
      </w:r>
      <w:r>
        <w:rPr>
          <w:rFonts w:ascii="Arial" w:hAnsi="Arial" w:cs="Arial"/>
          <w:sz w:val="22"/>
          <w:szCs w:val="22"/>
        </w:rPr>
        <w:t>0.1 million</w:t>
      </w:r>
      <w:r w:rsidRPr="00F43534">
        <w:rPr>
          <w:rFonts w:ascii="Arial" w:hAnsi="Arial" w:cs="Arial"/>
          <w:sz w:val="22"/>
          <w:szCs w:val="22"/>
        </w:rPr>
        <w:t xml:space="preserve"> to Baht </w:t>
      </w:r>
      <w:r>
        <w:rPr>
          <w:rFonts w:ascii="Arial" w:hAnsi="Arial" w:cs="Arial"/>
          <w:sz w:val="22"/>
          <w:szCs w:val="22"/>
        </w:rPr>
        <w:t>390.0 million</w:t>
      </w:r>
      <w:r w:rsidRPr="00F43534">
        <w:rPr>
          <w:rFonts w:ascii="Arial" w:hAnsi="Arial" w:cs="Arial"/>
          <w:sz w:val="22"/>
          <w:szCs w:val="22"/>
        </w:rPr>
        <w:t xml:space="preserve"> through the issue of 3,899,000 ordinary shares with a par value of Baht 100 each, or a total of Baht </w:t>
      </w:r>
      <w:r>
        <w:rPr>
          <w:rFonts w:ascii="Arial" w:hAnsi="Arial" w:cs="Arial"/>
          <w:sz w:val="22"/>
          <w:szCs w:val="22"/>
        </w:rPr>
        <w:t>389.9 million</w:t>
      </w:r>
      <w:r w:rsidRPr="00F43534">
        <w:rPr>
          <w:rFonts w:ascii="Arial" w:hAnsi="Arial" w:cs="Arial"/>
          <w:sz w:val="22"/>
          <w:szCs w:val="22"/>
        </w:rPr>
        <w:t xml:space="preserve">. </w:t>
      </w:r>
      <w:r>
        <w:rPr>
          <w:rFonts w:ascii="Arial" w:hAnsi="Arial" w:cs="Arial"/>
          <w:sz w:val="22"/>
          <w:szCs w:val="22"/>
        </w:rPr>
        <w:t xml:space="preserve">The Company paid for the share capital increase to the joint venture in the proportion of 51% or a total of Baht 198.8 million. </w:t>
      </w:r>
      <w:r w:rsidRPr="00F43534">
        <w:rPr>
          <w:rFonts w:ascii="Arial" w:hAnsi="Arial" w:cs="Arial"/>
          <w:sz w:val="22"/>
          <w:szCs w:val="22"/>
        </w:rPr>
        <w:t xml:space="preserve">The </w:t>
      </w:r>
      <w:r>
        <w:rPr>
          <w:rFonts w:ascii="Arial" w:hAnsi="Arial" w:cs="Arial"/>
          <w:sz w:val="22"/>
          <w:szCs w:val="22"/>
        </w:rPr>
        <w:t>joint venture</w:t>
      </w:r>
      <w:r w:rsidRPr="00F43534">
        <w:rPr>
          <w:rFonts w:ascii="Arial" w:hAnsi="Arial" w:cs="Arial"/>
          <w:sz w:val="22"/>
          <w:szCs w:val="22"/>
        </w:rPr>
        <w:t xml:space="preserve"> registered the increase </w:t>
      </w:r>
      <w:r>
        <w:rPr>
          <w:rFonts w:ascii="Arial" w:hAnsi="Arial" w:cs="Arial"/>
          <w:sz w:val="22"/>
          <w:szCs w:val="22"/>
        </w:rPr>
        <w:t>of its</w:t>
      </w:r>
      <w:r w:rsidRPr="00F43534">
        <w:rPr>
          <w:rFonts w:ascii="Arial" w:hAnsi="Arial" w:cs="Arial"/>
          <w:sz w:val="22"/>
          <w:szCs w:val="22"/>
        </w:rPr>
        <w:t xml:space="preserve"> share capital with the Ministry of Commerce on 21 January 2020</w:t>
      </w:r>
      <w:r>
        <w:rPr>
          <w:rFonts w:ascii="Arial" w:hAnsi="Arial" w:cs="Arial"/>
          <w:sz w:val="22"/>
          <w:szCs w:val="22"/>
        </w:rPr>
        <w:t>.</w:t>
      </w:r>
    </w:p>
    <w:p w:rsidR="004005EF" w:rsidRDefault="004005E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005EF" w:rsidRPr="008445D9" w:rsidRDefault="004B2443" w:rsidP="008445D9">
      <w:pPr>
        <w:tabs>
          <w:tab w:val="left" w:pos="2160"/>
          <w:tab w:val="center" w:pos="6840"/>
          <w:tab w:val="center" w:pos="8280"/>
        </w:tabs>
        <w:spacing w:before="120" w:after="120" w:line="380" w:lineRule="exact"/>
        <w:ind w:left="720" w:hanging="749"/>
        <w:jc w:val="thaiDistribute"/>
        <w:rPr>
          <w:rFonts w:ascii="Arial" w:hAnsi="Arial" w:cs="Arial"/>
          <w:b/>
          <w:bCs/>
          <w:sz w:val="22"/>
          <w:szCs w:val="22"/>
          <w:u w:val="single"/>
        </w:rPr>
      </w:pPr>
      <w:r w:rsidRPr="008445D9">
        <w:rPr>
          <w:rFonts w:ascii="Arial" w:hAnsi="Arial" w:cs="Arial"/>
          <w:b/>
          <w:bCs/>
          <w:sz w:val="22"/>
          <w:szCs w:val="22"/>
        </w:rPr>
        <w:lastRenderedPageBreak/>
        <w:t>21</w:t>
      </w:r>
      <w:r w:rsidR="004005EF" w:rsidRPr="008445D9">
        <w:rPr>
          <w:rFonts w:ascii="Arial" w:hAnsi="Arial" w:cs="Arial"/>
          <w:b/>
          <w:bCs/>
          <w:sz w:val="22"/>
          <w:szCs w:val="22"/>
        </w:rPr>
        <w:t>.5.2</w:t>
      </w:r>
      <w:r w:rsidR="004005EF" w:rsidRPr="008445D9">
        <w:rPr>
          <w:rFonts w:ascii="Arial" w:hAnsi="Arial" w:cs="Arial"/>
          <w:b/>
          <w:bCs/>
          <w:sz w:val="22"/>
          <w:szCs w:val="22"/>
        </w:rPr>
        <w:tab/>
        <w:t>Change</w:t>
      </w:r>
      <w:r w:rsidR="005604DC" w:rsidRPr="008445D9">
        <w:rPr>
          <w:rFonts w:ascii="Arial" w:hAnsi="Arial" w:cs="Arial"/>
          <w:b/>
          <w:bCs/>
          <w:sz w:val="22"/>
          <w:szCs w:val="22"/>
        </w:rPr>
        <w:t>s</w:t>
      </w:r>
      <w:r w:rsidR="004005EF" w:rsidRPr="008445D9">
        <w:rPr>
          <w:rFonts w:ascii="Arial" w:hAnsi="Arial" w:cs="Arial"/>
          <w:b/>
          <w:bCs/>
          <w:sz w:val="22"/>
          <w:szCs w:val="22"/>
        </w:rPr>
        <w:t xml:space="preserve"> in the status of joint venture</w:t>
      </w:r>
      <w:r w:rsidR="005604DC" w:rsidRPr="008445D9">
        <w:rPr>
          <w:rFonts w:ascii="Arial" w:hAnsi="Arial" w:cs="Arial"/>
          <w:b/>
          <w:bCs/>
          <w:sz w:val="22"/>
          <w:szCs w:val="22"/>
        </w:rPr>
        <w:t>s</w:t>
      </w:r>
    </w:p>
    <w:p w:rsidR="00D5039B" w:rsidRPr="00D5039B" w:rsidRDefault="00D5039B" w:rsidP="00D5039B">
      <w:pPr>
        <w:spacing w:before="120" w:after="120" w:line="380" w:lineRule="exact"/>
        <w:ind w:left="720"/>
        <w:jc w:val="thaiDistribute"/>
        <w:rPr>
          <w:rFonts w:ascii="Arial" w:hAnsi="Arial" w:cs="Arial"/>
          <w:sz w:val="22"/>
          <w:szCs w:val="22"/>
        </w:rPr>
      </w:pPr>
      <w:r w:rsidRPr="00D5039B">
        <w:rPr>
          <w:rFonts w:ascii="Arial" w:hAnsi="Arial" w:cs="Arial"/>
          <w:sz w:val="22"/>
          <w:szCs w:val="22"/>
          <w:u w:val="single"/>
        </w:rPr>
        <w:t xml:space="preserve">Ananda MF Asia </w:t>
      </w:r>
      <w:proofErr w:type="spellStart"/>
      <w:r w:rsidRPr="00D5039B">
        <w:rPr>
          <w:rFonts w:ascii="Arial" w:hAnsi="Arial" w:cs="Arial"/>
          <w:sz w:val="22"/>
          <w:szCs w:val="22"/>
          <w:u w:val="single"/>
        </w:rPr>
        <w:t>Samyan</w:t>
      </w:r>
      <w:proofErr w:type="spellEnd"/>
      <w:r w:rsidRPr="00D5039B">
        <w:rPr>
          <w:rFonts w:ascii="Arial" w:hAnsi="Arial" w:cs="Arial"/>
          <w:sz w:val="22"/>
          <w:szCs w:val="22"/>
          <w:u w:val="single"/>
        </w:rPr>
        <w:t xml:space="preserve"> Co., Ltd.</w:t>
      </w:r>
    </w:p>
    <w:p w:rsidR="00D5039B" w:rsidRPr="00D5039B" w:rsidRDefault="00D5039B" w:rsidP="00D5039B">
      <w:pPr>
        <w:spacing w:before="120" w:after="120" w:line="380" w:lineRule="exact"/>
        <w:ind w:left="720"/>
        <w:jc w:val="thaiDistribute"/>
        <w:rPr>
          <w:rFonts w:ascii="Arial" w:hAnsi="Arial" w:cs="Arial"/>
          <w:sz w:val="22"/>
          <w:szCs w:val="22"/>
        </w:rPr>
      </w:pPr>
      <w:r w:rsidRPr="00D5039B">
        <w:rPr>
          <w:rFonts w:ascii="Arial" w:hAnsi="Arial" w:cs="Arial"/>
          <w:sz w:val="22"/>
          <w:szCs w:val="22"/>
        </w:rPr>
        <w:t xml:space="preserve">During the second quarter of the current year, the Company purchased of 4,900,000 ordinary shares of Ananda MF Asia </w:t>
      </w:r>
      <w:proofErr w:type="spellStart"/>
      <w:r w:rsidRPr="00D5039B">
        <w:rPr>
          <w:rFonts w:ascii="Arial" w:hAnsi="Arial" w:cs="Arial"/>
          <w:sz w:val="22"/>
          <w:szCs w:val="22"/>
        </w:rPr>
        <w:t>Samyan</w:t>
      </w:r>
      <w:proofErr w:type="spellEnd"/>
      <w:r w:rsidRPr="00D5039B">
        <w:rPr>
          <w:rFonts w:ascii="Arial" w:hAnsi="Arial" w:cs="Arial"/>
          <w:sz w:val="22"/>
          <w:szCs w:val="22"/>
        </w:rPr>
        <w:t xml:space="preserve"> Co., Ltd. from a Company at a price of Baht </w:t>
      </w:r>
      <w:r w:rsidRPr="00D5039B">
        <w:rPr>
          <w:rFonts w:ascii="Arial" w:hAnsi="Arial" w:cs="Arial"/>
          <w:sz w:val="22"/>
          <w:szCs w:val="22"/>
          <w:cs/>
        </w:rPr>
        <w:t xml:space="preserve">109.2274 </w:t>
      </w:r>
      <w:r w:rsidRPr="00D5039B">
        <w:rPr>
          <w:rFonts w:ascii="Arial" w:hAnsi="Arial" w:cs="Arial"/>
          <w:sz w:val="22"/>
          <w:szCs w:val="22"/>
        </w:rPr>
        <w:t xml:space="preserve">each or a total of Baht </w:t>
      </w:r>
      <w:r w:rsidRPr="00D5039B">
        <w:rPr>
          <w:rFonts w:ascii="Arial" w:hAnsi="Arial" w:cs="Arial"/>
          <w:sz w:val="22"/>
          <w:szCs w:val="22"/>
          <w:cs/>
        </w:rPr>
        <w:t xml:space="preserve">535 </w:t>
      </w:r>
      <w:r w:rsidRPr="00D5039B">
        <w:rPr>
          <w:rFonts w:ascii="Arial" w:hAnsi="Arial" w:cs="Arial"/>
          <w:sz w:val="22"/>
          <w:szCs w:val="22"/>
        </w:rPr>
        <w:t xml:space="preserve">million. As a result, the Company’s shareholding in that company increased from </w:t>
      </w:r>
      <w:r w:rsidRPr="00D5039B">
        <w:rPr>
          <w:rFonts w:ascii="Arial" w:hAnsi="Arial" w:cs="Arial"/>
          <w:sz w:val="22"/>
          <w:szCs w:val="22"/>
          <w:cs/>
        </w:rPr>
        <w:t xml:space="preserve">51.00% </w:t>
      </w:r>
      <w:r w:rsidRPr="00D5039B">
        <w:rPr>
          <w:rFonts w:ascii="Arial" w:hAnsi="Arial" w:cs="Arial"/>
          <w:sz w:val="22"/>
          <w:szCs w:val="22"/>
        </w:rPr>
        <w:t xml:space="preserve">to </w:t>
      </w:r>
      <w:r w:rsidR="002D440B">
        <w:rPr>
          <w:rFonts w:ascii="Arial" w:hAnsi="Arial" w:cs="Arial"/>
          <w:sz w:val="22"/>
          <w:szCs w:val="22"/>
        </w:rPr>
        <w:t>100</w:t>
      </w:r>
      <w:r w:rsidRPr="00D5039B">
        <w:rPr>
          <w:rFonts w:ascii="Arial" w:hAnsi="Arial" w:cs="Arial"/>
          <w:sz w:val="22"/>
          <w:szCs w:val="22"/>
          <w:cs/>
        </w:rPr>
        <w:t xml:space="preserve">%. </w:t>
      </w:r>
      <w:r w:rsidRPr="00D5039B">
        <w:rPr>
          <w:rFonts w:ascii="Arial" w:hAnsi="Arial" w:cs="Arial"/>
          <w:sz w:val="22"/>
          <w:szCs w:val="22"/>
        </w:rPr>
        <w:t>The Company’s management determined that the Company has control over such company, and therefore the status of that company was changed from the joint venture to the subsidiary. The Company has changed the basis of accounting from investment in joint ventures to investment in subsidiaries.</w:t>
      </w:r>
    </w:p>
    <w:p w:rsidR="00D5039B" w:rsidRPr="00D5039B" w:rsidRDefault="00D5039B" w:rsidP="00D5039B">
      <w:pPr>
        <w:spacing w:before="120" w:after="120" w:line="380" w:lineRule="exact"/>
        <w:ind w:left="720"/>
        <w:jc w:val="thaiDistribute"/>
        <w:rPr>
          <w:rFonts w:ascii="Arial" w:hAnsi="Arial" w:cs="Arial"/>
          <w:sz w:val="22"/>
          <w:szCs w:val="22"/>
          <w:u w:val="single"/>
        </w:rPr>
      </w:pPr>
      <w:r w:rsidRPr="00D5039B">
        <w:rPr>
          <w:rFonts w:ascii="Arial" w:hAnsi="Arial" w:cs="Arial"/>
          <w:sz w:val="22"/>
          <w:szCs w:val="22"/>
          <w:u w:val="single"/>
        </w:rPr>
        <w:t xml:space="preserve">Ananda MF Asia </w:t>
      </w:r>
      <w:proofErr w:type="spellStart"/>
      <w:r w:rsidRPr="00D5039B">
        <w:rPr>
          <w:rFonts w:ascii="Arial" w:hAnsi="Arial" w:cs="Arial"/>
          <w:sz w:val="22"/>
          <w:szCs w:val="22"/>
          <w:u w:val="single"/>
        </w:rPr>
        <w:t>Saphankhwai</w:t>
      </w:r>
      <w:proofErr w:type="spellEnd"/>
      <w:r w:rsidRPr="00D5039B">
        <w:rPr>
          <w:rFonts w:ascii="Arial" w:hAnsi="Arial" w:cs="Arial"/>
          <w:sz w:val="22"/>
          <w:szCs w:val="22"/>
          <w:u w:val="single"/>
        </w:rPr>
        <w:t xml:space="preserve"> Co., Ltd.</w:t>
      </w:r>
    </w:p>
    <w:p w:rsidR="00D5039B" w:rsidRPr="00D5039B" w:rsidRDefault="00D5039B" w:rsidP="00D5039B">
      <w:pPr>
        <w:spacing w:before="120" w:after="120" w:line="380" w:lineRule="exact"/>
        <w:ind w:left="720"/>
        <w:jc w:val="thaiDistribute"/>
        <w:rPr>
          <w:rFonts w:ascii="Arial" w:hAnsi="Arial" w:cs="Arial"/>
          <w:sz w:val="22"/>
          <w:szCs w:val="22"/>
        </w:rPr>
      </w:pPr>
      <w:r w:rsidRPr="00D5039B">
        <w:rPr>
          <w:rFonts w:ascii="Arial" w:hAnsi="Arial" w:cs="Arial"/>
          <w:sz w:val="22"/>
          <w:szCs w:val="22"/>
        </w:rPr>
        <w:t xml:space="preserve">During the fourth quarter of the current year, the Company purchased of 2,205,000 ordinary shares of Ananda MF Asia </w:t>
      </w:r>
      <w:proofErr w:type="spellStart"/>
      <w:r w:rsidRPr="00D5039B">
        <w:rPr>
          <w:rFonts w:ascii="Arial" w:hAnsi="Arial" w:cs="Arial"/>
          <w:sz w:val="22"/>
          <w:szCs w:val="22"/>
        </w:rPr>
        <w:t>Saphankhwai</w:t>
      </w:r>
      <w:proofErr w:type="spellEnd"/>
      <w:r w:rsidRPr="00D5039B">
        <w:rPr>
          <w:rFonts w:ascii="Arial" w:hAnsi="Arial" w:cs="Arial"/>
          <w:sz w:val="22"/>
          <w:szCs w:val="22"/>
        </w:rPr>
        <w:t xml:space="preserve"> Co., Ltd. from a Company at a price of Baht </w:t>
      </w:r>
      <w:r w:rsidRPr="00D5039B">
        <w:rPr>
          <w:rFonts w:ascii="Arial" w:hAnsi="Arial" w:cs="Arial"/>
          <w:sz w:val="22"/>
          <w:szCs w:val="22"/>
          <w:cs/>
        </w:rPr>
        <w:t xml:space="preserve">106.05 </w:t>
      </w:r>
      <w:r w:rsidRPr="00D5039B">
        <w:rPr>
          <w:rFonts w:ascii="Arial" w:hAnsi="Arial" w:cs="Arial"/>
          <w:sz w:val="22"/>
          <w:szCs w:val="22"/>
        </w:rPr>
        <w:t xml:space="preserve">each or a total of Baht </w:t>
      </w:r>
      <w:r w:rsidRPr="00D5039B">
        <w:rPr>
          <w:rFonts w:ascii="Arial" w:hAnsi="Arial" w:cs="Arial"/>
          <w:sz w:val="22"/>
          <w:szCs w:val="22"/>
          <w:cs/>
        </w:rPr>
        <w:t xml:space="preserve">234 </w:t>
      </w:r>
      <w:r w:rsidRPr="00D5039B">
        <w:rPr>
          <w:rFonts w:ascii="Arial" w:hAnsi="Arial" w:cs="Arial"/>
          <w:sz w:val="22"/>
          <w:szCs w:val="22"/>
        </w:rPr>
        <w:t>million. As a result, the Company’s shareholding in that company increased</w:t>
      </w:r>
      <w:r w:rsidR="0072675E">
        <w:rPr>
          <w:rFonts w:ascii="Arial" w:hAnsi="Arial" w:cs="Arial"/>
          <w:sz w:val="22"/>
          <w:szCs w:val="22"/>
        </w:rPr>
        <w:t xml:space="preserve"> </w:t>
      </w:r>
      <w:r w:rsidRPr="00D5039B">
        <w:rPr>
          <w:rFonts w:ascii="Arial" w:hAnsi="Arial" w:cs="Arial"/>
          <w:sz w:val="22"/>
          <w:szCs w:val="22"/>
        </w:rPr>
        <w:t>from</w:t>
      </w:r>
      <w:r w:rsidR="0072675E">
        <w:rPr>
          <w:rFonts w:ascii="Arial" w:hAnsi="Arial" w:cs="Arial"/>
          <w:sz w:val="22"/>
          <w:szCs w:val="22"/>
        </w:rPr>
        <w:t xml:space="preserve"> </w:t>
      </w:r>
      <w:r w:rsidR="002D440B">
        <w:rPr>
          <w:rFonts w:ascii="Arial" w:hAnsi="Arial" w:cs="Arial"/>
          <w:sz w:val="22"/>
          <w:szCs w:val="22"/>
        </w:rPr>
        <w:t>51.00</w:t>
      </w:r>
      <w:r w:rsidR="0072675E">
        <w:rPr>
          <w:rFonts w:ascii="Arial" w:hAnsi="Arial" w:cs="Arial"/>
          <w:sz w:val="22"/>
          <w:szCs w:val="22"/>
        </w:rPr>
        <w:t xml:space="preserve">% </w:t>
      </w:r>
      <w:r w:rsidRPr="00D5039B">
        <w:rPr>
          <w:rFonts w:ascii="Arial" w:hAnsi="Arial" w:cs="Arial"/>
          <w:sz w:val="22"/>
          <w:szCs w:val="22"/>
        </w:rPr>
        <w:t>to</w:t>
      </w:r>
      <w:r w:rsidR="0072675E">
        <w:rPr>
          <w:rFonts w:ascii="Arial" w:hAnsi="Arial" w:cs="Arial"/>
          <w:sz w:val="22"/>
          <w:szCs w:val="22"/>
        </w:rPr>
        <w:t xml:space="preserve"> </w:t>
      </w:r>
      <w:r w:rsidR="002D440B">
        <w:rPr>
          <w:rFonts w:ascii="Arial" w:hAnsi="Arial" w:cs="Arial"/>
          <w:sz w:val="22"/>
          <w:szCs w:val="22"/>
        </w:rPr>
        <w:t>100</w:t>
      </w:r>
      <w:r w:rsidR="0072675E">
        <w:rPr>
          <w:rFonts w:ascii="Arial" w:hAnsi="Arial" w:cs="Arial"/>
          <w:sz w:val="22"/>
          <w:szCs w:val="22"/>
        </w:rPr>
        <w:t xml:space="preserve">%. </w:t>
      </w:r>
      <w:r w:rsidRPr="00D5039B">
        <w:rPr>
          <w:rFonts w:ascii="Arial" w:hAnsi="Arial" w:cs="Arial"/>
          <w:sz w:val="22"/>
          <w:szCs w:val="22"/>
        </w:rPr>
        <w:t>The Company’s management determined that the Company has control over such company, and therefore the status of that company was changed from the joint venture to the subsidiary. The Company has changed the basis of accounting from investment in joint ventures to investment in subsidiaries.</w:t>
      </w:r>
    </w:p>
    <w:p w:rsidR="00D5039B" w:rsidRPr="00D5039B" w:rsidRDefault="00D5039B" w:rsidP="00D5039B">
      <w:pPr>
        <w:spacing w:before="120" w:after="120" w:line="380" w:lineRule="exact"/>
        <w:ind w:left="720"/>
        <w:jc w:val="thaiDistribute"/>
        <w:rPr>
          <w:rFonts w:ascii="Arial" w:hAnsi="Arial" w:cs="Arial"/>
          <w:sz w:val="22"/>
          <w:szCs w:val="22"/>
          <w:u w:val="single"/>
        </w:rPr>
      </w:pPr>
      <w:r w:rsidRPr="00D5039B">
        <w:rPr>
          <w:rFonts w:ascii="Arial" w:hAnsi="Arial" w:cs="Arial"/>
          <w:sz w:val="22"/>
          <w:szCs w:val="22"/>
          <w:u w:val="single"/>
        </w:rPr>
        <w:t xml:space="preserve">Ananda MF Asia </w:t>
      </w:r>
      <w:proofErr w:type="spellStart"/>
      <w:r w:rsidRPr="00D5039B">
        <w:rPr>
          <w:rFonts w:ascii="Arial" w:hAnsi="Arial" w:cs="Arial"/>
          <w:sz w:val="22"/>
          <w:szCs w:val="22"/>
          <w:u w:val="single"/>
        </w:rPr>
        <w:t>Ratchathewi</w:t>
      </w:r>
      <w:proofErr w:type="spellEnd"/>
      <w:r w:rsidRPr="00D5039B">
        <w:rPr>
          <w:rFonts w:ascii="Arial" w:hAnsi="Arial" w:cs="Arial"/>
          <w:sz w:val="22"/>
          <w:szCs w:val="22"/>
          <w:u w:val="single"/>
        </w:rPr>
        <w:t xml:space="preserve"> Co., Ltd.</w:t>
      </w:r>
    </w:p>
    <w:p w:rsidR="00D5039B" w:rsidRPr="00D5039B" w:rsidRDefault="00D5039B" w:rsidP="00D5039B">
      <w:pPr>
        <w:spacing w:before="120" w:after="120" w:line="380" w:lineRule="exact"/>
        <w:ind w:left="720"/>
        <w:jc w:val="thaiDistribute"/>
        <w:rPr>
          <w:rFonts w:ascii="Arial" w:hAnsi="Arial" w:cs="Arial"/>
          <w:sz w:val="22"/>
          <w:szCs w:val="22"/>
        </w:rPr>
      </w:pPr>
      <w:r w:rsidRPr="00D5039B">
        <w:rPr>
          <w:rFonts w:ascii="Arial" w:hAnsi="Arial" w:cs="Arial"/>
          <w:sz w:val="22"/>
          <w:szCs w:val="22"/>
        </w:rPr>
        <w:t xml:space="preserve">During the fourth quarter of the current year, the Company purchased of 2,695,000 ordinary shares of Ananda MF Asia </w:t>
      </w:r>
      <w:proofErr w:type="spellStart"/>
      <w:r w:rsidRPr="00D5039B">
        <w:rPr>
          <w:rFonts w:ascii="Arial" w:hAnsi="Arial" w:cs="Arial"/>
          <w:sz w:val="22"/>
          <w:szCs w:val="22"/>
        </w:rPr>
        <w:t>Ratchathewi</w:t>
      </w:r>
      <w:proofErr w:type="spellEnd"/>
      <w:r w:rsidRPr="00D5039B">
        <w:rPr>
          <w:rFonts w:ascii="Arial" w:hAnsi="Arial" w:cs="Arial"/>
          <w:sz w:val="22"/>
          <w:szCs w:val="22"/>
        </w:rPr>
        <w:t xml:space="preserve"> Co., Ltd. from a Company at a price of Baht 107.22</w:t>
      </w:r>
      <w:r w:rsidRPr="00D5039B">
        <w:rPr>
          <w:rFonts w:ascii="Arial" w:hAnsi="Arial" w:cs="Arial"/>
          <w:sz w:val="22"/>
          <w:szCs w:val="22"/>
          <w:cs/>
        </w:rPr>
        <w:t xml:space="preserve"> </w:t>
      </w:r>
      <w:r w:rsidRPr="00D5039B">
        <w:rPr>
          <w:rFonts w:ascii="Arial" w:hAnsi="Arial" w:cs="Arial"/>
          <w:sz w:val="22"/>
          <w:szCs w:val="22"/>
        </w:rPr>
        <w:t>each or a total of Baht 289</w:t>
      </w:r>
      <w:r w:rsidRPr="00D5039B">
        <w:rPr>
          <w:rFonts w:ascii="Arial" w:hAnsi="Arial" w:cs="Arial"/>
          <w:sz w:val="22"/>
          <w:szCs w:val="22"/>
          <w:cs/>
        </w:rPr>
        <w:t xml:space="preserve"> </w:t>
      </w:r>
      <w:r w:rsidRPr="00D5039B">
        <w:rPr>
          <w:rFonts w:ascii="Arial" w:hAnsi="Arial" w:cs="Arial"/>
          <w:sz w:val="22"/>
          <w:szCs w:val="22"/>
        </w:rPr>
        <w:t>million. As a result, the Company’s shareholding in that company increased from</w:t>
      </w:r>
      <w:r w:rsidR="0072675E">
        <w:rPr>
          <w:rFonts w:ascii="Arial" w:hAnsi="Arial" w:cs="Arial"/>
          <w:sz w:val="22"/>
          <w:szCs w:val="22"/>
        </w:rPr>
        <w:t xml:space="preserve"> 51.00% to 100%. </w:t>
      </w:r>
      <w:r w:rsidRPr="00D5039B">
        <w:rPr>
          <w:rFonts w:ascii="Arial" w:hAnsi="Arial" w:cs="Arial"/>
          <w:sz w:val="22"/>
          <w:szCs w:val="22"/>
        </w:rPr>
        <w:t>The Company’s management determined that the Company has control over such company, and therefore the status of that company was changed from the joint venture to the subsidiary. The Company has changed the basis of accounting from investment in joint ventures to investment in subsidiaries.</w:t>
      </w:r>
    </w:p>
    <w:p w:rsidR="00D5039B" w:rsidRDefault="00D5039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E108C" w:rsidRDefault="00CE108C" w:rsidP="00CE108C">
      <w:pPr>
        <w:tabs>
          <w:tab w:val="left" w:pos="2160"/>
          <w:tab w:val="right" w:pos="7200"/>
          <w:tab w:val="right" w:pos="854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22.</w:t>
      </w:r>
      <w:r>
        <w:rPr>
          <w:rFonts w:ascii="Arial" w:hAnsi="Arial" w:cs="Arial"/>
          <w:b/>
          <w:bCs/>
          <w:sz w:val="22"/>
          <w:szCs w:val="22"/>
        </w:rPr>
        <w:tab/>
        <w:t>Other long-term investments</w:t>
      </w:r>
    </w:p>
    <w:p w:rsidR="005604DC" w:rsidRDefault="005604DC" w:rsidP="005604DC">
      <w:pPr>
        <w:tabs>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31 December </w:t>
      </w:r>
      <w:r w:rsidR="002D440B">
        <w:rPr>
          <w:rFonts w:ascii="Arial" w:hAnsi="Arial" w:cs="Arial"/>
          <w:sz w:val="22"/>
          <w:szCs w:val="22"/>
        </w:rPr>
        <w:t>2019</w:t>
      </w:r>
      <w:r>
        <w:rPr>
          <w:rFonts w:ascii="Arial" w:hAnsi="Arial" w:cs="Arial"/>
          <w:sz w:val="22"/>
          <w:szCs w:val="22"/>
        </w:rPr>
        <w:t>, the Group has other long-term investments. They comprise of available-for-sale investments which are investments in ordinary shares’ Dusit Thani Public Company Limited and other investments.</w:t>
      </w:r>
    </w:p>
    <w:p w:rsidR="005604DC" w:rsidRPr="005604DC" w:rsidRDefault="005604DC" w:rsidP="005604DC">
      <w:pPr>
        <w:tabs>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Details are as follows:</w:t>
      </w:r>
    </w:p>
    <w:p w:rsidR="009224FC" w:rsidRPr="009224FC" w:rsidRDefault="009224FC" w:rsidP="009224FC">
      <w:pPr>
        <w:tabs>
          <w:tab w:val="left" w:pos="1440"/>
        </w:tabs>
        <w:spacing w:before="120" w:after="120" w:line="380" w:lineRule="exact"/>
        <w:ind w:left="720" w:right="-7" w:hanging="720"/>
        <w:jc w:val="right"/>
        <w:outlineLvl w:val="0"/>
        <w:rPr>
          <w:rFonts w:ascii="Arial" w:hAnsi="Arial" w:cs="Arial"/>
          <w:sz w:val="18"/>
          <w:szCs w:val="18"/>
        </w:rPr>
      </w:pPr>
      <w:r w:rsidRPr="009224FC">
        <w:rPr>
          <w:rFonts w:ascii="Arial" w:hAnsi="Arial" w:cs="Arial"/>
          <w:sz w:val="18"/>
          <w:szCs w:val="18"/>
        </w:rPr>
        <w:t>(Unit</w:t>
      </w:r>
      <w:r w:rsidRPr="009224FC">
        <w:rPr>
          <w:rFonts w:ascii="Arial" w:hAnsi="Arial" w:cs="Arial"/>
          <w:sz w:val="18"/>
          <w:szCs w:val="18"/>
          <w:cs/>
        </w:rPr>
        <w:t xml:space="preserve">: </w:t>
      </w:r>
      <w:r w:rsidRPr="009224FC">
        <w:rPr>
          <w:rFonts w:ascii="Arial" w:hAnsi="Arial" w:cs="Arial"/>
          <w:sz w:val="18"/>
          <w:szCs w:val="18"/>
        </w:rPr>
        <w:t>Thousand Baht)</w:t>
      </w:r>
    </w:p>
    <w:tbl>
      <w:tblPr>
        <w:tblW w:w="9180" w:type="dxa"/>
        <w:tblInd w:w="450" w:type="dxa"/>
        <w:tblLayout w:type="fixed"/>
        <w:tblLook w:val="0000" w:firstRow="0" w:lastRow="0" w:firstColumn="0" w:lastColumn="0" w:noHBand="0" w:noVBand="0"/>
      </w:tblPr>
      <w:tblGrid>
        <w:gridCol w:w="5490"/>
        <w:gridCol w:w="1845"/>
        <w:gridCol w:w="1845"/>
      </w:tblGrid>
      <w:tr w:rsidR="009224FC" w:rsidRPr="009224FC" w:rsidTr="009224FC">
        <w:tc>
          <w:tcPr>
            <w:tcW w:w="5490" w:type="dxa"/>
          </w:tcPr>
          <w:p w:rsidR="009224FC" w:rsidRPr="009224FC" w:rsidRDefault="009224FC" w:rsidP="009224FC">
            <w:pPr>
              <w:spacing w:line="380" w:lineRule="exact"/>
              <w:ind w:right="-108"/>
              <w:rPr>
                <w:rFonts w:ascii="Arial" w:hAnsi="Arial" w:cs="Arial"/>
                <w:sz w:val="18"/>
                <w:szCs w:val="18"/>
              </w:rPr>
            </w:pPr>
          </w:p>
        </w:tc>
        <w:tc>
          <w:tcPr>
            <w:tcW w:w="1845" w:type="dxa"/>
          </w:tcPr>
          <w:p w:rsidR="009224FC" w:rsidRPr="009224FC" w:rsidRDefault="009224FC"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Consolidated                        financial statements</w:t>
            </w:r>
          </w:p>
        </w:tc>
        <w:tc>
          <w:tcPr>
            <w:tcW w:w="1845" w:type="dxa"/>
          </w:tcPr>
          <w:p w:rsidR="009224FC" w:rsidRPr="009224FC" w:rsidRDefault="009224FC"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Separate                           financial statements</w:t>
            </w:r>
          </w:p>
        </w:tc>
      </w:tr>
      <w:tr w:rsidR="009224FC" w:rsidRPr="009224FC" w:rsidTr="009224FC">
        <w:tc>
          <w:tcPr>
            <w:tcW w:w="5490" w:type="dxa"/>
          </w:tcPr>
          <w:p w:rsidR="009224FC" w:rsidRPr="009224FC" w:rsidRDefault="009224FC" w:rsidP="009224FC">
            <w:pPr>
              <w:spacing w:line="380" w:lineRule="exact"/>
              <w:ind w:right="-108"/>
              <w:rPr>
                <w:rFonts w:ascii="Arial" w:hAnsi="Arial" w:cs="Arial"/>
                <w:sz w:val="18"/>
                <w:szCs w:val="18"/>
              </w:rPr>
            </w:pPr>
          </w:p>
        </w:tc>
        <w:tc>
          <w:tcPr>
            <w:tcW w:w="1845" w:type="dxa"/>
          </w:tcPr>
          <w:p w:rsidR="009224FC" w:rsidRPr="009224FC" w:rsidRDefault="009224FC"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2019</w:t>
            </w:r>
          </w:p>
        </w:tc>
        <w:tc>
          <w:tcPr>
            <w:tcW w:w="1845" w:type="dxa"/>
          </w:tcPr>
          <w:p w:rsidR="009224FC" w:rsidRPr="009224FC" w:rsidRDefault="009224FC"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2019</w:t>
            </w:r>
          </w:p>
        </w:tc>
      </w:tr>
      <w:tr w:rsidR="009224FC" w:rsidRPr="009224FC" w:rsidTr="009224FC">
        <w:tc>
          <w:tcPr>
            <w:tcW w:w="5490" w:type="dxa"/>
          </w:tcPr>
          <w:p w:rsidR="009224FC" w:rsidRPr="009224FC" w:rsidRDefault="009224FC" w:rsidP="009224FC">
            <w:pPr>
              <w:spacing w:line="380" w:lineRule="exact"/>
              <w:ind w:left="165" w:right="-108" w:hanging="165"/>
              <w:rPr>
                <w:rFonts w:ascii="Arial" w:eastAsia="Arial Unicode MS" w:hAnsi="Arial" w:cs="Arial"/>
                <w:b/>
                <w:bCs/>
                <w:sz w:val="18"/>
                <w:szCs w:val="18"/>
              </w:rPr>
            </w:pPr>
            <w:r w:rsidRPr="009224FC">
              <w:rPr>
                <w:rFonts w:ascii="Arial" w:eastAsia="Arial Unicode MS" w:hAnsi="Arial" w:cs="Arial"/>
                <w:b/>
                <w:bCs/>
                <w:sz w:val="18"/>
                <w:szCs w:val="18"/>
              </w:rPr>
              <w:t>Available-for-sale investments</w:t>
            </w:r>
          </w:p>
        </w:tc>
        <w:tc>
          <w:tcPr>
            <w:tcW w:w="1845" w:type="dxa"/>
            <w:vAlign w:val="bottom"/>
          </w:tcPr>
          <w:p w:rsidR="009224FC" w:rsidRPr="009224FC" w:rsidRDefault="009224FC" w:rsidP="009224FC">
            <w:pPr>
              <w:tabs>
                <w:tab w:val="decimal" w:pos="1065"/>
              </w:tabs>
              <w:spacing w:line="380" w:lineRule="exact"/>
              <w:rPr>
                <w:rFonts w:ascii="Arial" w:eastAsia="Arial Unicode MS" w:hAnsi="Arial" w:cs="Arial"/>
                <w:sz w:val="18"/>
                <w:szCs w:val="18"/>
              </w:rPr>
            </w:pPr>
          </w:p>
        </w:tc>
        <w:tc>
          <w:tcPr>
            <w:tcW w:w="1845" w:type="dxa"/>
            <w:vAlign w:val="bottom"/>
          </w:tcPr>
          <w:p w:rsidR="009224FC" w:rsidRPr="009224FC" w:rsidRDefault="009224FC" w:rsidP="009224FC">
            <w:pPr>
              <w:tabs>
                <w:tab w:val="decimal" w:pos="1065"/>
              </w:tabs>
              <w:spacing w:line="380" w:lineRule="exact"/>
              <w:rPr>
                <w:rFonts w:ascii="Arial" w:eastAsia="Arial Unicode MS" w:hAnsi="Arial" w:cs="Arial"/>
                <w:sz w:val="18"/>
                <w:szCs w:val="18"/>
              </w:rPr>
            </w:pPr>
          </w:p>
        </w:tc>
      </w:tr>
      <w:tr w:rsidR="009224FC" w:rsidRPr="009224FC" w:rsidTr="009224FC">
        <w:trPr>
          <w:trHeight w:val="80"/>
        </w:trPr>
        <w:tc>
          <w:tcPr>
            <w:tcW w:w="5490" w:type="dxa"/>
          </w:tcPr>
          <w:p w:rsidR="009224FC" w:rsidRPr="005604DC" w:rsidRDefault="005604DC" w:rsidP="009224FC">
            <w:pPr>
              <w:spacing w:line="380" w:lineRule="exact"/>
              <w:ind w:left="165" w:right="-108" w:hanging="165"/>
              <w:rPr>
                <w:rFonts w:ascii="Arial" w:eastAsia="Arial Unicode MS" w:hAnsi="Arial" w:cstheme="minorBidi"/>
                <w:sz w:val="18"/>
                <w:szCs w:val="18"/>
                <w:cs/>
              </w:rPr>
            </w:pPr>
            <w:r>
              <w:rPr>
                <w:rFonts w:ascii="Arial" w:eastAsia="Arial Unicode MS" w:hAnsi="Arial" w:cs="Arial"/>
                <w:sz w:val="18"/>
                <w:szCs w:val="18"/>
              </w:rPr>
              <w:t>Local e</w:t>
            </w:r>
            <w:r w:rsidR="009224FC" w:rsidRPr="009224FC">
              <w:rPr>
                <w:rFonts w:ascii="Arial" w:eastAsia="Arial Unicode MS" w:hAnsi="Arial" w:cs="Arial"/>
                <w:sz w:val="18"/>
                <w:szCs w:val="18"/>
              </w:rPr>
              <w:t xml:space="preserve">quity securities - </w:t>
            </w:r>
            <w:r>
              <w:rPr>
                <w:rFonts w:ascii="Arial" w:eastAsia="Arial Unicode MS" w:hAnsi="Arial" w:cs="Arial"/>
                <w:sz w:val="18"/>
                <w:szCs w:val="18"/>
              </w:rPr>
              <w:t>cost</w:t>
            </w:r>
          </w:p>
        </w:tc>
        <w:tc>
          <w:tcPr>
            <w:tcW w:w="1845" w:type="dxa"/>
            <w:vAlign w:val="bottom"/>
          </w:tcPr>
          <w:p w:rsidR="009224FC" w:rsidRPr="009224FC" w:rsidRDefault="009224FC" w:rsidP="009224FC">
            <w:pP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510,292</w:t>
            </w:r>
          </w:p>
        </w:tc>
        <w:tc>
          <w:tcPr>
            <w:tcW w:w="1845" w:type="dxa"/>
            <w:vAlign w:val="bottom"/>
          </w:tcPr>
          <w:p w:rsidR="009224FC" w:rsidRPr="009224FC" w:rsidRDefault="009224FC" w:rsidP="009224FC">
            <w:pP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510,292</w:t>
            </w:r>
          </w:p>
        </w:tc>
      </w:tr>
      <w:tr w:rsidR="009224FC" w:rsidRPr="009224FC" w:rsidTr="009224FC">
        <w:tc>
          <w:tcPr>
            <w:tcW w:w="5490" w:type="dxa"/>
          </w:tcPr>
          <w:p w:rsidR="009224FC" w:rsidRPr="009224FC" w:rsidRDefault="009224FC" w:rsidP="009224FC">
            <w:pPr>
              <w:spacing w:line="380" w:lineRule="exact"/>
              <w:ind w:left="165" w:right="-108" w:hanging="165"/>
              <w:rPr>
                <w:rFonts w:ascii="Arial" w:eastAsia="Arial Unicode MS" w:hAnsi="Arial" w:cs="Arial"/>
                <w:sz w:val="18"/>
                <w:szCs w:val="18"/>
              </w:rPr>
            </w:pPr>
            <w:r w:rsidRPr="009224FC">
              <w:rPr>
                <w:rFonts w:ascii="Arial" w:eastAsia="Arial Unicode MS" w:hAnsi="Arial" w:cs="Arial"/>
                <w:sz w:val="18"/>
                <w:szCs w:val="18"/>
              </w:rPr>
              <w:t>Changes in fair value of securities</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cs/>
              </w:rPr>
            </w:pPr>
            <w:r w:rsidRPr="009224FC">
              <w:rPr>
                <w:rFonts w:ascii="Arial" w:eastAsia="Arial Unicode MS" w:hAnsi="Arial" w:cs="Arial"/>
                <w:sz w:val="18"/>
                <w:szCs w:val="18"/>
              </w:rPr>
              <w:t>(97,750)</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cs/>
              </w:rPr>
            </w:pPr>
            <w:r w:rsidRPr="009224FC">
              <w:rPr>
                <w:rFonts w:ascii="Arial" w:eastAsia="Arial Unicode MS" w:hAnsi="Arial" w:cs="Arial"/>
                <w:sz w:val="18"/>
                <w:szCs w:val="18"/>
              </w:rPr>
              <w:t>(97,750)</w:t>
            </w:r>
          </w:p>
        </w:tc>
      </w:tr>
      <w:tr w:rsidR="009224FC" w:rsidRPr="009224FC" w:rsidTr="009224FC">
        <w:tc>
          <w:tcPr>
            <w:tcW w:w="5490" w:type="dxa"/>
          </w:tcPr>
          <w:p w:rsidR="009224FC" w:rsidRPr="005604DC" w:rsidRDefault="009224FC" w:rsidP="009224FC">
            <w:pPr>
              <w:spacing w:line="380" w:lineRule="exact"/>
              <w:ind w:left="165" w:right="-108" w:hanging="165"/>
              <w:rPr>
                <w:rFonts w:ascii="Arial" w:eastAsia="Arial Unicode MS" w:hAnsi="Arial" w:cs="Browallia New"/>
                <w:sz w:val="18"/>
                <w:szCs w:val="22"/>
              </w:rPr>
            </w:pPr>
            <w:r w:rsidRPr="009224FC">
              <w:rPr>
                <w:rFonts w:ascii="Arial" w:eastAsia="Arial Unicode MS" w:hAnsi="Arial" w:cs="Arial"/>
                <w:sz w:val="18"/>
                <w:szCs w:val="18"/>
              </w:rPr>
              <w:t xml:space="preserve">Available-for-sale securities - </w:t>
            </w:r>
            <w:r w:rsidR="005604DC">
              <w:rPr>
                <w:rFonts w:ascii="Arial" w:eastAsia="Arial Unicode MS" w:hAnsi="Arial" w:cs="Browallia New"/>
                <w:sz w:val="18"/>
                <w:szCs w:val="22"/>
              </w:rPr>
              <w:t>fair value</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cs/>
              </w:rPr>
            </w:pPr>
            <w:r w:rsidRPr="009224FC">
              <w:rPr>
                <w:rFonts w:ascii="Arial" w:eastAsia="Arial Unicode MS" w:hAnsi="Arial" w:cs="Arial"/>
                <w:sz w:val="18"/>
                <w:szCs w:val="18"/>
              </w:rPr>
              <w:t>412,542</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cs/>
              </w:rPr>
            </w:pPr>
            <w:r w:rsidRPr="009224FC">
              <w:rPr>
                <w:rFonts w:ascii="Arial" w:eastAsia="Arial Unicode MS" w:hAnsi="Arial" w:cs="Arial"/>
                <w:sz w:val="18"/>
                <w:szCs w:val="18"/>
              </w:rPr>
              <w:t>412,542</w:t>
            </w:r>
          </w:p>
        </w:tc>
      </w:tr>
      <w:tr w:rsidR="009224FC" w:rsidRPr="009224FC" w:rsidTr="009224FC">
        <w:tc>
          <w:tcPr>
            <w:tcW w:w="5490" w:type="dxa"/>
          </w:tcPr>
          <w:p w:rsidR="009224FC" w:rsidRPr="009224FC" w:rsidRDefault="009224FC" w:rsidP="009224FC">
            <w:pPr>
              <w:spacing w:line="380" w:lineRule="exact"/>
              <w:ind w:left="165" w:right="-108" w:hanging="165"/>
              <w:rPr>
                <w:rFonts w:ascii="Arial" w:eastAsia="Arial Unicode MS" w:hAnsi="Arial" w:cs="Arial"/>
                <w:b/>
                <w:bCs/>
                <w:sz w:val="18"/>
                <w:szCs w:val="18"/>
              </w:rPr>
            </w:pPr>
            <w:r w:rsidRPr="009224FC">
              <w:rPr>
                <w:rFonts w:ascii="Arial" w:eastAsia="Arial Unicode MS" w:hAnsi="Arial" w:cs="Arial"/>
                <w:b/>
                <w:bCs/>
                <w:sz w:val="18"/>
                <w:szCs w:val="18"/>
              </w:rPr>
              <w:t>Other investments</w:t>
            </w:r>
          </w:p>
        </w:tc>
        <w:tc>
          <w:tcPr>
            <w:tcW w:w="1845" w:type="dxa"/>
            <w:vAlign w:val="bottom"/>
          </w:tcPr>
          <w:p w:rsidR="009224FC" w:rsidRPr="009224FC" w:rsidRDefault="009224FC" w:rsidP="009224FC">
            <w:pPr>
              <w:tabs>
                <w:tab w:val="decimal" w:pos="1515"/>
              </w:tabs>
              <w:spacing w:line="380" w:lineRule="exact"/>
              <w:rPr>
                <w:rFonts w:ascii="Arial" w:eastAsia="Arial Unicode MS" w:hAnsi="Arial" w:cs="Arial"/>
                <w:sz w:val="18"/>
                <w:szCs w:val="18"/>
              </w:rPr>
            </w:pPr>
          </w:p>
        </w:tc>
        <w:tc>
          <w:tcPr>
            <w:tcW w:w="1845" w:type="dxa"/>
            <w:vAlign w:val="bottom"/>
          </w:tcPr>
          <w:p w:rsidR="009224FC" w:rsidRPr="009224FC" w:rsidRDefault="009224FC" w:rsidP="009224FC">
            <w:pPr>
              <w:tabs>
                <w:tab w:val="decimal" w:pos="1515"/>
              </w:tabs>
              <w:spacing w:line="380" w:lineRule="exact"/>
              <w:rPr>
                <w:rFonts w:ascii="Arial" w:eastAsia="Arial Unicode MS" w:hAnsi="Arial" w:cs="Arial"/>
                <w:sz w:val="18"/>
                <w:szCs w:val="18"/>
              </w:rPr>
            </w:pPr>
          </w:p>
        </w:tc>
      </w:tr>
      <w:tr w:rsidR="009224FC" w:rsidRPr="009224FC" w:rsidTr="009224FC">
        <w:tc>
          <w:tcPr>
            <w:tcW w:w="5490" w:type="dxa"/>
          </w:tcPr>
          <w:p w:rsidR="009224FC" w:rsidRPr="005604DC" w:rsidRDefault="009224FC" w:rsidP="009224FC">
            <w:pPr>
              <w:spacing w:line="380" w:lineRule="exact"/>
              <w:ind w:left="165" w:right="-108" w:hanging="165"/>
              <w:rPr>
                <w:rFonts w:ascii="Arial" w:eastAsia="Arial Unicode MS" w:hAnsi="Arial" w:cstheme="minorBidi"/>
                <w:sz w:val="18"/>
                <w:szCs w:val="18"/>
                <w:cs/>
              </w:rPr>
            </w:pPr>
            <w:r w:rsidRPr="009224FC">
              <w:rPr>
                <w:rFonts w:ascii="Arial" w:eastAsia="Arial Unicode MS" w:hAnsi="Arial" w:cs="Arial"/>
                <w:sz w:val="18"/>
                <w:szCs w:val="18"/>
              </w:rPr>
              <w:t xml:space="preserve">Investments in </w:t>
            </w:r>
            <w:r w:rsidR="005604DC">
              <w:rPr>
                <w:rFonts w:ascii="Arial" w:eastAsia="Arial Unicode MS" w:hAnsi="Arial" w:cs="Arial"/>
                <w:sz w:val="18"/>
                <w:szCs w:val="18"/>
              </w:rPr>
              <w:t xml:space="preserve">foreign </w:t>
            </w:r>
            <w:r w:rsidRPr="009224FC">
              <w:rPr>
                <w:rFonts w:ascii="Arial" w:eastAsia="Arial Unicode MS" w:hAnsi="Arial" w:cs="Arial"/>
                <w:sz w:val="18"/>
                <w:szCs w:val="18"/>
              </w:rPr>
              <w:t>non-marketable equity securities</w:t>
            </w:r>
            <w:r w:rsidR="00CB75FA">
              <w:rPr>
                <w:rFonts w:ascii="Arial" w:eastAsia="Arial Unicode MS" w:hAnsi="Arial" w:cs="Arial"/>
                <w:sz w:val="18"/>
                <w:szCs w:val="18"/>
              </w:rPr>
              <w:t xml:space="preserve"> - cost</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22,840</w:t>
            </w:r>
          </w:p>
        </w:tc>
        <w:tc>
          <w:tcPr>
            <w:tcW w:w="1845" w:type="dxa"/>
            <w:vAlign w:val="bottom"/>
          </w:tcPr>
          <w:p w:rsidR="009224FC" w:rsidRPr="009224FC" w:rsidRDefault="009224FC" w:rsidP="009224FC">
            <w:pPr>
              <w:pBdr>
                <w:bottom w:val="single" w:sz="4" w:space="1" w:color="auto"/>
              </w:pBd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w:t>
            </w:r>
          </w:p>
        </w:tc>
      </w:tr>
      <w:tr w:rsidR="009224FC" w:rsidRPr="009224FC" w:rsidTr="009224FC">
        <w:tc>
          <w:tcPr>
            <w:tcW w:w="5490" w:type="dxa"/>
          </w:tcPr>
          <w:p w:rsidR="009224FC" w:rsidRPr="009224FC" w:rsidRDefault="009224FC" w:rsidP="009224FC">
            <w:pPr>
              <w:spacing w:line="380" w:lineRule="exact"/>
              <w:ind w:left="165" w:right="-108" w:hanging="165"/>
              <w:rPr>
                <w:rFonts w:ascii="Arial" w:eastAsia="Arial Unicode MS" w:hAnsi="Arial" w:cstheme="minorBidi"/>
                <w:sz w:val="18"/>
                <w:szCs w:val="18"/>
                <w:cs/>
              </w:rPr>
            </w:pPr>
            <w:r w:rsidRPr="009224FC">
              <w:rPr>
                <w:rFonts w:ascii="Arial" w:eastAsia="Arial Unicode MS" w:hAnsi="Arial" w:cs="Arial"/>
                <w:sz w:val="18"/>
                <w:szCs w:val="18"/>
              </w:rPr>
              <w:t>Total</w:t>
            </w:r>
          </w:p>
        </w:tc>
        <w:tc>
          <w:tcPr>
            <w:tcW w:w="1845" w:type="dxa"/>
            <w:vAlign w:val="bottom"/>
          </w:tcPr>
          <w:p w:rsidR="009224FC" w:rsidRPr="009224FC" w:rsidRDefault="009224FC" w:rsidP="009224FC">
            <w:pPr>
              <w:pBdr>
                <w:bottom w:val="double" w:sz="4" w:space="1" w:color="auto"/>
              </w:pBd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435,382</w:t>
            </w:r>
          </w:p>
        </w:tc>
        <w:tc>
          <w:tcPr>
            <w:tcW w:w="1845" w:type="dxa"/>
            <w:vAlign w:val="bottom"/>
          </w:tcPr>
          <w:p w:rsidR="009224FC" w:rsidRPr="009224FC" w:rsidRDefault="009224FC" w:rsidP="009224FC">
            <w:pPr>
              <w:pBdr>
                <w:bottom w:val="double" w:sz="4" w:space="1" w:color="auto"/>
              </w:pBdr>
              <w:tabs>
                <w:tab w:val="decimal" w:pos="1515"/>
              </w:tabs>
              <w:spacing w:line="380" w:lineRule="exact"/>
              <w:rPr>
                <w:rFonts w:ascii="Arial" w:eastAsia="Arial Unicode MS" w:hAnsi="Arial" w:cs="Arial"/>
                <w:sz w:val="18"/>
                <w:szCs w:val="18"/>
              </w:rPr>
            </w:pPr>
            <w:r w:rsidRPr="009224FC">
              <w:rPr>
                <w:rFonts w:ascii="Arial" w:eastAsia="Arial Unicode MS" w:hAnsi="Arial" w:cs="Arial"/>
                <w:sz w:val="18"/>
                <w:szCs w:val="18"/>
              </w:rPr>
              <w:t>412,542</w:t>
            </w:r>
          </w:p>
        </w:tc>
      </w:tr>
    </w:tbl>
    <w:p w:rsidR="00D1798B" w:rsidRPr="0026715E" w:rsidRDefault="00275DC7" w:rsidP="005604DC">
      <w:pPr>
        <w:tabs>
          <w:tab w:val="left" w:pos="2160"/>
          <w:tab w:val="center" w:pos="6840"/>
          <w:tab w:val="center" w:pos="8280"/>
        </w:tabs>
        <w:spacing w:before="240" w:after="120" w:line="380" w:lineRule="exact"/>
        <w:ind w:left="547" w:hanging="576"/>
        <w:jc w:val="thaiDistribute"/>
        <w:rPr>
          <w:rFonts w:ascii="Arial" w:hAnsi="Arial"/>
          <w:b/>
          <w:bCs/>
          <w:sz w:val="22"/>
          <w:szCs w:val="22"/>
        </w:rPr>
      </w:pPr>
      <w:r>
        <w:rPr>
          <w:rFonts w:ascii="Arial" w:hAnsi="Arial"/>
          <w:b/>
          <w:bCs/>
          <w:sz w:val="22"/>
          <w:szCs w:val="22"/>
        </w:rPr>
        <w:t>2</w:t>
      </w:r>
      <w:r w:rsidR="004B2443">
        <w:rPr>
          <w:rFonts w:ascii="Arial" w:hAnsi="Arial"/>
          <w:b/>
          <w:bCs/>
          <w:sz w:val="22"/>
          <w:szCs w:val="22"/>
        </w:rPr>
        <w:t>3</w:t>
      </w:r>
      <w:r w:rsidR="00D1798B" w:rsidRPr="0026715E">
        <w:rPr>
          <w:rFonts w:ascii="Arial" w:hAnsi="Arial"/>
          <w:b/>
          <w:bCs/>
          <w:sz w:val="22"/>
          <w:szCs w:val="22"/>
        </w:rPr>
        <w:t>.</w:t>
      </w:r>
      <w:r w:rsidR="00D1798B" w:rsidRPr="0026715E">
        <w:rPr>
          <w:rFonts w:ascii="Arial" w:hAnsi="Arial"/>
          <w:b/>
          <w:bCs/>
          <w:sz w:val="22"/>
          <w:szCs w:val="22"/>
        </w:rPr>
        <w:tab/>
        <w:t>Investment properties</w:t>
      </w:r>
    </w:p>
    <w:p w:rsidR="00D1798B" w:rsidRPr="0026715E" w:rsidRDefault="00F76FC5" w:rsidP="004005EF">
      <w:pPr>
        <w:spacing w:before="60" w:after="60" w:line="380" w:lineRule="exact"/>
        <w:ind w:left="540" w:hanging="569"/>
        <w:jc w:val="both"/>
        <w:rPr>
          <w:rFonts w:ascii="Arial" w:hAnsi="Arial"/>
          <w:sz w:val="22"/>
          <w:szCs w:val="22"/>
        </w:rPr>
      </w:pPr>
      <w:r>
        <w:rPr>
          <w:rFonts w:ascii="Arial" w:hAnsi="Arial"/>
          <w:sz w:val="22"/>
          <w:szCs w:val="22"/>
        </w:rPr>
        <w:tab/>
      </w:r>
      <w:r w:rsidR="00D1798B" w:rsidRPr="0026715E">
        <w:rPr>
          <w:rFonts w:ascii="Arial" w:hAnsi="Arial"/>
          <w:sz w:val="22"/>
          <w:szCs w:val="22"/>
        </w:rPr>
        <w:t xml:space="preserve">The net book value of investment properties as at 31 December </w:t>
      </w:r>
      <w:r w:rsidR="00991DD3">
        <w:rPr>
          <w:rFonts w:ascii="Arial" w:hAnsi="Arial"/>
          <w:sz w:val="22"/>
          <w:szCs w:val="22"/>
        </w:rPr>
        <w:t>20</w:t>
      </w:r>
      <w:r w:rsidR="008D0F03">
        <w:rPr>
          <w:rFonts w:ascii="Arial" w:hAnsi="Arial"/>
          <w:sz w:val="22"/>
          <w:szCs w:val="22"/>
        </w:rPr>
        <w:t>20</w:t>
      </w:r>
      <w:r w:rsidR="00D1798B" w:rsidRPr="0026715E">
        <w:rPr>
          <w:rFonts w:ascii="Arial" w:hAnsi="Arial"/>
          <w:sz w:val="22"/>
          <w:szCs w:val="22"/>
        </w:rPr>
        <w:t xml:space="preserve"> </w:t>
      </w:r>
      <w:r w:rsidR="00E353A0" w:rsidRPr="0026715E">
        <w:rPr>
          <w:rFonts w:ascii="Arial" w:hAnsi="Arial"/>
          <w:sz w:val="22"/>
          <w:szCs w:val="22"/>
        </w:rPr>
        <w:t xml:space="preserve">and </w:t>
      </w:r>
      <w:r w:rsidR="00991DD3">
        <w:rPr>
          <w:rFonts w:ascii="Arial" w:hAnsi="Arial"/>
          <w:sz w:val="22"/>
          <w:szCs w:val="22"/>
        </w:rPr>
        <w:t>201</w:t>
      </w:r>
      <w:r w:rsidR="008D0F03">
        <w:rPr>
          <w:rFonts w:ascii="Arial" w:hAnsi="Arial"/>
          <w:sz w:val="22"/>
          <w:szCs w:val="22"/>
        </w:rPr>
        <w:t>9</w:t>
      </w:r>
      <w:r w:rsidR="00E353A0" w:rsidRPr="0026715E">
        <w:rPr>
          <w:rFonts w:ascii="Arial" w:hAnsi="Arial"/>
          <w:sz w:val="22"/>
          <w:szCs w:val="22"/>
        </w:rPr>
        <w:t xml:space="preserve"> </w:t>
      </w:r>
      <w:r w:rsidR="00B42E28">
        <w:rPr>
          <w:rFonts w:ascii="Arial" w:hAnsi="Arial"/>
          <w:sz w:val="22"/>
          <w:szCs w:val="22"/>
        </w:rPr>
        <w:t>is presented below:</w:t>
      </w:r>
    </w:p>
    <w:p w:rsidR="00417A92" w:rsidRPr="0043130E" w:rsidRDefault="00417A92" w:rsidP="00E408D1">
      <w:pPr>
        <w:tabs>
          <w:tab w:val="left" w:pos="1440"/>
        </w:tabs>
        <w:spacing w:line="380" w:lineRule="exact"/>
        <w:ind w:left="547" w:right="29" w:hanging="547"/>
        <w:jc w:val="right"/>
        <w:outlineLvl w:val="0"/>
        <w:rPr>
          <w:rFonts w:ascii="Arial" w:hAnsi="Arial" w:cs="Arial"/>
          <w:sz w:val="16"/>
          <w:szCs w:val="16"/>
        </w:rPr>
      </w:pPr>
      <w:r w:rsidRPr="0043130E">
        <w:rPr>
          <w:rFonts w:ascii="Arial" w:hAnsi="Arial" w:cs="Arial"/>
          <w:sz w:val="16"/>
          <w:szCs w:val="16"/>
        </w:rPr>
        <w:t>(Unit</w:t>
      </w:r>
      <w:r w:rsidRPr="0043130E">
        <w:rPr>
          <w:rFonts w:ascii="Arial" w:hAnsi="Arial" w:cs="Arial"/>
          <w:sz w:val="16"/>
          <w:szCs w:val="16"/>
          <w:cs/>
        </w:rPr>
        <w:t xml:space="preserve">: </w:t>
      </w:r>
      <w:r w:rsidRPr="0043130E">
        <w:rPr>
          <w:rFonts w:ascii="Arial" w:hAnsi="Arial" w:cs="Arial"/>
          <w:sz w:val="16"/>
          <w:szCs w:val="16"/>
        </w:rPr>
        <w:t>Thousand Baht)</w:t>
      </w:r>
    </w:p>
    <w:tbl>
      <w:tblPr>
        <w:tblW w:w="9180" w:type="dxa"/>
        <w:tblInd w:w="450" w:type="dxa"/>
        <w:tblLayout w:type="fixed"/>
        <w:tblLook w:val="0000" w:firstRow="0" w:lastRow="0" w:firstColumn="0" w:lastColumn="0" w:noHBand="0" w:noVBand="0"/>
      </w:tblPr>
      <w:tblGrid>
        <w:gridCol w:w="3150"/>
        <w:gridCol w:w="1470"/>
        <w:gridCol w:w="1470"/>
        <w:gridCol w:w="1470"/>
        <w:gridCol w:w="1620"/>
      </w:tblGrid>
      <w:tr w:rsidR="0043130E" w:rsidRPr="0043130E" w:rsidTr="008D0F03">
        <w:tc>
          <w:tcPr>
            <w:tcW w:w="3150" w:type="dxa"/>
          </w:tcPr>
          <w:p w:rsidR="0043130E" w:rsidRPr="0043130E" w:rsidRDefault="0043130E" w:rsidP="009224FC">
            <w:pPr>
              <w:spacing w:line="320" w:lineRule="exact"/>
              <w:ind w:left="162" w:right="-108" w:hanging="162"/>
              <w:jc w:val="center"/>
              <w:rPr>
                <w:rFonts w:ascii="Arial" w:hAnsi="Arial" w:cs="Arial"/>
                <w:sz w:val="16"/>
                <w:szCs w:val="16"/>
              </w:rPr>
            </w:pPr>
          </w:p>
        </w:tc>
        <w:tc>
          <w:tcPr>
            <w:tcW w:w="4410" w:type="dxa"/>
            <w:gridSpan w:val="3"/>
            <w:vAlign w:val="bottom"/>
          </w:tcPr>
          <w:p w:rsidR="0043130E" w:rsidRPr="0043130E" w:rsidRDefault="0043130E" w:rsidP="009224FC">
            <w:pPr>
              <w:pBdr>
                <w:bottom w:val="single" w:sz="6" w:space="1" w:color="auto"/>
              </w:pBdr>
              <w:spacing w:line="320" w:lineRule="exact"/>
              <w:ind w:right="-18"/>
              <w:jc w:val="center"/>
              <w:rPr>
                <w:rFonts w:ascii="Arial" w:hAnsi="Arial" w:cs="Arial"/>
                <w:caps/>
                <w:sz w:val="16"/>
                <w:szCs w:val="16"/>
              </w:rPr>
            </w:pPr>
            <w:r w:rsidRPr="0043130E">
              <w:rPr>
                <w:rFonts w:ascii="Arial" w:hAnsi="Arial" w:cs="Arial"/>
                <w:sz w:val="16"/>
                <w:szCs w:val="16"/>
              </w:rPr>
              <w:t>Consolidated</w:t>
            </w:r>
            <w:r w:rsidR="00275DC7">
              <w:rPr>
                <w:rFonts w:ascii="Arial" w:hAnsi="Arial" w:cs="Arial"/>
                <w:sz w:val="16"/>
                <w:szCs w:val="16"/>
              </w:rPr>
              <w:t xml:space="preserve"> </w:t>
            </w:r>
            <w:r w:rsidRPr="0043130E">
              <w:rPr>
                <w:rFonts w:ascii="Arial" w:hAnsi="Arial" w:cs="Arial"/>
                <w:sz w:val="16"/>
                <w:szCs w:val="16"/>
              </w:rPr>
              <w:t>financial statements</w:t>
            </w:r>
          </w:p>
        </w:tc>
        <w:tc>
          <w:tcPr>
            <w:tcW w:w="1620" w:type="dxa"/>
            <w:vAlign w:val="bottom"/>
          </w:tcPr>
          <w:p w:rsidR="0043130E" w:rsidRPr="0043130E" w:rsidRDefault="0043130E" w:rsidP="009224FC">
            <w:pPr>
              <w:pBdr>
                <w:bottom w:val="single" w:sz="6" w:space="1" w:color="auto"/>
              </w:pBdr>
              <w:spacing w:line="320" w:lineRule="exact"/>
              <w:ind w:right="-18"/>
              <w:jc w:val="center"/>
              <w:rPr>
                <w:rFonts w:ascii="Arial" w:hAnsi="Arial" w:cs="Arial"/>
                <w:caps/>
                <w:sz w:val="16"/>
                <w:szCs w:val="16"/>
              </w:rPr>
            </w:pPr>
            <w:r w:rsidRPr="0043130E">
              <w:rPr>
                <w:rFonts w:ascii="Arial" w:hAnsi="Arial" w:cs="Arial"/>
                <w:sz w:val="16"/>
                <w:szCs w:val="16"/>
              </w:rPr>
              <w:t>Separate</w:t>
            </w:r>
            <w:r w:rsidR="00A96738">
              <w:rPr>
                <w:rFonts w:ascii="Arial" w:hAnsi="Arial" w:cs="Arial"/>
                <w:sz w:val="16"/>
                <w:szCs w:val="16"/>
              </w:rPr>
              <w:t xml:space="preserve">                       </w:t>
            </w:r>
            <w:r>
              <w:rPr>
                <w:rFonts w:ascii="Arial" w:hAnsi="Arial" w:cs="Arial"/>
                <w:sz w:val="16"/>
                <w:szCs w:val="16"/>
              </w:rPr>
              <w:t xml:space="preserve"> </w:t>
            </w:r>
            <w:r w:rsidRPr="0043130E">
              <w:rPr>
                <w:rFonts w:ascii="Arial" w:hAnsi="Arial" w:cs="Arial"/>
                <w:sz w:val="16"/>
                <w:szCs w:val="16"/>
              </w:rPr>
              <w:t>financial statements</w:t>
            </w:r>
          </w:p>
        </w:tc>
      </w:tr>
      <w:tr w:rsidR="0049552C" w:rsidRPr="0043130E" w:rsidTr="005604DC">
        <w:tc>
          <w:tcPr>
            <w:tcW w:w="3150" w:type="dxa"/>
          </w:tcPr>
          <w:p w:rsidR="0049552C" w:rsidRPr="0043130E" w:rsidRDefault="0049552C" w:rsidP="009224FC">
            <w:pPr>
              <w:spacing w:line="320" w:lineRule="exact"/>
              <w:ind w:left="162" w:right="-108" w:hanging="162"/>
              <w:rPr>
                <w:rFonts w:ascii="Arial" w:hAnsi="Arial" w:cs="Arial"/>
                <w:sz w:val="16"/>
                <w:szCs w:val="16"/>
              </w:rPr>
            </w:pPr>
          </w:p>
        </w:tc>
        <w:tc>
          <w:tcPr>
            <w:tcW w:w="1470" w:type="dxa"/>
            <w:vAlign w:val="bottom"/>
          </w:tcPr>
          <w:p w:rsidR="0049552C" w:rsidRDefault="0049552C" w:rsidP="009224FC">
            <w:pPr>
              <w:pBdr>
                <w:bottom w:val="single" w:sz="6" w:space="1" w:color="auto"/>
              </w:pBdr>
              <w:spacing w:line="320" w:lineRule="exact"/>
              <w:ind w:right="-18"/>
              <w:jc w:val="center"/>
              <w:rPr>
                <w:rFonts w:ascii="Arial" w:hAnsi="Arial" w:cs="Arial"/>
                <w:sz w:val="16"/>
                <w:szCs w:val="16"/>
              </w:rPr>
            </w:pPr>
          </w:p>
          <w:p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Land</w:t>
            </w:r>
          </w:p>
        </w:tc>
        <w:tc>
          <w:tcPr>
            <w:tcW w:w="1470" w:type="dxa"/>
            <w:vAlign w:val="bottom"/>
          </w:tcPr>
          <w:p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Building/       condominium units held for rent</w:t>
            </w:r>
          </w:p>
        </w:tc>
        <w:tc>
          <w:tcPr>
            <w:tcW w:w="1470" w:type="dxa"/>
            <w:vAlign w:val="bottom"/>
          </w:tcPr>
          <w:p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Total</w:t>
            </w:r>
          </w:p>
        </w:tc>
        <w:tc>
          <w:tcPr>
            <w:tcW w:w="1620" w:type="dxa"/>
            <w:vAlign w:val="bottom"/>
          </w:tcPr>
          <w:p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Building/       condominium units held for rent</w:t>
            </w:r>
          </w:p>
        </w:tc>
      </w:tr>
      <w:tr w:rsidR="00275DC7" w:rsidRPr="0043130E" w:rsidTr="005604DC">
        <w:tc>
          <w:tcPr>
            <w:tcW w:w="3150" w:type="dxa"/>
          </w:tcPr>
          <w:p w:rsidR="00275DC7" w:rsidRPr="005604DC" w:rsidRDefault="00275DC7" w:rsidP="009224FC">
            <w:pPr>
              <w:spacing w:line="320" w:lineRule="exact"/>
              <w:ind w:left="162" w:right="-108" w:hanging="162"/>
              <w:rPr>
                <w:rFonts w:ascii="Arial" w:eastAsia="Arial Unicode MS" w:hAnsi="Arial" w:cstheme="minorBidi"/>
                <w:sz w:val="16"/>
                <w:szCs w:val="16"/>
              </w:rPr>
            </w:pPr>
            <w:r w:rsidRPr="0043130E">
              <w:rPr>
                <w:rFonts w:ascii="Arial" w:eastAsia="Arial Unicode MS" w:hAnsi="Arial" w:cs="Arial"/>
                <w:sz w:val="16"/>
                <w:szCs w:val="16"/>
              </w:rPr>
              <w:t>As at 31 December 20</w:t>
            </w:r>
            <w:r w:rsidR="008D0F03">
              <w:rPr>
                <w:rFonts w:ascii="Arial" w:eastAsia="Arial Unicode MS" w:hAnsi="Arial" w:cs="Arial"/>
                <w:sz w:val="16"/>
                <w:szCs w:val="16"/>
              </w:rPr>
              <w:t>20</w:t>
            </w:r>
          </w:p>
        </w:tc>
        <w:tc>
          <w:tcPr>
            <w:tcW w:w="1470" w:type="dxa"/>
          </w:tcPr>
          <w:p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620" w:type="dxa"/>
          </w:tcPr>
          <w:p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rsidR="005604DC" w:rsidRPr="009224FC" w:rsidRDefault="005604DC" w:rsidP="005604DC">
            <w:pP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135,739</w:t>
            </w:r>
          </w:p>
        </w:tc>
        <w:tc>
          <w:tcPr>
            <w:tcW w:w="1470" w:type="dxa"/>
          </w:tcPr>
          <w:p w:rsidR="005604DC" w:rsidRPr="005604DC" w:rsidRDefault="005604DC" w:rsidP="005604DC">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265,340</w:t>
            </w:r>
          </w:p>
        </w:tc>
        <w:tc>
          <w:tcPr>
            <w:tcW w:w="1470" w:type="dxa"/>
          </w:tcPr>
          <w:p w:rsidR="005604DC" w:rsidRPr="005604DC" w:rsidRDefault="005604DC" w:rsidP="005604DC">
            <w:pPr>
              <w:tabs>
                <w:tab w:val="decimal" w:pos="1155"/>
              </w:tabs>
              <w:spacing w:line="320" w:lineRule="exact"/>
              <w:jc w:val="thaiDistribute"/>
              <w:rPr>
                <w:rFonts w:ascii="Arial" w:eastAsia="Arial Unicode MS" w:hAnsi="Arial" w:cs="Arial"/>
                <w:sz w:val="16"/>
                <w:szCs w:val="16"/>
                <w:cs/>
              </w:rPr>
            </w:pPr>
            <w:r w:rsidRPr="005604DC">
              <w:rPr>
                <w:rFonts w:ascii="Arial" w:eastAsia="Arial Unicode MS" w:hAnsi="Arial" w:cs="Arial"/>
                <w:sz w:val="16"/>
                <w:szCs w:val="16"/>
              </w:rPr>
              <w:t>401,079</w:t>
            </w:r>
          </w:p>
        </w:tc>
        <w:tc>
          <w:tcPr>
            <w:tcW w:w="1620" w:type="dxa"/>
          </w:tcPr>
          <w:p w:rsidR="005604DC" w:rsidRPr="005604DC" w:rsidRDefault="005604DC" w:rsidP="005604DC">
            <w:pP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273,726</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rsidR="005604DC" w:rsidRPr="009224FC" w:rsidRDefault="005604DC" w:rsidP="005604DC">
            <w:pP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w:t>
            </w:r>
          </w:p>
        </w:tc>
        <w:tc>
          <w:tcPr>
            <w:tcW w:w="1470" w:type="dxa"/>
          </w:tcPr>
          <w:p w:rsidR="005604DC" w:rsidRPr="005604DC" w:rsidRDefault="005604DC" w:rsidP="005604DC">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(18,626)</w:t>
            </w:r>
          </w:p>
        </w:tc>
        <w:tc>
          <w:tcPr>
            <w:tcW w:w="1470" w:type="dxa"/>
          </w:tcPr>
          <w:p w:rsidR="005604DC" w:rsidRPr="005604DC" w:rsidRDefault="005604DC" w:rsidP="005604DC">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(18,626)</w:t>
            </w:r>
          </w:p>
        </w:tc>
        <w:tc>
          <w:tcPr>
            <w:tcW w:w="1620" w:type="dxa"/>
          </w:tcPr>
          <w:p w:rsidR="005604DC" w:rsidRPr="005604DC" w:rsidRDefault="005604DC" w:rsidP="005604DC">
            <w:pP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(10,039)</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rsidR="005604DC" w:rsidRPr="009224FC"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w:t>
            </w:r>
          </w:p>
        </w:tc>
        <w:tc>
          <w:tcPr>
            <w:tcW w:w="1470" w:type="dxa"/>
          </w:tcPr>
          <w:p w:rsidR="005604DC" w:rsidRPr="005604DC"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(19,000)</w:t>
            </w:r>
          </w:p>
        </w:tc>
        <w:tc>
          <w:tcPr>
            <w:tcW w:w="1470" w:type="dxa"/>
          </w:tcPr>
          <w:p w:rsidR="005604DC" w:rsidRPr="005604DC"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(19,000)</w:t>
            </w:r>
          </w:p>
        </w:tc>
        <w:tc>
          <w:tcPr>
            <w:tcW w:w="1620" w:type="dxa"/>
          </w:tcPr>
          <w:p w:rsidR="005604DC" w:rsidRPr="005604DC" w:rsidRDefault="005604DC" w:rsidP="005604DC">
            <w:pPr>
              <w:pBdr>
                <w:bottom w:val="single" w:sz="4" w:space="1" w:color="auto"/>
              </w:pBd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(107,700)</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rsidR="005604DC" w:rsidRPr="009224FC"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135,739</w:t>
            </w:r>
          </w:p>
        </w:tc>
        <w:tc>
          <w:tcPr>
            <w:tcW w:w="1470" w:type="dxa"/>
          </w:tcPr>
          <w:p w:rsidR="005604DC" w:rsidRPr="005604DC"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227,714</w:t>
            </w:r>
          </w:p>
        </w:tc>
        <w:tc>
          <w:tcPr>
            <w:tcW w:w="1470" w:type="dxa"/>
          </w:tcPr>
          <w:p w:rsidR="005604DC" w:rsidRPr="005604DC"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363,453</w:t>
            </w:r>
          </w:p>
        </w:tc>
        <w:tc>
          <w:tcPr>
            <w:tcW w:w="1620" w:type="dxa"/>
          </w:tcPr>
          <w:p w:rsidR="005604DC" w:rsidRPr="005604DC" w:rsidRDefault="005604DC" w:rsidP="005604DC">
            <w:pPr>
              <w:pBdr>
                <w:bottom w:val="double" w:sz="4" w:space="1" w:color="auto"/>
              </w:pBd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155,987</w:t>
            </w:r>
          </w:p>
        </w:tc>
      </w:tr>
      <w:tr w:rsidR="005604DC" w:rsidRPr="0043130E" w:rsidTr="005604DC">
        <w:tc>
          <w:tcPr>
            <w:tcW w:w="3150" w:type="dxa"/>
          </w:tcPr>
          <w:p w:rsidR="005604DC" w:rsidRPr="005604DC" w:rsidRDefault="005604DC" w:rsidP="005604DC">
            <w:pPr>
              <w:spacing w:line="320" w:lineRule="exact"/>
              <w:ind w:left="162" w:right="-108" w:hanging="162"/>
              <w:rPr>
                <w:rFonts w:ascii="Arial" w:eastAsia="Arial Unicode MS" w:hAnsi="Arial" w:cstheme="minorBidi"/>
                <w:sz w:val="16"/>
                <w:szCs w:val="16"/>
              </w:rPr>
            </w:pPr>
            <w:r w:rsidRPr="0043130E">
              <w:rPr>
                <w:rFonts w:ascii="Arial" w:eastAsia="Arial Unicode MS" w:hAnsi="Arial" w:cs="Arial"/>
                <w:sz w:val="16"/>
                <w:szCs w:val="16"/>
              </w:rPr>
              <w:t>As at 31 December 201</w:t>
            </w:r>
            <w:r>
              <w:rPr>
                <w:rFonts w:ascii="Arial" w:eastAsia="Arial Unicode MS" w:hAnsi="Arial" w:cs="Arial"/>
                <w:sz w:val="16"/>
                <w:szCs w:val="16"/>
              </w:rPr>
              <w:t>9</w:t>
            </w:r>
          </w:p>
        </w:tc>
        <w:tc>
          <w:tcPr>
            <w:tcW w:w="1470" w:type="dxa"/>
          </w:tcPr>
          <w:p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620" w:type="dxa"/>
          </w:tcPr>
          <w:p w:rsidR="005604DC" w:rsidRPr="0043130E" w:rsidRDefault="005604DC" w:rsidP="005604DC">
            <w:pPr>
              <w:tabs>
                <w:tab w:val="decimal" w:pos="1245"/>
              </w:tabs>
              <w:spacing w:line="320" w:lineRule="exact"/>
              <w:jc w:val="thaiDistribute"/>
              <w:rPr>
                <w:rFonts w:ascii="Arial" w:eastAsia="Arial Unicode MS" w:hAnsi="Arial" w:cs="Arial"/>
                <w:sz w:val="16"/>
                <w:szCs w:val="16"/>
              </w:rPr>
            </w:pP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135,739</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548,940</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684,679</w:t>
            </w:r>
          </w:p>
        </w:tc>
        <w:tc>
          <w:tcPr>
            <w:tcW w:w="1620" w:type="dxa"/>
          </w:tcPr>
          <w:p w:rsidR="005604DC" w:rsidRPr="00275DC7" w:rsidRDefault="005604DC" w:rsidP="005604DC">
            <w:pPr>
              <w:tabs>
                <w:tab w:val="decimal" w:pos="124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227,012</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(90,491)</w:t>
            </w:r>
          </w:p>
        </w:tc>
        <w:tc>
          <w:tcPr>
            <w:tcW w:w="1470" w:type="dxa"/>
          </w:tcPr>
          <w:p w:rsidR="005604DC" w:rsidRPr="00275DC7" w:rsidRDefault="005604DC" w:rsidP="005604DC">
            <w:pP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(90,491)</w:t>
            </w:r>
          </w:p>
        </w:tc>
        <w:tc>
          <w:tcPr>
            <w:tcW w:w="1620" w:type="dxa"/>
          </w:tcPr>
          <w:p w:rsidR="005604DC" w:rsidRPr="00275DC7" w:rsidRDefault="005604DC" w:rsidP="005604DC">
            <w:pPr>
              <w:tabs>
                <w:tab w:val="decimal" w:pos="124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(22,180)</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rsidR="005604DC" w:rsidRPr="00275DC7"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w:t>
            </w:r>
          </w:p>
        </w:tc>
        <w:tc>
          <w:tcPr>
            <w:tcW w:w="1470" w:type="dxa"/>
          </w:tcPr>
          <w:p w:rsidR="005604DC" w:rsidRPr="00275DC7"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c>
          <w:tcPr>
            <w:tcW w:w="1470" w:type="dxa"/>
          </w:tcPr>
          <w:p w:rsidR="005604DC" w:rsidRPr="00275DC7" w:rsidRDefault="005604DC" w:rsidP="005604DC">
            <w:pPr>
              <w:pBdr>
                <w:bottom w:val="single" w:sz="4" w:space="1" w:color="auto"/>
              </w:pBd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c>
          <w:tcPr>
            <w:tcW w:w="1620" w:type="dxa"/>
          </w:tcPr>
          <w:p w:rsidR="005604DC" w:rsidRPr="00275DC7" w:rsidRDefault="005604DC" w:rsidP="005604DC">
            <w:pPr>
              <w:pBdr>
                <w:bottom w:val="single" w:sz="4" w:space="1" w:color="auto"/>
              </w:pBdr>
              <w:tabs>
                <w:tab w:val="decimal" w:pos="124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(18,342)</w:t>
            </w:r>
          </w:p>
        </w:tc>
      </w:tr>
      <w:tr w:rsidR="005604DC" w:rsidRPr="0043130E" w:rsidTr="005604DC">
        <w:tc>
          <w:tcPr>
            <w:tcW w:w="3150" w:type="dxa"/>
          </w:tcPr>
          <w:p w:rsidR="005604DC" w:rsidRPr="0043130E" w:rsidRDefault="005604DC" w:rsidP="005604DC">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rsidR="005604DC" w:rsidRPr="00275DC7"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135,739</w:t>
            </w:r>
          </w:p>
        </w:tc>
        <w:tc>
          <w:tcPr>
            <w:tcW w:w="1470" w:type="dxa"/>
          </w:tcPr>
          <w:p w:rsidR="005604DC" w:rsidRPr="00275DC7"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Pr>
                <w:rFonts w:ascii="Arial" w:eastAsia="Arial Unicode MS" w:hAnsi="Arial" w:cs="Arial"/>
                <w:sz w:val="16"/>
                <w:szCs w:val="16"/>
              </w:rPr>
              <w:t>440</w:t>
            </w:r>
            <w:r w:rsidRPr="00275DC7">
              <w:rPr>
                <w:rFonts w:ascii="Arial" w:eastAsia="Arial Unicode MS" w:hAnsi="Arial" w:cs="Arial"/>
                <w:sz w:val="16"/>
                <w:szCs w:val="16"/>
              </w:rPr>
              <w:t>,107</w:t>
            </w:r>
          </w:p>
        </w:tc>
        <w:tc>
          <w:tcPr>
            <w:tcW w:w="1470" w:type="dxa"/>
          </w:tcPr>
          <w:p w:rsidR="005604DC" w:rsidRPr="00275DC7" w:rsidRDefault="005604DC" w:rsidP="005604DC">
            <w:pPr>
              <w:pBdr>
                <w:bottom w:val="double" w:sz="4" w:space="1" w:color="auto"/>
              </w:pBdr>
              <w:tabs>
                <w:tab w:val="decimal" w:pos="115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575,846</w:t>
            </w:r>
          </w:p>
        </w:tc>
        <w:tc>
          <w:tcPr>
            <w:tcW w:w="1620" w:type="dxa"/>
          </w:tcPr>
          <w:p w:rsidR="005604DC" w:rsidRPr="00275DC7" w:rsidRDefault="005604DC" w:rsidP="005604DC">
            <w:pPr>
              <w:pBdr>
                <w:bottom w:val="double" w:sz="4" w:space="1" w:color="auto"/>
              </w:pBdr>
              <w:tabs>
                <w:tab w:val="decimal" w:pos="1245"/>
              </w:tabs>
              <w:spacing w:line="320" w:lineRule="exact"/>
              <w:jc w:val="thaiDistribute"/>
              <w:rPr>
                <w:rFonts w:ascii="Arial" w:eastAsia="Arial Unicode MS" w:hAnsi="Arial" w:cs="Arial"/>
                <w:sz w:val="16"/>
                <w:szCs w:val="16"/>
              </w:rPr>
            </w:pPr>
            <w:r w:rsidRPr="00275DC7">
              <w:rPr>
                <w:rFonts w:ascii="Arial" w:eastAsia="Arial Unicode MS" w:hAnsi="Arial" w:cs="Arial"/>
                <w:sz w:val="16"/>
                <w:szCs w:val="16"/>
              </w:rPr>
              <w:t>186,490</w:t>
            </w:r>
          </w:p>
        </w:tc>
      </w:tr>
    </w:tbl>
    <w:p w:rsidR="00D1798B" w:rsidRPr="0026715E" w:rsidRDefault="00D1798B" w:rsidP="00E408D1">
      <w:pPr>
        <w:spacing w:before="120" w:line="380" w:lineRule="exact"/>
        <w:ind w:left="547"/>
        <w:jc w:val="both"/>
        <w:rPr>
          <w:rFonts w:ascii="Arial" w:hAnsi="Arial"/>
          <w:sz w:val="22"/>
          <w:szCs w:val="22"/>
        </w:rPr>
      </w:pPr>
      <w:r w:rsidRPr="0026715E">
        <w:rPr>
          <w:rFonts w:ascii="Arial" w:hAnsi="Arial"/>
          <w:sz w:val="22"/>
          <w:szCs w:val="22"/>
        </w:rPr>
        <w:lastRenderedPageBreak/>
        <w:t xml:space="preserve">A reconciliation of the net book value of investment properties for the years </w:t>
      </w:r>
      <w:r w:rsidR="00991DD3">
        <w:rPr>
          <w:rFonts w:ascii="Arial" w:hAnsi="Arial"/>
          <w:sz w:val="22"/>
          <w:szCs w:val="22"/>
        </w:rPr>
        <w:t>20</w:t>
      </w:r>
      <w:r w:rsidR="008D0F03">
        <w:rPr>
          <w:rFonts w:ascii="Arial" w:hAnsi="Arial"/>
          <w:sz w:val="22"/>
          <w:szCs w:val="22"/>
        </w:rPr>
        <w:t>20</w:t>
      </w:r>
      <w:r w:rsidRPr="0026715E">
        <w:rPr>
          <w:rFonts w:ascii="Arial" w:hAnsi="Arial"/>
          <w:sz w:val="22"/>
          <w:szCs w:val="22"/>
        </w:rPr>
        <w:t xml:space="preserve"> and </w:t>
      </w:r>
      <w:r w:rsidR="00991DD3">
        <w:rPr>
          <w:rFonts w:ascii="Arial" w:hAnsi="Arial"/>
          <w:sz w:val="22"/>
          <w:szCs w:val="22"/>
        </w:rPr>
        <w:t>201</w:t>
      </w:r>
      <w:r w:rsidR="008D0F03">
        <w:rPr>
          <w:rFonts w:ascii="Arial" w:hAnsi="Arial"/>
          <w:sz w:val="22"/>
          <w:szCs w:val="22"/>
        </w:rPr>
        <w:t>9</w:t>
      </w:r>
      <w:r w:rsidRPr="0026715E">
        <w:rPr>
          <w:rFonts w:ascii="Arial" w:hAnsi="Arial"/>
          <w:sz w:val="22"/>
          <w:szCs w:val="22"/>
        </w:rPr>
        <w:t xml:space="preserve"> is presented below.</w:t>
      </w:r>
    </w:p>
    <w:p w:rsidR="00417A92" w:rsidRPr="009224FC" w:rsidRDefault="00417A92" w:rsidP="001A33B1">
      <w:pPr>
        <w:tabs>
          <w:tab w:val="left" w:pos="1440"/>
        </w:tabs>
        <w:spacing w:line="380" w:lineRule="exact"/>
        <w:ind w:left="547" w:hanging="547"/>
        <w:jc w:val="right"/>
        <w:outlineLvl w:val="0"/>
        <w:rPr>
          <w:rFonts w:ascii="Arial" w:hAnsi="Arial" w:cs="Arial"/>
          <w:sz w:val="18"/>
          <w:szCs w:val="18"/>
        </w:rPr>
      </w:pPr>
      <w:r w:rsidRPr="009224FC">
        <w:rPr>
          <w:rFonts w:ascii="Arial" w:hAnsi="Arial" w:cs="Arial"/>
          <w:sz w:val="18"/>
          <w:szCs w:val="18"/>
        </w:rPr>
        <w:t>(Unit</w:t>
      </w:r>
      <w:r w:rsidRPr="009224FC">
        <w:rPr>
          <w:rFonts w:ascii="Arial" w:hAnsi="Arial" w:cs="Arial"/>
          <w:sz w:val="18"/>
          <w:szCs w:val="18"/>
          <w:cs/>
        </w:rPr>
        <w:t xml:space="preserve">: </w:t>
      </w:r>
      <w:r w:rsidRPr="009224FC">
        <w:rPr>
          <w:rFonts w:ascii="Arial" w:hAnsi="Arial" w:cs="Arial"/>
          <w:sz w:val="18"/>
          <w:szCs w:val="18"/>
        </w:rPr>
        <w:t>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A92" w:rsidRPr="009224FC" w:rsidTr="009224FC">
        <w:trPr>
          <w:trHeight w:val="80"/>
        </w:trPr>
        <w:tc>
          <w:tcPr>
            <w:tcW w:w="4140" w:type="dxa"/>
          </w:tcPr>
          <w:p w:rsidR="00417A92" w:rsidRPr="009224FC" w:rsidRDefault="00417A92" w:rsidP="009224FC">
            <w:pPr>
              <w:spacing w:line="380" w:lineRule="exact"/>
              <w:ind w:left="162" w:right="-108" w:hanging="162"/>
              <w:jc w:val="center"/>
              <w:rPr>
                <w:rFonts w:ascii="Arial" w:hAnsi="Arial" w:cs="Arial"/>
                <w:sz w:val="18"/>
                <w:szCs w:val="18"/>
              </w:rPr>
            </w:pPr>
          </w:p>
        </w:tc>
        <w:tc>
          <w:tcPr>
            <w:tcW w:w="2520" w:type="dxa"/>
            <w:gridSpan w:val="2"/>
          </w:tcPr>
          <w:p w:rsidR="00417A92" w:rsidRPr="009224FC" w:rsidRDefault="00417A92" w:rsidP="009224FC">
            <w:pPr>
              <w:pBdr>
                <w:bottom w:val="single" w:sz="6" w:space="1" w:color="auto"/>
              </w:pBdr>
              <w:spacing w:line="380" w:lineRule="exact"/>
              <w:ind w:right="-18"/>
              <w:jc w:val="center"/>
              <w:rPr>
                <w:rFonts w:ascii="Arial" w:hAnsi="Arial" w:cs="Arial"/>
                <w:caps/>
                <w:sz w:val="18"/>
                <w:szCs w:val="18"/>
              </w:rPr>
            </w:pPr>
            <w:r w:rsidRPr="009224FC">
              <w:rPr>
                <w:rFonts w:ascii="Arial" w:hAnsi="Arial" w:cs="Arial"/>
                <w:sz w:val="18"/>
                <w:szCs w:val="18"/>
              </w:rPr>
              <w:t>Consolidated                        financial statements</w:t>
            </w:r>
          </w:p>
        </w:tc>
        <w:tc>
          <w:tcPr>
            <w:tcW w:w="2520" w:type="dxa"/>
            <w:gridSpan w:val="2"/>
          </w:tcPr>
          <w:p w:rsidR="00417A92" w:rsidRPr="009224FC" w:rsidRDefault="00417A92" w:rsidP="009224FC">
            <w:pPr>
              <w:pBdr>
                <w:bottom w:val="single" w:sz="6" w:space="1" w:color="auto"/>
              </w:pBdr>
              <w:spacing w:line="380" w:lineRule="exact"/>
              <w:ind w:right="-18"/>
              <w:jc w:val="center"/>
              <w:rPr>
                <w:rFonts w:ascii="Arial" w:hAnsi="Arial" w:cs="Arial"/>
                <w:caps/>
                <w:sz w:val="18"/>
                <w:szCs w:val="18"/>
              </w:rPr>
            </w:pPr>
            <w:r w:rsidRPr="009224FC">
              <w:rPr>
                <w:rFonts w:ascii="Arial" w:hAnsi="Arial" w:cs="Arial"/>
                <w:sz w:val="18"/>
                <w:szCs w:val="18"/>
              </w:rPr>
              <w:t>Separate                           financial statements</w:t>
            </w:r>
          </w:p>
        </w:tc>
      </w:tr>
      <w:tr w:rsidR="008D0F03" w:rsidRPr="009224FC" w:rsidTr="009224FC">
        <w:tc>
          <w:tcPr>
            <w:tcW w:w="4140" w:type="dxa"/>
          </w:tcPr>
          <w:p w:rsidR="008D0F03" w:rsidRPr="009224FC" w:rsidRDefault="008D0F03" w:rsidP="009224FC">
            <w:pPr>
              <w:spacing w:line="380" w:lineRule="exact"/>
              <w:ind w:left="162" w:right="-108" w:hanging="162"/>
              <w:rPr>
                <w:rFonts w:ascii="Arial" w:hAnsi="Arial" w:cs="Arial"/>
                <w:sz w:val="18"/>
                <w:szCs w:val="18"/>
              </w:rPr>
            </w:pPr>
          </w:p>
        </w:tc>
        <w:tc>
          <w:tcPr>
            <w:tcW w:w="1260" w:type="dxa"/>
          </w:tcPr>
          <w:p w:rsidR="008D0F03" w:rsidRPr="009224FC" w:rsidRDefault="008D0F03"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2020</w:t>
            </w:r>
          </w:p>
        </w:tc>
        <w:tc>
          <w:tcPr>
            <w:tcW w:w="1260" w:type="dxa"/>
          </w:tcPr>
          <w:p w:rsidR="008D0F03" w:rsidRPr="009224FC" w:rsidRDefault="008D0F03"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2019</w:t>
            </w:r>
          </w:p>
        </w:tc>
        <w:tc>
          <w:tcPr>
            <w:tcW w:w="1260" w:type="dxa"/>
          </w:tcPr>
          <w:p w:rsidR="008D0F03" w:rsidRPr="009224FC" w:rsidRDefault="008D0F03"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2020</w:t>
            </w:r>
          </w:p>
        </w:tc>
        <w:tc>
          <w:tcPr>
            <w:tcW w:w="1260" w:type="dxa"/>
          </w:tcPr>
          <w:p w:rsidR="008D0F03" w:rsidRPr="009224FC" w:rsidRDefault="008D0F03" w:rsidP="009224FC">
            <w:pPr>
              <w:pBdr>
                <w:bottom w:val="single" w:sz="6" w:space="1" w:color="auto"/>
              </w:pBdr>
              <w:spacing w:line="380" w:lineRule="exact"/>
              <w:ind w:right="-18"/>
              <w:jc w:val="center"/>
              <w:rPr>
                <w:rFonts w:ascii="Arial" w:hAnsi="Arial" w:cs="Arial"/>
                <w:sz w:val="18"/>
                <w:szCs w:val="18"/>
              </w:rPr>
            </w:pPr>
            <w:r w:rsidRPr="009224FC">
              <w:rPr>
                <w:rFonts w:ascii="Arial" w:hAnsi="Arial" w:cs="Arial"/>
                <w:sz w:val="18"/>
                <w:szCs w:val="18"/>
              </w:rPr>
              <w:t>2019</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Net book value at beginning of year</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575,846</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464,487</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186,490</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179,091</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Adjustments of right-of-use assets due to TFRS16</w:t>
            </w:r>
            <w:r w:rsidR="002D440B">
              <w:rPr>
                <w:rFonts w:ascii="Arial" w:eastAsia="Arial Unicode MS" w:hAnsi="Arial" w:cs="Arial"/>
                <w:sz w:val="18"/>
                <w:szCs w:val="18"/>
              </w:rPr>
              <w:t xml:space="preserve"> adoption</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3,484</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Purchase subsidiar</w:t>
            </w:r>
            <w:r>
              <w:rPr>
                <w:rFonts w:ascii="Arial" w:eastAsia="Arial Unicode MS" w:hAnsi="Arial" w:cs="Browallia New"/>
                <w:sz w:val="18"/>
                <w:szCs w:val="22"/>
              </w:rPr>
              <w:t>ies</w:t>
            </w:r>
            <w:r w:rsidRPr="009224FC">
              <w:rPr>
                <w:rFonts w:ascii="Arial" w:eastAsia="Arial Unicode MS" w:hAnsi="Arial" w:cs="Arial"/>
                <w:sz w:val="18"/>
                <w:szCs w:val="18"/>
              </w:rPr>
              <w:t xml:space="preserve"> during the year - net book value as at purchase date</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21,485</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17,500</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w:t>
            </w:r>
          </w:p>
        </w:tc>
      </w:tr>
      <w:tr w:rsidR="00435D25" w:rsidRPr="009224FC" w:rsidTr="009224FC">
        <w:trPr>
          <w:trHeight w:val="80"/>
        </w:trPr>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Transferred from real estate development cost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7,371</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w:t>
            </w:r>
          </w:p>
        </w:tc>
      </w:tr>
      <w:tr w:rsidR="00435D25" w:rsidRPr="009224FC" w:rsidTr="009224FC">
        <w:trPr>
          <w:trHeight w:val="80"/>
        </w:trPr>
        <w:tc>
          <w:tcPr>
            <w:tcW w:w="4140" w:type="dxa"/>
          </w:tcPr>
          <w:p w:rsidR="00435D25" w:rsidRPr="005604DC" w:rsidRDefault="00435D25" w:rsidP="00435D25">
            <w:pPr>
              <w:spacing w:line="380" w:lineRule="exact"/>
              <w:ind w:left="162" w:right="-108" w:hanging="162"/>
              <w:rPr>
                <w:rFonts w:ascii="Arial" w:eastAsia="Arial Unicode MS" w:hAnsi="Arial" w:cs="Browallia New"/>
                <w:sz w:val="18"/>
                <w:szCs w:val="22"/>
              </w:rPr>
            </w:pPr>
            <w:r w:rsidRPr="009224FC">
              <w:rPr>
                <w:rFonts w:ascii="Arial" w:eastAsia="Arial Unicode MS" w:hAnsi="Arial" w:cs="Arial"/>
                <w:sz w:val="18"/>
                <w:szCs w:val="18"/>
              </w:rPr>
              <w:t>Transferred from</w:t>
            </w:r>
            <w:r>
              <w:rPr>
                <w:rFonts w:ascii="Arial" w:eastAsia="Arial Unicode MS" w:hAnsi="Arial" w:cs="Arial"/>
                <w:sz w:val="18"/>
                <w:szCs w:val="18"/>
              </w:rPr>
              <w:t xml:space="preserve"> right-of-use assets</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42,182</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42,182</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Transferred from property, buildings and equipment</w:t>
            </w:r>
            <w:r>
              <w:rPr>
                <w:rFonts w:ascii="Arial" w:eastAsia="Arial Unicode MS" w:hAnsi="Arial" w:cs="Arial"/>
                <w:sz w:val="18"/>
                <w:szCs w:val="18"/>
              </w:rPr>
              <w:t xml:space="preserve"> </w:t>
            </w:r>
            <w:r w:rsidRPr="009224FC">
              <w:rPr>
                <w:rFonts w:ascii="Arial" w:eastAsia="Arial Unicode MS" w:hAnsi="Arial" w:cs="Arial"/>
                <w:sz w:val="18"/>
                <w:szCs w:val="18"/>
              </w:rPr>
              <w:t>- net book value on transfer date</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12,400</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103,948</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13,407</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Increase in rentals right-of-use assets</w:t>
            </w:r>
          </w:p>
        </w:tc>
        <w:tc>
          <w:tcPr>
            <w:tcW w:w="1260" w:type="dxa"/>
            <w:vAlign w:val="bottom"/>
          </w:tcPr>
          <w:p w:rsidR="00435D25" w:rsidRPr="00435D25" w:rsidRDefault="002D440B" w:rsidP="00435D25">
            <w:pP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92,466</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2D440B" w:rsidP="00435D25">
            <w:pP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209,319</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435D25" w:rsidRPr="009224FC" w:rsidTr="009224FC">
        <w:tc>
          <w:tcPr>
            <w:tcW w:w="4140" w:type="dxa"/>
          </w:tcPr>
          <w:p w:rsidR="00435D25" w:rsidRPr="009224FC" w:rsidRDefault="00435D25" w:rsidP="00435D25">
            <w:pPr>
              <w:spacing w:line="380" w:lineRule="exact"/>
              <w:ind w:left="162" w:hanging="162"/>
              <w:rPr>
                <w:rFonts w:ascii="Arial" w:eastAsia="Arial Unicode MS" w:hAnsi="Arial" w:cs="Arial"/>
                <w:sz w:val="18"/>
                <w:szCs w:val="18"/>
              </w:rPr>
            </w:pPr>
            <w:r>
              <w:rPr>
                <w:rFonts w:ascii="Arial" w:eastAsia="Arial Unicode MS" w:hAnsi="Arial" w:cs="Arial"/>
                <w:sz w:val="18"/>
                <w:szCs w:val="18"/>
              </w:rPr>
              <w:t>Disposals</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(338,401)</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c>
          <w:tcPr>
            <w:tcW w:w="1260" w:type="dxa"/>
            <w:vAlign w:val="bottom"/>
          </w:tcPr>
          <w:p w:rsidR="00435D25" w:rsidRPr="00435D25" w:rsidRDefault="00435D25" w:rsidP="00435D25">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(167,546)</w:t>
            </w:r>
          </w:p>
        </w:tc>
        <w:tc>
          <w:tcPr>
            <w:tcW w:w="1260" w:type="dxa"/>
            <w:vAlign w:val="bottom"/>
          </w:tcPr>
          <w:p w:rsidR="00435D25" w:rsidRPr="009224FC" w:rsidRDefault="00435D25" w:rsidP="00435D25">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cs/>
              </w:rPr>
            </w:pPr>
            <w:r w:rsidRPr="009224FC">
              <w:rPr>
                <w:rFonts w:ascii="Arial" w:eastAsia="Arial Unicode MS" w:hAnsi="Arial" w:cs="Arial"/>
                <w:sz w:val="18"/>
                <w:szCs w:val="18"/>
              </w:rPr>
              <w:t>Depreciation</w:t>
            </w:r>
          </w:p>
        </w:tc>
        <w:tc>
          <w:tcPr>
            <w:tcW w:w="1260" w:type="dxa"/>
            <w:vAlign w:val="bottom"/>
          </w:tcPr>
          <w:p w:rsidR="00435D25" w:rsidRPr="00435D25" w:rsidRDefault="00435D25" w:rsidP="002D440B">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(23,525)</w:t>
            </w:r>
          </w:p>
        </w:tc>
        <w:tc>
          <w:tcPr>
            <w:tcW w:w="1260" w:type="dxa"/>
            <w:vAlign w:val="bottom"/>
          </w:tcPr>
          <w:p w:rsidR="00435D25" w:rsidRPr="00435D25" w:rsidRDefault="00435D25" w:rsidP="002D440B">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(17,460)</w:t>
            </w:r>
          </w:p>
        </w:tc>
        <w:tc>
          <w:tcPr>
            <w:tcW w:w="1260" w:type="dxa"/>
            <w:vAlign w:val="bottom"/>
          </w:tcPr>
          <w:p w:rsidR="00435D25" w:rsidRPr="00435D25" w:rsidRDefault="00435D25" w:rsidP="002D440B">
            <w:pP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(10,242)</w:t>
            </w:r>
          </w:p>
        </w:tc>
        <w:tc>
          <w:tcPr>
            <w:tcW w:w="1260" w:type="dxa"/>
            <w:vAlign w:val="bottom"/>
          </w:tcPr>
          <w:p w:rsidR="00435D25" w:rsidRPr="009224FC" w:rsidRDefault="00435D25" w:rsidP="002D440B">
            <w:pP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(6,008)</w:t>
            </w:r>
          </w:p>
        </w:tc>
      </w:tr>
      <w:tr w:rsidR="002D440B" w:rsidRPr="009224FC" w:rsidTr="009224FC">
        <w:tc>
          <w:tcPr>
            <w:tcW w:w="4140" w:type="dxa"/>
          </w:tcPr>
          <w:p w:rsidR="002D440B" w:rsidRPr="009224FC" w:rsidRDefault="002D440B" w:rsidP="00435D25">
            <w:pPr>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Allowance for impairment</w:t>
            </w:r>
          </w:p>
        </w:tc>
        <w:tc>
          <w:tcPr>
            <w:tcW w:w="1260" w:type="dxa"/>
            <w:vAlign w:val="bottom"/>
          </w:tcPr>
          <w:p w:rsidR="002D440B" w:rsidRPr="00435D25" w:rsidRDefault="002D440B" w:rsidP="00435D25">
            <w:pPr>
              <w:pBdr>
                <w:bottom w:val="single" w:sz="4" w:space="1" w:color="auto"/>
              </w:pBd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(19,000)</w:t>
            </w:r>
          </w:p>
        </w:tc>
        <w:tc>
          <w:tcPr>
            <w:tcW w:w="1260" w:type="dxa"/>
            <w:vAlign w:val="bottom"/>
          </w:tcPr>
          <w:p w:rsidR="002D440B" w:rsidRPr="00435D25" w:rsidRDefault="002D440B" w:rsidP="00435D25">
            <w:pPr>
              <w:pBdr>
                <w:bottom w:val="single" w:sz="4" w:space="1" w:color="auto"/>
              </w:pBd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rsidR="002D440B" w:rsidRPr="00435D25" w:rsidRDefault="002D440B" w:rsidP="00435D25">
            <w:pPr>
              <w:pBdr>
                <w:bottom w:val="single" w:sz="4" w:space="1" w:color="auto"/>
              </w:pBd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(107,700)</w:t>
            </w:r>
          </w:p>
        </w:tc>
        <w:tc>
          <w:tcPr>
            <w:tcW w:w="1260" w:type="dxa"/>
            <w:vAlign w:val="bottom"/>
          </w:tcPr>
          <w:p w:rsidR="002D440B" w:rsidRPr="009224FC" w:rsidRDefault="002D440B" w:rsidP="00435D25">
            <w:pPr>
              <w:pBdr>
                <w:bottom w:val="single" w:sz="4" w:space="1" w:color="auto"/>
              </w:pBdr>
              <w:tabs>
                <w:tab w:val="decimal" w:pos="972"/>
              </w:tabs>
              <w:spacing w:line="38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435D25" w:rsidRPr="009224FC" w:rsidTr="009224FC">
        <w:tc>
          <w:tcPr>
            <w:tcW w:w="4140" w:type="dxa"/>
          </w:tcPr>
          <w:p w:rsidR="00435D25" w:rsidRPr="009224FC" w:rsidRDefault="00435D25" w:rsidP="00435D25">
            <w:pPr>
              <w:spacing w:line="380" w:lineRule="exact"/>
              <w:ind w:left="162" w:right="-108" w:hanging="162"/>
              <w:rPr>
                <w:rFonts w:ascii="Arial" w:eastAsia="Arial Unicode MS" w:hAnsi="Arial" w:cs="Arial"/>
                <w:sz w:val="18"/>
                <w:szCs w:val="18"/>
                <w:cs/>
              </w:rPr>
            </w:pPr>
            <w:r w:rsidRPr="009224FC">
              <w:rPr>
                <w:rFonts w:ascii="Arial" w:eastAsia="Arial Unicode MS" w:hAnsi="Arial" w:cs="Arial"/>
                <w:sz w:val="18"/>
                <w:szCs w:val="18"/>
              </w:rPr>
              <w:t>Net book value at end of year</w:t>
            </w:r>
          </w:p>
        </w:tc>
        <w:tc>
          <w:tcPr>
            <w:tcW w:w="1260" w:type="dxa"/>
            <w:vAlign w:val="bottom"/>
          </w:tcPr>
          <w:p w:rsidR="00435D25" w:rsidRPr="00435D25" w:rsidRDefault="00435D25" w:rsidP="00435D25">
            <w:pPr>
              <w:pBdr>
                <w:bottom w:val="double" w:sz="4" w:space="1" w:color="auto"/>
              </w:pBd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363,453</w:t>
            </w:r>
          </w:p>
        </w:tc>
        <w:tc>
          <w:tcPr>
            <w:tcW w:w="1260" w:type="dxa"/>
            <w:vAlign w:val="bottom"/>
          </w:tcPr>
          <w:p w:rsidR="00435D25" w:rsidRPr="00435D25" w:rsidRDefault="00435D25" w:rsidP="00435D25">
            <w:pPr>
              <w:pBdr>
                <w:bottom w:val="double" w:sz="4" w:space="1" w:color="auto"/>
              </w:pBd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575,846</w:t>
            </w:r>
          </w:p>
        </w:tc>
        <w:tc>
          <w:tcPr>
            <w:tcW w:w="1260" w:type="dxa"/>
            <w:vAlign w:val="bottom"/>
          </w:tcPr>
          <w:p w:rsidR="00435D25" w:rsidRPr="00435D25" w:rsidRDefault="00435D25" w:rsidP="00435D25">
            <w:pPr>
              <w:pBdr>
                <w:bottom w:val="double" w:sz="4" w:space="1" w:color="auto"/>
              </w:pBdr>
              <w:tabs>
                <w:tab w:val="decimal" w:pos="972"/>
              </w:tabs>
              <w:spacing w:line="380" w:lineRule="exact"/>
              <w:jc w:val="thaiDistribute"/>
              <w:rPr>
                <w:rFonts w:ascii="Arial" w:eastAsia="Arial Unicode MS" w:hAnsi="Arial" w:cs="Arial"/>
                <w:sz w:val="18"/>
                <w:szCs w:val="18"/>
              </w:rPr>
            </w:pPr>
            <w:r w:rsidRPr="00435D25">
              <w:rPr>
                <w:rFonts w:ascii="Arial" w:eastAsia="Arial Unicode MS" w:hAnsi="Arial" w:cs="Arial"/>
                <w:sz w:val="18"/>
                <w:szCs w:val="18"/>
              </w:rPr>
              <w:t>155,987</w:t>
            </w:r>
          </w:p>
        </w:tc>
        <w:tc>
          <w:tcPr>
            <w:tcW w:w="1260" w:type="dxa"/>
            <w:vAlign w:val="bottom"/>
          </w:tcPr>
          <w:p w:rsidR="00435D25" w:rsidRPr="009224FC" w:rsidRDefault="00435D25" w:rsidP="00435D25">
            <w:pPr>
              <w:pBdr>
                <w:bottom w:val="double" w:sz="4" w:space="1" w:color="auto"/>
              </w:pBdr>
              <w:tabs>
                <w:tab w:val="decimal" w:pos="97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186,490</w:t>
            </w:r>
          </w:p>
        </w:tc>
      </w:tr>
    </w:tbl>
    <w:p w:rsidR="009224FC" w:rsidRPr="004B2443" w:rsidRDefault="009224FC" w:rsidP="00435D25">
      <w:pPr>
        <w:pStyle w:val="ListParagraph"/>
        <w:tabs>
          <w:tab w:val="left" w:pos="2160"/>
          <w:tab w:val="center" w:pos="6840"/>
          <w:tab w:val="center" w:pos="8280"/>
        </w:tabs>
        <w:spacing w:before="240" w:after="120" w:line="380" w:lineRule="exact"/>
        <w:ind w:left="547"/>
        <w:contextualSpacing w:val="0"/>
        <w:jc w:val="thaiDistribute"/>
        <w:rPr>
          <w:rFonts w:ascii="Arial" w:hAnsi="Arial" w:cs="Arial"/>
          <w:szCs w:val="22"/>
        </w:rPr>
      </w:pPr>
      <w:r w:rsidRPr="004B2443">
        <w:rPr>
          <w:rFonts w:ascii="Arial" w:hAnsi="Arial" w:cs="Arial"/>
          <w:szCs w:val="22"/>
        </w:rPr>
        <w:t>In September 2020, the Group entered into an investment properties sale agreement with a company</w:t>
      </w:r>
      <w:r w:rsidR="00435D25">
        <w:rPr>
          <w:rFonts w:ascii="Arial" w:hAnsi="Arial" w:cs="Arial"/>
          <w:szCs w:val="22"/>
        </w:rPr>
        <w:t xml:space="preserve"> which already transferred risk and rewards to buyers</w:t>
      </w:r>
      <w:r w:rsidRPr="004B2443">
        <w:rPr>
          <w:rFonts w:ascii="Arial" w:hAnsi="Arial" w:cs="Arial"/>
          <w:szCs w:val="22"/>
        </w:rPr>
        <w:t xml:space="preserve">. Subsequently, the Company entered into a leaseback agreement of such investment properties in order to manage properties. The Group </w:t>
      </w:r>
      <w:proofErr w:type="spellStart"/>
      <w:r w:rsidRPr="004B2443">
        <w:rPr>
          <w:rFonts w:ascii="Arial" w:hAnsi="Arial" w:cs="Arial"/>
          <w:szCs w:val="22"/>
        </w:rPr>
        <w:t>recognised</w:t>
      </w:r>
      <w:proofErr w:type="spellEnd"/>
      <w:r w:rsidRPr="004B2443">
        <w:rPr>
          <w:rFonts w:ascii="Arial" w:hAnsi="Arial" w:cs="Arial"/>
          <w:szCs w:val="22"/>
        </w:rPr>
        <w:t xml:space="preserve"> gain from this transaction amounting to Baht 296 million in the consolidated comprehensive income statements for the </w:t>
      </w:r>
      <w:r w:rsidR="005E2884">
        <w:rPr>
          <w:rFonts w:ascii="Arial" w:hAnsi="Arial" w:cs="Arial"/>
          <w:szCs w:val="22"/>
        </w:rPr>
        <w:t>year</w:t>
      </w:r>
      <w:r w:rsidRPr="004B2443">
        <w:rPr>
          <w:rFonts w:ascii="Arial" w:hAnsi="Arial" w:cs="Arial"/>
          <w:szCs w:val="22"/>
        </w:rPr>
        <w:t xml:space="preserve"> ended </w:t>
      </w:r>
      <w:r w:rsidR="005E2884" w:rsidRPr="0026715E">
        <w:rPr>
          <w:rFonts w:ascii="Arial" w:hAnsi="Arial"/>
          <w:szCs w:val="22"/>
        </w:rPr>
        <w:t xml:space="preserve">31 December </w:t>
      </w:r>
      <w:r w:rsidRPr="004B2443">
        <w:rPr>
          <w:rFonts w:ascii="Arial" w:hAnsi="Arial" w:cs="Arial"/>
          <w:szCs w:val="22"/>
        </w:rPr>
        <w:t>2020 (the Company only: Baht 123 million) which has been presented as a part of other income.</w:t>
      </w:r>
    </w:p>
    <w:p w:rsidR="00D1798B" w:rsidRPr="0026715E" w:rsidRDefault="00D1798B" w:rsidP="009224FC">
      <w:pPr>
        <w:spacing w:before="240" w:after="120" w:line="380" w:lineRule="exact"/>
        <w:ind w:left="547"/>
        <w:jc w:val="both"/>
        <w:rPr>
          <w:rFonts w:ascii="Arial" w:hAnsi="Arial"/>
          <w:sz w:val="22"/>
          <w:szCs w:val="22"/>
        </w:rPr>
      </w:pPr>
      <w:r w:rsidRPr="0026715E">
        <w:rPr>
          <w:rFonts w:ascii="Arial" w:hAnsi="Arial"/>
          <w:sz w:val="22"/>
          <w:szCs w:val="22"/>
        </w:rPr>
        <w:t xml:space="preserve">The fair value of the investment properties as at 31 December </w:t>
      </w:r>
      <w:r w:rsidR="00991DD3">
        <w:rPr>
          <w:rFonts w:ascii="Arial" w:hAnsi="Arial"/>
          <w:sz w:val="22"/>
          <w:szCs w:val="22"/>
        </w:rPr>
        <w:t>20</w:t>
      </w:r>
      <w:r w:rsidR="008D0F03">
        <w:rPr>
          <w:rFonts w:ascii="Arial" w:hAnsi="Arial"/>
          <w:sz w:val="22"/>
          <w:szCs w:val="22"/>
        </w:rPr>
        <w:t>20</w:t>
      </w:r>
      <w:r w:rsidRPr="0026715E">
        <w:rPr>
          <w:rFonts w:ascii="Arial" w:hAnsi="Arial"/>
          <w:sz w:val="22"/>
          <w:szCs w:val="22"/>
        </w:rPr>
        <w:t xml:space="preserve"> and </w:t>
      </w:r>
      <w:r w:rsidR="00991DD3">
        <w:rPr>
          <w:rFonts w:ascii="Arial" w:hAnsi="Arial"/>
          <w:sz w:val="22"/>
          <w:szCs w:val="22"/>
        </w:rPr>
        <w:t>201</w:t>
      </w:r>
      <w:r w:rsidR="008D0F03">
        <w:rPr>
          <w:rFonts w:ascii="Arial" w:hAnsi="Arial"/>
          <w:sz w:val="22"/>
          <w:szCs w:val="22"/>
        </w:rPr>
        <w:t>9</w:t>
      </w:r>
      <w:r w:rsidRPr="0026715E">
        <w:rPr>
          <w:rFonts w:ascii="Arial" w:hAnsi="Arial"/>
          <w:sz w:val="22"/>
          <w:szCs w:val="22"/>
        </w:rPr>
        <w:t xml:space="preserve"> </w:t>
      </w:r>
      <w:r w:rsidR="00E432DB">
        <w:rPr>
          <w:rFonts w:ascii="Arial" w:hAnsi="Arial"/>
          <w:sz w:val="22"/>
          <w:szCs w:val="22"/>
        </w:rPr>
        <w:t xml:space="preserve">is </w:t>
      </w:r>
      <w:r w:rsidR="00435D25">
        <w:rPr>
          <w:rFonts w:ascii="Arial" w:hAnsi="Arial"/>
          <w:sz w:val="22"/>
          <w:szCs w:val="22"/>
        </w:rPr>
        <w:t>presented</w:t>
      </w:r>
      <w:r w:rsidRPr="0026715E">
        <w:rPr>
          <w:rFonts w:ascii="Arial" w:hAnsi="Arial"/>
          <w:sz w:val="22"/>
          <w:szCs w:val="22"/>
        </w:rPr>
        <w:t xml:space="preserve"> below: </w:t>
      </w:r>
    </w:p>
    <w:p w:rsidR="00584B6B" w:rsidRPr="0026715E" w:rsidRDefault="00584B6B" w:rsidP="00275DC7">
      <w:pPr>
        <w:tabs>
          <w:tab w:val="left" w:pos="1440"/>
        </w:tabs>
        <w:spacing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84B6B" w:rsidRPr="0026715E" w:rsidTr="008D0F03">
        <w:tc>
          <w:tcPr>
            <w:tcW w:w="3780" w:type="dxa"/>
          </w:tcPr>
          <w:p w:rsidR="00584B6B" w:rsidRPr="00275DC7" w:rsidRDefault="00584B6B" w:rsidP="009224FC">
            <w:pPr>
              <w:spacing w:line="380" w:lineRule="exact"/>
              <w:ind w:left="162" w:right="-108" w:hanging="162"/>
              <w:jc w:val="center"/>
              <w:rPr>
                <w:rFonts w:ascii="Arial" w:hAnsi="Arial" w:cs="Arial"/>
                <w:sz w:val="18"/>
                <w:szCs w:val="18"/>
              </w:rPr>
            </w:pPr>
          </w:p>
        </w:tc>
        <w:tc>
          <w:tcPr>
            <w:tcW w:w="2700" w:type="dxa"/>
            <w:gridSpan w:val="2"/>
          </w:tcPr>
          <w:p w:rsidR="00584B6B" w:rsidRPr="00275DC7" w:rsidRDefault="00584B6B" w:rsidP="009224FC">
            <w:pPr>
              <w:pBdr>
                <w:bottom w:val="single" w:sz="6" w:space="1" w:color="auto"/>
              </w:pBdr>
              <w:spacing w:line="380" w:lineRule="exact"/>
              <w:ind w:right="-18"/>
              <w:jc w:val="center"/>
              <w:rPr>
                <w:rFonts w:ascii="Arial" w:hAnsi="Arial" w:cs="Arial"/>
                <w:caps/>
                <w:sz w:val="18"/>
                <w:szCs w:val="18"/>
              </w:rPr>
            </w:pPr>
            <w:r w:rsidRPr="00275DC7">
              <w:rPr>
                <w:rFonts w:ascii="Arial" w:hAnsi="Arial" w:cs="Arial"/>
                <w:sz w:val="18"/>
                <w:szCs w:val="18"/>
              </w:rPr>
              <w:t>Consolidated                        financial statements</w:t>
            </w:r>
          </w:p>
        </w:tc>
        <w:tc>
          <w:tcPr>
            <w:tcW w:w="2700" w:type="dxa"/>
            <w:gridSpan w:val="2"/>
          </w:tcPr>
          <w:p w:rsidR="00584B6B" w:rsidRPr="00275DC7" w:rsidRDefault="00584B6B" w:rsidP="009224FC">
            <w:pPr>
              <w:pBdr>
                <w:bottom w:val="single" w:sz="6" w:space="1" w:color="auto"/>
              </w:pBdr>
              <w:spacing w:line="380" w:lineRule="exact"/>
              <w:ind w:right="-18"/>
              <w:jc w:val="center"/>
              <w:rPr>
                <w:rFonts w:ascii="Arial" w:hAnsi="Arial" w:cs="Arial"/>
                <w:caps/>
                <w:sz w:val="18"/>
                <w:szCs w:val="18"/>
              </w:rPr>
            </w:pPr>
            <w:r w:rsidRPr="00275DC7">
              <w:rPr>
                <w:rFonts w:ascii="Arial" w:hAnsi="Arial" w:cs="Arial"/>
                <w:sz w:val="18"/>
                <w:szCs w:val="18"/>
              </w:rPr>
              <w:t>Separate                           financial statements</w:t>
            </w:r>
          </w:p>
        </w:tc>
      </w:tr>
      <w:tr w:rsidR="008D0F03" w:rsidRPr="0026715E" w:rsidTr="008D0F03">
        <w:tc>
          <w:tcPr>
            <w:tcW w:w="3780" w:type="dxa"/>
          </w:tcPr>
          <w:p w:rsidR="008D0F03" w:rsidRPr="00275DC7" w:rsidRDefault="008D0F03" w:rsidP="009224FC">
            <w:pPr>
              <w:spacing w:line="380" w:lineRule="exact"/>
              <w:ind w:left="162" w:right="-108" w:hanging="162"/>
              <w:rPr>
                <w:rFonts w:ascii="Arial" w:hAnsi="Arial" w:cs="Arial"/>
                <w:sz w:val="18"/>
                <w:szCs w:val="18"/>
              </w:rPr>
            </w:pPr>
          </w:p>
        </w:tc>
        <w:tc>
          <w:tcPr>
            <w:tcW w:w="1350" w:type="dxa"/>
          </w:tcPr>
          <w:p w:rsidR="008D0F03" w:rsidRPr="00275DC7" w:rsidRDefault="008D0F03" w:rsidP="009224FC">
            <w:pPr>
              <w:pBdr>
                <w:bottom w:val="single" w:sz="6" w:space="1" w:color="auto"/>
              </w:pBdr>
              <w:spacing w:line="380" w:lineRule="exact"/>
              <w:ind w:right="-18"/>
              <w:jc w:val="center"/>
              <w:rPr>
                <w:rFonts w:ascii="Arial" w:hAnsi="Arial" w:cs="Arial"/>
                <w:sz w:val="18"/>
                <w:szCs w:val="18"/>
              </w:rPr>
            </w:pPr>
            <w:r>
              <w:rPr>
                <w:rFonts w:ascii="Arial" w:hAnsi="Arial" w:cs="Arial"/>
                <w:sz w:val="18"/>
                <w:szCs w:val="18"/>
              </w:rPr>
              <w:t>2020</w:t>
            </w:r>
          </w:p>
        </w:tc>
        <w:tc>
          <w:tcPr>
            <w:tcW w:w="1350" w:type="dxa"/>
          </w:tcPr>
          <w:p w:rsidR="008D0F03" w:rsidRPr="00275DC7" w:rsidRDefault="008D0F03" w:rsidP="009224FC">
            <w:pPr>
              <w:pBdr>
                <w:bottom w:val="single" w:sz="6" w:space="1" w:color="auto"/>
              </w:pBdr>
              <w:spacing w:line="380" w:lineRule="exact"/>
              <w:ind w:right="-18"/>
              <w:jc w:val="center"/>
              <w:rPr>
                <w:rFonts w:ascii="Arial" w:hAnsi="Arial" w:cs="Arial"/>
                <w:sz w:val="18"/>
                <w:szCs w:val="18"/>
              </w:rPr>
            </w:pPr>
            <w:r w:rsidRPr="00275DC7">
              <w:rPr>
                <w:rFonts w:ascii="Arial" w:hAnsi="Arial" w:cs="Arial"/>
                <w:sz w:val="18"/>
                <w:szCs w:val="18"/>
              </w:rPr>
              <w:t>2019</w:t>
            </w:r>
          </w:p>
        </w:tc>
        <w:tc>
          <w:tcPr>
            <w:tcW w:w="1350" w:type="dxa"/>
          </w:tcPr>
          <w:p w:rsidR="008D0F03" w:rsidRPr="00275DC7" w:rsidRDefault="008D0F03" w:rsidP="009224FC">
            <w:pPr>
              <w:pBdr>
                <w:bottom w:val="single" w:sz="6" w:space="1" w:color="auto"/>
              </w:pBdr>
              <w:spacing w:line="380" w:lineRule="exact"/>
              <w:ind w:right="-18"/>
              <w:jc w:val="center"/>
              <w:rPr>
                <w:rFonts w:ascii="Arial" w:hAnsi="Arial" w:cs="Arial"/>
                <w:sz w:val="18"/>
                <w:szCs w:val="18"/>
              </w:rPr>
            </w:pPr>
            <w:r>
              <w:rPr>
                <w:rFonts w:ascii="Arial" w:hAnsi="Arial" w:cs="Arial"/>
                <w:sz w:val="18"/>
                <w:szCs w:val="18"/>
              </w:rPr>
              <w:t>2020</w:t>
            </w:r>
          </w:p>
        </w:tc>
        <w:tc>
          <w:tcPr>
            <w:tcW w:w="1350" w:type="dxa"/>
          </w:tcPr>
          <w:p w:rsidR="008D0F03" w:rsidRPr="00275DC7" w:rsidRDefault="008D0F03" w:rsidP="009224FC">
            <w:pPr>
              <w:pBdr>
                <w:bottom w:val="single" w:sz="6" w:space="1" w:color="auto"/>
              </w:pBdr>
              <w:spacing w:line="380" w:lineRule="exact"/>
              <w:ind w:right="-18"/>
              <w:jc w:val="center"/>
              <w:rPr>
                <w:rFonts w:ascii="Arial" w:hAnsi="Arial" w:cs="Arial"/>
                <w:sz w:val="18"/>
                <w:szCs w:val="18"/>
              </w:rPr>
            </w:pPr>
            <w:r w:rsidRPr="00275DC7">
              <w:rPr>
                <w:rFonts w:ascii="Arial" w:hAnsi="Arial" w:cs="Arial"/>
                <w:sz w:val="18"/>
                <w:szCs w:val="18"/>
              </w:rPr>
              <w:t>2019</w:t>
            </w:r>
          </w:p>
        </w:tc>
      </w:tr>
      <w:tr w:rsidR="009224FC" w:rsidRPr="0026715E" w:rsidTr="008D0F03">
        <w:tc>
          <w:tcPr>
            <w:tcW w:w="3780" w:type="dxa"/>
          </w:tcPr>
          <w:p w:rsidR="009224FC" w:rsidRPr="00275DC7" w:rsidRDefault="009224FC" w:rsidP="009224FC">
            <w:pPr>
              <w:spacing w:line="380" w:lineRule="exact"/>
              <w:ind w:left="162" w:right="-108" w:hanging="162"/>
              <w:rPr>
                <w:rFonts w:ascii="Arial" w:eastAsia="Arial Unicode MS" w:hAnsi="Arial" w:cs="Arial"/>
                <w:sz w:val="18"/>
                <w:szCs w:val="18"/>
              </w:rPr>
            </w:pPr>
            <w:r w:rsidRPr="00275DC7">
              <w:rPr>
                <w:rFonts w:ascii="Arial" w:eastAsia="Arial Unicode MS" w:hAnsi="Arial" w:cs="Arial"/>
                <w:sz w:val="18"/>
                <w:szCs w:val="18"/>
              </w:rPr>
              <w:t>Land</w:t>
            </w:r>
          </w:p>
        </w:tc>
        <w:tc>
          <w:tcPr>
            <w:tcW w:w="1350" w:type="dxa"/>
            <w:vAlign w:val="bottom"/>
          </w:tcPr>
          <w:p w:rsidR="009224FC" w:rsidRPr="009224FC" w:rsidRDefault="009224FC" w:rsidP="009224FC">
            <w:pPr>
              <w:tabs>
                <w:tab w:val="decimal" w:pos="106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223,765</w:t>
            </w:r>
          </w:p>
        </w:tc>
        <w:tc>
          <w:tcPr>
            <w:tcW w:w="1350" w:type="dxa"/>
            <w:vAlign w:val="bottom"/>
          </w:tcPr>
          <w:p w:rsidR="009224FC" w:rsidRPr="009224FC" w:rsidRDefault="009224FC" w:rsidP="009224FC">
            <w:pPr>
              <w:tabs>
                <w:tab w:val="decimal" w:pos="106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223,765</w:t>
            </w:r>
          </w:p>
        </w:tc>
        <w:tc>
          <w:tcPr>
            <w:tcW w:w="1350" w:type="dxa"/>
            <w:vAlign w:val="bottom"/>
          </w:tcPr>
          <w:p w:rsidR="009224FC" w:rsidRPr="009224FC" w:rsidRDefault="009224FC" w:rsidP="009224FC">
            <w:pPr>
              <w:tabs>
                <w:tab w:val="decimal" w:pos="106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w:t>
            </w:r>
          </w:p>
        </w:tc>
        <w:tc>
          <w:tcPr>
            <w:tcW w:w="1350" w:type="dxa"/>
            <w:vAlign w:val="bottom"/>
          </w:tcPr>
          <w:p w:rsidR="009224FC" w:rsidRPr="00275DC7" w:rsidRDefault="009224FC" w:rsidP="009224FC">
            <w:pPr>
              <w:tabs>
                <w:tab w:val="decimal" w:pos="1062"/>
              </w:tabs>
              <w:spacing w:line="380" w:lineRule="exact"/>
              <w:jc w:val="thaiDistribute"/>
              <w:rPr>
                <w:rFonts w:ascii="Arial" w:eastAsia="Arial Unicode MS" w:hAnsi="Arial" w:cs="Arial"/>
                <w:sz w:val="18"/>
                <w:szCs w:val="18"/>
              </w:rPr>
            </w:pPr>
            <w:r w:rsidRPr="00275DC7">
              <w:rPr>
                <w:rFonts w:ascii="Arial" w:eastAsia="Arial Unicode MS" w:hAnsi="Arial" w:cs="Arial"/>
                <w:sz w:val="18"/>
                <w:szCs w:val="18"/>
              </w:rPr>
              <w:t>-</w:t>
            </w:r>
          </w:p>
        </w:tc>
      </w:tr>
      <w:tr w:rsidR="009224FC" w:rsidRPr="0026715E" w:rsidTr="008D0F03">
        <w:tc>
          <w:tcPr>
            <w:tcW w:w="3780" w:type="dxa"/>
          </w:tcPr>
          <w:p w:rsidR="009224FC" w:rsidRPr="00275DC7" w:rsidRDefault="009224FC" w:rsidP="009224FC">
            <w:pPr>
              <w:spacing w:line="380" w:lineRule="exact"/>
              <w:ind w:left="162" w:right="-108" w:hanging="162"/>
              <w:rPr>
                <w:rFonts w:ascii="Arial" w:eastAsia="Arial Unicode MS" w:hAnsi="Arial" w:cs="Arial"/>
                <w:sz w:val="18"/>
                <w:szCs w:val="18"/>
                <w:cs/>
              </w:rPr>
            </w:pPr>
            <w:r>
              <w:rPr>
                <w:rFonts w:ascii="Arial" w:eastAsia="Arial Unicode MS" w:hAnsi="Arial" w:cs="Arial"/>
                <w:sz w:val="18"/>
                <w:szCs w:val="18"/>
              </w:rPr>
              <w:t>B</w:t>
            </w:r>
            <w:r w:rsidRPr="00275DC7">
              <w:rPr>
                <w:rFonts w:ascii="Arial" w:eastAsia="Arial Unicode MS" w:hAnsi="Arial" w:cs="Arial"/>
                <w:sz w:val="18"/>
                <w:szCs w:val="18"/>
              </w:rPr>
              <w:t>uilding/condominium units held for rent</w:t>
            </w:r>
          </w:p>
        </w:tc>
        <w:tc>
          <w:tcPr>
            <w:tcW w:w="1350" w:type="dxa"/>
            <w:vAlign w:val="bottom"/>
          </w:tcPr>
          <w:p w:rsidR="009224FC" w:rsidRPr="009224FC" w:rsidRDefault="00CB75FA" w:rsidP="009224FC">
            <w:pP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425,488</w:t>
            </w:r>
          </w:p>
        </w:tc>
        <w:tc>
          <w:tcPr>
            <w:tcW w:w="1350" w:type="dxa"/>
            <w:vAlign w:val="bottom"/>
          </w:tcPr>
          <w:p w:rsidR="009224FC" w:rsidRPr="009224FC" w:rsidRDefault="009224FC" w:rsidP="009224FC">
            <w:pPr>
              <w:tabs>
                <w:tab w:val="decimal" w:pos="106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1,241,988</w:t>
            </w:r>
          </w:p>
        </w:tc>
        <w:tc>
          <w:tcPr>
            <w:tcW w:w="1350" w:type="dxa"/>
            <w:vAlign w:val="bottom"/>
          </w:tcPr>
          <w:p w:rsidR="009224FC" w:rsidRPr="009224FC" w:rsidRDefault="00CB75FA" w:rsidP="009224FC">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235,493</w:t>
            </w:r>
          </w:p>
        </w:tc>
        <w:tc>
          <w:tcPr>
            <w:tcW w:w="1350" w:type="dxa"/>
            <w:vAlign w:val="bottom"/>
          </w:tcPr>
          <w:p w:rsidR="009224FC" w:rsidRPr="00275DC7" w:rsidRDefault="009224FC" w:rsidP="009224FC">
            <w:pPr>
              <w:tabs>
                <w:tab w:val="decimal" w:pos="1062"/>
              </w:tabs>
              <w:spacing w:line="380" w:lineRule="exact"/>
              <w:jc w:val="thaiDistribute"/>
              <w:rPr>
                <w:rFonts w:ascii="Arial" w:eastAsia="Arial Unicode MS" w:hAnsi="Arial" w:cs="Arial"/>
                <w:sz w:val="18"/>
                <w:szCs w:val="18"/>
              </w:rPr>
            </w:pPr>
            <w:r w:rsidRPr="00275DC7">
              <w:rPr>
                <w:rFonts w:ascii="Arial" w:eastAsia="Arial Unicode MS" w:hAnsi="Arial" w:cs="Arial"/>
                <w:sz w:val="18"/>
                <w:szCs w:val="18"/>
              </w:rPr>
              <w:t>549,100</w:t>
            </w:r>
          </w:p>
        </w:tc>
      </w:tr>
    </w:tbl>
    <w:p w:rsidR="004005EF" w:rsidRDefault="004005EF" w:rsidP="00275DC7">
      <w:pPr>
        <w:tabs>
          <w:tab w:val="left" w:pos="2160"/>
          <w:tab w:val="center" w:pos="6840"/>
          <w:tab w:val="center" w:pos="8280"/>
        </w:tabs>
        <w:spacing w:before="120" w:after="60" w:line="380" w:lineRule="exact"/>
        <w:ind w:left="547" w:right="29"/>
        <w:jc w:val="thaiDistribute"/>
        <w:rPr>
          <w:rFonts w:ascii="Arial" w:hAnsi="Arial"/>
          <w:sz w:val="22"/>
          <w:szCs w:val="22"/>
        </w:rPr>
      </w:pPr>
    </w:p>
    <w:p w:rsidR="000C0AD3" w:rsidRDefault="00D1798B" w:rsidP="00275DC7">
      <w:pPr>
        <w:tabs>
          <w:tab w:val="left" w:pos="2160"/>
          <w:tab w:val="center" w:pos="6840"/>
          <w:tab w:val="center" w:pos="8280"/>
        </w:tabs>
        <w:spacing w:before="120" w:after="60" w:line="380" w:lineRule="exact"/>
        <w:ind w:left="547" w:right="29"/>
        <w:jc w:val="thaiDistribute"/>
        <w:rPr>
          <w:rFonts w:ascii="Arial" w:hAnsi="Arial"/>
          <w:sz w:val="22"/>
          <w:szCs w:val="22"/>
        </w:rPr>
      </w:pPr>
      <w:r w:rsidRPr="0026715E">
        <w:rPr>
          <w:rFonts w:ascii="Arial" w:hAnsi="Arial"/>
          <w:sz w:val="22"/>
          <w:szCs w:val="22"/>
        </w:rPr>
        <w:lastRenderedPageBreak/>
        <w:t xml:space="preserve">The </w:t>
      </w:r>
      <w:r w:rsidR="000C0AD3" w:rsidRPr="00946693">
        <w:rPr>
          <w:rFonts w:ascii="Arial" w:hAnsi="Arial"/>
          <w:sz w:val="22"/>
          <w:szCs w:val="22"/>
        </w:rPr>
        <w:t>fair value of the above investment properties has been determined based on valuation performed by accredited independent valuer</w:t>
      </w:r>
      <w:r w:rsidR="002D440B">
        <w:rPr>
          <w:rFonts w:ascii="Arial" w:hAnsi="Arial"/>
          <w:sz w:val="22"/>
          <w:szCs w:val="22"/>
        </w:rPr>
        <w:t>s</w:t>
      </w:r>
      <w:r w:rsidR="000C0AD3" w:rsidRPr="00946693">
        <w:rPr>
          <w:rFonts w:ascii="Arial" w:hAnsi="Arial"/>
          <w:sz w:val="22"/>
          <w:szCs w:val="22"/>
        </w:rPr>
        <w:t>. The fair value of the land has been determined based on market prices, while that of the building</w:t>
      </w:r>
      <w:r w:rsidR="007F34DD">
        <w:rPr>
          <w:rFonts w:ascii="Arial" w:hAnsi="Arial"/>
          <w:sz w:val="22"/>
          <w:szCs w:val="22"/>
        </w:rPr>
        <w:t>/condominium</w:t>
      </w:r>
      <w:r w:rsidR="000C0AD3" w:rsidRPr="00946693">
        <w:rPr>
          <w:rFonts w:ascii="Arial" w:hAnsi="Arial"/>
          <w:sz w:val="22"/>
          <w:szCs w:val="22"/>
        </w:rPr>
        <w:t xml:space="preserve"> </w:t>
      </w:r>
      <w:r w:rsidR="00301089">
        <w:rPr>
          <w:rFonts w:ascii="Arial" w:hAnsi="Arial"/>
          <w:sz w:val="22"/>
          <w:szCs w:val="22"/>
        </w:rPr>
        <w:t xml:space="preserve">units </w:t>
      </w:r>
      <w:r w:rsidR="000C0AD3" w:rsidRPr="00946693">
        <w:rPr>
          <w:rFonts w:ascii="Arial" w:hAnsi="Arial"/>
          <w:sz w:val="22"/>
          <w:szCs w:val="22"/>
        </w:rPr>
        <w:t>held for rent has been determined using the income approach</w:t>
      </w:r>
      <w:r w:rsidR="002D440B">
        <w:rPr>
          <w:rFonts w:ascii="Arial" w:hAnsi="Arial"/>
          <w:sz w:val="22"/>
          <w:szCs w:val="22"/>
        </w:rPr>
        <w:t xml:space="preserve"> and performed by accredited independent valuers and the management</w:t>
      </w:r>
      <w:r w:rsidR="000C0AD3" w:rsidRPr="00946693">
        <w:rPr>
          <w:rFonts w:ascii="Arial" w:hAnsi="Arial"/>
          <w:sz w:val="22"/>
          <w:szCs w:val="22"/>
        </w:rPr>
        <w:t>. Key assumptions used in the valuation include yield rate, inflation rate, long-term vacancy rate and long-t</w:t>
      </w:r>
      <w:r w:rsidR="008749DC">
        <w:rPr>
          <w:rFonts w:ascii="Arial" w:hAnsi="Arial"/>
          <w:sz w:val="22"/>
          <w:szCs w:val="22"/>
        </w:rPr>
        <w:t>erm growth in real rental rates and market rental fee.</w:t>
      </w:r>
    </w:p>
    <w:p w:rsidR="0066549A" w:rsidRPr="000466A3"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Pr>
          <w:rFonts w:ascii="Arial" w:eastAsia="Arial Unicode MS" w:hAnsi="Arial" w:cs="Arial"/>
          <w:sz w:val="22"/>
          <w:szCs w:val="20"/>
        </w:rPr>
        <w:t>As at 31 December 20</w:t>
      </w:r>
      <w:r w:rsidR="008D0F03">
        <w:rPr>
          <w:rFonts w:ascii="Arial" w:eastAsia="Arial Unicode MS" w:hAnsi="Arial" w:cs="Arial"/>
          <w:sz w:val="22"/>
          <w:szCs w:val="20"/>
        </w:rPr>
        <w:t>20</w:t>
      </w:r>
      <w:r>
        <w:rPr>
          <w:rFonts w:ascii="Arial" w:eastAsia="Arial Unicode MS" w:hAnsi="Arial" w:cs="Arial"/>
          <w:sz w:val="22"/>
          <w:szCs w:val="20"/>
        </w:rPr>
        <w:t xml:space="preserve"> and 201</w:t>
      </w:r>
      <w:r w:rsidR="008D0F03">
        <w:rPr>
          <w:rFonts w:ascii="Arial" w:eastAsia="Arial Unicode MS" w:hAnsi="Arial" w:cs="Arial"/>
          <w:sz w:val="22"/>
          <w:szCs w:val="20"/>
        </w:rPr>
        <w:t>9</w:t>
      </w:r>
      <w:r>
        <w:rPr>
          <w:rFonts w:ascii="Arial" w:eastAsia="Arial Unicode MS" w:hAnsi="Arial" w:cs="Arial"/>
          <w:sz w:val="22"/>
          <w:szCs w:val="20"/>
        </w:rPr>
        <w:t xml:space="preserve">, </w:t>
      </w:r>
      <w:r w:rsidR="00435D25">
        <w:rPr>
          <w:rFonts w:ascii="Arial" w:eastAsia="Arial Unicode MS" w:hAnsi="Arial" w:cs="Arial"/>
          <w:sz w:val="22"/>
          <w:szCs w:val="20"/>
        </w:rPr>
        <w:t>subsidiaries have</w:t>
      </w:r>
      <w:r>
        <w:rPr>
          <w:rFonts w:ascii="Arial" w:eastAsia="Arial Unicode MS" w:hAnsi="Arial" w:cs="Arial"/>
          <w:sz w:val="22"/>
          <w:szCs w:val="20"/>
        </w:rPr>
        <w:t xml:space="preserve"> mortgaged land with net book value amounting to Baht </w:t>
      </w:r>
      <w:r w:rsidR="009224FC">
        <w:rPr>
          <w:rFonts w:ascii="Arial" w:eastAsia="Arial Unicode MS" w:hAnsi="Arial" w:cs="Arial"/>
          <w:sz w:val="22"/>
          <w:szCs w:val="20"/>
        </w:rPr>
        <w:t>99</w:t>
      </w:r>
      <w:r>
        <w:rPr>
          <w:rFonts w:ascii="Arial" w:eastAsia="Arial Unicode MS" w:hAnsi="Arial" w:cs="Arial"/>
          <w:sz w:val="22"/>
          <w:szCs w:val="20"/>
        </w:rPr>
        <w:t xml:space="preserve"> million as collateral against credit facilities obtained from a </w:t>
      </w:r>
      <w:proofErr w:type="gramStart"/>
      <w:r>
        <w:rPr>
          <w:rFonts w:ascii="Arial" w:eastAsia="Arial Unicode MS" w:hAnsi="Arial" w:cs="Arial"/>
          <w:sz w:val="22"/>
          <w:szCs w:val="20"/>
        </w:rPr>
        <w:t>financial institutions</w:t>
      </w:r>
      <w:proofErr w:type="gramEnd"/>
      <w:r>
        <w:rPr>
          <w:rFonts w:ascii="Arial" w:eastAsia="Arial Unicode MS" w:hAnsi="Arial" w:cs="Arial"/>
          <w:sz w:val="22"/>
          <w:szCs w:val="20"/>
        </w:rPr>
        <w:t>.</w:t>
      </w:r>
    </w:p>
    <w:p w:rsidR="00354FA7" w:rsidRPr="0026715E" w:rsidRDefault="00275DC7" w:rsidP="00275DC7">
      <w:pPr>
        <w:tabs>
          <w:tab w:val="left" w:pos="2160"/>
          <w:tab w:val="right" w:pos="7200"/>
          <w:tab w:val="right" w:pos="8540"/>
        </w:tabs>
        <w:spacing w:before="60" w:line="380" w:lineRule="exact"/>
        <w:ind w:left="547" w:hanging="547"/>
        <w:jc w:val="both"/>
        <w:rPr>
          <w:rFonts w:ascii="Arial" w:hAnsi="Arial"/>
          <w:b/>
          <w:bCs/>
          <w:sz w:val="22"/>
          <w:szCs w:val="22"/>
        </w:rPr>
      </w:pPr>
      <w:r>
        <w:rPr>
          <w:rFonts w:ascii="Arial" w:hAnsi="Arial"/>
          <w:b/>
          <w:bCs/>
          <w:sz w:val="22"/>
          <w:szCs w:val="22"/>
        </w:rPr>
        <w:t>2</w:t>
      </w:r>
      <w:r w:rsidR="004B2443">
        <w:rPr>
          <w:rFonts w:ascii="Arial" w:hAnsi="Arial"/>
          <w:b/>
          <w:bCs/>
          <w:sz w:val="22"/>
          <w:szCs w:val="22"/>
        </w:rPr>
        <w:t>4</w:t>
      </w:r>
      <w:r w:rsidR="00354FA7" w:rsidRPr="0026715E">
        <w:rPr>
          <w:rFonts w:ascii="Arial" w:hAnsi="Arial"/>
          <w:b/>
          <w:bCs/>
          <w:sz w:val="22"/>
          <w:szCs w:val="22"/>
        </w:rPr>
        <w:t>.</w:t>
      </w:r>
      <w:r w:rsidR="00354FA7" w:rsidRPr="0026715E">
        <w:rPr>
          <w:rFonts w:ascii="Arial" w:hAnsi="Arial"/>
          <w:b/>
          <w:bCs/>
          <w:sz w:val="22"/>
          <w:szCs w:val="22"/>
        </w:rPr>
        <w:tab/>
        <w:t xml:space="preserve">Property, </w:t>
      </w:r>
      <w:r w:rsidR="005A2434" w:rsidRPr="0026715E">
        <w:rPr>
          <w:rFonts w:ascii="Arial" w:hAnsi="Arial"/>
          <w:b/>
          <w:bCs/>
          <w:sz w:val="22"/>
          <w:szCs w:val="22"/>
        </w:rPr>
        <w:t>buildings</w:t>
      </w:r>
      <w:r w:rsidR="00354FA7" w:rsidRPr="0026715E">
        <w:rPr>
          <w:rFonts w:ascii="Arial" w:hAnsi="Arial"/>
          <w:b/>
          <w:bCs/>
          <w:sz w:val="22"/>
          <w:szCs w:val="22"/>
        </w:rPr>
        <w:t xml:space="preserve"> and equipment</w:t>
      </w:r>
    </w:p>
    <w:p w:rsidR="00531DB8" w:rsidRPr="0026715E" w:rsidRDefault="00CD6E16" w:rsidP="008D0F03">
      <w:pPr>
        <w:tabs>
          <w:tab w:val="left" w:pos="720"/>
          <w:tab w:val="left" w:pos="2160"/>
          <w:tab w:val="decimal" w:pos="5580"/>
          <w:tab w:val="decimal" w:pos="6750"/>
          <w:tab w:val="decimal" w:pos="7920"/>
          <w:tab w:val="decimal" w:pos="9090"/>
        </w:tabs>
        <w:spacing w:line="380" w:lineRule="exact"/>
        <w:ind w:left="360" w:right="-7"/>
        <w:jc w:val="right"/>
        <w:rPr>
          <w:rFonts w:ascii="Arial" w:hAnsi="Arial"/>
          <w:sz w:val="12"/>
          <w:szCs w:val="12"/>
        </w:rPr>
      </w:pPr>
      <w:r w:rsidRPr="0026715E">
        <w:rPr>
          <w:rFonts w:ascii="Arial" w:hAnsi="Arial"/>
          <w:sz w:val="12"/>
          <w:szCs w:val="12"/>
        </w:rPr>
        <w:t xml:space="preserve"> </w:t>
      </w:r>
      <w:r w:rsidR="00531DB8" w:rsidRPr="0026715E">
        <w:rPr>
          <w:rFonts w:ascii="Arial" w:hAnsi="Arial"/>
          <w:sz w:val="12"/>
          <w:szCs w:val="12"/>
        </w:rPr>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26715E" w:rsidTr="008D0F03">
        <w:tc>
          <w:tcPr>
            <w:tcW w:w="2232" w:type="dxa"/>
          </w:tcPr>
          <w:p w:rsidR="00531DB8" w:rsidRPr="0026715E" w:rsidRDefault="00531DB8" w:rsidP="00CD6E16">
            <w:pPr>
              <w:spacing w:line="240" w:lineRule="exact"/>
              <w:ind w:left="72" w:right="-43" w:hanging="72"/>
              <w:rPr>
                <w:rFonts w:ascii="Arial" w:hAnsi="Arial"/>
                <w:sz w:val="12"/>
                <w:szCs w:val="12"/>
              </w:rPr>
            </w:pPr>
          </w:p>
        </w:tc>
        <w:tc>
          <w:tcPr>
            <w:tcW w:w="6815"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531DB8" w:rsidRPr="0026715E" w:rsidTr="008D0F03">
        <w:tc>
          <w:tcPr>
            <w:tcW w:w="2232"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6" w:type="dxa"/>
          </w:tcPr>
          <w:p w:rsidR="00531DB8" w:rsidRPr="0026715E" w:rsidRDefault="00531DB8" w:rsidP="00CD6E16">
            <w:pPr>
              <w:spacing w:line="240" w:lineRule="exact"/>
              <w:ind w:right="-43"/>
              <w:jc w:val="center"/>
              <w:rPr>
                <w:rFonts w:ascii="Arial" w:hAnsi="Arial"/>
                <w:sz w:val="12"/>
                <w:szCs w:val="12"/>
                <w:cs/>
              </w:rPr>
            </w:pP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8D0F03">
        <w:tc>
          <w:tcPr>
            <w:tcW w:w="2232"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6" w:type="dxa"/>
          </w:tcPr>
          <w:p w:rsidR="00531DB8" w:rsidRPr="0026715E" w:rsidRDefault="00531DB8" w:rsidP="00CD6E16">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8D0F03">
        <w:tc>
          <w:tcPr>
            <w:tcW w:w="2232"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building</w:t>
            </w:r>
          </w:p>
        </w:tc>
        <w:tc>
          <w:tcPr>
            <w:tcW w:w="973" w:type="dxa"/>
          </w:tcPr>
          <w:p w:rsidR="00531DB8" w:rsidRPr="0026715E" w:rsidRDefault="00531DB8" w:rsidP="00CD6E16">
            <w:pPr>
              <w:spacing w:line="240" w:lineRule="exact"/>
              <w:ind w:left="-85" w:right="-43"/>
              <w:jc w:val="center"/>
              <w:rPr>
                <w:rFonts w:ascii="Arial" w:hAnsi="Arial"/>
                <w:sz w:val="12"/>
                <w:szCs w:val="12"/>
              </w:rPr>
            </w:pPr>
          </w:p>
        </w:tc>
        <w:tc>
          <w:tcPr>
            <w:tcW w:w="976"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8D0F03">
        <w:tc>
          <w:tcPr>
            <w:tcW w:w="2232"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w:t>
            </w:r>
          </w:p>
        </w:tc>
        <w:tc>
          <w:tcPr>
            <w:tcW w:w="973" w:type="dxa"/>
          </w:tcPr>
          <w:p w:rsidR="00531DB8" w:rsidRPr="0026715E" w:rsidRDefault="006530DB" w:rsidP="00CD6E16">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rsidR="00531DB8" w:rsidRPr="0026715E" w:rsidRDefault="00970104"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w:t>
            </w:r>
            <w:r w:rsidR="00531DB8" w:rsidRPr="0026715E">
              <w:rPr>
                <w:rFonts w:ascii="Arial" w:hAnsi="Arial"/>
                <w:sz w:val="12"/>
                <w:szCs w:val="12"/>
              </w:rPr>
              <w:t>quipment</w:t>
            </w:r>
          </w:p>
        </w:tc>
        <w:tc>
          <w:tcPr>
            <w:tcW w:w="976" w:type="dxa"/>
          </w:tcPr>
          <w:p w:rsidR="00531DB8" w:rsidRPr="0026715E" w:rsidRDefault="00531DB8" w:rsidP="00CD6E16">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77050F" w:rsidRPr="0026715E" w:rsidTr="008D0F03">
        <w:tc>
          <w:tcPr>
            <w:tcW w:w="2232" w:type="dxa"/>
          </w:tcPr>
          <w:p w:rsidR="0077050F" w:rsidRPr="0026715E" w:rsidRDefault="0077050F" w:rsidP="00CD6E16">
            <w:pPr>
              <w:spacing w:line="240" w:lineRule="exact"/>
              <w:ind w:left="72" w:hanging="72"/>
              <w:rPr>
                <w:rFonts w:ascii="Arial" w:hAnsi="Arial" w:cs="Arial"/>
                <w:sz w:val="12"/>
                <w:szCs w:val="12"/>
              </w:rPr>
            </w:pPr>
            <w:r w:rsidRPr="0026715E">
              <w:rPr>
                <w:rFonts w:ascii="Arial" w:hAnsi="Arial" w:cs="Arial"/>
                <w:b/>
                <w:bCs/>
                <w:sz w:val="12"/>
                <w:szCs w:val="12"/>
              </w:rPr>
              <w:t>Cost:</w:t>
            </w:r>
          </w:p>
        </w:tc>
        <w:tc>
          <w:tcPr>
            <w:tcW w:w="974" w:type="dxa"/>
          </w:tcPr>
          <w:p w:rsidR="0077050F" w:rsidRPr="0026715E" w:rsidRDefault="0077050F" w:rsidP="00C97883">
            <w:pPr>
              <w:tabs>
                <w:tab w:val="decimal" w:pos="702"/>
              </w:tabs>
              <w:spacing w:line="240" w:lineRule="exact"/>
              <w:jc w:val="thaiDistribute"/>
              <w:rPr>
                <w:rFonts w:ascii="Arial" w:hAnsi="Arial" w:cs="Arial"/>
                <w:sz w:val="12"/>
                <w:szCs w:val="12"/>
              </w:rPr>
            </w:pPr>
          </w:p>
        </w:tc>
        <w:tc>
          <w:tcPr>
            <w:tcW w:w="973" w:type="dxa"/>
          </w:tcPr>
          <w:p w:rsidR="0077050F" w:rsidRPr="0026715E" w:rsidRDefault="0077050F" w:rsidP="00C97883">
            <w:pPr>
              <w:tabs>
                <w:tab w:val="decimal" w:pos="757"/>
              </w:tabs>
              <w:spacing w:line="240" w:lineRule="exact"/>
              <w:ind w:left="-12"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6" w:type="dxa"/>
          </w:tcPr>
          <w:p w:rsidR="0077050F" w:rsidRPr="0026715E" w:rsidRDefault="0077050F" w:rsidP="00C97883">
            <w:pPr>
              <w:tabs>
                <w:tab w:val="decimal" w:pos="702"/>
              </w:tabs>
              <w:spacing w:line="240" w:lineRule="exact"/>
              <w:ind w:right="-75"/>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13"/>
              </w:tabs>
              <w:spacing w:line="240" w:lineRule="exact"/>
              <w:ind w:right="-43"/>
              <w:jc w:val="thaiDistribute"/>
              <w:rPr>
                <w:rFonts w:ascii="Arial" w:hAnsi="Arial" w:cs="Arial"/>
                <w:sz w:val="12"/>
                <w:szCs w:val="12"/>
              </w:rPr>
            </w:pPr>
          </w:p>
        </w:tc>
      </w:tr>
      <w:tr w:rsidR="00435D25" w:rsidRPr="0026715E" w:rsidTr="008D0F03">
        <w:tc>
          <w:tcPr>
            <w:tcW w:w="2232" w:type="dxa"/>
          </w:tcPr>
          <w:p w:rsidR="00435D25" w:rsidRPr="0026715E" w:rsidRDefault="00435D25" w:rsidP="00435D25">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2019</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102,053</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515,752</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164,118</w:t>
            </w:r>
          </w:p>
        </w:tc>
        <w:tc>
          <w:tcPr>
            <w:tcW w:w="976" w:type="dxa"/>
            <w:vAlign w:val="bottom"/>
          </w:tcPr>
          <w:p w:rsidR="00435D25" w:rsidRPr="00435D25" w:rsidRDefault="00435D25" w:rsidP="00435D25">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256,972</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67,861</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9,994</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1,116,750</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1,039</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4,765</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10,478</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37,133</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53,415</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Transfers from real estate development assets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462,923</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462,923</w:t>
            </w:r>
          </w:p>
        </w:tc>
      </w:tr>
      <w:tr w:rsidR="00435D25" w:rsidRPr="0026715E" w:rsidTr="008D0F03">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Transfers to investment properties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(49,310)</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(113,333)</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(162,643)</w:t>
            </w:r>
          </w:p>
        </w:tc>
      </w:tr>
      <w:tr w:rsidR="00435D25" w:rsidRPr="0026715E" w:rsidTr="008D0F03">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Sale of investments in subsidiaries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(35)</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(35)</w:t>
            </w:r>
          </w:p>
        </w:tc>
      </w:tr>
      <w:tr w:rsidR="00435D25" w:rsidRPr="0026715E" w:rsidTr="008D0F03">
        <w:trPr>
          <w:trHeight w:val="80"/>
        </w:trPr>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(305)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(6,476)</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(1,625)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(2,142)</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(10,548)</w:t>
            </w:r>
          </w:p>
        </w:tc>
      </w:tr>
      <w:tr w:rsidR="00435D25" w:rsidRPr="0026715E" w:rsidTr="008D0F03">
        <w:trPr>
          <w:trHeight w:val="252"/>
        </w:trPr>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24,502</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18,273</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(42,775)</w:t>
            </w:r>
          </w:p>
        </w:tc>
        <w:tc>
          <w:tcPr>
            <w:tcW w:w="973" w:type="dxa"/>
            <w:vAlign w:val="bottom"/>
          </w:tcPr>
          <w:p w:rsidR="00435D25" w:rsidRPr="00435D25" w:rsidRDefault="00435D25" w:rsidP="00435D25">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515,666</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427,655</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162,372</w:t>
            </w:r>
          </w:p>
        </w:tc>
        <w:tc>
          <w:tcPr>
            <w:tcW w:w="976" w:type="dxa"/>
            <w:vAlign w:val="bottom"/>
          </w:tcPr>
          <w:p w:rsidR="00435D25" w:rsidRPr="00435D25" w:rsidRDefault="00435D25" w:rsidP="00435D25">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284,098</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65,719</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4,352</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1,459,862</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Effect from adoption of TFRS16</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(31,019)</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(31,019)</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83</w:t>
            </w:r>
          </w:p>
        </w:tc>
        <w:tc>
          <w:tcPr>
            <w:tcW w:w="973" w:type="dxa"/>
            <w:vAlign w:val="bottom"/>
          </w:tcPr>
          <w:p w:rsidR="00435D25" w:rsidRPr="00435D25" w:rsidRDefault="00435D25" w:rsidP="00435D2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220</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407</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4,290</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1,926</w:t>
            </w:r>
          </w:p>
        </w:tc>
        <w:tc>
          <w:tcPr>
            <w:tcW w:w="973" w:type="dxa"/>
            <w:vAlign w:val="bottom"/>
          </w:tcPr>
          <w:p w:rsidR="00435D25" w:rsidRPr="00435D25" w:rsidRDefault="00435D25" w:rsidP="00435D2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6,926</w:t>
            </w:r>
          </w:p>
        </w:tc>
      </w:tr>
      <w:tr w:rsidR="002D440B" w:rsidRPr="0026715E" w:rsidTr="008D0F03">
        <w:tc>
          <w:tcPr>
            <w:tcW w:w="2232" w:type="dxa"/>
          </w:tcPr>
          <w:p w:rsidR="002D440B" w:rsidRDefault="002D440B" w:rsidP="002D440B">
            <w:pPr>
              <w:spacing w:line="240" w:lineRule="exact"/>
              <w:ind w:left="72" w:right="-90" w:hanging="72"/>
              <w:rPr>
                <w:rFonts w:ascii="Arial" w:hAnsi="Arial" w:cs="Arial"/>
                <w:sz w:val="12"/>
                <w:szCs w:val="12"/>
              </w:rPr>
            </w:pPr>
            <w:r>
              <w:rPr>
                <w:rFonts w:ascii="Arial" w:hAnsi="Arial" w:cs="Arial"/>
                <w:sz w:val="12"/>
                <w:szCs w:val="12"/>
              </w:rPr>
              <w:t>Transfers to investment properties</w:t>
            </w:r>
          </w:p>
        </w:tc>
        <w:tc>
          <w:tcPr>
            <w:tcW w:w="974"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(14,495)</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(14,495)</w:t>
            </w:r>
          </w:p>
        </w:tc>
      </w:tr>
      <w:tr w:rsidR="002D440B" w:rsidRPr="0026715E" w:rsidTr="008D0F03">
        <w:tc>
          <w:tcPr>
            <w:tcW w:w="2232" w:type="dxa"/>
          </w:tcPr>
          <w:p w:rsidR="002D440B" w:rsidRPr="0026715E" w:rsidRDefault="002D440B" w:rsidP="002D440B">
            <w:pPr>
              <w:spacing w:line="240" w:lineRule="exact"/>
              <w:ind w:left="72" w:right="-90" w:hanging="72"/>
              <w:rPr>
                <w:rFonts w:ascii="Arial" w:hAnsi="Arial" w:cs="Arial"/>
                <w:sz w:val="12"/>
                <w:szCs w:val="12"/>
              </w:rPr>
            </w:pPr>
            <w:r>
              <w:rPr>
                <w:rFonts w:ascii="Arial" w:hAnsi="Arial" w:cs="Arial"/>
                <w:sz w:val="12"/>
                <w:szCs w:val="12"/>
              </w:rPr>
              <w:t>Transfers to real estate development costs</w:t>
            </w:r>
          </w:p>
        </w:tc>
        <w:tc>
          <w:tcPr>
            <w:tcW w:w="974"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(482,346)</w:t>
            </w:r>
          </w:p>
        </w:tc>
        <w:tc>
          <w:tcPr>
            <w:tcW w:w="973" w:type="dxa"/>
            <w:vAlign w:val="bottom"/>
          </w:tcPr>
          <w:p w:rsidR="002D440B" w:rsidRPr="00435D25" w:rsidRDefault="002D440B" w:rsidP="002D440B">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(482,346)</w:t>
            </w:r>
          </w:p>
        </w:tc>
      </w:tr>
      <w:tr w:rsidR="002D440B" w:rsidRPr="0026715E" w:rsidTr="008D0F03">
        <w:tc>
          <w:tcPr>
            <w:tcW w:w="2232" w:type="dxa"/>
          </w:tcPr>
          <w:p w:rsidR="002D440B" w:rsidRDefault="002D440B" w:rsidP="002D440B">
            <w:pPr>
              <w:spacing w:line="240" w:lineRule="exact"/>
              <w:ind w:left="72" w:right="-90" w:hanging="72"/>
              <w:rPr>
                <w:rFonts w:ascii="Arial" w:hAnsi="Arial" w:cs="Arial"/>
                <w:sz w:val="12"/>
                <w:szCs w:val="12"/>
              </w:rPr>
            </w:pPr>
            <w:r>
              <w:rPr>
                <w:rFonts w:ascii="Arial" w:hAnsi="Arial" w:cs="Arial"/>
                <w:sz w:val="12"/>
                <w:szCs w:val="12"/>
              </w:rPr>
              <w:t>Sale of investments in subsidiaries</w:t>
            </w:r>
          </w:p>
        </w:tc>
        <w:tc>
          <w:tcPr>
            <w:tcW w:w="974"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(53,522)</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(13,315)</w:t>
            </w:r>
          </w:p>
        </w:tc>
        <w:tc>
          <w:tcPr>
            <w:tcW w:w="976"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(3,552)</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(3,060)</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(73,449)</w:t>
            </w:r>
          </w:p>
        </w:tc>
      </w:tr>
      <w:tr w:rsidR="002D440B" w:rsidRPr="0026715E" w:rsidTr="008D0F03">
        <w:trPr>
          <w:trHeight w:val="198"/>
        </w:trPr>
        <w:tc>
          <w:tcPr>
            <w:tcW w:w="2232" w:type="dxa"/>
          </w:tcPr>
          <w:p w:rsidR="002D440B" w:rsidRPr="0026715E" w:rsidRDefault="002D440B" w:rsidP="002D440B">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(23,360)</w:t>
            </w:r>
          </w:p>
        </w:tc>
        <w:tc>
          <w:tcPr>
            <w:tcW w:w="973" w:type="dxa"/>
            <w:vAlign w:val="bottom"/>
          </w:tcPr>
          <w:p w:rsidR="002D440B" w:rsidRPr="00435D25" w:rsidRDefault="002D440B" w:rsidP="002D440B">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(16,444)</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(31,484)</w:t>
            </w:r>
          </w:p>
        </w:tc>
        <w:tc>
          <w:tcPr>
            <w:tcW w:w="976"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(30,927)</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(102,215)</w:t>
            </w:r>
          </w:p>
        </w:tc>
      </w:tr>
      <w:tr w:rsidR="002D440B" w:rsidRPr="0026715E" w:rsidTr="008D0F03">
        <w:trPr>
          <w:trHeight w:val="198"/>
        </w:trPr>
        <w:tc>
          <w:tcPr>
            <w:tcW w:w="2232" w:type="dxa"/>
          </w:tcPr>
          <w:p w:rsidR="002D440B" w:rsidRPr="0026715E" w:rsidRDefault="002D440B" w:rsidP="002D440B">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5,146</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1,132</w:t>
            </w:r>
          </w:p>
        </w:tc>
        <w:tc>
          <w:tcPr>
            <w:tcW w:w="973" w:type="dxa"/>
            <w:vAlign w:val="bottom"/>
          </w:tcPr>
          <w:p w:rsidR="002D440B" w:rsidRPr="00435D25" w:rsidRDefault="002D440B" w:rsidP="002D440B">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(6,278)</w:t>
            </w:r>
          </w:p>
        </w:tc>
        <w:tc>
          <w:tcPr>
            <w:tcW w:w="973" w:type="dxa"/>
            <w:vAlign w:val="bottom"/>
          </w:tcPr>
          <w:p w:rsidR="002D440B" w:rsidRPr="00435D25" w:rsidRDefault="002D440B" w:rsidP="002D440B">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r>
      <w:tr w:rsidR="002D440B" w:rsidRPr="0026715E" w:rsidTr="008D0F03">
        <w:trPr>
          <w:trHeight w:val="198"/>
        </w:trPr>
        <w:tc>
          <w:tcPr>
            <w:tcW w:w="2232" w:type="dxa"/>
          </w:tcPr>
          <w:p w:rsidR="002D440B" w:rsidRPr="0026715E" w:rsidRDefault="002D440B" w:rsidP="002D440B">
            <w:pPr>
              <w:spacing w:line="240" w:lineRule="exact"/>
              <w:ind w:left="72" w:right="-90" w:hanging="72"/>
              <w:rPr>
                <w:rFonts w:ascii="Arial" w:hAnsi="Arial" w:cs="Arial"/>
                <w:sz w:val="12"/>
                <w:szCs w:val="12"/>
              </w:rPr>
            </w:pPr>
            <w:r>
              <w:rPr>
                <w:rFonts w:ascii="Arial" w:hAnsi="Arial" w:cs="Arial"/>
                <w:sz w:val="12"/>
                <w:szCs w:val="12"/>
              </w:rPr>
              <w:t>Transfer to non-current assets classified as held for sale</w:t>
            </w:r>
          </w:p>
        </w:tc>
        <w:tc>
          <w:tcPr>
            <w:tcW w:w="974" w:type="dxa"/>
            <w:vAlign w:val="bottom"/>
          </w:tcPr>
          <w:p w:rsidR="002D440B" w:rsidRPr="00435D25" w:rsidRDefault="002D440B" w:rsidP="002D440B">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pBdr>
                <w:bottom w:val="single" w:sz="4" w:space="1" w:color="auto"/>
              </w:pBd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(508)</w:t>
            </w:r>
          </w:p>
        </w:tc>
        <w:tc>
          <w:tcPr>
            <w:tcW w:w="976" w:type="dxa"/>
            <w:vAlign w:val="bottom"/>
          </w:tcPr>
          <w:p w:rsidR="002D440B" w:rsidRPr="00435D25" w:rsidRDefault="002D440B" w:rsidP="002D440B">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(3,961)</w:t>
            </w:r>
          </w:p>
        </w:tc>
        <w:tc>
          <w:tcPr>
            <w:tcW w:w="973" w:type="dxa"/>
            <w:vAlign w:val="bottom"/>
          </w:tcPr>
          <w:p w:rsidR="002D440B" w:rsidRPr="00435D25" w:rsidRDefault="002D440B" w:rsidP="002D440B">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(4,469)</w:t>
            </w:r>
          </w:p>
        </w:tc>
      </w:tr>
      <w:tr w:rsidR="002D440B" w:rsidRPr="0026715E" w:rsidTr="008D0F03">
        <w:tc>
          <w:tcPr>
            <w:tcW w:w="2232" w:type="dxa"/>
          </w:tcPr>
          <w:p w:rsidR="002D440B" w:rsidRPr="0026715E" w:rsidRDefault="002D440B" w:rsidP="002D440B">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rsidR="002D440B" w:rsidRPr="00435D25" w:rsidRDefault="002D440B" w:rsidP="002D440B">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10,043</w:t>
            </w:r>
          </w:p>
        </w:tc>
        <w:tc>
          <w:tcPr>
            <w:tcW w:w="973" w:type="dxa"/>
            <w:vAlign w:val="bottom"/>
          </w:tcPr>
          <w:p w:rsidR="002D440B" w:rsidRPr="00435D25" w:rsidRDefault="002D440B" w:rsidP="002D440B">
            <w:pPr>
              <w:pBdr>
                <w:bottom w:val="single" w:sz="4" w:space="1" w:color="auto"/>
              </w:pBd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317,541</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117,472</w:t>
            </w:r>
          </w:p>
        </w:tc>
        <w:tc>
          <w:tcPr>
            <w:tcW w:w="976" w:type="dxa"/>
            <w:vAlign w:val="bottom"/>
          </w:tcPr>
          <w:p w:rsidR="002D440B" w:rsidRPr="00435D25" w:rsidRDefault="002D440B" w:rsidP="002D440B">
            <w:pPr>
              <w:pBdr>
                <w:bottom w:val="single" w:sz="4" w:space="1" w:color="auto"/>
              </w:pBd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251,080</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62,659</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2D440B" w:rsidRPr="00435D25" w:rsidRDefault="002D440B" w:rsidP="002D440B">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758,795</w:t>
            </w:r>
          </w:p>
        </w:tc>
      </w:tr>
    </w:tbl>
    <w:p w:rsidR="00435D25" w:rsidRPr="0026715E" w:rsidRDefault="00435D25" w:rsidP="00435D25">
      <w:pPr>
        <w:tabs>
          <w:tab w:val="left" w:pos="720"/>
          <w:tab w:val="left" w:pos="2160"/>
          <w:tab w:val="decimal" w:pos="5580"/>
          <w:tab w:val="decimal" w:pos="6750"/>
          <w:tab w:val="decimal" w:pos="7920"/>
          <w:tab w:val="decimal" w:pos="9090"/>
        </w:tabs>
        <w:spacing w:line="380" w:lineRule="exact"/>
        <w:ind w:left="360" w:right="-7"/>
        <w:jc w:val="right"/>
        <w:rPr>
          <w:rFonts w:ascii="Arial" w:hAnsi="Arial"/>
          <w:sz w:val="12"/>
          <w:szCs w:val="12"/>
        </w:rPr>
      </w:pPr>
      <w:r>
        <w:br w:type="page"/>
      </w:r>
      <w:r w:rsidRPr="0026715E">
        <w:rPr>
          <w:rFonts w:ascii="Arial" w:hAnsi="Arial"/>
          <w:sz w:val="12"/>
          <w:szCs w:val="12"/>
        </w:rPr>
        <w:lastRenderedPageBreak/>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435D25" w:rsidRPr="0026715E" w:rsidTr="00435D25">
        <w:tc>
          <w:tcPr>
            <w:tcW w:w="2232" w:type="dxa"/>
          </w:tcPr>
          <w:p w:rsidR="00435D25" w:rsidRPr="0026715E" w:rsidRDefault="00435D25" w:rsidP="00435D25">
            <w:pPr>
              <w:spacing w:line="240" w:lineRule="exact"/>
              <w:ind w:left="72" w:right="-43" w:hanging="72"/>
              <w:rPr>
                <w:rFonts w:ascii="Arial" w:hAnsi="Arial"/>
                <w:sz w:val="12"/>
                <w:szCs w:val="12"/>
              </w:rPr>
            </w:pPr>
          </w:p>
        </w:tc>
        <w:tc>
          <w:tcPr>
            <w:tcW w:w="6815" w:type="dxa"/>
            <w:gridSpan w:val="7"/>
          </w:tcPr>
          <w:p w:rsidR="00435D25" w:rsidRPr="0026715E" w:rsidRDefault="00435D25" w:rsidP="00435D25">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435D25" w:rsidRPr="0026715E" w:rsidTr="00435D25">
        <w:tc>
          <w:tcPr>
            <w:tcW w:w="2232" w:type="dxa"/>
          </w:tcPr>
          <w:p w:rsidR="00435D25" w:rsidRPr="0026715E" w:rsidRDefault="00435D25" w:rsidP="00435D25">
            <w:pPr>
              <w:spacing w:line="240" w:lineRule="exact"/>
              <w:ind w:left="72" w:right="-43" w:hanging="72"/>
              <w:rPr>
                <w:rFonts w:ascii="Arial" w:hAnsi="Arial"/>
                <w:sz w:val="12"/>
                <w:szCs w:val="12"/>
              </w:rPr>
            </w:pPr>
          </w:p>
        </w:tc>
        <w:tc>
          <w:tcPr>
            <w:tcW w:w="974" w:type="dxa"/>
          </w:tcPr>
          <w:p w:rsidR="00435D25" w:rsidRPr="0026715E" w:rsidRDefault="00435D25" w:rsidP="00435D25">
            <w:pPr>
              <w:spacing w:line="240" w:lineRule="exact"/>
              <w:ind w:right="-43"/>
              <w:jc w:val="center"/>
              <w:rPr>
                <w:rFonts w:ascii="Arial" w:hAnsi="Arial"/>
                <w:sz w:val="12"/>
                <w:szCs w:val="12"/>
              </w:rPr>
            </w:pPr>
          </w:p>
        </w:tc>
        <w:tc>
          <w:tcPr>
            <w:tcW w:w="973" w:type="dxa"/>
          </w:tcPr>
          <w:p w:rsidR="00435D25" w:rsidRPr="0026715E" w:rsidRDefault="00435D25" w:rsidP="00435D25">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435D25" w:rsidRPr="0026715E" w:rsidRDefault="00435D25" w:rsidP="00435D25">
            <w:pPr>
              <w:spacing w:line="240" w:lineRule="exact"/>
              <w:ind w:right="-43"/>
              <w:jc w:val="center"/>
              <w:rPr>
                <w:rFonts w:ascii="Arial" w:hAnsi="Arial"/>
                <w:sz w:val="12"/>
                <w:szCs w:val="12"/>
              </w:rPr>
            </w:pPr>
          </w:p>
        </w:tc>
        <w:tc>
          <w:tcPr>
            <w:tcW w:w="976" w:type="dxa"/>
          </w:tcPr>
          <w:p w:rsidR="00435D25" w:rsidRPr="0026715E" w:rsidRDefault="00435D25" w:rsidP="00435D25">
            <w:pPr>
              <w:spacing w:line="240" w:lineRule="exact"/>
              <w:ind w:right="-43"/>
              <w:jc w:val="center"/>
              <w:rPr>
                <w:rFonts w:ascii="Arial" w:hAnsi="Arial"/>
                <w:sz w:val="12"/>
                <w:szCs w:val="12"/>
                <w:cs/>
              </w:rPr>
            </w:pPr>
          </w:p>
        </w:tc>
        <w:tc>
          <w:tcPr>
            <w:tcW w:w="973" w:type="dxa"/>
          </w:tcPr>
          <w:p w:rsidR="00435D25" w:rsidRPr="0026715E" w:rsidRDefault="00435D25" w:rsidP="00435D25">
            <w:pPr>
              <w:spacing w:line="240" w:lineRule="exact"/>
              <w:ind w:right="-43"/>
              <w:jc w:val="center"/>
              <w:rPr>
                <w:rFonts w:ascii="Arial" w:hAnsi="Arial"/>
                <w:sz w:val="12"/>
                <w:szCs w:val="12"/>
              </w:rPr>
            </w:pPr>
          </w:p>
        </w:tc>
        <w:tc>
          <w:tcPr>
            <w:tcW w:w="973"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435D25" w:rsidRPr="0026715E" w:rsidRDefault="00435D25" w:rsidP="00435D25">
            <w:pPr>
              <w:spacing w:line="240" w:lineRule="exact"/>
              <w:ind w:right="-43"/>
              <w:jc w:val="center"/>
              <w:rPr>
                <w:rFonts w:ascii="Arial" w:hAnsi="Arial"/>
                <w:sz w:val="12"/>
                <w:szCs w:val="12"/>
              </w:rPr>
            </w:pPr>
          </w:p>
        </w:tc>
      </w:tr>
      <w:tr w:rsidR="00435D25" w:rsidRPr="0026715E" w:rsidTr="00435D25">
        <w:tc>
          <w:tcPr>
            <w:tcW w:w="2232" w:type="dxa"/>
          </w:tcPr>
          <w:p w:rsidR="00435D25" w:rsidRPr="0026715E" w:rsidRDefault="00435D25" w:rsidP="00435D25">
            <w:pPr>
              <w:spacing w:line="240" w:lineRule="exact"/>
              <w:ind w:left="72" w:right="-43" w:hanging="72"/>
              <w:rPr>
                <w:rFonts w:ascii="Arial" w:hAnsi="Arial"/>
                <w:sz w:val="12"/>
                <w:szCs w:val="12"/>
              </w:rPr>
            </w:pPr>
          </w:p>
        </w:tc>
        <w:tc>
          <w:tcPr>
            <w:tcW w:w="974"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435D25" w:rsidRPr="0026715E" w:rsidRDefault="00435D25" w:rsidP="00435D25">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435D25" w:rsidRPr="0026715E" w:rsidRDefault="00435D25" w:rsidP="00435D25">
            <w:pPr>
              <w:spacing w:line="240" w:lineRule="exact"/>
              <w:ind w:right="-43"/>
              <w:jc w:val="center"/>
              <w:rPr>
                <w:rFonts w:ascii="Arial" w:hAnsi="Arial"/>
                <w:sz w:val="12"/>
                <w:szCs w:val="12"/>
              </w:rPr>
            </w:pPr>
          </w:p>
        </w:tc>
        <w:tc>
          <w:tcPr>
            <w:tcW w:w="976" w:type="dxa"/>
          </w:tcPr>
          <w:p w:rsidR="00435D25" w:rsidRPr="0026715E" w:rsidRDefault="00435D25" w:rsidP="00435D25">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435D25" w:rsidRPr="0026715E" w:rsidRDefault="00435D25" w:rsidP="00435D25">
            <w:pPr>
              <w:spacing w:line="240" w:lineRule="exact"/>
              <w:ind w:right="-43"/>
              <w:jc w:val="center"/>
              <w:rPr>
                <w:rFonts w:ascii="Arial" w:hAnsi="Arial"/>
                <w:sz w:val="12"/>
                <w:szCs w:val="12"/>
              </w:rPr>
            </w:pPr>
          </w:p>
        </w:tc>
        <w:tc>
          <w:tcPr>
            <w:tcW w:w="973"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435D25" w:rsidRPr="0026715E" w:rsidRDefault="00435D25" w:rsidP="00435D25">
            <w:pPr>
              <w:spacing w:line="240" w:lineRule="exact"/>
              <w:ind w:right="-43"/>
              <w:jc w:val="center"/>
              <w:rPr>
                <w:rFonts w:ascii="Arial" w:hAnsi="Arial"/>
                <w:sz w:val="12"/>
                <w:szCs w:val="12"/>
              </w:rPr>
            </w:pPr>
          </w:p>
        </w:tc>
      </w:tr>
      <w:tr w:rsidR="00435D25" w:rsidRPr="0026715E" w:rsidTr="00435D25">
        <w:tc>
          <w:tcPr>
            <w:tcW w:w="2232" w:type="dxa"/>
          </w:tcPr>
          <w:p w:rsidR="00435D25" w:rsidRPr="0026715E" w:rsidRDefault="00435D25" w:rsidP="00435D25">
            <w:pPr>
              <w:spacing w:line="240" w:lineRule="exact"/>
              <w:ind w:left="72" w:right="-43" w:hanging="72"/>
              <w:rPr>
                <w:rFonts w:ascii="Arial" w:hAnsi="Arial"/>
                <w:sz w:val="12"/>
                <w:szCs w:val="12"/>
              </w:rPr>
            </w:pPr>
          </w:p>
        </w:tc>
        <w:tc>
          <w:tcPr>
            <w:tcW w:w="974"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435D25" w:rsidRPr="0026715E" w:rsidRDefault="00435D25" w:rsidP="00435D25">
            <w:pPr>
              <w:spacing w:line="240" w:lineRule="exact"/>
              <w:ind w:right="-43"/>
              <w:jc w:val="center"/>
              <w:rPr>
                <w:rFonts w:ascii="Arial" w:hAnsi="Arial"/>
                <w:sz w:val="12"/>
                <w:szCs w:val="12"/>
              </w:rPr>
            </w:pPr>
            <w:r>
              <w:rPr>
                <w:rFonts w:ascii="Arial" w:hAnsi="Arial"/>
                <w:sz w:val="12"/>
                <w:szCs w:val="12"/>
              </w:rPr>
              <w:t>building</w:t>
            </w:r>
          </w:p>
        </w:tc>
        <w:tc>
          <w:tcPr>
            <w:tcW w:w="973" w:type="dxa"/>
          </w:tcPr>
          <w:p w:rsidR="00435D25" w:rsidRPr="0026715E" w:rsidRDefault="00435D25" w:rsidP="00435D25">
            <w:pPr>
              <w:spacing w:line="240" w:lineRule="exact"/>
              <w:ind w:left="-85" w:right="-43"/>
              <w:jc w:val="center"/>
              <w:rPr>
                <w:rFonts w:ascii="Arial" w:hAnsi="Arial"/>
                <w:sz w:val="12"/>
                <w:szCs w:val="12"/>
              </w:rPr>
            </w:pPr>
          </w:p>
        </w:tc>
        <w:tc>
          <w:tcPr>
            <w:tcW w:w="976"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435D25" w:rsidRPr="0026715E" w:rsidRDefault="00435D25" w:rsidP="00435D25">
            <w:pPr>
              <w:spacing w:line="240" w:lineRule="exact"/>
              <w:ind w:right="-43"/>
              <w:jc w:val="center"/>
              <w:rPr>
                <w:rFonts w:ascii="Arial" w:hAnsi="Arial"/>
                <w:sz w:val="12"/>
                <w:szCs w:val="12"/>
              </w:rPr>
            </w:pPr>
          </w:p>
        </w:tc>
        <w:tc>
          <w:tcPr>
            <w:tcW w:w="973" w:type="dxa"/>
          </w:tcPr>
          <w:p w:rsidR="00435D25" w:rsidRPr="0026715E" w:rsidRDefault="00435D25" w:rsidP="00435D25">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435D25" w:rsidRPr="0026715E" w:rsidRDefault="00435D25" w:rsidP="00435D25">
            <w:pPr>
              <w:spacing w:line="240" w:lineRule="exact"/>
              <w:ind w:right="-43"/>
              <w:jc w:val="center"/>
              <w:rPr>
                <w:rFonts w:ascii="Arial" w:hAnsi="Arial"/>
                <w:sz w:val="12"/>
                <w:szCs w:val="12"/>
              </w:rPr>
            </w:pPr>
          </w:p>
        </w:tc>
      </w:tr>
      <w:tr w:rsidR="00435D25" w:rsidRPr="0026715E" w:rsidTr="00435D25">
        <w:tc>
          <w:tcPr>
            <w:tcW w:w="2232" w:type="dxa"/>
          </w:tcPr>
          <w:p w:rsidR="00435D25" w:rsidRPr="0026715E" w:rsidRDefault="00435D25" w:rsidP="00435D25">
            <w:pPr>
              <w:spacing w:line="240" w:lineRule="exact"/>
              <w:ind w:left="72" w:right="-43" w:hanging="72"/>
              <w:rPr>
                <w:rFonts w:ascii="Arial" w:hAnsi="Arial"/>
                <w:sz w:val="12"/>
                <w:szCs w:val="12"/>
              </w:rPr>
            </w:pPr>
          </w:p>
        </w:tc>
        <w:tc>
          <w:tcPr>
            <w:tcW w:w="974"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w:t>
            </w:r>
          </w:p>
        </w:tc>
        <w:tc>
          <w:tcPr>
            <w:tcW w:w="973"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6" w:type="dxa"/>
          </w:tcPr>
          <w:p w:rsidR="00435D25" w:rsidRPr="0026715E" w:rsidRDefault="00435D25" w:rsidP="00435D25">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435D25" w:rsidRPr="0026715E" w:rsidRDefault="00435D25" w:rsidP="00435D25">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435D25" w:rsidRPr="0026715E" w:rsidTr="008D0F03">
        <w:tc>
          <w:tcPr>
            <w:tcW w:w="2232" w:type="dxa"/>
          </w:tcPr>
          <w:p w:rsidR="00435D25" w:rsidRPr="0026715E" w:rsidRDefault="00435D25" w:rsidP="00435D25">
            <w:pPr>
              <w:spacing w:line="240" w:lineRule="exact"/>
              <w:ind w:left="72" w:right="-180" w:hanging="72"/>
              <w:rPr>
                <w:rFonts w:ascii="Arial" w:hAnsi="Arial" w:cs="Arial"/>
                <w:sz w:val="12"/>
                <w:szCs w:val="12"/>
              </w:rPr>
            </w:pPr>
            <w:r w:rsidRPr="0026715E">
              <w:rPr>
                <w:rFonts w:ascii="Arial" w:hAnsi="Arial" w:cs="Arial"/>
                <w:b/>
                <w:bCs/>
                <w:sz w:val="12"/>
                <w:szCs w:val="12"/>
              </w:rPr>
              <w:t>Accumulated depreciation:</w:t>
            </w:r>
          </w:p>
        </w:tc>
        <w:tc>
          <w:tcPr>
            <w:tcW w:w="974" w:type="dxa"/>
            <w:vAlign w:val="bottom"/>
          </w:tcPr>
          <w:p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rsidR="00435D25" w:rsidRPr="00DE17B1" w:rsidRDefault="00435D25" w:rsidP="00435D25">
            <w:pPr>
              <w:tabs>
                <w:tab w:val="decimal" w:pos="628"/>
              </w:tabs>
              <w:spacing w:line="240" w:lineRule="exact"/>
              <w:ind w:left="-12"/>
              <w:jc w:val="thaiDistribute"/>
              <w:rPr>
                <w:rFonts w:ascii="Arial" w:hAnsi="Arial" w:cs="Arial"/>
                <w:sz w:val="12"/>
                <w:szCs w:val="12"/>
              </w:rPr>
            </w:pPr>
          </w:p>
        </w:tc>
        <w:tc>
          <w:tcPr>
            <w:tcW w:w="973" w:type="dxa"/>
            <w:vAlign w:val="bottom"/>
          </w:tcPr>
          <w:p w:rsidR="00435D25" w:rsidRPr="00DE17B1" w:rsidRDefault="00435D25" w:rsidP="00435D25">
            <w:pPr>
              <w:tabs>
                <w:tab w:val="decimal" w:pos="628"/>
              </w:tabs>
              <w:spacing w:line="240" w:lineRule="exact"/>
              <w:jc w:val="thaiDistribute"/>
              <w:rPr>
                <w:rFonts w:ascii="Arial" w:hAnsi="Arial" w:cs="Arial"/>
                <w:sz w:val="12"/>
                <w:szCs w:val="12"/>
              </w:rPr>
            </w:pPr>
          </w:p>
        </w:tc>
        <w:tc>
          <w:tcPr>
            <w:tcW w:w="976" w:type="dxa"/>
            <w:vAlign w:val="bottom"/>
          </w:tcPr>
          <w:p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rsidR="00435D25" w:rsidRPr="00DE17B1" w:rsidRDefault="00435D25" w:rsidP="00435D25">
            <w:pPr>
              <w:tabs>
                <w:tab w:val="decimal" w:pos="628"/>
              </w:tabs>
              <w:spacing w:line="240" w:lineRule="exact"/>
              <w:ind w:right="-43"/>
              <w:jc w:val="thaiDistribute"/>
              <w:rPr>
                <w:rFonts w:ascii="Arial" w:hAnsi="Arial" w:cs="Arial"/>
                <w:sz w:val="12"/>
                <w:szCs w:val="12"/>
              </w:rPr>
            </w:pPr>
          </w:p>
        </w:tc>
      </w:tr>
      <w:tr w:rsidR="00435D25" w:rsidRPr="0026715E" w:rsidTr="008D0F03">
        <w:tc>
          <w:tcPr>
            <w:tcW w:w="2232" w:type="dxa"/>
          </w:tcPr>
          <w:p w:rsidR="00435D25" w:rsidRPr="0026715E" w:rsidRDefault="00435D25" w:rsidP="00435D25">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2019</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149,514</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79,847</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153,771</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49,610</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432,742</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34,145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21,666</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39,369</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6,787</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101,967</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(43)</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(2,892)</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(1,162)</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(2,142)</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(6,239)</w:t>
            </w:r>
          </w:p>
        </w:tc>
      </w:tr>
      <w:tr w:rsidR="00435D25" w:rsidRPr="0026715E" w:rsidTr="008D0F03">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(58,695)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(58,695)</w:t>
            </w:r>
          </w:p>
        </w:tc>
      </w:tr>
      <w:tr w:rsidR="00435D25" w:rsidRPr="0026715E" w:rsidTr="008D0F03">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sale of investments     in subsidiaries</w:t>
            </w:r>
          </w:p>
        </w:tc>
        <w:tc>
          <w:tcPr>
            <w:tcW w:w="974"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(14)</w:t>
            </w:r>
          </w:p>
        </w:tc>
        <w:tc>
          <w:tcPr>
            <w:tcW w:w="976"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(14)</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124,921</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98,607</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191,978</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54,255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469,761</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effect from adoption of TFRS16</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(8,835)</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(8,835)</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27,361</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18,123</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38,238</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4,450</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88,172</w:t>
            </w:r>
          </w:p>
        </w:tc>
      </w:tr>
      <w:tr w:rsidR="00435D25" w:rsidRPr="0026715E" w:rsidTr="008D0F03">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(5,628)</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(20,861)</w:t>
            </w:r>
          </w:p>
        </w:tc>
        <w:tc>
          <w:tcPr>
            <w:tcW w:w="976"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(22,017)</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628"/>
              </w:tabs>
              <w:spacing w:line="240" w:lineRule="exact"/>
              <w:jc w:val="thaiDistribute"/>
              <w:rPr>
                <w:rFonts w:ascii="Arial" w:hAnsi="Arial" w:cs="Arial"/>
                <w:sz w:val="12"/>
                <w:szCs w:val="12"/>
              </w:rPr>
            </w:pPr>
            <w:r w:rsidRPr="00435D25">
              <w:rPr>
                <w:rFonts w:ascii="Arial" w:hAnsi="Arial" w:cs="Arial"/>
                <w:sz w:val="12"/>
                <w:szCs w:val="12"/>
              </w:rPr>
              <w:t>(48,506)</w:t>
            </w:r>
          </w:p>
        </w:tc>
      </w:tr>
      <w:tr w:rsidR="00435D25" w:rsidRPr="0026715E" w:rsidTr="008D0F03">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435D25" w:rsidRPr="00435D25" w:rsidRDefault="00CB75FA" w:rsidP="00435D25">
            <w:pPr>
              <w:tabs>
                <w:tab w:val="decimal" w:pos="628"/>
              </w:tabs>
              <w:spacing w:line="240" w:lineRule="exact"/>
              <w:ind w:left="-12"/>
              <w:jc w:val="thaiDistribute"/>
              <w:rPr>
                <w:rFonts w:ascii="Arial" w:hAnsi="Arial" w:cs="Arial"/>
                <w:sz w:val="12"/>
                <w:szCs w:val="12"/>
              </w:rPr>
            </w:pPr>
            <w:r>
              <w:rPr>
                <w:rFonts w:ascii="Arial" w:hAnsi="Arial" w:cs="Arial"/>
                <w:sz w:val="12"/>
                <w:szCs w:val="12"/>
              </w:rPr>
              <w:t>(2,095)</w:t>
            </w:r>
          </w:p>
        </w:tc>
        <w:tc>
          <w:tcPr>
            <w:tcW w:w="973"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6"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435D25" w:rsidRPr="00435D25" w:rsidRDefault="00CB75FA" w:rsidP="00435D25">
            <w:pPr>
              <w:tabs>
                <w:tab w:val="decimal" w:pos="628"/>
              </w:tabs>
              <w:spacing w:line="240" w:lineRule="exact"/>
              <w:jc w:val="thaiDistribute"/>
              <w:rPr>
                <w:rFonts w:ascii="Arial" w:hAnsi="Arial" w:cs="Arial"/>
                <w:sz w:val="12"/>
                <w:szCs w:val="12"/>
              </w:rPr>
            </w:pPr>
            <w:r>
              <w:rPr>
                <w:rFonts w:ascii="Arial" w:hAnsi="Arial" w:cs="Arial"/>
                <w:sz w:val="12"/>
                <w:szCs w:val="12"/>
              </w:rPr>
              <w:t>(2,095)</w:t>
            </w:r>
          </w:p>
        </w:tc>
      </w:tr>
      <w:tr w:rsidR="00CB75FA" w:rsidRPr="0026715E" w:rsidTr="008D0F03">
        <w:tc>
          <w:tcPr>
            <w:tcW w:w="2232" w:type="dxa"/>
          </w:tcPr>
          <w:p w:rsidR="00CB75FA" w:rsidRDefault="00CB75FA" w:rsidP="00CB75FA">
            <w:pPr>
              <w:spacing w:line="240" w:lineRule="exact"/>
              <w:ind w:left="72" w:right="-90" w:hanging="72"/>
              <w:rPr>
                <w:rFonts w:ascii="Arial" w:hAnsi="Arial" w:cs="Arial"/>
                <w:sz w:val="12"/>
                <w:szCs w:val="12"/>
              </w:rPr>
            </w:pPr>
            <w:r>
              <w:rPr>
                <w:rFonts w:ascii="Arial" w:hAnsi="Arial" w:cs="Arial"/>
                <w:sz w:val="12"/>
                <w:szCs w:val="12"/>
              </w:rPr>
              <w:t>Depreciation on sale of investment</w:t>
            </w:r>
            <w:r w:rsidR="002D440B">
              <w:rPr>
                <w:rFonts w:ascii="Arial" w:hAnsi="Arial" w:cs="Arial"/>
                <w:sz w:val="12"/>
                <w:szCs w:val="12"/>
              </w:rPr>
              <w:t>s</w:t>
            </w:r>
            <w:r>
              <w:rPr>
                <w:rFonts w:ascii="Arial" w:hAnsi="Arial" w:cs="Arial"/>
                <w:sz w:val="12"/>
                <w:szCs w:val="12"/>
              </w:rPr>
              <w:t xml:space="preserve"> in subsidiaries</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(13,640)</w:t>
            </w: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(9,563)</w:t>
            </w:r>
          </w:p>
        </w:tc>
        <w:tc>
          <w:tcPr>
            <w:tcW w:w="976"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(2,829)</w:t>
            </w: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(2,761)</w:t>
            </w: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(28,793)</w:t>
            </w:r>
          </w:p>
        </w:tc>
      </w:tr>
      <w:tr w:rsidR="00CB75FA" w:rsidRPr="0026715E" w:rsidTr="008D0F03">
        <w:tc>
          <w:tcPr>
            <w:tcW w:w="2232" w:type="dxa"/>
          </w:tcPr>
          <w:p w:rsidR="00CB75FA" w:rsidRDefault="00CB75FA" w:rsidP="00CB75FA">
            <w:pPr>
              <w:spacing w:line="240" w:lineRule="exact"/>
              <w:ind w:left="72" w:right="-90" w:hanging="72"/>
              <w:rPr>
                <w:rFonts w:ascii="Arial" w:hAnsi="Arial" w:cs="Arial"/>
                <w:sz w:val="12"/>
                <w:szCs w:val="12"/>
              </w:rPr>
            </w:pPr>
            <w:r>
              <w:rPr>
                <w:rFonts w:ascii="Arial" w:hAnsi="Arial" w:cs="Arial"/>
                <w:sz w:val="12"/>
                <w:szCs w:val="12"/>
              </w:rPr>
              <w:t>Depreciation on transfer to non-current assets classified as held for sale</w:t>
            </w:r>
          </w:p>
        </w:tc>
        <w:tc>
          <w:tcPr>
            <w:tcW w:w="974"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(177)</w:t>
            </w:r>
          </w:p>
        </w:tc>
        <w:tc>
          <w:tcPr>
            <w:tcW w:w="976"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(918)</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(1,095)</w:t>
            </w:r>
          </w:p>
        </w:tc>
      </w:tr>
      <w:tr w:rsidR="00CB75FA" w:rsidRPr="0026715E" w:rsidTr="008D0F03">
        <w:tc>
          <w:tcPr>
            <w:tcW w:w="2232" w:type="dxa"/>
          </w:tcPr>
          <w:p w:rsidR="00CB75FA" w:rsidRPr="0026715E" w:rsidRDefault="00CB75FA" w:rsidP="00CB75FA">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122,084</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86,129</w:t>
            </w:r>
          </w:p>
        </w:tc>
        <w:tc>
          <w:tcPr>
            <w:tcW w:w="976"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204,452</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55,944</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468,609</w:t>
            </w:r>
          </w:p>
        </w:tc>
      </w:tr>
      <w:tr w:rsidR="00CB75FA" w:rsidRPr="0026715E" w:rsidTr="008D0F03">
        <w:tc>
          <w:tcPr>
            <w:tcW w:w="2232" w:type="dxa"/>
          </w:tcPr>
          <w:p w:rsidR="00CB75FA" w:rsidRPr="0026715E" w:rsidRDefault="00CB75FA" w:rsidP="00CB75FA">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vAlign w:val="bottom"/>
          </w:tcPr>
          <w:p w:rsidR="00CB75FA" w:rsidRPr="00DE17B1"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DE17B1" w:rsidRDefault="00CB75FA" w:rsidP="00CB75FA">
            <w:pPr>
              <w:tabs>
                <w:tab w:val="decimal" w:pos="628"/>
              </w:tabs>
              <w:spacing w:line="240" w:lineRule="exact"/>
              <w:ind w:left="-12"/>
              <w:jc w:val="thaiDistribute"/>
              <w:rPr>
                <w:rFonts w:ascii="Arial" w:hAnsi="Arial" w:cs="Arial"/>
                <w:sz w:val="12"/>
                <w:szCs w:val="12"/>
              </w:rPr>
            </w:pPr>
          </w:p>
        </w:tc>
        <w:tc>
          <w:tcPr>
            <w:tcW w:w="973" w:type="dxa"/>
            <w:vAlign w:val="bottom"/>
          </w:tcPr>
          <w:p w:rsidR="00CB75FA" w:rsidRPr="00DE17B1" w:rsidRDefault="00CB75FA" w:rsidP="00CB75FA">
            <w:pPr>
              <w:tabs>
                <w:tab w:val="decimal" w:pos="628"/>
              </w:tabs>
              <w:spacing w:line="240" w:lineRule="exact"/>
              <w:jc w:val="thaiDistribute"/>
              <w:rPr>
                <w:rFonts w:ascii="Arial" w:hAnsi="Arial" w:cs="Arial"/>
                <w:sz w:val="12"/>
                <w:szCs w:val="12"/>
              </w:rPr>
            </w:pPr>
          </w:p>
        </w:tc>
        <w:tc>
          <w:tcPr>
            <w:tcW w:w="976" w:type="dxa"/>
            <w:vAlign w:val="bottom"/>
          </w:tcPr>
          <w:p w:rsidR="00CB75FA" w:rsidRPr="00DE17B1"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DE17B1" w:rsidRDefault="00CB75FA" w:rsidP="00CB75FA">
            <w:pPr>
              <w:tabs>
                <w:tab w:val="decimal" w:pos="628"/>
              </w:tabs>
              <w:spacing w:line="240" w:lineRule="exact"/>
              <w:ind w:left="-12"/>
              <w:jc w:val="thaiDistribute"/>
              <w:rPr>
                <w:rFonts w:ascii="Arial" w:hAnsi="Arial" w:cs="Arial"/>
                <w:sz w:val="12"/>
                <w:szCs w:val="12"/>
              </w:rPr>
            </w:pPr>
          </w:p>
        </w:tc>
        <w:tc>
          <w:tcPr>
            <w:tcW w:w="973" w:type="dxa"/>
            <w:vAlign w:val="bottom"/>
          </w:tcPr>
          <w:p w:rsidR="00CB75FA" w:rsidRPr="00DE17B1"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DE17B1" w:rsidRDefault="00CB75FA" w:rsidP="00CB75FA">
            <w:pPr>
              <w:tabs>
                <w:tab w:val="decimal" w:pos="628"/>
              </w:tabs>
              <w:spacing w:line="240" w:lineRule="exact"/>
              <w:ind w:right="-43"/>
              <w:jc w:val="thaiDistribute"/>
              <w:rPr>
                <w:rFonts w:ascii="Arial" w:hAnsi="Arial" w:cs="Arial"/>
                <w:sz w:val="12"/>
                <w:szCs w:val="12"/>
              </w:rPr>
            </w:pPr>
          </w:p>
        </w:tc>
      </w:tr>
      <w:tr w:rsidR="00CB75FA" w:rsidRPr="0026715E" w:rsidTr="008D0F03">
        <w:tc>
          <w:tcPr>
            <w:tcW w:w="2232" w:type="dxa"/>
          </w:tcPr>
          <w:p w:rsidR="00CB75FA" w:rsidRPr="0026715E" w:rsidRDefault="00CB75FA" w:rsidP="00CB75FA">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2019</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CB75FA" w:rsidRPr="00435D25" w:rsidRDefault="00CB75FA" w:rsidP="00CB75FA">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r>
      <w:tr w:rsidR="00CB75FA" w:rsidRPr="0026715E" w:rsidTr="008D0F03">
        <w:tc>
          <w:tcPr>
            <w:tcW w:w="2232" w:type="dxa"/>
          </w:tcPr>
          <w:p w:rsidR="00CB75FA" w:rsidRPr="00381D6E" w:rsidRDefault="00CB75FA" w:rsidP="00CB75FA">
            <w:pPr>
              <w:spacing w:line="240" w:lineRule="exact"/>
              <w:ind w:left="72" w:right="-180" w:hanging="72"/>
              <w:rPr>
                <w:rFonts w:ascii="Arial" w:hAnsi="Arial" w:cs="Arial"/>
                <w:sz w:val="12"/>
                <w:szCs w:val="12"/>
              </w:rPr>
            </w:pPr>
            <w:r>
              <w:rPr>
                <w:rFonts w:ascii="Arial" w:hAnsi="Arial" w:cs="Arial"/>
                <w:sz w:val="12"/>
                <w:szCs w:val="12"/>
              </w:rPr>
              <w:t>Transfer to real estate development costs</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10,713</w:t>
            </w: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CB75FA" w:rsidRPr="00435D25" w:rsidRDefault="00CB75FA" w:rsidP="00CB75FA">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10,713</w:t>
            </w:r>
          </w:p>
        </w:tc>
      </w:tr>
      <w:tr w:rsidR="00CB75FA" w:rsidRPr="0026715E" w:rsidTr="008D0F03">
        <w:tc>
          <w:tcPr>
            <w:tcW w:w="2232" w:type="dxa"/>
          </w:tcPr>
          <w:p w:rsidR="00CB75FA" w:rsidRDefault="00CB75FA" w:rsidP="00CB75FA">
            <w:pPr>
              <w:spacing w:line="240" w:lineRule="exact"/>
              <w:ind w:left="72" w:right="-180" w:hanging="72"/>
              <w:rPr>
                <w:rFonts w:ascii="Arial" w:hAnsi="Arial" w:cs="Arial"/>
                <w:sz w:val="12"/>
                <w:szCs w:val="12"/>
              </w:rPr>
            </w:pPr>
            <w:r>
              <w:rPr>
                <w:rFonts w:ascii="Arial" w:hAnsi="Arial" w:cs="Arial"/>
                <w:sz w:val="12"/>
                <w:szCs w:val="12"/>
              </w:rPr>
              <w:t>Additions for the year</w:t>
            </w:r>
          </w:p>
        </w:tc>
        <w:tc>
          <w:tcPr>
            <w:tcW w:w="974"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268</w:t>
            </w:r>
          </w:p>
        </w:tc>
        <w:tc>
          <w:tcPr>
            <w:tcW w:w="976"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268</w:t>
            </w:r>
          </w:p>
        </w:tc>
      </w:tr>
      <w:tr w:rsidR="00CB75FA" w:rsidRPr="0026715E" w:rsidTr="008D0F03">
        <w:tc>
          <w:tcPr>
            <w:tcW w:w="2232" w:type="dxa"/>
          </w:tcPr>
          <w:p w:rsidR="00CB75FA" w:rsidRPr="00381D6E" w:rsidRDefault="00CB75FA" w:rsidP="00CB75FA">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2019</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10,713</w:t>
            </w: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268</w:t>
            </w:r>
          </w:p>
        </w:tc>
        <w:tc>
          <w:tcPr>
            <w:tcW w:w="976" w:type="dxa"/>
            <w:vAlign w:val="bottom"/>
          </w:tcPr>
          <w:p w:rsidR="00CB75FA" w:rsidRPr="00435D25" w:rsidRDefault="00CB75FA" w:rsidP="00CB75FA">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10,981</w:t>
            </w:r>
          </w:p>
        </w:tc>
      </w:tr>
      <w:tr w:rsidR="00CB75FA" w:rsidRPr="0026715E" w:rsidTr="008D0F03">
        <w:tc>
          <w:tcPr>
            <w:tcW w:w="2232" w:type="dxa"/>
          </w:tcPr>
          <w:p w:rsidR="00CB75FA" w:rsidRPr="00381D6E" w:rsidRDefault="00CB75FA" w:rsidP="00CB75FA">
            <w:pPr>
              <w:spacing w:line="240" w:lineRule="exact"/>
              <w:ind w:left="72" w:right="-180" w:hanging="72"/>
              <w:rPr>
                <w:rFonts w:ascii="Arial" w:hAnsi="Arial" w:cs="Arial"/>
                <w:sz w:val="12"/>
                <w:szCs w:val="12"/>
              </w:rPr>
            </w:pPr>
            <w:r>
              <w:rPr>
                <w:rFonts w:ascii="Arial" w:hAnsi="Arial" w:cs="Arial"/>
                <w:sz w:val="12"/>
                <w:szCs w:val="12"/>
              </w:rPr>
              <w:t xml:space="preserve">Transfer </w:t>
            </w:r>
            <w:r w:rsidR="002D440B">
              <w:rPr>
                <w:rFonts w:ascii="Arial" w:hAnsi="Arial" w:cs="Arial"/>
                <w:sz w:val="12"/>
                <w:szCs w:val="12"/>
              </w:rPr>
              <w:t>to</w:t>
            </w:r>
            <w:r>
              <w:rPr>
                <w:rFonts w:ascii="Arial" w:hAnsi="Arial" w:cs="Arial"/>
                <w:sz w:val="12"/>
                <w:szCs w:val="12"/>
              </w:rPr>
              <w:t xml:space="preserve"> real estate development costs</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r w:rsidRPr="00435D25">
              <w:rPr>
                <w:rFonts w:ascii="Arial" w:hAnsi="Arial" w:cs="Arial"/>
                <w:sz w:val="12"/>
                <w:szCs w:val="12"/>
              </w:rPr>
              <w:t>(10,713)</w:t>
            </w: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CB75FA" w:rsidRPr="00435D25" w:rsidRDefault="00CB75FA" w:rsidP="00CB75FA">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(10,713)</w:t>
            </w:r>
          </w:p>
        </w:tc>
      </w:tr>
      <w:tr w:rsidR="00CB75FA" w:rsidRPr="0026715E" w:rsidTr="008D0F03">
        <w:tc>
          <w:tcPr>
            <w:tcW w:w="2232" w:type="dxa"/>
          </w:tcPr>
          <w:p w:rsidR="00CB75FA" w:rsidRDefault="00CB75FA" w:rsidP="00CB75FA">
            <w:pPr>
              <w:spacing w:line="240" w:lineRule="exact"/>
              <w:ind w:left="72" w:right="-180" w:hanging="72"/>
              <w:rPr>
                <w:rFonts w:ascii="Arial" w:hAnsi="Arial" w:cs="Arial"/>
                <w:sz w:val="12"/>
                <w:szCs w:val="12"/>
              </w:rPr>
            </w:pPr>
            <w:r>
              <w:rPr>
                <w:rFonts w:ascii="Arial" w:hAnsi="Arial" w:cs="Arial"/>
                <w:sz w:val="12"/>
                <w:szCs w:val="12"/>
              </w:rPr>
              <w:t>Additions for the year</w:t>
            </w:r>
          </w:p>
        </w:tc>
        <w:tc>
          <w:tcPr>
            <w:tcW w:w="974"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6,003</w:t>
            </w:r>
          </w:p>
        </w:tc>
        <w:tc>
          <w:tcPr>
            <w:tcW w:w="976"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1,236</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7,239</w:t>
            </w:r>
          </w:p>
        </w:tc>
      </w:tr>
      <w:tr w:rsidR="00CB75FA" w:rsidRPr="0026715E" w:rsidTr="008D0F03">
        <w:tc>
          <w:tcPr>
            <w:tcW w:w="2232" w:type="dxa"/>
          </w:tcPr>
          <w:p w:rsidR="00CB75FA" w:rsidRPr="00381D6E" w:rsidRDefault="00CB75FA" w:rsidP="00CB75FA">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2020</w:t>
            </w:r>
          </w:p>
        </w:tc>
        <w:tc>
          <w:tcPr>
            <w:tcW w:w="974" w:type="dxa"/>
            <w:vAlign w:val="bottom"/>
          </w:tcPr>
          <w:p w:rsidR="00CB75FA" w:rsidRPr="00435D25" w:rsidRDefault="00CB75FA" w:rsidP="00CB75FA">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6,271</w:t>
            </w:r>
          </w:p>
        </w:tc>
        <w:tc>
          <w:tcPr>
            <w:tcW w:w="976" w:type="dxa"/>
            <w:vAlign w:val="bottom"/>
          </w:tcPr>
          <w:p w:rsidR="00CB75FA" w:rsidRPr="00435D25" w:rsidRDefault="00CB75FA" w:rsidP="00CB75FA">
            <w:pPr>
              <w:pBdr>
                <w:bottom w:val="single" w:sz="4" w:space="1" w:color="auto"/>
              </w:pBd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1,236</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7,507</w:t>
            </w:r>
          </w:p>
        </w:tc>
      </w:tr>
      <w:tr w:rsidR="00CB75FA" w:rsidRPr="0026715E" w:rsidTr="008D0F03">
        <w:tc>
          <w:tcPr>
            <w:tcW w:w="2232" w:type="dxa"/>
          </w:tcPr>
          <w:p w:rsidR="00CB75FA" w:rsidRPr="00381D6E" w:rsidRDefault="00CB75FA" w:rsidP="00CB75FA">
            <w:pPr>
              <w:spacing w:line="240" w:lineRule="exact"/>
              <w:ind w:left="72" w:right="-90" w:hanging="72"/>
              <w:rPr>
                <w:rFonts w:ascii="Arial" w:hAnsi="Arial" w:cs="Arial"/>
                <w:b/>
                <w:bCs/>
                <w:sz w:val="12"/>
                <w:szCs w:val="12"/>
              </w:rPr>
            </w:pPr>
            <w:r w:rsidRPr="00381D6E">
              <w:rPr>
                <w:rFonts w:ascii="Arial" w:hAnsi="Arial" w:cs="Arial"/>
                <w:b/>
                <w:bCs/>
                <w:sz w:val="12"/>
                <w:szCs w:val="12"/>
              </w:rPr>
              <w:t>Net book value:</w:t>
            </w:r>
          </w:p>
        </w:tc>
        <w:tc>
          <w:tcPr>
            <w:tcW w:w="974"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435D25" w:rsidRDefault="00CB75FA" w:rsidP="00CB75FA">
            <w:pPr>
              <w:tabs>
                <w:tab w:val="decimal" w:pos="628"/>
              </w:tabs>
              <w:spacing w:line="240" w:lineRule="exact"/>
              <w:ind w:left="-12"/>
              <w:jc w:val="thaiDistribute"/>
              <w:rPr>
                <w:rFonts w:ascii="Arial" w:hAnsi="Arial" w:cs="Arial"/>
                <w:sz w:val="12"/>
                <w:szCs w:val="12"/>
              </w:rPr>
            </w:pP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p>
        </w:tc>
        <w:tc>
          <w:tcPr>
            <w:tcW w:w="976"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435D25" w:rsidRDefault="00CB75FA" w:rsidP="00CB75FA">
            <w:pPr>
              <w:tabs>
                <w:tab w:val="decimal" w:pos="628"/>
              </w:tabs>
              <w:spacing w:line="240" w:lineRule="exact"/>
              <w:jc w:val="thaiDistribute"/>
              <w:rPr>
                <w:rFonts w:ascii="Arial" w:hAnsi="Arial" w:cs="Arial"/>
                <w:sz w:val="12"/>
                <w:szCs w:val="12"/>
              </w:rPr>
            </w:pPr>
          </w:p>
        </w:tc>
        <w:tc>
          <w:tcPr>
            <w:tcW w:w="973" w:type="dxa"/>
            <w:vAlign w:val="bottom"/>
          </w:tcPr>
          <w:p w:rsidR="00CB75FA" w:rsidRPr="00435D25" w:rsidRDefault="00CB75FA" w:rsidP="00CB75FA">
            <w:pPr>
              <w:tabs>
                <w:tab w:val="decimal" w:pos="628"/>
                <w:tab w:val="decimal" w:pos="803"/>
              </w:tabs>
              <w:spacing w:line="240" w:lineRule="exact"/>
              <w:jc w:val="thaiDistribute"/>
              <w:rPr>
                <w:rFonts w:ascii="Arial" w:hAnsi="Arial" w:cs="Arial"/>
                <w:sz w:val="12"/>
                <w:szCs w:val="12"/>
              </w:rPr>
            </w:pPr>
          </w:p>
        </w:tc>
      </w:tr>
      <w:tr w:rsidR="00CB75FA" w:rsidRPr="0026715E" w:rsidTr="008D0F03">
        <w:tc>
          <w:tcPr>
            <w:tcW w:w="2232" w:type="dxa"/>
          </w:tcPr>
          <w:p w:rsidR="00CB75FA" w:rsidRPr="0026715E" w:rsidRDefault="00CB75FA" w:rsidP="00CB75FA">
            <w:pPr>
              <w:spacing w:line="240" w:lineRule="exact"/>
              <w:ind w:right="-90"/>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2019</w:t>
            </w:r>
          </w:p>
        </w:tc>
        <w:tc>
          <w:tcPr>
            <w:tcW w:w="974"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504,953</w:t>
            </w:r>
          </w:p>
        </w:tc>
        <w:tc>
          <w:tcPr>
            <w:tcW w:w="973" w:type="dxa"/>
            <w:vAlign w:val="bottom"/>
          </w:tcPr>
          <w:p w:rsidR="00CB75FA" w:rsidRPr="00435D25" w:rsidRDefault="00CB75FA" w:rsidP="00CB75FA">
            <w:pPr>
              <w:pBdr>
                <w:bottom w:val="double" w:sz="6"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302,734</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63,497</w:t>
            </w:r>
          </w:p>
        </w:tc>
        <w:tc>
          <w:tcPr>
            <w:tcW w:w="976"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92,120</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11,464</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4,352</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979,120</w:t>
            </w:r>
          </w:p>
        </w:tc>
      </w:tr>
      <w:tr w:rsidR="00CB75FA" w:rsidRPr="0026715E" w:rsidTr="008D0F03">
        <w:tc>
          <w:tcPr>
            <w:tcW w:w="2232" w:type="dxa"/>
          </w:tcPr>
          <w:p w:rsidR="00CB75FA" w:rsidRPr="0026715E" w:rsidRDefault="00CB75FA" w:rsidP="00CB75FA">
            <w:pPr>
              <w:spacing w:line="240" w:lineRule="exact"/>
              <w:ind w:left="72" w:right="-90" w:hanging="72"/>
              <w:rPr>
                <w:rFonts w:ascii="Arial" w:hAnsi="Arial" w:cs="Arial"/>
                <w:b/>
                <w:bCs/>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10,043</w:t>
            </w:r>
          </w:p>
        </w:tc>
        <w:tc>
          <w:tcPr>
            <w:tcW w:w="973" w:type="dxa"/>
            <w:vAlign w:val="bottom"/>
          </w:tcPr>
          <w:p w:rsidR="00CB75FA" w:rsidRPr="00435D25" w:rsidRDefault="00CB75FA" w:rsidP="00CB75FA">
            <w:pPr>
              <w:pBdr>
                <w:bottom w:val="double" w:sz="6"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195,457</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25,072</w:t>
            </w:r>
          </w:p>
        </w:tc>
        <w:tc>
          <w:tcPr>
            <w:tcW w:w="976"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45,392</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6,715</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CB75FA" w:rsidRPr="00435D25" w:rsidRDefault="00CB75FA" w:rsidP="00CB75FA">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282,679</w:t>
            </w:r>
          </w:p>
        </w:tc>
      </w:tr>
      <w:tr w:rsidR="00CB75FA" w:rsidRPr="0026715E" w:rsidTr="008D0F03">
        <w:trPr>
          <w:cantSplit/>
        </w:trPr>
        <w:tc>
          <w:tcPr>
            <w:tcW w:w="6128" w:type="dxa"/>
            <w:gridSpan w:val="5"/>
          </w:tcPr>
          <w:p w:rsidR="00CB75FA" w:rsidRPr="0026715E" w:rsidRDefault="00CB75FA" w:rsidP="00CB75FA">
            <w:pPr>
              <w:tabs>
                <w:tab w:val="decimal" w:pos="692"/>
              </w:tabs>
              <w:spacing w:line="240" w:lineRule="exact"/>
              <w:ind w:right="-43"/>
              <w:rPr>
                <w:rFonts w:ascii="Arial" w:hAnsi="Arial" w:cs="Arial"/>
                <w:sz w:val="12"/>
                <w:szCs w:val="12"/>
              </w:rPr>
            </w:pPr>
            <w:r w:rsidRPr="0026715E">
              <w:rPr>
                <w:rFonts w:ascii="Arial" w:hAnsi="Arial" w:cs="Arial"/>
                <w:b/>
                <w:bCs/>
                <w:sz w:val="12"/>
                <w:szCs w:val="12"/>
              </w:rPr>
              <w:t>Depreciation charged for the year:</w:t>
            </w: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tabs>
                <w:tab w:val="decimal" w:pos="713"/>
              </w:tabs>
              <w:spacing w:line="240" w:lineRule="exact"/>
              <w:ind w:right="-43"/>
              <w:jc w:val="thaiDistribute"/>
              <w:rPr>
                <w:rFonts w:ascii="Arial" w:hAnsi="Arial" w:cs="Arial"/>
                <w:sz w:val="12"/>
                <w:szCs w:val="12"/>
              </w:rPr>
            </w:pPr>
          </w:p>
        </w:tc>
      </w:tr>
      <w:tr w:rsidR="00CB75FA" w:rsidRPr="0026715E" w:rsidTr="008D0F03">
        <w:trPr>
          <w:trHeight w:val="243"/>
        </w:trPr>
        <w:tc>
          <w:tcPr>
            <w:tcW w:w="6128" w:type="dxa"/>
            <w:gridSpan w:val="5"/>
          </w:tcPr>
          <w:p w:rsidR="00CB75FA" w:rsidRPr="0026715E" w:rsidRDefault="00CB75FA" w:rsidP="00CB75FA">
            <w:pPr>
              <w:spacing w:line="240" w:lineRule="exact"/>
              <w:ind w:left="72" w:right="-2106" w:hanging="72"/>
              <w:rPr>
                <w:rFonts w:ascii="Arial" w:hAnsi="Arial" w:cs="Arial"/>
                <w:sz w:val="12"/>
                <w:szCs w:val="12"/>
              </w:rPr>
            </w:pPr>
            <w:r>
              <w:rPr>
                <w:rFonts w:ascii="Arial" w:hAnsi="Arial"/>
                <w:bCs/>
                <w:sz w:val="12"/>
                <w:szCs w:val="12"/>
              </w:rPr>
              <w:t>2019</w:t>
            </w:r>
            <w:r w:rsidRPr="0026715E">
              <w:rPr>
                <w:rFonts w:ascii="Arial" w:hAnsi="Arial"/>
                <w:bCs/>
                <w:sz w:val="12"/>
                <w:szCs w:val="12"/>
              </w:rPr>
              <w:t xml:space="preserve"> (Baht </w:t>
            </w:r>
            <w:r>
              <w:rPr>
                <w:rFonts w:ascii="Arial" w:hAnsi="Arial"/>
                <w:bCs/>
                <w:sz w:val="12"/>
                <w:szCs w:val="12"/>
              </w:rPr>
              <w:t>28</w:t>
            </w:r>
            <w:r w:rsidRPr="0026715E">
              <w:rPr>
                <w:rFonts w:ascii="Arial" w:hAnsi="Arial"/>
                <w:bCs/>
                <w:sz w:val="12"/>
                <w:szCs w:val="12"/>
              </w:rPr>
              <w:t xml:space="preserve"> million included in cost of services, and the balance in administrative expenses)</w:t>
            </w: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101,967</w:t>
            </w:r>
          </w:p>
        </w:tc>
      </w:tr>
      <w:tr w:rsidR="00CB75FA" w:rsidRPr="0026715E" w:rsidTr="008D0F03">
        <w:tc>
          <w:tcPr>
            <w:tcW w:w="6128" w:type="dxa"/>
            <w:gridSpan w:val="5"/>
          </w:tcPr>
          <w:p w:rsidR="00CB75FA" w:rsidRPr="0026715E" w:rsidRDefault="00CB75FA" w:rsidP="00CB75FA">
            <w:pPr>
              <w:spacing w:line="240" w:lineRule="exact"/>
              <w:ind w:left="72" w:right="-2106" w:hanging="72"/>
              <w:rPr>
                <w:rFonts w:ascii="Arial" w:hAnsi="Arial" w:cs="Arial"/>
                <w:sz w:val="12"/>
                <w:szCs w:val="12"/>
              </w:rPr>
            </w:pPr>
            <w:r>
              <w:rPr>
                <w:rFonts w:ascii="Arial" w:hAnsi="Arial"/>
                <w:bCs/>
                <w:sz w:val="12"/>
                <w:szCs w:val="12"/>
              </w:rPr>
              <w:t>2020</w:t>
            </w:r>
            <w:r w:rsidRPr="0026715E">
              <w:rPr>
                <w:rFonts w:ascii="Arial" w:hAnsi="Arial"/>
                <w:bCs/>
                <w:sz w:val="12"/>
                <w:szCs w:val="12"/>
              </w:rPr>
              <w:t xml:space="preserve"> (Baht </w:t>
            </w:r>
            <w:r>
              <w:rPr>
                <w:rFonts w:ascii="Arial" w:hAnsi="Arial"/>
                <w:bCs/>
                <w:sz w:val="12"/>
                <w:szCs w:val="12"/>
              </w:rPr>
              <w:t>13</w:t>
            </w:r>
            <w:r w:rsidRPr="0026715E">
              <w:rPr>
                <w:rFonts w:ascii="Arial" w:hAnsi="Arial"/>
                <w:bCs/>
                <w:sz w:val="12"/>
                <w:szCs w:val="12"/>
              </w:rPr>
              <w:t xml:space="preserve"> million included in cost of services, and the balance in administrative expenses)</w:t>
            </w: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tabs>
                <w:tab w:val="decimal" w:pos="692"/>
              </w:tabs>
              <w:spacing w:line="240" w:lineRule="exact"/>
              <w:ind w:right="-43"/>
              <w:rPr>
                <w:rFonts w:ascii="Arial" w:hAnsi="Arial" w:cs="Arial"/>
                <w:sz w:val="12"/>
                <w:szCs w:val="12"/>
              </w:rPr>
            </w:pPr>
          </w:p>
        </w:tc>
        <w:tc>
          <w:tcPr>
            <w:tcW w:w="973" w:type="dxa"/>
          </w:tcPr>
          <w:p w:rsidR="00CB75FA" w:rsidRPr="0026715E" w:rsidRDefault="00CB75FA" w:rsidP="00CB75FA">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88,172</w:t>
            </w:r>
          </w:p>
        </w:tc>
      </w:tr>
    </w:tbl>
    <w:p w:rsidR="00435D25" w:rsidRDefault="00435D25"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sz w:val="12"/>
          <w:szCs w:val="12"/>
        </w:rPr>
      </w:pPr>
    </w:p>
    <w:p w:rsidR="00435D25" w:rsidRDefault="00435D25" w:rsidP="00435D25">
      <w:r>
        <w:br w:type="page"/>
      </w:r>
    </w:p>
    <w:p w:rsidR="00531DB8" w:rsidRPr="0026715E" w:rsidRDefault="00531DB8"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sz w:val="12"/>
          <w:szCs w:val="12"/>
        </w:rPr>
      </w:pPr>
      <w:r w:rsidRPr="0026715E">
        <w:rPr>
          <w:rFonts w:ascii="Arial" w:hAnsi="Arial"/>
          <w:sz w:val="12"/>
          <w:szCs w:val="12"/>
        </w:rPr>
        <w:lastRenderedPageBreak/>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26715E" w:rsidTr="004005EF">
        <w:tc>
          <w:tcPr>
            <w:tcW w:w="2232" w:type="dxa"/>
          </w:tcPr>
          <w:p w:rsidR="00531DB8" w:rsidRPr="0026715E" w:rsidRDefault="00531DB8" w:rsidP="00CD6E16">
            <w:pPr>
              <w:spacing w:line="240" w:lineRule="exact"/>
              <w:ind w:left="72" w:right="-43" w:hanging="72"/>
              <w:rPr>
                <w:rFonts w:ascii="Arial" w:hAnsi="Arial"/>
                <w:sz w:val="12"/>
                <w:szCs w:val="12"/>
              </w:rPr>
            </w:pPr>
          </w:p>
        </w:tc>
        <w:tc>
          <w:tcPr>
            <w:tcW w:w="6815"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Separate financial statements</w:t>
            </w:r>
          </w:p>
        </w:tc>
      </w:tr>
      <w:tr w:rsidR="006530DB" w:rsidRPr="0026715E" w:rsidTr="004005EF">
        <w:tc>
          <w:tcPr>
            <w:tcW w:w="2232"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6" w:type="dxa"/>
          </w:tcPr>
          <w:p w:rsidR="006530DB" w:rsidRPr="0026715E" w:rsidRDefault="006530DB" w:rsidP="006530DB">
            <w:pPr>
              <w:spacing w:line="240" w:lineRule="exact"/>
              <w:ind w:right="-43"/>
              <w:jc w:val="center"/>
              <w:rPr>
                <w:rFonts w:ascii="Arial" w:hAnsi="Arial"/>
                <w:sz w:val="12"/>
                <w:szCs w:val="12"/>
                <w:cs/>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4005EF">
        <w:tc>
          <w:tcPr>
            <w:tcW w:w="2232"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6" w:type="dxa"/>
          </w:tcPr>
          <w:p w:rsidR="006530DB" w:rsidRPr="0026715E" w:rsidRDefault="006530DB" w:rsidP="006530DB">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4005EF">
        <w:tc>
          <w:tcPr>
            <w:tcW w:w="2232"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building</w:t>
            </w:r>
          </w:p>
        </w:tc>
        <w:tc>
          <w:tcPr>
            <w:tcW w:w="973" w:type="dxa"/>
          </w:tcPr>
          <w:p w:rsidR="006530DB" w:rsidRPr="0026715E" w:rsidRDefault="006530DB" w:rsidP="006530DB">
            <w:pPr>
              <w:spacing w:line="240" w:lineRule="exact"/>
              <w:ind w:left="-85" w:right="-43"/>
              <w:jc w:val="center"/>
              <w:rPr>
                <w:rFonts w:ascii="Arial" w:hAnsi="Arial"/>
                <w:sz w:val="12"/>
                <w:szCs w:val="12"/>
              </w:rPr>
            </w:pPr>
          </w:p>
        </w:tc>
        <w:tc>
          <w:tcPr>
            <w:tcW w:w="976"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4005EF">
        <w:tc>
          <w:tcPr>
            <w:tcW w:w="2232"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6" w:type="dxa"/>
          </w:tcPr>
          <w:p w:rsidR="006530DB" w:rsidRPr="0026715E" w:rsidRDefault="006530DB" w:rsidP="006530DB">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6530DB" w:rsidRPr="0026715E" w:rsidTr="004005EF">
        <w:tc>
          <w:tcPr>
            <w:tcW w:w="2232" w:type="dxa"/>
          </w:tcPr>
          <w:p w:rsidR="006530DB" w:rsidRPr="0026715E" w:rsidRDefault="006530DB" w:rsidP="006530DB">
            <w:pPr>
              <w:spacing w:line="240" w:lineRule="exact"/>
              <w:ind w:left="72" w:hanging="72"/>
              <w:rPr>
                <w:rFonts w:ascii="Arial" w:hAnsi="Arial"/>
                <w:sz w:val="12"/>
                <w:szCs w:val="12"/>
              </w:rPr>
            </w:pPr>
            <w:r w:rsidRPr="0026715E">
              <w:rPr>
                <w:rFonts w:ascii="Arial" w:hAnsi="Arial"/>
                <w:b/>
                <w:bCs/>
                <w:sz w:val="12"/>
                <w:szCs w:val="12"/>
              </w:rPr>
              <w:t>Cost:</w:t>
            </w: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6"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r>
      <w:tr w:rsidR="00435D25" w:rsidRPr="0026715E" w:rsidTr="00435D25">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2019</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65,413</w:t>
            </w:r>
          </w:p>
        </w:tc>
        <w:tc>
          <w:tcPr>
            <w:tcW w:w="973" w:type="dxa"/>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299,333</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4,530</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180,288</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64,802</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9,993</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624,359</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4,779</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36,429</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41,208</w:t>
            </w:r>
          </w:p>
        </w:tc>
      </w:tr>
      <w:tr w:rsidR="00435D25" w:rsidRPr="0026715E" w:rsidTr="004005EF">
        <w:trPr>
          <w:trHeight w:val="216"/>
        </w:trPr>
        <w:tc>
          <w:tcPr>
            <w:tcW w:w="2232" w:type="dxa"/>
          </w:tcPr>
          <w:p w:rsidR="00435D25" w:rsidRPr="0026715E" w:rsidRDefault="00435D25" w:rsidP="00435D25">
            <w:pPr>
              <w:spacing w:line="240" w:lineRule="exact"/>
              <w:ind w:left="72" w:right="-90" w:hanging="72"/>
              <w:rPr>
                <w:rFonts w:ascii="Arial" w:hAnsi="Arial"/>
                <w:sz w:val="12"/>
                <w:szCs w:val="12"/>
              </w:rPr>
            </w:pPr>
            <w:r>
              <w:rPr>
                <w:rFonts w:ascii="Arial" w:hAnsi="Arial"/>
                <w:sz w:val="12"/>
                <w:szCs w:val="12"/>
              </w:rPr>
              <w:t>Transfer to investment properties</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(12,670)</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(855)</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(13,525)</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(305)</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(430)</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(1,035)</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(2,142)</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(3,912)</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23,797</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18,273</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(42,070)</w:t>
            </w:r>
          </w:p>
        </w:tc>
        <w:tc>
          <w:tcPr>
            <w:tcW w:w="973" w:type="dxa"/>
          </w:tcPr>
          <w:p w:rsidR="00435D25" w:rsidRPr="00435D25" w:rsidRDefault="00435D25" w:rsidP="00435D25">
            <w:pPr>
              <w:pBdr>
                <w:bottom w:val="single" w:sz="4"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52,743</w:t>
            </w:r>
          </w:p>
        </w:tc>
        <w:tc>
          <w:tcPr>
            <w:tcW w:w="973" w:type="dxa"/>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321,970</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4,100</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202,305</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62,660</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4,352</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648,130</w:t>
            </w:r>
          </w:p>
        </w:tc>
      </w:tr>
      <w:tr w:rsidR="00435D25" w:rsidRPr="0026715E" w:rsidTr="00435D25">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Effect from adoption of TFRS16</w:t>
            </w:r>
          </w:p>
        </w:tc>
        <w:tc>
          <w:tcPr>
            <w:tcW w:w="974" w:type="dxa"/>
            <w:vAlign w:val="bottom"/>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(28,039)</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(28,039)</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3,362</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1,798</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5,160</w:t>
            </w:r>
          </w:p>
        </w:tc>
      </w:tr>
      <w:tr w:rsidR="00435D25" w:rsidRPr="0026715E" w:rsidTr="004005EF">
        <w:trPr>
          <w:trHeight w:val="198"/>
        </w:trPr>
        <w:tc>
          <w:tcPr>
            <w:tcW w:w="2232" w:type="dxa"/>
          </w:tcPr>
          <w:p w:rsidR="00435D25" w:rsidRPr="0026715E" w:rsidRDefault="00435D25" w:rsidP="00435D25">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(23,360)</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(26)</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tabs>
                <w:tab w:val="decimal" w:pos="705"/>
              </w:tabs>
              <w:spacing w:line="240" w:lineRule="exact"/>
              <w:ind w:right="-43"/>
              <w:rPr>
                <w:rFonts w:ascii="Arial" w:hAnsi="Arial" w:cs="Arial"/>
                <w:sz w:val="12"/>
                <w:szCs w:val="12"/>
              </w:rPr>
            </w:pPr>
            <w:r w:rsidRPr="00435D25">
              <w:rPr>
                <w:rFonts w:ascii="Arial" w:hAnsi="Arial" w:cs="Arial"/>
                <w:sz w:val="12"/>
                <w:szCs w:val="12"/>
              </w:rPr>
              <w:t>(23,386)</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5,146</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1,004</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(6,150)</w:t>
            </w:r>
          </w:p>
        </w:tc>
        <w:tc>
          <w:tcPr>
            <w:tcW w:w="973" w:type="dxa"/>
          </w:tcPr>
          <w:p w:rsidR="00435D25" w:rsidRPr="00435D25" w:rsidRDefault="00435D25" w:rsidP="00435D25">
            <w:pPr>
              <w:pBdr>
                <w:bottom w:val="single" w:sz="4"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29,383</w:t>
            </w:r>
          </w:p>
        </w:tc>
        <w:tc>
          <w:tcPr>
            <w:tcW w:w="973" w:type="dxa"/>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299,077</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4,100</w:t>
            </w:r>
          </w:p>
        </w:tc>
        <w:tc>
          <w:tcPr>
            <w:tcW w:w="976"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206,645</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62,660</w:t>
            </w:r>
          </w:p>
        </w:tc>
        <w:tc>
          <w:tcPr>
            <w:tcW w:w="973" w:type="dxa"/>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single" w:sz="4"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601,865</w:t>
            </w:r>
          </w:p>
        </w:tc>
      </w:tr>
      <w:tr w:rsidR="00435D25" w:rsidRPr="0026715E" w:rsidTr="004005EF">
        <w:tc>
          <w:tcPr>
            <w:tcW w:w="2232" w:type="dxa"/>
          </w:tcPr>
          <w:p w:rsidR="00435D25" w:rsidRPr="0026715E" w:rsidRDefault="00435D25" w:rsidP="00435D25">
            <w:pPr>
              <w:spacing w:line="240" w:lineRule="exact"/>
              <w:ind w:left="72" w:right="-180" w:hanging="72"/>
              <w:rPr>
                <w:rFonts w:ascii="Arial" w:hAnsi="Arial"/>
                <w:sz w:val="12"/>
                <w:szCs w:val="12"/>
              </w:rPr>
            </w:pPr>
            <w:r w:rsidRPr="0026715E">
              <w:rPr>
                <w:rFonts w:ascii="Arial" w:hAnsi="Arial"/>
                <w:b/>
                <w:bCs/>
                <w:sz w:val="12"/>
                <w:szCs w:val="12"/>
              </w:rPr>
              <w:t>Accumulated depreciation:</w:t>
            </w:r>
          </w:p>
        </w:tc>
        <w:tc>
          <w:tcPr>
            <w:tcW w:w="974" w:type="dxa"/>
          </w:tcPr>
          <w:p w:rsidR="00435D25" w:rsidRPr="0026715E" w:rsidRDefault="00435D25" w:rsidP="00435D25">
            <w:pPr>
              <w:tabs>
                <w:tab w:val="decimal" w:pos="692"/>
              </w:tabs>
              <w:spacing w:line="240" w:lineRule="exact"/>
              <w:ind w:right="-43"/>
              <w:jc w:val="thaiDistribute"/>
              <w:rPr>
                <w:rFonts w:ascii="Arial" w:hAnsi="Arial" w:cs="Arial"/>
                <w:sz w:val="12"/>
                <w:szCs w:val="12"/>
              </w:rPr>
            </w:pPr>
          </w:p>
        </w:tc>
        <w:tc>
          <w:tcPr>
            <w:tcW w:w="973" w:type="dxa"/>
          </w:tcPr>
          <w:p w:rsidR="00435D25" w:rsidRPr="0026715E" w:rsidRDefault="00435D25" w:rsidP="00435D25">
            <w:pPr>
              <w:tabs>
                <w:tab w:val="decimal" w:pos="702"/>
              </w:tabs>
              <w:spacing w:line="240" w:lineRule="exact"/>
              <w:ind w:left="-12" w:right="-43"/>
              <w:jc w:val="thaiDistribute"/>
              <w:rPr>
                <w:rFonts w:ascii="Arial" w:hAnsi="Arial" w:cs="Arial"/>
                <w:sz w:val="12"/>
                <w:szCs w:val="12"/>
              </w:rPr>
            </w:pPr>
          </w:p>
        </w:tc>
        <w:tc>
          <w:tcPr>
            <w:tcW w:w="973" w:type="dxa"/>
          </w:tcPr>
          <w:p w:rsidR="00435D25" w:rsidRPr="0026715E" w:rsidRDefault="00435D25" w:rsidP="00435D25">
            <w:pPr>
              <w:tabs>
                <w:tab w:val="decimal" w:pos="702"/>
              </w:tabs>
              <w:spacing w:line="240" w:lineRule="exact"/>
              <w:ind w:right="-43"/>
              <w:jc w:val="thaiDistribute"/>
              <w:rPr>
                <w:rFonts w:ascii="Arial" w:hAnsi="Arial" w:cs="Arial"/>
                <w:sz w:val="12"/>
                <w:szCs w:val="12"/>
              </w:rPr>
            </w:pPr>
          </w:p>
        </w:tc>
        <w:tc>
          <w:tcPr>
            <w:tcW w:w="976" w:type="dxa"/>
          </w:tcPr>
          <w:p w:rsidR="00435D25" w:rsidRPr="0026715E"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6715E"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6715E"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6715E" w:rsidRDefault="00435D25" w:rsidP="00435D25">
            <w:pPr>
              <w:tabs>
                <w:tab w:val="decimal" w:pos="713"/>
              </w:tabs>
              <w:spacing w:line="240" w:lineRule="exact"/>
              <w:ind w:right="-43"/>
              <w:jc w:val="thaiDistribute"/>
              <w:rPr>
                <w:rFonts w:ascii="Arial" w:hAnsi="Arial" w:cs="Arial"/>
                <w:sz w:val="12"/>
                <w:szCs w:val="12"/>
              </w:rPr>
            </w:pP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2019</w:t>
            </w:r>
          </w:p>
        </w:tc>
        <w:tc>
          <w:tcPr>
            <w:tcW w:w="974" w:type="dxa"/>
            <w:vAlign w:val="bottom"/>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77,155</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2,862</w:t>
            </w:r>
          </w:p>
        </w:tc>
        <w:tc>
          <w:tcPr>
            <w:tcW w:w="976"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112,846</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46,972</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239,835</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22,889</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576</w:t>
            </w:r>
          </w:p>
        </w:tc>
        <w:tc>
          <w:tcPr>
            <w:tcW w:w="976"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28,078</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6,688</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58,231</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(43)</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(343)</w:t>
            </w:r>
          </w:p>
        </w:tc>
        <w:tc>
          <w:tcPr>
            <w:tcW w:w="976"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(820)</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(2,142)</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(3,348)</w:t>
            </w:r>
          </w:p>
        </w:tc>
      </w:tr>
      <w:tr w:rsidR="00435D25" w:rsidRPr="0026715E" w:rsidTr="004005EF">
        <w:tc>
          <w:tcPr>
            <w:tcW w:w="2232" w:type="dxa"/>
          </w:tcPr>
          <w:p w:rsidR="00435D25" w:rsidRDefault="00435D25" w:rsidP="00435D25">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(118)</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(118)</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vAlign w:val="bottom"/>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99,883</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3,095</w:t>
            </w:r>
          </w:p>
        </w:tc>
        <w:tc>
          <w:tcPr>
            <w:tcW w:w="976"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140,104</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51,518</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294,600</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cs="Arial"/>
                <w:sz w:val="12"/>
                <w:szCs w:val="12"/>
              </w:rPr>
            </w:pPr>
            <w:r>
              <w:rPr>
                <w:rFonts w:ascii="Arial" w:hAnsi="Arial" w:cs="Arial"/>
                <w:sz w:val="12"/>
                <w:szCs w:val="12"/>
              </w:rPr>
              <w:t>Effect from adoption of TFRS16</w:t>
            </w:r>
          </w:p>
        </w:tc>
        <w:tc>
          <w:tcPr>
            <w:tcW w:w="974"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(7,987)</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(7,987)</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rsidR="00435D25" w:rsidRPr="00435D25" w:rsidRDefault="00435D25" w:rsidP="00435D25">
            <w:pPr>
              <w:tabs>
                <w:tab w:val="decimal" w:pos="69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rsidR="00435D25" w:rsidRPr="00435D25" w:rsidRDefault="00435D25" w:rsidP="00435D25">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23,796</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442</w:t>
            </w:r>
          </w:p>
        </w:tc>
        <w:tc>
          <w:tcPr>
            <w:tcW w:w="976"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27,939</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4,426</w:t>
            </w:r>
          </w:p>
        </w:tc>
        <w:tc>
          <w:tcPr>
            <w:tcW w:w="973" w:type="dxa"/>
            <w:vAlign w:val="bottom"/>
          </w:tcPr>
          <w:p w:rsidR="00435D25" w:rsidRPr="00435D25" w:rsidRDefault="00435D25" w:rsidP="00435D25">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56,603</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(13)</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(13)</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vAlign w:val="bottom"/>
          </w:tcPr>
          <w:p w:rsidR="00435D25" w:rsidRPr="00435D25"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rsidR="00435D25" w:rsidRPr="00435D25"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115,692</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3,537</w:t>
            </w:r>
          </w:p>
        </w:tc>
        <w:tc>
          <w:tcPr>
            <w:tcW w:w="976"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168,030</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55,944</w:t>
            </w:r>
          </w:p>
        </w:tc>
        <w:tc>
          <w:tcPr>
            <w:tcW w:w="973" w:type="dxa"/>
            <w:vAlign w:val="bottom"/>
          </w:tcPr>
          <w:p w:rsidR="00435D25" w:rsidRPr="00435D25"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rsidR="00435D25" w:rsidRPr="00435D25" w:rsidRDefault="00435D25" w:rsidP="00435D25">
            <w:pPr>
              <w:pBdr>
                <w:bottom w:val="single" w:sz="4" w:space="1" w:color="auto"/>
              </w:pBd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343,203</w:t>
            </w:r>
          </w:p>
        </w:tc>
      </w:tr>
      <w:tr w:rsidR="00435D25" w:rsidRPr="0026715E" w:rsidTr="004005EF">
        <w:tc>
          <w:tcPr>
            <w:tcW w:w="2232" w:type="dxa"/>
          </w:tcPr>
          <w:p w:rsidR="00435D25" w:rsidRPr="0026715E" w:rsidRDefault="00435D25" w:rsidP="00435D25">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tcPr>
          <w:p w:rsidR="00435D25" w:rsidRPr="00121639"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121639" w:rsidRDefault="00435D25" w:rsidP="00435D25">
            <w:pPr>
              <w:tabs>
                <w:tab w:val="decimal" w:pos="702"/>
              </w:tabs>
              <w:spacing w:line="240" w:lineRule="exact"/>
              <w:ind w:left="-12" w:right="-43"/>
              <w:jc w:val="thaiDistribute"/>
              <w:rPr>
                <w:rFonts w:ascii="Arial" w:hAnsi="Arial" w:cs="Arial"/>
                <w:sz w:val="12"/>
                <w:szCs w:val="12"/>
              </w:rPr>
            </w:pPr>
          </w:p>
        </w:tc>
        <w:tc>
          <w:tcPr>
            <w:tcW w:w="973" w:type="dxa"/>
          </w:tcPr>
          <w:p w:rsidR="00435D25" w:rsidRPr="00121639" w:rsidRDefault="00435D25" w:rsidP="00435D25">
            <w:pPr>
              <w:tabs>
                <w:tab w:val="decimal" w:pos="702"/>
              </w:tabs>
              <w:spacing w:line="240" w:lineRule="exact"/>
              <w:ind w:right="-43"/>
              <w:jc w:val="thaiDistribute"/>
              <w:rPr>
                <w:rFonts w:ascii="Arial" w:hAnsi="Arial" w:cs="Arial"/>
                <w:sz w:val="12"/>
                <w:szCs w:val="12"/>
              </w:rPr>
            </w:pPr>
          </w:p>
        </w:tc>
        <w:tc>
          <w:tcPr>
            <w:tcW w:w="976" w:type="dxa"/>
          </w:tcPr>
          <w:p w:rsidR="00435D25" w:rsidRPr="00121639"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121639"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121639"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121639" w:rsidRDefault="00435D25" w:rsidP="00435D25">
            <w:pPr>
              <w:tabs>
                <w:tab w:val="decimal" w:pos="803"/>
              </w:tabs>
              <w:spacing w:line="240" w:lineRule="exact"/>
              <w:ind w:right="-43"/>
              <w:jc w:val="thaiDistribute"/>
              <w:rPr>
                <w:rFonts w:ascii="Arial" w:hAnsi="Arial" w:cs="Arial"/>
                <w:sz w:val="12"/>
                <w:szCs w:val="12"/>
              </w:rPr>
            </w:pPr>
          </w:p>
        </w:tc>
      </w:tr>
      <w:tr w:rsidR="00435D25" w:rsidRPr="0026715E" w:rsidTr="004005EF">
        <w:tc>
          <w:tcPr>
            <w:tcW w:w="2232" w:type="dxa"/>
          </w:tcPr>
          <w:p w:rsidR="00435D25" w:rsidRPr="0026715E" w:rsidRDefault="00435D25" w:rsidP="00435D25">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2019</w:t>
            </w:r>
          </w:p>
        </w:tc>
        <w:tc>
          <w:tcPr>
            <w:tcW w:w="974" w:type="dxa"/>
          </w:tcPr>
          <w:p w:rsidR="00435D25" w:rsidRPr="00275DC7"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435D25" w:rsidRPr="00275DC7"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rsidR="00435D25" w:rsidRPr="00275DC7" w:rsidRDefault="00435D25" w:rsidP="00435D25">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rsidR="00435D25" w:rsidRPr="00275DC7" w:rsidRDefault="00435D25" w:rsidP="00435D25">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b/>
                <w:bCs/>
                <w:sz w:val="12"/>
                <w:szCs w:val="12"/>
              </w:rPr>
            </w:pPr>
            <w:r w:rsidRPr="0026715E">
              <w:rPr>
                <w:rFonts w:ascii="Arial" w:hAnsi="Arial"/>
                <w:b/>
                <w:bCs/>
                <w:sz w:val="12"/>
                <w:szCs w:val="12"/>
              </w:rPr>
              <w:t>Net book value:</w:t>
            </w:r>
          </w:p>
        </w:tc>
        <w:tc>
          <w:tcPr>
            <w:tcW w:w="974" w:type="dxa"/>
          </w:tcPr>
          <w:p w:rsidR="00435D25" w:rsidRPr="00275DC7"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75DC7" w:rsidRDefault="00435D25" w:rsidP="00435D25">
            <w:pPr>
              <w:tabs>
                <w:tab w:val="decimal" w:pos="702"/>
              </w:tabs>
              <w:spacing w:line="240" w:lineRule="exact"/>
              <w:ind w:left="-12" w:right="-43"/>
              <w:jc w:val="thaiDistribute"/>
              <w:rPr>
                <w:rFonts w:ascii="Arial" w:hAnsi="Arial" w:cs="Arial"/>
                <w:sz w:val="12"/>
                <w:szCs w:val="12"/>
              </w:rPr>
            </w:pPr>
          </w:p>
        </w:tc>
        <w:tc>
          <w:tcPr>
            <w:tcW w:w="973" w:type="dxa"/>
          </w:tcPr>
          <w:p w:rsidR="00435D25" w:rsidRPr="00275DC7" w:rsidRDefault="00435D25" w:rsidP="00435D25">
            <w:pPr>
              <w:tabs>
                <w:tab w:val="decimal" w:pos="702"/>
              </w:tabs>
              <w:spacing w:line="240" w:lineRule="exact"/>
              <w:ind w:right="-43"/>
              <w:jc w:val="thaiDistribute"/>
              <w:rPr>
                <w:rFonts w:ascii="Arial" w:hAnsi="Arial" w:cs="Arial"/>
                <w:sz w:val="12"/>
                <w:szCs w:val="12"/>
              </w:rPr>
            </w:pPr>
          </w:p>
        </w:tc>
        <w:tc>
          <w:tcPr>
            <w:tcW w:w="976" w:type="dxa"/>
          </w:tcPr>
          <w:p w:rsidR="00435D25" w:rsidRPr="00275DC7"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75DC7"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75DC7" w:rsidRDefault="00435D25" w:rsidP="00435D25">
            <w:pPr>
              <w:tabs>
                <w:tab w:val="decimal" w:pos="702"/>
              </w:tabs>
              <w:spacing w:line="240" w:lineRule="exact"/>
              <w:ind w:right="-43"/>
              <w:jc w:val="thaiDistribute"/>
              <w:rPr>
                <w:rFonts w:ascii="Arial" w:hAnsi="Arial" w:cs="Arial"/>
                <w:sz w:val="12"/>
                <w:szCs w:val="12"/>
              </w:rPr>
            </w:pPr>
          </w:p>
        </w:tc>
        <w:tc>
          <w:tcPr>
            <w:tcW w:w="973" w:type="dxa"/>
          </w:tcPr>
          <w:p w:rsidR="00435D25" w:rsidRPr="00275DC7" w:rsidRDefault="00435D25" w:rsidP="00435D25">
            <w:pPr>
              <w:tabs>
                <w:tab w:val="decimal" w:pos="705"/>
              </w:tabs>
              <w:spacing w:line="240" w:lineRule="exact"/>
              <w:ind w:right="-43"/>
              <w:rPr>
                <w:rFonts w:ascii="Arial" w:hAnsi="Arial" w:cs="Arial"/>
                <w:sz w:val="12"/>
                <w:szCs w:val="12"/>
              </w:rPr>
            </w:pPr>
          </w:p>
        </w:tc>
      </w:tr>
      <w:tr w:rsidR="00435D25" w:rsidRPr="0026715E" w:rsidTr="004005EF">
        <w:tc>
          <w:tcPr>
            <w:tcW w:w="2232" w:type="dxa"/>
          </w:tcPr>
          <w:p w:rsidR="00435D25" w:rsidRPr="0026715E" w:rsidRDefault="00435D25" w:rsidP="00435D25">
            <w:pPr>
              <w:spacing w:line="240" w:lineRule="exact"/>
              <w:ind w:right="-90"/>
              <w:rPr>
                <w:rFonts w:ascii="Arial" w:hAnsi="Arial"/>
                <w:sz w:val="12"/>
                <w:szCs w:val="12"/>
              </w:rPr>
            </w:pPr>
            <w:r w:rsidRPr="0026715E">
              <w:rPr>
                <w:rFonts w:ascii="Arial" w:hAnsi="Arial"/>
                <w:sz w:val="12"/>
                <w:szCs w:val="12"/>
              </w:rPr>
              <w:t xml:space="preserve">31 December </w:t>
            </w:r>
            <w:r>
              <w:rPr>
                <w:rFonts w:ascii="Arial" w:hAnsi="Arial"/>
                <w:sz w:val="12"/>
                <w:szCs w:val="12"/>
              </w:rPr>
              <w:t>2019</w:t>
            </w:r>
          </w:p>
        </w:tc>
        <w:tc>
          <w:tcPr>
            <w:tcW w:w="974" w:type="dxa"/>
          </w:tcPr>
          <w:p w:rsidR="00435D25" w:rsidRPr="00435D25" w:rsidRDefault="00435D25" w:rsidP="00435D25">
            <w:pPr>
              <w:pBdr>
                <w:bottom w:val="double" w:sz="6"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52,743</w:t>
            </w:r>
          </w:p>
        </w:tc>
        <w:tc>
          <w:tcPr>
            <w:tcW w:w="973" w:type="dxa"/>
          </w:tcPr>
          <w:p w:rsidR="00435D25" w:rsidRPr="00435D25" w:rsidRDefault="00435D25" w:rsidP="00435D25">
            <w:pPr>
              <w:pBdr>
                <w:bottom w:val="double" w:sz="6"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222,087</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1,005</w:t>
            </w:r>
          </w:p>
        </w:tc>
        <w:tc>
          <w:tcPr>
            <w:tcW w:w="976"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62,201</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11,142</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4,352</w:t>
            </w:r>
          </w:p>
        </w:tc>
        <w:tc>
          <w:tcPr>
            <w:tcW w:w="973" w:type="dxa"/>
          </w:tcPr>
          <w:p w:rsidR="00435D25" w:rsidRPr="00435D25" w:rsidRDefault="00435D25" w:rsidP="00435D25">
            <w:pPr>
              <w:pBdr>
                <w:bottom w:val="double" w:sz="6"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353,530</w:t>
            </w:r>
          </w:p>
        </w:tc>
      </w:tr>
      <w:tr w:rsidR="00435D25" w:rsidRPr="0026715E" w:rsidTr="004005EF">
        <w:tc>
          <w:tcPr>
            <w:tcW w:w="2232" w:type="dxa"/>
          </w:tcPr>
          <w:p w:rsidR="00435D25" w:rsidRPr="0026715E" w:rsidRDefault="00435D25" w:rsidP="00435D25">
            <w:pPr>
              <w:spacing w:line="240" w:lineRule="exact"/>
              <w:ind w:left="72" w:right="-90" w:hanging="72"/>
              <w:rPr>
                <w:rFonts w:ascii="Arial" w:hAnsi="Arial"/>
                <w:b/>
                <w:bCs/>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rsidR="00435D25" w:rsidRPr="00435D25" w:rsidRDefault="00435D25" w:rsidP="00435D25">
            <w:pPr>
              <w:pBdr>
                <w:bottom w:val="double" w:sz="6"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29,383</w:t>
            </w:r>
          </w:p>
        </w:tc>
        <w:tc>
          <w:tcPr>
            <w:tcW w:w="973" w:type="dxa"/>
          </w:tcPr>
          <w:p w:rsidR="00435D25" w:rsidRPr="00435D25" w:rsidRDefault="00435D25" w:rsidP="00435D25">
            <w:pPr>
              <w:pBdr>
                <w:bottom w:val="double" w:sz="6"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183,385</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563</w:t>
            </w:r>
          </w:p>
        </w:tc>
        <w:tc>
          <w:tcPr>
            <w:tcW w:w="976"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cs/>
              </w:rPr>
            </w:pPr>
            <w:r w:rsidRPr="00435D25">
              <w:rPr>
                <w:rFonts w:ascii="Arial" w:hAnsi="Arial" w:cs="Arial"/>
                <w:sz w:val="12"/>
                <w:szCs w:val="12"/>
              </w:rPr>
              <w:t>38,615</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6,716</w:t>
            </w:r>
          </w:p>
        </w:tc>
        <w:tc>
          <w:tcPr>
            <w:tcW w:w="973" w:type="dxa"/>
          </w:tcPr>
          <w:p w:rsidR="00435D25" w:rsidRPr="00435D25" w:rsidRDefault="00435D25" w:rsidP="00435D25">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rsidR="00435D25" w:rsidRPr="00435D25" w:rsidRDefault="00435D25" w:rsidP="00435D25">
            <w:pPr>
              <w:pBdr>
                <w:bottom w:val="double" w:sz="6"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258,662</w:t>
            </w:r>
          </w:p>
        </w:tc>
      </w:tr>
      <w:tr w:rsidR="00435D25" w:rsidRPr="0026715E" w:rsidTr="004005EF">
        <w:trPr>
          <w:cantSplit/>
        </w:trPr>
        <w:tc>
          <w:tcPr>
            <w:tcW w:w="7101" w:type="dxa"/>
            <w:gridSpan w:val="6"/>
          </w:tcPr>
          <w:p w:rsidR="00435D25" w:rsidRPr="0026715E" w:rsidRDefault="00435D25" w:rsidP="00435D25">
            <w:pPr>
              <w:spacing w:line="240" w:lineRule="exact"/>
              <w:ind w:left="72" w:right="-90" w:hanging="72"/>
              <w:rPr>
                <w:rFonts w:ascii="Arial" w:hAnsi="Arial" w:cs="Arial"/>
                <w:sz w:val="12"/>
                <w:szCs w:val="12"/>
              </w:rPr>
            </w:pPr>
            <w:r w:rsidRPr="0026715E">
              <w:rPr>
                <w:rFonts w:ascii="Arial" w:hAnsi="Arial"/>
                <w:b/>
                <w:bCs/>
                <w:sz w:val="12"/>
                <w:szCs w:val="12"/>
              </w:rPr>
              <w:t>Depreciation</w:t>
            </w:r>
            <w:r w:rsidRPr="0026715E">
              <w:rPr>
                <w:rFonts w:ascii="Arial" w:hAnsi="Arial" w:cs="Arial"/>
                <w:b/>
                <w:bCs/>
                <w:sz w:val="12"/>
                <w:szCs w:val="12"/>
              </w:rPr>
              <w:t xml:space="preserve"> for the year (as included in administrative expenses)</w:t>
            </w:r>
          </w:p>
        </w:tc>
        <w:tc>
          <w:tcPr>
            <w:tcW w:w="973" w:type="dxa"/>
          </w:tcPr>
          <w:p w:rsidR="00435D25" w:rsidRPr="0026715E" w:rsidRDefault="00435D25" w:rsidP="00435D25">
            <w:pPr>
              <w:tabs>
                <w:tab w:val="decimal" w:pos="692"/>
              </w:tabs>
              <w:spacing w:line="240" w:lineRule="exact"/>
              <w:ind w:right="-43"/>
              <w:rPr>
                <w:rFonts w:ascii="Arial" w:hAnsi="Arial" w:cs="Arial"/>
                <w:sz w:val="12"/>
                <w:szCs w:val="12"/>
              </w:rPr>
            </w:pPr>
          </w:p>
        </w:tc>
        <w:tc>
          <w:tcPr>
            <w:tcW w:w="973" w:type="dxa"/>
          </w:tcPr>
          <w:p w:rsidR="00435D25" w:rsidRPr="0026715E" w:rsidRDefault="00435D25" w:rsidP="00435D25">
            <w:pPr>
              <w:tabs>
                <w:tab w:val="decimal" w:pos="803"/>
              </w:tabs>
              <w:spacing w:line="240" w:lineRule="exact"/>
              <w:ind w:right="-43"/>
              <w:jc w:val="thaiDistribute"/>
              <w:rPr>
                <w:rFonts w:ascii="Arial" w:hAnsi="Arial" w:cs="Arial"/>
                <w:sz w:val="12"/>
                <w:szCs w:val="12"/>
              </w:rPr>
            </w:pPr>
          </w:p>
        </w:tc>
      </w:tr>
      <w:tr w:rsidR="00435D25" w:rsidRPr="0026715E" w:rsidTr="004005EF">
        <w:trPr>
          <w:trHeight w:val="243"/>
        </w:trPr>
        <w:tc>
          <w:tcPr>
            <w:tcW w:w="6128" w:type="dxa"/>
            <w:gridSpan w:val="5"/>
          </w:tcPr>
          <w:p w:rsidR="00435D25" w:rsidRPr="0026715E" w:rsidRDefault="00435D25" w:rsidP="00435D25">
            <w:pPr>
              <w:spacing w:line="240" w:lineRule="exact"/>
              <w:ind w:left="72" w:right="-2106" w:hanging="72"/>
              <w:rPr>
                <w:rFonts w:ascii="Arial" w:hAnsi="Arial" w:cs="Arial"/>
                <w:sz w:val="12"/>
                <w:szCs w:val="12"/>
              </w:rPr>
            </w:pPr>
            <w:r>
              <w:rPr>
                <w:rFonts w:ascii="Arial" w:hAnsi="Arial"/>
                <w:bCs/>
                <w:sz w:val="12"/>
                <w:szCs w:val="12"/>
              </w:rPr>
              <w:t>2019</w:t>
            </w:r>
          </w:p>
        </w:tc>
        <w:tc>
          <w:tcPr>
            <w:tcW w:w="973" w:type="dxa"/>
          </w:tcPr>
          <w:p w:rsidR="00435D25" w:rsidRPr="0026715E" w:rsidRDefault="00435D25" w:rsidP="00435D25">
            <w:pPr>
              <w:tabs>
                <w:tab w:val="decimal" w:pos="692"/>
              </w:tabs>
              <w:spacing w:line="240" w:lineRule="exact"/>
              <w:ind w:right="-43"/>
              <w:rPr>
                <w:rFonts w:ascii="Arial" w:hAnsi="Arial" w:cs="Arial"/>
                <w:sz w:val="12"/>
                <w:szCs w:val="12"/>
              </w:rPr>
            </w:pPr>
          </w:p>
        </w:tc>
        <w:tc>
          <w:tcPr>
            <w:tcW w:w="973" w:type="dxa"/>
          </w:tcPr>
          <w:p w:rsidR="00435D25" w:rsidRPr="0026715E" w:rsidRDefault="00435D25" w:rsidP="00435D25">
            <w:pPr>
              <w:tabs>
                <w:tab w:val="decimal" w:pos="692"/>
              </w:tabs>
              <w:spacing w:line="240" w:lineRule="exact"/>
              <w:ind w:right="-43"/>
              <w:rPr>
                <w:rFonts w:ascii="Arial" w:hAnsi="Arial" w:cs="Arial"/>
                <w:sz w:val="12"/>
                <w:szCs w:val="12"/>
              </w:rPr>
            </w:pPr>
          </w:p>
        </w:tc>
        <w:tc>
          <w:tcPr>
            <w:tcW w:w="973" w:type="dxa"/>
          </w:tcPr>
          <w:p w:rsidR="00435D25" w:rsidRPr="001710F2" w:rsidRDefault="00435D25" w:rsidP="00435D25">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58,231</w:t>
            </w:r>
          </w:p>
        </w:tc>
      </w:tr>
      <w:tr w:rsidR="00435D25" w:rsidRPr="0026715E" w:rsidTr="004005EF">
        <w:tc>
          <w:tcPr>
            <w:tcW w:w="6128" w:type="dxa"/>
            <w:gridSpan w:val="5"/>
          </w:tcPr>
          <w:p w:rsidR="00435D25" w:rsidRPr="0026715E" w:rsidRDefault="00435D25" w:rsidP="00435D25">
            <w:pPr>
              <w:spacing w:line="240" w:lineRule="exact"/>
              <w:ind w:left="72" w:right="-2106" w:hanging="72"/>
              <w:rPr>
                <w:rFonts w:ascii="Arial" w:hAnsi="Arial" w:cs="Arial"/>
                <w:sz w:val="12"/>
                <w:szCs w:val="12"/>
              </w:rPr>
            </w:pPr>
            <w:r>
              <w:rPr>
                <w:rFonts w:ascii="Arial" w:hAnsi="Arial"/>
                <w:bCs/>
                <w:sz w:val="12"/>
                <w:szCs w:val="12"/>
              </w:rPr>
              <w:t>2020</w:t>
            </w:r>
          </w:p>
        </w:tc>
        <w:tc>
          <w:tcPr>
            <w:tcW w:w="973" w:type="dxa"/>
          </w:tcPr>
          <w:p w:rsidR="00435D25" w:rsidRPr="0026715E" w:rsidRDefault="00435D25" w:rsidP="00435D25">
            <w:pPr>
              <w:tabs>
                <w:tab w:val="decimal" w:pos="692"/>
              </w:tabs>
              <w:spacing w:line="240" w:lineRule="exact"/>
              <w:ind w:right="-43"/>
              <w:rPr>
                <w:rFonts w:ascii="Arial" w:hAnsi="Arial" w:cs="Arial"/>
                <w:sz w:val="12"/>
                <w:szCs w:val="12"/>
              </w:rPr>
            </w:pPr>
          </w:p>
        </w:tc>
        <w:tc>
          <w:tcPr>
            <w:tcW w:w="973" w:type="dxa"/>
          </w:tcPr>
          <w:p w:rsidR="00435D25" w:rsidRPr="0026715E" w:rsidRDefault="00435D25" w:rsidP="00435D25">
            <w:pPr>
              <w:tabs>
                <w:tab w:val="decimal" w:pos="692"/>
              </w:tabs>
              <w:spacing w:line="240" w:lineRule="exact"/>
              <w:ind w:right="-43"/>
              <w:rPr>
                <w:rFonts w:ascii="Arial" w:hAnsi="Arial" w:cs="Arial"/>
                <w:sz w:val="12"/>
                <w:szCs w:val="12"/>
              </w:rPr>
            </w:pPr>
          </w:p>
        </w:tc>
        <w:tc>
          <w:tcPr>
            <w:tcW w:w="973" w:type="dxa"/>
          </w:tcPr>
          <w:p w:rsidR="00435D25" w:rsidRPr="001710F2" w:rsidRDefault="00435D25" w:rsidP="00435D25">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56,603</w:t>
            </w:r>
          </w:p>
        </w:tc>
      </w:tr>
    </w:tbl>
    <w:p w:rsidR="0033365C" w:rsidRPr="0026715E" w:rsidRDefault="0033365C" w:rsidP="0033365C">
      <w:pPr>
        <w:overflowPunct/>
        <w:spacing w:before="240" w:after="120" w:line="380" w:lineRule="exact"/>
        <w:ind w:left="547"/>
        <w:jc w:val="both"/>
        <w:textAlignment w:val="auto"/>
        <w:rPr>
          <w:rFonts w:ascii="Arial" w:hAnsi="Arial"/>
          <w:sz w:val="22"/>
          <w:szCs w:val="22"/>
        </w:rPr>
      </w:pPr>
      <w:r w:rsidRPr="0026715E">
        <w:rPr>
          <w:rFonts w:ascii="Arial" w:hAnsi="Arial"/>
          <w:sz w:val="22"/>
          <w:szCs w:val="22"/>
        </w:rPr>
        <w:t xml:space="preserve">As at 31 December </w:t>
      </w:r>
      <w:r w:rsidR="00991DD3">
        <w:rPr>
          <w:rFonts w:ascii="Arial" w:hAnsi="Arial"/>
          <w:sz w:val="22"/>
          <w:szCs w:val="22"/>
        </w:rPr>
        <w:t>20</w:t>
      </w:r>
      <w:r w:rsidR="0062538F">
        <w:rPr>
          <w:rFonts w:ascii="Arial" w:hAnsi="Arial"/>
          <w:sz w:val="22"/>
          <w:szCs w:val="22"/>
        </w:rPr>
        <w:t>20</w:t>
      </w:r>
      <w:r w:rsidRPr="0026715E">
        <w:rPr>
          <w:rFonts w:ascii="Arial" w:hAnsi="Arial"/>
          <w:sz w:val="22"/>
          <w:szCs w:val="22"/>
        </w:rPr>
        <w:t xml:space="preserve">, the </w:t>
      </w:r>
      <w:r w:rsidR="00D016FD">
        <w:rPr>
          <w:rFonts w:ascii="Arial" w:hAnsi="Arial"/>
          <w:sz w:val="22"/>
          <w:szCs w:val="22"/>
        </w:rPr>
        <w:t>Group</w:t>
      </w:r>
      <w:r w:rsidRPr="0026715E">
        <w:rPr>
          <w:rFonts w:ascii="Arial" w:hAnsi="Arial"/>
          <w:sz w:val="22"/>
          <w:szCs w:val="22"/>
        </w:rPr>
        <w:t xml:space="preserve"> had equipment </w:t>
      </w:r>
      <w:r w:rsidR="00294870">
        <w:rPr>
          <w:rFonts w:ascii="Arial" w:hAnsi="Arial"/>
          <w:sz w:val="22"/>
          <w:szCs w:val="22"/>
        </w:rPr>
        <w:t xml:space="preserve">under finance lease agreements </w:t>
      </w:r>
      <w:r w:rsidRPr="0026715E">
        <w:rPr>
          <w:rFonts w:ascii="Arial" w:hAnsi="Arial"/>
          <w:sz w:val="22"/>
          <w:szCs w:val="22"/>
        </w:rPr>
        <w:t xml:space="preserve">with net book value </w:t>
      </w:r>
      <w:r w:rsidR="00294870">
        <w:rPr>
          <w:rFonts w:ascii="Arial" w:hAnsi="Arial"/>
          <w:sz w:val="22"/>
          <w:szCs w:val="22"/>
        </w:rPr>
        <w:t>amounting to</w:t>
      </w:r>
      <w:r w:rsidRPr="0026715E">
        <w:rPr>
          <w:rFonts w:ascii="Arial" w:hAnsi="Arial"/>
          <w:sz w:val="22"/>
          <w:szCs w:val="22"/>
        </w:rPr>
        <w:t xml:space="preserve"> Baht </w:t>
      </w:r>
      <w:r w:rsidR="008445D9">
        <w:rPr>
          <w:rFonts w:ascii="Arial" w:hAnsi="Arial"/>
          <w:sz w:val="22"/>
          <w:szCs w:val="22"/>
        </w:rPr>
        <w:t>5</w:t>
      </w:r>
      <w:r w:rsidRPr="0026715E">
        <w:rPr>
          <w:rFonts w:ascii="Arial" w:hAnsi="Arial"/>
          <w:sz w:val="22"/>
          <w:szCs w:val="22"/>
        </w:rPr>
        <w:t xml:space="preserve"> million (</w:t>
      </w:r>
      <w:r w:rsidR="00991DD3">
        <w:rPr>
          <w:rFonts w:ascii="Arial" w:hAnsi="Arial"/>
          <w:sz w:val="22"/>
          <w:szCs w:val="22"/>
        </w:rPr>
        <w:t>201</w:t>
      </w:r>
      <w:r w:rsidR="0062538F">
        <w:rPr>
          <w:rFonts w:ascii="Arial" w:hAnsi="Arial"/>
          <w:sz w:val="22"/>
          <w:szCs w:val="22"/>
        </w:rPr>
        <w:t>9</w:t>
      </w:r>
      <w:r w:rsidR="00D42727">
        <w:rPr>
          <w:rFonts w:ascii="Arial" w:hAnsi="Arial"/>
          <w:sz w:val="22"/>
          <w:szCs w:val="22"/>
        </w:rPr>
        <w:t xml:space="preserve">: Baht </w:t>
      </w:r>
      <w:r w:rsidR="0062538F">
        <w:rPr>
          <w:rFonts w:ascii="Arial" w:hAnsi="Arial"/>
          <w:sz w:val="22"/>
          <w:szCs w:val="22"/>
        </w:rPr>
        <w:t>13</w:t>
      </w:r>
      <w:r w:rsidRPr="0026715E">
        <w:rPr>
          <w:rFonts w:ascii="Arial" w:hAnsi="Arial"/>
          <w:sz w:val="22"/>
          <w:szCs w:val="22"/>
        </w:rPr>
        <w:t xml:space="preserve"> million) (the Company only: Baht </w:t>
      </w:r>
      <w:r w:rsidR="008445D9">
        <w:rPr>
          <w:rFonts w:ascii="Arial" w:hAnsi="Arial"/>
          <w:sz w:val="22"/>
          <w:szCs w:val="22"/>
        </w:rPr>
        <w:t>5</w:t>
      </w:r>
      <w:r w:rsidRPr="0026715E">
        <w:rPr>
          <w:rFonts w:ascii="Arial" w:hAnsi="Arial"/>
          <w:sz w:val="22"/>
          <w:szCs w:val="22"/>
        </w:rPr>
        <w:t xml:space="preserve"> million, </w:t>
      </w:r>
      <w:r w:rsidR="00991DD3">
        <w:rPr>
          <w:rFonts w:ascii="Arial" w:hAnsi="Arial"/>
          <w:sz w:val="22"/>
          <w:szCs w:val="22"/>
        </w:rPr>
        <w:t>201</w:t>
      </w:r>
      <w:r w:rsidR="0062538F">
        <w:rPr>
          <w:rFonts w:ascii="Arial" w:hAnsi="Arial"/>
          <w:sz w:val="22"/>
          <w:szCs w:val="22"/>
        </w:rPr>
        <w:t>9</w:t>
      </w:r>
      <w:r w:rsidRPr="0026715E">
        <w:rPr>
          <w:rFonts w:ascii="Arial" w:hAnsi="Arial"/>
          <w:sz w:val="22"/>
          <w:szCs w:val="22"/>
        </w:rPr>
        <w:t xml:space="preserve">: Baht </w:t>
      </w:r>
      <w:r w:rsidR="0062538F">
        <w:rPr>
          <w:rFonts w:ascii="Arial" w:hAnsi="Arial"/>
          <w:sz w:val="22"/>
          <w:szCs w:val="22"/>
        </w:rPr>
        <w:t>9</w:t>
      </w:r>
      <w:r w:rsidRPr="0026715E">
        <w:rPr>
          <w:rFonts w:ascii="Arial" w:hAnsi="Arial"/>
          <w:sz w:val="22"/>
          <w:szCs w:val="22"/>
        </w:rPr>
        <w:t xml:space="preserve"> million). </w:t>
      </w:r>
    </w:p>
    <w:p w:rsidR="00F946A6" w:rsidRPr="0026715E" w:rsidRDefault="00F946A6"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tab/>
        <w:t xml:space="preserve">As at 31 December </w:t>
      </w:r>
      <w:r w:rsidR="002D440B">
        <w:rPr>
          <w:rFonts w:ascii="Arial" w:hAnsi="Arial"/>
          <w:sz w:val="22"/>
          <w:szCs w:val="22"/>
        </w:rPr>
        <w:t>2020</w:t>
      </w:r>
      <w:r w:rsidRPr="0026715E">
        <w:rPr>
          <w:rFonts w:ascii="Arial" w:hAnsi="Arial"/>
          <w:sz w:val="22"/>
          <w:szCs w:val="22"/>
        </w:rPr>
        <w:t xml:space="preserve">, certain </w:t>
      </w:r>
      <w:r w:rsidR="0033365C" w:rsidRPr="0026715E">
        <w:rPr>
          <w:rFonts w:ascii="Arial" w:hAnsi="Arial"/>
          <w:sz w:val="22"/>
          <w:szCs w:val="22"/>
        </w:rPr>
        <w:t xml:space="preserve">items of </w:t>
      </w:r>
      <w:r w:rsidRPr="0026715E">
        <w:rPr>
          <w:rFonts w:ascii="Arial" w:hAnsi="Arial"/>
          <w:sz w:val="22"/>
          <w:szCs w:val="22"/>
        </w:rPr>
        <w:t xml:space="preserve">buildings and equipment </w:t>
      </w:r>
      <w:r w:rsidR="0033365C" w:rsidRPr="0026715E">
        <w:rPr>
          <w:rFonts w:ascii="Arial" w:hAnsi="Arial"/>
          <w:sz w:val="22"/>
          <w:szCs w:val="22"/>
        </w:rPr>
        <w:t>were</w:t>
      </w:r>
      <w:r w:rsidRPr="0026715E">
        <w:rPr>
          <w:rFonts w:ascii="Arial" w:hAnsi="Arial"/>
          <w:sz w:val="22"/>
          <w:szCs w:val="22"/>
        </w:rPr>
        <w:t xml:space="preserve"> fully depreciated but are still in </w:t>
      </w:r>
      <w:r w:rsidR="0033365C" w:rsidRPr="0026715E">
        <w:rPr>
          <w:rFonts w:ascii="Arial" w:hAnsi="Arial"/>
          <w:sz w:val="22"/>
          <w:szCs w:val="22"/>
        </w:rPr>
        <w:t xml:space="preserve">use. The gross carrying amount </w:t>
      </w:r>
      <w:r w:rsidRPr="0026715E">
        <w:rPr>
          <w:rFonts w:ascii="Arial" w:hAnsi="Arial"/>
          <w:sz w:val="22"/>
          <w:szCs w:val="22"/>
        </w:rPr>
        <w:t>before ded</w:t>
      </w:r>
      <w:r w:rsidR="0033365C" w:rsidRPr="0026715E">
        <w:rPr>
          <w:rFonts w:ascii="Arial" w:hAnsi="Arial"/>
          <w:sz w:val="22"/>
          <w:szCs w:val="22"/>
        </w:rPr>
        <w:t>ucting accumulated depreciation</w:t>
      </w:r>
      <w:r w:rsidRPr="0026715E">
        <w:rPr>
          <w:rFonts w:ascii="Arial" w:hAnsi="Arial"/>
          <w:sz w:val="22"/>
          <w:szCs w:val="22"/>
        </w:rPr>
        <w:t xml:space="preserve"> of those assets amounted to approximately Baht </w:t>
      </w:r>
      <w:r w:rsidR="008445D9">
        <w:rPr>
          <w:rFonts w:ascii="Arial" w:hAnsi="Arial"/>
          <w:sz w:val="22"/>
          <w:szCs w:val="22"/>
        </w:rPr>
        <w:t>173</w:t>
      </w:r>
      <w:r w:rsidRPr="0026715E">
        <w:rPr>
          <w:rFonts w:ascii="Arial" w:hAnsi="Arial"/>
          <w:sz w:val="22"/>
          <w:szCs w:val="22"/>
        </w:rPr>
        <w:t xml:space="preserve"> million (</w:t>
      </w:r>
      <w:r w:rsidR="00991DD3">
        <w:rPr>
          <w:rFonts w:ascii="Arial" w:hAnsi="Arial"/>
          <w:sz w:val="22"/>
          <w:szCs w:val="22"/>
        </w:rPr>
        <w:t>201</w:t>
      </w:r>
      <w:r w:rsidR="0062538F">
        <w:rPr>
          <w:rFonts w:ascii="Arial" w:hAnsi="Arial"/>
          <w:sz w:val="22"/>
          <w:szCs w:val="22"/>
        </w:rPr>
        <w:t>9</w:t>
      </w:r>
      <w:r w:rsidRPr="0026715E">
        <w:rPr>
          <w:rFonts w:ascii="Arial" w:hAnsi="Arial"/>
          <w:sz w:val="22"/>
          <w:szCs w:val="22"/>
        </w:rPr>
        <w:t xml:space="preserve">: Baht </w:t>
      </w:r>
      <w:r w:rsidR="0062538F">
        <w:rPr>
          <w:rFonts w:ascii="Arial" w:hAnsi="Arial"/>
          <w:sz w:val="22"/>
          <w:szCs w:val="22"/>
        </w:rPr>
        <w:t>147</w:t>
      </w:r>
      <w:r w:rsidRPr="0026715E">
        <w:rPr>
          <w:rFonts w:ascii="Arial" w:hAnsi="Arial"/>
          <w:sz w:val="22"/>
          <w:szCs w:val="22"/>
        </w:rPr>
        <w:t xml:space="preserve"> million) (the Company only: Baht </w:t>
      </w:r>
      <w:r w:rsidR="009224FC">
        <w:rPr>
          <w:rFonts w:ascii="Arial" w:hAnsi="Arial"/>
          <w:sz w:val="22"/>
          <w:szCs w:val="22"/>
        </w:rPr>
        <w:t>132</w:t>
      </w:r>
      <w:r w:rsidRPr="0026715E">
        <w:rPr>
          <w:rFonts w:ascii="Arial" w:hAnsi="Arial"/>
          <w:sz w:val="22"/>
          <w:szCs w:val="22"/>
        </w:rPr>
        <w:t xml:space="preserve"> million, </w:t>
      </w:r>
      <w:r w:rsidR="00991DD3">
        <w:rPr>
          <w:rFonts w:ascii="Arial" w:hAnsi="Arial"/>
          <w:sz w:val="22"/>
          <w:szCs w:val="22"/>
        </w:rPr>
        <w:t>201</w:t>
      </w:r>
      <w:r w:rsidR="0062538F">
        <w:rPr>
          <w:rFonts w:ascii="Arial" w:hAnsi="Arial"/>
          <w:sz w:val="22"/>
          <w:szCs w:val="22"/>
        </w:rPr>
        <w:t>9</w:t>
      </w:r>
      <w:r w:rsidRPr="0026715E">
        <w:rPr>
          <w:rFonts w:ascii="Arial" w:hAnsi="Arial"/>
          <w:sz w:val="22"/>
          <w:szCs w:val="22"/>
        </w:rPr>
        <w:t xml:space="preserve">: Baht </w:t>
      </w:r>
      <w:r w:rsidR="0062538F">
        <w:rPr>
          <w:rFonts w:ascii="Arial" w:hAnsi="Arial"/>
          <w:sz w:val="22"/>
          <w:szCs w:val="22"/>
        </w:rPr>
        <w:t>93</w:t>
      </w:r>
      <w:r w:rsidRPr="0026715E">
        <w:rPr>
          <w:rFonts w:ascii="Arial" w:hAnsi="Arial"/>
          <w:sz w:val="22"/>
          <w:szCs w:val="22"/>
        </w:rPr>
        <w:t xml:space="preserve"> million).</w:t>
      </w:r>
      <w:r w:rsidR="007F7D85" w:rsidRPr="0026715E">
        <w:rPr>
          <w:rFonts w:ascii="Arial" w:hAnsi="Arial"/>
          <w:sz w:val="22"/>
          <w:szCs w:val="22"/>
        </w:rPr>
        <w:t xml:space="preserve"> </w:t>
      </w:r>
    </w:p>
    <w:p w:rsidR="008445D9" w:rsidRDefault="000C0AD3" w:rsidP="00DC510B">
      <w:pPr>
        <w:tabs>
          <w:tab w:val="left" w:pos="2160"/>
        </w:tabs>
        <w:spacing w:before="60" w:after="60" w:line="380" w:lineRule="exact"/>
        <w:ind w:left="540" w:hanging="547"/>
        <w:jc w:val="both"/>
        <w:rPr>
          <w:rFonts w:ascii="Arial" w:hAnsi="Arial"/>
          <w:sz w:val="22"/>
          <w:szCs w:val="22"/>
        </w:rPr>
      </w:pPr>
      <w:r>
        <w:rPr>
          <w:rFonts w:ascii="Arial" w:hAnsi="Arial"/>
          <w:sz w:val="22"/>
          <w:szCs w:val="22"/>
        </w:rPr>
        <w:tab/>
      </w:r>
    </w:p>
    <w:p w:rsidR="008445D9" w:rsidRDefault="008445D9" w:rsidP="008445D9">
      <w:r>
        <w:br w:type="page"/>
      </w:r>
    </w:p>
    <w:p w:rsidR="007F7D85" w:rsidRPr="0026715E" w:rsidRDefault="008445D9" w:rsidP="00DC510B">
      <w:pPr>
        <w:tabs>
          <w:tab w:val="left" w:pos="2160"/>
        </w:tabs>
        <w:spacing w:before="60" w:after="60" w:line="380" w:lineRule="exact"/>
        <w:ind w:left="540" w:hanging="547"/>
        <w:jc w:val="both"/>
        <w:rPr>
          <w:rFonts w:ascii="Arial" w:hAnsi="Arial"/>
          <w:sz w:val="22"/>
          <w:szCs w:val="22"/>
        </w:rPr>
      </w:pPr>
      <w:r>
        <w:rPr>
          <w:rFonts w:ascii="Arial" w:hAnsi="Arial"/>
          <w:sz w:val="22"/>
          <w:szCs w:val="22"/>
        </w:rPr>
        <w:lastRenderedPageBreak/>
        <w:tab/>
        <w:t>As at 31 December 2019, t</w:t>
      </w:r>
      <w:r w:rsidR="007F7D85" w:rsidRPr="0026715E">
        <w:rPr>
          <w:rFonts w:ascii="Arial" w:hAnsi="Arial"/>
          <w:sz w:val="22"/>
          <w:szCs w:val="22"/>
        </w:rPr>
        <w:t>wo subsidiari</w:t>
      </w:r>
      <w:r w:rsidR="007448AB">
        <w:rPr>
          <w:rFonts w:ascii="Arial" w:hAnsi="Arial"/>
          <w:sz w:val="22"/>
          <w:szCs w:val="22"/>
        </w:rPr>
        <w:t>es have entered into land lease</w:t>
      </w:r>
      <w:r w:rsidR="001E424D">
        <w:rPr>
          <w:rFonts w:ascii="Arial" w:hAnsi="Arial"/>
          <w:sz w:val="22"/>
          <w:szCs w:val="22"/>
        </w:rPr>
        <w:t xml:space="preserve"> agreements with a company.</w:t>
      </w:r>
      <w:r w:rsidR="0066549A">
        <w:rPr>
          <w:rFonts w:ascii="Arial" w:hAnsi="Arial"/>
          <w:sz w:val="22"/>
          <w:szCs w:val="22"/>
        </w:rPr>
        <w:t xml:space="preserve"> </w:t>
      </w:r>
      <w:r w:rsidR="001E424D">
        <w:rPr>
          <w:rFonts w:ascii="Arial" w:hAnsi="Arial"/>
          <w:sz w:val="22"/>
          <w:szCs w:val="22"/>
        </w:rPr>
        <w:t>T</w:t>
      </w:r>
      <w:r w:rsidR="007F7D85" w:rsidRPr="0026715E">
        <w:rPr>
          <w:rFonts w:ascii="Arial" w:hAnsi="Arial"/>
          <w:sz w:val="22"/>
          <w:szCs w:val="22"/>
        </w:rPr>
        <w:t xml:space="preserve">he proprietary rights over all structures on the land </w:t>
      </w:r>
      <w:r w:rsidR="0096361F">
        <w:rPr>
          <w:rFonts w:ascii="Arial" w:hAnsi="Arial"/>
          <w:sz w:val="22"/>
          <w:szCs w:val="22"/>
        </w:rPr>
        <w:t xml:space="preserve">with a net book value </w:t>
      </w:r>
      <w:r w:rsidR="007F7D85" w:rsidRPr="0026715E">
        <w:rPr>
          <w:rFonts w:ascii="Arial" w:hAnsi="Arial"/>
          <w:sz w:val="22"/>
          <w:szCs w:val="22"/>
        </w:rPr>
        <w:t xml:space="preserve">amounting to Baht </w:t>
      </w:r>
      <w:r>
        <w:rPr>
          <w:rFonts w:ascii="Arial" w:hAnsi="Arial"/>
          <w:sz w:val="22"/>
          <w:szCs w:val="22"/>
        </w:rPr>
        <w:t>40</w:t>
      </w:r>
      <w:r w:rsidR="007F7D85" w:rsidRPr="0026715E">
        <w:rPr>
          <w:rFonts w:ascii="Arial" w:hAnsi="Arial"/>
          <w:sz w:val="22"/>
          <w:szCs w:val="22"/>
        </w:rPr>
        <w:t xml:space="preserve"> million are to be transferred to </w:t>
      </w:r>
      <w:r w:rsidR="0096361F">
        <w:rPr>
          <w:rFonts w:ascii="Arial" w:hAnsi="Arial"/>
          <w:sz w:val="22"/>
          <w:szCs w:val="22"/>
        </w:rPr>
        <w:t>the lessor</w:t>
      </w:r>
      <w:r w:rsidR="007F7D85" w:rsidRPr="0026715E">
        <w:rPr>
          <w:rFonts w:ascii="Arial" w:hAnsi="Arial"/>
          <w:sz w:val="22"/>
          <w:szCs w:val="22"/>
        </w:rPr>
        <w:t xml:space="preserve"> at the end of the </w:t>
      </w:r>
      <w:r w:rsidR="0096361F">
        <w:rPr>
          <w:rFonts w:ascii="Arial" w:hAnsi="Arial"/>
          <w:sz w:val="22"/>
          <w:szCs w:val="22"/>
        </w:rPr>
        <w:t>contract</w:t>
      </w:r>
      <w:r w:rsidR="007F7D85" w:rsidRPr="0026715E">
        <w:rPr>
          <w:rFonts w:ascii="Arial" w:hAnsi="Arial"/>
          <w:sz w:val="22"/>
          <w:szCs w:val="22"/>
        </w:rPr>
        <w:t xml:space="preserve"> (September 2035 and December 2036).</w:t>
      </w:r>
      <w:r>
        <w:rPr>
          <w:rFonts w:ascii="Arial" w:hAnsi="Arial"/>
          <w:sz w:val="22"/>
          <w:szCs w:val="22"/>
        </w:rPr>
        <w:t xml:space="preserve"> Subsequently, in March 2020, the Company sold the investments in two subsidiaries as mention in Note 20.4.2 to the consolidated financial statements. As a result, the Group has no outstanding as at 31 December 2020.</w:t>
      </w:r>
    </w:p>
    <w:p w:rsidR="00354FA7" w:rsidRDefault="004005EF" w:rsidP="00DC510B">
      <w:pPr>
        <w:tabs>
          <w:tab w:val="left" w:pos="2160"/>
          <w:tab w:val="center" w:pos="6840"/>
          <w:tab w:val="center" w:pos="8280"/>
        </w:tabs>
        <w:spacing w:before="60" w:after="60" w:line="380" w:lineRule="exact"/>
        <w:ind w:left="547" w:hanging="547"/>
        <w:jc w:val="thaiDistribute"/>
        <w:rPr>
          <w:rFonts w:ascii="Arial" w:hAnsi="Arial"/>
          <w:b/>
          <w:bCs/>
          <w:sz w:val="22"/>
          <w:szCs w:val="22"/>
        </w:rPr>
      </w:pPr>
      <w:r>
        <w:rPr>
          <w:rFonts w:ascii="Arial" w:hAnsi="Arial"/>
          <w:b/>
          <w:bCs/>
          <w:sz w:val="22"/>
          <w:szCs w:val="22"/>
        </w:rPr>
        <w:t>2</w:t>
      </w:r>
      <w:r w:rsidR="004B2443">
        <w:rPr>
          <w:rFonts w:ascii="Arial" w:hAnsi="Arial"/>
          <w:b/>
          <w:bCs/>
          <w:sz w:val="22"/>
          <w:szCs w:val="22"/>
        </w:rPr>
        <w:t>5</w:t>
      </w:r>
      <w:r w:rsidR="00354FA7" w:rsidRPr="0026715E">
        <w:rPr>
          <w:rFonts w:ascii="Arial" w:hAnsi="Arial"/>
          <w:b/>
          <w:bCs/>
          <w:sz w:val="22"/>
          <w:szCs w:val="22"/>
        </w:rPr>
        <w:t>.</w:t>
      </w:r>
      <w:r w:rsidR="00354FA7" w:rsidRPr="0026715E">
        <w:rPr>
          <w:rFonts w:ascii="Arial" w:hAnsi="Arial"/>
          <w:b/>
          <w:bCs/>
          <w:sz w:val="22"/>
          <w:szCs w:val="22"/>
        </w:rPr>
        <w:tab/>
        <w:t>Intangible assets</w:t>
      </w:r>
    </w:p>
    <w:p w:rsidR="001E424D" w:rsidRPr="001E424D" w:rsidRDefault="001E424D" w:rsidP="00DC510B">
      <w:pPr>
        <w:tabs>
          <w:tab w:val="left" w:pos="2160"/>
          <w:tab w:val="center" w:pos="6840"/>
          <w:tab w:val="center" w:pos="8280"/>
        </w:tabs>
        <w:spacing w:before="60" w:after="60" w:line="380" w:lineRule="exact"/>
        <w:ind w:left="547" w:hanging="547"/>
        <w:jc w:val="thaiDistribute"/>
        <w:rPr>
          <w:rFonts w:ascii="Arial" w:hAnsi="Arial"/>
          <w:sz w:val="22"/>
          <w:szCs w:val="22"/>
        </w:rPr>
      </w:pPr>
      <w:r>
        <w:rPr>
          <w:rFonts w:ascii="Arial" w:hAnsi="Arial"/>
          <w:b/>
          <w:bCs/>
          <w:sz w:val="22"/>
          <w:szCs w:val="22"/>
        </w:rPr>
        <w:tab/>
      </w:r>
      <w:r w:rsidR="00D60D46">
        <w:rPr>
          <w:rFonts w:ascii="Arial" w:hAnsi="Arial"/>
          <w:sz w:val="22"/>
          <w:szCs w:val="22"/>
        </w:rPr>
        <w:t>The net book value</w:t>
      </w:r>
      <w:r>
        <w:rPr>
          <w:rFonts w:ascii="Arial" w:hAnsi="Arial"/>
          <w:sz w:val="22"/>
          <w:szCs w:val="22"/>
        </w:rPr>
        <w:t xml:space="preserve"> of intangible assets as at 31 December 2</w:t>
      </w:r>
      <w:r w:rsidR="00917607">
        <w:rPr>
          <w:rFonts w:ascii="Arial" w:hAnsi="Arial"/>
          <w:sz w:val="22"/>
          <w:szCs w:val="22"/>
        </w:rPr>
        <w:t>0</w:t>
      </w:r>
      <w:r w:rsidR="008445D9">
        <w:rPr>
          <w:rFonts w:ascii="Arial" w:hAnsi="Arial"/>
          <w:sz w:val="22"/>
          <w:szCs w:val="22"/>
        </w:rPr>
        <w:t>20</w:t>
      </w:r>
      <w:r w:rsidR="00917607">
        <w:rPr>
          <w:rFonts w:ascii="Arial" w:hAnsi="Arial"/>
          <w:sz w:val="22"/>
          <w:szCs w:val="22"/>
        </w:rPr>
        <w:t xml:space="preserve"> and 201</w:t>
      </w:r>
      <w:r w:rsidR="008445D9">
        <w:rPr>
          <w:rFonts w:ascii="Arial" w:hAnsi="Arial"/>
          <w:sz w:val="22"/>
          <w:szCs w:val="22"/>
        </w:rPr>
        <w:t>9</w:t>
      </w:r>
      <w:r w:rsidR="00917607">
        <w:rPr>
          <w:rFonts w:ascii="Arial" w:hAnsi="Arial"/>
          <w:sz w:val="22"/>
          <w:szCs w:val="22"/>
        </w:rPr>
        <w:t xml:space="preserve"> is presented below</w:t>
      </w:r>
      <w:r w:rsidR="00D60D46">
        <w:rPr>
          <w:rFonts w:ascii="Arial" w:hAnsi="Arial"/>
          <w:sz w:val="22"/>
          <w:szCs w:val="22"/>
        </w:rPr>
        <w:t>.</w:t>
      </w:r>
    </w:p>
    <w:p w:rsidR="00354FA7" w:rsidRPr="004B2443" w:rsidRDefault="00386672" w:rsidP="00275DC7">
      <w:pPr>
        <w:spacing w:line="240" w:lineRule="exact"/>
        <w:ind w:left="360" w:right="29" w:hanging="360"/>
        <w:jc w:val="right"/>
        <w:rPr>
          <w:rFonts w:ascii="Arial" w:hAnsi="Arial" w:cs="Arial"/>
          <w:sz w:val="12"/>
          <w:szCs w:val="12"/>
        </w:rPr>
      </w:pPr>
      <w:r w:rsidRPr="0026715E">
        <w:rPr>
          <w:rFonts w:ascii="Arial" w:hAnsi="Arial" w:cs="Arial"/>
          <w:sz w:val="13"/>
          <w:szCs w:val="13"/>
        </w:rPr>
        <w:tab/>
      </w:r>
      <w:r w:rsidR="00354FA7" w:rsidRPr="004B2443">
        <w:rPr>
          <w:rFonts w:ascii="Arial" w:hAnsi="Arial" w:cs="Arial"/>
          <w:sz w:val="12"/>
          <w:szCs w:val="12"/>
        </w:rPr>
        <w:t xml:space="preserve">(Unit: </w:t>
      </w:r>
      <w:r w:rsidR="00531DB8" w:rsidRPr="004B2443">
        <w:rPr>
          <w:rFonts w:ascii="Arial" w:hAnsi="Arial" w:cs="Arial"/>
          <w:sz w:val="12"/>
          <w:szCs w:val="12"/>
        </w:rPr>
        <w:t xml:space="preserve">Thousand </w:t>
      </w:r>
      <w:r w:rsidR="00354FA7" w:rsidRPr="004B2443">
        <w:rPr>
          <w:rFonts w:ascii="Arial" w:hAnsi="Arial" w:cs="Arial"/>
          <w:sz w:val="12"/>
          <w:szCs w:val="12"/>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4F0BEE" w:rsidRPr="004B2443" w:rsidTr="009224FC">
        <w:trPr>
          <w:trHeight w:val="80"/>
        </w:trPr>
        <w:tc>
          <w:tcPr>
            <w:tcW w:w="1980" w:type="dxa"/>
          </w:tcPr>
          <w:p w:rsidR="004F0BEE" w:rsidRPr="004B2443" w:rsidRDefault="004F0BEE" w:rsidP="001E424D">
            <w:pPr>
              <w:tabs>
                <w:tab w:val="left" w:pos="342"/>
              </w:tabs>
              <w:spacing w:line="240" w:lineRule="exact"/>
              <w:ind w:left="162" w:hanging="162"/>
              <w:jc w:val="both"/>
              <w:rPr>
                <w:rFonts w:ascii="Arial" w:hAnsi="Arial" w:cs="Arial"/>
                <w:sz w:val="12"/>
                <w:szCs w:val="12"/>
              </w:rPr>
            </w:pPr>
          </w:p>
        </w:tc>
        <w:tc>
          <w:tcPr>
            <w:tcW w:w="3600" w:type="dxa"/>
            <w:gridSpan w:val="3"/>
          </w:tcPr>
          <w:p w:rsidR="004F0BEE" w:rsidRPr="004B2443" w:rsidRDefault="004F0BEE" w:rsidP="001E424D">
            <w:pPr>
              <w:pBdr>
                <w:bottom w:val="single" w:sz="4" w:space="1" w:color="auto"/>
              </w:pBdr>
              <w:spacing w:line="240" w:lineRule="exact"/>
              <w:ind w:left="-18" w:right="-18"/>
              <w:jc w:val="center"/>
              <w:rPr>
                <w:rFonts w:ascii="Arial" w:hAnsi="Arial" w:cs="Arial"/>
                <w:sz w:val="12"/>
                <w:szCs w:val="12"/>
              </w:rPr>
            </w:pPr>
            <w:r w:rsidRPr="004B2443">
              <w:rPr>
                <w:rFonts w:ascii="Arial" w:hAnsi="Arial" w:cs="Arial"/>
                <w:sz w:val="12"/>
                <w:szCs w:val="12"/>
              </w:rPr>
              <w:t>Consolidated financial statements</w:t>
            </w:r>
          </w:p>
        </w:tc>
        <w:tc>
          <w:tcPr>
            <w:tcW w:w="3600" w:type="dxa"/>
            <w:gridSpan w:val="3"/>
          </w:tcPr>
          <w:p w:rsidR="004F0BEE" w:rsidRPr="004B2443" w:rsidRDefault="004F0BEE"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Separate financial statements</w:t>
            </w:r>
          </w:p>
        </w:tc>
      </w:tr>
      <w:tr w:rsidR="009224FC" w:rsidRPr="004B2443" w:rsidTr="009224FC">
        <w:tc>
          <w:tcPr>
            <w:tcW w:w="1980" w:type="dxa"/>
          </w:tcPr>
          <w:p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Computer</w:t>
            </w:r>
          </w:p>
        </w:tc>
        <w:tc>
          <w:tcPr>
            <w:tcW w:w="1200" w:type="dxa"/>
          </w:tcPr>
          <w:p w:rsidR="009224FC" w:rsidRPr="004B2443" w:rsidRDefault="009224FC" w:rsidP="001E424D">
            <w:pPr>
              <w:spacing w:line="240" w:lineRule="exact"/>
              <w:ind w:left="-132" w:right="-174"/>
              <w:jc w:val="center"/>
              <w:rPr>
                <w:rFonts w:ascii="Arial" w:hAnsi="Arial" w:cs="Arial"/>
                <w:sz w:val="12"/>
                <w:szCs w:val="12"/>
              </w:rPr>
            </w:pPr>
            <w:r w:rsidRPr="004B2443">
              <w:rPr>
                <w:rFonts w:ascii="Arial" w:hAnsi="Arial" w:cs="Arial"/>
                <w:sz w:val="12"/>
                <w:szCs w:val="12"/>
              </w:rPr>
              <w:t>Assets</w:t>
            </w:r>
          </w:p>
        </w:tc>
        <w:tc>
          <w:tcPr>
            <w:tcW w:w="1200" w:type="dxa"/>
          </w:tcPr>
          <w:p w:rsidR="009224FC" w:rsidRPr="004B2443" w:rsidRDefault="009224FC" w:rsidP="001E424D">
            <w:pPr>
              <w:spacing w:line="240" w:lineRule="exact"/>
              <w:ind w:left="-18" w:right="-18"/>
              <w:jc w:val="center"/>
              <w:rPr>
                <w:rFonts w:ascii="Arial" w:hAnsi="Arial" w:cs="Arial"/>
                <w:sz w:val="12"/>
                <w:szCs w:val="12"/>
                <w:cs/>
              </w:rPr>
            </w:pPr>
          </w:p>
        </w:tc>
        <w:tc>
          <w:tcPr>
            <w:tcW w:w="1200" w:type="dxa"/>
          </w:tcPr>
          <w:p w:rsidR="009224FC" w:rsidRPr="004B2443" w:rsidRDefault="009224FC" w:rsidP="001E424D">
            <w:pPr>
              <w:spacing w:line="240" w:lineRule="exact"/>
              <w:ind w:left="-18" w:right="-18"/>
              <w:jc w:val="center"/>
              <w:rPr>
                <w:rFonts w:ascii="Arial" w:hAnsi="Arial" w:cs="Arial"/>
                <w:sz w:val="12"/>
                <w:szCs w:val="12"/>
                <w:cs/>
              </w:rPr>
            </w:pPr>
          </w:p>
        </w:tc>
        <w:tc>
          <w:tcPr>
            <w:tcW w:w="1200" w:type="dxa"/>
          </w:tcPr>
          <w:p w:rsidR="009224FC" w:rsidRPr="004B2443" w:rsidRDefault="009224FC" w:rsidP="001E424D">
            <w:pPr>
              <w:spacing w:line="240" w:lineRule="exact"/>
              <w:ind w:left="-18" w:right="-18"/>
              <w:jc w:val="center"/>
              <w:rPr>
                <w:rFonts w:ascii="Arial" w:hAnsi="Arial" w:cs="Arial"/>
                <w:sz w:val="12"/>
                <w:szCs w:val="12"/>
              </w:rPr>
            </w:pPr>
            <w:r w:rsidRPr="004B2443">
              <w:rPr>
                <w:rFonts w:ascii="Arial" w:hAnsi="Arial" w:cs="Arial"/>
                <w:sz w:val="12"/>
                <w:szCs w:val="12"/>
              </w:rPr>
              <w:t>Assets</w:t>
            </w:r>
          </w:p>
        </w:tc>
        <w:tc>
          <w:tcPr>
            <w:tcW w:w="1200" w:type="dxa"/>
          </w:tcPr>
          <w:p w:rsidR="009224FC" w:rsidRPr="004B2443" w:rsidRDefault="009224FC" w:rsidP="001E424D">
            <w:pPr>
              <w:spacing w:line="240" w:lineRule="exact"/>
              <w:ind w:left="-18" w:right="-18"/>
              <w:jc w:val="center"/>
              <w:rPr>
                <w:rFonts w:ascii="Arial" w:hAnsi="Arial" w:cs="Arial"/>
                <w:sz w:val="12"/>
                <w:szCs w:val="12"/>
                <w:cs/>
              </w:rPr>
            </w:pPr>
          </w:p>
        </w:tc>
      </w:tr>
      <w:tr w:rsidR="009224FC" w:rsidRPr="004B2443" w:rsidTr="009224FC">
        <w:tc>
          <w:tcPr>
            <w:tcW w:w="1980" w:type="dxa"/>
          </w:tcPr>
          <w:p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software and</w:t>
            </w:r>
          </w:p>
        </w:tc>
        <w:tc>
          <w:tcPr>
            <w:tcW w:w="1200" w:type="dxa"/>
          </w:tcPr>
          <w:p w:rsidR="009224FC" w:rsidRPr="004B2443" w:rsidRDefault="009224FC" w:rsidP="001E424D">
            <w:pPr>
              <w:spacing w:line="240" w:lineRule="exact"/>
              <w:ind w:left="-132" w:right="-174"/>
              <w:jc w:val="center"/>
              <w:rPr>
                <w:rFonts w:ascii="Arial" w:hAnsi="Arial" w:cs="Arial"/>
                <w:sz w:val="12"/>
                <w:szCs w:val="12"/>
                <w:cs/>
              </w:rPr>
            </w:pPr>
            <w:r w:rsidRPr="004B2443">
              <w:rPr>
                <w:rFonts w:ascii="Arial" w:hAnsi="Arial" w:cs="Arial"/>
                <w:sz w:val="12"/>
                <w:szCs w:val="12"/>
              </w:rPr>
              <w:t>under</w:t>
            </w:r>
          </w:p>
        </w:tc>
        <w:tc>
          <w:tcPr>
            <w:tcW w:w="1200" w:type="dxa"/>
          </w:tcPr>
          <w:p w:rsidR="009224FC" w:rsidRPr="004B2443" w:rsidRDefault="009224FC" w:rsidP="001E424D">
            <w:pPr>
              <w:spacing w:line="240" w:lineRule="exact"/>
              <w:ind w:left="-18" w:right="-18"/>
              <w:jc w:val="center"/>
              <w:rPr>
                <w:rFonts w:ascii="Arial" w:hAnsi="Arial" w:cs="Arial"/>
                <w:sz w:val="12"/>
                <w:szCs w:val="12"/>
                <w:cs/>
              </w:rPr>
            </w:pPr>
          </w:p>
        </w:tc>
        <w:tc>
          <w:tcPr>
            <w:tcW w:w="1200" w:type="dxa"/>
          </w:tcPr>
          <w:p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Computer</w:t>
            </w:r>
          </w:p>
        </w:tc>
        <w:tc>
          <w:tcPr>
            <w:tcW w:w="1200" w:type="dxa"/>
          </w:tcPr>
          <w:p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under</w:t>
            </w:r>
          </w:p>
        </w:tc>
        <w:tc>
          <w:tcPr>
            <w:tcW w:w="1200" w:type="dxa"/>
          </w:tcPr>
          <w:p w:rsidR="009224FC" w:rsidRPr="004B2443" w:rsidRDefault="009224FC" w:rsidP="001E424D">
            <w:pPr>
              <w:spacing w:line="240" w:lineRule="exact"/>
              <w:ind w:left="-18" w:right="-18"/>
              <w:jc w:val="center"/>
              <w:rPr>
                <w:rFonts w:ascii="Arial" w:hAnsi="Arial" w:cs="Arial"/>
                <w:sz w:val="12"/>
                <w:szCs w:val="12"/>
                <w:cs/>
              </w:rPr>
            </w:pPr>
          </w:p>
        </w:tc>
      </w:tr>
      <w:tr w:rsidR="009224FC" w:rsidRPr="004B2443" w:rsidTr="009224FC">
        <w:tc>
          <w:tcPr>
            <w:tcW w:w="1980" w:type="dxa"/>
          </w:tcPr>
          <w:p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database</w:t>
            </w: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installation</w:t>
            </w: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Total</w:t>
            </w: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software</w:t>
            </w: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installation</w:t>
            </w:r>
          </w:p>
        </w:tc>
        <w:tc>
          <w:tcPr>
            <w:tcW w:w="1200" w:type="dxa"/>
          </w:tcPr>
          <w:p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Total</w:t>
            </w:r>
          </w:p>
        </w:tc>
      </w:tr>
      <w:tr w:rsidR="009224FC" w:rsidRPr="004B2443" w:rsidTr="009224FC">
        <w:trPr>
          <w:trHeight w:val="80"/>
        </w:trPr>
        <w:tc>
          <w:tcPr>
            <w:tcW w:w="1980" w:type="dxa"/>
          </w:tcPr>
          <w:p w:rsidR="009224FC" w:rsidRPr="004B2443" w:rsidRDefault="009224FC" w:rsidP="001E424D">
            <w:pPr>
              <w:pStyle w:val="Heading6"/>
              <w:tabs>
                <w:tab w:val="left" w:pos="186"/>
              </w:tabs>
              <w:spacing w:line="240" w:lineRule="exact"/>
              <w:ind w:left="0"/>
              <w:jc w:val="left"/>
              <w:rPr>
                <w:rFonts w:ascii="Arial" w:hAnsi="Arial" w:cs="Arial"/>
                <w:b/>
                <w:bCs/>
                <w:sz w:val="12"/>
                <w:szCs w:val="12"/>
                <w:u w:val="none"/>
                <w:cs/>
              </w:rPr>
            </w:pPr>
            <w:r w:rsidRPr="004B2443">
              <w:rPr>
                <w:rFonts w:ascii="Arial" w:hAnsi="Arial" w:cs="Arial"/>
                <w:b/>
                <w:bCs/>
                <w:sz w:val="12"/>
                <w:szCs w:val="12"/>
                <w:u w:val="none"/>
              </w:rPr>
              <w:t>Cost</w:t>
            </w:r>
          </w:p>
        </w:tc>
        <w:tc>
          <w:tcPr>
            <w:tcW w:w="1200" w:type="dxa"/>
            <w:vAlign w:val="bottom"/>
          </w:tcPr>
          <w:p w:rsidR="009224FC" w:rsidRPr="004B2443" w:rsidRDefault="009224FC" w:rsidP="001E424D">
            <w:pPr>
              <w:tabs>
                <w:tab w:val="decimal" w:pos="702"/>
              </w:tabs>
              <w:spacing w:line="240" w:lineRule="exact"/>
              <w:ind w:left="-18" w:right="-18"/>
              <w:rPr>
                <w:rFonts w:ascii="Arial" w:hAnsi="Arial" w:cs="Arial"/>
                <w:sz w:val="12"/>
                <w:szCs w:val="12"/>
              </w:rPr>
            </w:pPr>
          </w:p>
        </w:tc>
        <w:tc>
          <w:tcPr>
            <w:tcW w:w="1200" w:type="dxa"/>
            <w:vAlign w:val="bottom"/>
          </w:tcPr>
          <w:p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rsidR="009224FC" w:rsidRPr="004B2443" w:rsidRDefault="009224FC" w:rsidP="001E424D">
            <w:pPr>
              <w:tabs>
                <w:tab w:val="decimal" w:pos="522"/>
              </w:tabs>
              <w:spacing w:line="240" w:lineRule="exact"/>
              <w:ind w:left="-18" w:right="-18"/>
              <w:rPr>
                <w:rFonts w:ascii="Arial" w:hAnsi="Arial" w:cs="Arial"/>
                <w:sz w:val="12"/>
                <w:szCs w:val="12"/>
              </w:rPr>
            </w:pPr>
          </w:p>
        </w:tc>
        <w:tc>
          <w:tcPr>
            <w:tcW w:w="1200" w:type="dxa"/>
            <w:vAlign w:val="bottom"/>
          </w:tcPr>
          <w:p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rsidR="009224FC" w:rsidRPr="004B2443" w:rsidRDefault="009224FC" w:rsidP="001E424D">
            <w:pPr>
              <w:tabs>
                <w:tab w:val="decimal" w:pos="612"/>
              </w:tabs>
              <w:spacing w:line="240" w:lineRule="exact"/>
              <w:ind w:left="-18" w:right="-18"/>
              <w:rPr>
                <w:rFonts w:ascii="Arial" w:hAnsi="Arial" w:cs="Arial"/>
                <w:sz w:val="12"/>
                <w:szCs w:val="12"/>
              </w:rPr>
            </w:pPr>
          </w:p>
        </w:tc>
      </w:tr>
      <w:tr w:rsidR="008445D9" w:rsidRPr="004B2443" w:rsidTr="009224FC">
        <w:trPr>
          <w:trHeight w:val="80"/>
        </w:trPr>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2019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325,606</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77,963</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403,569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267,287</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63,697</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330,984</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Additions</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20,279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175,515</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195,794</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5,355</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163,732</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169,087</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Transfers in (out)</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115,203</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(115,203)</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107,950</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(107,950)</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Disposals/write-off</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(396)</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(396)</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2019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461,088</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137,879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598,967</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380,592</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119,479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500,071</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Additions</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8,067</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53,831</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61,898</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590</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43,430</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44,020</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Transfers in (out)</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159,479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(159,479)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140,704</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(140,704)</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rPr>
          <w:trHeight w:val="80"/>
        </w:trPr>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Sale of subsidiaries</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(279)</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(279)</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BA443D">
        <w:trPr>
          <w:trHeight w:val="80"/>
        </w:trPr>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Transfer non-current assets classified as held for sale</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(71,979)</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(9,398)</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(81,377)</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2020</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556,376</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22,833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579,209</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521,886</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22,205</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544,091</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b/>
                <w:bCs/>
                <w:sz w:val="12"/>
                <w:szCs w:val="12"/>
              </w:rPr>
              <w:t xml:space="preserve">Accumulated </w:t>
            </w:r>
            <w:proofErr w:type="spellStart"/>
            <w:r w:rsidRPr="004B2443">
              <w:rPr>
                <w:rFonts w:ascii="Arial" w:hAnsi="Arial" w:cs="Arial"/>
                <w:b/>
                <w:bCs/>
                <w:sz w:val="12"/>
                <w:szCs w:val="12"/>
              </w:rPr>
              <w:t>amortisation</w:t>
            </w:r>
            <w:proofErr w:type="spellEnd"/>
          </w:p>
        </w:tc>
        <w:tc>
          <w:tcPr>
            <w:tcW w:w="1200" w:type="dxa"/>
            <w:vAlign w:val="bottom"/>
          </w:tcPr>
          <w:p w:rsidR="008445D9" w:rsidRPr="004B2443" w:rsidRDefault="008445D9" w:rsidP="008445D9">
            <w:pPr>
              <w:tabs>
                <w:tab w:val="decimal" w:pos="498"/>
                <w:tab w:val="decimal" w:pos="885"/>
              </w:tabs>
              <w:spacing w:line="240" w:lineRule="exact"/>
              <w:ind w:left="-18" w:right="-18"/>
              <w:rPr>
                <w:rFonts w:ascii="Arial" w:hAnsi="Arial" w:cs="Arial"/>
                <w:sz w:val="12"/>
                <w:szCs w:val="12"/>
              </w:rPr>
            </w:pPr>
          </w:p>
        </w:tc>
        <w:tc>
          <w:tcPr>
            <w:tcW w:w="1200" w:type="dxa"/>
            <w:vAlign w:val="bottom"/>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vAlign w:val="bottom"/>
          </w:tcPr>
          <w:p w:rsidR="008445D9" w:rsidRPr="004B2443" w:rsidRDefault="008445D9" w:rsidP="008445D9">
            <w:pPr>
              <w:tabs>
                <w:tab w:val="decimal" w:pos="522"/>
                <w:tab w:val="decimal" w:pos="885"/>
              </w:tabs>
              <w:spacing w:line="240" w:lineRule="exact"/>
              <w:ind w:left="-18" w:right="-18"/>
              <w:rPr>
                <w:rFonts w:ascii="Arial" w:hAnsi="Arial" w:cs="Arial"/>
                <w:sz w:val="12"/>
                <w:szCs w:val="12"/>
              </w:rPr>
            </w:pPr>
          </w:p>
        </w:tc>
        <w:tc>
          <w:tcPr>
            <w:tcW w:w="1200" w:type="dxa"/>
            <w:vAlign w:val="bottom"/>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vAlign w:val="bottom"/>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vAlign w:val="bottom"/>
          </w:tcPr>
          <w:p w:rsidR="008445D9" w:rsidRPr="004B2443" w:rsidRDefault="008445D9" w:rsidP="008445D9">
            <w:pPr>
              <w:tabs>
                <w:tab w:val="decimal" w:pos="885"/>
              </w:tabs>
              <w:spacing w:line="240" w:lineRule="exact"/>
              <w:ind w:left="-18" w:right="-18"/>
              <w:rPr>
                <w:rFonts w:ascii="Arial" w:hAnsi="Arial" w:cs="Arial"/>
                <w:sz w:val="12"/>
                <w:szCs w:val="12"/>
              </w:rPr>
            </w:pP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2019</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106,236</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106,236</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95,037</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95,037</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proofErr w:type="spellStart"/>
            <w:r>
              <w:rPr>
                <w:rFonts w:ascii="Arial" w:hAnsi="Arial" w:cs="Arial"/>
                <w:sz w:val="12"/>
                <w:szCs w:val="12"/>
                <w:u w:val="none"/>
              </w:rPr>
              <w:t>Amortisation</w:t>
            </w:r>
            <w:proofErr w:type="spellEnd"/>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36,102</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36,102</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28,686</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28,686</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2019</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142,338</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142,338</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123,723</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123,723</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proofErr w:type="spellStart"/>
            <w:r>
              <w:rPr>
                <w:rFonts w:ascii="Arial" w:hAnsi="Arial" w:cs="Arial"/>
                <w:sz w:val="12"/>
                <w:szCs w:val="12"/>
                <w:u w:val="none"/>
              </w:rPr>
              <w:t>Amortisation</w:t>
            </w:r>
            <w:proofErr w:type="spellEnd"/>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60,080</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60,080</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48,650</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48,650</w:t>
            </w:r>
          </w:p>
        </w:tc>
      </w:tr>
      <w:tr w:rsidR="008445D9" w:rsidRPr="004B2443" w:rsidTr="009224FC">
        <w:tc>
          <w:tcPr>
            <w:tcW w:w="1980" w:type="dxa"/>
          </w:tcPr>
          <w:p w:rsidR="008445D9" w:rsidRDefault="008445D9" w:rsidP="008445D9">
            <w:pPr>
              <w:pStyle w:val="Heading6"/>
              <w:tabs>
                <w:tab w:val="left" w:pos="186"/>
              </w:tabs>
              <w:spacing w:line="240" w:lineRule="exact"/>
              <w:ind w:left="165" w:hanging="165"/>
              <w:jc w:val="left"/>
              <w:rPr>
                <w:rFonts w:ascii="Arial" w:hAnsi="Arial" w:cs="Arial"/>
                <w:sz w:val="12"/>
                <w:szCs w:val="12"/>
                <w:u w:val="none"/>
              </w:rPr>
            </w:pPr>
            <w:proofErr w:type="spellStart"/>
            <w:r>
              <w:rPr>
                <w:rFonts w:ascii="Arial" w:hAnsi="Arial" w:cs="Arial"/>
                <w:sz w:val="12"/>
                <w:szCs w:val="12"/>
                <w:u w:val="none"/>
              </w:rPr>
              <w:t>Amortisation</w:t>
            </w:r>
            <w:proofErr w:type="spellEnd"/>
            <w:r>
              <w:rPr>
                <w:rFonts w:ascii="Arial" w:hAnsi="Arial" w:cs="Arial"/>
                <w:sz w:val="12"/>
                <w:szCs w:val="12"/>
                <w:u w:val="none"/>
              </w:rPr>
              <w:t xml:space="preserve"> of sale of subsidiaries</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(118)</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(118)</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c>
          <w:tcPr>
            <w:tcW w:w="1980" w:type="dxa"/>
          </w:tcPr>
          <w:p w:rsidR="008445D9" w:rsidRDefault="008445D9" w:rsidP="008445D9">
            <w:pPr>
              <w:pStyle w:val="Heading6"/>
              <w:tabs>
                <w:tab w:val="left" w:pos="186"/>
              </w:tabs>
              <w:spacing w:line="240" w:lineRule="exact"/>
              <w:ind w:left="165" w:hanging="165"/>
              <w:jc w:val="left"/>
              <w:rPr>
                <w:rFonts w:ascii="Arial" w:hAnsi="Arial" w:cs="Arial"/>
                <w:sz w:val="12"/>
                <w:szCs w:val="12"/>
                <w:u w:val="none"/>
              </w:rPr>
            </w:pPr>
            <w:proofErr w:type="spellStart"/>
            <w:r>
              <w:rPr>
                <w:rFonts w:ascii="Arial" w:hAnsi="Arial" w:cs="Arial"/>
                <w:sz w:val="12"/>
                <w:szCs w:val="12"/>
                <w:u w:val="none"/>
              </w:rPr>
              <w:t>Amortisation</w:t>
            </w:r>
            <w:proofErr w:type="spellEnd"/>
            <w:r>
              <w:rPr>
                <w:rFonts w:ascii="Arial" w:hAnsi="Arial" w:cs="Arial"/>
                <w:sz w:val="12"/>
                <w:szCs w:val="12"/>
                <w:u w:val="none"/>
              </w:rPr>
              <w:t xml:space="preserve"> of non-current asset classified as held for sale</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(10,575)</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(10,575)</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2020</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191,725</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191,725</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172,373</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172,373</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b/>
                <w:bCs/>
                <w:sz w:val="12"/>
                <w:szCs w:val="12"/>
              </w:rPr>
              <w:t>Allowance for impairment</w:t>
            </w:r>
          </w:p>
        </w:tc>
        <w:tc>
          <w:tcPr>
            <w:tcW w:w="1200" w:type="dxa"/>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4B2443"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9224FC"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9224FC"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9224FC" w:rsidRDefault="008445D9" w:rsidP="008445D9">
            <w:pPr>
              <w:tabs>
                <w:tab w:val="decimal" w:pos="885"/>
              </w:tabs>
              <w:spacing w:line="240" w:lineRule="exact"/>
              <w:ind w:left="-18" w:right="-18"/>
              <w:rPr>
                <w:rFonts w:ascii="Arial" w:hAnsi="Arial" w:cs="Arial"/>
                <w:sz w:val="12"/>
                <w:szCs w:val="12"/>
              </w:rPr>
            </w:pP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2019</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2019</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2020</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rsidR="008445D9" w:rsidRPr="008445D9" w:rsidRDefault="008445D9" w:rsidP="008445D9">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b/>
                <w:bCs/>
                <w:sz w:val="12"/>
                <w:szCs w:val="12"/>
                <w:u w:val="none"/>
                <w:cs/>
              </w:rPr>
            </w:pPr>
            <w:r w:rsidRPr="004B2443">
              <w:rPr>
                <w:rFonts w:ascii="Arial" w:hAnsi="Arial" w:cs="Arial"/>
                <w:b/>
                <w:bCs/>
                <w:sz w:val="12"/>
                <w:szCs w:val="12"/>
                <w:u w:val="none"/>
              </w:rPr>
              <w:t>Net book value</w:t>
            </w: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p>
        </w:tc>
        <w:tc>
          <w:tcPr>
            <w:tcW w:w="1200" w:type="dxa"/>
            <w:vAlign w:val="bottom"/>
          </w:tcPr>
          <w:p w:rsidR="008445D9" w:rsidRPr="008445D9"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p>
        </w:tc>
        <w:tc>
          <w:tcPr>
            <w:tcW w:w="1200" w:type="dxa"/>
          </w:tcPr>
          <w:p w:rsidR="008445D9" w:rsidRPr="008445D9" w:rsidRDefault="008445D9" w:rsidP="008445D9">
            <w:pPr>
              <w:tabs>
                <w:tab w:val="decimal" w:pos="885"/>
              </w:tabs>
              <w:spacing w:line="240" w:lineRule="exact"/>
              <w:ind w:left="-18" w:right="-18"/>
              <w:rPr>
                <w:rFonts w:ascii="Arial" w:hAnsi="Arial" w:cs="Arial"/>
                <w:sz w:val="12"/>
                <w:szCs w:val="12"/>
              </w:rPr>
            </w:pPr>
          </w:p>
        </w:tc>
      </w:tr>
      <w:tr w:rsidR="008445D9" w:rsidRPr="004B2443" w:rsidTr="009224FC">
        <w:trPr>
          <w:trHeight w:val="80"/>
        </w:trPr>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2019</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309,287</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137,879</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447,166</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247,406</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119,479</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366,885</w:t>
            </w:r>
          </w:p>
        </w:tc>
      </w:tr>
      <w:tr w:rsidR="008445D9" w:rsidRPr="004B2443" w:rsidTr="009224FC">
        <w:tc>
          <w:tcPr>
            <w:tcW w:w="1980" w:type="dxa"/>
          </w:tcPr>
          <w:p w:rsidR="008445D9" w:rsidRPr="004B2443" w:rsidRDefault="008445D9" w:rsidP="008445D9">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2020</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355,188</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22,833</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378,021</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340,050</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22,205</w:t>
            </w:r>
          </w:p>
        </w:tc>
        <w:tc>
          <w:tcPr>
            <w:tcW w:w="1200" w:type="dxa"/>
          </w:tcPr>
          <w:p w:rsidR="008445D9" w:rsidRPr="008445D9" w:rsidRDefault="008445D9" w:rsidP="008445D9">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362,255</w:t>
            </w:r>
          </w:p>
        </w:tc>
      </w:tr>
    </w:tbl>
    <w:p w:rsidR="008445D9" w:rsidRDefault="008445D9" w:rsidP="004B2443">
      <w:pPr>
        <w:tabs>
          <w:tab w:val="left" w:pos="900"/>
          <w:tab w:val="left" w:pos="2160"/>
        </w:tabs>
        <w:spacing w:before="240" w:after="120" w:line="380" w:lineRule="exact"/>
        <w:ind w:left="547" w:right="-43" w:hanging="547"/>
        <w:jc w:val="both"/>
        <w:rPr>
          <w:rFonts w:ascii="Arial" w:hAnsi="Arial"/>
          <w:b/>
          <w:bCs/>
          <w:sz w:val="22"/>
          <w:szCs w:val="22"/>
        </w:rPr>
      </w:pPr>
    </w:p>
    <w:p w:rsidR="008445D9" w:rsidRDefault="008445D9" w:rsidP="008445D9">
      <w:r>
        <w:br w:type="page"/>
      </w:r>
    </w:p>
    <w:p w:rsidR="00E67B8D" w:rsidRPr="0026715E" w:rsidRDefault="004B2443" w:rsidP="004B2443">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E67B8D" w:rsidRPr="0026715E">
        <w:rPr>
          <w:rFonts w:ascii="Arial" w:hAnsi="Arial"/>
          <w:b/>
          <w:bCs/>
          <w:sz w:val="22"/>
          <w:szCs w:val="22"/>
          <w:cs/>
        </w:rPr>
        <w:tab/>
      </w:r>
      <w:r w:rsidR="00266409" w:rsidRPr="0026715E">
        <w:rPr>
          <w:rFonts w:ascii="Arial" w:hAnsi="Arial"/>
          <w:b/>
          <w:bCs/>
          <w:sz w:val="22"/>
          <w:szCs w:val="22"/>
        </w:rPr>
        <w:t>S</w:t>
      </w:r>
      <w:r w:rsidR="00E67B8D" w:rsidRPr="0026715E">
        <w:rPr>
          <w:rFonts w:ascii="Arial" w:hAnsi="Arial"/>
          <w:b/>
          <w:bCs/>
          <w:sz w:val="22"/>
          <w:szCs w:val="22"/>
        </w:rPr>
        <w:t>hort-term loans from financial institutions</w:t>
      </w:r>
    </w:p>
    <w:tbl>
      <w:tblPr>
        <w:tblW w:w="9092" w:type="dxa"/>
        <w:tblInd w:w="558" w:type="dxa"/>
        <w:tblLook w:val="01E0" w:firstRow="1" w:lastRow="1" w:firstColumn="1" w:lastColumn="1" w:noHBand="0" w:noVBand="0"/>
      </w:tblPr>
      <w:tblGrid>
        <w:gridCol w:w="852"/>
        <w:gridCol w:w="1470"/>
        <w:gridCol w:w="1306"/>
        <w:gridCol w:w="1124"/>
        <w:gridCol w:w="632"/>
        <w:gridCol w:w="452"/>
        <w:gridCol w:w="1084"/>
        <w:gridCol w:w="1084"/>
        <w:gridCol w:w="1088"/>
      </w:tblGrid>
      <w:tr w:rsidR="0096361F" w:rsidRPr="00B201C0" w:rsidTr="00E73E5B">
        <w:tc>
          <w:tcPr>
            <w:tcW w:w="852" w:type="dxa"/>
          </w:tcPr>
          <w:p w:rsidR="0096361F" w:rsidRPr="00B201C0" w:rsidRDefault="0096361F" w:rsidP="0096361F">
            <w:pPr>
              <w:spacing w:line="340" w:lineRule="exact"/>
              <w:jc w:val="thaiDistribute"/>
              <w:rPr>
                <w:rFonts w:ascii="Arial" w:hAnsi="Arial" w:cs="Arial"/>
                <w:sz w:val="18"/>
                <w:szCs w:val="18"/>
              </w:rPr>
            </w:pPr>
          </w:p>
        </w:tc>
        <w:tc>
          <w:tcPr>
            <w:tcW w:w="2776" w:type="dxa"/>
            <w:gridSpan w:val="2"/>
          </w:tcPr>
          <w:p w:rsidR="0096361F" w:rsidRPr="00B201C0" w:rsidRDefault="0096361F" w:rsidP="0096361F">
            <w:pPr>
              <w:spacing w:line="340" w:lineRule="exact"/>
              <w:jc w:val="thaiDistribute"/>
              <w:rPr>
                <w:rFonts w:ascii="Arial" w:hAnsi="Arial" w:cs="Arial"/>
                <w:sz w:val="18"/>
                <w:szCs w:val="18"/>
              </w:rPr>
            </w:pPr>
          </w:p>
        </w:tc>
        <w:tc>
          <w:tcPr>
            <w:tcW w:w="1756" w:type="dxa"/>
            <w:gridSpan w:val="2"/>
          </w:tcPr>
          <w:p w:rsidR="0096361F" w:rsidRPr="00B201C0" w:rsidRDefault="0096361F" w:rsidP="0096361F">
            <w:pPr>
              <w:spacing w:line="340" w:lineRule="exact"/>
              <w:jc w:val="thaiDistribute"/>
              <w:rPr>
                <w:rFonts w:ascii="Arial" w:hAnsi="Arial" w:cs="Arial"/>
                <w:sz w:val="18"/>
                <w:szCs w:val="18"/>
              </w:rPr>
            </w:pPr>
          </w:p>
        </w:tc>
        <w:tc>
          <w:tcPr>
            <w:tcW w:w="3708" w:type="dxa"/>
            <w:gridSpan w:val="4"/>
          </w:tcPr>
          <w:p w:rsidR="0096361F" w:rsidRPr="00B201C0" w:rsidRDefault="0096361F" w:rsidP="0096361F">
            <w:pPr>
              <w:spacing w:line="340" w:lineRule="exact"/>
              <w:jc w:val="right"/>
              <w:rPr>
                <w:rFonts w:ascii="Arial" w:hAnsi="Arial" w:cs="Arial"/>
                <w:sz w:val="18"/>
                <w:szCs w:val="18"/>
                <w:cs/>
              </w:rPr>
            </w:pPr>
            <w:r w:rsidRPr="00B201C0">
              <w:rPr>
                <w:rFonts w:ascii="Arial" w:hAnsi="Arial" w:cs="Arial"/>
                <w:sz w:val="18"/>
                <w:szCs w:val="18"/>
              </w:rPr>
              <w:t>(Unit Thousand Baht</w:t>
            </w:r>
            <w:r w:rsidRPr="00B201C0">
              <w:rPr>
                <w:rFonts w:ascii="Arial" w:hAnsi="Arial" w:cs="Arial"/>
                <w:sz w:val="18"/>
                <w:szCs w:val="18"/>
                <w:cs/>
              </w:rPr>
              <w:t>)</w:t>
            </w:r>
          </w:p>
        </w:tc>
      </w:tr>
      <w:tr w:rsidR="0096361F" w:rsidRPr="00B201C0" w:rsidTr="00E73E5B">
        <w:tc>
          <w:tcPr>
            <w:tcW w:w="2322" w:type="dxa"/>
            <w:gridSpan w:val="2"/>
          </w:tcPr>
          <w:p w:rsidR="0096361F" w:rsidRPr="00B201C0" w:rsidRDefault="0096361F" w:rsidP="0096361F">
            <w:pPr>
              <w:spacing w:line="340" w:lineRule="exact"/>
              <w:jc w:val="thaiDistribute"/>
              <w:rPr>
                <w:rFonts w:ascii="Arial" w:hAnsi="Arial" w:cs="Arial"/>
                <w:sz w:val="18"/>
                <w:szCs w:val="18"/>
              </w:rPr>
            </w:pPr>
          </w:p>
        </w:tc>
        <w:tc>
          <w:tcPr>
            <w:tcW w:w="2430" w:type="dxa"/>
            <w:gridSpan w:val="2"/>
            <w:vAlign w:val="bottom"/>
          </w:tcPr>
          <w:p w:rsidR="0096361F" w:rsidRPr="00B201C0" w:rsidRDefault="0096361F" w:rsidP="00121639">
            <w:pPr>
              <w:spacing w:line="340" w:lineRule="exact"/>
              <w:jc w:val="center"/>
              <w:rPr>
                <w:rFonts w:ascii="Arial" w:hAnsi="Arial" w:cs="Arial"/>
                <w:sz w:val="18"/>
                <w:szCs w:val="18"/>
                <w:cs/>
              </w:rPr>
            </w:pPr>
          </w:p>
        </w:tc>
        <w:tc>
          <w:tcPr>
            <w:tcW w:w="2168" w:type="dxa"/>
            <w:gridSpan w:val="3"/>
          </w:tcPr>
          <w:p w:rsidR="0096361F" w:rsidRPr="00B201C0" w:rsidRDefault="0096361F" w:rsidP="0096361F">
            <w:pPr>
              <w:pBdr>
                <w:bottom w:val="single" w:sz="4" w:space="1" w:color="auto"/>
              </w:pBdr>
              <w:spacing w:line="340" w:lineRule="exact"/>
              <w:ind w:right="14"/>
              <w:jc w:val="center"/>
              <w:rPr>
                <w:rFonts w:ascii="Arial" w:hAnsi="Arial" w:cs="Arial"/>
                <w:sz w:val="18"/>
                <w:szCs w:val="18"/>
                <w:cs/>
              </w:rPr>
            </w:pPr>
            <w:r w:rsidRPr="00B201C0">
              <w:rPr>
                <w:rFonts w:ascii="Arial" w:hAnsi="Arial" w:cs="Arial"/>
                <w:sz w:val="18"/>
                <w:szCs w:val="18"/>
              </w:rPr>
              <w:t>Consolidated financial statement</w:t>
            </w:r>
            <w:r w:rsidR="0066549A">
              <w:rPr>
                <w:rFonts w:ascii="Arial" w:hAnsi="Arial" w:cs="Arial"/>
                <w:sz w:val="18"/>
                <w:szCs w:val="18"/>
              </w:rPr>
              <w:t>s</w:t>
            </w:r>
          </w:p>
        </w:tc>
        <w:tc>
          <w:tcPr>
            <w:tcW w:w="2172" w:type="dxa"/>
            <w:gridSpan w:val="2"/>
          </w:tcPr>
          <w:p w:rsidR="0096361F" w:rsidRPr="00B201C0" w:rsidRDefault="0096361F" w:rsidP="0096361F">
            <w:pPr>
              <w:pBdr>
                <w:bottom w:val="single" w:sz="4" w:space="1" w:color="auto"/>
              </w:pBdr>
              <w:spacing w:line="340" w:lineRule="exact"/>
              <w:ind w:right="14"/>
              <w:jc w:val="center"/>
              <w:rPr>
                <w:rFonts w:ascii="Arial" w:hAnsi="Arial" w:cs="Arial"/>
                <w:sz w:val="18"/>
                <w:szCs w:val="18"/>
              </w:rPr>
            </w:pPr>
            <w:r w:rsidRPr="00B201C0">
              <w:rPr>
                <w:rFonts w:ascii="Arial" w:hAnsi="Arial" w:cs="Arial"/>
                <w:sz w:val="18"/>
                <w:szCs w:val="18"/>
              </w:rPr>
              <w:t>Separate financial statement</w:t>
            </w:r>
            <w:r w:rsidR="0066549A">
              <w:rPr>
                <w:rFonts w:ascii="Arial" w:hAnsi="Arial" w:cs="Arial"/>
                <w:sz w:val="18"/>
                <w:szCs w:val="18"/>
              </w:rPr>
              <w:t>s</w:t>
            </w:r>
          </w:p>
        </w:tc>
      </w:tr>
      <w:tr w:rsidR="00E73E5B" w:rsidRPr="00B201C0" w:rsidTr="00E73E5B">
        <w:tc>
          <w:tcPr>
            <w:tcW w:w="2322" w:type="dxa"/>
            <w:gridSpan w:val="2"/>
          </w:tcPr>
          <w:p w:rsidR="00E73E5B" w:rsidRPr="00B201C0" w:rsidRDefault="00E73E5B" w:rsidP="00E73E5B">
            <w:pPr>
              <w:spacing w:line="340" w:lineRule="exact"/>
              <w:jc w:val="thaiDistribute"/>
              <w:rPr>
                <w:rFonts w:ascii="Arial" w:hAnsi="Arial" w:cs="Arial"/>
                <w:sz w:val="18"/>
                <w:szCs w:val="18"/>
              </w:rPr>
            </w:pPr>
          </w:p>
        </w:tc>
        <w:tc>
          <w:tcPr>
            <w:tcW w:w="2430" w:type="dxa"/>
            <w:gridSpan w:val="2"/>
          </w:tcPr>
          <w:p w:rsidR="00E73E5B" w:rsidRPr="00B201C0" w:rsidRDefault="00E73E5B" w:rsidP="00E73E5B">
            <w:pPr>
              <w:pBdr>
                <w:bottom w:val="single" w:sz="4" w:space="1" w:color="auto"/>
              </w:pBdr>
              <w:spacing w:line="340" w:lineRule="exact"/>
              <w:jc w:val="center"/>
              <w:rPr>
                <w:rFonts w:ascii="Arial" w:hAnsi="Arial" w:cs="Arial"/>
                <w:sz w:val="18"/>
                <w:szCs w:val="18"/>
              </w:rPr>
            </w:pPr>
            <w:r w:rsidRPr="00B201C0">
              <w:rPr>
                <w:rFonts w:ascii="Arial" w:hAnsi="Arial" w:cs="Arial"/>
                <w:sz w:val="18"/>
                <w:szCs w:val="18"/>
              </w:rPr>
              <w:t>Interest rate (</w:t>
            </w:r>
            <w:r>
              <w:rPr>
                <w:rFonts w:ascii="Arial" w:hAnsi="Arial" w:cs="Arial"/>
                <w:sz w:val="18"/>
                <w:szCs w:val="18"/>
              </w:rPr>
              <w:t>%</w:t>
            </w:r>
            <w:r w:rsidRPr="00B201C0">
              <w:rPr>
                <w:rFonts w:ascii="Arial" w:hAnsi="Arial" w:cs="Arial"/>
                <w:sz w:val="18"/>
                <w:szCs w:val="18"/>
              </w:rPr>
              <w:t xml:space="preserve"> per annum)</w:t>
            </w:r>
          </w:p>
        </w:tc>
        <w:tc>
          <w:tcPr>
            <w:tcW w:w="1084" w:type="dxa"/>
            <w:gridSpan w:val="2"/>
          </w:tcPr>
          <w:p w:rsidR="00E73E5B" w:rsidRPr="00B201C0" w:rsidRDefault="00E73E5B" w:rsidP="00E73E5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4" w:type="dxa"/>
          </w:tcPr>
          <w:p w:rsidR="00E73E5B" w:rsidRPr="00B201C0" w:rsidRDefault="00E73E5B" w:rsidP="00E73E5B">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4" w:type="dxa"/>
          </w:tcPr>
          <w:p w:rsidR="00E73E5B" w:rsidRPr="00B201C0" w:rsidRDefault="00E73E5B" w:rsidP="00E73E5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8" w:type="dxa"/>
          </w:tcPr>
          <w:p w:rsidR="00E73E5B" w:rsidRPr="00B201C0" w:rsidRDefault="00E73E5B" w:rsidP="00E73E5B">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0B7444" w:rsidRPr="00B201C0" w:rsidTr="00E73E5B">
        <w:tc>
          <w:tcPr>
            <w:tcW w:w="2322" w:type="dxa"/>
            <w:gridSpan w:val="2"/>
          </w:tcPr>
          <w:p w:rsidR="000B7444" w:rsidRPr="00B201C0" w:rsidRDefault="000B7444" w:rsidP="000B7444">
            <w:pPr>
              <w:tabs>
                <w:tab w:val="left" w:pos="360"/>
              </w:tabs>
              <w:spacing w:line="340" w:lineRule="exact"/>
              <w:jc w:val="thaiDistribute"/>
              <w:rPr>
                <w:rFonts w:ascii="Arial" w:hAnsi="Arial" w:cs="Arial"/>
                <w:sz w:val="18"/>
                <w:szCs w:val="18"/>
              </w:rPr>
            </w:pPr>
            <w:r w:rsidRPr="00B201C0">
              <w:rPr>
                <w:rFonts w:ascii="Arial" w:hAnsi="Arial" w:cs="Arial"/>
                <w:sz w:val="18"/>
                <w:szCs w:val="18"/>
              </w:rPr>
              <w:t>Promissory notes</w:t>
            </w:r>
          </w:p>
        </w:tc>
        <w:tc>
          <w:tcPr>
            <w:tcW w:w="2430" w:type="dxa"/>
            <w:gridSpan w:val="2"/>
          </w:tcPr>
          <w:p w:rsidR="000B7444" w:rsidRPr="001D21E7" w:rsidRDefault="000B7444" w:rsidP="000B7444">
            <w:pPr>
              <w:spacing w:line="340" w:lineRule="exact"/>
              <w:ind w:left="-108" w:right="-63"/>
              <w:jc w:val="center"/>
              <w:rPr>
                <w:rFonts w:ascii="Arial" w:hAnsi="Arial" w:cs="Arial"/>
                <w:sz w:val="18"/>
                <w:szCs w:val="18"/>
              </w:rPr>
            </w:pPr>
            <w:r>
              <w:rPr>
                <w:rFonts w:ascii="Arial" w:hAnsi="Arial" w:cs="Arial"/>
                <w:sz w:val="18"/>
                <w:szCs w:val="18"/>
              </w:rPr>
              <w:t xml:space="preserve">MMR, </w:t>
            </w:r>
            <w:r w:rsidRPr="001D21E7">
              <w:rPr>
                <w:rFonts w:ascii="Arial" w:hAnsi="Arial" w:cs="Arial"/>
                <w:sz w:val="18"/>
                <w:szCs w:val="18"/>
              </w:rPr>
              <w:t xml:space="preserve">MLR - </w:t>
            </w:r>
            <w:r>
              <w:rPr>
                <w:rFonts w:ascii="Arial" w:hAnsi="Arial" w:cs="Arial"/>
                <w:sz w:val="18"/>
                <w:szCs w:val="18"/>
              </w:rPr>
              <w:t>fixed rate and fixed rate</w:t>
            </w:r>
          </w:p>
        </w:tc>
        <w:tc>
          <w:tcPr>
            <w:tcW w:w="1084" w:type="dxa"/>
            <w:gridSpan w:val="2"/>
            <w:vAlign w:val="bottom"/>
          </w:tcPr>
          <w:p w:rsidR="000B7444" w:rsidRPr="000B7444" w:rsidRDefault="000B7444" w:rsidP="000B7444">
            <w:pPr>
              <w:tabs>
                <w:tab w:val="decimal" w:pos="792"/>
              </w:tabs>
              <w:spacing w:line="340" w:lineRule="exact"/>
              <w:rPr>
                <w:rFonts w:ascii="Arial" w:hAnsi="Arial" w:cs="Arial"/>
                <w:sz w:val="18"/>
                <w:szCs w:val="18"/>
              </w:rPr>
            </w:pPr>
            <w:r w:rsidRPr="000B7444">
              <w:rPr>
                <w:rFonts w:ascii="Arial" w:hAnsi="Arial" w:cs="Arial"/>
                <w:sz w:val="18"/>
                <w:szCs w:val="18"/>
              </w:rPr>
              <w:t>5,864,010</w:t>
            </w:r>
          </w:p>
        </w:tc>
        <w:tc>
          <w:tcPr>
            <w:tcW w:w="1084" w:type="dxa"/>
            <w:vAlign w:val="bottom"/>
          </w:tcPr>
          <w:p w:rsidR="000B7444" w:rsidRPr="000B7444" w:rsidRDefault="000B7444" w:rsidP="000B7444">
            <w:pPr>
              <w:tabs>
                <w:tab w:val="decimal" w:pos="792"/>
              </w:tabs>
              <w:spacing w:line="340" w:lineRule="exact"/>
              <w:rPr>
                <w:rFonts w:ascii="Arial" w:hAnsi="Arial" w:cs="Arial"/>
                <w:sz w:val="18"/>
                <w:szCs w:val="18"/>
              </w:rPr>
            </w:pPr>
            <w:r w:rsidRPr="000B7444">
              <w:rPr>
                <w:rFonts w:ascii="Arial" w:hAnsi="Arial" w:cs="Arial"/>
                <w:sz w:val="18"/>
                <w:szCs w:val="18"/>
              </w:rPr>
              <w:t>6,268,169</w:t>
            </w:r>
          </w:p>
        </w:tc>
        <w:tc>
          <w:tcPr>
            <w:tcW w:w="1084" w:type="dxa"/>
            <w:vAlign w:val="bottom"/>
          </w:tcPr>
          <w:p w:rsidR="000B7444" w:rsidRPr="000B7444" w:rsidRDefault="000B7444" w:rsidP="000B7444">
            <w:pPr>
              <w:tabs>
                <w:tab w:val="decimal" w:pos="792"/>
              </w:tabs>
              <w:spacing w:line="340" w:lineRule="exact"/>
              <w:rPr>
                <w:rFonts w:ascii="Arial" w:hAnsi="Arial" w:cs="Arial"/>
                <w:sz w:val="18"/>
                <w:szCs w:val="18"/>
              </w:rPr>
            </w:pPr>
            <w:r w:rsidRPr="000B7444">
              <w:rPr>
                <w:rFonts w:ascii="Arial" w:hAnsi="Arial" w:cs="Arial"/>
                <w:sz w:val="18"/>
                <w:szCs w:val="18"/>
              </w:rPr>
              <w:t>100,000</w:t>
            </w:r>
          </w:p>
        </w:tc>
        <w:tc>
          <w:tcPr>
            <w:tcW w:w="1088" w:type="dxa"/>
            <w:vAlign w:val="bottom"/>
          </w:tcPr>
          <w:p w:rsidR="000B7444" w:rsidRPr="00C8596B" w:rsidRDefault="000B7444" w:rsidP="000B7444">
            <w:pPr>
              <w:tabs>
                <w:tab w:val="decimal" w:pos="792"/>
              </w:tabs>
              <w:spacing w:line="340" w:lineRule="exact"/>
              <w:rPr>
                <w:rFonts w:ascii="Arial" w:hAnsi="Arial" w:cs="Arial"/>
                <w:sz w:val="18"/>
                <w:szCs w:val="18"/>
              </w:rPr>
            </w:pPr>
            <w:r w:rsidRPr="00C8596B">
              <w:rPr>
                <w:rFonts w:ascii="Arial" w:hAnsi="Arial" w:cs="Arial"/>
                <w:sz w:val="18"/>
                <w:szCs w:val="18"/>
              </w:rPr>
              <w:t>320,000</w:t>
            </w:r>
          </w:p>
        </w:tc>
      </w:tr>
      <w:tr w:rsidR="000B7444" w:rsidRPr="00B201C0" w:rsidTr="00E73E5B">
        <w:tc>
          <w:tcPr>
            <w:tcW w:w="4752" w:type="dxa"/>
            <w:gridSpan w:val="4"/>
          </w:tcPr>
          <w:p w:rsidR="000B7444" w:rsidRPr="001D21E7" w:rsidRDefault="000B7444" w:rsidP="000B7444">
            <w:pPr>
              <w:tabs>
                <w:tab w:val="left" w:pos="360"/>
              </w:tabs>
              <w:spacing w:line="340" w:lineRule="exact"/>
              <w:rPr>
                <w:rFonts w:ascii="Arial" w:hAnsi="Arial" w:cs="Arial"/>
                <w:sz w:val="18"/>
                <w:szCs w:val="18"/>
              </w:rPr>
            </w:pPr>
            <w:r>
              <w:rPr>
                <w:rFonts w:ascii="Arial" w:hAnsi="Arial" w:cs="Arial"/>
                <w:sz w:val="18"/>
                <w:szCs w:val="18"/>
              </w:rPr>
              <w:t>Less: Deferred financial fees</w:t>
            </w:r>
          </w:p>
        </w:tc>
        <w:tc>
          <w:tcPr>
            <w:tcW w:w="1084" w:type="dxa"/>
            <w:gridSpan w:val="2"/>
            <w:vAlign w:val="bottom"/>
          </w:tcPr>
          <w:p w:rsidR="000B7444" w:rsidRPr="000B7444" w:rsidRDefault="000B7444" w:rsidP="000B7444">
            <w:pPr>
              <w:pBdr>
                <w:bottom w:val="sing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(4,481)</w:t>
            </w:r>
          </w:p>
        </w:tc>
        <w:tc>
          <w:tcPr>
            <w:tcW w:w="1084" w:type="dxa"/>
            <w:vAlign w:val="bottom"/>
          </w:tcPr>
          <w:p w:rsidR="000B7444" w:rsidRPr="000B7444" w:rsidRDefault="000B7444" w:rsidP="000B7444">
            <w:pPr>
              <w:pBdr>
                <w:bottom w:val="sing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(5,342)</w:t>
            </w:r>
          </w:p>
        </w:tc>
        <w:tc>
          <w:tcPr>
            <w:tcW w:w="1084" w:type="dxa"/>
            <w:vAlign w:val="bottom"/>
          </w:tcPr>
          <w:p w:rsidR="000B7444" w:rsidRPr="000B7444" w:rsidRDefault="000B7444" w:rsidP="000B7444">
            <w:pPr>
              <w:pBdr>
                <w:bottom w:val="sing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w:t>
            </w:r>
          </w:p>
        </w:tc>
        <w:tc>
          <w:tcPr>
            <w:tcW w:w="1088" w:type="dxa"/>
            <w:vAlign w:val="bottom"/>
          </w:tcPr>
          <w:p w:rsidR="000B7444" w:rsidRPr="00C8596B" w:rsidRDefault="000B7444" w:rsidP="000B7444">
            <w:pPr>
              <w:pBdr>
                <w:bottom w:val="sing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w:t>
            </w:r>
          </w:p>
        </w:tc>
      </w:tr>
      <w:tr w:rsidR="000B7444" w:rsidRPr="00B201C0" w:rsidTr="00E73E5B">
        <w:tc>
          <w:tcPr>
            <w:tcW w:w="2322" w:type="dxa"/>
            <w:gridSpan w:val="2"/>
          </w:tcPr>
          <w:p w:rsidR="000B7444" w:rsidRPr="00B201C0" w:rsidRDefault="000B7444" w:rsidP="000B7444">
            <w:pPr>
              <w:tabs>
                <w:tab w:val="left" w:pos="360"/>
              </w:tabs>
              <w:spacing w:line="340" w:lineRule="exact"/>
              <w:jc w:val="thaiDistribute"/>
              <w:rPr>
                <w:rFonts w:ascii="Arial" w:hAnsi="Arial" w:cs="Arial"/>
                <w:sz w:val="18"/>
                <w:szCs w:val="18"/>
              </w:rPr>
            </w:pPr>
            <w:r>
              <w:rPr>
                <w:rFonts w:ascii="Arial" w:hAnsi="Arial" w:cs="Arial"/>
                <w:sz w:val="18"/>
                <w:szCs w:val="18"/>
              </w:rPr>
              <w:t>Net</w:t>
            </w:r>
          </w:p>
        </w:tc>
        <w:tc>
          <w:tcPr>
            <w:tcW w:w="2430" w:type="dxa"/>
            <w:gridSpan w:val="2"/>
          </w:tcPr>
          <w:p w:rsidR="000B7444" w:rsidRPr="001D21E7" w:rsidRDefault="000B7444" w:rsidP="000B7444">
            <w:pPr>
              <w:spacing w:line="340" w:lineRule="exact"/>
              <w:jc w:val="center"/>
              <w:rPr>
                <w:rFonts w:ascii="Arial" w:hAnsi="Arial" w:cs="Arial"/>
                <w:sz w:val="18"/>
                <w:szCs w:val="18"/>
              </w:rPr>
            </w:pPr>
          </w:p>
        </w:tc>
        <w:tc>
          <w:tcPr>
            <w:tcW w:w="1084" w:type="dxa"/>
            <w:gridSpan w:val="2"/>
            <w:vAlign w:val="bottom"/>
          </w:tcPr>
          <w:p w:rsidR="000B7444" w:rsidRPr="000B7444" w:rsidRDefault="000B7444" w:rsidP="000B7444">
            <w:pPr>
              <w:pBdr>
                <w:bottom w:val="doub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5,859,529</w:t>
            </w:r>
          </w:p>
        </w:tc>
        <w:tc>
          <w:tcPr>
            <w:tcW w:w="1084" w:type="dxa"/>
            <w:vAlign w:val="bottom"/>
          </w:tcPr>
          <w:p w:rsidR="000B7444" w:rsidRPr="000B7444" w:rsidRDefault="000B7444" w:rsidP="000B7444">
            <w:pPr>
              <w:pBdr>
                <w:bottom w:val="doub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6,262,827</w:t>
            </w:r>
          </w:p>
        </w:tc>
        <w:tc>
          <w:tcPr>
            <w:tcW w:w="1084" w:type="dxa"/>
            <w:vAlign w:val="bottom"/>
          </w:tcPr>
          <w:p w:rsidR="000B7444" w:rsidRPr="000B7444" w:rsidRDefault="000B7444" w:rsidP="000B7444">
            <w:pPr>
              <w:pBdr>
                <w:bottom w:val="doub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100,000</w:t>
            </w:r>
          </w:p>
        </w:tc>
        <w:tc>
          <w:tcPr>
            <w:tcW w:w="1088" w:type="dxa"/>
            <w:vAlign w:val="bottom"/>
          </w:tcPr>
          <w:p w:rsidR="000B7444" w:rsidRPr="00C8596B" w:rsidRDefault="000B7444" w:rsidP="000B7444">
            <w:pPr>
              <w:pBdr>
                <w:bottom w:val="double" w:sz="4" w:space="1" w:color="auto"/>
              </w:pBdr>
              <w:tabs>
                <w:tab w:val="decimal" w:pos="792"/>
              </w:tabs>
              <w:spacing w:line="340" w:lineRule="exact"/>
              <w:rPr>
                <w:rFonts w:ascii="Arial" w:hAnsi="Arial" w:cs="Arial"/>
                <w:sz w:val="18"/>
                <w:szCs w:val="18"/>
              </w:rPr>
            </w:pPr>
            <w:r w:rsidRPr="00C8596B">
              <w:rPr>
                <w:rFonts w:ascii="Arial" w:hAnsi="Arial" w:cs="Arial"/>
                <w:sz w:val="18"/>
                <w:szCs w:val="18"/>
              </w:rPr>
              <w:t>320,000</w:t>
            </w:r>
          </w:p>
        </w:tc>
      </w:tr>
    </w:tbl>
    <w:p w:rsidR="0096361F" w:rsidRPr="00AE172C" w:rsidRDefault="0096361F" w:rsidP="0096361F">
      <w:pPr>
        <w:tabs>
          <w:tab w:val="left" w:pos="2160"/>
        </w:tabs>
        <w:spacing w:before="240" w:after="120" w:line="380" w:lineRule="exact"/>
        <w:ind w:left="562"/>
        <w:jc w:val="both"/>
        <w:rPr>
          <w:rFonts w:ascii="Arial" w:hAnsi="Arial" w:cs="Arial"/>
          <w:color w:val="000000"/>
          <w:sz w:val="22"/>
          <w:szCs w:val="22"/>
        </w:rPr>
      </w:pPr>
      <w:r>
        <w:rPr>
          <w:rFonts w:ascii="Arial" w:hAnsi="Arial" w:cs="Arial"/>
          <w:color w:val="000000"/>
          <w:sz w:val="22"/>
          <w:szCs w:val="22"/>
        </w:rPr>
        <w:t>P</w:t>
      </w:r>
      <w:r w:rsidRPr="00AE172C">
        <w:rPr>
          <w:rFonts w:ascii="Arial" w:hAnsi="Arial" w:cs="Arial"/>
          <w:color w:val="000000"/>
          <w:sz w:val="22"/>
          <w:szCs w:val="22"/>
        </w:rPr>
        <w:t xml:space="preserve">romissory note facilities and </w:t>
      </w:r>
      <w:r w:rsidR="0066549A">
        <w:rPr>
          <w:rFonts w:ascii="Arial" w:hAnsi="Arial" w:cs="Arial"/>
          <w:color w:val="000000"/>
          <w:sz w:val="22"/>
          <w:szCs w:val="22"/>
        </w:rPr>
        <w:t>short-term loan</w:t>
      </w:r>
      <w:r w:rsidRPr="00AE172C">
        <w:rPr>
          <w:rFonts w:ascii="Arial" w:hAnsi="Arial" w:cs="Arial"/>
          <w:color w:val="000000"/>
          <w:sz w:val="22"/>
          <w:szCs w:val="22"/>
        </w:rPr>
        <w:t xml:space="preserve"> facilities of the </w:t>
      </w:r>
      <w:r w:rsidR="0066549A">
        <w:rPr>
          <w:rFonts w:ascii="Arial" w:hAnsi="Arial" w:cs="Arial"/>
          <w:color w:val="000000"/>
          <w:sz w:val="22"/>
          <w:szCs w:val="22"/>
        </w:rPr>
        <w:t>Group</w:t>
      </w:r>
      <w:r w:rsidRPr="00AE172C">
        <w:rPr>
          <w:rFonts w:ascii="Arial" w:hAnsi="Arial" w:cs="Arial"/>
          <w:color w:val="000000"/>
          <w:sz w:val="22"/>
          <w:szCs w:val="22"/>
        </w:rPr>
        <w:t xml:space="preserve"> </w:t>
      </w:r>
      <w:r w:rsidR="001211F0">
        <w:rPr>
          <w:rFonts w:ascii="Arial" w:hAnsi="Arial" w:cs="Arial"/>
          <w:color w:val="000000"/>
          <w:sz w:val="22"/>
          <w:szCs w:val="22"/>
        </w:rPr>
        <w:t>is</w:t>
      </w:r>
      <w:r w:rsidRPr="00AE172C">
        <w:rPr>
          <w:rFonts w:ascii="Arial" w:hAnsi="Arial" w:cs="Arial"/>
          <w:color w:val="000000"/>
          <w:sz w:val="22"/>
          <w:szCs w:val="22"/>
        </w:rPr>
        <w:t xml:space="preserve"> mostly secured by the mortgage of land and future construction thereon of the </w:t>
      </w:r>
      <w:proofErr w:type="gramStart"/>
      <w:r w:rsidR="0066549A">
        <w:rPr>
          <w:rFonts w:ascii="Arial" w:hAnsi="Arial" w:cs="Arial"/>
          <w:color w:val="000000"/>
          <w:sz w:val="22"/>
          <w:szCs w:val="22"/>
        </w:rPr>
        <w:t>Group</w:t>
      </w:r>
      <w:r w:rsidR="00910241">
        <w:rPr>
          <w:rFonts w:ascii="Arial" w:hAnsi="Arial" w:cs="Arial"/>
          <w:sz w:val="22"/>
          <w:szCs w:val="22"/>
        </w:rPr>
        <w:t>, and</w:t>
      </w:r>
      <w:proofErr w:type="gramEnd"/>
      <w:r w:rsidR="00910241">
        <w:rPr>
          <w:rFonts w:ascii="Arial" w:hAnsi="Arial" w:cs="Arial"/>
          <w:sz w:val="22"/>
          <w:szCs w:val="22"/>
        </w:rPr>
        <w:t xml:space="preserve"> guarantee by the Company</w:t>
      </w:r>
      <w:r w:rsidR="008445D9">
        <w:rPr>
          <w:rFonts w:ascii="Arial" w:hAnsi="Arial" w:cs="Arial"/>
          <w:color w:val="000000"/>
          <w:sz w:val="22"/>
          <w:szCs w:val="22"/>
        </w:rPr>
        <w:t xml:space="preserve"> </w:t>
      </w:r>
      <w:r w:rsidRPr="00AE172C">
        <w:rPr>
          <w:rFonts w:ascii="Arial" w:hAnsi="Arial" w:cs="Arial"/>
          <w:color w:val="000000"/>
          <w:sz w:val="22"/>
          <w:szCs w:val="22"/>
        </w:rPr>
        <w:t xml:space="preserve">and other facilities are unsecured. </w:t>
      </w:r>
      <w:r>
        <w:rPr>
          <w:rFonts w:ascii="Arial" w:hAnsi="Arial" w:cs="Arial"/>
          <w:color w:val="000000"/>
          <w:sz w:val="22"/>
          <w:szCs w:val="22"/>
        </w:rPr>
        <w:t>Therefore</w:t>
      </w:r>
      <w:r w:rsidRPr="00AE172C">
        <w:rPr>
          <w:rFonts w:ascii="Arial" w:hAnsi="Arial" w:cs="Arial"/>
          <w:color w:val="000000"/>
          <w:sz w:val="22"/>
          <w:szCs w:val="22"/>
        </w:rPr>
        <w:t xml:space="preserve">, the </w:t>
      </w:r>
      <w:r w:rsidR="0066549A">
        <w:rPr>
          <w:rFonts w:ascii="Arial" w:hAnsi="Arial" w:cs="Arial"/>
          <w:color w:val="000000"/>
          <w:sz w:val="22"/>
          <w:szCs w:val="22"/>
        </w:rPr>
        <w:t>Group</w:t>
      </w:r>
      <w:r w:rsidR="0066549A" w:rsidRPr="00AE172C">
        <w:rPr>
          <w:rFonts w:ascii="Arial" w:hAnsi="Arial" w:cs="Arial"/>
          <w:sz w:val="22"/>
          <w:szCs w:val="22"/>
        </w:rPr>
        <w:t xml:space="preserve"> </w:t>
      </w:r>
      <w:proofErr w:type="gramStart"/>
      <w:r w:rsidRPr="00AE172C">
        <w:rPr>
          <w:rFonts w:ascii="Arial" w:hAnsi="Arial" w:cs="Arial"/>
          <w:sz w:val="22"/>
          <w:szCs w:val="22"/>
        </w:rPr>
        <w:t>ha</w:t>
      </w:r>
      <w:r w:rsidR="001211F0">
        <w:rPr>
          <w:rFonts w:ascii="Arial" w:hAnsi="Arial" w:cs="Arial"/>
          <w:sz w:val="22"/>
          <w:szCs w:val="22"/>
        </w:rPr>
        <w:t>s</w:t>
      </w:r>
      <w:r w:rsidRPr="00AE172C">
        <w:rPr>
          <w:rFonts w:ascii="Arial" w:hAnsi="Arial" w:cs="Arial"/>
          <w:sz w:val="22"/>
          <w:szCs w:val="22"/>
        </w:rPr>
        <w:t xml:space="preserve"> to</w:t>
      </w:r>
      <w:proofErr w:type="gramEnd"/>
      <w:r w:rsidRPr="00AE172C">
        <w:rPr>
          <w:rFonts w:ascii="Arial" w:hAnsi="Arial" w:cs="Arial"/>
          <w:sz w:val="22"/>
          <w:szCs w:val="22"/>
        </w:rPr>
        <w:t xml:space="preserve"> comply with</w:t>
      </w:r>
      <w:r w:rsidRPr="00AE172C">
        <w:rPr>
          <w:rFonts w:ascii="Arial" w:hAnsi="Arial" w:cs="Arial"/>
          <w:color w:val="000000"/>
          <w:sz w:val="22"/>
          <w:szCs w:val="22"/>
        </w:rPr>
        <w:t xml:space="preserve"> covenants relating to various matters stipulated in the facility agreements</w:t>
      </w:r>
      <w:r>
        <w:rPr>
          <w:rFonts w:ascii="Arial" w:hAnsi="Arial" w:cs="Arial"/>
          <w:color w:val="000000"/>
          <w:sz w:val="22"/>
          <w:szCs w:val="22"/>
        </w:rPr>
        <w:t xml:space="preserve"> </w:t>
      </w:r>
      <w:r>
        <w:rPr>
          <w:rFonts w:ascii="Arial" w:hAnsi="Arial" w:cs="Arial"/>
          <w:sz w:val="22"/>
          <w:szCs w:val="22"/>
        </w:rPr>
        <w:t>such as capital reduction and the maintenance of debt to equity ratio</w:t>
      </w:r>
      <w:r w:rsidRPr="00AE172C">
        <w:rPr>
          <w:rFonts w:ascii="Arial" w:hAnsi="Arial" w:cs="Arial"/>
          <w:color w:val="000000"/>
          <w:sz w:val="22"/>
          <w:szCs w:val="22"/>
        </w:rPr>
        <w:t xml:space="preserve">. </w:t>
      </w:r>
      <w:r w:rsidR="001E424D">
        <w:rPr>
          <w:rFonts w:ascii="Arial" w:hAnsi="Arial" w:cs="Arial"/>
          <w:color w:val="000000"/>
          <w:sz w:val="22"/>
          <w:szCs w:val="22"/>
        </w:rPr>
        <w:t>As at 31 December 20</w:t>
      </w:r>
      <w:r w:rsidR="00E73E5B">
        <w:rPr>
          <w:rFonts w:ascii="Arial" w:hAnsi="Arial" w:cs="Arial"/>
          <w:color w:val="000000"/>
          <w:sz w:val="22"/>
          <w:szCs w:val="22"/>
        </w:rPr>
        <w:t>20</w:t>
      </w:r>
      <w:r w:rsidR="001E424D">
        <w:rPr>
          <w:rFonts w:ascii="Arial" w:hAnsi="Arial" w:cs="Arial"/>
          <w:color w:val="000000"/>
          <w:sz w:val="22"/>
          <w:szCs w:val="22"/>
        </w:rPr>
        <w:t xml:space="preserve">, </w:t>
      </w:r>
      <w:r w:rsidR="0066549A">
        <w:rPr>
          <w:rFonts w:ascii="Arial" w:hAnsi="Arial" w:cs="Arial"/>
          <w:color w:val="000000"/>
          <w:sz w:val="22"/>
          <w:szCs w:val="22"/>
        </w:rPr>
        <w:t>the loan</w:t>
      </w:r>
      <w:r w:rsidR="00D60D46">
        <w:rPr>
          <w:rFonts w:ascii="Arial" w:hAnsi="Arial" w:cs="Arial"/>
          <w:color w:val="000000"/>
          <w:sz w:val="22"/>
          <w:szCs w:val="22"/>
        </w:rPr>
        <w:t xml:space="preserve">s </w:t>
      </w:r>
      <w:r w:rsidR="001E424D">
        <w:rPr>
          <w:rFonts w:ascii="Arial" w:hAnsi="Arial" w:cs="Arial"/>
          <w:color w:val="000000"/>
          <w:sz w:val="22"/>
          <w:szCs w:val="22"/>
        </w:rPr>
        <w:t xml:space="preserve">are due from </w:t>
      </w:r>
      <w:r w:rsidR="008445D9">
        <w:rPr>
          <w:rFonts w:ascii="Arial" w:hAnsi="Arial" w:cs="Arial"/>
          <w:color w:val="000000"/>
          <w:sz w:val="22"/>
          <w:szCs w:val="22"/>
        </w:rPr>
        <w:t>January 2021 to July 2021</w:t>
      </w:r>
      <w:r w:rsidR="00E73E5B">
        <w:rPr>
          <w:rFonts w:ascii="Arial" w:hAnsi="Arial" w:cs="Arial"/>
          <w:color w:val="000000"/>
          <w:sz w:val="22"/>
          <w:szCs w:val="22"/>
        </w:rPr>
        <w:t xml:space="preserve"> </w:t>
      </w:r>
      <w:r w:rsidR="001E424D">
        <w:rPr>
          <w:rFonts w:ascii="Arial" w:hAnsi="Arial" w:cs="Arial"/>
          <w:color w:val="000000"/>
          <w:sz w:val="22"/>
          <w:szCs w:val="22"/>
        </w:rPr>
        <w:t>(201</w:t>
      </w:r>
      <w:r w:rsidR="00E73E5B">
        <w:rPr>
          <w:rFonts w:ascii="Arial" w:hAnsi="Arial" w:cs="Arial"/>
          <w:color w:val="000000"/>
          <w:sz w:val="22"/>
          <w:szCs w:val="22"/>
        </w:rPr>
        <w:t>9</w:t>
      </w:r>
      <w:r w:rsidR="001E424D">
        <w:rPr>
          <w:rFonts w:ascii="Arial" w:hAnsi="Arial" w:cs="Arial"/>
          <w:color w:val="000000"/>
          <w:sz w:val="22"/>
          <w:szCs w:val="22"/>
        </w:rPr>
        <w:t xml:space="preserve">: Due from </w:t>
      </w:r>
      <w:r w:rsidR="00E73E5B">
        <w:rPr>
          <w:rFonts w:ascii="Arial" w:hAnsi="Arial" w:cs="Arial"/>
          <w:color w:val="000000"/>
          <w:sz w:val="22"/>
          <w:szCs w:val="22"/>
        </w:rPr>
        <w:t>January 2020 to March 2020</w:t>
      </w:r>
      <w:r w:rsidR="001E424D">
        <w:rPr>
          <w:rFonts w:ascii="Arial" w:hAnsi="Arial" w:cs="Arial"/>
          <w:color w:val="000000"/>
          <w:sz w:val="22"/>
          <w:szCs w:val="22"/>
        </w:rPr>
        <w:t>)</w:t>
      </w:r>
      <w:r>
        <w:rPr>
          <w:rFonts w:ascii="Arial" w:hAnsi="Arial" w:cs="Arial"/>
          <w:color w:val="000000"/>
          <w:sz w:val="22"/>
          <w:szCs w:val="22"/>
        </w:rPr>
        <w:t>.</w:t>
      </w:r>
    </w:p>
    <w:p w:rsidR="0096361F" w:rsidRPr="00D47E8C" w:rsidRDefault="0096361F" w:rsidP="0096361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66549A">
        <w:rPr>
          <w:rFonts w:ascii="Arial" w:hAnsi="Arial" w:cs="Arial"/>
          <w:color w:val="000000"/>
          <w:sz w:val="22"/>
          <w:szCs w:val="22"/>
        </w:rPr>
        <w:t>Group</w:t>
      </w:r>
      <w:r w:rsidR="0066549A" w:rsidRPr="00D47E8C">
        <w:rPr>
          <w:rFonts w:ascii="Arial" w:hAnsi="Arial" w:cs="Arial"/>
          <w:sz w:val="22"/>
          <w:szCs w:val="22"/>
        </w:rPr>
        <w:t xml:space="preserve"> </w:t>
      </w:r>
      <w:r w:rsidRPr="00D47E8C">
        <w:rPr>
          <w:rFonts w:ascii="Arial" w:hAnsi="Arial" w:cs="Arial"/>
          <w:sz w:val="22"/>
          <w:szCs w:val="22"/>
        </w:rPr>
        <w:t>ha</w:t>
      </w:r>
      <w:r w:rsidR="001211F0">
        <w:rPr>
          <w:rFonts w:ascii="Arial" w:hAnsi="Arial" w:cs="Arial"/>
          <w:sz w:val="22"/>
          <w:szCs w:val="22"/>
        </w:rPr>
        <w:t>s</w:t>
      </w:r>
      <w:r w:rsidRPr="00D47E8C">
        <w:rPr>
          <w:rFonts w:ascii="Arial" w:hAnsi="Arial" w:cs="Arial"/>
          <w:sz w:val="22"/>
          <w:szCs w:val="22"/>
        </w:rPr>
        <w:t xml:space="preserve"> short-term loan facilities which have not yet </w:t>
      </w:r>
      <w:r>
        <w:rPr>
          <w:rFonts w:ascii="Arial" w:hAnsi="Arial" w:cs="Arial"/>
          <w:sz w:val="22"/>
          <w:szCs w:val="22"/>
        </w:rPr>
        <w:t xml:space="preserve">been </w:t>
      </w:r>
      <w:r w:rsidRPr="00D47E8C">
        <w:rPr>
          <w:rFonts w:ascii="Arial" w:hAnsi="Arial" w:cs="Arial"/>
          <w:sz w:val="22"/>
          <w:szCs w:val="22"/>
        </w:rPr>
        <w:t>drawn down as follows:</w:t>
      </w:r>
    </w:p>
    <w:p w:rsidR="0096361F" w:rsidRPr="00D47E8C" w:rsidRDefault="0096361F" w:rsidP="0096361F">
      <w:pPr>
        <w:tabs>
          <w:tab w:val="left" w:pos="720"/>
        </w:tabs>
        <w:spacing w:after="120" w:line="380" w:lineRule="exact"/>
        <w:ind w:right="-43"/>
        <w:jc w:val="right"/>
        <w:rPr>
          <w:rFonts w:ascii="Arial" w:hAnsi="Arial" w:cs="Arial"/>
          <w:sz w:val="18"/>
          <w:szCs w:val="18"/>
        </w:rPr>
      </w:pPr>
      <w:r w:rsidRPr="00D47E8C">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96361F" w:rsidRPr="001C44D0" w:rsidTr="00E73E5B">
        <w:tc>
          <w:tcPr>
            <w:tcW w:w="3870" w:type="dxa"/>
          </w:tcPr>
          <w:p w:rsidR="0096361F" w:rsidRPr="001C44D0" w:rsidRDefault="0096361F" w:rsidP="00C53CE8">
            <w:pPr>
              <w:spacing w:line="320" w:lineRule="exact"/>
              <w:ind w:right="54"/>
              <w:jc w:val="center"/>
              <w:rPr>
                <w:rFonts w:ascii="Arial" w:hAnsi="Arial"/>
                <w:color w:val="000000"/>
                <w:sz w:val="18"/>
                <w:szCs w:val="18"/>
              </w:rPr>
            </w:pPr>
          </w:p>
        </w:tc>
        <w:tc>
          <w:tcPr>
            <w:tcW w:w="2700" w:type="dxa"/>
            <w:gridSpan w:val="2"/>
          </w:tcPr>
          <w:p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E73E5B" w:rsidRPr="001C44D0" w:rsidTr="00E73E5B">
        <w:tc>
          <w:tcPr>
            <w:tcW w:w="3870" w:type="dxa"/>
          </w:tcPr>
          <w:p w:rsidR="00E73E5B" w:rsidRPr="001C44D0" w:rsidRDefault="00E73E5B" w:rsidP="00E73E5B">
            <w:pPr>
              <w:spacing w:line="320" w:lineRule="exact"/>
              <w:ind w:right="54"/>
              <w:jc w:val="center"/>
              <w:rPr>
                <w:rFonts w:ascii="Arial" w:hAnsi="Arial"/>
                <w:color w:val="000000"/>
                <w:sz w:val="18"/>
                <w:szCs w:val="18"/>
              </w:rPr>
            </w:pPr>
          </w:p>
        </w:tc>
        <w:tc>
          <w:tcPr>
            <w:tcW w:w="1350" w:type="dxa"/>
          </w:tcPr>
          <w:p w:rsidR="00E73E5B" w:rsidRPr="00824753" w:rsidRDefault="00E73E5B" w:rsidP="00E73E5B">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2020</w:t>
            </w:r>
          </w:p>
        </w:tc>
        <w:tc>
          <w:tcPr>
            <w:tcW w:w="1350" w:type="dxa"/>
          </w:tcPr>
          <w:p w:rsidR="00E73E5B" w:rsidRPr="00824753" w:rsidRDefault="00E73E5B" w:rsidP="00E73E5B">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2019</w:t>
            </w:r>
          </w:p>
        </w:tc>
        <w:tc>
          <w:tcPr>
            <w:tcW w:w="1350" w:type="dxa"/>
          </w:tcPr>
          <w:p w:rsidR="00E73E5B" w:rsidRPr="00824753" w:rsidRDefault="00E73E5B" w:rsidP="00E73E5B">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2020</w:t>
            </w:r>
          </w:p>
        </w:tc>
        <w:tc>
          <w:tcPr>
            <w:tcW w:w="1350" w:type="dxa"/>
          </w:tcPr>
          <w:p w:rsidR="00E73E5B" w:rsidRPr="00824753" w:rsidRDefault="00E73E5B" w:rsidP="00E73E5B">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2019</w:t>
            </w:r>
          </w:p>
        </w:tc>
      </w:tr>
      <w:tr w:rsidR="000B7444" w:rsidRPr="001C44D0" w:rsidTr="000B7444">
        <w:tc>
          <w:tcPr>
            <w:tcW w:w="3870" w:type="dxa"/>
          </w:tcPr>
          <w:p w:rsidR="000B7444" w:rsidRPr="001C44D0" w:rsidRDefault="000B7444" w:rsidP="000B7444">
            <w:pPr>
              <w:spacing w:line="32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5,094</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3,399</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4,294</w:t>
            </w:r>
          </w:p>
        </w:tc>
        <w:tc>
          <w:tcPr>
            <w:tcW w:w="1350" w:type="dxa"/>
            <w:vAlign w:val="bottom"/>
          </w:tcPr>
          <w:p w:rsidR="000B7444" w:rsidRPr="00C8596B" w:rsidRDefault="000B7444" w:rsidP="000B7444">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2,966</w:t>
            </w:r>
          </w:p>
        </w:tc>
      </w:tr>
      <w:tr w:rsidR="000B7444" w:rsidRPr="001C44D0" w:rsidTr="000B7444">
        <w:tc>
          <w:tcPr>
            <w:tcW w:w="3870" w:type="dxa"/>
          </w:tcPr>
          <w:p w:rsidR="000B7444" w:rsidRDefault="000B7444" w:rsidP="000B7444">
            <w:pPr>
              <w:spacing w:line="32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400</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400</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400</w:t>
            </w:r>
          </w:p>
        </w:tc>
        <w:tc>
          <w:tcPr>
            <w:tcW w:w="1350" w:type="dxa"/>
            <w:vAlign w:val="bottom"/>
          </w:tcPr>
          <w:p w:rsidR="000B7444" w:rsidRPr="00C8596B" w:rsidRDefault="000B7444" w:rsidP="000B7444">
            <w:pPr>
              <w:tabs>
                <w:tab w:val="decimal" w:pos="740"/>
              </w:tabs>
              <w:spacing w:line="320" w:lineRule="exact"/>
              <w:ind w:right="43"/>
              <w:jc w:val="right"/>
              <w:rPr>
                <w:rFonts w:ascii="Arial" w:hAnsi="Arial" w:cs="Arial"/>
                <w:sz w:val="18"/>
                <w:szCs w:val="18"/>
              </w:rPr>
            </w:pPr>
            <w:r w:rsidRPr="00C8596B">
              <w:rPr>
                <w:rFonts w:ascii="Arial" w:hAnsi="Arial" w:cs="Arial"/>
                <w:sz w:val="18"/>
                <w:szCs w:val="18"/>
              </w:rPr>
              <w:t>400</w:t>
            </w:r>
          </w:p>
        </w:tc>
      </w:tr>
      <w:tr w:rsidR="000B7444" w:rsidRPr="001C44D0" w:rsidTr="000B7444">
        <w:tc>
          <w:tcPr>
            <w:tcW w:w="3870" w:type="dxa"/>
          </w:tcPr>
          <w:p w:rsidR="000B7444" w:rsidRPr="001C44D0" w:rsidRDefault="000B7444" w:rsidP="000B7444">
            <w:pPr>
              <w:spacing w:line="32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cs/>
              </w:rPr>
            </w:pPr>
            <w:r w:rsidRPr="000B7444">
              <w:rPr>
                <w:rFonts w:ascii="Arial" w:hAnsi="Arial" w:cs="Arial"/>
                <w:sz w:val="18"/>
                <w:szCs w:val="18"/>
              </w:rPr>
              <w:t>20</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cs/>
              </w:rPr>
            </w:pPr>
            <w:r w:rsidRPr="000B7444">
              <w:rPr>
                <w:rFonts w:ascii="Arial" w:hAnsi="Arial" w:cs="Arial"/>
                <w:sz w:val="18"/>
                <w:szCs w:val="18"/>
              </w:rPr>
              <w:t>20</w:t>
            </w:r>
          </w:p>
        </w:tc>
        <w:tc>
          <w:tcPr>
            <w:tcW w:w="1350" w:type="dxa"/>
            <w:vAlign w:val="bottom"/>
          </w:tcPr>
          <w:p w:rsidR="000B7444" w:rsidRPr="000B7444" w:rsidRDefault="000B7444" w:rsidP="000B7444">
            <w:pPr>
              <w:tabs>
                <w:tab w:val="decimal" w:pos="740"/>
              </w:tabs>
              <w:spacing w:line="320" w:lineRule="exact"/>
              <w:ind w:right="43"/>
              <w:jc w:val="right"/>
              <w:rPr>
                <w:rFonts w:ascii="Arial" w:hAnsi="Arial" w:cs="Arial"/>
                <w:sz w:val="18"/>
                <w:szCs w:val="18"/>
                <w:cs/>
              </w:rPr>
            </w:pPr>
            <w:r w:rsidRPr="000B7444">
              <w:rPr>
                <w:rFonts w:ascii="Arial" w:hAnsi="Arial" w:cs="Arial"/>
                <w:sz w:val="18"/>
                <w:szCs w:val="18"/>
              </w:rPr>
              <w:t>-</w:t>
            </w:r>
          </w:p>
        </w:tc>
        <w:tc>
          <w:tcPr>
            <w:tcW w:w="1350" w:type="dxa"/>
            <w:vAlign w:val="bottom"/>
          </w:tcPr>
          <w:p w:rsidR="000B7444" w:rsidRPr="00C8596B" w:rsidRDefault="000B7444" w:rsidP="000B7444">
            <w:pPr>
              <w:tabs>
                <w:tab w:val="decimal" w:pos="740"/>
              </w:tabs>
              <w:spacing w:line="320" w:lineRule="exact"/>
              <w:ind w:right="43"/>
              <w:jc w:val="right"/>
              <w:rPr>
                <w:rFonts w:ascii="Arial" w:hAnsi="Arial" w:cs="Arial"/>
                <w:sz w:val="18"/>
                <w:szCs w:val="18"/>
                <w:cs/>
              </w:rPr>
            </w:pPr>
            <w:r w:rsidRPr="00C8596B">
              <w:rPr>
                <w:rFonts w:ascii="Arial" w:hAnsi="Arial" w:cs="Arial"/>
                <w:sz w:val="18"/>
                <w:szCs w:val="18"/>
              </w:rPr>
              <w:t>-</w:t>
            </w:r>
          </w:p>
        </w:tc>
      </w:tr>
    </w:tbl>
    <w:p w:rsidR="000B224C" w:rsidRPr="0026715E" w:rsidRDefault="00C8596B" w:rsidP="0096361F">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w:t>
      </w:r>
      <w:r w:rsidR="004B2443">
        <w:rPr>
          <w:rFonts w:ascii="Arial" w:hAnsi="Arial"/>
          <w:b/>
          <w:bCs/>
          <w:sz w:val="22"/>
          <w:szCs w:val="22"/>
        </w:rPr>
        <w:t>7</w:t>
      </w:r>
      <w:r w:rsidR="000B224C" w:rsidRPr="0026715E">
        <w:rPr>
          <w:rFonts w:ascii="Arial" w:hAnsi="Arial"/>
          <w:b/>
          <w:bCs/>
          <w:sz w:val="22"/>
          <w:szCs w:val="22"/>
        </w:rPr>
        <w:t>.</w:t>
      </w:r>
      <w:r w:rsidR="000B224C" w:rsidRPr="0026715E">
        <w:rPr>
          <w:rFonts w:ascii="Arial" w:hAnsi="Arial"/>
          <w:b/>
          <w:bCs/>
          <w:sz w:val="22"/>
          <w:szCs w:val="22"/>
        </w:rPr>
        <w:tab/>
        <w:t>Trade and other payables</w:t>
      </w:r>
    </w:p>
    <w:p w:rsidR="000B224C" w:rsidRPr="0026715E"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B224C" w:rsidRPr="0026715E" w:rsidTr="00E73E5B">
        <w:tc>
          <w:tcPr>
            <w:tcW w:w="4140" w:type="dxa"/>
          </w:tcPr>
          <w:p w:rsidR="000B224C" w:rsidRPr="0026715E" w:rsidRDefault="000B224C" w:rsidP="00E97325">
            <w:pPr>
              <w:spacing w:line="320" w:lineRule="exact"/>
              <w:ind w:left="-18"/>
              <w:jc w:val="both"/>
              <w:rPr>
                <w:rFonts w:ascii="Arial" w:hAnsi="Arial"/>
                <w:sz w:val="18"/>
                <w:szCs w:val="18"/>
                <w:u w:val="single"/>
              </w:rPr>
            </w:pP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E73E5B" w:rsidRPr="0026715E" w:rsidTr="00E73E5B">
        <w:tc>
          <w:tcPr>
            <w:tcW w:w="4140" w:type="dxa"/>
          </w:tcPr>
          <w:p w:rsidR="00E73E5B" w:rsidRPr="0026715E" w:rsidRDefault="00E73E5B" w:rsidP="00E73E5B">
            <w:pPr>
              <w:spacing w:line="320" w:lineRule="exact"/>
              <w:ind w:left="-18"/>
              <w:jc w:val="both"/>
              <w:rPr>
                <w:rFonts w:ascii="Arial" w:hAnsi="Arial"/>
                <w:sz w:val="18"/>
                <w:szCs w:val="18"/>
                <w:u w:val="single"/>
              </w:rPr>
            </w:pPr>
          </w:p>
        </w:tc>
        <w:tc>
          <w:tcPr>
            <w:tcW w:w="1260" w:type="dxa"/>
          </w:tcPr>
          <w:p w:rsidR="00E73E5B" w:rsidRPr="0026715E" w:rsidRDefault="00E73E5B" w:rsidP="00E73E5B">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260" w:type="dxa"/>
          </w:tcPr>
          <w:p w:rsidR="00E73E5B" w:rsidRPr="0026715E" w:rsidRDefault="00E73E5B" w:rsidP="00E73E5B">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E73E5B" w:rsidRPr="0026715E" w:rsidRDefault="00E73E5B" w:rsidP="00E73E5B">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260" w:type="dxa"/>
          </w:tcPr>
          <w:p w:rsidR="00E73E5B" w:rsidRPr="0026715E" w:rsidRDefault="00E73E5B" w:rsidP="00E73E5B">
            <w:pPr>
              <w:pBdr>
                <w:bottom w:val="single" w:sz="4" w:space="1" w:color="auto"/>
              </w:pBdr>
              <w:spacing w:line="320" w:lineRule="exact"/>
              <w:jc w:val="center"/>
              <w:rPr>
                <w:rFonts w:ascii="Arial" w:hAnsi="Arial"/>
                <w:sz w:val="18"/>
                <w:szCs w:val="18"/>
              </w:rPr>
            </w:pPr>
            <w:r>
              <w:rPr>
                <w:rFonts w:ascii="Arial" w:hAnsi="Arial"/>
                <w:sz w:val="18"/>
                <w:szCs w:val="18"/>
              </w:rPr>
              <w:t>2019</w:t>
            </w:r>
          </w:p>
        </w:tc>
      </w:tr>
      <w:tr w:rsidR="000B7444" w:rsidRPr="0026715E" w:rsidTr="00E73E5B">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197,755</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124,904</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212,683</w:t>
            </w:r>
          </w:p>
        </w:tc>
        <w:tc>
          <w:tcPr>
            <w:tcW w:w="1260" w:type="dxa"/>
            <w:vAlign w:val="bottom"/>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152,115</w:t>
            </w:r>
          </w:p>
        </w:tc>
      </w:tr>
      <w:tr w:rsidR="000B7444" w:rsidRPr="0026715E" w:rsidTr="00E73E5B">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60" w:type="dxa"/>
            <w:vAlign w:val="bottom"/>
          </w:tcPr>
          <w:p w:rsidR="000B7444" w:rsidRPr="000B7444" w:rsidRDefault="002D440B" w:rsidP="000B7444">
            <w:pPr>
              <w:tabs>
                <w:tab w:val="decimal" w:pos="972"/>
              </w:tabs>
              <w:spacing w:line="320" w:lineRule="exact"/>
              <w:jc w:val="both"/>
              <w:rPr>
                <w:rFonts w:ascii="Arial" w:hAnsi="Arial" w:cs="Arial"/>
                <w:sz w:val="18"/>
                <w:szCs w:val="18"/>
              </w:rPr>
            </w:pPr>
            <w:r>
              <w:rPr>
                <w:rFonts w:ascii="Arial" w:hAnsi="Arial" w:cs="Arial"/>
                <w:sz w:val="18"/>
                <w:szCs w:val="18"/>
              </w:rPr>
              <w:t>557,453</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675,244</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236,255</w:t>
            </w:r>
          </w:p>
        </w:tc>
        <w:tc>
          <w:tcPr>
            <w:tcW w:w="1260" w:type="dxa"/>
            <w:vAlign w:val="bottom"/>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263,286</w:t>
            </w:r>
          </w:p>
        </w:tc>
      </w:tr>
      <w:tr w:rsidR="000B7444" w:rsidRPr="0026715E" w:rsidTr="00E73E5B">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60" w:type="dxa"/>
            <w:vAlign w:val="bottom"/>
          </w:tcPr>
          <w:p w:rsidR="000B7444" w:rsidRPr="000B7444" w:rsidRDefault="002D440B" w:rsidP="000B7444">
            <w:pPr>
              <w:tabs>
                <w:tab w:val="decimal" w:pos="972"/>
              </w:tabs>
              <w:spacing w:line="320" w:lineRule="exact"/>
              <w:jc w:val="both"/>
              <w:rPr>
                <w:rFonts w:ascii="Arial" w:hAnsi="Arial" w:cs="Arial"/>
                <w:sz w:val="18"/>
                <w:szCs w:val="18"/>
              </w:rPr>
            </w:pPr>
            <w:r>
              <w:rPr>
                <w:rFonts w:ascii="Arial" w:hAnsi="Arial" w:cs="Arial"/>
                <w:sz w:val="18"/>
                <w:szCs w:val="18"/>
              </w:rPr>
              <w:t>353</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1,490</w:t>
            </w:r>
          </w:p>
        </w:tc>
        <w:tc>
          <w:tcPr>
            <w:tcW w:w="1260" w:type="dxa"/>
            <w:vAlign w:val="bottom"/>
          </w:tcPr>
          <w:p w:rsidR="000B7444" w:rsidRPr="000B7444" w:rsidRDefault="00CB75FA" w:rsidP="000B7444">
            <w:pPr>
              <w:tabs>
                <w:tab w:val="decimal" w:pos="972"/>
              </w:tabs>
              <w:spacing w:line="320" w:lineRule="exact"/>
              <w:jc w:val="both"/>
              <w:rPr>
                <w:rFonts w:ascii="Arial" w:hAnsi="Arial" w:cs="Arial"/>
                <w:sz w:val="18"/>
                <w:szCs w:val="18"/>
              </w:rPr>
            </w:pPr>
            <w:r>
              <w:rPr>
                <w:rFonts w:ascii="Arial" w:hAnsi="Arial" w:cs="Arial"/>
                <w:sz w:val="18"/>
                <w:szCs w:val="18"/>
              </w:rPr>
              <w:t>1,</w:t>
            </w:r>
            <w:r w:rsidR="002D440B">
              <w:rPr>
                <w:rFonts w:ascii="Arial" w:hAnsi="Arial" w:cs="Arial"/>
                <w:sz w:val="18"/>
                <w:szCs w:val="18"/>
              </w:rPr>
              <w:t>839</w:t>
            </w:r>
          </w:p>
        </w:tc>
        <w:tc>
          <w:tcPr>
            <w:tcW w:w="1260" w:type="dxa"/>
            <w:vAlign w:val="bottom"/>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10,761</w:t>
            </w:r>
          </w:p>
        </w:tc>
      </w:tr>
      <w:tr w:rsidR="000B7444" w:rsidRPr="0026715E" w:rsidTr="00E73E5B">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60" w:type="dxa"/>
            <w:vAlign w:val="bottom"/>
          </w:tcPr>
          <w:p w:rsidR="000B7444" w:rsidRPr="000B7444" w:rsidRDefault="002D440B" w:rsidP="000B7444">
            <w:pPr>
              <w:tabs>
                <w:tab w:val="decimal" w:pos="972"/>
              </w:tabs>
              <w:spacing w:line="320" w:lineRule="exact"/>
              <w:jc w:val="both"/>
              <w:rPr>
                <w:rFonts w:ascii="Arial" w:hAnsi="Arial" w:cs="Arial"/>
                <w:sz w:val="18"/>
                <w:szCs w:val="18"/>
              </w:rPr>
            </w:pPr>
            <w:r>
              <w:rPr>
                <w:rFonts w:ascii="Arial" w:hAnsi="Arial" w:cs="Arial"/>
                <w:sz w:val="18"/>
                <w:szCs w:val="18"/>
              </w:rPr>
              <w:t>105,397</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178,677</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52,</w:t>
            </w:r>
            <w:r w:rsidR="00CB75FA">
              <w:rPr>
                <w:rFonts w:ascii="Arial" w:hAnsi="Arial" w:cs="Arial"/>
                <w:sz w:val="18"/>
                <w:szCs w:val="18"/>
              </w:rPr>
              <w:t>6</w:t>
            </w:r>
            <w:r w:rsidRPr="000B7444">
              <w:rPr>
                <w:rFonts w:ascii="Arial" w:hAnsi="Arial" w:cs="Arial"/>
                <w:sz w:val="18"/>
                <w:szCs w:val="18"/>
              </w:rPr>
              <w:t>94</w:t>
            </w:r>
          </w:p>
        </w:tc>
        <w:tc>
          <w:tcPr>
            <w:tcW w:w="1260" w:type="dxa"/>
            <w:vAlign w:val="bottom"/>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111,684</w:t>
            </w:r>
          </w:p>
        </w:tc>
      </w:tr>
      <w:tr w:rsidR="000B7444" w:rsidRPr="0026715E" w:rsidTr="00E73E5B">
        <w:tc>
          <w:tcPr>
            <w:tcW w:w="4140" w:type="dxa"/>
          </w:tcPr>
          <w:p w:rsidR="000B7444" w:rsidRPr="0026715E" w:rsidRDefault="000B7444" w:rsidP="000B7444">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9,649</w:t>
            </w:r>
          </w:p>
        </w:tc>
        <w:tc>
          <w:tcPr>
            <w:tcW w:w="1260" w:type="dxa"/>
            <w:vAlign w:val="bottom"/>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w:t>
            </w:r>
          </w:p>
        </w:tc>
        <w:tc>
          <w:tcPr>
            <w:tcW w:w="1260" w:type="dxa"/>
            <w:vAlign w:val="bottom"/>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w:t>
            </w:r>
          </w:p>
        </w:tc>
      </w:tr>
      <w:tr w:rsidR="000B7444" w:rsidRPr="0026715E" w:rsidTr="00E73E5B">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60" w:type="dxa"/>
            <w:vAlign w:val="bottom"/>
          </w:tcPr>
          <w:p w:rsidR="000B7444" w:rsidRPr="000B7444" w:rsidRDefault="008445D9" w:rsidP="000B7444">
            <w:pPr>
              <w:pBdr>
                <w:bottom w:val="single" w:sz="4" w:space="1" w:color="auto"/>
              </w:pBdr>
              <w:tabs>
                <w:tab w:val="decimal" w:pos="972"/>
              </w:tabs>
              <w:spacing w:line="320" w:lineRule="exact"/>
              <w:jc w:val="both"/>
              <w:rPr>
                <w:rFonts w:ascii="Arial" w:hAnsi="Arial" w:cs="Arial"/>
                <w:sz w:val="18"/>
                <w:szCs w:val="18"/>
              </w:rPr>
            </w:pPr>
            <w:r>
              <w:rPr>
                <w:rFonts w:ascii="Arial" w:hAnsi="Arial" w:cs="Arial"/>
                <w:sz w:val="18"/>
                <w:szCs w:val="18"/>
              </w:rPr>
              <w:t>175,614</w:t>
            </w:r>
          </w:p>
        </w:tc>
        <w:tc>
          <w:tcPr>
            <w:tcW w:w="1260" w:type="dxa"/>
            <w:vAlign w:val="bottom"/>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530,773</w:t>
            </w:r>
          </w:p>
        </w:tc>
        <w:tc>
          <w:tcPr>
            <w:tcW w:w="1260" w:type="dxa"/>
            <w:vAlign w:val="bottom"/>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114,470</w:t>
            </w:r>
          </w:p>
        </w:tc>
        <w:tc>
          <w:tcPr>
            <w:tcW w:w="1260" w:type="dxa"/>
            <w:vAlign w:val="bottom"/>
          </w:tcPr>
          <w:p w:rsidR="000B7444" w:rsidRPr="00C8596B" w:rsidRDefault="000B7444" w:rsidP="000B7444">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432,073</w:t>
            </w:r>
          </w:p>
        </w:tc>
      </w:tr>
      <w:tr w:rsidR="000B7444" w:rsidRPr="0026715E" w:rsidTr="00E73E5B">
        <w:tc>
          <w:tcPr>
            <w:tcW w:w="4140" w:type="dxa"/>
          </w:tcPr>
          <w:p w:rsidR="000B7444" w:rsidRPr="0026715E" w:rsidRDefault="000B7444" w:rsidP="000B7444">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60" w:type="dxa"/>
            <w:vAlign w:val="bottom"/>
          </w:tcPr>
          <w:p w:rsidR="000B7444" w:rsidRPr="000B7444" w:rsidRDefault="008445D9" w:rsidP="000B7444">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1,036,572</w:t>
            </w:r>
          </w:p>
        </w:tc>
        <w:tc>
          <w:tcPr>
            <w:tcW w:w="1260" w:type="dxa"/>
            <w:vAlign w:val="bottom"/>
          </w:tcPr>
          <w:p w:rsidR="000B7444" w:rsidRPr="000B7444" w:rsidRDefault="000B7444" w:rsidP="000B7444">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1,520,737</w:t>
            </w:r>
          </w:p>
        </w:tc>
        <w:tc>
          <w:tcPr>
            <w:tcW w:w="1260" w:type="dxa"/>
            <w:vAlign w:val="bottom"/>
          </w:tcPr>
          <w:p w:rsidR="000B7444" w:rsidRPr="000B7444" w:rsidRDefault="000B7444" w:rsidP="000B7444">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617,896</w:t>
            </w:r>
          </w:p>
        </w:tc>
        <w:tc>
          <w:tcPr>
            <w:tcW w:w="1260" w:type="dxa"/>
            <w:vAlign w:val="bottom"/>
          </w:tcPr>
          <w:p w:rsidR="000B7444" w:rsidRPr="00C8596B" w:rsidRDefault="000B7444" w:rsidP="000B7444">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969,919</w:t>
            </w:r>
          </w:p>
        </w:tc>
      </w:tr>
    </w:tbl>
    <w:p w:rsidR="00B201C0" w:rsidRDefault="004B2443" w:rsidP="000C0AD3">
      <w:pPr>
        <w:tabs>
          <w:tab w:val="left" w:pos="54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28</w:t>
      </w:r>
      <w:r w:rsidR="00B201C0">
        <w:rPr>
          <w:rFonts w:ascii="Arial" w:hAnsi="Arial"/>
          <w:b/>
          <w:bCs/>
          <w:sz w:val="22"/>
          <w:szCs w:val="22"/>
        </w:rPr>
        <w:t>.</w:t>
      </w:r>
      <w:r w:rsidR="00B201C0">
        <w:rPr>
          <w:rFonts w:ascii="Arial" w:hAnsi="Arial"/>
          <w:b/>
          <w:bCs/>
          <w:sz w:val="22"/>
          <w:szCs w:val="22"/>
        </w:rPr>
        <w:tab/>
        <w:t>Long-term debentures</w:t>
      </w:r>
    </w:p>
    <w:p w:rsidR="0061330B" w:rsidRPr="001D6598" w:rsidRDefault="0061330B" w:rsidP="0061330B">
      <w:pPr>
        <w:tabs>
          <w:tab w:val="left" w:pos="2160"/>
        </w:tabs>
        <w:spacing w:before="60" w:after="60" w:line="380" w:lineRule="exact"/>
        <w:ind w:left="547" w:right="-43" w:hanging="547"/>
        <w:jc w:val="both"/>
        <w:rPr>
          <w:rFonts w:ascii="Arial" w:hAnsi="Arial"/>
          <w:sz w:val="22"/>
          <w:szCs w:val="20"/>
        </w:rPr>
      </w:pPr>
      <w:r w:rsidRPr="001D6598">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61330B" w:rsidRPr="001D6598" w:rsidTr="0061330B">
        <w:tc>
          <w:tcPr>
            <w:tcW w:w="2250" w:type="dxa"/>
          </w:tcPr>
          <w:p w:rsidR="0061330B" w:rsidRPr="001D6598" w:rsidRDefault="0061330B" w:rsidP="0061330B">
            <w:pPr>
              <w:tabs>
                <w:tab w:val="left" w:pos="851"/>
                <w:tab w:val="right" w:pos="7920"/>
              </w:tabs>
              <w:spacing w:line="38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rsidR="0061330B" w:rsidRPr="001D6598" w:rsidRDefault="0061330B" w:rsidP="0061330B">
            <w:pPr>
              <w:tabs>
                <w:tab w:val="left" w:pos="851"/>
                <w:tab w:val="right" w:pos="7920"/>
              </w:tabs>
              <w:spacing w:line="380" w:lineRule="exact"/>
              <w:ind w:left="128" w:hanging="128"/>
              <w:rPr>
                <w:rFonts w:ascii="Angsana New" w:hAnsi="Angsana New"/>
                <w:sz w:val="22"/>
                <w:szCs w:val="20"/>
              </w:rPr>
            </w:pPr>
            <w:r w:rsidRPr="001D6598">
              <w:rPr>
                <w:rFonts w:ascii="Arial" w:hAnsi="Arial"/>
                <w:sz w:val="22"/>
                <w:szCs w:val="20"/>
              </w:rPr>
              <w:t xml:space="preserve">The Annual General Meeting of the Company’s shareholders held on </w:t>
            </w:r>
            <w:r>
              <w:rPr>
                <w:rFonts w:ascii="Arial" w:hAnsi="Arial"/>
                <w:sz w:val="22"/>
                <w:szCs w:val="20"/>
              </w:rPr>
              <w:t xml:space="preserve">9 April 2015, </w:t>
            </w:r>
            <w:r w:rsidRPr="001D6598">
              <w:rPr>
                <w:rFonts w:ascii="Arial" w:hAnsi="Arial"/>
                <w:sz w:val="22"/>
                <w:szCs w:val="20"/>
              </w:rPr>
              <w:t>27 April 2017</w:t>
            </w:r>
            <w:r>
              <w:rPr>
                <w:rFonts w:ascii="Arial" w:hAnsi="Arial"/>
                <w:sz w:val="22"/>
                <w:szCs w:val="20"/>
              </w:rPr>
              <w:t>, 26 April 2018 and 25 April 2019</w:t>
            </w:r>
          </w:p>
        </w:tc>
      </w:tr>
      <w:tr w:rsidR="0061330B" w:rsidRPr="001D6598" w:rsidTr="0061330B">
        <w:tc>
          <w:tcPr>
            <w:tcW w:w="2250" w:type="dxa"/>
          </w:tcPr>
          <w:p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proofErr w:type="gramStart"/>
            <w:r w:rsidRPr="001D6598">
              <w:rPr>
                <w:rFonts w:ascii="Arial" w:eastAsia="Calibri" w:hAnsi="Arial" w:cs="Cordia New"/>
                <w:sz w:val="22"/>
                <w:szCs w:val="20"/>
              </w:rPr>
              <w:t xml:space="preserve">Amount  </w:t>
            </w:r>
            <w:r w:rsidRPr="001D6598">
              <w:rPr>
                <w:rFonts w:ascii="Arial" w:eastAsia="Calibri" w:hAnsi="Arial" w:cs="Cordia New"/>
                <w:sz w:val="22"/>
                <w:szCs w:val="20"/>
              </w:rPr>
              <w:tab/>
            </w:r>
            <w:proofErr w:type="gramEnd"/>
          </w:p>
        </w:tc>
        <w:tc>
          <w:tcPr>
            <w:tcW w:w="6930" w:type="dxa"/>
          </w:tcPr>
          <w:p w:rsidR="0061330B" w:rsidRPr="001D6598" w:rsidRDefault="0061330B" w:rsidP="0061330B">
            <w:pPr>
              <w:tabs>
                <w:tab w:val="left" w:pos="851"/>
                <w:tab w:val="right" w:pos="7920"/>
              </w:tabs>
              <w:spacing w:line="380" w:lineRule="exact"/>
              <w:ind w:left="128" w:right="-18" w:hanging="128"/>
              <w:rPr>
                <w:rFonts w:ascii="Angsana New" w:hAnsi="Angsana New"/>
                <w:sz w:val="22"/>
                <w:szCs w:val="20"/>
              </w:rPr>
            </w:pPr>
            <w:r>
              <w:rPr>
                <w:rFonts w:ascii="Arial" w:hAnsi="Arial"/>
                <w:sz w:val="22"/>
                <w:szCs w:val="20"/>
              </w:rPr>
              <w:t>Up to a maximum of Baht 35,000 million</w:t>
            </w:r>
          </w:p>
        </w:tc>
      </w:tr>
      <w:tr w:rsidR="0061330B" w:rsidRPr="001D6598" w:rsidTr="0061330B">
        <w:tc>
          <w:tcPr>
            <w:tcW w:w="2250" w:type="dxa"/>
          </w:tcPr>
          <w:p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Term</w:t>
            </w:r>
          </w:p>
        </w:tc>
        <w:tc>
          <w:tcPr>
            <w:tcW w:w="6930" w:type="dxa"/>
          </w:tcPr>
          <w:p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Specified at </w:t>
            </w:r>
            <w:r>
              <w:rPr>
                <w:rFonts w:ascii="Arial" w:eastAsia="Calibri" w:hAnsi="Arial" w:cs="Cordia New"/>
                <w:sz w:val="22"/>
                <w:szCs w:val="20"/>
              </w:rPr>
              <w:t>the time of each issue</w:t>
            </w:r>
          </w:p>
        </w:tc>
      </w:tr>
      <w:tr w:rsidR="0061330B" w:rsidRPr="001D6598" w:rsidTr="0061330B">
        <w:tc>
          <w:tcPr>
            <w:tcW w:w="2250" w:type="dxa"/>
          </w:tcPr>
          <w:p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rsidR="0061330B" w:rsidRPr="001D6598" w:rsidRDefault="0061330B" w:rsidP="0061330B">
            <w:pPr>
              <w:spacing w:line="380" w:lineRule="exact"/>
              <w:ind w:left="128" w:hanging="128"/>
              <w:rPr>
                <w:rFonts w:ascii="Arial" w:eastAsia="Calibri" w:hAnsi="Arial" w:cs="Cordia New"/>
                <w:sz w:val="22"/>
                <w:szCs w:val="20"/>
              </w:rPr>
            </w:pPr>
            <w:r>
              <w:rPr>
                <w:rFonts w:ascii="Arial" w:eastAsia="Calibri" w:hAnsi="Arial" w:cs="Cordia New"/>
                <w:sz w:val="22"/>
                <w:szCs w:val="20"/>
              </w:rPr>
              <w:t xml:space="preserve">All types and all kinds of debentures (secured or </w:t>
            </w:r>
            <w:r w:rsidRPr="001D6598">
              <w:rPr>
                <w:rFonts w:ascii="Arial" w:eastAsia="Calibri" w:hAnsi="Arial" w:cs="Cordia New"/>
                <w:sz w:val="22"/>
                <w:szCs w:val="20"/>
              </w:rPr>
              <w:t>unsecured</w:t>
            </w:r>
            <w:r>
              <w:rPr>
                <w:rFonts w:ascii="Arial" w:eastAsia="Calibri" w:hAnsi="Arial" w:cs="Cordia New"/>
                <w:sz w:val="22"/>
                <w:szCs w:val="20"/>
              </w:rPr>
              <w:t>)</w:t>
            </w:r>
          </w:p>
        </w:tc>
      </w:tr>
      <w:tr w:rsidR="0061330B" w:rsidRPr="001D6598" w:rsidTr="0061330B">
        <w:tc>
          <w:tcPr>
            <w:tcW w:w="2250" w:type="dxa"/>
          </w:tcPr>
          <w:p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930" w:type="dxa"/>
          </w:tcPr>
          <w:p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To be </w:t>
            </w:r>
            <w:r>
              <w:rPr>
                <w:rFonts w:ascii="Arial" w:eastAsia="Calibri" w:hAnsi="Arial" w:cs="Cordia New"/>
                <w:sz w:val="22"/>
                <w:szCs w:val="20"/>
              </w:rPr>
              <w:t>offered to public</w:t>
            </w:r>
            <w:r w:rsidRPr="001D6598">
              <w:rPr>
                <w:rFonts w:ascii="Arial" w:eastAsia="Calibri" w:hAnsi="Arial" w:cs="Cordia New"/>
                <w:sz w:val="22"/>
                <w:szCs w:val="20"/>
              </w:rPr>
              <w:t xml:space="preserve"> and/or international institutional inve</w:t>
            </w:r>
            <w:r>
              <w:rPr>
                <w:rFonts w:ascii="Arial" w:eastAsia="Calibri" w:hAnsi="Arial" w:cs="Cordia New"/>
                <w:sz w:val="22"/>
                <w:szCs w:val="20"/>
              </w:rPr>
              <w:t>s</w:t>
            </w:r>
            <w:r w:rsidRPr="001D6598">
              <w:rPr>
                <w:rFonts w:ascii="Arial" w:eastAsia="Calibri" w:hAnsi="Arial" w:cs="Cordia New"/>
                <w:sz w:val="22"/>
                <w:szCs w:val="20"/>
              </w:rPr>
              <w:t>tors and/or high net worth investors</w:t>
            </w:r>
            <w:r>
              <w:rPr>
                <w:rFonts w:ascii="Arial" w:eastAsia="Calibri" w:hAnsi="Arial" w:cs="Cordia New"/>
                <w:sz w:val="22"/>
                <w:szCs w:val="20"/>
              </w:rPr>
              <w:t xml:space="preserve"> and/or specific investors</w:t>
            </w:r>
            <w:r w:rsidRPr="001D6598">
              <w:rPr>
                <w:rFonts w:ascii="Arial" w:eastAsia="Calibri" w:hAnsi="Arial" w:cs="Cordia New"/>
                <w:sz w:val="22"/>
                <w:szCs w:val="20"/>
              </w:rPr>
              <w:t xml:space="preserve"> without debenture holder representation</w:t>
            </w:r>
          </w:p>
        </w:tc>
      </w:tr>
      <w:tr w:rsidR="0061330B" w:rsidRPr="001D6598" w:rsidTr="0061330B">
        <w:tc>
          <w:tcPr>
            <w:tcW w:w="2250" w:type="dxa"/>
          </w:tcPr>
          <w:p w:rsidR="0061330B" w:rsidRPr="001D6598" w:rsidRDefault="0061330B" w:rsidP="0061330B">
            <w:pPr>
              <w:tabs>
                <w:tab w:val="left" w:pos="851"/>
                <w:tab w:val="right" w:pos="7920"/>
              </w:tabs>
              <w:spacing w:line="380" w:lineRule="exact"/>
              <w:ind w:right="-43"/>
              <w:jc w:val="thaiDistribute"/>
              <w:rPr>
                <w:rFonts w:ascii="Arial" w:eastAsia="Calibri" w:hAnsi="Arial" w:cs="Cordia New"/>
                <w:sz w:val="22"/>
                <w:szCs w:val="20"/>
              </w:rPr>
            </w:pPr>
          </w:p>
        </w:tc>
        <w:tc>
          <w:tcPr>
            <w:tcW w:w="6930" w:type="dxa"/>
          </w:tcPr>
          <w:p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AB7189">
              <w:rPr>
                <w:rFonts w:ascii="Arial" w:eastAsia="Calibri" w:hAnsi="Arial" w:cs="Cordia New"/>
                <w:sz w:val="22"/>
                <w:szCs w:val="20"/>
              </w:rPr>
              <w:t xml:space="preserve">To </w:t>
            </w:r>
            <w:r>
              <w:rPr>
                <w:rFonts w:ascii="Arial" w:eastAsia="Calibri" w:hAnsi="Arial" w:cs="Cordia New"/>
                <w:sz w:val="22"/>
                <w:szCs w:val="20"/>
              </w:rPr>
              <w:t xml:space="preserve">be </w:t>
            </w:r>
            <w:r w:rsidRPr="00AB7189">
              <w:rPr>
                <w:rFonts w:ascii="Arial" w:eastAsia="Calibri" w:hAnsi="Arial" w:cs="Cordia New"/>
                <w:sz w:val="22"/>
                <w:szCs w:val="20"/>
              </w:rPr>
              <w:t>offer</w:t>
            </w:r>
            <w:r>
              <w:rPr>
                <w:rFonts w:ascii="Arial" w:eastAsia="Calibri" w:hAnsi="Arial" w:cs="Cordia New"/>
                <w:sz w:val="22"/>
                <w:szCs w:val="20"/>
              </w:rPr>
              <w:t>ed</w:t>
            </w:r>
            <w:r w:rsidRPr="00AB7189">
              <w:rPr>
                <w:rFonts w:ascii="Arial" w:eastAsia="Calibri" w:hAnsi="Arial" w:cs="Cordia New"/>
                <w:sz w:val="22"/>
                <w:szCs w:val="20"/>
              </w:rPr>
              <w:t xml:space="preserve">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rsidR="0061330B" w:rsidRPr="001D6598" w:rsidRDefault="0061330B" w:rsidP="0061330B">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31 December </w:t>
      </w:r>
      <w:r>
        <w:rPr>
          <w:rFonts w:ascii="Arial" w:hAnsi="Arial" w:cs="Arial"/>
          <w:sz w:val="22"/>
          <w:szCs w:val="22"/>
        </w:rPr>
        <w:t>2020</w:t>
      </w:r>
      <w:r w:rsidRPr="001D6598">
        <w:rPr>
          <w:rFonts w:ascii="Arial" w:hAnsi="Arial"/>
          <w:sz w:val="22"/>
          <w:szCs w:val="20"/>
        </w:rPr>
        <w:t xml:space="preserve">, the Company has unissued debentures under the </w:t>
      </w:r>
      <w:proofErr w:type="gramStart"/>
      <w:r w:rsidRPr="001D6598">
        <w:rPr>
          <w:rFonts w:ascii="Arial" w:hAnsi="Arial"/>
          <w:sz w:val="22"/>
          <w:szCs w:val="20"/>
        </w:rPr>
        <w:t>above mentioned</w:t>
      </w:r>
      <w:proofErr w:type="gramEnd"/>
      <w:r w:rsidRPr="001D6598">
        <w:rPr>
          <w:rFonts w:ascii="Arial" w:hAnsi="Arial"/>
          <w:sz w:val="22"/>
          <w:szCs w:val="20"/>
        </w:rPr>
        <w:t xml:space="preserve"> approval totaling Baht </w:t>
      </w:r>
      <w:r w:rsidR="000B7444">
        <w:rPr>
          <w:rFonts w:ascii="Arial" w:hAnsi="Arial"/>
          <w:sz w:val="22"/>
          <w:szCs w:val="20"/>
        </w:rPr>
        <w:t>22,030</w:t>
      </w:r>
      <w:r w:rsidRPr="001D6598">
        <w:rPr>
          <w:rFonts w:ascii="Arial" w:hAnsi="Arial"/>
          <w:sz w:val="22"/>
          <w:szCs w:val="20"/>
        </w:rPr>
        <w:t xml:space="preserve"> million (201</w:t>
      </w:r>
      <w:r>
        <w:rPr>
          <w:rFonts w:ascii="Arial" w:hAnsi="Arial"/>
          <w:sz w:val="22"/>
          <w:szCs w:val="20"/>
        </w:rPr>
        <w:t>9</w:t>
      </w:r>
      <w:r w:rsidRPr="001D6598">
        <w:rPr>
          <w:rFonts w:ascii="Arial" w:hAnsi="Arial"/>
          <w:sz w:val="22"/>
          <w:szCs w:val="20"/>
        </w:rPr>
        <w:t xml:space="preserve">: Baht </w:t>
      </w:r>
      <w:r>
        <w:rPr>
          <w:rFonts w:ascii="Arial" w:hAnsi="Arial"/>
          <w:sz w:val="22"/>
          <w:szCs w:val="20"/>
        </w:rPr>
        <w:t>17,200</w:t>
      </w:r>
      <w:r w:rsidRPr="001D6598">
        <w:rPr>
          <w:rFonts w:ascii="Arial" w:hAnsi="Arial"/>
          <w:sz w:val="22"/>
          <w:szCs w:val="20"/>
        </w:rPr>
        <w:t xml:space="preserve"> million).</w:t>
      </w:r>
    </w:p>
    <w:p w:rsidR="0061330B" w:rsidRPr="001D6598" w:rsidRDefault="00A32031" w:rsidP="0061330B">
      <w:pPr>
        <w:tabs>
          <w:tab w:val="left" w:pos="2160"/>
        </w:tabs>
        <w:spacing w:before="120" w:line="380" w:lineRule="exact"/>
        <w:ind w:left="547" w:right="-43" w:hanging="547"/>
        <w:jc w:val="both"/>
        <w:rPr>
          <w:rFonts w:ascii="Arial" w:hAnsi="Arial"/>
          <w:sz w:val="22"/>
          <w:szCs w:val="20"/>
        </w:rPr>
      </w:pPr>
      <w:r>
        <w:rPr>
          <w:rFonts w:ascii="Arial" w:hAnsi="Arial"/>
          <w:sz w:val="22"/>
          <w:szCs w:val="22"/>
        </w:rPr>
        <w:tab/>
      </w:r>
      <w:r w:rsidR="0061330B" w:rsidRPr="001D6598">
        <w:rPr>
          <w:rFonts w:ascii="Arial" w:hAnsi="Arial"/>
          <w:sz w:val="22"/>
          <w:szCs w:val="20"/>
        </w:rPr>
        <w:t>The outstanding balance of</w:t>
      </w:r>
      <w:r w:rsidR="0061330B">
        <w:rPr>
          <w:rFonts w:ascii="Arial" w:hAnsi="Arial"/>
          <w:sz w:val="22"/>
          <w:szCs w:val="20"/>
        </w:rPr>
        <w:t xml:space="preserve"> long-term</w:t>
      </w:r>
      <w:r w:rsidR="0061330B" w:rsidRPr="001D6598">
        <w:rPr>
          <w:rFonts w:ascii="Arial" w:hAnsi="Arial"/>
          <w:sz w:val="22"/>
          <w:szCs w:val="20"/>
        </w:rPr>
        <w:t xml:space="preserve"> debentures as at 31 December </w:t>
      </w:r>
      <w:r w:rsidR="0061330B">
        <w:rPr>
          <w:rFonts w:ascii="Arial" w:hAnsi="Arial" w:cs="Arial"/>
          <w:sz w:val="22"/>
          <w:szCs w:val="22"/>
        </w:rPr>
        <w:t xml:space="preserve">2020 </w:t>
      </w:r>
      <w:r w:rsidR="0061330B" w:rsidRPr="001D6598">
        <w:rPr>
          <w:rFonts w:ascii="Arial" w:hAnsi="Arial"/>
          <w:sz w:val="22"/>
          <w:szCs w:val="20"/>
        </w:rPr>
        <w:t>and</w:t>
      </w:r>
      <w:r w:rsidR="0061330B">
        <w:rPr>
          <w:rFonts w:ascii="Arial" w:hAnsi="Arial"/>
          <w:sz w:val="22"/>
          <w:szCs w:val="20"/>
        </w:rPr>
        <w:t xml:space="preserve"> </w:t>
      </w:r>
      <w:r w:rsidR="0061330B" w:rsidRPr="001D6598">
        <w:rPr>
          <w:rFonts w:ascii="Arial" w:hAnsi="Arial"/>
          <w:sz w:val="22"/>
          <w:szCs w:val="20"/>
        </w:rPr>
        <w:t>201</w:t>
      </w:r>
      <w:r w:rsidR="0061330B">
        <w:rPr>
          <w:rFonts w:ascii="Arial" w:hAnsi="Arial"/>
          <w:sz w:val="22"/>
          <w:szCs w:val="20"/>
        </w:rPr>
        <w:t>9</w:t>
      </w:r>
      <w:r w:rsidR="0061330B" w:rsidRPr="001D6598">
        <w:rPr>
          <w:rFonts w:ascii="Arial" w:hAnsi="Arial"/>
          <w:sz w:val="22"/>
          <w:szCs w:val="20"/>
        </w:rPr>
        <w:t xml:space="preserve"> are detailed below.</w:t>
      </w:r>
    </w:p>
    <w:p w:rsidR="008445D9" w:rsidRDefault="008445D9">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61330B" w:rsidRPr="00041BEC" w:rsidRDefault="0061330B" w:rsidP="0061330B">
      <w:pPr>
        <w:spacing w:line="320" w:lineRule="exact"/>
        <w:ind w:left="360" w:right="-187" w:hanging="360"/>
        <w:jc w:val="right"/>
        <w:rPr>
          <w:rFonts w:ascii="Arial" w:hAnsi="Arial" w:cs="Arial"/>
          <w:sz w:val="14"/>
          <w:szCs w:val="14"/>
        </w:rPr>
      </w:pPr>
      <w:r w:rsidRPr="00041BEC">
        <w:rPr>
          <w:rFonts w:ascii="Arial" w:hAnsi="Arial" w:cs="Arial"/>
          <w:sz w:val="14"/>
          <w:szCs w:val="14"/>
        </w:rPr>
        <w:lastRenderedPageBreak/>
        <w:t xml:space="preserve"> (Unit: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61330B" w:rsidRPr="00041BEC" w:rsidTr="0061330B">
        <w:tc>
          <w:tcPr>
            <w:tcW w:w="990" w:type="dxa"/>
          </w:tcPr>
          <w:p w:rsidR="0061330B" w:rsidRPr="00041BEC" w:rsidRDefault="0061330B" w:rsidP="0061330B">
            <w:pPr>
              <w:tabs>
                <w:tab w:val="left" w:pos="342"/>
              </w:tabs>
              <w:spacing w:line="280" w:lineRule="exact"/>
              <w:ind w:left="162" w:hanging="162"/>
              <w:jc w:val="center"/>
              <w:rPr>
                <w:rFonts w:ascii="Arial" w:hAnsi="Arial" w:cs="Arial"/>
                <w:sz w:val="14"/>
                <w:szCs w:val="14"/>
              </w:rPr>
            </w:pPr>
          </w:p>
        </w:tc>
        <w:tc>
          <w:tcPr>
            <w:tcW w:w="1260" w:type="dxa"/>
          </w:tcPr>
          <w:p w:rsidR="0061330B" w:rsidRPr="00041BEC" w:rsidRDefault="0061330B" w:rsidP="0061330B">
            <w:pPr>
              <w:spacing w:line="280" w:lineRule="exact"/>
              <w:ind w:left="-108" w:right="-108"/>
              <w:jc w:val="center"/>
              <w:rPr>
                <w:rFonts w:ascii="Arial" w:hAnsi="Arial" w:cs="Arial"/>
                <w:sz w:val="14"/>
                <w:szCs w:val="14"/>
                <w:cs/>
              </w:rPr>
            </w:pPr>
          </w:p>
        </w:tc>
        <w:tc>
          <w:tcPr>
            <w:tcW w:w="1260" w:type="dxa"/>
          </w:tcPr>
          <w:p w:rsidR="0061330B" w:rsidRPr="00041BEC" w:rsidRDefault="0061330B" w:rsidP="0061330B">
            <w:pPr>
              <w:spacing w:line="280" w:lineRule="exact"/>
              <w:ind w:left="-108" w:right="-108"/>
              <w:jc w:val="center"/>
              <w:rPr>
                <w:rFonts w:ascii="Arial" w:hAnsi="Arial" w:cs="Arial"/>
                <w:sz w:val="14"/>
                <w:szCs w:val="14"/>
                <w:cs/>
              </w:rPr>
            </w:pPr>
          </w:p>
        </w:tc>
        <w:tc>
          <w:tcPr>
            <w:tcW w:w="1170" w:type="dxa"/>
          </w:tcPr>
          <w:p w:rsidR="0061330B" w:rsidRPr="00041BEC" w:rsidRDefault="0061330B" w:rsidP="0061330B">
            <w:pPr>
              <w:spacing w:line="280" w:lineRule="exact"/>
              <w:ind w:left="-18"/>
              <w:jc w:val="center"/>
              <w:rPr>
                <w:rFonts w:ascii="Arial" w:hAnsi="Arial" w:cs="Arial"/>
                <w:sz w:val="14"/>
                <w:szCs w:val="14"/>
                <w:cs/>
              </w:rPr>
            </w:pPr>
          </w:p>
        </w:tc>
        <w:tc>
          <w:tcPr>
            <w:tcW w:w="1170" w:type="dxa"/>
          </w:tcPr>
          <w:p w:rsidR="0061330B" w:rsidRPr="00041BEC" w:rsidRDefault="0061330B" w:rsidP="0061330B">
            <w:pPr>
              <w:spacing w:line="280" w:lineRule="exact"/>
              <w:ind w:left="-18"/>
              <w:jc w:val="center"/>
              <w:rPr>
                <w:rFonts w:ascii="Arial" w:hAnsi="Arial" w:cs="Arial"/>
                <w:sz w:val="14"/>
                <w:szCs w:val="14"/>
                <w:cs/>
              </w:rPr>
            </w:pPr>
          </w:p>
        </w:tc>
        <w:tc>
          <w:tcPr>
            <w:tcW w:w="1170" w:type="dxa"/>
          </w:tcPr>
          <w:p w:rsidR="0061330B" w:rsidRPr="00041BEC" w:rsidRDefault="0061330B" w:rsidP="0061330B">
            <w:pPr>
              <w:spacing w:line="280" w:lineRule="exact"/>
              <w:ind w:left="-108" w:right="-108"/>
              <w:jc w:val="center"/>
              <w:rPr>
                <w:rFonts w:ascii="Arial" w:hAnsi="Arial" w:cs="Arial"/>
                <w:sz w:val="14"/>
                <w:szCs w:val="14"/>
              </w:rPr>
            </w:pPr>
          </w:p>
        </w:tc>
        <w:tc>
          <w:tcPr>
            <w:tcW w:w="2340" w:type="dxa"/>
            <w:gridSpan w:val="2"/>
          </w:tcPr>
          <w:p w:rsidR="0061330B" w:rsidRPr="00041BEC" w:rsidRDefault="0061330B" w:rsidP="0061330B">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61330B" w:rsidRPr="00041BEC" w:rsidTr="0061330B">
        <w:trPr>
          <w:trHeight w:val="80"/>
        </w:trPr>
        <w:tc>
          <w:tcPr>
            <w:tcW w:w="990" w:type="dxa"/>
          </w:tcPr>
          <w:p w:rsidR="0061330B" w:rsidRPr="00041BEC" w:rsidRDefault="0061330B" w:rsidP="0061330B">
            <w:pPr>
              <w:spacing w:line="280" w:lineRule="exact"/>
              <w:ind w:left="-18" w:firstLine="18"/>
              <w:jc w:val="center"/>
              <w:rPr>
                <w:rFonts w:ascii="Arial" w:hAnsi="Arial" w:cs="Arial"/>
                <w:sz w:val="14"/>
                <w:szCs w:val="14"/>
              </w:rPr>
            </w:pPr>
          </w:p>
        </w:tc>
        <w:tc>
          <w:tcPr>
            <w:tcW w:w="1260" w:type="dxa"/>
          </w:tcPr>
          <w:p w:rsidR="0061330B" w:rsidRPr="00041BEC" w:rsidRDefault="0061330B" w:rsidP="0061330B">
            <w:pPr>
              <w:spacing w:line="280" w:lineRule="exact"/>
              <w:ind w:left="-18" w:firstLine="18"/>
              <w:jc w:val="center"/>
              <w:rPr>
                <w:rFonts w:ascii="Arial" w:hAnsi="Arial" w:cs="Arial"/>
                <w:sz w:val="14"/>
                <w:szCs w:val="14"/>
                <w:cs/>
              </w:rPr>
            </w:pPr>
          </w:p>
        </w:tc>
        <w:tc>
          <w:tcPr>
            <w:tcW w:w="1260" w:type="dxa"/>
          </w:tcPr>
          <w:p w:rsidR="0061330B" w:rsidRPr="00041BEC" w:rsidRDefault="0061330B" w:rsidP="0061330B">
            <w:pPr>
              <w:spacing w:line="280" w:lineRule="exact"/>
              <w:ind w:left="-18" w:right="-108" w:firstLine="18"/>
              <w:jc w:val="center"/>
              <w:rPr>
                <w:rFonts w:ascii="Arial" w:hAnsi="Arial" w:cs="Arial"/>
                <w:sz w:val="14"/>
                <w:szCs w:val="14"/>
                <w:cs/>
              </w:rPr>
            </w:pPr>
          </w:p>
        </w:tc>
        <w:tc>
          <w:tcPr>
            <w:tcW w:w="1170" w:type="dxa"/>
          </w:tcPr>
          <w:p w:rsidR="0061330B" w:rsidRPr="00041BEC" w:rsidRDefault="0061330B" w:rsidP="0061330B">
            <w:pPr>
              <w:spacing w:line="280" w:lineRule="exact"/>
              <w:ind w:left="-18" w:firstLine="18"/>
              <w:jc w:val="center"/>
              <w:rPr>
                <w:rFonts w:ascii="Arial" w:hAnsi="Arial" w:cs="Arial"/>
                <w:sz w:val="14"/>
                <w:szCs w:val="14"/>
                <w:cs/>
              </w:rPr>
            </w:pPr>
          </w:p>
        </w:tc>
        <w:tc>
          <w:tcPr>
            <w:tcW w:w="1170" w:type="dxa"/>
          </w:tcPr>
          <w:p w:rsidR="0061330B" w:rsidRPr="00041BEC" w:rsidRDefault="0061330B" w:rsidP="0061330B">
            <w:pPr>
              <w:spacing w:line="280" w:lineRule="exact"/>
              <w:ind w:left="-18" w:firstLine="18"/>
              <w:jc w:val="center"/>
              <w:rPr>
                <w:rFonts w:ascii="Arial" w:hAnsi="Arial" w:cs="Arial"/>
                <w:sz w:val="14"/>
                <w:szCs w:val="14"/>
                <w:cs/>
              </w:rPr>
            </w:pPr>
          </w:p>
        </w:tc>
        <w:tc>
          <w:tcPr>
            <w:tcW w:w="1170" w:type="dxa"/>
          </w:tcPr>
          <w:p w:rsidR="0061330B" w:rsidRPr="00041BEC" w:rsidRDefault="0061330B" w:rsidP="0061330B">
            <w:pPr>
              <w:spacing w:line="280" w:lineRule="exact"/>
              <w:ind w:left="-108" w:right="-108"/>
              <w:jc w:val="center"/>
              <w:rPr>
                <w:rFonts w:ascii="Arial" w:hAnsi="Arial" w:cs="Arial"/>
                <w:sz w:val="14"/>
                <w:szCs w:val="14"/>
              </w:rPr>
            </w:pPr>
          </w:p>
        </w:tc>
        <w:tc>
          <w:tcPr>
            <w:tcW w:w="2340" w:type="dxa"/>
            <w:gridSpan w:val="2"/>
          </w:tcPr>
          <w:p w:rsidR="0061330B" w:rsidRPr="00041BEC" w:rsidRDefault="0061330B" w:rsidP="0061330B">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61330B" w:rsidRPr="00041BEC" w:rsidTr="0061330B">
        <w:tc>
          <w:tcPr>
            <w:tcW w:w="990" w:type="dxa"/>
            <w:vAlign w:val="bottom"/>
          </w:tcPr>
          <w:p w:rsidR="0061330B" w:rsidRPr="00041BEC" w:rsidRDefault="0061330B" w:rsidP="0061330B">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61330B" w:rsidRPr="00041BEC" w:rsidRDefault="0061330B" w:rsidP="0061330B">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61330B" w:rsidRPr="00041BEC" w:rsidRDefault="0061330B" w:rsidP="0061330B">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61330B" w:rsidRPr="00041BEC" w:rsidRDefault="0061330B" w:rsidP="0061330B">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 (years)</w:t>
            </w:r>
          </w:p>
        </w:tc>
        <w:tc>
          <w:tcPr>
            <w:tcW w:w="1170" w:type="dxa"/>
            <w:vAlign w:val="bottom"/>
          </w:tcPr>
          <w:p w:rsidR="0061330B" w:rsidRPr="00041BEC" w:rsidRDefault="0061330B" w:rsidP="0061330B">
            <w:pPr>
              <w:pBdr>
                <w:bottom w:val="single" w:sz="4" w:space="1" w:color="auto"/>
              </w:pBdr>
              <w:spacing w:line="280" w:lineRule="exact"/>
              <w:ind w:left="-18" w:firstLine="18"/>
              <w:jc w:val="center"/>
              <w:rPr>
                <w:rFonts w:ascii="Arial" w:hAnsi="Arial" w:cs="Arial"/>
                <w:sz w:val="14"/>
                <w:szCs w:val="14"/>
              </w:rPr>
            </w:pPr>
            <w:r>
              <w:rPr>
                <w:rFonts w:ascii="Arial" w:hAnsi="Arial" w:cs="Arial"/>
                <w:sz w:val="14"/>
                <w:szCs w:val="14"/>
              </w:rPr>
              <w:t xml:space="preserve">Interest rate         </w:t>
            </w:r>
            <w:proofErr w:type="gramStart"/>
            <w:r>
              <w:rPr>
                <w:rFonts w:ascii="Arial" w:hAnsi="Arial" w:cs="Arial"/>
                <w:sz w:val="14"/>
                <w:szCs w:val="14"/>
              </w:rPr>
              <w:t xml:space="preserve">   </w:t>
            </w:r>
            <w:r w:rsidRPr="00041BEC">
              <w:rPr>
                <w:rFonts w:ascii="Arial" w:hAnsi="Arial" w:cs="Arial"/>
                <w:sz w:val="14"/>
                <w:szCs w:val="14"/>
              </w:rPr>
              <w:t>(</w:t>
            </w:r>
            <w:proofErr w:type="gramEnd"/>
            <w:r w:rsidRPr="00041BEC">
              <w:rPr>
                <w:rFonts w:ascii="Arial" w:hAnsi="Arial" w:cs="Browallia New"/>
                <w:sz w:val="14"/>
                <w:szCs w:val="14"/>
              </w:rPr>
              <w:t>%</w:t>
            </w:r>
            <w:r w:rsidRPr="00041BEC">
              <w:rPr>
                <w:rFonts w:ascii="Arial" w:hAnsi="Arial" w:cs="Arial"/>
                <w:sz w:val="14"/>
                <w:szCs w:val="14"/>
              </w:rPr>
              <w:t xml:space="preserve"> per annum)</w:t>
            </w:r>
          </w:p>
        </w:tc>
        <w:tc>
          <w:tcPr>
            <w:tcW w:w="1170" w:type="dxa"/>
            <w:vAlign w:val="bottom"/>
          </w:tcPr>
          <w:p w:rsidR="0061330B" w:rsidRPr="00041BEC" w:rsidRDefault="0061330B" w:rsidP="0061330B">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Interest payment</w:t>
            </w:r>
          </w:p>
        </w:tc>
        <w:tc>
          <w:tcPr>
            <w:tcW w:w="1170" w:type="dxa"/>
            <w:vAlign w:val="bottom"/>
          </w:tcPr>
          <w:p w:rsidR="0061330B" w:rsidRPr="00041BEC" w:rsidRDefault="0061330B" w:rsidP="0061330B">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2020</w:t>
            </w:r>
          </w:p>
        </w:tc>
        <w:tc>
          <w:tcPr>
            <w:tcW w:w="1170" w:type="dxa"/>
            <w:vAlign w:val="bottom"/>
          </w:tcPr>
          <w:p w:rsidR="0061330B" w:rsidRPr="00041BEC" w:rsidRDefault="0061330B" w:rsidP="0061330B">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2019</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w:t>
            </w:r>
          </w:p>
        </w:tc>
        <w:tc>
          <w:tcPr>
            <w:tcW w:w="1260" w:type="dxa"/>
          </w:tcPr>
          <w:p w:rsidR="0061330B" w:rsidRPr="00041BEC" w:rsidRDefault="0061330B" w:rsidP="0061330B">
            <w:pPr>
              <w:spacing w:line="280" w:lineRule="exact"/>
              <w:ind w:left="-18" w:right="-18"/>
              <w:jc w:val="center"/>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6 October 2021</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1,500,000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1,500,000</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2</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5 April 2017</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5 April 2020</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vAlign w:val="bottom"/>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3,000,000</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3</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30 May 2017</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30 May 2020</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3.80</w:t>
            </w:r>
          </w:p>
        </w:tc>
        <w:tc>
          <w:tcPr>
            <w:tcW w:w="1170" w:type="dxa"/>
            <w:vAlign w:val="bottom"/>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1,000,000</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4</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6 October 2017</w:t>
            </w:r>
          </w:p>
        </w:tc>
        <w:tc>
          <w:tcPr>
            <w:tcW w:w="126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6 October 2020</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8445D9" w:rsidP="0061330B">
            <w:pPr>
              <w:tabs>
                <w:tab w:val="decimal" w:pos="882"/>
              </w:tabs>
              <w:spacing w:line="280" w:lineRule="exact"/>
              <w:ind w:left="-18"/>
              <w:jc w:val="center"/>
              <w:rPr>
                <w:rFonts w:ascii="Arial" w:hAnsi="Arial" w:cs="Arial"/>
                <w:sz w:val="14"/>
                <w:szCs w:val="14"/>
              </w:rPr>
            </w:pPr>
            <w:r>
              <w:rPr>
                <w:rFonts w:ascii="Arial" w:hAnsi="Arial" w:cs="Arial"/>
                <w:sz w:val="14"/>
                <w:szCs w:val="14"/>
              </w:rPr>
              <w:t>-</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2,000,000</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5</w:t>
            </w:r>
          </w:p>
        </w:tc>
        <w:tc>
          <w:tcPr>
            <w:tcW w:w="1260" w:type="dxa"/>
          </w:tcPr>
          <w:p w:rsidR="0061330B" w:rsidRPr="00041BEC" w:rsidRDefault="0061330B" w:rsidP="0061330B">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61330B" w:rsidRPr="00041BEC" w:rsidRDefault="0061330B" w:rsidP="0061330B">
            <w:pPr>
              <w:spacing w:line="280" w:lineRule="exact"/>
              <w:ind w:left="-18" w:right="-108"/>
              <w:jc w:val="center"/>
              <w:rPr>
                <w:rFonts w:ascii="Arial" w:hAnsi="Arial" w:cs="Arial"/>
                <w:sz w:val="14"/>
                <w:szCs w:val="14"/>
              </w:rPr>
            </w:pPr>
            <w:r w:rsidRPr="00041BEC">
              <w:rPr>
                <w:rFonts w:ascii="Arial" w:hAnsi="Arial" w:cs="Arial"/>
                <w:sz w:val="14"/>
                <w:szCs w:val="14"/>
              </w:rPr>
              <w:t>28 February 2022</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61330B" w:rsidRPr="00041BEC" w:rsidTr="0061330B">
        <w:tc>
          <w:tcPr>
            <w:tcW w:w="990" w:type="dxa"/>
          </w:tcPr>
          <w:p w:rsidR="0061330B" w:rsidRPr="00041BEC"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6</w:t>
            </w:r>
          </w:p>
        </w:tc>
        <w:tc>
          <w:tcPr>
            <w:tcW w:w="1260" w:type="dxa"/>
          </w:tcPr>
          <w:p w:rsidR="0061330B" w:rsidRPr="00041BEC" w:rsidRDefault="0061330B" w:rsidP="0061330B">
            <w:pPr>
              <w:spacing w:line="280" w:lineRule="exact"/>
              <w:ind w:left="-18" w:right="-108"/>
              <w:jc w:val="center"/>
              <w:rPr>
                <w:rFonts w:ascii="Arial" w:hAnsi="Arial" w:cs="Arial"/>
                <w:sz w:val="14"/>
                <w:szCs w:val="14"/>
              </w:rPr>
            </w:pPr>
            <w:r>
              <w:rPr>
                <w:rFonts w:ascii="Arial" w:hAnsi="Arial" w:cs="Arial"/>
                <w:sz w:val="14"/>
                <w:szCs w:val="14"/>
              </w:rPr>
              <w:t>29 March 2019</w:t>
            </w:r>
          </w:p>
        </w:tc>
        <w:tc>
          <w:tcPr>
            <w:tcW w:w="1260" w:type="dxa"/>
          </w:tcPr>
          <w:p w:rsidR="0061330B" w:rsidRPr="00041BEC" w:rsidRDefault="0061330B" w:rsidP="0061330B">
            <w:pPr>
              <w:spacing w:line="280" w:lineRule="exact"/>
              <w:ind w:left="-18" w:right="-108"/>
              <w:jc w:val="center"/>
              <w:rPr>
                <w:rFonts w:ascii="Arial" w:hAnsi="Arial" w:cs="Arial"/>
                <w:sz w:val="14"/>
                <w:szCs w:val="14"/>
              </w:rPr>
            </w:pPr>
            <w:r>
              <w:rPr>
                <w:rFonts w:ascii="Arial" w:hAnsi="Arial" w:cs="Arial"/>
                <w:sz w:val="14"/>
                <w:szCs w:val="14"/>
              </w:rPr>
              <w:t>29 March 2022</w:t>
            </w:r>
          </w:p>
        </w:tc>
        <w:tc>
          <w:tcPr>
            <w:tcW w:w="1170" w:type="dxa"/>
          </w:tcPr>
          <w:p w:rsidR="0061330B" w:rsidRPr="00041BEC" w:rsidRDefault="0061330B" w:rsidP="0061330B">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550,000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550,000</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7</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4 April 2021</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rsidR="0061330B"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1,407,600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1,407,600</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4 April 2023</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61330B"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2,592,400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2,592,400</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13 June 2019</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13 June 2023</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61330B"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500,000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500,000</w:t>
            </w:r>
          </w:p>
        </w:tc>
      </w:tr>
      <w:tr w:rsidR="004B2443" w:rsidRPr="00041BEC" w:rsidTr="004B2443">
        <w:tc>
          <w:tcPr>
            <w:tcW w:w="990" w:type="dxa"/>
          </w:tcPr>
          <w:p w:rsidR="004B2443" w:rsidRDefault="004B2443" w:rsidP="004B2443">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rsidR="004B2443" w:rsidRDefault="004B2443" w:rsidP="004B2443">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4B2443" w:rsidRDefault="004B2443" w:rsidP="004B2443">
            <w:pPr>
              <w:spacing w:line="280" w:lineRule="exact"/>
              <w:ind w:left="-18" w:right="-108"/>
              <w:jc w:val="center"/>
              <w:rPr>
                <w:rFonts w:ascii="Arial" w:hAnsi="Arial" w:cs="Arial"/>
                <w:sz w:val="14"/>
                <w:szCs w:val="14"/>
              </w:rPr>
            </w:pPr>
            <w:r>
              <w:rPr>
                <w:rFonts w:ascii="Arial" w:hAnsi="Arial" w:cs="Arial"/>
                <w:sz w:val="14"/>
                <w:szCs w:val="14"/>
              </w:rPr>
              <w:t>6 October 2021</w:t>
            </w:r>
          </w:p>
        </w:tc>
        <w:tc>
          <w:tcPr>
            <w:tcW w:w="1170" w:type="dxa"/>
          </w:tcPr>
          <w:p w:rsidR="004B2443" w:rsidRDefault="004B2443" w:rsidP="004B2443">
            <w:pPr>
              <w:spacing w:line="280" w:lineRule="exact"/>
              <w:ind w:left="-105" w:right="-105"/>
              <w:jc w:val="center"/>
              <w:rPr>
                <w:rFonts w:ascii="Arial" w:hAnsi="Arial" w:cs="Arial"/>
                <w:sz w:val="14"/>
                <w:szCs w:val="14"/>
              </w:rPr>
            </w:pPr>
            <w:r>
              <w:rPr>
                <w:rFonts w:ascii="Arial" w:hAnsi="Arial" w:cs="Arial"/>
                <w:sz w:val="14"/>
                <w:szCs w:val="14"/>
              </w:rPr>
              <w:t>2 years                     1 month 20 days</w:t>
            </w:r>
          </w:p>
        </w:tc>
        <w:tc>
          <w:tcPr>
            <w:tcW w:w="1170" w:type="dxa"/>
          </w:tcPr>
          <w:p w:rsidR="004B2443" w:rsidRDefault="004B2443" w:rsidP="004B2443">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4B2443" w:rsidRPr="00041BEC" w:rsidRDefault="004B2443" w:rsidP="004B2443">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4B2443" w:rsidRPr="00340A3A" w:rsidRDefault="004B2443" w:rsidP="004B2443">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c>
          <w:tcPr>
            <w:tcW w:w="1170" w:type="dxa"/>
          </w:tcPr>
          <w:p w:rsidR="004B2443" w:rsidRPr="00687310" w:rsidRDefault="004B2443" w:rsidP="004B2443">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16 August 2022</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61330B"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12</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2 October 2022</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61330B" w:rsidRPr="00340A3A" w:rsidRDefault="0061330B" w:rsidP="0061330B">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423,300</w:t>
            </w:r>
          </w:p>
        </w:tc>
        <w:tc>
          <w:tcPr>
            <w:tcW w:w="1170" w:type="dxa"/>
          </w:tcPr>
          <w:p w:rsidR="0061330B" w:rsidRPr="00687310" w:rsidRDefault="0061330B" w:rsidP="0061330B">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61330B" w:rsidRPr="00041BEC" w:rsidTr="0061330B">
        <w:tc>
          <w:tcPr>
            <w:tcW w:w="990" w:type="dxa"/>
          </w:tcPr>
          <w:p w:rsidR="0061330B" w:rsidRDefault="0061330B" w:rsidP="0061330B">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61330B" w:rsidRDefault="0061330B" w:rsidP="0061330B">
            <w:pPr>
              <w:spacing w:line="280" w:lineRule="exact"/>
              <w:ind w:left="-18" w:right="-108"/>
              <w:jc w:val="center"/>
              <w:rPr>
                <w:rFonts w:ascii="Arial" w:hAnsi="Arial" w:cs="Arial"/>
                <w:sz w:val="14"/>
                <w:szCs w:val="14"/>
              </w:rPr>
            </w:pPr>
            <w:r>
              <w:rPr>
                <w:rFonts w:ascii="Arial" w:hAnsi="Arial" w:cs="Arial"/>
                <w:sz w:val="14"/>
                <w:szCs w:val="14"/>
              </w:rPr>
              <w:t>2 October 2023</w:t>
            </w:r>
          </w:p>
        </w:tc>
        <w:tc>
          <w:tcPr>
            <w:tcW w:w="1170" w:type="dxa"/>
          </w:tcPr>
          <w:p w:rsidR="0061330B" w:rsidRDefault="0061330B" w:rsidP="0061330B">
            <w:pPr>
              <w:spacing w:line="280" w:lineRule="exact"/>
              <w:ind w:left="-18" w:right="-18"/>
              <w:jc w:val="center"/>
              <w:rPr>
                <w:rFonts w:ascii="Arial" w:hAnsi="Arial" w:cs="Arial"/>
                <w:sz w:val="14"/>
                <w:szCs w:val="14"/>
              </w:rPr>
            </w:pPr>
            <w:r>
              <w:rPr>
                <w:rFonts w:ascii="Arial" w:hAnsi="Arial" w:cs="Arial"/>
                <w:sz w:val="14"/>
                <w:szCs w:val="14"/>
              </w:rPr>
              <w:t>3 years                    6 months</w:t>
            </w:r>
          </w:p>
        </w:tc>
        <w:tc>
          <w:tcPr>
            <w:tcW w:w="1170" w:type="dxa"/>
          </w:tcPr>
          <w:p w:rsidR="0061330B" w:rsidRPr="00041BEC" w:rsidRDefault="0061330B" w:rsidP="0061330B">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61330B" w:rsidRPr="00041BEC" w:rsidRDefault="0061330B" w:rsidP="0061330B">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61330B" w:rsidRDefault="0061330B" w:rsidP="0061330B">
            <w:pPr>
              <w:pBdr>
                <w:bottom w:val="single" w:sz="4" w:space="1" w:color="auto"/>
              </w:pBdr>
              <w:tabs>
                <w:tab w:val="decimal" w:pos="882"/>
              </w:tabs>
              <w:spacing w:line="280" w:lineRule="exact"/>
              <w:ind w:left="-18"/>
              <w:jc w:val="center"/>
              <w:rPr>
                <w:rFonts w:ascii="Arial" w:hAnsi="Arial" w:cs="Arial"/>
                <w:sz w:val="14"/>
                <w:szCs w:val="14"/>
              </w:rPr>
            </w:pPr>
            <w:r w:rsidRPr="00340A3A">
              <w:rPr>
                <w:rFonts w:ascii="Arial" w:hAnsi="Arial" w:cs="Arial"/>
                <w:sz w:val="14"/>
                <w:szCs w:val="14"/>
              </w:rPr>
              <w:t>746,600</w:t>
            </w:r>
          </w:p>
          <w:p w:rsidR="0061330B" w:rsidRPr="00340A3A" w:rsidRDefault="0061330B" w:rsidP="0061330B">
            <w:pPr>
              <w:pBdr>
                <w:bottom w:val="single" w:sz="4" w:space="1" w:color="auto"/>
              </w:pBdr>
              <w:tabs>
                <w:tab w:val="decimal" w:pos="882"/>
              </w:tabs>
              <w:spacing w:line="280" w:lineRule="exact"/>
              <w:ind w:left="-18"/>
              <w:jc w:val="center"/>
              <w:rPr>
                <w:rFonts w:ascii="Arial" w:hAnsi="Arial" w:cs="Arial"/>
                <w:sz w:val="14"/>
                <w:szCs w:val="14"/>
              </w:rPr>
            </w:pPr>
          </w:p>
        </w:tc>
        <w:tc>
          <w:tcPr>
            <w:tcW w:w="1170" w:type="dxa"/>
          </w:tcPr>
          <w:p w:rsidR="0061330B" w:rsidRDefault="0061330B" w:rsidP="0061330B">
            <w:pPr>
              <w:pBdr>
                <w:bottom w:val="single" w:sz="4" w:space="1" w:color="auto"/>
              </w:pBdr>
              <w:tabs>
                <w:tab w:val="decimal" w:pos="882"/>
              </w:tabs>
              <w:spacing w:line="280" w:lineRule="exact"/>
              <w:ind w:left="-18"/>
              <w:jc w:val="center"/>
              <w:rPr>
                <w:rFonts w:ascii="Arial" w:hAnsi="Arial" w:cs="Arial"/>
                <w:sz w:val="14"/>
                <w:szCs w:val="14"/>
              </w:rPr>
            </w:pPr>
            <w:r>
              <w:rPr>
                <w:rFonts w:ascii="Arial" w:hAnsi="Arial" w:cs="Arial"/>
                <w:sz w:val="14"/>
                <w:szCs w:val="14"/>
              </w:rPr>
              <w:t>-</w:t>
            </w:r>
          </w:p>
          <w:p w:rsidR="0061330B" w:rsidRPr="00687310" w:rsidRDefault="0061330B" w:rsidP="0061330B">
            <w:pPr>
              <w:pBdr>
                <w:bottom w:val="single" w:sz="4" w:space="1" w:color="auto"/>
              </w:pBdr>
              <w:tabs>
                <w:tab w:val="decimal" w:pos="882"/>
              </w:tabs>
              <w:spacing w:line="280" w:lineRule="exact"/>
              <w:ind w:left="-18"/>
              <w:jc w:val="center"/>
              <w:rPr>
                <w:rFonts w:ascii="Arial" w:hAnsi="Arial" w:cs="Arial"/>
                <w:sz w:val="14"/>
                <w:szCs w:val="14"/>
              </w:rPr>
            </w:pPr>
          </w:p>
        </w:tc>
      </w:tr>
      <w:tr w:rsidR="0061330B" w:rsidRPr="00041BEC" w:rsidTr="0061330B">
        <w:tc>
          <w:tcPr>
            <w:tcW w:w="990" w:type="dxa"/>
          </w:tcPr>
          <w:p w:rsidR="0061330B" w:rsidRPr="00041BEC" w:rsidRDefault="0061330B" w:rsidP="0061330B">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rsidR="0061330B" w:rsidRPr="00041BEC" w:rsidRDefault="0061330B" w:rsidP="0061330B">
            <w:pPr>
              <w:spacing w:line="280" w:lineRule="exact"/>
              <w:ind w:left="-18"/>
              <w:rPr>
                <w:rFonts w:ascii="Arial" w:hAnsi="Arial" w:cs="Arial"/>
                <w:sz w:val="14"/>
                <w:szCs w:val="14"/>
              </w:rPr>
            </w:pPr>
          </w:p>
        </w:tc>
        <w:tc>
          <w:tcPr>
            <w:tcW w:w="1260" w:type="dxa"/>
          </w:tcPr>
          <w:p w:rsidR="0061330B" w:rsidRPr="00041BEC" w:rsidRDefault="0061330B" w:rsidP="0061330B">
            <w:pPr>
              <w:spacing w:line="280" w:lineRule="exact"/>
              <w:ind w:left="-18"/>
              <w:rPr>
                <w:rFonts w:ascii="Arial" w:hAnsi="Arial" w:cs="Arial"/>
                <w:sz w:val="14"/>
                <w:szCs w:val="14"/>
              </w:rPr>
            </w:pPr>
          </w:p>
        </w:tc>
        <w:tc>
          <w:tcPr>
            <w:tcW w:w="1170" w:type="dxa"/>
          </w:tcPr>
          <w:p w:rsidR="0061330B" w:rsidRPr="00041BEC" w:rsidRDefault="0061330B" w:rsidP="0061330B">
            <w:pPr>
              <w:spacing w:line="280" w:lineRule="exact"/>
              <w:ind w:left="-18"/>
              <w:jc w:val="center"/>
              <w:rPr>
                <w:rFonts w:ascii="Arial" w:hAnsi="Arial" w:cs="Arial"/>
                <w:sz w:val="14"/>
                <w:szCs w:val="14"/>
              </w:rPr>
            </w:pPr>
          </w:p>
        </w:tc>
        <w:tc>
          <w:tcPr>
            <w:tcW w:w="1170" w:type="dxa"/>
          </w:tcPr>
          <w:p w:rsidR="0061330B" w:rsidRPr="00041BEC" w:rsidRDefault="0061330B" w:rsidP="0061330B">
            <w:pPr>
              <w:spacing w:line="280" w:lineRule="exact"/>
              <w:ind w:left="-18"/>
              <w:rPr>
                <w:rFonts w:ascii="Arial" w:hAnsi="Arial" w:cs="Arial"/>
                <w:sz w:val="14"/>
                <w:szCs w:val="14"/>
              </w:rPr>
            </w:pPr>
          </w:p>
        </w:tc>
        <w:tc>
          <w:tcPr>
            <w:tcW w:w="1170" w:type="dxa"/>
            <w:vAlign w:val="bottom"/>
          </w:tcPr>
          <w:p w:rsidR="0061330B" w:rsidRPr="00041BEC" w:rsidRDefault="0061330B" w:rsidP="0061330B">
            <w:pPr>
              <w:spacing w:line="280" w:lineRule="exact"/>
              <w:ind w:left="-18"/>
              <w:jc w:val="center"/>
              <w:rPr>
                <w:rFonts w:ascii="Arial" w:hAnsi="Arial" w:cs="Arial"/>
                <w:sz w:val="14"/>
                <w:szCs w:val="14"/>
              </w:rPr>
            </w:pPr>
          </w:p>
        </w:tc>
        <w:tc>
          <w:tcPr>
            <w:tcW w:w="1170" w:type="dxa"/>
            <w:vAlign w:val="bottom"/>
          </w:tcPr>
          <w:p w:rsidR="0061330B" w:rsidRPr="00340A3A" w:rsidRDefault="008445D9" w:rsidP="0061330B">
            <w:pPr>
              <w:tabs>
                <w:tab w:val="decimal" w:pos="882"/>
              </w:tabs>
              <w:spacing w:line="280" w:lineRule="exact"/>
              <w:ind w:left="-18"/>
              <w:jc w:val="center"/>
              <w:rPr>
                <w:rFonts w:ascii="Arial" w:hAnsi="Arial" w:cs="Arial"/>
                <w:sz w:val="14"/>
                <w:szCs w:val="14"/>
              </w:rPr>
            </w:pPr>
            <w:r w:rsidRPr="008445D9">
              <w:rPr>
                <w:rFonts w:ascii="Arial" w:hAnsi="Arial" w:cs="Arial"/>
                <w:sz w:val="14"/>
                <w:szCs w:val="14"/>
              </w:rPr>
              <w:t>12,969,900</w:t>
            </w:r>
          </w:p>
        </w:tc>
        <w:tc>
          <w:tcPr>
            <w:tcW w:w="1170" w:type="dxa"/>
            <w:vAlign w:val="bottom"/>
          </w:tcPr>
          <w:p w:rsidR="0061330B" w:rsidRPr="00687310" w:rsidRDefault="0061330B" w:rsidP="0061330B">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17,800,000</w:t>
            </w:r>
          </w:p>
        </w:tc>
      </w:tr>
      <w:tr w:rsidR="008445D9" w:rsidRPr="00041BEC" w:rsidTr="0061330B">
        <w:tc>
          <w:tcPr>
            <w:tcW w:w="5850" w:type="dxa"/>
            <w:gridSpan w:val="5"/>
          </w:tcPr>
          <w:p w:rsidR="008445D9" w:rsidRPr="00041BEC" w:rsidRDefault="008445D9" w:rsidP="008445D9">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8445D9" w:rsidRPr="00041BEC" w:rsidRDefault="008445D9" w:rsidP="008445D9">
            <w:pPr>
              <w:spacing w:line="280" w:lineRule="exact"/>
              <w:ind w:left="-18"/>
              <w:jc w:val="center"/>
              <w:rPr>
                <w:rFonts w:ascii="Arial" w:hAnsi="Arial" w:cs="Arial"/>
                <w:sz w:val="14"/>
                <w:szCs w:val="14"/>
              </w:rPr>
            </w:pPr>
          </w:p>
        </w:tc>
        <w:tc>
          <w:tcPr>
            <w:tcW w:w="1170" w:type="dxa"/>
            <w:vAlign w:val="bottom"/>
          </w:tcPr>
          <w:p w:rsidR="008445D9" w:rsidRPr="008445D9" w:rsidRDefault="008445D9" w:rsidP="008445D9">
            <w:pPr>
              <w:pBdr>
                <w:bottom w:val="sing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(26,235)</w:t>
            </w:r>
          </w:p>
        </w:tc>
        <w:tc>
          <w:tcPr>
            <w:tcW w:w="1170" w:type="dxa"/>
            <w:vAlign w:val="bottom"/>
          </w:tcPr>
          <w:p w:rsidR="008445D9" w:rsidRPr="00687310" w:rsidRDefault="008445D9" w:rsidP="008445D9">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(41,710)</w:t>
            </w:r>
          </w:p>
        </w:tc>
      </w:tr>
      <w:tr w:rsidR="008445D9" w:rsidRPr="00041BEC" w:rsidTr="0061330B">
        <w:tc>
          <w:tcPr>
            <w:tcW w:w="5850" w:type="dxa"/>
            <w:gridSpan w:val="5"/>
          </w:tcPr>
          <w:p w:rsidR="008445D9" w:rsidRPr="00041BEC" w:rsidRDefault="008445D9" w:rsidP="008445D9">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8445D9" w:rsidRPr="00041BEC" w:rsidRDefault="008445D9" w:rsidP="008445D9">
            <w:pPr>
              <w:spacing w:line="280" w:lineRule="exact"/>
              <w:ind w:left="-18"/>
              <w:jc w:val="center"/>
              <w:rPr>
                <w:rFonts w:ascii="Arial" w:hAnsi="Arial" w:cs="Arial"/>
                <w:sz w:val="14"/>
                <w:szCs w:val="14"/>
              </w:rPr>
            </w:pPr>
          </w:p>
        </w:tc>
        <w:tc>
          <w:tcPr>
            <w:tcW w:w="1170" w:type="dxa"/>
            <w:vAlign w:val="bottom"/>
          </w:tcPr>
          <w:p w:rsidR="008445D9" w:rsidRPr="008445D9" w:rsidRDefault="008445D9" w:rsidP="008445D9">
            <w:pPr>
              <w:tabs>
                <w:tab w:val="decimal" w:pos="882"/>
              </w:tabs>
              <w:spacing w:line="280" w:lineRule="exact"/>
              <w:ind w:left="-18"/>
              <w:jc w:val="center"/>
              <w:rPr>
                <w:rFonts w:ascii="Arial" w:hAnsi="Arial" w:cs="Arial"/>
                <w:sz w:val="14"/>
                <w:szCs w:val="14"/>
              </w:rPr>
            </w:pPr>
            <w:r w:rsidRPr="008445D9">
              <w:rPr>
                <w:rFonts w:ascii="Arial" w:hAnsi="Arial" w:cs="Arial"/>
                <w:sz w:val="14"/>
                <w:szCs w:val="14"/>
              </w:rPr>
              <w:t>12,943,665</w:t>
            </w:r>
          </w:p>
        </w:tc>
        <w:tc>
          <w:tcPr>
            <w:tcW w:w="1170" w:type="dxa"/>
            <w:vAlign w:val="bottom"/>
          </w:tcPr>
          <w:p w:rsidR="008445D9" w:rsidRPr="00687310" w:rsidRDefault="008445D9" w:rsidP="008445D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17,758,290</w:t>
            </w:r>
          </w:p>
        </w:tc>
      </w:tr>
      <w:tr w:rsidR="008445D9" w:rsidRPr="00041BEC" w:rsidTr="0061330B">
        <w:tc>
          <w:tcPr>
            <w:tcW w:w="5850" w:type="dxa"/>
            <w:gridSpan w:val="5"/>
          </w:tcPr>
          <w:p w:rsidR="008445D9" w:rsidRPr="00041BEC" w:rsidRDefault="008445D9" w:rsidP="008445D9">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8445D9" w:rsidRPr="00041BEC" w:rsidRDefault="008445D9" w:rsidP="008445D9">
            <w:pPr>
              <w:spacing w:line="280" w:lineRule="exact"/>
              <w:ind w:left="-18"/>
              <w:jc w:val="center"/>
              <w:rPr>
                <w:rFonts w:ascii="Arial" w:hAnsi="Arial" w:cs="Arial"/>
                <w:sz w:val="14"/>
                <w:szCs w:val="14"/>
              </w:rPr>
            </w:pPr>
          </w:p>
        </w:tc>
        <w:tc>
          <w:tcPr>
            <w:tcW w:w="1170" w:type="dxa"/>
            <w:vAlign w:val="bottom"/>
          </w:tcPr>
          <w:p w:rsidR="008445D9" w:rsidRPr="008445D9" w:rsidRDefault="008445D9" w:rsidP="008445D9">
            <w:pPr>
              <w:pBdr>
                <w:bottom w:val="sing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(5,401,102)</w:t>
            </w:r>
          </w:p>
        </w:tc>
        <w:tc>
          <w:tcPr>
            <w:tcW w:w="1170" w:type="dxa"/>
            <w:vAlign w:val="bottom"/>
          </w:tcPr>
          <w:p w:rsidR="008445D9" w:rsidRPr="00687310" w:rsidRDefault="008445D9" w:rsidP="008445D9">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(5,997,053)</w:t>
            </w:r>
          </w:p>
        </w:tc>
      </w:tr>
      <w:tr w:rsidR="008445D9" w:rsidRPr="00041BEC" w:rsidTr="0061330B">
        <w:tc>
          <w:tcPr>
            <w:tcW w:w="5850" w:type="dxa"/>
            <w:gridSpan w:val="5"/>
          </w:tcPr>
          <w:p w:rsidR="008445D9" w:rsidRPr="00041BEC" w:rsidRDefault="008445D9" w:rsidP="008445D9">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8445D9" w:rsidRPr="00041BEC" w:rsidRDefault="008445D9" w:rsidP="008445D9">
            <w:pPr>
              <w:spacing w:line="280" w:lineRule="exact"/>
              <w:ind w:left="-18"/>
              <w:jc w:val="center"/>
              <w:rPr>
                <w:rFonts w:ascii="Arial" w:hAnsi="Arial" w:cs="Arial"/>
                <w:sz w:val="14"/>
                <w:szCs w:val="14"/>
              </w:rPr>
            </w:pPr>
          </w:p>
        </w:tc>
        <w:tc>
          <w:tcPr>
            <w:tcW w:w="1170" w:type="dxa"/>
            <w:vAlign w:val="bottom"/>
          </w:tcPr>
          <w:p w:rsidR="008445D9" w:rsidRPr="008445D9" w:rsidRDefault="008445D9" w:rsidP="008445D9">
            <w:pPr>
              <w:pBdr>
                <w:bottom w:val="doub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7,542,563</w:t>
            </w:r>
          </w:p>
        </w:tc>
        <w:tc>
          <w:tcPr>
            <w:tcW w:w="1170" w:type="dxa"/>
            <w:vAlign w:val="bottom"/>
          </w:tcPr>
          <w:p w:rsidR="008445D9" w:rsidRPr="00687310" w:rsidRDefault="008445D9" w:rsidP="008445D9">
            <w:pPr>
              <w:pBdr>
                <w:bottom w:val="doub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11,761,237</w:t>
            </w:r>
          </w:p>
        </w:tc>
      </w:tr>
    </w:tbl>
    <w:p w:rsidR="000C0AD3" w:rsidRDefault="00910241" w:rsidP="00910241">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0C0AD3" w:rsidRPr="001059D9">
        <w:rPr>
          <w:rFonts w:ascii="Arial" w:hAnsi="Arial" w:cs="Arial"/>
          <w:sz w:val="22"/>
          <w:szCs w:val="22"/>
        </w:rPr>
        <w:t>Movement</w:t>
      </w:r>
      <w:r w:rsidR="00D60D46">
        <w:rPr>
          <w:rFonts w:ascii="Arial" w:hAnsi="Arial" w:cs="Arial"/>
          <w:sz w:val="22"/>
          <w:szCs w:val="22"/>
        </w:rPr>
        <w:t xml:space="preserve"> of</w:t>
      </w:r>
      <w:r w:rsidR="000C0AD3" w:rsidRPr="001059D9">
        <w:rPr>
          <w:rFonts w:ascii="Arial" w:hAnsi="Arial" w:cs="Arial"/>
          <w:sz w:val="22"/>
          <w:szCs w:val="22"/>
        </w:rPr>
        <w:t xml:space="preserve"> </w:t>
      </w:r>
      <w:r w:rsidR="000C0AD3">
        <w:rPr>
          <w:rFonts w:ascii="Arial" w:hAnsi="Arial" w:cs="Arial"/>
          <w:sz w:val="22"/>
          <w:szCs w:val="22"/>
        </w:rPr>
        <w:t xml:space="preserve">the </w:t>
      </w:r>
      <w:r w:rsidR="000C0AD3" w:rsidRPr="001059D9">
        <w:rPr>
          <w:rFonts w:ascii="Arial" w:hAnsi="Arial" w:cs="Arial"/>
          <w:sz w:val="22"/>
          <w:szCs w:val="22"/>
        </w:rPr>
        <w:t>long-term debenture</w:t>
      </w:r>
      <w:r w:rsidR="000C0AD3">
        <w:rPr>
          <w:rFonts w:ascii="Arial" w:hAnsi="Arial" w:cs="Arial"/>
          <w:sz w:val="22"/>
          <w:szCs w:val="22"/>
        </w:rPr>
        <w:t>s</w:t>
      </w:r>
      <w:r w:rsidR="000C0AD3" w:rsidRPr="001059D9">
        <w:rPr>
          <w:rFonts w:ascii="Arial" w:hAnsi="Arial" w:cs="Arial"/>
          <w:sz w:val="22"/>
          <w:szCs w:val="22"/>
        </w:rPr>
        <w:t xml:space="preserve"> account during the </w:t>
      </w:r>
      <w:r w:rsidR="000C0AD3">
        <w:rPr>
          <w:rFonts w:ascii="Arial" w:hAnsi="Arial" w:cs="Arial"/>
          <w:sz w:val="22"/>
          <w:szCs w:val="22"/>
        </w:rPr>
        <w:t>year</w:t>
      </w:r>
      <w:r w:rsidR="000C0AD3" w:rsidRPr="001059D9">
        <w:rPr>
          <w:rFonts w:ascii="Arial" w:hAnsi="Arial" w:cs="Arial"/>
          <w:sz w:val="22"/>
          <w:szCs w:val="22"/>
        </w:rPr>
        <w:t xml:space="preserve"> ended </w:t>
      </w:r>
      <w:r w:rsidR="000C0AD3">
        <w:rPr>
          <w:rFonts w:ascii="Arial" w:hAnsi="Arial" w:cs="Arial"/>
          <w:sz w:val="22"/>
          <w:szCs w:val="22"/>
        </w:rPr>
        <w:t>31 December</w:t>
      </w:r>
      <w:r w:rsidR="000C0AD3" w:rsidRPr="001059D9">
        <w:rPr>
          <w:rFonts w:ascii="Arial" w:hAnsi="Arial" w:cs="Arial"/>
          <w:sz w:val="22"/>
          <w:szCs w:val="22"/>
        </w:rPr>
        <w:t xml:space="preserve"> </w:t>
      </w:r>
      <w:r w:rsidR="000C0AD3">
        <w:rPr>
          <w:rFonts w:ascii="Arial" w:hAnsi="Arial" w:cs="Arial"/>
          <w:sz w:val="22"/>
          <w:szCs w:val="22"/>
        </w:rPr>
        <w:t>20</w:t>
      </w:r>
      <w:r w:rsidR="00A32031">
        <w:rPr>
          <w:rFonts w:ascii="Arial" w:hAnsi="Arial" w:cs="Arial"/>
          <w:sz w:val="22"/>
          <w:szCs w:val="22"/>
        </w:rPr>
        <w:t>20</w:t>
      </w:r>
      <w:r w:rsidR="000C0AD3" w:rsidRPr="001059D9">
        <w:rPr>
          <w:rFonts w:ascii="Arial" w:hAnsi="Arial" w:cs="Arial"/>
          <w:sz w:val="22"/>
          <w:szCs w:val="22"/>
        </w:rPr>
        <w:t xml:space="preserve"> are </w:t>
      </w:r>
      <w:proofErr w:type="spellStart"/>
      <w:r w:rsidR="000C0AD3" w:rsidRPr="001059D9">
        <w:rPr>
          <w:rFonts w:ascii="Arial" w:hAnsi="Arial" w:cs="Arial"/>
          <w:sz w:val="22"/>
          <w:szCs w:val="22"/>
        </w:rPr>
        <w:t>summarised</w:t>
      </w:r>
      <w:proofErr w:type="spellEnd"/>
      <w:r w:rsidR="000C0AD3" w:rsidRPr="001059D9">
        <w:rPr>
          <w:rFonts w:ascii="Arial" w:hAnsi="Arial" w:cs="Arial"/>
          <w:sz w:val="22"/>
          <w:szCs w:val="22"/>
        </w:rPr>
        <w:t xml:space="preserve"> below.</w:t>
      </w:r>
    </w:p>
    <w:p w:rsidR="000C0AD3" w:rsidRPr="000C0AD3" w:rsidRDefault="000C0AD3" w:rsidP="000C0AD3">
      <w:pPr>
        <w:tabs>
          <w:tab w:val="left" w:pos="2160"/>
        </w:tabs>
        <w:spacing w:after="120" w:line="380" w:lineRule="exact"/>
        <w:ind w:left="533" w:hanging="533"/>
        <w:jc w:val="right"/>
        <w:rPr>
          <w:rFonts w:ascii="Arial" w:hAnsi="Arial" w:cs="Arial"/>
          <w:sz w:val="22"/>
          <w:szCs w:val="22"/>
        </w:rPr>
      </w:pPr>
      <w:r w:rsidRPr="000C0AD3">
        <w:rPr>
          <w:rFonts w:ascii="Arial" w:hAnsi="Arial" w:cs="Arial"/>
          <w:sz w:val="22"/>
          <w:szCs w:val="22"/>
        </w:rPr>
        <w:t>(Unit: Thousand Baht)</w:t>
      </w:r>
    </w:p>
    <w:tbl>
      <w:tblPr>
        <w:tblW w:w="9132" w:type="dxa"/>
        <w:tblInd w:w="450" w:type="dxa"/>
        <w:tblLayout w:type="fixed"/>
        <w:tblLook w:val="0000" w:firstRow="0" w:lastRow="0" w:firstColumn="0" w:lastColumn="0" w:noHBand="0" w:noVBand="0"/>
      </w:tblPr>
      <w:tblGrid>
        <w:gridCol w:w="6480"/>
        <w:gridCol w:w="2652"/>
      </w:tblGrid>
      <w:tr w:rsidR="000C0AD3" w:rsidRPr="000C0AD3" w:rsidTr="00A32031">
        <w:trPr>
          <w:cantSplit/>
        </w:trPr>
        <w:tc>
          <w:tcPr>
            <w:tcW w:w="6480" w:type="dxa"/>
          </w:tcPr>
          <w:p w:rsidR="000C0AD3" w:rsidRPr="000C0AD3" w:rsidRDefault="000C0AD3" w:rsidP="00BF3F8D">
            <w:pPr>
              <w:pStyle w:val="Header"/>
              <w:spacing w:line="380" w:lineRule="exact"/>
              <w:ind w:left="72"/>
              <w:jc w:val="right"/>
              <w:rPr>
                <w:rFonts w:ascii="Arial" w:hAnsi="Arial" w:cs="Arial"/>
                <w:szCs w:val="22"/>
              </w:rPr>
            </w:pPr>
          </w:p>
        </w:tc>
        <w:tc>
          <w:tcPr>
            <w:tcW w:w="2652" w:type="dxa"/>
          </w:tcPr>
          <w:p w:rsidR="000C0AD3" w:rsidRPr="000C0AD3" w:rsidRDefault="000C0AD3" w:rsidP="00BF3F8D">
            <w:pPr>
              <w:pBdr>
                <w:bottom w:val="single" w:sz="4" w:space="1" w:color="auto"/>
              </w:pBdr>
              <w:tabs>
                <w:tab w:val="left" w:pos="900"/>
              </w:tabs>
              <w:spacing w:line="380" w:lineRule="exact"/>
              <w:ind w:left="-48" w:right="-108"/>
              <w:jc w:val="center"/>
              <w:rPr>
                <w:rFonts w:ascii="Arial" w:hAnsi="Arial" w:cs="Arial"/>
                <w:szCs w:val="22"/>
                <w:cs/>
              </w:rPr>
            </w:pPr>
            <w:r w:rsidRPr="000C0AD3">
              <w:rPr>
                <w:rFonts w:ascii="Arial" w:hAnsi="Arial" w:cs="Arial"/>
                <w:color w:val="000000"/>
                <w:sz w:val="22"/>
                <w:szCs w:val="22"/>
              </w:rPr>
              <w:t>Consolidated and Separate                 financial statements</w:t>
            </w:r>
          </w:p>
        </w:tc>
      </w:tr>
      <w:tr w:rsidR="000C0AD3" w:rsidRPr="000C0AD3" w:rsidTr="00A32031">
        <w:trPr>
          <w:trHeight w:val="279"/>
        </w:trPr>
        <w:tc>
          <w:tcPr>
            <w:tcW w:w="6480" w:type="dxa"/>
          </w:tcPr>
          <w:p w:rsidR="000C0AD3" w:rsidRPr="000C0AD3" w:rsidRDefault="000C0AD3" w:rsidP="00BF3F8D">
            <w:pPr>
              <w:pStyle w:val="Header"/>
              <w:spacing w:line="380" w:lineRule="exact"/>
              <w:jc w:val="both"/>
              <w:rPr>
                <w:rFonts w:ascii="Arial" w:hAnsi="Arial" w:cs="Arial"/>
                <w:szCs w:val="22"/>
              </w:rPr>
            </w:pPr>
            <w:r w:rsidRPr="000C0AD3">
              <w:rPr>
                <w:rFonts w:ascii="Arial" w:hAnsi="Arial" w:cs="Arial"/>
                <w:sz w:val="22"/>
                <w:szCs w:val="22"/>
              </w:rPr>
              <w:t>Balance as at 1 January 20</w:t>
            </w:r>
            <w:r w:rsidR="00A32031">
              <w:rPr>
                <w:rFonts w:ascii="Arial" w:hAnsi="Arial" w:cs="Arial"/>
                <w:sz w:val="22"/>
                <w:szCs w:val="22"/>
              </w:rPr>
              <w:t>20</w:t>
            </w:r>
          </w:p>
        </w:tc>
        <w:tc>
          <w:tcPr>
            <w:tcW w:w="2652" w:type="dxa"/>
          </w:tcPr>
          <w:p w:rsidR="000C0AD3" w:rsidRPr="000C0AD3" w:rsidRDefault="00A32031" w:rsidP="00BF3F8D">
            <w:pPr>
              <w:pStyle w:val="BodyText2"/>
              <w:tabs>
                <w:tab w:val="decimal" w:pos="2142"/>
              </w:tabs>
              <w:ind w:right="0"/>
              <w:jc w:val="left"/>
              <w:rPr>
                <w:rFonts w:ascii="Arial" w:hAnsi="Arial" w:cs="Arial"/>
                <w:sz w:val="22"/>
                <w:szCs w:val="22"/>
              </w:rPr>
            </w:pPr>
            <w:r w:rsidRPr="00C8596B">
              <w:rPr>
                <w:rFonts w:ascii="Arial" w:hAnsi="Arial" w:cs="Arial"/>
                <w:sz w:val="22"/>
                <w:szCs w:val="22"/>
              </w:rPr>
              <w:t>17,758,290</w:t>
            </w:r>
          </w:p>
        </w:tc>
      </w:tr>
      <w:tr w:rsidR="00C8596B" w:rsidRPr="000C0AD3" w:rsidTr="00A32031">
        <w:trPr>
          <w:trHeight w:val="279"/>
        </w:trPr>
        <w:tc>
          <w:tcPr>
            <w:tcW w:w="6480" w:type="dxa"/>
          </w:tcPr>
          <w:p w:rsidR="00C8596B" w:rsidRPr="000C0AD3" w:rsidRDefault="00C8596B" w:rsidP="00C8596B">
            <w:pPr>
              <w:pStyle w:val="Header"/>
              <w:tabs>
                <w:tab w:val="left" w:pos="540"/>
              </w:tabs>
              <w:spacing w:line="380" w:lineRule="exact"/>
              <w:jc w:val="both"/>
              <w:rPr>
                <w:rFonts w:ascii="Arial" w:hAnsi="Arial" w:cs="Arial"/>
                <w:szCs w:val="22"/>
              </w:rPr>
            </w:pPr>
            <w:r w:rsidRPr="000C0AD3">
              <w:rPr>
                <w:rFonts w:ascii="Arial" w:hAnsi="Arial" w:cs="Arial"/>
                <w:sz w:val="22"/>
                <w:szCs w:val="22"/>
              </w:rPr>
              <w:t xml:space="preserve">Add: </w:t>
            </w:r>
            <w:r>
              <w:rPr>
                <w:rFonts w:ascii="Arial" w:hAnsi="Arial" w:cs="Arial"/>
                <w:sz w:val="22"/>
                <w:szCs w:val="22"/>
              </w:rPr>
              <w:tab/>
            </w:r>
            <w:r w:rsidR="00D5039B">
              <w:rPr>
                <w:rFonts w:ascii="Arial" w:hAnsi="Arial" w:cs="Arial"/>
                <w:sz w:val="22"/>
                <w:szCs w:val="22"/>
              </w:rPr>
              <w:t>Issuing</w:t>
            </w:r>
            <w:r>
              <w:rPr>
                <w:rFonts w:ascii="Arial" w:hAnsi="Arial" w:cs="Arial"/>
                <w:sz w:val="22"/>
                <w:szCs w:val="22"/>
              </w:rPr>
              <w:t xml:space="preserve"> of debentures</w:t>
            </w:r>
          </w:p>
        </w:tc>
        <w:tc>
          <w:tcPr>
            <w:tcW w:w="2652" w:type="dxa"/>
          </w:tcPr>
          <w:p w:rsidR="00C8596B" w:rsidRPr="00C8596B" w:rsidRDefault="0061330B" w:rsidP="00C8596B">
            <w:pPr>
              <w:pStyle w:val="BodyText2"/>
              <w:tabs>
                <w:tab w:val="decimal" w:pos="2142"/>
              </w:tabs>
              <w:ind w:right="0"/>
              <w:jc w:val="left"/>
              <w:rPr>
                <w:rFonts w:ascii="Arial" w:hAnsi="Arial" w:cs="Arial"/>
                <w:sz w:val="22"/>
                <w:szCs w:val="22"/>
              </w:rPr>
            </w:pPr>
            <w:r>
              <w:rPr>
                <w:rFonts w:ascii="Arial" w:hAnsi="Arial" w:cs="Arial"/>
                <w:sz w:val="22"/>
                <w:szCs w:val="22"/>
              </w:rPr>
              <w:t>1,169,900</w:t>
            </w:r>
          </w:p>
        </w:tc>
      </w:tr>
      <w:tr w:rsidR="000B7444" w:rsidRPr="000C0AD3" w:rsidTr="00A32031">
        <w:trPr>
          <w:trHeight w:val="279"/>
        </w:trPr>
        <w:tc>
          <w:tcPr>
            <w:tcW w:w="6480" w:type="dxa"/>
          </w:tcPr>
          <w:p w:rsidR="000B7444" w:rsidRPr="000C0AD3" w:rsidRDefault="000B7444" w:rsidP="000B7444">
            <w:pPr>
              <w:pStyle w:val="Header"/>
              <w:tabs>
                <w:tab w:val="left" w:pos="540"/>
              </w:tabs>
              <w:spacing w:line="380" w:lineRule="exact"/>
              <w:jc w:val="both"/>
              <w:rPr>
                <w:rFonts w:ascii="Arial" w:hAnsi="Arial" w:cs="Arial"/>
                <w:szCs w:val="22"/>
              </w:rPr>
            </w:pPr>
            <w:r w:rsidRPr="000C0AD3">
              <w:rPr>
                <w:rFonts w:ascii="Arial" w:hAnsi="Arial" w:cs="Arial"/>
                <w:color w:val="FFFFFF" w:themeColor="background1"/>
                <w:sz w:val="22"/>
                <w:szCs w:val="22"/>
              </w:rPr>
              <w:t xml:space="preserve">Add: </w:t>
            </w:r>
            <w:r>
              <w:rPr>
                <w:rFonts w:ascii="Arial" w:hAnsi="Arial" w:cs="Arial"/>
                <w:color w:val="FFFFFF" w:themeColor="background1"/>
                <w:sz w:val="22"/>
                <w:szCs w:val="22"/>
              </w:rPr>
              <w:tab/>
            </w:r>
            <w:proofErr w:type="spellStart"/>
            <w:r w:rsidRPr="000C0AD3">
              <w:rPr>
                <w:rFonts w:ascii="Arial" w:hAnsi="Arial" w:cs="Arial"/>
                <w:sz w:val="22"/>
                <w:szCs w:val="22"/>
              </w:rPr>
              <w:t>Amortisation</w:t>
            </w:r>
            <w:proofErr w:type="spellEnd"/>
            <w:r w:rsidRPr="000C0AD3">
              <w:rPr>
                <w:rFonts w:ascii="Arial" w:hAnsi="Arial" w:cs="Arial"/>
                <w:sz w:val="22"/>
                <w:szCs w:val="22"/>
              </w:rPr>
              <w:t xml:space="preserve"> of cost of issuing debentures</w:t>
            </w:r>
          </w:p>
        </w:tc>
        <w:tc>
          <w:tcPr>
            <w:tcW w:w="2652" w:type="dxa"/>
          </w:tcPr>
          <w:p w:rsidR="000B7444" w:rsidRPr="000B7444" w:rsidRDefault="000B7444" w:rsidP="000B7444">
            <w:pPr>
              <w:pStyle w:val="BodyText2"/>
              <w:tabs>
                <w:tab w:val="decimal" w:pos="2142"/>
              </w:tabs>
              <w:ind w:right="0"/>
              <w:jc w:val="left"/>
              <w:rPr>
                <w:rFonts w:ascii="Arial" w:hAnsi="Arial" w:cs="Arial"/>
                <w:sz w:val="22"/>
                <w:szCs w:val="22"/>
              </w:rPr>
            </w:pPr>
            <w:r w:rsidRPr="000B7444">
              <w:rPr>
                <w:rFonts w:ascii="Arial" w:hAnsi="Arial" w:cs="Arial"/>
                <w:sz w:val="22"/>
                <w:szCs w:val="22"/>
              </w:rPr>
              <w:t>23,681</w:t>
            </w:r>
          </w:p>
        </w:tc>
      </w:tr>
      <w:tr w:rsidR="000B7444" w:rsidRPr="000C0AD3" w:rsidTr="00A32031">
        <w:trPr>
          <w:trHeight w:val="279"/>
        </w:trPr>
        <w:tc>
          <w:tcPr>
            <w:tcW w:w="6480" w:type="dxa"/>
          </w:tcPr>
          <w:p w:rsidR="000B7444" w:rsidRPr="000C0AD3" w:rsidRDefault="000B7444" w:rsidP="000B7444">
            <w:pPr>
              <w:pStyle w:val="Header"/>
              <w:tabs>
                <w:tab w:val="left" w:pos="540"/>
              </w:tabs>
              <w:spacing w:line="380" w:lineRule="exact"/>
              <w:jc w:val="both"/>
              <w:rPr>
                <w:rFonts w:ascii="Arial" w:hAnsi="Arial" w:cs="Arial"/>
                <w:szCs w:val="22"/>
              </w:rPr>
            </w:pPr>
            <w:r>
              <w:rPr>
                <w:rFonts w:ascii="Arial" w:hAnsi="Arial" w:cs="Arial"/>
                <w:sz w:val="22"/>
                <w:szCs w:val="22"/>
              </w:rPr>
              <w:t>Less:</w:t>
            </w:r>
            <w:r>
              <w:rPr>
                <w:rFonts w:ascii="Arial" w:hAnsi="Arial" w:cs="Arial"/>
                <w:sz w:val="22"/>
                <w:szCs w:val="22"/>
              </w:rPr>
              <w:tab/>
            </w:r>
            <w:r w:rsidRPr="000C0AD3">
              <w:rPr>
                <w:rFonts w:ascii="Arial" w:hAnsi="Arial" w:cs="Arial"/>
                <w:sz w:val="22"/>
                <w:szCs w:val="22"/>
              </w:rPr>
              <w:t>Repayment</w:t>
            </w:r>
          </w:p>
        </w:tc>
        <w:tc>
          <w:tcPr>
            <w:tcW w:w="2652" w:type="dxa"/>
          </w:tcPr>
          <w:p w:rsidR="000B7444" w:rsidRPr="000B7444" w:rsidRDefault="000B7444" w:rsidP="000B7444">
            <w:pPr>
              <w:pStyle w:val="BodyText2"/>
              <w:tabs>
                <w:tab w:val="decimal" w:pos="2142"/>
              </w:tabs>
              <w:ind w:right="0"/>
              <w:jc w:val="left"/>
              <w:rPr>
                <w:rFonts w:ascii="Arial" w:hAnsi="Arial" w:cs="Arial"/>
                <w:sz w:val="22"/>
                <w:szCs w:val="22"/>
              </w:rPr>
            </w:pPr>
            <w:r w:rsidRPr="000B7444">
              <w:rPr>
                <w:rFonts w:ascii="Arial" w:hAnsi="Arial" w:cs="Arial"/>
                <w:sz w:val="22"/>
                <w:szCs w:val="22"/>
              </w:rPr>
              <w:t>(6,000,000)</w:t>
            </w:r>
          </w:p>
        </w:tc>
      </w:tr>
      <w:tr w:rsidR="000B7444" w:rsidRPr="000C0AD3" w:rsidTr="00A32031">
        <w:tc>
          <w:tcPr>
            <w:tcW w:w="6480" w:type="dxa"/>
          </w:tcPr>
          <w:p w:rsidR="000B7444" w:rsidRPr="000C0AD3" w:rsidRDefault="000B7444" w:rsidP="000B7444">
            <w:pPr>
              <w:pStyle w:val="Header"/>
              <w:tabs>
                <w:tab w:val="left" w:pos="540"/>
              </w:tabs>
              <w:spacing w:line="380" w:lineRule="exact"/>
              <w:jc w:val="both"/>
              <w:rPr>
                <w:rFonts w:ascii="Arial" w:hAnsi="Arial" w:cs="Arial"/>
                <w:szCs w:val="22"/>
              </w:rPr>
            </w:pPr>
            <w:r w:rsidRPr="000C0AD3">
              <w:rPr>
                <w:rFonts w:ascii="Arial" w:hAnsi="Arial" w:cs="Arial"/>
                <w:sz w:val="22"/>
                <w:szCs w:val="22"/>
              </w:rPr>
              <w:tab/>
              <w:t>Cost of issuing debentures</w:t>
            </w:r>
          </w:p>
        </w:tc>
        <w:tc>
          <w:tcPr>
            <w:tcW w:w="2652" w:type="dxa"/>
          </w:tcPr>
          <w:p w:rsidR="000B7444" w:rsidRPr="000B7444" w:rsidRDefault="000B7444" w:rsidP="000B7444">
            <w:pPr>
              <w:pStyle w:val="BodyText2"/>
              <w:pBdr>
                <w:bottom w:val="single" w:sz="4" w:space="1" w:color="auto"/>
              </w:pBdr>
              <w:tabs>
                <w:tab w:val="decimal" w:pos="2142"/>
              </w:tabs>
              <w:ind w:right="0"/>
              <w:jc w:val="left"/>
              <w:rPr>
                <w:rFonts w:ascii="Arial" w:hAnsi="Arial" w:cs="Arial"/>
                <w:sz w:val="22"/>
                <w:szCs w:val="22"/>
              </w:rPr>
            </w:pPr>
            <w:r w:rsidRPr="000B7444">
              <w:rPr>
                <w:rFonts w:ascii="Arial" w:hAnsi="Arial" w:cs="Arial"/>
                <w:sz w:val="22"/>
                <w:szCs w:val="22"/>
              </w:rPr>
              <w:t>(8,206)</w:t>
            </w:r>
          </w:p>
        </w:tc>
      </w:tr>
      <w:tr w:rsidR="000B7444" w:rsidRPr="000C0AD3" w:rsidTr="00A32031">
        <w:tc>
          <w:tcPr>
            <w:tcW w:w="6480" w:type="dxa"/>
          </w:tcPr>
          <w:p w:rsidR="000B7444" w:rsidRPr="000C0AD3" w:rsidRDefault="000B7444" w:rsidP="000B7444">
            <w:pPr>
              <w:pStyle w:val="Header"/>
              <w:tabs>
                <w:tab w:val="left" w:pos="942"/>
              </w:tabs>
              <w:spacing w:line="380" w:lineRule="exact"/>
              <w:jc w:val="both"/>
              <w:rPr>
                <w:rFonts w:ascii="Arial" w:hAnsi="Arial" w:cs="Arial"/>
                <w:szCs w:val="22"/>
              </w:rPr>
            </w:pPr>
            <w:r w:rsidRPr="000C0AD3">
              <w:rPr>
                <w:rFonts w:ascii="Arial" w:hAnsi="Arial" w:cs="Arial"/>
                <w:sz w:val="22"/>
                <w:szCs w:val="22"/>
              </w:rPr>
              <w:t>Balance as at 31 December 20</w:t>
            </w:r>
            <w:r>
              <w:rPr>
                <w:rFonts w:ascii="Arial" w:hAnsi="Arial" w:cs="Arial"/>
                <w:sz w:val="22"/>
                <w:szCs w:val="22"/>
              </w:rPr>
              <w:t>20</w:t>
            </w:r>
          </w:p>
        </w:tc>
        <w:tc>
          <w:tcPr>
            <w:tcW w:w="2652" w:type="dxa"/>
          </w:tcPr>
          <w:p w:rsidR="000B7444" w:rsidRPr="000B7444" w:rsidRDefault="000B7444" w:rsidP="000B7444">
            <w:pPr>
              <w:pStyle w:val="BodyText2"/>
              <w:pBdr>
                <w:bottom w:val="double" w:sz="4" w:space="1" w:color="auto"/>
              </w:pBdr>
              <w:tabs>
                <w:tab w:val="decimal" w:pos="2142"/>
              </w:tabs>
              <w:ind w:right="0"/>
              <w:jc w:val="left"/>
              <w:rPr>
                <w:rFonts w:ascii="Arial" w:hAnsi="Arial" w:cs="Arial"/>
                <w:sz w:val="22"/>
                <w:szCs w:val="22"/>
              </w:rPr>
            </w:pPr>
            <w:r w:rsidRPr="000B7444">
              <w:rPr>
                <w:rFonts w:ascii="Arial" w:hAnsi="Arial" w:cs="Arial"/>
                <w:sz w:val="22"/>
                <w:szCs w:val="22"/>
              </w:rPr>
              <w:t>12,943,665</w:t>
            </w:r>
          </w:p>
        </w:tc>
      </w:tr>
    </w:tbl>
    <w:p w:rsidR="004455E7" w:rsidRDefault="0029327C" w:rsidP="004455E7">
      <w:pPr>
        <w:tabs>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4455E7">
        <w:rPr>
          <w:rFonts w:ascii="Arial" w:hAnsi="Arial" w:cs="Arial"/>
          <w:sz w:val="22"/>
          <w:szCs w:val="22"/>
        </w:rPr>
        <w:t xml:space="preserve">In issuing these debentures, the Company incurred costs which were recorded as a deduction against the value of the debentures. The Company </w:t>
      </w:r>
      <w:proofErr w:type="spellStart"/>
      <w:r w:rsidR="004455E7">
        <w:rPr>
          <w:rFonts w:ascii="Arial" w:hAnsi="Arial" w:cs="Arial"/>
          <w:sz w:val="22"/>
          <w:szCs w:val="22"/>
        </w:rPr>
        <w:t>amortises</w:t>
      </w:r>
      <w:proofErr w:type="spellEnd"/>
      <w:r w:rsidR="004455E7">
        <w:rPr>
          <w:rFonts w:ascii="Arial" w:hAnsi="Arial" w:cs="Arial"/>
          <w:sz w:val="22"/>
          <w:szCs w:val="22"/>
        </w:rPr>
        <w:t xml:space="preserve"> these issue costs over the term of the debentures, to increase the value of the debentures.</w:t>
      </w:r>
    </w:p>
    <w:p w:rsidR="0061330B" w:rsidRPr="0061330B" w:rsidRDefault="0061330B" w:rsidP="0061330B">
      <w:pPr>
        <w:tabs>
          <w:tab w:val="left" w:pos="2160"/>
        </w:tabs>
        <w:spacing w:before="120" w:after="120" w:line="380" w:lineRule="exact"/>
        <w:ind w:left="547" w:hanging="547"/>
        <w:jc w:val="both"/>
        <w:rPr>
          <w:rFonts w:ascii="Arial" w:hAnsi="Arial" w:cs="Arial"/>
          <w:sz w:val="22"/>
          <w:szCs w:val="22"/>
        </w:rPr>
      </w:pPr>
      <w:r w:rsidRPr="0061330B">
        <w:rPr>
          <w:rFonts w:ascii="Arial" w:hAnsi="Arial" w:cs="Arial"/>
          <w:sz w:val="22"/>
          <w:szCs w:val="22"/>
        </w:rPr>
        <w:lastRenderedPageBreak/>
        <w:tab/>
        <w:t>Fair value of long-term debentures carrying fixed interest rates is estimated by discounting expected future cash flow by the current market interest rate of the loans with similar terms and conditions are as follows:</w:t>
      </w:r>
    </w:p>
    <w:tbl>
      <w:tblPr>
        <w:tblW w:w="9346" w:type="dxa"/>
        <w:tblInd w:w="360" w:type="dxa"/>
        <w:tblLayout w:type="fixed"/>
        <w:tblCellMar>
          <w:left w:w="0" w:type="dxa"/>
          <w:right w:w="0" w:type="dxa"/>
        </w:tblCellMar>
        <w:tblLook w:val="04A0" w:firstRow="1" w:lastRow="0" w:firstColumn="1" w:lastColumn="0" w:noHBand="0" w:noVBand="1"/>
      </w:tblPr>
      <w:tblGrid>
        <w:gridCol w:w="2970"/>
        <w:gridCol w:w="1594"/>
        <w:gridCol w:w="1594"/>
        <w:gridCol w:w="1594"/>
        <w:gridCol w:w="1594"/>
      </w:tblGrid>
      <w:tr w:rsidR="0061330B" w:rsidTr="0061330B">
        <w:trPr>
          <w:tblHeader/>
        </w:trPr>
        <w:tc>
          <w:tcPr>
            <w:tcW w:w="2970" w:type="dxa"/>
            <w:tcMar>
              <w:top w:w="0" w:type="dxa"/>
              <w:left w:w="108" w:type="dxa"/>
              <w:bottom w:w="0" w:type="dxa"/>
              <w:right w:w="108" w:type="dxa"/>
            </w:tcMar>
          </w:tcPr>
          <w:p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rsidR="0061330B" w:rsidRPr="0061330B" w:rsidRDefault="0061330B" w:rsidP="0061330B">
            <w:pPr>
              <w:spacing w:line="380" w:lineRule="exact"/>
              <w:ind w:right="-43"/>
              <w:jc w:val="right"/>
              <w:rPr>
                <w:rFonts w:ascii="Arial" w:hAnsi="Arial" w:cs="Arial"/>
                <w:sz w:val="22"/>
                <w:szCs w:val="20"/>
                <w:cs/>
              </w:rPr>
            </w:pPr>
            <w:r w:rsidRPr="0061330B">
              <w:rPr>
                <w:rFonts w:ascii="Arial" w:hAnsi="Arial" w:cs="Arial"/>
                <w:sz w:val="22"/>
                <w:szCs w:val="20"/>
              </w:rPr>
              <w:t>(Unit: Million Baht)</w:t>
            </w:r>
          </w:p>
        </w:tc>
      </w:tr>
      <w:tr w:rsidR="0061330B" w:rsidTr="0061330B">
        <w:trPr>
          <w:tblHeader/>
        </w:trPr>
        <w:tc>
          <w:tcPr>
            <w:tcW w:w="2970" w:type="dxa"/>
            <w:tcMar>
              <w:top w:w="0" w:type="dxa"/>
              <w:left w:w="108" w:type="dxa"/>
              <w:bottom w:w="0" w:type="dxa"/>
              <w:right w:w="108" w:type="dxa"/>
            </w:tcMar>
          </w:tcPr>
          <w:p w:rsidR="0061330B" w:rsidRPr="0061330B" w:rsidRDefault="0061330B" w:rsidP="0061330B">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78"/>
              <w:jc w:val="center"/>
              <w:rPr>
                <w:rFonts w:ascii="Arial" w:hAnsi="Arial" w:cs="Arial"/>
                <w:sz w:val="22"/>
                <w:szCs w:val="20"/>
              </w:rPr>
            </w:pPr>
            <w:r w:rsidRPr="0061330B">
              <w:rPr>
                <w:rFonts w:ascii="Arial" w:hAnsi="Arial" w:cs="Arial"/>
                <w:sz w:val="22"/>
                <w:szCs w:val="20"/>
              </w:rPr>
              <w:t>Consolidated and Separate financial statements</w:t>
            </w:r>
          </w:p>
        </w:tc>
      </w:tr>
      <w:tr w:rsidR="0061330B" w:rsidTr="0061330B">
        <w:trPr>
          <w:tblHeader/>
        </w:trPr>
        <w:tc>
          <w:tcPr>
            <w:tcW w:w="2970" w:type="dxa"/>
            <w:tcMar>
              <w:top w:w="0" w:type="dxa"/>
              <w:left w:w="108" w:type="dxa"/>
              <w:bottom w:w="0" w:type="dxa"/>
              <w:right w:w="108" w:type="dxa"/>
            </w:tcMar>
          </w:tcPr>
          <w:p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78"/>
              <w:jc w:val="center"/>
              <w:rPr>
                <w:rFonts w:ascii="Arial" w:hAnsi="Arial" w:cs="Arial"/>
                <w:sz w:val="22"/>
                <w:szCs w:val="20"/>
              </w:rPr>
            </w:pPr>
            <w:r w:rsidRPr="0061330B">
              <w:rPr>
                <w:rFonts w:ascii="Arial" w:hAnsi="Arial" w:cs="Arial"/>
                <w:sz w:val="22"/>
                <w:szCs w:val="20"/>
              </w:rPr>
              <w:t>2020</w:t>
            </w:r>
          </w:p>
        </w:tc>
        <w:tc>
          <w:tcPr>
            <w:tcW w:w="3188" w:type="dxa"/>
            <w:gridSpan w:val="2"/>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78"/>
              <w:jc w:val="center"/>
              <w:rPr>
                <w:rFonts w:ascii="Arial" w:hAnsi="Arial" w:cs="Arial"/>
                <w:sz w:val="22"/>
                <w:szCs w:val="20"/>
                <w:rtl/>
                <w:cs/>
              </w:rPr>
            </w:pPr>
            <w:r w:rsidRPr="0061330B">
              <w:rPr>
                <w:rFonts w:ascii="Arial" w:hAnsi="Arial" w:cs="Arial"/>
                <w:sz w:val="22"/>
                <w:szCs w:val="20"/>
              </w:rPr>
              <w:t>2019</w:t>
            </w:r>
          </w:p>
        </w:tc>
      </w:tr>
      <w:tr w:rsidR="0061330B" w:rsidTr="0061330B">
        <w:trPr>
          <w:tblHeader/>
        </w:trPr>
        <w:tc>
          <w:tcPr>
            <w:tcW w:w="2970" w:type="dxa"/>
            <w:tcMar>
              <w:top w:w="0" w:type="dxa"/>
              <w:left w:w="108" w:type="dxa"/>
              <w:bottom w:w="0" w:type="dxa"/>
              <w:right w:w="108" w:type="dxa"/>
            </w:tcMar>
          </w:tcPr>
          <w:p w:rsidR="0061330B" w:rsidRPr="0061330B" w:rsidRDefault="0061330B" w:rsidP="0061330B">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43"/>
              <w:jc w:val="center"/>
              <w:rPr>
                <w:rFonts w:ascii="Arial" w:hAnsi="Arial" w:cs="Arial"/>
                <w:sz w:val="22"/>
                <w:szCs w:val="20"/>
                <w:rtl/>
                <w:cs/>
              </w:rPr>
            </w:pPr>
            <w:r w:rsidRPr="0061330B">
              <w:rPr>
                <w:rFonts w:ascii="Arial" w:hAnsi="Arial" w:cs="Arial"/>
                <w:sz w:val="22"/>
                <w:szCs w:val="20"/>
              </w:rPr>
              <w:t>Carrying amount</w:t>
            </w:r>
          </w:p>
        </w:tc>
        <w:tc>
          <w:tcPr>
            <w:tcW w:w="1594" w:type="dxa"/>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108"/>
              <w:jc w:val="center"/>
              <w:rPr>
                <w:rFonts w:ascii="Arial" w:hAnsi="Arial" w:cs="Arial"/>
                <w:sz w:val="22"/>
                <w:szCs w:val="20"/>
                <w:rtl/>
                <w:cs/>
              </w:rPr>
            </w:pPr>
            <w:r w:rsidRPr="0061330B">
              <w:rPr>
                <w:rFonts w:ascii="Arial" w:hAnsi="Arial" w:cs="Arial"/>
                <w:sz w:val="22"/>
                <w:szCs w:val="20"/>
              </w:rPr>
              <w:t>                        Fair value</w:t>
            </w:r>
          </w:p>
        </w:tc>
        <w:tc>
          <w:tcPr>
            <w:tcW w:w="1594" w:type="dxa"/>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43"/>
              <w:jc w:val="center"/>
              <w:rPr>
                <w:rFonts w:ascii="Arial" w:hAnsi="Arial" w:cs="Arial"/>
                <w:sz w:val="22"/>
                <w:szCs w:val="20"/>
              </w:rPr>
            </w:pPr>
            <w:r w:rsidRPr="0061330B">
              <w:rPr>
                <w:rFonts w:ascii="Arial" w:hAnsi="Arial" w:cs="Arial"/>
                <w:sz w:val="22"/>
                <w:szCs w:val="20"/>
              </w:rPr>
              <w:t>Carrying amount</w:t>
            </w:r>
          </w:p>
        </w:tc>
        <w:tc>
          <w:tcPr>
            <w:tcW w:w="1594" w:type="dxa"/>
            <w:tcMar>
              <w:top w:w="0" w:type="dxa"/>
              <w:left w:w="108" w:type="dxa"/>
              <w:bottom w:w="0" w:type="dxa"/>
              <w:right w:w="108" w:type="dxa"/>
            </w:tcMar>
            <w:hideMark/>
          </w:tcPr>
          <w:p w:rsidR="0061330B" w:rsidRPr="0061330B" w:rsidRDefault="0061330B" w:rsidP="0061330B">
            <w:pPr>
              <w:pBdr>
                <w:bottom w:val="single" w:sz="4" w:space="1" w:color="auto"/>
              </w:pBdr>
              <w:spacing w:line="380" w:lineRule="exact"/>
              <w:ind w:left="-18" w:right="-108"/>
              <w:jc w:val="center"/>
              <w:rPr>
                <w:rFonts w:ascii="Arial" w:hAnsi="Arial" w:cs="Arial"/>
                <w:sz w:val="22"/>
                <w:szCs w:val="20"/>
                <w:rtl/>
                <w:cs/>
              </w:rPr>
            </w:pPr>
            <w:r w:rsidRPr="0061330B">
              <w:rPr>
                <w:rFonts w:ascii="Arial" w:hAnsi="Arial" w:cs="Arial"/>
                <w:sz w:val="22"/>
                <w:szCs w:val="20"/>
              </w:rPr>
              <w:t>                        Fair value</w:t>
            </w:r>
          </w:p>
        </w:tc>
      </w:tr>
      <w:tr w:rsidR="0061330B" w:rsidTr="0061330B">
        <w:tc>
          <w:tcPr>
            <w:tcW w:w="2970" w:type="dxa"/>
            <w:tcMar>
              <w:top w:w="0" w:type="dxa"/>
              <w:left w:w="108" w:type="dxa"/>
              <w:bottom w:w="0" w:type="dxa"/>
              <w:right w:w="108" w:type="dxa"/>
            </w:tcMar>
            <w:hideMark/>
          </w:tcPr>
          <w:p w:rsidR="0061330B" w:rsidRPr="0061330B" w:rsidRDefault="0061330B" w:rsidP="0061330B">
            <w:pPr>
              <w:spacing w:line="380" w:lineRule="exact"/>
              <w:ind w:left="75"/>
              <w:rPr>
                <w:rFonts w:ascii="Arial" w:hAnsi="Arial" w:cs="Arial"/>
                <w:sz w:val="22"/>
                <w:szCs w:val="20"/>
              </w:rPr>
            </w:pPr>
            <w:r w:rsidRPr="0061330B">
              <w:rPr>
                <w:rFonts w:ascii="Arial" w:hAnsi="Arial" w:cs="Arial"/>
                <w:sz w:val="22"/>
                <w:szCs w:val="20"/>
              </w:rPr>
              <w:t>Long-term debentures</w:t>
            </w:r>
          </w:p>
        </w:tc>
        <w:tc>
          <w:tcPr>
            <w:tcW w:w="1594" w:type="dxa"/>
            <w:tcMar>
              <w:top w:w="0" w:type="dxa"/>
              <w:left w:w="108" w:type="dxa"/>
              <w:bottom w:w="0" w:type="dxa"/>
              <w:right w:w="108" w:type="dxa"/>
            </w:tcMar>
            <w:vAlign w:val="bottom"/>
          </w:tcPr>
          <w:p w:rsidR="0061330B" w:rsidRPr="0061330B" w:rsidRDefault="000B7444" w:rsidP="0061330B">
            <w:pPr>
              <w:spacing w:line="380" w:lineRule="exact"/>
              <w:ind w:right="-43"/>
              <w:jc w:val="center"/>
              <w:rPr>
                <w:rFonts w:ascii="Arial" w:hAnsi="Arial" w:cs="Arial"/>
                <w:sz w:val="22"/>
                <w:szCs w:val="20"/>
              </w:rPr>
            </w:pPr>
            <w:r>
              <w:rPr>
                <w:rFonts w:ascii="Arial" w:hAnsi="Arial" w:cs="Arial"/>
                <w:sz w:val="22"/>
                <w:szCs w:val="20"/>
              </w:rPr>
              <w:t>12,944</w:t>
            </w:r>
          </w:p>
        </w:tc>
        <w:tc>
          <w:tcPr>
            <w:tcW w:w="1594" w:type="dxa"/>
            <w:tcMar>
              <w:top w:w="0" w:type="dxa"/>
              <w:left w:w="108" w:type="dxa"/>
              <w:bottom w:w="0" w:type="dxa"/>
              <w:right w:w="108" w:type="dxa"/>
            </w:tcMar>
            <w:vAlign w:val="bottom"/>
          </w:tcPr>
          <w:p w:rsidR="0061330B" w:rsidRPr="0061330B" w:rsidRDefault="000B7444" w:rsidP="0061330B">
            <w:pPr>
              <w:spacing w:line="380" w:lineRule="exact"/>
              <w:ind w:right="-43"/>
              <w:jc w:val="center"/>
              <w:rPr>
                <w:rFonts w:ascii="Arial" w:hAnsi="Arial" w:cs="Arial"/>
                <w:sz w:val="22"/>
                <w:szCs w:val="20"/>
              </w:rPr>
            </w:pPr>
            <w:r>
              <w:rPr>
                <w:rFonts w:ascii="Arial" w:hAnsi="Arial" w:cs="Arial"/>
                <w:sz w:val="22"/>
                <w:szCs w:val="20"/>
              </w:rPr>
              <w:t>13,034</w:t>
            </w:r>
          </w:p>
        </w:tc>
        <w:tc>
          <w:tcPr>
            <w:tcW w:w="1594" w:type="dxa"/>
            <w:tcMar>
              <w:top w:w="0" w:type="dxa"/>
              <w:left w:w="108" w:type="dxa"/>
              <w:bottom w:w="0" w:type="dxa"/>
              <w:right w:w="108" w:type="dxa"/>
            </w:tcMar>
            <w:vAlign w:val="bottom"/>
            <w:hideMark/>
          </w:tcPr>
          <w:p w:rsidR="0061330B" w:rsidRPr="0061330B" w:rsidRDefault="0061330B" w:rsidP="0061330B">
            <w:pPr>
              <w:spacing w:line="380" w:lineRule="exact"/>
              <w:ind w:right="-43"/>
              <w:jc w:val="center"/>
              <w:rPr>
                <w:rFonts w:ascii="Arial" w:hAnsi="Arial" w:cs="Arial"/>
                <w:sz w:val="22"/>
                <w:szCs w:val="20"/>
                <w:rtl/>
                <w:cs/>
              </w:rPr>
            </w:pPr>
            <w:r w:rsidRPr="0061330B">
              <w:rPr>
                <w:rFonts w:ascii="Arial" w:hAnsi="Arial" w:cs="Arial"/>
                <w:sz w:val="22"/>
                <w:szCs w:val="20"/>
              </w:rPr>
              <w:t>17,758</w:t>
            </w:r>
          </w:p>
        </w:tc>
        <w:tc>
          <w:tcPr>
            <w:tcW w:w="1594" w:type="dxa"/>
            <w:tcMar>
              <w:top w:w="0" w:type="dxa"/>
              <w:left w:w="108" w:type="dxa"/>
              <w:bottom w:w="0" w:type="dxa"/>
              <w:right w:w="108" w:type="dxa"/>
            </w:tcMar>
            <w:vAlign w:val="bottom"/>
            <w:hideMark/>
          </w:tcPr>
          <w:p w:rsidR="0061330B" w:rsidRPr="0061330B" w:rsidRDefault="0061330B" w:rsidP="0061330B">
            <w:pPr>
              <w:spacing w:line="380" w:lineRule="exact"/>
              <w:ind w:right="-43"/>
              <w:jc w:val="center"/>
              <w:rPr>
                <w:rFonts w:ascii="Arial" w:hAnsi="Arial" w:cs="Arial"/>
                <w:sz w:val="22"/>
                <w:szCs w:val="20"/>
                <w:rtl/>
                <w:cs/>
              </w:rPr>
            </w:pPr>
            <w:r w:rsidRPr="0061330B">
              <w:rPr>
                <w:rFonts w:ascii="Arial" w:hAnsi="Arial" w:cs="Arial"/>
                <w:sz w:val="22"/>
                <w:szCs w:val="20"/>
              </w:rPr>
              <w:t>17,942</w:t>
            </w:r>
          </w:p>
        </w:tc>
      </w:tr>
    </w:tbl>
    <w:p w:rsidR="0029327C" w:rsidRDefault="001710F2" w:rsidP="002A4E3D">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29327C" w:rsidRPr="00CE7A66">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29327C" w:rsidRPr="00CE7A66">
        <w:rPr>
          <w:rFonts w:ascii="Arial" w:hAnsi="Arial" w:cs="Arial"/>
          <w:sz w:val="22"/>
          <w:szCs w:val="22"/>
        </w:rPr>
        <w:t>issuer</w:t>
      </w:r>
      <w:proofErr w:type="spellEnd"/>
      <w:r w:rsidR="0029327C" w:rsidRPr="00CE7A66">
        <w:rPr>
          <w:rFonts w:ascii="Arial" w:hAnsi="Arial" w:cs="Arial"/>
          <w:sz w:val="22"/>
          <w:szCs w:val="22"/>
        </w:rPr>
        <w:t xml:space="preserve">, including financial obligations on which interest is payable and the interest-carrying portion of any debt that may arise as a result of the debenture issuer’s provision of guarantees, </w:t>
      </w:r>
      <w:proofErr w:type="spellStart"/>
      <w:r w:rsidR="0029327C" w:rsidRPr="00CE7A66">
        <w:rPr>
          <w:rFonts w:ascii="Arial" w:hAnsi="Arial" w:cs="Arial"/>
          <w:sz w:val="22"/>
          <w:szCs w:val="22"/>
        </w:rPr>
        <w:t>aval</w:t>
      </w:r>
      <w:proofErr w:type="spellEnd"/>
      <w:r w:rsidR="0029327C" w:rsidRPr="00CE7A66">
        <w:rPr>
          <w:rFonts w:ascii="Arial" w:hAnsi="Arial" w:cs="Arial"/>
          <w:sz w:val="22"/>
          <w:szCs w:val="22"/>
        </w:rPr>
        <w:t xml:space="preserve"> or the creation of obligations of a similar nature to any other individual or juristic person that is not a subsidiary of the debenture issuer, minus cash and/or cash equivalents.</w:t>
      </w:r>
    </w:p>
    <w:p w:rsidR="00354FA7" w:rsidRPr="0026715E" w:rsidRDefault="004B2443" w:rsidP="00DA71B7">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29</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Long-term loans</w:t>
      </w:r>
    </w:p>
    <w:p w:rsidR="001B48DD" w:rsidRPr="0026715E" w:rsidRDefault="001B48DD" w:rsidP="001B48D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B48DD" w:rsidRPr="0026715E" w:rsidTr="00A32031">
        <w:tc>
          <w:tcPr>
            <w:tcW w:w="4140" w:type="dxa"/>
          </w:tcPr>
          <w:p w:rsidR="001B48DD" w:rsidRPr="0026715E" w:rsidRDefault="001B48DD" w:rsidP="001B48DD">
            <w:pPr>
              <w:spacing w:line="320" w:lineRule="exact"/>
              <w:ind w:left="-18"/>
              <w:jc w:val="both"/>
              <w:rPr>
                <w:rFonts w:ascii="Arial" w:hAnsi="Arial"/>
                <w:sz w:val="18"/>
                <w:szCs w:val="18"/>
                <w:u w:val="single"/>
              </w:rPr>
            </w:pP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A32031" w:rsidRPr="0026715E" w:rsidTr="00A32031">
        <w:tc>
          <w:tcPr>
            <w:tcW w:w="4140" w:type="dxa"/>
          </w:tcPr>
          <w:p w:rsidR="00A32031" w:rsidRPr="0026715E" w:rsidRDefault="00A32031" w:rsidP="00A32031">
            <w:pPr>
              <w:spacing w:line="320" w:lineRule="exact"/>
              <w:ind w:left="-18"/>
              <w:jc w:val="both"/>
              <w:rPr>
                <w:rFonts w:ascii="Arial" w:hAnsi="Arial"/>
                <w:sz w:val="18"/>
                <w:szCs w:val="18"/>
                <w:u w:val="single"/>
              </w:rPr>
            </w:pPr>
          </w:p>
        </w:tc>
        <w:tc>
          <w:tcPr>
            <w:tcW w:w="1260" w:type="dxa"/>
          </w:tcPr>
          <w:p w:rsidR="00A32031" w:rsidRPr="0026715E" w:rsidRDefault="00A32031" w:rsidP="00A32031">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260" w:type="dxa"/>
          </w:tcPr>
          <w:p w:rsidR="00A32031" w:rsidRPr="0026715E" w:rsidRDefault="00A32031" w:rsidP="00A32031">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60" w:type="dxa"/>
          </w:tcPr>
          <w:p w:rsidR="00A32031" w:rsidRPr="0026715E" w:rsidRDefault="00A32031" w:rsidP="00A32031">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260" w:type="dxa"/>
          </w:tcPr>
          <w:p w:rsidR="00A32031" w:rsidRPr="0026715E" w:rsidRDefault="00A32031" w:rsidP="00A32031">
            <w:pPr>
              <w:pBdr>
                <w:bottom w:val="single" w:sz="4" w:space="1" w:color="auto"/>
              </w:pBdr>
              <w:spacing w:line="320" w:lineRule="exact"/>
              <w:jc w:val="center"/>
              <w:rPr>
                <w:rFonts w:ascii="Arial" w:hAnsi="Arial"/>
                <w:sz w:val="18"/>
                <w:szCs w:val="18"/>
              </w:rPr>
            </w:pPr>
            <w:r>
              <w:rPr>
                <w:rFonts w:ascii="Arial" w:hAnsi="Arial"/>
                <w:sz w:val="18"/>
                <w:szCs w:val="18"/>
              </w:rPr>
              <w:t>2019</w:t>
            </w:r>
          </w:p>
        </w:tc>
      </w:tr>
      <w:tr w:rsidR="000B7444" w:rsidRPr="0026715E" w:rsidTr="00A32031">
        <w:tc>
          <w:tcPr>
            <w:tcW w:w="4140" w:type="dxa"/>
          </w:tcPr>
          <w:p w:rsidR="000B7444" w:rsidRPr="0026715E" w:rsidRDefault="000B7444" w:rsidP="000B7444">
            <w:pPr>
              <w:spacing w:line="32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2,658,349</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1,892,965</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1,751,617</w:t>
            </w:r>
          </w:p>
        </w:tc>
        <w:tc>
          <w:tcPr>
            <w:tcW w:w="1260" w:type="dxa"/>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500,000</w:t>
            </w:r>
          </w:p>
        </w:tc>
      </w:tr>
      <w:tr w:rsidR="000B7444" w:rsidRPr="0026715E" w:rsidTr="00A32031">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Less: Deferred financial fees</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(16,009)</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(5,658)</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(13,037)</w:t>
            </w:r>
          </w:p>
        </w:tc>
        <w:tc>
          <w:tcPr>
            <w:tcW w:w="1260" w:type="dxa"/>
          </w:tcPr>
          <w:p w:rsidR="000B7444" w:rsidRPr="00C8596B" w:rsidRDefault="000B7444" w:rsidP="000B7444">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(1,216)</w:t>
            </w:r>
          </w:p>
        </w:tc>
      </w:tr>
      <w:tr w:rsidR="000B7444" w:rsidRPr="0026715E" w:rsidTr="00A32031">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Total</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2,642,340</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1,887,307</w:t>
            </w:r>
          </w:p>
        </w:tc>
        <w:tc>
          <w:tcPr>
            <w:tcW w:w="1260" w:type="dxa"/>
          </w:tcPr>
          <w:p w:rsidR="000B7444" w:rsidRPr="000B7444" w:rsidRDefault="000B7444" w:rsidP="000B7444">
            <w:pPr>
              <w:tabs>
                <w:tab w:val="decimal" w:pos="972"/>
              </w:tabs>
              <w:spacing w:line="320" w:lineRule="exact"/>
              <w:jc w:val="both"/>
              <w:rPr>
                <w:rFonts w:ascii="Arial" w:hAnsi="Arial" w:cs="Arial"/>
                <w:sz w:val="18"/>
                <w:szCs w:val="18"/>
              </w:rPr>
            </w:pPr>
            <w:r w:rsidRPr="000B7444">
              <w:rPr>
                <w:rFonts w:ascii="Arial" w:hAnsi="Arial" w:cs="Arial"/>
                <w:sz w:val="18"/>
                <w:szCs w:val="18"/>
              </w:rPr>
              <w:t>1,738,580</w:t>
            </w:r>
          </w:p>
        </w:tc>
        <w:tc>
          <w:tcPr>
            <w:tcW w:w="1260" w:type="dxa"/>
          </w:tcPr>
          <w:p w:rsidR="000B7444" w:rsidRPr="00C8596B" w:rsidRDefault="000B7444" w:rsidP="000B7444">
            <w:pPr>
              <w:tabs>
                <w:tab w:val="decimal" w:pos="972"/>
              </w:tabs>
              <w:spacing w:line="320" w:lineRule="exact"/>
              <w:jc w:val="both"/>
              <w:rPr>
                <w:rFonts w:ascii="Arial" w:hAnsi="Arial" w:cs="Arial"/>
                <w:sz w:val="18"/>
                <w:szCs w:val="18"/>
              </w:rPr>
            </w:pPr>
            <w:r w:rsidRPr="00C8596B">
              <w:rPr>
                <w:rFonts w:ascii="Arial" w:hAnsi="Arial" w:cs="Arial"/>
                <w:sz w:val="18"/>
                <w:szCs w:val="18"/>
              </w:rPr>
              <w:t>498,784</w:t>
            </w:r>
          </w:p>
        </w:tc>
      </w:tr>
      <w:tr w:rsidR="000B7444" w:rsidRPr="0026715E" w:rsidTr="00A32031">
        <w:tc>
          <w:tcPr>
            <w:tcW w:w="4140" w:type="dxa"/>
          </w:tcPr>
          <w:p w:rsidR="000B7444" w:rsidRPr="0026715E" w:rsidRDefault="000B7444" w:rsidP="000B7444">
            <w:pPr>
              <w:spacing w:line="320" w:lineRule="exact"/>
              <w:ind w:left="-14"/>
              <w:rPr>
                <w:rFonts w:ascii="Arial" w:hAnsi="Arial" w:cs="Arial"/>
                <w:sz w:val="18"/>
                <w:szCs w:val="18"/>
              </w:rPr>
            </w:pPr>
            <w:r w:rsidRPr="0026715E">
              <w:rPr>
                <w:rFonts w:ascii="Arial" w:hAnsi="Arial" w:cs="Arial"/>
                <w:sz w:val="18"/>
                <w:szCs w:val="18"/>
              </w:rPr>
              <w:t>Less: Current portion</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(1,458,631)</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(754,306)</w:t>
            </w:r>
          </w:p>
        </w:tc>
        <w:tc>
          <w:tcPr>
            <w:tcW w:w="1260" w:type="dxa"/>
          </w:tcPr>
          <w:p w:rsidR="000B7444" w:rsidRPr="000B7444" w:rsidRDefault="000B7444" w:rsidP="000B7444">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(1,019,004)</w:t>
            </w:r>
          </w:p>
        </w:tc>
        <w:tc>
          <w:tcPr>
            <w:tcW w:w="1260" w:type="dxa"/>
          </w:tcPr>
          <w:p w:rsidR="000B7444" w:rsidRPr="00C8596B" w:rsidRDefault="000B7444" w:rsidP="000B7444">
            <w:pPr>
              <w:pBdr>
                <w:bottom w:val="sing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w:t>
            </w:r>
          </w:p>
        </w:tc>
      </w:tr>
      <w:tr w:rsidR="000B7444" w:rsidRPr="0026715E" w:rsidTr="00A32031">
        <w:tc>
          <w:tcPr>
            <w:tcW w:w="4140" w:type="dxa"/>
          </w:tcPr>
          <w:p w:rsidR="000B7444" w:rsidRPr="0026715E" w:rsidRDefault="000B7444" w:rsidP="000B7444">
            <w:pPr>
              <w:spacing w:line="32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260" w:type="dxa"/>
          </w:tcPr>
          <w:p w:rsidR="000B7444" w:rsidRPr="000B7444" w:rsidRDefault="000B7444" w:rsidP="000B7444">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1,183,709</w:t>
            </w:r>
          </w:p>
        </w:tc>
        <w:tc>
          <w:tcPr>
            <w:tcW w:w="1260" w:type="dxa"/>
          </w:tcPr>
          <w:p w:rsidR="000B7444" w:rsidRPr="000B7444" w:rsidRDefault="000B7444" w:rsidP="000B7444">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1,133,001</w:t>
            </w:r>
          </w:p>
        </w:tc>
        <w:tc>
          <w:tcPr>
            <w:tcW w:w="1260" w:type="dxa"/>
          </w:tcPr>
          <w:p w:rsidR="000B7444" w:rsidRPr="000B7444" w:rsidRDefault="000B7444" w:rsidP="000B7444">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719,576</w:t>
            </w:r>
          </w:p>
        </w:tc>
        <w:tc>
          <w:tcPr>
            <w:tcW w:w="1260" w:type="dxa"/>
          </w:tcPr>
          <w:p w:rsidR="000B7444" w:rsidRPr="00C8596B" w:rsidRDefault="000B7444" w:rsidP="000B7444">
            <w:pPr>
              <w:pBdr>
                <w:bottom w:val="double" w:sz="4" w:space="1" w:color="auto"/>
              </w:pBdr>
              <w:tabs>
                <w:tab w:val="decimal" w:pos="972"/>
              </w:tabs>
              <w:spacing w:line="320" w:lineRule="exact"/>
              <w:jc w:val="both"/>
              <w:rPr>
                <w:rFonts w:ascii="Arial" w:hAnsi="Arial" w:cs="Arial"/>
                <w:sz w:val="18"/>
                <w:szCs w:val="18"/>
              </w:rPr>
            </w:pPr>
            <w:r w:rsidRPr="00C8596B">
              <w:rPr>
                <w:rFonts w:ascii="Arial" w:hAnsi="Arial" w:cs="Arial"/>
                <w:sz w:val="18"/>
                <w:szCs w:val="18"/>
              </w:rPr>
              <w:t>498,784</w:t>
            </w:r>
          </w:p>
        </w:tc>
      </w:tr>
    </w:tbl>
    <w:p w:rsidR="00D5039B" w:rsidRDefault="0061330B" w:rsidP="004B2443">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p>
    <w:p w:rsidR="00D5039B" w:rsidRDefault="00D5039B" w:rsidP="00D5039B">
      <w:r>
        <w:br w:type="page"/>
      </w:r>
    </w:p>
    <w:p w:rsidR="00B84AA6" w:rsidRPr="00AE172C" w:rsidRDefault="00D5039B" w:rsidP="004B2443">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lastRenderedPageBreak/>
        <w:tab/>
      </w:r>
      <w:r w:rsidR="00B84AA6" w:rsidRPr="00AE172C">
        <w:rPr>
          <w:rFonts w:ascii="Arial" w:hAnsi="Arial" w:cs="Arial"/>
          <w:sz w:val="22"/>
          <w:szCs w:val="22"/>
        </w:rPr>
        <w:t xml:space="preserve">Movement </w:t>
      </w:r>
      <w:r w:rsidR="00D60D46">
        <w:rPr>
          <w:rFonts w:ascii="Arial" w:hAnsi="Arial" w:cs="Arial"/>
          <w:sz w:val="22"/>
          <w:szCs w:val="22"/>
        </w:rPr>
        <w:t>of</w:t>
      </w:r>
      <w:r w:rsidR="00B84AA6" w:rsidRPr="00AE172C">
        <w:rPr>
          <w:rFonts w:ascii="Arial" w:hAnsi="Arial" w:cs="Arial"/>
          <w:sz w:val="22"/>
          <w:szCs w:val="22"/>
        </w:rPr>
        <w:t xml:space="preserve"> the long-term loans account during the </w:t>
      </w:r>
      <w:r w:rsidR="00B84AA6">
        <w:rPr>
          <w:rFonts w:ascii="Arial" w:hAnsi="Arial" w:cs="Arial"/>
          <w:sz w:val="22"/>
          <w:szCs w:val="22"/>
        </w:rPr>
        <w:t xml:space="preserve">year ended 31 December </w:t>
      </w:r>
      <w:r w:rsidR="00B84AA6" w:rsidRPr="00AE172C">
        <w:rPr>
          <w:rFonts w:ascii="Arial" w:hAnsi="Arial" w:cs="Arial"/>
          <w:sz w:val="22"/>
          <w:szCs w:val="22"/>
        </w:rPr>
        <w:t>20</w:t>
      </w:r>
      <w:r w:rsidR="00A32031">
        <w:rPr>
          <w:rFonts w:ascii="Arial" w:hAnsi="Arial" w:cs="Arial"/>
          <w:sz w:val="22"/>
          <w:szCs w:val="22"/>
        </w:rPr>
        <w:t>20</w:t>
      </w:r>
      <w:r w:rsidR="00B84AA6" w:rsidRPr="00AE172C">
        <w:rPr>
          <w:rFonts w:ascii="Arial" w:hAnsi="Arial" w:cs="Arial"/>
          <w:sz w:val="22"/>
          <w:szCs w:val="22"/>
        </w:rPr>
        <w:t xml:space="preserve"> are </w:t>
      </w:r>
      <w:proofErr w:type="spellStart"/>
      <w:r w:rsidR="00B84AA6" w:rsidRPr="00AE172C">
        <w:rPr>
          <w:rFonts w:ascii="Arial" w:hAnsi="Arial" w:cs="Arial"/>
          <w:sz w:val="22"/>
          <w:szCs w:val="22"/>
        </w:rPr>
        <w:t>summarised</w:t>
      </w:r>
      <w:proofErr w:type="spellEnd"/>
      <w:r w:rsidR="00B84AA6" w:rsidRPr="00AE172C">
        <w:rPr>
          <w:rFonts w:ascii="Arial" w:hAnsi="Arial" w:cs="Arial"/>
          <w:sz w:val="22"/>
          <w:szCs w:val="22"/>
        </w:rPr>
        <w:t xml:space="preserve"> below.</w:t>
      </w:r>
    </w:p>
    <w:p w:rsidR="00B84AA6" w:rsidRPr="000752E2" w:rsidRDefault="00B84AA6" w:rsidP="00B84AA6">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B84AA6" w:rsidRPr="000752E2" w:rsidTr="00A32031">
        <w:trPr>
          <w:cantSplit/>
        </w:trPr>
        <w:tc>
          <w:tcPr>
            <w:tcW w:w="5040" w:type="dxa"/>
          </w:tcPr>
          <w:p w:rsidR="00B84AA6" w:rsidRPr="000752E2" w:rsidRDefault="00B84AA6" w:rsidP="000B7444">
            <w:pPr>
              <w:pStyle w:val="Header"/>
              <w:spacing w:line="380" w:lineRule="exact"/>
              <w:ind w:left="72"/>
              <w:jc w:val="right"/>
              <w:rPr>
                <w:rFonts w:ascii="Arial" w:hAnsi="Arial" w:cs="Arial"/>
                <w:sz w:val="20"/>
                <w:szCs w:val="20"/>
              </w:rPr>
            </w:pPr>
          </w:p>
        </w:tc>
        <w:tc>
          <w:tcPr>
            <w:tcW w:w="2070" w:type="dxa"/>
          </w:tcPr>
          <w:p w:rsidR="00B84AA6" w:rsidRPr="000752E2" w:rsidRDefault="00B84AA6" w:rsidP="000B7444">
            <w:pPr>
              <w:pBdr>
                <w:bottom w:val="single" w:sz="4" w:space="1" w:color="auto"/>
              </w:pBdr>
              <w:tabs>
                <w:tab w:val="left" w:pos="900"/>
              </w:tabs>
              <w:spacing w:line="380" w:lineRule="exact"/>
              <w:ind w:left="-138" w:right="-34"/>
              <w:jc w:val="center"/>
              <w:rPr>
                <w:rFonts w:ascii="Arial" w:hAnsi="Arial" w:cs="Arial"/>
                <w:sz w:val="20"/>
                <w:szCs w:val="20"/>
              </w:rPr>
            </w:pPr>
            <w:r w:rsidRPr="000752E2">
              <w:rPr>
                <w:rFonts w:ascii="Arial" w:hAnsi="Arial" w:cs="Arial"/>
                <w:color w:val="000000"/>
                <w:sz w:val="20"/>
                <w:szCs w:val="20"/>
              </w:rPr>
              <w:t xml:space="preserve">Consolidated </w:t>
            </w:r>
            <w:r>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B84AA6" w:rsidRPr="000752E2" w:rsidRDefault="00B84AA6" w:rsidP="000B7444">
            <w:pPr>
              <w:pBdr>
                <w:bottom w:val="single" w:sz="4" w:space="1" w:color="auto"/>
              </w:pBdr>
              <w:tabs>
                <w:tab w:val="left" w:pos="900"/>
              </w:tabs>
              <w:spacing w:line="380" w:lineRule="exact"/>
              <w:ind w:left="-48" w:right="-108"/>
              <w:jc w:val="center"/>
              <w:rPr>
                <w:rFonts w:ascii="Arial" w:hAnsi="Arial" w:cs="Arial"/>
                <w:sz w:val="20"/>
                <w:szCs w:val="20"/>
                <w:cs/>
              </w:rPr>
            </w:pPr>
            <w:r w:rsidRPr="000752E2">
              <w:rPr>
                <w:rFonts w:ascii="Arial" w:hAnsi="Arial" w:cs="Arial"/>
                <w:color w:val="000000"/>
                <w:sz w:val="20"/>
                <w:szCs w:val="20"/>
              </w:rPr>
              <w:t xml:space="preserve">Separate  </w:t>
            </w:r>
            <w:r>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B84AA6" w:rsidRPr="000752E2" w:rsidTr="00A32031">
        <w:trPr>
          <w:trHeight w:val="279"/>
        </w:trPr>
        <w:tc>
          <w:tcPr>
            <w:tcW w:w="5040" w:type="dxa"/>
          </w:tcPr>
          <w:p w:rsidR="00B84AA6" w:rsidRPr="000752E2" w:rsidRDefault="00B84AA6" w:rsidP="000B7444">
            <w:pPr>
              <w:pStyle w:val="Header"/>
              <w:spacing w:line="380" w:lineRule="exact"/>
              <w:jc w:val="both"/>
              <w:rPr>
                <w:rFonts w:ascii="Arial" w:hAnsi="Arial" w:cs="Arial"/>
                <w:sz w:val="20"/>
                <w:szCs w:val="20"/>
              </w:rPr>
            </w:pPr>
            <w:r w:rsidRPr="000752E2">
              <w:rPr>
                <w:rFonts w:ascii="Arial" w:hAnsi="Arial" w:cs="Arial"/>
                <w:sz w:val="20"/>
                <w:szCs w:val="20"/>
              </w:rPr>
              <w:t>Balance as at 1 January 20</w:t>
            </w:r>
            <w:r w:rsidR="00A32031">
              <w:rPr>
                <w:rFonts w:ascii="Arial" w:hAnsi="Arial" w:cs="Arial"/>
                <w:sz w:val="20"/>
                <w:szCs w:val="20"/>
              </w:rPr>
              <w:t>20</w:t>
            </w:r>
          </w:p>
        </w:tc>
        <w:tc>
          <w:tcPr>
            <w:tcW w:w="2070" w:type="dxa"/>
            <w:vAlign w:val="bottom"/>
          </w:tcPr>
          <w:p w:rsidR="00B84AA6" w:rsidRPr="000752E2" w:rsidRDefault="00A32031" w:rsidP="000B7444">
            <w:pPr>
              <w:pStyle w:val="BodyText2"/>
              <w:tabs>
                <w:tab w:val="decimal" w:pos="1764"/>
              </w:tabs>
              <w:ind w:right="0" w:firstLine="0"/>
              <w:jc w:val="left"/>
              <w:rPr>
                <w:rFonts w:ascii="Arial" w:hAnsi="Arial" w:cs="Arial"/>
                <w:sz w:val="20"/>
                <w:szCs w:val="20"/>
              </w:rPr>
            </w:pPr>
            <w:r w:rsidRPr="00C8596B">
              <w:rPr>
                <w:rFonts w:ascii="Arial" w:hAnsi="Arial" w:cs="Arial"/>
                <w:sz w:val="20"/>
                <w:szCs w:val="20"/>
              </w:rPr>
              <w:t>1,887,307</w:t>
            </w:r>
          </w:p>
        </w:tc>
        <w:tc>
          <w:tcPr>
            <w:tcW w:w="2070" w:type="dxa"/>
            <w:vAlign w:val="bottom"/>
          </w:tcPr>
          <w:p w:rsidR="00B84AA6" w:rsidRPr="000752E2" w:rsidRDefault="00A32031" w:rsidP="000B7444">
            <w:pPr>
              <w:pStyle w:val="BodyText2"/>
              <w:tabs>
                <w:tab w:val="decimal" w:pos="1764"/>
              </w:tabs>
              <w:ind w:right="0" w:firstLine="0"/>
              <w:jc w:val="left"/>
              <w:rPr>
                <w:rFonts w:ascii="Arial" w:hAnsi="Arial" w:cs="Arial"/>
                <w:sz w:val="20"/>
                <w:szCs w:val="20"/>
              </w:rPr>
            </w:pPr>
            <w:r w:rsidRPr="00C8596B">
              <w:rPr>
                <w:rFonts w:ascii="Arial" w:hAnsi="Arial" w:cs="Arial"/>
                <w:sz w:val="20"/>
                <w:szCs w:val="20"/>
              </w:rPr>
              <w:t>498,784</w:t>
            </w:r>
          </w:p>
        </w:tc>
      </w:tr>
      <w:tr w:rsidR="000B7444" w:rsidRPr="000752E2" w:rsidTr="00A32031">
        <w:tc>
          <w:tcPr>
            <w:tcW w:w="5040" w:type="dxa"/>
          </w:tcPr>
          <w:p w:rsidR="000B7444" w:rsidRPr="000752E2" w:rsidRDefault="000B7444" w:rsidP="000B7444">
            <w:pPr>
              <w:pStyle w:val="Header"/>
              <w:tabs>
                <w:tab w:val="left" w:pos="522"/>
              </w:tabs>
              <w:spacing w:line="380" w:lineRule="exact"/>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2070" w:type="dxa"/>
            <w:vAlign w:val="bottom"/>
          </w:tcPr>
          <w:p w:rsidR="000B7444" w:rsidRPr="000B7444" w:rsidRDefault="000B7444" w:rsidP="000B7444">
            <w:pPr>
              <w:pStyle w:val="BodyText2"/>
              <w:tabs>
                <w:tab w:val="decimal" w:pos="1782"/>
              </w:tabs>
              <w:ind w:right="0" w:firstLine="0"/>
              <w:jc w:val="left"/>
              <w:rPr>
                <w:rFonts w:ascii="Arial" w:hAnsi="Arial" w:cs="Arial"/>
                <w:sz w:val="20"/>
                <w:szCs w:val="20"/>
              </w:rPr>
            </w:pPr>
            <w:r w:rsidRPr="000B7444">
              <w:rPr>
                <w:rFonts w:ascii="Arial" w:hAnsi="Arial" w:cs="Arial"/>
                <w:sz w:val="20"/>
                <w:szCs w:val="20"/>
              </w:rPr>
              <w:t>1,775,584</w:t>
            </w:r>
          </w:p>
        </w:tc>
        <w:tc>
          <w:tcPr>
            <w:tcW w:w="2070" w:type="dxa"/>
            <w:vAlign w:val="bottom"/>
          </w:tcPr>
          <w:p w:rsidR="000B7444" w:rsidRPr="000B7444" w:rsidRDefault="000B7444" w:rsidP="000B7444">
            <w:pPr>
              <w:pStyle w:val="BodyText2"/>
              <w:tabs>
                <w:tab w:val="decimal" w:pos="1764"/>
              </w:tabs>
              <w:ind w:right="0" w:firstLine="0"/>
              <w:jc w:val="left"/>
              <w:rPr>
                <w:rFonts w:ascii="Arial" w:hAnsi="Arial" w:cs="Arial"/>
                <w:sz w:val="20"/>
                <w:szCs w:val="20"/>
              </w:rPr>
            </w:pPr>
            <w:r w:rsidRPr="000B7444">
              <w:rPr>
                <w:rFonts w:ascii="Arial" w:hAnsi="Arial" w:cs="Arial"/>
                <w:sz w:val="20"/>
                <w:szCs w:val="20"/>
              </w:rPr>
              <w:t>1,615,068</w:t>
            </w:r>
          </w:p>
        </w:tc>
      </w:tr>
      <w:tr w:rsidR="000B7444" w:rsidRPr="000752E2" w:rsidTr="00A32031">
        <w:tc>
          <w:tcPr>
            <w:tcW w:w="5040" w:type="dxa"/>
          </w:tcPr>
          <w:p w:rsidR="000B7444" w:rsidRPr="000752E2" w:rsidRDefault="000B7444" w:rsidP="000B7444">
            <w:pPr>
              <w:pStyle w:val="Header"/>
              <w:tabs>
                <w:tab w:val="left" w:pos="522"/>
              </w:tabs>
              <w:spacing w:line="380" w:lineRule="exact"/>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r>
            <w:proofErr w:type="spellStart"/>
            <w:r w:rsidRPr="000752E2">
              <w:rPr>
                <w:rFonts w:ascii="Arial" w:hAnsi="Arial" w:cs="Arial"/>
                <w:sz w:val="20"/>
                <w:szCs w:val="20"/>
              </w:rPr>
              <w:t>Amortisation</w:t>
            </w:r>
            <w:proofErr w:type="spellEnd"/>
            <w:r w:rsidRPr="000752E2">
              <w:rPr>
                <w:rFonts w:ascii="Arial" w:hAnsi="Arial" w:cs="Arial"/>
                <w:sz w:val="20"/>
                <w:szCs w:val="20"/>
              </w:rPr>
              <w:t xml:space="preserve"> of financial fees</w:t>
            </w:r>
          </w:p>
        </w:tc>
        <w:tc>
          <w:tcPr>
            <w:tcW w:w="2070" w:type="dxa"/>
            <w:vAlign w:val="bottom"/>
          </w:tcPr>
          <w:p w:rsidR="000B7444" w:rsidRPr="000B7444" w:rsidRDefault="000B7444" w:rsidP="000B7444">
            <w:pPr>
              <w:pStyle w:val="BodyText2"/>
              <w:tabs>
                <w:tab w:val="decimal" w:pos="1782"/>
              </w:tabs>
              <w:ind w:right="0" w:firstLine="0"/>
              <w:jc w:val="left"/>
              <w:rPr>
                <w:rFonts w:ascii="Arial" w:hAnsi="Arial" w:cs="Arial"/>
                <w:sz w:val="20"/>
                <w:szCs w:val="20"/>
              </w:rPr>
            </w:pPr>
            <w:r w:rsidRPr="000B7444">
              <w:rPr>
                <w:rFonts w:ascii="Arial" w:hAnsi="Arial" w:cs="Arial"/>
                <w:sz w:val="20"/>
                <w:szCs w:val="20"/>
              </w:rPr>
              <w:t>6,788</w:t>
            </w:r>
          </w:p>
        </w:tc>
        <w:tc>
          <w:tcPr>
            <w:tcW w:w="2070" w:type="dxa"/>
            <w:vAlign w:val="bottom"/>
          </w:tcPr>
          <w:p w:rsidR="000B7444" w:rsidRPr="000B7444" w:rsidRDefault="000B7444" w:rsidP="000B7444">
            <w:pPr>
              <w:pStyle w:val="BodyText2"/>
              <w:tabs>
                <w:tab w:val="decimal" w:pos="1764"/>
              </w:tabs>
              <w:ind w:right="0" w:firstLine="0"/>
              <w:jc w:val="left"/>
              <w:rPr>
                <w:rFonts w:ascii="Arial" w:hAnsi="Arial" w:cs="Arial"/>
                <w:sz w:val="20"/>
                <w:szCs w:val="20"/>
              </w:rPr>
            </w:pPr>
            <w:r w:rsidRPr="000B7444">
              <w:rPr>
                <w:rFonts w:ascii="Arial" w:hAnsi="Arial" w:cs="Arial"/>
                <w:sz w:val="20"/>
                <w:szCs w:val="20"/>
              </w:rPr>
              <w:t>5,318</w:t>
            </w:r>
          </w:p>
        </w:tc>
      </w:tr>
      <w:tr w:rsidR="000B7444" w:rsidRPr="000752E2" w:rsidTr="00A32031">
        <w:tc>
          <w:tcPr>
            <w:tcW w:w="5040" w:type="dxa"/>
          </w:tcPr>
          <w:p w:rsidR="000B7444" w:rsidRPr="000752E2" w:rsidRDefault="000B7444" w:rsidP="000B7444">
            <w:pPr>
              <w:pStyle w:val="Header"/>
              <w:tabs>
                <w:tab w:val="left" w:pos="522"/>
              </w:tabs>
              <w:spacing w:line="380" w:lineRule="exact"/>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w:t>
            </w:r>
          </w:p>
        </w:tc>
        <w:tc>
          <w:tcPr>
            <w:tcW w:w="2070" w:type="dxa"/>
            <w:vAlign w:val="bottom"/>
          </w:tcPr>
          <w:p w:rsidR="000B7444" w:rsidRPr="000B7444" w:rsidRDefault="000B7444" w:rsidP="000B7444">
            <w:pPr>
              <w:pStyle w:val="BodyText2"/>
              <w:tabs>
                <w:tab w:val="decimal" w:pos="1782"/>
              </w:tabs>
              <w:ind w:right="0" w:firstLine="0"/>
              <w:jc w:val="left"/>
              <w:rPr>
                <w:rFonts w:ascii="Arial" w:hAnsi="Arial" w:cs="Arial"/>
                <w:sz w:val="20"/>
                <w:szCs w:val="20"/>
              </w:rPr>
            </w:pPr>
            <w:r w:rsidRPr="000B7444">
              <w:rPr>
                <w:rFonts w:ascii="Arial" w:hAnsi="Arial" w:cs="Arial"/>
                <w:sz w:val="20"/>
                <w:szCs w:val="20"/>
              </w:rPr>
              <w:t>(1,010,201)</w:t>
            </w:r>
          </w:p>
        </w:tc>
        <w:tc>
          <w:tcPr>
            <w:tcW w:w="2070" w:type="dxa"/>
            <w:vAlign w:val="bottom"/>
          </w:tcPr>
          <w:p w:rsidR="000B7444" w:rsidRPr="000B7444" w:rsidRDefault="000B7444" w:rsidP="000B7444">
            <w:pPr>
              <w:pStyle w:val="BodyText2"/>
              <w:tabs>
                <w:tab w:val="decimal" w:pos="1764"/>
              </w:tabs>
              <w:ind w:right="0" w:firstLine="0"/>
              <w:jc w:val="left"/>
              <w:rPr>
                <w:rFonts w:ascii="Arial" w:hAnsi="Arial" w:cs="Arial"/>
                <w:sz w:val="20"/>
                <w:szCs w:val="20"/>
              </w:rPr>
            </w:pPr>
            <w:r w:rsidRPr="000B7444">
              <w:rPr>
                <w:rFonts w:ascii="Arial" w:hAnsi="Arial" w:cs="Arial"/>
                <w:sz w:val="20"/>
                <w:szCs w:val="20"/>
              </w:rPr>
              <w:t>(363,452)</w:t>
            </w:r>
          </w:p>
        </w:tc>
      </w:tr>
      <w:tr w:rsidR="000B7444" w:rsidRPr="000752E2" w:rsidTr="00A32031">
        <w:tc>
          <w:tcPr>
            <w:tcW w:w="5040" w:type="dxa"/>
          </w:tcPr>
          <w:p w:rsidR="000B7444" w:rsidRPr="000752E2" w:rsidRDefault="000B7444" w:rsidP="000B7444">
            <w:pPr>
              <w:pStyle w:val="Header"/>
              <w:tabs>
                <w:tab w:val="left" w:pos="522"/>
              </w:tabs>
              <w:spacing w:line="380" w:lineRule="exact"/>
              <w:jc w:val="both"/>
              <w:rPr>
                <w:rFonts w:ascii="Arial" w:hAnsi="Arial" w:cs="Arial"/>
                <w:sz w:val="20"/>
                <w:szCs w:val="20"/>
              </w:rPr>
            </w:pPr>
            <w:r>
              <w:rPr>
                <w:rFonts w:ascii="Arial" w:hAnsi="Arial" w:cs="Arial"/>
                <w:sz w:val="20"/>
                <w:szCs w:val="20"/>
              </w:rPr>
              <w:tab/>
              <w:t>Payment for financial fees</w:t>
            </w:r>
          </w:p>
        </w:tc>
        <w:tc>
          <w:tcPr>
            <w:tcW w:w="2070" w:type="dxa"/>
            <w:vAlign w:val="bottom"/>
          </w:tcPr>
          <w:p w:rsidR="000B7444" w:rsidRPr="000B7444" w:rsidRDefault="000B7444" w:rsidP="000B7444">
            <w:pPr>
              <w:pStyle w:val="BodyText2"/>
              <w:pBdr>
                <w:bottom w:val="single" w:sz="4" w:space="1" w:color="auto"/>
              </w:pBdr>
              <w:tabs>
                <w:tab w:val="decimal" w:pos="1782"/>
              </w:tabs>
              <w:ind w:right="0" w:firstLine="0"/>
              <w:jc w:val="left"/>
              <w:rPr>
                <w:rFonts w:ascii="Arial" w:hAnsi="Arial" w:cs="Arial"/>
                <w:sz w:val="20"/>
                <w:szCs w:val="20"/>
              </w:rPr>
            </w:pPr>
            <w:r w:rsidRPr="000B7444">
              <w:rPr>
                <w:rFonts w:ascii="Arial" w:hAnsi="Arial" w:cs="Arial"/>
                <w:sz w:val="20"/>
                <w:szCs w:val="20"/>
              </w:rPr>
              <w:t>(17,138)</w:t>
            </w:r>
          </w:p>
        </w:tc>
        <w:tc>
          <w:tcPr>
            <w:tcW w:w="2070" w:type="dxa"/>
            <w:vAlign w:val="bottom"/>
          </w:tcPr>
          <w:p w:rsidR="000B7444" w:rsidRPr="000B7444" w:rsidRDefault="000B7444" w:rsidP="000B7444">
            <w:pPr>
              <w:pStyle w:val="BodyText2"/>
              <w:pBdr>
                <w:bottom w:val="single" w:sz="4" w:space="1" w:color="auto"/>
              </w:pBdr>
              <w:tabs>
                <w:tab w:val="decimal" w:pos="1764"/>
              </w:tabs>
              <w:ind w:right="0" w:firstLine="0"/>
              <w:jc w:val="left"/>
              <w:rPr>
                <w:rFonts w:ascii="Arial" w:hAnsi="Arial" w:cs="Arial"/>
                <w:sz w:val="20"/>
                <w:szCs w:val="20"/>
              </w:rPr>
            </w:pPr>
            <w:r w:rsidRPr="000B7444">
              <w:rPr>
                <w:rFonts w:ascii="Arial" w:hAnsi="Arial" w:cs="Arial"/>
                <w:sz w:val="20"/>
                <w:szCs w:val="20"/>
              </w:rPr>
              <w:t>(17,138)</w:t>
            </w:r>
          </w:p>
        </w:tc>
      </w:tr>
      <w:tr w:rsidR="000B7444" w:rsidRPr="000752E2" w:rsidTr="00A32031">
        <w:tc>
          <w:tcPr>
            <w:tcW w:w="5040" w:type="dxa"/>
          </w:tcPr>
          <w:p w:rsidR="000B7444" w:rsidRDefault="000B7444" w:rsidP="000B7444">
            <w:pPr>
              <w:pStyle w:val="Header"/>
              <w:tabs>
                <w:tab w:val="left" w:pos="522"/>
              </w:tabs>
              <w:spacing w:line="380" w:lineRule="exact"/>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31 December</w:t>
            </w:r>
            <w:r w:rsidRPr="000752E2">
              <w:rPr>
                <w:rFonts w:ascii="Arial" w:hAnsi="Arial" w:cs="Arial"/>
                <w:sz w:val="20"/>
                <w:szCs w:val="20"/>
              </w:rPr>
              <w:t xml:space="preserve"> 20</w:t>
            </w:r>
            <w:r>
              <w:rPr>
                <w:rFonts w:ascii="Arial" w:hAnsi="Arial" w:cs="Arial"/>
                <w:sz w:val="20"/>
                <w:szCs w:val="20"/>
              </w:rPr>
              <w:t>20</w:t>
            </w:r>
          </w:p>
        </w:tc>
        <w:tc>
          <w:tcPr>
            <w:tcW w:w="2070" w:type="dxa"/>
            <w:vAlign w:val="bottom"/>
          </w:tcPr>
          <w:p w:rsidR="000B7444" w:rsidRPr="000B7444" w:rsidRDefault="000B7444" w:rsidP="000B7444">
            <w:pPr>
              <w:pStyle w:val="BodyText2"/>
              <w:pBdr>
                <w:bottom w:val="double" w:sz="4" w:space="1" w:color="auto"/>
              </w:pBdr>
              <w:tabs>
                <w:tab w:val="decimal" w:pos="1782"/>
              </w:tabs>
              <w:ind w:right="0" w:firstLine="0"/>
              <w:jc w:val="left"/>
              <w:rPr>
                <w:rFonts w:ascii="Arial" w:hAnsi="Arial" w:cs="Arial"/>
                <w:sz w:val="20"/>
                <w:szCs w:val="20"/>
              </w:rPr>
            </w:pPr>
            <w:r w:rsidRPr="000B7444">
              <w:rPr>
                <w:rFonts w:ascii="Arial" w:hAnsi="Arial" w:cs="Arial"/>
                <w:sz w:val="20"/>
                <w:szCs w:val="20"/>
              </w:rPr>
              <w:t>2,642,340</w:t>
            </w:r>
          </w:p>
        </w:tc>
        <w:tc>
          <w:tcPr>
            <w:tcW w:w="2070" w:type="dxa"/>
            <w:vAlign w:val="bottom"/>
          </w:tcPr>
          <w:p w:rsidR="000B7444" w:rsidRPr="000B7444" w:rsidRDefault="000B7444" w:rsidP="000B7444">
            <w:pPr>
              <w:pStyle w:val="BodyText2"/>
              <w:pBdr>
                <w:bottom w:val="double" w:sz="4" w:space="1" w:color="auto"/>
              </w:pBdr>
              <w:tabs>
                <w:tab w:val="decimal" w:pos="1764"/>
              </w:tabs>
              <w:ind w:right="0" w:firstLine="0"/>
              <w:jc w:val="left"/>
              <w:rPr>
                <w:rFonts w:ascii="Arial" w:hAnsi="Arial" w:cs="Arial"/>
                <w:sz w:val="20"/>
                <w:szCs w:val="20"/>
              </w:rPr>
            </w:pPr>
            <w:r w:rsidRPr="000B7444">
              <w:rPr>
                <w:rFonts w:ascii="Arial" w:hAnsi="Arial" w:cs="Arial"/>
                <w:sz w:val="20"/>
                <w:szCs w:val="20"/>
              </w:rPr>
              <w:t>1,738,580</w:t>
            </w:r>
          </w:p>
        </w:tc>
      </w:tr>
    </w:tbl>
    <w:p w:rsidR="00B84AA6" w:rsidRPr="00BB2D1E" w:rsidRDefault="001710F2" w:rsidP="00B84AA6">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B84AA6" w:rsidRPr="00BB2D1E">
        <w:rPr>
          <w:rFonts w:ascii="Arial" w:hAnsi="Arial" w:cs="Arial"/>
          <w:sz w:val="22"/>
          <w:szCs w:val="22"/>
        </w:rPr>
        <w:t>Long-term loans o</w:t>
      </w:r>
      <w:r w:rsidR="007F34DD">
        <w:rPr>
          <w:rFonts w:ascii="Arial" w:hAnsi="Arial" w:cs="Arial"/>
          <w:sz w:val="22"/>
          <w:szCs w:val="22"/>
        </w:rPr>
        <w:t xml:space="preserve">f the </w:t>
      </w:r>
      <w:r w:rsidR="00D016FD">
        <w:rPr>
          <w:rFonts w:ascii="Arial" w:hAnsi="Arial" w:cs="Arial"/>
          <w:sz w:val="22"/>
          <w:szCs w:val="22"/>
        </w:rPr>
        <w:t>Group</w:t>
      </w:r>
      <w:r w:rsidR="00B84AA6" w:rsidRPr="00BB2D1E">
        <w:rPr>
          <w:rFonts w:ascii="Arial" w:hAnsi="Arial" w:cs="Arial"/>
          <w:sz w:val="22"/>
          <w:szCs w:val="22"/>
        </w:rPr>
        <w:t xml:space="preserve"> </w:t>
      </w:r>
      <w:r w:rsidR="00D5039B">
        <w:rPr>
          <w:rFonts w:ascii="Arial" w:hAnsi="Arial" w:cs="Arial"/>
          <w:sz w:val="22"/>
          <w:szCs w:val="22"/>
        </w:rPr>
        <w:t>are</w:t>
      </w:r>
      <w:r w:rsidR="00B84AA6" w:rsidRPr="00BB2D1E">
        <w:rPr>
          <w:rFonts w:ascii="Arial" w:hAnsi="Arial" w:cs="Arial"/>
          <w:sz w:val="22"/>
          <w:szCs w:val="22"/>
        </w:rPr>
        <w:t xml:space="preserve"> subject to interest at the rates of MLR - fixed rate</w:t>
      </w:r>
      <w:r w:rsidR="00D5039B">
        <w:rPr>
          <w:rFonts w:ascii="Arial" w:hAnsi="Arial" w:cs="Arial"/>
          <w:sz w:val="22"/>
          <w:szCs w:val="22"/>
        </w:rPr>
        <w:t xml:space="preserve"> </w:t>
      </w:r>
      <w:r w:rsidR="003B2D16">
        <w:rPr>
          <w:rFonts w:ascii="Arial" w:hAnsi="Arial" w:cs="Arial"/>
          <w:sz w:val="22"/>
          <w:szCs w:val="22"/>
        </w:rPr>
        <w:t>and fixed rate</w:t>
      </w:r>
      <w:r w:rsidR="00B84AA6" w:rsidRPr="00BB2D1E">
        <w:rPr>
          <w:rFonts w:ascii="Arial" w:hAnsi="Arial" w:cs="Arial"/>
          <w:sz w:val="22"/>
          <w:szCs w:val="22"/>
        </w:rPr>
        <w:t xml:space="preserve">, payable at the end of each month. Principal is payable upon redemption of the mortgage of residential condominium units of the project at a rate equal to the selling price per the condominium sales agreement and payment is to be completed between </w:t>
      </w:r>
      <w:r w:rsidR="004D08E1">
        <w:rPr>
          <w:rFonts w:ascii="Arial" w:hAnsi="Arial" w:cs="Arial"/>
          <w:sz w:val="22"/>
          <w:szCs w:val="22"/>
        </w:rPr>
        <w:t>202</w:t>
      </w:r>
      <w:r w:rsidR="00D5039B">
        <w:rPr>
          <w:rFonts w:ascii="Arial" w:hAnsi="Arial" w:cs="Arial"/>
          <w:sz w:val="22"/>
          <w:szCs w:val="22"/>
        </w:rPr>
        <w:t>1</w:t>
      </w:r>
      <w:r w:rsidR="004D08E1">
        <w:rPr>
          <w:rFonts w:ascii="Arial" w:hAnsi="Arial" w:cs="Arial"/>
          <w:sz w:val="22"/>
          <w:szCs w:val="22"/>
        </w:rPr>
        <w:t xml:space="preserve"> and 2025</w:t>
      </w:r>
      <w:r w:rsidR="00B84AA6">
        <w:rPr>
          <w:rFonts w:ascii="Arial" w:hAnsi="Arial" w:cs="Arial"/>
          <w:sz w:val="22"/>
          <w:szCs w:val="22"/>
        </w:rPr>
        <w:t xml:space="preserve"> (201</w:t>
      </w:r>
      <w:r w:rsidR="00D5039B">
        <w:rPr>
          <w:rFonts w:ascii="Arial" w:hAnsi="Arial" w:cs="Arial"/>
          <w:sz w:val="22"/>
          <w:szCs w:val="22"/>
        </w:rPr>
        <w:t>9</w:t>
      </w:r>
      <w:r w:rsidR="00B84AA6">
        <w:rPr>
          <w:rFonts w:ascii="Arial" w:hAnsi="Arial" w:cs="Arial"/>
          <w:sz w:val="22"/>
          <w:szCs w:val="22"/>
        </w:rPr>
        <w:t>: between 20</w:t>
      </w:r>
      <w:r w:rsidR="00D5039B">
        <w:rPr>
          <w:rFonts w:ascii="Arial" w:hAnsi="Arial" w:cs="Arial"/>
          <w:sz w:val="22"/>
          <w:szCs w:val="22"/>
        </w:rPr>
        <w:t>20</w:t>
      </w:r>
      <w:r w:rsidR="00B84AA6">
        <w:rPr>
          <w:rFonts w:ascii="Arial" w:hAnsi="Arial" w:cs="Arial"/>
          <w:sz w:val="22"/>
          <w:szCs w:val="22"/>
        </w:rPr>
        <w:t xml:space="preserve"> and 202</w:t>
      </w:r>
      <w:r w:rsidR="00D5039B">
        <w:rPr>
          <w:rFonts w:ascii="Arial" w:hAnsi="Arial" w:cs="Arial"/>
          <w:sz w:val="22"/>
          <w:szCs w:val="22"/>
        </w:rPr>
        <w:t>5</w:t>
      </w:r>
      <w:r w:rsidR="00B84AA6">
        <w:rPr>
          <w:rFonts w:ascii="Arial" w:hAnsi="Arial" w:cs="Arial"/>
          <w:sz w:val="22"/>
          <w:szCs w:val="22"/>
        </w:rPr>
        <w:t>)</w:t>
      </w:r>
      <w:r w:rsidR="00B84AA6" w:rsidRPr="00BB2D1E">
        <w:rPr>
          <w:rFonts w:ascii="Arial" w:hAnsi="Arial" w:cs="Arial"/>
          <w:sz w:val="22"/>
          <w:szCs w:val="22"/>
        </w:rPr>
        <w:t xml:space="preserve">. The </w:t>
      </w:r>
      <w:r w:rsidR="00D5039B">
        <w:rPr>
          <w:rFonts w:ascii="Arial" w:hAnsi="Arial" w:cs="Arial"/>
          <w:sz w:val="22"/>
          <w:szCs w:val="22"/>
        </w:rPr>
        <w:t xml:space="preserve">certain </w:t>
      </w:r>
      <w:r w:rsidR="00B84AA6" w:rsidRPr="00BB2D1E">
        <w:rPr>
          <w:rFonts w:ascii="Arial" w:hAnsi="Arial" w:cs="Arial"/>
          <w:sz w:val="22"/>
          <w:szCs w:val="22"/>
        </w:rPr>
        <w:t>loan</w:t>
      </w:r>
      <w:r w:rsidR="00D60D46">
        <w:rPr>
          <w:rFonts w:ascii="Arial" w:hAnsi="Arial" w:cs="Arial"/>
          <w:sz w:val="22"/>
          <w:szCs w:val="22"/>
        </w:rPr>
        <w:t>s</w:t>
      </w:r>
      <w:r w:rsidR="00B84AA6" w:rsidRPr="00BB2D1E">
        <w:rPr>
          <w:rFonts w:ascii="Arial" w:hAnsi="Arial" w:cs="Arial"/>
          <w:sz w:val="22"/>
          <w:szCs w:val="22"/>
        </w:rPr>
        <w:t xml:space="preserve"> of the </w:t>
      </w:r>
      <w:r w:rsidR="004D08E1">
        <w:rPr>
          <w:rFonts w:ascii="Arial" w:hAnsi="Arial" w:cs="Arial"/>
          <w:sz w:val="22"/>
          <w:szCs w:val="22"/>
        </w:rPr>
        <w:t>Group</w:t>
      </w:r>
      <w:r w:rsidR="007F34DD" w:rsidRPr="00BB2D1E">
        <w:rPr>
          <w:rFonts w:ascii="Arial" w:hAnsi="Arial" w:cs="Arial"/>
          <w:sz w:val="22"/>
          <w:szCs w:val="22"/>
        </w:rPr>
        <w:t xml:space="preserve"> </w:t>
      </w:r>
      <w:r w:rsidR="00D5039B">
        <w:rPr>
          <w:rFonts w:ascii="Arial" w:hAnsi="Arial" w:cs="Arial"/>
          <w:sz w:val="22"/>
          <w:szCs w:val="22"/>
        </w:rPr>
        <w:t>are</w:t>
      </w:r>
      <w:r w:rsidR="00B84AA6" w:rsidRPr="00BB2D1E">
        <w:rPr>
          <w:rFonts w:ascii="Arial" w:hAnsi="Arial" w:cs="Arial"/>
          <w:sz w:val="22"/>
          <w:szCs w:val="22"/>
        </w:rPr>
        <w:t xml:space="preserve"> secured by the mortgage of land and construction in progress of the </w:t>
      </w:r>
      <w:proofErr w:type="gramStart"/>
      <w:r w:rsidR="00D016FD">
        <w:rPr>
          <w:rFonts w:ascii="Arial" w:hAnsi="Arial" w:cs="Arial"/>
          <w:sz w:val="22"/>
          <w:szCs w:val="22"/>
        </w:rPr>
        <w:t>Group</w:t>
      </w:r>
      <w:r w:rsidR="00B84AA6" w:rsidRPr="00BB2D1E">
        <w:rPr>
          <w:rFonts w:ascii="Arial" w:hAnsi="Arial" w:cs="Arial"/>
          <w:sz w:val="22"/>
          <w:szCs w:val="22"/>
        </w:rPr>
        <w:t>, and</w:t>
      </w:r>
      <w:proofErr w:type="gramEnd"/>
      <w:r w:rsidR="00B84AA6" w:rsidRPr="00BB2D1E">
        <w:rPr>
          <w:rFonts w:ascii="Arial" w:hAnsi="Arial" w:cs="Arial"/>
          <w:sz w:val="22"/>
          <w:szCs w:val="22"/>
        </w:rPr>
        <w:t xml:space="preserve"> </w:t>
      </w:r>
      <w:r w:rsidR="00D5039B">
        <w:rPr>
          <w:rFonts w:ascii="Arial" w:hAnsi="Arial" w:cs="Arial"/>
          <w:sz w:val="22"/>
          <w:szCs w:val="22"/>
        </w:rPr>
        <w:t>guaranteed by the Company and other loans are unsecured</w:t>
      </w:r>
      <w:r w:rsidR="00B84AA6" w:rsidRPr="00BB2D1E">
        <w:rPr>
          <w:rFonts w:ascii="Arial" w:hAnsi="Arial" w:cs="Arial"/>
          <w:sz w:val="22"/>
          <w:szCs w:val="22"/>
        </w:rPr>
        <w:t>.</w:t>
      </w:r>
    </w:p>
    <w:p w:rsidR="00B84AA6" w:rsidRPr="00DD766E" w:rsidRDefault="00B84AA6" w:rsidP="00B84AA6">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 xml:space="preserve">The loan agreements contain several covenants and restrictions imposed by the lenders regarding changes in the Board of Directors of the </w:t>
      </w:r>
      <w:r w:rsidR="007F34DD">
        <w:rPr>
          <w:rFonts w:ascii="Arial" w:hAnsi="Arial" w:cs="Arial"/>
          <w:sz w:val="22"/>
          <w:szCs w:val="22"/>
        </w:rPr>
        <w:t>subsidiaries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5A2AFA">
        <w:rPr>
          <w:rFonts w:ascii="Arial" w:hAnsi="Arial" w:cs="Arial"/>
          <w:sz w:val="22"/>
          <w:szCs w:val="22"/>
        </w:rPr>
        <w:t xml:space="preserve">Interest </w:t>
      </w:r>
      <w:r w:rsidR="00EB64EC">
        <w:rPr>
          <w:rFonts w:ascii="Arial" w:hAnsi="Arial" w:cs="Arial"/>
          <w:sz w:val="22"/>
          <w:szCs w:val="22"/>
        </w:rPr>
        <w:t>B</w:t>
      </w:r>
      <w:r w:rsidR="005A2AFA">
        <w:rPr>
          <w:rFonts w:ascii="Arial" w:hAnsi="Arial" w:cs="Arial"/>
          <w:sz w:val="22"/>
          <w:szCs w:val="22"/>
        </w:rPr>
        <w:t xml:space="preserve">earing </w:t>
      </w:r>
      <w:r w:rsidR="00EB64EC">
        <w:rPr>
          <w:rFonts w:ascii="Arial" w:hAnsi="Arial" w:cs="Arial"/>
          <w:sz w:val="22"/>
          <w:szCs w:val="22"/>
        </w:rPr>
        <w:t>D</w:t>
      </w:r>
      <w:r w:rsidR="005A2AFA">
        <w:rPr>
          <w:rFonts w:ascii="Arial" w:hAnsi="Arial" w:cs="Arial"/>
          <w:sz w:val="22"/>
          <w:szCs w:val="22"/>
        </w:rPr>
        <w:t>ebts</w:t>
      </w:r>
      <w:r w:rsidRPr="00DD766E">
        <w:rPr>
          <w:rFonts w:ascii="Arial" w:hAnsi="Arial" w:cs="Arial"/>
          <w:sz w:val="22"/>
          <w:szCs w:val="22"/>
        </w:rPr>
        <w:t xml:space="preserve">-to-Equity Ratios are </w:t>
      </w:r>
      <w:r>
        <w:rPr>
          <w:rFonts w:ascii="Arial" w:hAnsi="Arial" w:cs="Arial"/>
          <w:sz w:val="22"/>
          <w:szCs w:val="22"/>
        </w:rPr>
        <w:t>not more than</w:t>
      </w:r>
      <w:r w:rsidRPr="00DD766E">
        <w:rPr>
          <w:rFonts w:ascii="Arial" w:hAnsi="Arial" w:cs="Arial"/>
          <w:sz w:val="22"/>
          <w:szCs w:val="22"/>
        </w:rPr>
        <w:t xml:space="preserve"> 2.0:1</w:t>
      </w:r>
      <w:r w:rsidR="005A2AFA">
        <w:rPr>
          <w:rFonts w:ascii="Arial" w:hAnsi="Arial" w:cs="Arial"/>
          <w:sz w:val="22"/>
          <w:szCs w:val="22"/>
        </w:rPr>
        <w:t xml:space="preserve"> - 2.5:1</w:t>
      </w:r>
      <w:r w:rsidRPr="00DD766E">
        <w:rPr>
          <w:rFonts w:ascii="Arial" w:hAnsi="Arial" w:cs="Arial"/>
          <w:sz w:val="22"/>
          <w:szCs w:val="22"/>
        </w:rPr>
        <w:t>, among others.</w:t>
      </w:r>
    </w:p>
    <w:p w:rsidR="000B3620" w:rsidRPr="0026715E" w:rsidRDefault="00E2587D" w:rsidP="00E2587D">
      <w:pPr>
        <w:tabs>
          <w:tab w:val="left" w:pos="1440"/>
          <w:tab w:val="left" w:pos="2880"/>
          <w:tab w:val="left" w:pos="3240"/>
          <w:tab w:val="center" w:pos="6120"/>
          <w:tab w:val="left" w:pos="6300"/>
        </w:tabs>
        <w:spacing w:before="240" w:after="120" w:line="380" w:lineRule="exact"/>
        <w:ind w:left="544" w:hanging="544"/>
        <w:jc w:val="both"/>
        <w:rPr>
          <w:rFonts w:ascii="Arial" w:hAnsi="Arial"/>
          <w:color w:val="000000"/>
          <w:sz w:val="22"/>
          <w:szCs w:val="22"/>
        </w:rPr>
      </w:pPr>
      <w:r w:rsidRPr="0026715E">
        <w:rPr>
          <w:rFonts w:ascii="Arial" w:hAnsi="Arial"/>
          <w:color w:val="000000"/>
          <w:sz w:val="22"/>
          <w:szCs w:val="22"/>
        </w:rPr>
        <w:tab/>
        <w:t xml:space="preserve">As at 31 December </w:t>
      </w:r>
      <w:r w:rsidR="00991DD3">
        <w:rPr>
          <w:rFonts w:ascii="Arial" w:hAnsi="Arial"/>
          <w:color w:val="000000"/>
          <w:sz w:val="22"/>
          <w:szCs w:val="22"/>
        </w:rPr>
        <w:t>20</w:t>
      </w:r>
      <w:r w:rsidR="00A32031">
        <w:rPr>
          <w:rFonts w:ascii="Arial" w:hAnsi="Arial"/>
          <w:color w:val="000000"/>
          <w:sz w:val="22"/>
          <w:szCs w:val="22"/>
        </w:rPr>
        <w:t>20</w:t>
      </w:r>
      <w:r w:rsidRPr="0026715E">
        <w:rPr>
          <w:rFonts w:ascii="Arial" w:hAnsi="Arial"/>
          <w:color w:val="000000"/>
          <w:sz w:val="22"/>
          <w:szCs w:val="22"/>
        </w:rPr>
        <w:t xml:space="preserve">, the loan facilities of the </w:t>
      </w:r>
      <w:r w:rsidR="00D016FD">
        <w:rPr>
          <w:rFonts w:ascii="Arial" w:hAnsi="Arial"/>
          <w:color w:val="000000"/>
          <w:sz w:val="22"/>
          <w:szCs w:val="22"/>
        </w:rPr>
        <w:t>Group</w:t>
      </w:r>
      <w:r w:rsidRPr="0026715E">
        <w:rPr>
          <w:rFonts w:ascii="Arial" w:hAnsi="Arial"/>
          <w:color w:val="000000"/>
          <w:sz w:val="22"/>
          <w:szCs w:val="22"/>
        </w:rPr>
        <w:t xml:space="preserve"> which </w:t>
      </w:r>
      <w:r w:rsidR="00D5039B">
        <w:rPr>
          <w:rFonts w:ascii="Arial" w:hAnsi="Arial"/>
          <w:color w:val="000000"/>
          <w:sz w:val="22"/>
          <w:szCs w:val="22"/>
        </w:rPr>
        <w:t>have</w:t>
      </w:r>
      <w:r w:rsidRPr="0026715E">
        <w:rPr>
          <w:rFonts w:ascii="Arial" w:hAnsi="Arial"/>
          <w:color w:val="000000"/>
          <w:sz w:val="22"/>
          <w:szCs w:val="22"/>
        </w:rPr>
        <w:t xml:space="preserve"> not yet been drawn down amounting to Baht </w:t>
      </w:r>
      <w:r w:rsidR="000B7444">
        <w:rPr>
          <w:rFonts w:ascii="Arial" w:hAnsi="Arial"/>
          <w:color w:val="000000"/>
          <w:sz w:val="22"/>
          <w:szCs w:val="22"/>
        </w:rPr>
        <w:t>1,471</w:t>
      </w:r>
      <w:r w:rsidR="00DC510B">
        <w:rPr>
          <w:rFonts w:ascii="Arial" w:hAnsi="Arial"/>
          <w:color w:val="000000"/>
          <w:sz w:val="22"/>
          <w:szCs w:val="22"/>
        </w:rPr>
        <w:t xml:space="preserve"> </w:t>
      </w:r>
      <w:r w:rsidRPr="0026715E">
        <w:rPr>
          <w:rFonts w:ascii="Arial" w:hAnsi="Arial"/>
          <w:color w:val="000000"/>
          <w:sz w:val="22"/>
          <w:szCs w:val="22"/>
        </w:rPr>
        <w:t>million (</w:t>
      </w:r>
      <w:r w:rsidR="00991DD3">
        <w:rPr>
          <w:rFonts w:ascii="Arial" w:hAnsi="Arial"/>
          <w:color w:val="000000"/>
          <w:sz w:val="22"/>
          <w:szCs w:val="22"/>
        </w:rPr>
        <w:t>201</w:t>
      </w:r>
      <w:r w:rsidR="00A32031">
        <w:rPr>
          <w:rFonts w:ascii="Arial" w:hAnsi="Arial"/>
          <w:color w:val="000000"/>
          <w:sz w:val="22"/>
          <w:szCs w:val="22"/>
        </w:rPr>
        <w:t>9</w:t>
      </w:r>
      <w:r w:rsidRPr="0026715E">
        <w:rPr>
          <w:rFonts w:ascii="Arial" w:hAnsi="Arial"/>
          <w:color w:val="000000"/>
          <w:sz w:val="22"/>
          <w:szCs w:val="22"/>
        </w:rPr>
        <w:t xml:space="preserve">: Baht </w:t>
      </w:r>
      <w:r w:rsidR="00A32031">
        <w:rPr>
          <w:rFonts w:ascii="Arial" w:hAnsi="Arial"/>
          <w:color w:val="000000"/>
          <w:sz w:val="22"/>
          <w:szCs w:val="22"/>
        </w:rPr>
        <w:t>1,797</w:t>
      </w:r>
      <w:r w:rsidR="00DC510B" w:rsidRPr="0026715E">
        <w:rPr>
          <w:rFonts w:ascii="Arial" w:hAnsi="Arial"/>
          <w:color w:val="000000"/>
          <w:sz w:val="22"/>
          <w:szCs w:val="22"/>
        </w:rPr>
        <w:t xml:space="preserve"> </w:t>
      </w:r>
      <w:r w:rsidRPr="0026715E">
        <w:rPr>
          <w:rFonts w:ascii="Arial" w:hAnsi="Arial"/>
          <w:color w:val="000000"/>
          <w:sz w:val="22"/>
          <w:szCs w:val="22"/>
        </w:rPr>
        <w:t xml:space="preserve">million) (the Company only: </w:t>
      </w:r>
      <w:r w:rsidR="004D08E1">
        <w:rPr>
          <w:rFonts w:ascii="Arial" w:hAnsi="Arial"/>
          <w:color w:val="000000"/>
          <w:sz w:val="22"/>
          <w:szCs w:val="22"/>
        </w:rPr>
        <w:t>Nil</w:t>
      </w:r>
      <w:r w:rsidRPr="0026715E">
        <w:rPr>
          <w:rFonts w:ascii="Arial" w:hAnsi="Arial"/>
          <w:color w:val="000000"/>
          <w:sz w:val="22"/>
          <w:szCs w:val="22"/>
        </w:rPr>
        <w:t xml:space="preserve">, </w:t>
      </w:r>
      <w:r w:rsidR="00991DD3">
        <w:rPr>
          <w:rFonts w:ascii="Arial" w:hAnsi="Arial"/>
          <w:color w:val="000000"/>
          <w:sz w:val="22"/>
          <w:szCs w:val="22"/>
        </w:rPr>
        <w:t>201</w:t>
      </w:r>
      <w:r w:rsidR="00A32031">
        <w:rPr>
          <w:rFonts w:ascii="Arial" w:hAnsi="Arial"/>
          <w:color w:val="000000"/>
          <w:sz w:val="22"/>
          <w:szCs w:val="22"/>
        </w:rPr>
        <w:t>9</w:t>
      </w:r>
      <w:r w:rsidRPr="0026715E">
        <w:rPr>
          <w:rFonts w:ascii="Arial" w:hAnsi="Arial"/>
          <w:color w:val="000000"/>
          <w:sz w:val="22"/>
          <w:szCs w:val="22"/>
        </w:rPr>
        <w:t xml:space="preserve">: </w:t>
      </w:r>
      <w:r w:rsidR="00A32031">
        <w:rPr>
          <w:rFonts w:ascii="Arial" w:hAnsi="Arial"/>
          <w:color w:val="000000"/>
          <w:sz w:val="22"/>
          <w:szCs w:val="22"/>
        </w:rPr>
        <w:t>Nil</w:t>
      </w:r>
      <w:r w:rsidRPr="0026715E">
        <w:rPr>
          <w:rFonts w:ascii="Arial" w:hAnsi="Arial"/>
          <w:color w:val="000000"/>
          <w:sz w:val="22"/>
          <w:szCs w:val="22"/>
        </w:rPr>
        <w:t>).</w:t>
      </w:r>
    </w:p>
    <w:p w:rsidR="00D5039B" w:rsidRDefault="00D5039B">
      <w:pPr>
        <w:overflowPunct/>
        <w:autoSpaceDE/>
        <w:autoSpaceDN/>
        <w:adjustRightInd/>
        <w:spacing w:after="200" w:line="276" w:lineRule="auto"/>
        <w:textAlignment w:val="auto"/>
        <w:rPr>
          <w:rFonts w:ascii="Arial" w:hAnsi="Arial"/>
          <w:b/>
          <w:bCs/>
          <w:kern w:val="32"/>
          <w:sz w:val="22"/>
          <w:szCs w:val="20"/>
        </w:rPr>
      </w:pPr>
      <w:r>
        <w:rPr>
          <w:rFonts w:ascii="Arial" w:hAnsi="Arial"/>
          <w:b/>
          <w:bCs/>
          <w:kern w:val="32"/>
          <w:sz w:val="22"/>
          <w:szCs w:val="20"/>
        </w:rPr>
        <w:br w:type="page"/>
      </w:r>
    </w:p>
    <w:p w:rsidR="004B2443" w:rsidRPr="004B2443" w:rsidRDefault="004B2443" w:rsidP="004B2443">
      <w:pPr>
        <w:keepNext/>
        <w:spacing w:before="240" w:after="120" w:line="380" w:lineRule="exact"/>
        <w:ind w:left="547" w:hanging="547"/>
        <w:outlineLvl w:val="0"/>
        <w:rPr>
          <w:rFonts w:ascii="Arial" w:hAnsi="Arial"/>
          <w:b/>
          <w:bCs/>
          <w:kern w:val="32"/>
          <w:sz w:val="20"/>
          <w:szCs w:val="20"/>
        </w:rPr>
      </w:pPr>
      <w:r w:rsidRPr="004B2443">
        <w:rPr>
          <w:rFonts w:ascii="Arial" w:hAnsi="Arial"/>
          <w:b/>
          <w:bCs/>
          <w:kern w:val="32"/>
          <w:sz w:val="22"/>
          <w:szCs w:val="20"/>
        </w:rPr>
        <w:lastRenderedPageBreak/>
        <w:t>30.</w:t>
      </w:r>
      <w:r w:rsidRPr="004B2443">
        <w:rPr>
          <w:rFonts w:ascii="Arial" w:hAnsi="Arial"/>
          <w:b/>
          <w:bCs/>
          <w:kern w:val="32"/>
          <w:sz w:val="22"/>
          <w:szCs w:val="20"/>
        </w:rPr>
        <w:tab/>
        <w:t>Leases</w:t>
      </w:r>
    </w:p>
    <w:p w:rsidR="004B2443" w:rsidRPr="004B2443" w:rsidRDefault="004B2443" w:rsidP="004B2443">
      <w:pPr>
        <w:spacing w:before="120" w:after="120" w:line="380" w:lineRule="exact"/>
        <w:ind w:left="540" w:hanging="547"/>
        <w:rPr>
          <w:rFonts w:ascii="Arial" w:hAnsi="Arial" w:cs="Arial"/>
          <w:b/>
          <w:bCs/>
          <w:sz w:val="22"/>
          <w:szCs w:val="22"/>
        </w:rPr>
      </w:pPr>
      <w:r w:rsidRPr="004B2443">
        <w:rPr>
          <w:rFonts w:ascii="Arial" w:hAnsi="Arial" w:cs="Arial"/>
          <w:b/>
          <w:bCs/>
          <w:sz w:val="22"/>
          <w:szCs w:val="22"/>
        </w:rPr>
        <w:t>30.1</w:t>
      </w:r>
      <w:r w:rsidRPr="004B2443">
        <w:rPr>
          <w:rFonts w:ascii="Arial" w:hAnsi="Arial" w:cs="Arial"/>
          <w:b/>
          <w:bCs/>
          <w:sz w:val="22"/>
          <w:szCs w:val="22"/>
        </w:rPr>
        <w:tab/>
        <w:t>The Group as a lessee</w:t>
      </w:r>
    </w:p>
    <w:p w:rsidR="004B2443" w:rsidRPr="004B2443" w:rsidRDefault="004B2443" w:rsidP="004B2443">
      <w:pPr>
        <w:spacing w:before="120" w:after="120" w:line="380" w:lineRule="exact"/>
        <w:ind w:left="540"/>
        <w:jc w:val="thaiDistribute"/>
        <w:rPr>
          <w:rFonts w:ascii="Arial" w:hAnsi="Arial" w:cs="Arial"/>
          <w:sz w:val="22"/>
          <w:szCs w:val="20"/>
        </w:rPr>
      </w:pPr>
      <w:r w:rsidRPr="004B2443">
        <w:rPr>
          <w:rFonts w:ascii="Arial" w:hAnsi="Arial" w:cs="Arial"/>
          <w:sz w:val="22"/>
          <w:szCs w:val="20"/>
        </w:rPr>
        <w:t xml:space="preserve">The Group has lease contracts for various items of property, plant, and equipment used in its operations. Leases generally have lease terms between </w:t>
      </w:r>
      <w:r w:rsidR="00D5039B">
        <w:rPr>
          <w:rFonts w:ascii="Arial" w:hAnsi="Arial" w:cs="Arial"/>
          <w:sz w:val="22"/>
          <w:szCs w:val="20"/>
        </w:rPr>
        <w:t>2 and 12</w:t>
      </w:r>
      <w:r w:rsidRPr="004B2443">
        <w:rPr>
          <w:rFonts w:ascii="Arial" w:hAnsi="Arial" w:cs="Arial"/>
          <w:sz w:val="22"/>
          <w:szCs w:val="20"/>
        </w:rPr>
        <w:t xml:space="preserve"> years.</w:t>
      </w:r>
    </w:p>
    <w:p w:rsidR="004B2443" w:rsidRPr="004B2443" w:rsidRDefault="004B2443" w:rsidP="004B2443">
      <w:pPr>
        <w:numPr>
          <w:ilvl w:val="0"/>
          <w:numId w:val="38"/>
        </w:numPr>
        <w:spacing w:before="120" w:after="120" w:line="380" w:lineRule="exact"/>
        <w:ind w:left="907"/>
        <w:jc w:val="thaiDistribute"/>
        <w:rPr>
          <w:rFonts w:ascii="Arial" w:hAnsi="Arial" w:cs="Browallia New"/>
          <w:b/>
          <w:bCs/>
          <w:sz w:val="22"/>
          <w:szCs w:val="24"/>
        </w:rPr>
      </w:pPr>
      <w:r w:rsidRPr="004B2443">
        <w:rPr>
          <w:rFonts w:ascii="Arial" w:hAnsi="Arial" w:cs="Browallia New"/>
          <w:b/>
          <w:bCs/>
          <w:sz w:val="22"/>
          <w:szCs w:val="24"/>
        </w:rPr>
        <w:t>Right-of-use assets</w:t>
      </w:r>
    </w:p>
    <w:p w:rsidR="004B2443" w:rsidRPr="004B2443" w:rsidRDefault="004B2443" w:rsidP="004B2443">
      <w:pPr>
        <w:spacing w:before="120" w:after="120" w:line="380" w:lineRule="exact"/>
        <w:ind w:left="900"/>
        <w:jc w:val="thaiDistribute"/>
        <w:rPr>
          <w:rFonts w:ascii="Angsana New" w:hAnsi="Angsana New"/>
          <w:spacing w:val="-2"/>
          <w:sz w:val="28"/>
        </w:rPr>
      </w:pPr>
      <w:r w:rsidRPr="004B2443">
        <w:rPr>
          <w:rFonts w:ascii="Arial" w:hAnsi="Arial" w:cs="Arial"/>
          <w:spacing w:val="-2"/>
          <w:sz w:val="22"/>
          <w:szCs w:val="20"/>
        </w:rPr>
        <w:t xml:space="preserve">Movement of right-of-use assets for the year ended 31 December 2020 are </w:t>
      </w:r>
      <w:proofErr w:type="spellStart"/>
      <w:r w:rsidRPr="004B2443">
        <w:rPr>
          <w:rFonts w:ascii="Arial" w:hAnsi="Arial" w:cs="Arial"/>
          <w:spacing w:val="-2"/>
          <w:sz w:val="22"/>
          <w:szCs w:val="20"/>
        </w:rPr>
        <w:t>summarised</w:t>
      </w:r>
      <w:proofErr w:type="spellEnd"/>
      <w:r w:rsidRPr="004B2443">
        <w:rPr>
          <w:rFonts w:ascii="Arial" w:hAnsi="Arial" w:cs="Arial"/>
          <w:spacing w:val="-2"/>
          <w:sz w:val="22"/>
          <w:szCs w:val="20"/>
        </w:rPr>
        <w:t xml:space="preserve"> below:</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rsidTr="005E2884">
        <w:tc>
          <w:tcPr>
            <w:tcW w:w="2880" w:type="dxa"/>
          </w:tcPr>
          <w:p w:rsidR="004B2443" w:rsidRDefault="004B2443">
            <w:pPr>
              <w:tabs>
                <w:tab w:val="right" w:pos="1033"/>
              </w:tabs>
              <w:spacing w:line="340" w:lineRule="exact"/>
              <w:ind w:right="-72"/>
              <w:jc w:val="right"/>
              <w:rPr>
                <w:rFonts w:ascii="Arial" w:hAnsi="Arial" w:cs="Arial"/>
                <w:sz w:val="18"/>
                <w:szCs w:val="18"/>
              </w:rPr>
            </w:pPr>
          </w:p>
        </w:tc>
        <w:tc>
          <w:tcPr>
            <w:tcW w:w="6750" w:type="dxa"/>
            <w:gridSpan w:val="5"/>
            <w:hideMark/>
          </w:tcPr>
          <w:p w:rsidR="004B2443" w:rsidRDefault="004B2443">
            <w:pPr>
              <w:tabs>
                <w:tab w:val="right" w:pos="1033"/>
              </w:tabs>
              <w:spacing w:line="340" w:lineRule="exact"/>
              <w:ind w:left="-29" w:right="-29"/>
              <w:jc w:val="right"/>
              <w:rPr>
                <w:rFonts w:ascii="Arial" w:hAnsi="Arial" w:cs="Arial"/>
                <w:sz w:val="18"/>
                <w:szCs w:val="18"/>
              </w:rPr>
            </w:pPr>
            <w:r>
              <w:rPr>
                <w:rFonts w:ascii="Arial" w:hAnsi="Arial" w:cs="Arial"/>
                <w:sz w:val="18"/>
                <w:szCs w:val="18"/>
              </w:rPr>
              <w:t>(Unit: Thousand Baht)</w:t>
            </w:r>
          </w:p>
        </w:tc>
      </w:tr>
      <w:tr w:rsidR="004B2443" w:rsidTr="005E2884">
        <w:tc>
          <w:tcPr>
            <w:tcW w:w="2880" w:type="dxa"/>
          </w:tcPr>
          <w:p w:rsidR="004B2443"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Consolidated financial statements</w:t>
            </w:r>
          </w:p>
        </w:tc>
      </w:tr>
      <w:tr w:rsidR="004B2443" w:rsidTr="005E2884">
        <w:tc>
          <w:tcPr>
            <w:tcW w:w="2880" w:type="dxa"/>
          </w:tcPr>
          <w:p w:rsidR="004B2443" w:rsidRDefault="004B2443">
            <w:pPr>
              <w:spacing w:line="340" w:lineRule="exact"/>
              <w:ind w:left="151" w:hanging="151"/>
              <w:jc w:val="center"/>
              <w:outlineLvl w:val="0"/>
              <w:rPr>
                <w:rFonts w:ascii="Arial" w:hAnsi="Arial" w:cs="Arial"/>
                <w:sz w:val="18"/>
                <w:szCs w:val="18"/>
              </w:rPr>
            </w:pP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and land improvement </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Buildings and building improvement</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Furniture, fixtures and office equipment</w:t>
            </w:r>
          </w:p>
        </w:tc>
        <w:tc>
          <w:tcPr>
            <w:tcW w:w="1350" w:type="dxa"/>
            <w:vAlign w:val="bottom"/>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p>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Total</w:t>
            </w:r>
          </w:p>
        </w:tc>
      </w:tr>
      <w:tr w:rsidR="00D5039B" w:rsidTr="005E2884">
        <w:tc>
          <w:tcPr>
            <w:tcW w:w="2880" w:type="dxa"/>
            <w:hideMark/>
          </w:tcPr>
          <w:p w:rsidR="00D5039B" w:rsidRDefault="00D5039B" w:rsidP="00D5039B">
            <w:pPr>
              <w:spacing w:line="340" w:lineRule="exact"/>
              <w:ind w:right="-50"/>
              <w:rPr>
                <w:rFonts w:ascii="Arial" w:hAnsi="Arial" w:cs="Arial"/>
                <w:sz w:val="18"/>
                <w:szCs w:val="18"/>
              </w:rPr>
            </w:pPr>
            <w:r>
              <w:rPr>
                <w:rFonts w:ascii="Arial" w:hAnsi="Arial" w:cs="Arial"/>
                <w:sz w:val="18"/>
                <w:szCs w:val="18"/>
              </w:rPr>
              <w:t>1 January 2020</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31,261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423,871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6,469</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20,649</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482,250</w:t>
            </w:r>
          </w:p>
        </w:tc>
      </w:tr>
      <w:tr w:rsidR="00D5039B" w:rsidTr="00D44F02">
        <w:tc>
          <w:tcPr>
            <w:tcW w:w="2880" w:type="dxa"/>
            <w:hideMark/>
          </w:tcPr>
          <w:p w:rsidR="00D5039B" w:rsidRDefault="00D5039B" w:rsidP="00D5039B">
            <w:pPr>
              <w:spacing w:line="340" w:lineRule="exact"/>
              <w:ind w:left="165" w:right="-50" w:hanging="165"/>
              <w:rPr>
                <w:rFonts w:ascii="Arial" w:hAnsi="Arial" w:cs="Arial"/>
                <w:sz w:val="18"/>
                <w:szCs w:val="18"/>
              </w:rPr>
            </w:pPr>
            <w:r>
              <w:rPr>
                <w:rFonts w:ascii="Arial" w:hAnsi="Arial" w:cs="Arial"/>
                <w:sz w:val="18"/>
                <w:szCs w:val="18"/>
              </w:rPr>
              <w:t>Additions</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15,020</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209</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561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15,790</w:t>
            </w:r>
          </w:p>
        </w:tc>
      </w:tr>
      <w:tr w:rsidR="00D5039B" w:rsidTr="00D44F02">
        <w:tc>
          <w:tcPr>
            <w:tcW w:w="2880" w:type="dxa"/>
          </w:tcPr>
          <w:p w:rsidR="00D5039B" w:rsidRDefault="00D5039B" w:rsidP="00D5039B">
            <w:pPr>
              <w:spacing w:line="340" w:lineRule="exact"/>
              <w:ind w:left="165" w:right="-50" w:hanging="165"/>
              <w:rPr>
                <w:rFonts w:ascii="Arial" w:hAnsi="Arial" w:cs="Arial"/>
                <w:sz w:val="18"/>
                <w:szCs w:val="18"/>
              </w:rPr>
            </w:pPr>
            <w:r>
              <w:rPr>
                <w:rFonts w:ascii="Arial" w:hAnsi="Arial" w:cs="Arial"/>
                <w:sz w:val="18"/>
                <w:szCs w:val="18"/>
              </w:rPr>
              <w:t>Decrease from cancellation</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(25,639)</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(26,750)</w:t>
            </w:r>
          </w:p>
        </w:tc>
      </w:tr>
      <w:tr w:rsidR="00D5039B" w:rsidTr="00D44F02">
        <w:tc>
          <w:tcPr>
            <w:tcW w:w="2880" w:type="dxa"/>
          </w:tcPr>
          <w:p w:rsidR="00D5039B" w:rsidRDefault="00D5039B" w:rsidP="00D5039B">
            <w:pPr>
              <w:spacing w:line="340" w:lineRule="exact"/>
              <w:ind w:left="165" w:right="-50" w:hanging="165"/>
              <w:rPr>
                <w:rFonts w:ascii="Arial" w:hAnsi="Arial" w:cs="Arial"/>
                <w:sz w:val="18"/>
                <w:szCs w:val="18"/>
              </w:rPr>
            </w:pPr>
            <w:r>
              <w:rPr>
                <w:rFonts w:ascii="Arial" w:hAnsi="Arial" w:cs="Arial"/>
                <w:sz w:val="18"/>
                <w:szCs w:val="18"/>
              </w:rPr>
              <w:t>Decrease from sales of subsidiaries</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(27,891)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(27,891)</w:t>
            </w:r>
          </w:p>
        </w:tc>
      </w:tr>
      <w:tr w:rsidR="00D5039B" w:rsidTr="00D44F02">
        <w:tc>
          <w:tcPr>
            <w:tcW w:w="2880" w:type="dxa"/>
          </w:tcPr>
          <w:p w:rsidR="00D5039B" w:rsidRDefault="00D5039B" w:rsidP="00D5039B">
            <w:pPr>
              <w:spacing w:line="340" w:lineRule="exact"/>
              <w:ind w:left="165" w:right="-50" w:hanging="165"/>
              <w:rPr>
                <w:rFonts w:ascii="Arial" w:hAnsi="Arial" w:cs="Arial"/>
                <w:sz w:val="18"/>
                <w:szCs w:val="18"/>
              </w:rPr>
            </w:pPr>
            <w:r>
              <w:rPr>
                <w:rFonts w:ascii="Arial" w:hAnsi="Arial" w:cs="Arial"/>
                <w:sz w:val="18"/>
                <w:szCs w:val="18"/>
              </w:rPr>
              <w:t>Transfer to investment properties</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r>
      <w:tr w:rsidR="00D5039B" w:rsidTr="00D44F02">
        <w:tc>
          <w:tcPr>
            <w:tcW w:w="2880" w:type="dxa"/>
          </w:tcPr>
          <w:p w:rsidR="00D5039B" w:rsidRDefault="00D5039B" w:rsidP="00D5039B">
            <w:pPr>
              <w:spacing w:line="340" w:lineRule="exact"/>
              <w:ind w:left="165" w:right="-50" w:hanging="165"/>
              <w:rPr>
                <w:rFonts w:ascii="Arial" w:hAnsi="Arial" w:cs="Arial"/>
                <w:sz w:val="18"/>
                <w:szCs w:val="18"/>
              </w:rPr>
            </w:pPr>
            <w:r>
              <w:rPr>
                <w:rFonts w:ascii="Arial" w:hAnsi="Arial" w:cs="Arial"/>
                <w:sz w:val="18"/>
                <w:szCs w:val="18"/>
              </w:rPr>
              <w:t>Transfer to non-current assets classified as held for sale</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(266)</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(266)</w:t>
            </w:r>
          </w:p>
        </w:tc>
      </w:tr>
      <w:tr w:rsidR="00D5039B" w:rsidTr="00D44F02">
        <w:tc>
          <w:tcPr>
            <w:tcW w:w="2880" w:type="dxa"/>
            <w:hideMark/>
          </w:tcPr>
          <w:p w:rsidR="00D5039B" w:rsidRDefault="00D5039B" w:rsidP="00D5039B">
            <w:pPr>
              <w:spacing w:line="340" w:lineRule="exact"/>
              <w:ind w:left="165" w:right="-50" w:hanging="165"/>
              <w:rPr>
                <w:rFonts w:ascii="Arial" w:hAnsi="Arial" w:cs="Cordia New"/>
                <w:sz w:val="18"/>
                <w:szCs w:val="18"/>
              </w:rPr>
            </w:pPr>
            <w:r>
              <w:rPr>
                <w:rFonts w:ascii="Arial" w:hAnsi="Arial" w:cs="Arial"/>
                <w:sz w:val="18"/>
                <w:szCs w:val="18"/>
              </w:rPr>
              <w:t>Depreciation</w:t>
            </w:r>
            <w:r>
              <w:rPr>
                <w:rFonts w:ascii="Arial" w:hAnsi="Arial" w:cs="Cordia New"/>
                <w:sz w:val="18"/>
                <w:szCs w:val="18"/>
              </w:rPr>
              <w:t xml:space="preserve"> for the year</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(2,500)</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(48,158)</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(3,878)</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(10,461)</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(64,997)</w:t>
            </w:r>
          </w:p>
        </w:tc>
      </w:tr>
      <w:tr w:rsidR="00D5039B" w:rsidTr="00D44F02">
        <w:tc>
          <w:tcPr>
            <w:tcW w:w="2880" w:type="dxa"/>
            <w:hideMark/>
          </w:tcPr>
          <w:p w:rsidR="00D5039B" w:rsidRDefault="00D5039B" w:rsidP="00D5039B">
            <w:pPr>
              <w:spacing w:line="340" w:lineRule="exact"/>
              <w:ind w:left="165" w:right="-50" w:hanging="165"/>
              <w:rPr>
                <w:rFonts w:ascii="Arial" w:hAnsi="Arial" w:cs="Arial"/>
                <w:spacing w:val="-4"/>
                <w:sz w:val="18"/>
                <w:szCs w:val="18"/>
              </w:rPr>
            </w:pPr>
            <w:r>
              <w:rPr>
                <w:rFonts w:ascii="Arial" w:hAnsi="Arial" w:cs="Arial"/>
                <w:spacing w:val="-4"/>
                <w:sz w:val="18"/>
                <w:szCs w:val="18"/>
              </w:rPr>
              <w:t>31 December 2020</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870</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322,912</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2,534</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9,638</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335,954</w:t>
            </w:r>
          </w:p>
        </w:tc>
      </w:tr>
    </w:tbl>
    <w:p w:rsidR="004B2443" w:rsidRDefault="004B2443" w:rsidP="004B2443">
      <w:pPr>
        <w:rPr>
          <w:rFonts w:hAnsi="Tms Rmn"/>
          <w:szCs w:val="24"/>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rsidTr="005E2884">
        <w:tc>
          <w:tcPr>
            <w:tcW w:w="2880" w:type="dxa"/>
          </w:tcPr>
          <w:p w:rsidR="004B2443" w:rsidRDefault="004B2443">
            <w:pPr>
              <w:tabs>
                <w:tab w:val="right" w:pos="1033"/>
              </w:tabs>
              <w:spacing w:line="340" w:lineRule="exact"/>
              <w:ind w:right="-72"/>
              <w:jc w:val="right"/>
              <w:rPr>
                <w:rFonts w:ascii="Arial" w:hAnsi="Arial" w:cs="Arial"/>
                <w:sz w:val="18"/>
                <w:szCs w:val="18"/>
              </w:rPr>
            </w:pPr>
          </w:p>
        </w:tc>
        <w:tc>
          <w:tcPr>
            <w:tcW w:w="6750" w:type="dxa"/>
            <w:gridSpan w:val="5"/>
            <w:hideMark/>
          </w:tcPr>
          <w:p w:rsidR="004B2443" w:rsidRDefault="004B2443">
            <w:pPr>
              <w:tabs>
                <w:tab w:val="right" w:pos="1033"/>
              </w:tabs>
              <w:spacing w:line="340" w:lineRule="exact"/>
              <w:ind w:left="-29" w:right="-29"/>
              <w:jc w:val="right"/>
              <w:rPr>
                <w:rFonts w:ascii="Arial" w:hAnsi="Arial" w:cs="Arial"/>
                <w:sz w:val="18"/>
                <w:szCs w:val="18"/>
              </w:rPr>
            </w:pPr>
            <w:r>
              <w:rPr>
                <w:rFonts w:ascii="Arial" w:hAnsi="Arial" w:cs="Arial"/>
                <w:sz w:val="18"/>
                <w:szCs w:val="18"/>
              </w:rPr>
              <w:t>(Unit: Thousand Baht)</w:t>
            </w:r>
          </w:p>
        </w:tc>
      </w:tr>
      <w:tr w:rsidR="004B2443" w:rsidTr="005E2884">
        <w:tc>
          <w:tcPr>
            <w:tcW w:w="2880" w:type="dxa"/>
          </w:tcPr>
          <w:p w:rsidR="004B2443"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Separate financial statements</w:t>
            </w:r>
          </w:p>
        </w:tc>
      </w:tr>
      <w:tr w:rsidR="004B2443" w:rsidTr="005E2884">
        <w:tc>
          <w:tcPr>
            <w:tcW w:w="2880" w:type="dxa"/>
          </w:tcPr>
          <w:p w:rsidR="004B2443" w:rsidRDefault="004B2443">
            <w:pPr>
              <w:spacing w:line="340" w:lineRule="exact"/>
              <w:ind w:left="151" w:hanging="151"/>
              <w:jc w:val="center"/>
              <w:outlineLvl w:val="0"/>
              <w:rPr>
                <w:rFonts w:ascii="Arial" w:hAnsi="Arial" w:cs="Arial"/>
                <w:sz w:val="18"/>
                <w:szCs w:val="18"/>
              </w:rPr>
            </w:pP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and land improvement </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Buildings and building improvement</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Furniture, fixtures and office equipment</w:t>
            </w:r>
          </w:p>
        </w:tc>
        <w:tc>
          <w:tcPr>
            <w:tcW w:w="1350" w:type="dxa"/>
            <w:vAlign w:val="bottom"/>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p>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vAlign w:val="bottom"/>
            <w:hideMark/>
          </w:tcPr>
          <w:p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Total</w:t>
            </w:r>
          </w:p>
        </w:tc>
      </w:tr>
      <w:tr w:rsidR="00D5039B" w:rsidTr="005E2884">
        <w:tc>
          <w:tcPr>
            <w:tcW w:w="2880" w:type="dxa"/>
            <w:hideMark/>
          </w:tcPr>
          <w:p w:rsidR="00D5039B" w:rsidRDefault="00D5039B" w:rsidP="00D5039B">
            <w:pPr>
              <w:spacing w:line="340" w:lineRule="exact"/>
              <w:ind w:right="-50"/>
              <w:rPr>
                <w:rFonts w:ascii="Arial" w:hAnsi="Arial" w:cs="Arial"/>
                <w:sz w:val="18"/>
                <w:szCs w:val="18"/>
              </w:rPr>
            </w:pPr>
            <w:r>
              <w:rPr>
                <w:rFonts w:ascii="Arial" w:hAnsi="Arial" w:cs="Arial"/>
                <w:sz w:val="18"/>
                <w:szCs w:val="18"/>
              </w:rPr>
              <w:t>1 January 2020</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360,568</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4,922</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14,626</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380,116</w:t>
            </w:r>
          </w:p>
        </w:tc>
      </w:tr>
      <w:tr w:rsidR="00D5039B" w:rsidTr="00D44F02">
        <w:tc>
          <w:tcPr>
            <w:tcW w:w="2880" w:type="dxa"/>
            <w:hideMark/>
          </w:tcPr>
          <w:p w:rsidR="00D5039B" w:rsidRDefault="00D5039B" w:rsidP="00D5039B">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11,808</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561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12,369</w:t>
            </w:r>
          </w:p>
        </w:tc>
      </w:tr>
      <w:tr w:rsidR="00D5039B" w:rsidTr="00D44F02">
        <w:tc>
          <w:tcPr>
            <w:tcW w:w="2880" w:type="dxa"/>
          </w:tcPr>
          <w:p w:rsidR="00D5039B" w:rsidRDefault="00D5039B" w:rsidP="00D5039B">
            <w:pPr>
              <w:spacing w:line="340" w:lineRule="exact"/>
              <w:ind w:right="-50"/>
              <w:rPr>
                <w:rFonts w:ascii="Arial" w:hAnsi="Arial" w:cs="Arial"/>
                <w:sz w:val="18"/>
                <w:szCs w:val="18"/>
              </w:rPr>
            </w:pPr>
            <w:r>
              <w:rPr>
                <w:rFonts w:ascii="Arial" w:hAnsi="Arial" w:cs="Arial"/>
                <w:sz w:val="18"/>
                <w:szCs w:val="18"/>
              </w:rPr>
              <w:t>Decrease from cancellation</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r>
      <w:tr w:rsidR="00D5039B" w:rsidTr="00D44F02">
        <w:tc>
          <w:tcPr>
            <w:tcW w:w="2880" w:type="dxa"/>
          </w:tcPr>
          <w:p w:rsidR="00D5039B" w:rsidRDefault="00D5039B" w:rsidP="00D5039B">
            <w:pPr>
              <w:spacing w:line="340" w:lineRule="exact"/>
              <w:ind w:right="-50"/>
              <w:rPr>
                <w:rFonts w:ascii="Arial" w:hAnsi="Arial" w:cs="Arial"/>
                <w:sz w:val="18"/>
                <w:szCs w:val="18"/>
              </w:rPr>
            </w:pPr>
            <w:r>
              <w:rPr>
                <w:rFonts w:ascii="Arial" w:hAnsi="Arial" w:cs="Arial"/>
                <w:sz w:val="18"/>
                <w:szCs w:val="18"/>
              </w:rPr>
              <w:t>Transfer to investment properties</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r>
      <w:tr w:rsidR="00D5039B" w:rsidTr="00D44F02">
        <w:tc>
          <w:tcPr>
            <w:tcW w:w="2880" w:type="dxa"/>
            <w:hideMark/>
          </w:tcPr>
          <w:p w:rsidR="00D5039B" w:rsidRDefault="00D5039B" w:rsidP="00D5039B">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42,123</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2,928</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7,528</w:t>
            </w:r>
          </w:p>
        </w:tc>
        <w:tc>
          <w:tcPr>
            <w:tcW w:w="1350"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52,579</w:t>
            </w:r>
          </w:p>
        </w:tc>
      </w:tr>
      <w:tr w:rsidR="00D5039B" w:rsidTr="00D44F02">
        <w:tc>
          <w:tcPr>
            <w:tcW w:w="2880" w:type="dxa"/>
            <w:hideMark/>
          </w:tcPr>
          <w:p w:rsidR="00D5039B" w:rsidRDefault="00D5039B" w:rsidP="00D5039B">
            <w:pPr>
              <w:spacing w:line="340" w:lineRule="exact"/>
              <w:ind w:right="-50"/>
              <w:rPr>
                <w:rFonts w:ascii="Arial" w:hAnsi="Arial" w:cs="Arial"/>
                <w:spacing w:val="-4"/>
                <w:sz w:val="18"/>
                <w:szCs w:val="18"/>
              </w:rPr>
            </w:pPr>
            <w:r>
              <w:rPr>
                <w:rFonts w:ascii="Arial" w:hAnsi="Arial" w:cs="Arial"/>
                <w:spacing w:val="-4"/>
                <w:sz w:val="18"/>
                <w:szCs w:val="18"/>
              </w:rPr>
              <w:t>31 December 2020</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288,071</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1,994</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6,548</w:t>
            </w:r>
          </w:p>
        </w:tc>
        <w:tc>
          <w:tcPr>
            <w:tcW w:w="1350"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296,613</w:t>
            </w:r>
          </w:p>
        </w:tc>
      </w:tr>
    </w:tbl>
    <w:p w:rsidR="004B2443" w:rsidRPr="00CB75FA" w:rsidRDefault="00CB75FA" w:rsidP="00CB75FA">
      <w:pPr>
        <w:spacing w:before="120" w:after="120" w:line="380" w:lineRule="exact"/>
        <w:ind w:left="900"/>
        <w:jc w:val="thaiDistribute"/>
        <w:rPr>
          <w:rFonts w:ascii="Arial" w:hAnsi="Arial" w:cs="Browallia New"/>
          <w:sz w:val="22"/>
          <w:szCs w:val="24"/>
        </w:rPr>
      </w:pPr>
      <w:r>
        <w:rPr>
          <w:rFonts w:ascii="Arial" w:hAnsi="Arial" w:cs="Browallia New"/>
          <w:sz w:val="22"/>
          <w:szCs w:val="24"/>
        </w:rPr>
        <w:lastRenderedPageBreak/>
        <w:t>The movements of right-of-use assets exclude the right-of-use assets which are classified as investment property which is presented in Note 23 to the consolidated financial statements.</w:t>
      </w:r>
    </w:p>
    <w:p w:rsidR="004B2443" w:rsidRPr="004B2443" w:rsidRDefault="004B2443" w:rsidP="004B2443">
      <w:pPr>
        <w:numPr>
          <w:ilvl w:val="0"/>
          <w:numId w:val="38"/>
        </w:numPr>
        <w:spacing w:before="120" w:after="120" w:line="380" w:lineRule="exact"/>
        <w:ind w:left="907" w:hanging="367"/>
        <w:jc w:val="thaiDistribute"/>
        <w:rPr>
          <w:rFonts w:ascii="Arial" w:hAnsi="Arial" w:cs="Browallia New"/>
          <w:b/>
          <w:bCs/>
          <w:sz w:val="20"/>
          <w:szCs w:val="24"/>
        </w:rPr>
      </w:pPr>
      <w:r w:rsidRPr="004B2443">
        <w:rPr>
          <w:rFonts w:ascii="Arial" w:hAnsi="Arial" w:cs="Browallia New"/>
          <w:b/>
          <w:bCs/>
          <w:sz w:val="22"/>
          <w:szCs w:val="24"/>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B2443" w:rsidTr="004B2443">
        <w:trPr>
          <w:trHeight w:val="198"/>
        </w:trPr>
        <w:tc>
          <w:tcPr>
            <w:tcW w:w="3600" w:type="dxa"/>
          </w:tcPr>
          <w:p w:rsidR="004B2443" w:rsidRDefault="004B2443">
            <w:pPr>
              <w:spacing w:line="340" w:lineRule="exact"/>
              <w:ind w:left="151" w:right="-72" w:hanging="151"/>
              <w:rPr>
                <w:rFonts w:ascii="Arial" w:hAnsi="Arial" w:cs="Arial"/>
                <w:sz w:val="20"/>
              </w:rPr>
            </w:pPr>
          </w:p>
        </w:tc>
        <w:tc>
          <w:tcPr>
            <w:tcW w:w="5310" w:type="dxa"/>
            <w:gridSpan w:val="4"/>
            <w:hideMark/>
          </w:tcPr>
          <w:p w:rsidR="004B2443" w:rsidRDefault="004B2443">
            <w:pPr>
              <w:spacing w:line="340" w:lineRule="exact"/>
              <w:ind w:left="151" w:hanging="151"/>
              <w:jc w:val="right"/>
              <w:rPr>
                <w:rFonts w:ascii="Arial" w:hAnsi="Arial" w:cs="Arial"/>
                <w:sz w:val="20"/>
                <w:cs/>
              </w:rPr>
            </w:pPr>
            <w:r>
              <w:rPr>
                <w:rFonts w:ascii="Arial" w:hAnsi="Arial" w:cs="Arial"/>
                <w:sz w:val="20"/>
              </w:rPr>
              <w:t>(Unit: Thousand Baht)</w:t>
            </w:r>
          </w:p>
        </w:tc>
      </w:tr>
      <w:tr w:rsidR="004B2443" w:rsidTr="004B2443">
        <w:trPr>
          <w:trHeight w:val="198"/>
        </w:trPr>
        <w:tc>
          <w:tcPr>
            <w:tcW w:w="3600" w:type="dxa"/>
          </w:tcPr>
          <w:p w:rsidR="004B2443" w:rsidRDefault="004B2443">
            <w:pPr>
              <w:spacing w:line="340" w:lineRule="exact"/>
              <w:ind w:left="151" w:right="-72" w:hanging="151"/>
              <w:rPr>
                <w:rFonts w:ascii="Arial" w:hAnsi="Arial" w:cs="Arial"/>
                <w:sz w:val="20"/>
              </w:rPr>
            </w:pPr>
          </w:p>
        </w:tc>
        <w:tc>
          <w:tcPr>
            <w:tcW w:w="2655" w:type="dxa"/>
            <w:gridSpan w:val="2"/>
            <w:hideMark/>
          </w:tcPr>
          <w:p w:rsidR="004B2443" w:rsidRDefault="004B2443">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Consolidated </w:t>
            </w:r>
            <w:r>
              <w:rPr>
                <w:rFonts w:ascii="Arial" w:hAnsi="Arial" w:hint="cs"/>
                <w:sz w:val="20"/>
                <w:cs/>
              </w:rPr>
              <w:t xml:space="preserve">                                    </w:t>
            </w:r>
            <w:r>
              <w:rPr>
                <w:rFonts w:ascii="Arial" w:hAnsi="Arial" w:cs="Arial"/>
                <w:sz w:val="20"/>
              </w:rPr>
              <w:t>financial statements</w:t>
            </w:r>
          </w:p>
        </w:tc>
        <w:tc>
          <w:tcPr>
            <w:tcW w:w="2655" w:type="dxa"/>
            <w:gridSpan w:val="2"/>
            <w:hideMark/>
          </w:tcPr>
          <w:p w:rsidR="004B2443" w:rsidRDefault="004B2443">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Separate </w:t>
            </w:r>
            <w:r>
              <w:rPr>
                <w:rFonts w:ascii="Arial" w:hAnsi="Arial" w:hint="cs"/>
                <w:sz w:val="20"/>
                <w:cs/>
              </w:rPr>
              <w:t xml:space="preserve">                                     </w:t>
            </w:r>
            <w:r>
              <w:rPr>
                <w:rFonts w:ascii="Arial" w:hAnsi="Arial" w:cs="Arial"/>
                <w:sz w:val="20"/>
              </w:rPr>
              <w:t>financial statements</w:t>
            </w:r>
          </w:p>
        </w:tc>
      </w:tr>
      <w:tr w:rsidR="004B2443" w:rsidTr="004B2443">
        <w:trPr>
          <w:trHeight w:val="198"/>
        </w:trPr>
        <w:tc>
          <w:tcPr>
            <w:tcW w:w="3600" w:type="dxa"/>
          </w:tcPr>
          <w:p w:rsidR="004B2443" w:rsidRDefault="004B2443">
            <w:pPr>
              <w:spacing w:line="340" w:lineRule="exact"/>
              <w:ind w:left="151" w:right="-72" w:hanging="151"/>
              <w:rPr>
                <w:rFonts w:ascii="Arial" w:hAnsi="Arial" w:cs="Arial"/>
                <w:sz w:val="20"/>
              </w:rPr>
            </w:pPr>
          </w:p>
        </w:tc>
        <w:tc>
          <w:tcPr>
            <w:tcW w:w="1327" w:type="dxa"/>
            <w:hideMark/>
          </w:tcPr>
          <w:p w:rsidR="004B2443" w:rsidRPr="00D5039B" w:rsidRDefault="004B2443" w:rsidP="00D5039B">
            <w:pPr>
              <w:pBdr>
                <w:bottom w:val="single" w:sz="4" w:space="1" w:color="auto"/>
              </w:pBdr>
              <w:spacing w:line="340" w:lineRule="exact"/>
              <w:ind w:left="-29" w:right="-29"/>
              <w:jc w:val="center"/>
              <w:rPr>
                <w:rFonts w:ascii="Arial" w:hAnsi="Arial" w:cs="Arial"/>
                <w:sz w:val="20"/>
                <w:cs/>
              </w:rPr>
            </w:pPr>
            <w:r w:rsidRPr="00D5039B">
              <w:rPr>
                <w:rFonts w:ascii="Arial" w:hAnsi="Arial" w:cs="Arial"/>
                <w:sz w:val="20"/>
              </w:rPr>
              <w:t>2020</w:t>
            </w:r>
          </w:p>
        </w:tc>
        <w:tc>
          <w:tcPr>
            <w:tcW w:w="1328" w:type="dxa"/>
            <w:hideMark/>
          </w:tcPr>
          <w:p w:rsidR="004B2443" w:rsidRPr="00D5039B" w:rsidRDefault="004B2443" w:rsidP="00D5039B">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2019</w:t>
            </w:r>
          </w:p>
        </w:tc>
        <w:tc>
          <w:tcPr>
            <w:tcW w:w="1327" w:type="dxa"/>
            <w:hideMark/>
          </w:tcPr>
          <w:p w:rsidR="004B2443" w:rsidRPr="00D5039B" w:rsidRDefault="004B2443" w:rsidP="00D5039B">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2020</w:t>
            </w:r>
          </w:p>
        </w:tc>
        <w:tc>
          <w:tcPr>
            <w:tcW w:w="1328" w:type="dxa"/>
            <w:hideMark/>
          </w:tcPr>
          <w:p w:rsidR="004B2443" w:rsidRPr="00D5039B" w:rsidRDefault="004B2443" w:rsidP="00D5039B">
            <w:pPr>
              <w:pBdr>
                <w:bottom w:val="single" w:sz="4" w:space="1" w:color="auto"/>
              </w:pBdr>
              <w:spacing w:line="340" w:lineRule="exact"/>
              <w:ind w:right="47"/>
              <w:jc w:val="center"/>
              <w:rPr>
                <w:rFonts w:ascii="Arial" w:hAnsi="Arial" w:cs="Arial"/>
                <w:sz w:val="20"/>
              </w:rPr>
            </w:pPr>
            <w:r w:rsidRPr="00D5039B">
              <w:rPr>
                <w:rFonts w:ascii="Arial" w:hAnsi="Arial" w:cs="Arial"/>
                <w:sz w:val="20"/>
              </w:rPr>
              <w:t>2019</w:t>
            </w:r>
          </w:p>
        </w:tc>
      </w:tr>
      <w:tr w:rsidR="00D5039B" w:rsidTr="004B2443">
        <w:trPr>
          <w:trHeight w:val="198"/>
        </w:trPr>
        <w:tc>
          <w:tcPr>
            <w:tcW w:w="3600" w:type="dxa"/>
            <w:hideMark/>
          </w:tcPr>
          <w:p w:rsidR="00D5039B" w:rsidRDefault="00D5039B" w:rsidP="00D5039B">
            <w:pPr>
              <w:spacing w:line="340" w:lineRule="exact"/>
              <w:ind w:left="151" w:right="-72" w:hanging="151"/>
              <w:rPr>
                <w:rFonts w:ascii="Arial" w:hAnsi="Arial" w:cs="Arial"/>
                <w:sz w:val="20"/>
              </w:rPr>
            </w:pPr>
            <w:r>
              <w:rPr>
                <w:rFonts w:ascii="Arial" w:hAnsi="Arial" w:cs="Arial"/>
                <w:sz w:val="20"/>
              </w:rPr>
              <w:t>Lease payments</w:t>
            </w:r>
          </w:p>
        </w:tc>
        <w:tc>
          <w:tcPr>
            <w:tcW w:w="1327"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773,391</w:t>
            </w:r>
          </w:p>
        </w:tc>
        <w:tc>
          <w:tcPr>
            <w:tcW w:w="1328"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27"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722,945</w:t>
            </w:r>
          </w:p>
        </w:tc>
        <w:tc>
          <w:tcPr>
            <w:tcW w:w="1328"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r>
      <w:tr w:rsidR="00D5039B" w:rsidTr="004B2443">
        <w:tc>
          <w:tcPr>
            <w:tcW w:w="3600" w:type="dxa"/>
            <w:hideMark/>
          </w:tcPr>
          <w:p w:rsidR="00D5039B" w:rsidRDefault="00D5039B" w:rsidP="00D5039B">
            <w:pPr>
              <w:spacing w:line="340" w:lineRule="exact"/>
              <w:ind w:left="151" w:right="-72" w:hanging="151"/>
              <w:rPr>
                <w:rFonts w:ascii="Arial" w:hAnsi="Arial" w:cs="Arial"/>
                <w:sz w:val="20"/>
              </w:rPr>
            </w:pPr>
            <w:r>
              <w:rPr>
                <w:rFonts w:ascii="Arial" w:hAnsi="Arial" w:cs="Arial"/>
                <w:sz w:val="20"/>
              </w:rPr>
              <w:t>Less: Deferred interest expenses</w:t>
            </w:r>
          </w:p>
        </w:tc>
        <w:tc>
          <w:tcPr>
            <w:tcW w:w="1327"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(149,565)</w:t>
            </w:r>
          </w:p>
        </w:tc>
        <w:tc>
          <w:tcPr>
            <w:tcW w:w="1328"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27"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(140,423)</w:t>
            </w:r>
          </w:p>
        </w:tc>
        <w:tc>
          <w:tcPr>
            <w:tcW w:w="1328"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r>
      <w:tr w:rsidR="00D5039B" w:rsidTr="004B2443">
        <w:tc>
          <w:tcPr>
            <w:tcW w:w="3600" w:type="dxa"/>
            <w:hideMark/>
          </w:tcPr>
          <w:p w:rsidR="00D5039B" w:rsidRDefault="00D5039B" w:rsidP="00D5039B">
            <w:pPr>
              <w:spacing w:line="340" w:lineRule="exact"/>
              <w:ind w:left="151" w:right="-72" w:hanging="151"/>
              <w:rPr>
                <w:rFonts w:ascii="Arial" w:hAnsi="Arial" w:cs="Arial"/>
                <w:sz w:val="20"/>
              </w:rPr>
            </w:pPr>
            <w:r>
              <w:rPr>
                <w:rFonts w:ascii="Arial" w:hAnsi="Arial" w:cs="Arial"/>
                <w:sz w:val="20"/>
              </w:rPr>
              <w:t>Total</w:t>
            </w:r>
          </w:p>
        </w:tc>
        <w:tc>
          <w:tcPr>
            <w:tcW w:w="1327"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623,826</w:t>
            </w:r>
          </w:p>
        </w:tc>
        <w:tc>
          <w:tcPr>
            <w:tcW w:w="1328"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27"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582,522</w:t>
            </w:r>
          </w:p>
        </w:tc>
        <w:tc>
          <w:tcPr>
            <w:tcW w:w="1328" w:type="dxa"/>
            <w:vAlign w:val="bottom"/>
          </w:tcPr>
          <w:p w:rsidR="00D5039B" w:rsidRPr="00D5039B" w:rsidRDefault="00D5039B" w:rsidP="00D5039B">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r>
      <w:tr w:rsidR="00D5039B" w:rsidTr="004B2443">
        <w:tc>
          <w:tcPr>
            <w:tcW w:w="3600" w:type="dxa"/>
            <w:hideMark/>
          </w:tcPr>
          <w:p w:rsidR="00D5039B" w:rsidRDefault="00D5039B" w:rsidP="00D5039B">
            <w:pPr>
              <w:spacing w:line="340" w:lineRule="exact"/>
              <w:ind w:left="151" w:right="-72" w:hanging="151"/>
              <w:rPr>
                <w:rFonts w:ascii="Arial" w:hAnsi="Arial" w:cs="Arial"/>
                <w:sz w:val="20"/>
              </w:rPr>
            </w:pPr>
            <w:r>
              <w:rPr>
                <w:rFonts w:ascii="Arial" w:hAnsi="Arial" w:cs="Arial"/>
                <w:sz w:val="20"/>
              </w:rPr>
              <w:t>Less: Current portion</w:t>
            </w:r>
          </w:p>
        </w:tc>
        <w:tc>
          <w:tcPr>
            <w:tcW w:w="1327"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(77,304)</w:t>
            </w:r>
          </w:p>
        </w:tc>
        <w:tc>
          <w:tcPr>
            <w:tcW w:w="1328"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27"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(70,444)</w:t>
            </w:r>
          </w:p>
        </w:tc>
        <w:tc>
          <w:tcPr>
            <w:tcW w:w="1328" w:type="dxa"/>
            <w:vAlign w:val="bottom"/>
          </w:tcPr>
          <w:p w:rsidR="00D5039B" w:rsidRPr="00D5039B" w:rsidRDefault="00D5039B" w:rsidP="00D5039B">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r>
      <w:tr w:rsidR="00D5039B" w:rsidTr="004B2443">
        <w:tc>
          <w:tcPr>
            <w:tcW w:w="3600" w:type="dxa"/>
            <w:hideMark/>
          </w:tcPr>
          <w:p w:rsidR="00D5039B" w:rsidRDefault="00D5039B" w:rsidP="00D5039B">
            <w:pPr>
              <w:spacing w:line="340" w:lineRule="exact"/>
              <w:ind w:left="151" w:right="-22" w:hanging="151"/>
              <w:rPr>
                <w:rFonts w:ascii="Arial" w:hAnsi="Arial" w:cs="Arial"/>
                <w:sz w:val="20"/>
              </w:rPr>
            </w:pPr>
            <w:r>
              <w:rPr>
                <w:rFonts w:ascii="Arial" w:hAnsi="Arial" w:cs="Arial"/>
                <w:sz w:val="20"/>
              </w:rPr>
              <w:t>Lease liabilities - net of current portion</w:t>
            </w:r>
          </w:p>
        </w:tc>
        <w:tc>
          <w:tcPr>
            <w:tcW w:w="1327"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546,522</w:t>
            </w:r>
          </w:p>
        </w:tc>
        <w:tc>
          <w:tcPr>
            <w:tcW w:w="1328"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27"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512,078</w:t>
            </w:r>
          </w:p>
        </w:tc>
        <w:tc>
          <w:tcPr>
            <w:tcW w:w="1328" w:type="dxa"/>
            <w:vAlign w:val="bottom"/>
          </w:tcPr>
          <w:p w:rsidR="00D5039B" w:rsidRPr="00D5039B" w:rsidRDefault="00D5039B" w:rsidP="00D5039B">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r>
    </w:tbl>
    <w:p w:rsidR="004B2443" w:rsidRPr="004B2443" w:rsidRDefault="004B2443" w:rsidP="004B2443">
      <w:pPr>
        <w:spacing w:before="240" w:after="120" w:line="380" w:lineRule="exact"/>
        <w:ind w:left="900"/>
        <w:jc w:val="thaiDistribute"/>
        <w:rPr>
          <w:rFonts w:ascii="Arial" w:hAnsi="Arial" w:cs="Arial"/>
          <w:spacing w:val="-2"/>
          <w:sz w:val="20"/>
          <w:szCs w:val="20"/>
        </w:rPr>
      </w:pPr>
      <w:r w:rsidRPr="004B2443">
        <w:rPr>
          <w:rFonts w:ascii="Arial" w:hAnsi="Arial" w:cs="Arial"/>
          <w:spacing w:val="-2"/>
          <w:sz w:val="22"/>
          <w:szCs w:val="20"/>
        </w:rPr>
        <w:t xml:space="preserve">A maturity analysis of lease payments is disclosed in Note </w:t>
      </w:r>
      <w:r w:rsidR="00CB75FA">
        <w:rPr>
          <w:rFonts w:ascii="Arial" w:hAnsi="Arial" w:cs="Arial"/>
          <w:spacing w:val="-2"/>
          <w:sz w:val="22"/>
          <w:szCs w:val="20"/>
        </w:rPr>
        <w:t>46</w:t>
      </w:r>
      <w:r w:rsidRPr="004B2443">
        <w:rPr>
          <w:rFonts w:ascii="Arial" w:hAnsi="Arial" w:cs="Arial"/>
          <w:spacing w:val="-2"/>
          <w:sz w:val="22"/>
          <w:szCs w:val="20"/>
        </w:rPr>
        <w:t xml:space="preserve"> under the liquidity risk.</w:t>
      </w:r>
    </w:p>
    <w:p w:rsidR="004B2443" w:rsidRPr="004B2443" w:rsidRDefault="004B2443" w:rsidP="004B2443">
      <w:pPr>
        <w:keepNext/>
        <w:numPr>
          <w:ilvl w:val="0"/>
          <w:numId w:val="38"/>
        </w:numPr>
        <w:tabs>
          <w:tab w:val="left" w:pos="1440"/>
        </w:tabs>
        <w:spacing w:before="120" w:after="120" w:line="380" w:lineRule="exact"/>
        <w:ind w:left="907" w:hanging="367"/>
        <w:jc w:val="thaiDistribute"/>
        <w:rPr>
          <w:rFonts w:ascii="Arial" w:hAnsi="Arial" w:cs="Arial"/>
          <w:b/>
          <w:bCs/>
          <w:sz w:val="22"/>
          <w:szCs w:val="20"/>
        </w:rPr>
      </w:pPr>
      <w:r w:rsidRPr="004B2443">
        <w:rPr>
          <w:rFonts w:ascii="Arial" w:hAnsi="Arial" w:cs="Arial"/>
          <w:b/>
          <w:bCs/>
          <w:sz w:val="22"/>
          <w:szCs w:val="20"/>
        </w:rPr>
        <w:t xml:space="preserve">Expenses relating to leases that are </w:t>
      </w:r>
      <w:proofErr w:type="spellStart"/>
      <w:r w:rsidRPr="004B2443">
        <w:rPr>
          <w:rFonts w:ascii="Arial" w:hAnsi="Arial" w:cs="Arial"/>
          <w:b/>
          <w:bCs/>
          <w:sz w:val="22"/>
          <w:szCs w:val="20"/>
        </w:rPr>
        <w:t>recognised</w:t>
      </w:r>
      <w:proofErr w:type="spellEnd"/>
      <w:r w:rsidRPr="004B2443">
        <w:rPr>
          <w:rFonts w:ascii="Arial" w:hAnsi="Arial" w:cs="Arial"/>
          <w:b/>
          <w:bCs/>
          <w:sz w:val="22"/>
          <w:szCs w:val="20"/>
        </w:rPr>
        <w:t xml:space="preserve">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4B2443" w:rsidTr="00D5039B">
        <w:trPr>
          <w:cantSplit/>
        </w:trPr>
        <w:tc>
          <w:tcPr>
            <w:tcW w:w="4228" w:type="dxa"/>
            <w:vAlign w:val="bottom"/>
          </w:tcPr>
          <w:p w:rsidR="004B2443" w:rsidRDefault="004B2443">
            <w:pPr>
              <w:snapToGrid w:val="0"/>
              <w:spacing w:line="380" w:lineRule="exact"/>
              <w:ind w:left="86" w:right="101"/>
              <w:jc w:val="center"/>
              <w:rPr>
                <w:rFonts w:ascii="Arial" w:hAnsi="Arial" w:cs="Arial"/>
                <w:sz w:val="20"/>
                <w:szCs w:val="20"/>
              </w:rPr>
            </w:pPr>
          </w:p>
        </w:tc>
        <w:tc>
          <w:tcPr>
            <w:tcW w:w="4802" w:type="dxa"/>
            <w:gridSpan w:val="2"/>
            <w:vAlign w:val="bottom"/>
            <w:hideMark/>
          </w:tcPr>
          <w:p w:rsidR="004B2443" w:rsidRDefault="004B2443">
            <w:pPr>
              <w:snapToGrid w:val="0"/>
              <w:spacing w:line="380" w:lineRule="exact"/>
              <w:ind w:left="86" w:right="101"/>
              <w:jc w:val="right"/>
              <w:rPr>
                <w:rFonts w:ascii="Arial" w:hAnsi="Arial" w:cs="Arial"/>
                <w:sz w:val="20"/>
                <w:szCs w:val="20"/>
              </w:rPr>
            </w:pPr>
            <w:r>
              <w:rPr>
                <w:rFonts w:ascii="Arial" w:hAnsi="Arial" w:cs="Arial"/>
                <w:sz w:val="20"/>
                <w:szCs w:val="20"/>
              </w:rPr>
              <w:t>(Unit: Thousand Baht)</w:t>
            </w:r>
          </w:p>
        </w:tc>
      </w:tr>
      <w:tr w:rsidR="004B2443" w:rsidTr="00D5039B">
        <w:trPr>
          <w:cantSplit/>
          <w:trHeight w:val="66"/>
        </w:trPr>
        <w:tc>
          <w:tcPr>
            <w:tcW w:w="4228" w:type="dxa"/>
            <w:vAlign w:val="bottom"/>
          </w:tcPr>
          <w:p w:rsidR="004B2443" w:rsidRDefault="004B2443">
            <w:pPr>
              <w:snapToGrid w:val="0"/>
              <w:spacing w:line="380" w:lineRule="exact"/>
              <w:ind w:left="86" w:right="101"/>
              <w:jc w:val="center"/>
              <w:rPr>
                <w:rFonts w:ascii="Arial" w:hAnsi="Arial" w:cs="Arial"/>
                <w:sz w:val="20"/>
                <w:szCs w:val="20"/>
                <w:cs/>
              </w:rPr>
            </w:pPr>
          </w:p>
        </w:tc>
        <w:tc>
          <w:tcPr>
            <w:tcW w:w="4802" w:type="dxa"/>
            <w:gridSpan w:val="2"/>
            <w:vAlign w:val="bottom"/>
            <w:hideMark/>
          </w:tcPr>
          <w:p w:rsidR="004B2443" w:rsidRDefault="004B2443">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For the year ended 31 December 2020</w:t>
            </w:r>
          </w:p>
        </w:tc>
      </w:tr>
      <w:tr w:rsidR="004B2443" w:rsidTr="00D5039B">
        <w:trPr>
          <w:cantSplit/>
          <w:trHeight w:val="66"/>
        </w:trPr>
        <w:tc>
          <w:tcPr>
            <w:tcW w:w="4228" w:type="dxa"/>
            <w:vAlign w:val="bottom"/>
          </w:tcPr>
          <w:p w:rsidR="004B2443" w:rsidRDefault="004B2443">
            <w:pPr>
              <w:snapToGrid w:val="0"/>
              <w:spacing w:line="380" w:lineRule="exact"/>
              <w:ind w:left="86" w:right="101"/>
              <w:jc w:val="center"/>
              <w:rPr>
                <w:rFonts w:ascii="Arial" w:hAnsi="Arial" w:cs="Arial"/>
                <w:sz w:val="20"/>
                <w:szCs w:val="20"/>
              </w:rPr>
            </w:pPr>
          </w:p>
        </w:tc>
        <w:tc>
          <w:tcPr>
            <w:tcW w:w="2401" w:type="dxa"/>
            <w:vAlign w:val="bottom"/>
            <w:hideMark/>
          </w:tcPr>
          <w:p w:rsidR="004B2443" w:rsidRDefault="004B2443">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 xml:space="preserve">Consolidated </w:t>
            </w:r>
          </w:p>
          <w:p w:rsidR="004B2443" w:rsidRDefault="004B2443">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financial statements</w:t>
            </w:r>
          </w:p>
        </w:tc>
        <w:tc>
          <w:tcPr>
            <w:tcW w:w="2401" w:type="dxa"/>
            <w:vAlign w:val="bottom"/>
            <w:hideMark/>
          </w:tcPr>
          <w:p w:rsidR="004B2443" w:rsidRDefault="004B2443">
            <w:pPr>
              <w:pBdr>
                <w:bottom w:val="single" w:sz="4" w:space="1" w:color="auto"/>
              </w:pBdr>
              <w:spacing w:line="380" w:lineRule="exact"/>
              <w:ind w:left="86" w:right="101"/>
              <w:jc w:val="center"/>
              <w:rPr>
                <w:rFonts w:ascii="Arial" w:hAnsi="Arial" w:cs="Arial"/>
                <w:sz w:val="20"/>
                <w:szCs w:val="20"/>
                <w:cs/>
              </w:rPr>
            </w:pPr>
            <w:r>
              <w:rPr>
                <w:rFonts w:ascii="Arial" w:hAnsi="Arial" w:cs="Arial"/>
                <w:sz w:val="20"/>
                <w:szCs w:val="20"/>
              </w:rPr>
              <w:t xml:space="preserve">Separate </w:t>
            </w:r>
          </w:p>
          <w:p w:rsidR="004B2443" w:rsidRDefault="004B2443">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financial statements</w:t>
            </w:r>
          </w:p>
        </w:tc>
      </w:tr>
      <w:tr w:rsidR="00D5039B" w:rsidTr="00D5039B">
        <w:trPr>
          <w:cantSplit/>
        </w:trPr>
        <w:tc>
          <w:tcPr>
            <w:tcW w:w="4228" w:type="dxa"/>
            <w:hideMark/>
          </w:tcPr>
          <w:p w:rsidR="00D5039B" w:rsidRDefault="00D5039B" w:rsidP="00D5039B">
            <w:pPr>
              <w:spacing w:line="380" w:lineRule="exact"/>
              <w:ind w:left="180"/>
              <w:jc w:val="both"/>
              <w:rPr>
                <w:rFonts w:ascii="Arial" w:eastAsia="Calibri" w:hAnsi="Arial" w:cs="Arial"/>
                <w:sz w:val="20"/>
                <w:szCs w:val="20"/>
              </w:rPr>
            </w:pPr>
            <w:r>
              <w:rPr>
                <w:rFonts w:ascii="Arial" w:eastAsia="Calibri" w:hAnsi="Arial" w:cs="Arial"/>
                <w:sz w:val="20"/>
                <w:szCs w:val="20"/>
              </w:rPr>
              <w:t>Depreciation expense of right-of-use assets</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64,</w:t>
            </w:r>
            <w:r w:rsidR="00CB75FA">
              <w:rPr>
                <w:rFonts w:ascii="Arial" w:hAnsi="Arial" w:cs="Arial"/>
                <w:sz w:val="20"/>
                <w:szCs w:val="20"/>
              </w:rPr>
              <w:t>997</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52,579</w:t>
            </w:r>
          </w:p>
        </w:tc>
      </w:tr>
      <w:tr w:rsidR="00D5039B" w:rsidTr="00D5039B">
        <w:trPr>
          <w:cantSplit/>
        </w:trPr>
        <w:tc>
          <w:tcPr>
            <w:tcW w:w="4228" w:type="dxa"/>
            <w:hideMark/>
          </w:tcPr>
          <w:p w:rsidR="00D5039B" w:rsidRDefault="00D5039B" w:rsidP="00D5039B">
            <w:pPr>
              <w:spacing w:line="380" w:lineRule="exact"/>
              <w:ind w:left="180"/>
              <w:jc w:val="both"/>
              <w:rPr>
                <w:rFonts w:ascii="Arial" w:eastAsia="Calibri" w:hAnsi="Arial" w:cs="Arial"/>
                <w:sz w:val="20"/>
                <w:szCs w:val="20"/>
              </w:rPr>
            </w:pPr>
            <w:r>
              <w:rPr>
                <w:rFonts w:ascii="Arial" w:eastAsia="Calibri" w:hAnsi="Arial" w:cs="Arial"/>
                <w:sz w:val="20"/>
                <w:szCs w:val="20"/>
              </w:rPr>
              <w:t>Interest expense on lease liabilities</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cs/>
              </w:rPr>
            </w:pPr>
            <w:r w:rsidRPr="00D5039B">
              <w:rPr>
                <w:rFonts w:ascii="Arial" w:hAnsi="Arial" w:cs="Arial"/>
                <w:sz w:val="20"/>
                <w:szCs w:val="20"/>
              </w:rPr>
              <w:t>29,548</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26,071</w:t>
            </w:r>
          </w:p>
        </w:tc>
      </w:tr>
      <w:tr w:rsidR="00D5039B" w:rsidTr="00D5039B">
        <w:trPr>
          <w:cantSplit/>
        </w:trPr>
        <w:tc>
          <w:tcPr>
            <w:tcW w:w="4228" w:type="dxa"/>
            <w:hideMark/>
          </w:tcPr>
          <w:p w:rsidR="00D5039B" w:rsidRDefault="00D5039B" w:rsidP="00D5039B">
            <w:pPr>
              <w:spacing w:line="380" w:lineRule="exact"/>
              <w:ind w:left="180"/>
              <w:jc w:val="both"/>
              <w:rPr>
                <w:rFonts w:ascii="Arial" w:eastAsia="Calibri" w:hAnsi="Arial" w:cs="Arial"/>
                <w:sz w:val="20"/>
                <w:szCs w:val="20"/>
              </w:rPr>
            </w:pPr>
            <w:r>
              <w:rPr>
                <w:rFonts w:ascii="Arial" w:eastAsia="Calibri" w:hAnsi="Arial" w:cs="Arial"/>
                <w:sz w:val="20"/>
                <w:szCs w:val="20"/>
              </w:rPr>
              <w:t>Expense relating to short-term leases</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23,353</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14,840</w:t>
            </w:r>
          </w:p>
        </w:tc>
      </w:tr>
      <w:tr w:rsidR="00D5039B" w:rsidTr="00D5039B">
        <w:trPr>
          <w:cantSplit/>
        </w:trPr>
        <w:tc>
          <w:tcPr>
            <w:tcW w:w="4228" w:type="dxa"/>
            <w:hideMark/>
          </w:tcPr>
          <w:p w:rsidR="00D5039B" w:rsidRDefault="00D5039B" w:rsidP="00D5039B">
            <w:pPr>
              <w:spacing w:line="380" w:lineRule="exact"/>
              <w:ind w:left="180"/>
              <w:jc w:val="both"/>
              <w:rPr>
                <w:rFonts w:ascii="Arial" w:eastAsia="Calibri" w:hAnsi="Arial" w:cs="Arial"/>
                <w:sz w:val="20"/>
                <w:szCs w:val="20"/>
              </w:rPr>
            </w:pPr>
            <w:r>
              <w:rPr>
                <w:rFonts w:ascii="Arial" w:hAnsi="Arial" w:cs="Arial"/>
                <w:sz w:val="20"/>
                <w:szCs w:val="20"/>
              </w:rPr>
              <w:t>Expense relating to leases of low-value assets</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cs/>
              </w:rPr>
            </w:pPr>
            <w:r w:rsidRPr="00D5039B">
              <w:rPr>
                <w:rFonts w:ascii="Arial" w:hAnsi="Arial" w:cs="Arial"/>
                <w:sz w:val="20"/>
                <w:szCs w:val="20"/>
              </w:rPr>
              <w:t>25,948</w:t>
            </w:r>
          </w:p>
        </w:tc>
        <w:tc>
          <w:tcPr>
            <w:tcW w:w="2401" w:type="dxa"/>
            <w:vAlign w:val="bottom"/>
          </w:tcPr>
          <w:p w:rsidR="00D5039B" w:rsidRPr="00D5039B" w:rsidRDefault="00D5039B" w:rsidP="00D5039B">
            <w:pPr>
              <w:tabs>
                <w:tab w:val="decimal" w:pos="1709"/>
              </w:tabs>
              <w:spacing w:line="380" w:lineRule="exact"/>
              <w:ind w:left="86"/>
              <w:rPr>
                <w:rFonts w:ascii="Arial" w:hAnsi="Arial" w:cs="Arial"/>
                <w:sz w:val="20"/>
                <w:szCs w:val="20"/>
              </w:rPr>
            </w:pPr>
            <w:r w:rsidRPr="00D5039B">
              <w:rPr>
                <w:rFonts w:ascii="Arial" w:hAnsi="Arial" w:cs="Arial"/>
                <w:sz w:val="20"/>
                <w:szCs w:val="20"/>
              </w:rPr>
              <w:t>6,963</w:t>
            </w:r>
          </w:p>
        </w:tc>
      </w:tr>
    </w:tbl>
    <w:p w:rsidR="004B2443" w:rsidRPr="004B2443" w:rsidRDefault="004B2443" w:rsidP="00CB75FA">
      <w:pPr>
        <w:numPr>
          <w:ilvl w:val="0"/>
          <w:numId w:val="38"/>
        </w:numPr>
        <w:spacing w:before="240" w:after="120" w:line="380" w:lineRule="exact"/>
        <w:ind w:left="907"/>
        <w:jc w:val="thaiDistribute"/>
        <w:rPr>
          <w:rFonts w:ascii="Arial" w:hAnsi="Arial" w:cs="Arial"/>
          <w:b/>
          <w:bCs/>
          <w:sz w:val="22"/>
          <w:szCs w:val="22"/>
        </w:rPr>
      </w:pPr>
      <w:r w:rsidRPr="004B2443">
        <w:rPr>
          <w:rFonts w:ascii="Arial" w:hAnsi="Arial" w:cs="Arial"/>
          <w:b/>
          <w:bCs/>
          <w:sz w:val="22"/>
          <w:szCs w:val="22"/>
        </w:rPr>
        <w:t>Others</w:t>
      </w:r>
    </w:p>
    <w:p w:rsidR="004B2443" w:rsidRPr="004B2443" w:rsidRDefault="004B2443" w:rsidP="004B2443">
      <w:pPr>
        <w:tabs>
          <w:tab w:val="left" w:pos="1440"/>
        </w:tabs>
        <w:spacing w:before="120" w:after="120" w:line="380" w:lineRule="exact"/>
        <w:ind w:left="900"/>
        <w:jc w:val="thaiDistribute"/>
        <w:rPr>
          <w:rFonts w:ascii="Angsana New" w:hAnsi="Angsana New"/>
          <w:i/>
          <w:iCs/>
          <w:sz w:val="22"/>
          <w:szCs w:val="22"/>
        </w:rPr>
      </w:pPr>
      <w:r w:rsidRPr="004B2443">
        <w:rPr>
          <w:rFonts w:ascii="Arial" w:hAnsi="Arial" w:cs="Arial"/>
          <w:sz w:val="22"/>
          <w:szCs w:val="22"/>
        </w:rPr>
        <w:t xml:space="preserve">The Group had total cash outflows for leases for the year ended 31 December 2020 of Baht </w:t>
      </w:r>
      <w:r w:rsidR="00CB75FA">
        <w:rPr>
          <w:rFonts w:ascii="Arial" w:hAnsi="Arial" w:cs="Arial"/>
          <w:sz w:val="22"/>
          <w:szCs w:val="22"/>
        </w:rPr>
        <w:t>140</w:t>
      </w:r>
      <w:r w:rsidRPr="004B2443">
        <w:rPr>
          <w:rFonts w:ascii="Arial" w:hAnsi="Arial" w:cs="Arial"/>
          <w:sz w:val="22"/>
          <w:szCs w:val="22"/>
        </w:rPr>
        <w:t xml:space="preserve"> million</w:t>
      </w:r>
      <w:r w:rsidR="00CB75FA">
        <w:rPr>
          <w:rFonts w:ascii="Arial" w:hAnsi="Arial" w:cs="Arial"/>
          <w:sz w:val="22"/>
          <w:szCs w:val="22"/>
        </w:rPr>
        <w:t xml:space="preserve"> (the Company only: Baht 99 million)</w:t>
      </w:r>
      <w:r w:rsidRPr="004B2443">
        <w:rPr>
          <w:rFonts w:ascii="Arial" w:hAnsi="Arial" w:cs="Arial"/>
          <w:sz w:val="22"/>
          <w:szCs w:val="22"/>
        </w:rPr>
        <w:t>, including the cash outflow related to short-term lease</w:t>
      </w:r>
      <w:r w:rsidR="00CB75FA">
        <w:rPr>
          <w:rFonts w:ascii="Arial" w:hAnsi="Arial" w:cs="Arial"/>
          <w:sz w:val="22"/>
          <w:szCs w:val="22"/>
        </w:rPr>
        <w:t xml:space="preserve"> and </w:t>
      </w:r>
      <w:r w:rsidRPr="004B2443">
        <w:rPr>
          <w:rFonts w:ascii="Arial" w:hAnsi="Arial" w:cs="Arial"/>
          <w:sz w:val="22"/>
          <w:szCs w:val="22"/>
        </w:rPr>
        <w:t xml:space="preserve">leases of low-value assets. Moreover, the Group had non-cash additions to right-of-use assets and lease liabilities of </w:t>
      </w:r>
      <w:r w:rsidR="002D440B">
        <w:rPr>
          <w:rFonts w:ascii="Arial" w:hAnsi="Arial" w:cs="Arial"/>
          <w:sz w:val="22"/>
          <w:szCs w:val="22"/>
        </w:rPr>
        <w:t xml:space="preserve">Baht </w:t>
      </w:r>
      <w:r w:rsidR="00CB75FA">
        <w:rPr>
          <w:rFonts w:ascii="Arial" w:hAnsi="Arial" w:cs="Arial"/>
          <w:sz w:val="22"/>
          <w:szCs w:val="22"/>
        </w:rPr>
        <w:t>16</w:t>
      </w:r>
      <w:r w:rsidRPr="004B2443">
        <w:rPr>
          <w:rFonts w:ascii="Arial" w:hAnsi="Arial" w:cs="Arial"/>
          <w:sz w:val="22"/>
          <w:szCs w:val="22"/>
        </w:rPr>
        <w:t xml:space="preserve"> million</w:t>
      </w:r>
      <w:r w:rsidR="00CB75FA">
        <w:rPr>
          <w:rFonts w:ascii="Arial" w:hAnsi="Arial" w:cs="Arial"/>
          <w:sz w:val="22"/>
          <w:szCs w:val="22"/>
        </w:rPr>
        <w:t xml:space="preserve"> (the Company only: Baht 12 million)</w:t>
      </w:r>
      <w:r w:rsidRPr="004B2443">
        <w:rPr>
          <w:rFonts w:ascii="Arial" w:hAnsi="Arial" w:cs="Arial"/>
          <w:sz w:val="22"/>
          <w:szCs w:val="22"/>
        </w:rPr>
        <w:t>.</w:t>
      </w:r>
    </w:p>
    <w:p w:rsidR="004B2443" w:rsidRDefault="004B2443">
      <w:pPr>
        <w:overflowPunct/>
        <w:autoSpaceDE/>
        <w:autoSpaceDN/>
        <w:adjustRightInd/>
        <w:spacing w:after="200" w:line="276" w:lineRule="auto"/>
        <w:textAlignment w:val="auto"/>
        <w:rPr>
          <w:rFonts w:ascii="Arial" w:hAnsi="Arial" w:cs="Browallia New"/>
          <w:b/>
          <w:bCs/>
          <w:sz w:val="22"/>
          <w:szCs w:val="22"/>
        </w:rPr>
      </w:pPr>
      <w:r>
        <w:rPr>
          <w:rFonts w:ascii="Arial" w:hAnsi="Arial" w:cs="Browallia New"/>
          <w:b/>
          <w:bCs/>
          <w:sz w:val="22"/>
          <w:szCs w:val="22"/>
        </w:rPr>
        <w:br w:type="page"/>
      </w:r>
    </w:p>
    <w:p w:rsidR="004B2443" w:rsidRPr="004B2443" w:rsidRDefault="004B2443" w:rsidP="004B2443">
      <w:pPr>
        <w:spacing w:before="120" w:after="120" w:line="380" w:lineRule="exact"/>
        <w:ind w:left="540" w:hanging="540"/>
        <w:rPr>
          <w:rFonts w:ascii="Arial" w:hAnsi="Arial" w:cstheme="minorBidi"/>
          <w:b/>
          <w:bCs/>
          <w:sz w:val="22"/>
          <w:szCs w:val="22"/>
        </w:rPr>
      </w:pPr>
      <w:r w:rsidRPr="004B2443">
        <w:rPr>
          <w:rFonts w:ascii="Arial" w:hAnsi="Arial" w:cs="Arial"/>
          <w:b/>
          <w:bCs/>
          <w:sz w:val="22"/>
          <w:szCs w:val="22"/>
        </w:rPr>
        <w:lastRenderedPageBreak/>
        <w:t>30.2</w:t>
      </w:r>
      <w:r w:rsidRPr="004B2443">
        <w:rPr>
          <w:rFonts w:ascii="Arial" w:hAnsi="Arial" w:cs="Arial"/>
          <w:b/>
          <w:bCs/>
          <w:sz w:val="22"/>
          <w:szCs w:val="22"/>
        </w:rPr>
        <w:tab/>
        <w:t>Group as a lessor</w:t>
      </w:r>
    </w:p>
    <w:p w:rsidR="004B2443" w:rsidRPr="004B2443"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4B2443">
        <w:rPr>
          <w:rFonts w:ascii="Arial" w:hAnsi="Arial" w:cs="Arial"/>
          <w:sz w:val="22"/>
          <w:szCs w:val="22"/>
        </w:rPr>
        <w:t xml:space="preserve">The Group has </w:t>
      </w:r>
      <w:proofErr w:type="gramStart"/>
      <w:r w:rsidRPr="004B2443">
        <w:rPr>
          <w:rFonts w:ascii="Arial" w:hAnsi="Arial" w:cs="Arial"/>
          <w:sz w:val="22"/>
          <w:szCs w:val="22"/>
        </w:rPr>
        <w:t>entered into</w:t>
      </w:r>
      <w:proofErr w:type="gramEnd"/>
      <w:r w:rsidRPr="004B2443">
        <w:rPr>
          <w:rFonts w:ascii="Arial" w:hAnsi="Arial" w:cs="Arial"/>
          <w:sz w:val="22"/>
          <w:szCs w:val="22"/>
        </w:rPr>
        <w:t xml:space="preserve"> operating leases for its investment property portfolio consisting of office and </w:t>
      </w:r>
      <w:r w:rsidR="00CB75FA">
        <w:rPr>
          <w:rFonts w:ascii="Arial" w:hAnsi="Arial" w:cs="Arial"/>
          <w:sz w:val="22"/>
          <w:szCs w:val="22"/>
        </w:rPr>
        <w:t>condominium units held for rent</w:t>
      </w:r>
      <w:r w:rsidRPr="004B2443">
        <w:rPr>
          <w:rFonts w:ascii="Arial" w:hAnsi="Arial" w:cs="Arial"/>
          <w:sz w:val="22"/>
          <w:szCs w:val="22"/>
        </w:rPr>
        <w:t xml:space="preserve"> (Note </w:t>
      </w:r>
      <w:r w:rsidR="00D5039B">
        <w:rPr>
          <w:rFonts w:ascii="Arial" w:hAnsi="Arial" w:cs="Arial"/>
          <w:sz w:val="22"/>
          <w:szCs w:val="22"/>
        </w:rPr>
        <w:t xml:space="preserve">23) </w:t>
      </w:r>
      <w:r w:rsidRPr="004B2443">
        <w:rPr>
          <w:rFonts w:ascii="Arial" w:hAnsi="Arial" w:cs="Arial"/>
          <w:sz w:val="22"/>
          <w:szCs w:val="22"/>
        </w:rPr>
        <w:t xml:space="preserve">of the lease terms are between </w:t>
      </w:r>
      <w:r w:rsidR="00D5039B">
        <w:rPr>
          <w:rFonts w:ascii="Arial" w:hAnsi="Arial" w:cs="Arial"/>
          <w:sz w:val="22"/>
          <w:szCs w:val="22"/>
        </w:rPr>
        <w:t xml:space="preserve">2 - </w:t>
      </w:r>
      <w:r w:rsidR="002D440B">
        <w:rPr>
          <w:rFonts w:ascii="Arial" w:hAnsi="Arial" w:cs="Arial"/>
          <w:sz w:val="22"/>
          <w:szCs w:val="22"/>
        </w:rPr>
        <w:t>3</w:t>
      </w:r>
      <w:r w:rsidRPr="004B2443">
        <w:rPr>
          <w:rFonts w:ascii="Arial" w:hAnsi="Arial" w:cs="Arial"/>
          <w:sz w:val="22"/>
          <w:szCs w:val="22"/>
        </w:rPr>
        <w:t xml:space="preserve"> years.</w:t>
      </w:r>
    </w:p>
    <w:p w:rsidR="004B2443" w:rsidRPr="004B2443"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4B2443">
        <w:rPr>
          <w:rFonts w:ascii="Arial" w:hAnsi="Arial" w:cs="Arial"/>
          <w:sz w:val="22"/>
          <w:szCs w:val="22"/>
        </w:rPr>
        <w:t xml:space="preserve">The Group has future minimum rentals receivable under non-cancellable operating leases as at 31 December 2020 </w:t>
      </w:r>
      <w:r w:rsidRPr="004B2443">
        <w:rPr>
          <w:rFonts w:ascii="Arial" w:hAnsi="Arial" w:cs="Cordia New"/>
          <w:sz w:val="22"/>
          <w:szCs w:val="22"/>
        </w:rPr>
        <w:t xml:space="preserve">and 2019 </w:t>
      </w:r>
      <w:r w:rsidRPr="004B2443">
        <w:rPr>
          <w:rFonts w:ascii="Arial" w:hAnsi="Arial" w:cs="Arial"/>
          <w:sz w:val="22"/>
          <w:szCs w:val="22"/>
        </w:rPr>
        <w:t>as follows:</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8"/>
        <w:gridCol w:w="1418"/>
        <w:gridCol w:w="1417"/>
        <w:gridCol w:w="1418"/>
      </w:tblGrid>
      <w:tr w:rsidR="004B2443" w:rsidTr="004B2443">
        <w:tc>
          <w:tcPr>
            <w:tcW w:w="3600" w:type="dxa"/>
          </w:tcPr>
          <w:p w:rsidR="004B2443" w:rsidRPr="004B2443" w:rsidRDefault="004B2443">
            <w:pPr>
              <w:spacing w:line="380" w:lineRule="exact"/>
              <w:ind w:left="151" w:hanging="151"/>
              <w:jc w:val="center"/>
              <w:outlineLvl w:val="0"/>
              <w:rPr>
                <w:rFonts w:ascii="Arial" w:hAnsi="Arial" w:cs="Arial"/>
                <w:sz w:val="22"/>
                <w:szCs w:val="22"/>
                <w:lang w:val="en-GB"/>
              </w:rPr>
            </w:pPr>
            <w:r w:rsidRPr="004B2443">
              <w:rPr>
                <w:rFonts w:ascii="Arial" w:hAnsi="Arial" w:cs="Arial"/>
                <w:sz w:val="22"/>
                <w:szCs w:val="22"/>
              </w:rPr>
              <w:br w:type="page"/>
            </w:r>
          </w:p>
        </w:tc>
        <w:tc>
          <w:tcPr>
            <w:tcW w:w="5671" w:type="dxa"/>
            <w:gridSpan w:val="4"/>
            <w:hideMark/>
          </w:tcPr>
          <w:p w:rsidR="004B2443" w:rsidRPr="004B2443" w:rsidRDefault="004B2443">
            <w:pPr>
              <w:tabs>
                <w:tab w:val="right" w:pos="1033"/>
              </w:tabs>
              <w:spacing w:line="380" w:lineRule="exact"/>
              <w:ind w:right="-72"/>
              <w:jc w:val="right"/>
              <w:rPr>
                <w:rFonts w:ascii="Arial" w:hAnsi="Arial" w:cs="Arial"/>
                <w:sz w:val="22"/>
                <w:szCs w:val="22"/>
              </w:rPr>
            </w:pPr>
            <w:r w:rsidRPr="004B2443">
              <w:rPr>
                <w:rFonts w:ascii="Arial" w:hAnsi="Arial" w:cs="Arial"/>
                <w:sz w:val="22"/>
                <w:szCs w:val="22"/>
                <w:cs/>
              </w:rPr>
              <w:t>(</w:t>
            </w:r>
            <w:r w:rsidRPr="004B2443">
              <w:rPr>
                <w:rFonts w:ascii="Arial" w:hAnsi="Arial" w:cs="Arial"/>
                <w:sz w:val="22"/>
                <w:szCs w:val="22"/>
              </w:rPr>
              <w:t>Unit: Thousand Baht</w:t>
            </w:r>
            <w:r w:rsidRPr="004B2443">
              <w:rPr>
                <w:rFonts w:ascii="Arial" w:hAnsi="Arial" w:cs="Arial"/>
                <w:sz w:val="22"/>
                <w:szCs w:val="22"/>
                <w:cs/>
              </w:rPr>
              <w:t>)</w:t>
            </w:r>
          </w:p>
        </w:tc>
      </w:tr>
      <w:tr w:rsidR="004B2443" w:rsidTr="004B2443">
        <w:trPr>
          <w:trHeight w:val="198"/>
        </w:trPr>
        <w:tc>
          <w:tcPr>
            <w:tcW w:w="3600" w:type="dxa"/>
          </w:tcPr>
          <w:p w:rsidR="004B2443" w:rsidRPr="004B2443" w:rsidRDefault="004B2443">
            <w:pPr>
              <w:spacing w:line="380" w:lineRule="exact"/>
              <w:ind w:left="151" w:right="-72" w:hanging="151"/>
              <w:rPr>
                <w:rFonts w:ascii="Arial" w:hAnsi="Arial" w:cs="Arial"/>
                <w:sz w:val="22"/>
                <w:szCs w:val="22"/>
                <w:cs/>
              </w:rPr>
            </w:pPr>
          </w:p>
        </w:tc>
        <w:tc>
          <w:tcPr>
            <w:tcW w:w="2836" w:type="dxa"/>
            <w:gridSpan w:val="2"/>
            <w:hideMark/>
          </w:tcPr>
          <w:p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cs/>
              </w:rPr>
            </w:pPr>
            <w:r w:rsidRPr="004B2443">
              <w:rPr>
                <w:rFonts w:ascii="Arial" w:hAnsi="Arial" w:cs="Arial"/>
                <w:sz w:val="22"/>
                <w:szCs w:val="22"/>
              </w:rPr>
              <w:t xml:space="preserve">Consolidated </w:t>
            </w:r>
          </w:p>
          <w:p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financial statements</w:t>
            </w:r>
          </w:p>
        </w:tc>
        <w:tc>
          <w:tcPr>
            <w:tcW w:w="2835" w:type="dxa"/>
            <w:gridSpan w:val="2"/>
            <w:hideMark/>
          </w:tcPr>
          <w:p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 xml:space="preserve">Separate </w:t>
            </w:r>
          </w:p>
          <w:p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financial statements</w:t>
            </w:r>
          </w:p>
        </w:tc>
      </w:tr>
      <w:tr w:rsidR="004B2443" w:rsidTr="004B2443">
        <w:trPr>
          <w:trHeight w:val="198"/>
        </w:trPr>
        <w:tc>
          <w:tcPr>
            <w:tcW w:w="3600" w:type="dxa"/>
          </w:tcPr>
          <w:p w:rsidR="004B2443" w:rsidRPr="004B2443" w:rsidRDefault="004B2443">
            <w:pPr>
              <w:spacing w:line="380" w:lineRule="exact"/>
              <w:ind w:left="151" w:right="-72" w:hanging="151"/>
              <w:rPr>
                <w:rFonts w:ascii="Arial" w:hAnsi="Arial" w:cs="Arial"/>
                <w:sz w:val="22"/>
                <w:szCs w:val="22"/>
              </w:rPr>
            </w:pPr>
          </w:p>
        </w:tc>
        <w:tc>
          <w:tcPr>
            <w:tcW w:w="1418" w:type="dxa"/>
            <w:hideMark/>
          </w:tcPr>
          <w:p w:rsidR="004B2443" w:rsidRPr="00D5039B" w:rsidRDefault="004B2443" w:rsidP="00D5039B">
            <w:pPr>
              <w:pBdr>
                <w:bottom w:val="single" w:sz="4" w:space="1" w:color="auto"/>
              </w:pBdr>
              <w:spacing w:line="380" w:lineRule="exact"/>
              <w:ind w:right="-72"/>
              <w:jc w:val="center"/>
              <w:rPr>
                <w:rFonts w:ascii="Arial" w:hAnsi="Arial" w:cs="Arial"/>
                <w:sz w:val="22"/>
                <w:szCs w:val="22"/>
                <w:cs/>
              </w:rPr>
            </w:pPr>
            <w:r w:rsidRPr="00D5039B">
              <w:rPr>
                <w:rFonts w:ascii="Arial" w:hAnsi="Arial" w:cs="Arial"/>
                <w:sz w:val="22"/>
                <w:szCs w:val="22"/>
              </w:rPr>
              <w:t>2020</w:t>
            </w:r>
          </w:p>
        </w:tc>
        <w:tc>
          <w:tcPr>
            <w:tcW w:w="1418" w:type="dxa"/>
            <w:hideMark/>
          </w:tcPr>
          <w:p w:rsidR="004B2443" w:rsidRPr="00D5039B" w:rsidRDefault="004B2443" w:rsidP="00D5039B">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2019</w:t>
            </w:r>
          </w:p>
        </w:tc>
        <w:tc>
          <w:tcPr>
            <w:tcW w:w="1417" w:type="dxa"/>
            <w:hideMark/>
          </w:tcPr>
          <w:p w:rsidR="004B2443" w:rsidRPr="00D5039B" w:rsidRDefault="004B2443" w:rsidP="00D5039B">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2020</w:t>
            </w:r>
          </w:p>
        </w:tc>
        <w:tc>
          <w:tcPr>
            <w:tcW w:w="1418" w:type="dxa"/>
            <w:hideMark/>
          </w:tcPr>
          <w:p w:rsidR="004B2443" w:rsidRPr="00D5039B" w:rsidRDefault="004B2443" w:rsidP="00D5039B">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2019</w:t>
            </w:r>
          </w:p>
        </w:tc>
      </w:tr>
      <w:tr w:rsidR="00CB75FA" w:rsidTr="00BA443D">
        <w:tc>
          <w:tcPr>
            <w:tcW w:w="3600" w:type="dxa"/>
            <w:hideMark/>
          </w:tcPr>
          <w:p w:rsidR="00CB75FA" w:rsidRPr="00D5039B" w:rsidRDefault="00CB75FA" w:rsidP="00CB75FA">
            <w:pPr>
              <w:spacing w:line="380" w:lineRule="exact"/>
              <w:ind w:left="151" w:right="-72" w:hanging="151"/>
              <w:rPr>
                <w:rFonts w:ascii="Arial" w:eastAsia="Calibri" w:hAnsi="Arial" w:cs="Arial"/>
                <w:sz w:val="22"/>
                <w:szCs w:val="22"/>
              </w:rPr>
            </w:pPr>
            <w:r w:rsidRPr="00D5039B">
              <w:rPr>
                <w:rFonts w:ascii="Arial" w:eastAsia="Calibri" w:hAnsi="Arial" w:cs="Arial"/>
                <w:sz w:val="22"/>
                <w:szCs w:val="22"/>
              </w:rPr>
              <w:t>Within</w:t>
            </w:r>
            <w:r w:rsidRPr="00D5039B">
              <w:rPr>
                <w:rFonts w:ascii="Arial" w:eastAsia="Calibri" w:hAnsi="Arial" w:cs="Arial"/>
                <w:sz w:val="22"/>
                <w:szCs w:val="22"/>
                <w:cs/>
              </w:rPr>
              <w:t xml:space="preserve"> </w:t>
            </w:r>
            <w:r w:rsidRPr="00D5039B">
              <w:rPr>
                <w:rFonts w:ascii="Arial" w:eastAsia="Calibri" w:hAnsi="Arial" w:cs="Arial"/>
                <w:sz w:val="22"/>
                <w:szCs w:val="22"/>
              </w:rPr>
              <w:t>1</w:t>
            </w:r>
            <w:r w:rsidRPr="00D5039B">
              <w:rPr>
                <w:rFonts w:ascii="Arial" w:eastAsia="Calibri" w:hAnsi="Arial" w:cs="Arial"/>
                <w:sz w:val="22"/>
                <w:szCs w:val="22"/>
                <w:cs/>
              </w:rPr>
              <w:t xml:space="preserve"> </w:t>
            </w:r>
            <w:r w:rsidRPr="00D5039B">
              <w:rPr>
                <w:rFonts w:ascii="Arial" w:eastAsia="Calibri" w:hAnsi="Arial" w:cs="Arial"/>
                <w:sz w:val="22"/>
                <w:szCs w:val="22"/>
              </w:rPr>
              <w:t>year</w:t>
            </w:r>
          </w:p>
        </w:tc>
        <w:tc>
          <w:tcPr>
            <w:tcW w:w="1418" w:type="dxa"/>
            <w:vAlign w:val="bottom"/>
          </w:tcPr>
          <w:p w:rsidR="00CB75FA" w:rsidRPr="00CB75FA" w:rsidRDefault="00CB75FA" w:rsidP="00CB75FA">
            <w:pPr>
              <w:tabs>
                <w:tab w:val="decimal" w:pos="1155"/>
              </w:tabs>
              <w:spacing w:line="380" w:lineRule="exact"/>
              <w:ind w:right="-72"/>
              <w:rPr>
                <w:rFonts w:ascii="Arial" w:hAnsi="Arial" w:cs="Arial"/>
                <w:sz w:val="22"/>
                <w:szCs w:val="22"/>
              </w:rPr>
            </w:pPr>
            <w:r w:rsidRPr="00CB75FA">
              <w:rPr>
                <w:rFonts w:ascii="Arial" w:hAnsi="Arial" w:cs="Arial"/>
                <w:sz w:val="22"/>
                <w:szCs w:val="22"/>
              </w:rPr>
              <w:t>46,089</w:t>
            </w:r>
          </w:p>
        </w:tc>
        <w:tc>
          <w:tcPr>
            <w:tcW w:w="1418" w:type="dxa"/>
            <w:vAlign w:val="bottom"/>
          </w:tcPr>
          <w:p w:rsidR="00CB75FA" w:rsidRPr="00CB75FA" w:rsidRDefault="00CB75FA" w:rsidP="00CB75FA">
            <w:pPr>
              <w:tabs>
                <w:tab w:val="decimal" w:pos="1155"/>
              </w:tabs>
              <w:spacing w:line="380" w:lineRule="exact"/>
              <w:ind w:right="-72"/>
              <w:rPr>
                <w:rFonts w:ascii="Arial" w:hAnsi="Arial" w:cs="Arial"/>
                <w:sz w:val="22"/>
                <w:szCs w:val="22"/>
              </w:rPr>
            </w:pPr>
            <w:r w:rsidRPr="00CB75FA">
              <w:rPr>
                <w:rFonts w:ascii="Arial" w:hAnsi="Arial" w:cs="Arial"/>
                <w:sz w:val="22"/>
                <w:szCs w:val="22"/>
              </w:rPr>
              <w:t>31,362</w:t>
            </w:r>
          </w:p>
        </w:tc>
        <w:tc>
          <w:tcPr>
            <w:tcW w:w="1417" w:type="dxa"/>
            <w:vAlign w:val="bottom"/>
          </w:tcPr>
          <w:p w:rsidR="00CB75FA" w:rsidRPr="00CB75FA" w:rsidRDefault="00CB75FA" w:rsidP="00CB75FA">
            <w:pPr>
              <w:tabs>
                <w:tab w:val="decimal" w:pos="1155"/>
              </w:tabs>
              <w:spacing w:line="380" w:lineRule="exact"/>
              <w:ind w:right="-72"/>
              <w:rPr>
                <w:rFonts w:ascii="Arial" w:hAnsi="Arial" w:cs="Arial"/>
                <w:sz w:val="22"/>
                <w:szCs w:val="22"/>
              </w:rPr>
            </w:pPr>
            <w:r w:rsidRPr="00CB75FA">
              <w:rPr>
                <w:rFonts w:ascii="Arial" w:hAnsi="Arial" w:cs="Arial"/>
                <w:sz w:val="22"/>
                <w:szCs w:val="22"/>
              </w:rPr>
              <w:t>46,194</w:t>
            </w:r>
          </w:p>
        </w:tc>
        <w:tc>
          <w:tcPr>
            <w:tcW w:w="1418" w:type="dxa"/>
            <w:vAlign w:val="bottom"/>
          </w:tcPr>
          <w:p w:rsidR="00CB75FA" w:rsidRPr="00CB75FA" w:rsidRDefault="00CB75FA" w:rsidP="00CB75FA">
            <w:pPr>
              <w:tabs>
                <w:tab w:val="decimal" w:pos="1155"/>
              </w:tabs>
              <w:spacing w:line="380" w:lineRule="exact"/>
              <w:ind w:right="-72"/>
              <w:rPr>
                <w:rFonts w:ascii="Arial" w:hAnsi="Arial" w:cs="Arial"/>
                <w:sz w:val="22"/>
                <w:szCs w:val="22"/>
              </w:rPr>
            </w:pPr>
            <w:r w:rsidRPr="00CB75FA">
              <w:rPr>
                <w:rFonts w:ascii="Arial" w:hAnsi="Arial" w:cs="Arial"/>
                <w:sz w:val="22"/>
                <w:szCs w:val="22"/>
              </w:rPr>
              <w:t>23,404</w:t>
            </w:r>
          </w:p>
        </w:tc>
      </w:tr>
      <w:tr w:rsidR="00CB75FA" w:rsidTr="00BA443D">
        <w:tc>
          <w:tcPr>
            <w:tcW w:w="3600" w:type="dxa"/>
            <w:hideMark/>
          </w:tcPr>
          <w:p w:rsidR="00CB75FA" w:rsidRPr="00D5039B" w:rsidRDefault="00CB75FA" w:rsidP="00CB75FA">
            <w:pPr>
              <w:spacing w:line="380" w:lineRule="exact"/>
              <w:ind w:left="151" w:right="-72" w:hanging="151"/>
              <w:rPr>
                <w:rFonts w:ascii="Arial" w:eastAsia="Calibri" w:hAnsi="Arial" w:cs="Arial"/>
                <w:sz w:val="22"/>
                <w:szCs w:val="22"/>
              </w:rPr>
            </w:pPr>
            <w:r w:rsidRPr="00D5039B">
              <w:rPr>
                <w:rFonts w:ascii="Arial" w:eastAsia="Calibri" w:hAnsi="Arial" w:cs="Arial"/>
                <w:sz w:val="22"/>
                <w:szCs w:val="22"/>
              </w:rPr>
              <w:t xml:space="preserve">Over </w:t>
            </w:r>
            <w:r w:rsidRPr="00D5039B">
              <w:rPr>
                <w:rFonts w:ascii="Arial" w:eastAsia="Calibri" w:hAnsi="Arial" w:cs="Arial"/>
                <w:sz w:val="22"/>
                <w:szCs w:val="22"/>
                <w:cs/>
              </w:rPr>
              <w:t xml:space="preserve">1 </w:t>
            </w:r>
            <w:r w:rsidRPr="00D5039B">
              <w:rPr>
                <w:rFonts w:ascii="Arial" w:eastAsia="Calibri" w:hAnsi="Arial" w:cs="Arial"/>
                <w:sz w:val="22"/>
                <w:szCs w:val="22"/>
              </w:rPr>
              <w:t xml:space="preserve">and up to </w:t>
            </w:r>
            <w:r w:rsidRPr="00D5039B">
              <w:rPr>
                <w:rFonts w:ascii="Arial" w:eastAsia="Calibri" w:hAnsi="Arial" w:cs="Arial"/>
                <w:sz w:val="22"/>
                <w:szCs w:val="22"/>
                <w:cs/>
              </w:rPr>
              <w:t xml:space="preserve">5 </w:t>
            </w:r>
            <w:r w:rsidRPr="00D5039B">
              <w:rPr>
                <w:rFonts w:ascii="Arial" w:eastAsia="Calibri" w:hAnsi="Arial" w:cs="Arial"/>
                <w:sz w:val="22"/>
                <w:szCs w:val="22"/>
              </w:rPr>
              <w:t>years</w:t>
            </w:r>
          </w:p>
        </w:tc>
        <w:tc>
          <w:tcPr>
            <w:tcW w:w="1418" w:type="dxa"/>
            <w:vAlign w:val="bottom"/>
          </w:tcPr>
          <w:p w:rsidR="00CB75FA" w:rsidRPr="00CB75FA" w:rsidRDefault="00CB75FA" w:rsidP="00CB75FA">
            <w:pPr>
              <w:pBdr>
                <w:bottom w:val="sing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32,477</w:t>
            </w:r>
          </w:p>
        </w:tc>
        <w:tc>
          <w:tcPr>
            <w:tcW w:w="1418" w:type="dxa"/>
            <w:vAlign w:val="bottom"/>
          </w:tcPr>
          <w:p w:rsidR="00CB75FA" w:rsidRPr="00CB75FA" w:rsidRDefault="00CB75FA" w:rsidP="00CB75FA">
            <w:pPr>
              <w:pBdr>
                <w:bottom w:val="sing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26,</w:t>
            </w:r>
            <w:r w:rsidR="002D440B">
              <w:rPr>
                <w:rFonts w:ascii="Arial" w:hAnsi="Arial" w:cs="Arial"/>
                <w:sz w:val="22"/>
                <w:szCs w:val="22"/>
              </w:rPr>
              <w:t>041</w:t>
            </w:r>
          </w:p>
        </w:tc>
        <w:tc>
          <w:tcPr>
            <w:tcW w:w="1417" w:type="dxa"/>
            <w:vAlign w:val="bottom"/>
          </w:tcPr>
          <w:p w:rsidR="00CB75FA" w:rsidRPr="00CB75FA" w:rsidRDefault="00CB75FA" w:rsidP="00CB75FA">
            <w:pPr>
              <w:pBdr>
                <w:bottom w:val="sing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32,347</w:t>
            </w:r>
          </w:p>
        </w:tc>
        <w:tc>
          <w:tcPr>
            <w:tcW w:w="1418" w:type="dxa"/>
            <w:vAlign w:val="bottom"/>
          </w:tcPr>
          <w:p w:rsidR="00CB75FA" w:rsidRPr="00CB75FA" w:rsidRDefault="00CB75FA" w:rsidP="00CB75FA">
            <w:pPr>
              <w:pBdr>
                <w:bottom w:val="sing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26,492</w:t>
            </w:r>
          </w:p>
        </w:tc>
      </w:tr>
      <w:tr w:rsidR="00CB75FA" w:rsidTr="00BA443D">
        <w:tc>
          <w:tcPr>
            <w:tcW w:w="3600" w:type="dxa"/>
            <w:hideMark/>
          </w:tcPr>
          <w:p w:rsidR="00CB75FA" w:rsidRPr="004B2443" w:rsidRDefault="00CB75FA" w:rsidP="00CB75FA">
            <w:pPr>
              <w:spacing w:line="380" w:lineRule="exact"/>
              <w:ind w:left="151" w:right="-72" w:hanging="151"/>
              <w:rPr>
                <w:rFonts w:ascii="Arial" w:hAnsi="Arial" w:cs="Arial"/>
                <w:sz w:val="22"/>
                <w:szCs w:val="22"/>
              </w:rPr>
            </w:pPr>
            <w:r w:rsidRPr="004B2443">
              <w:rPr>
                <w:rFonts w:ascii="Arial" w:eastAsia="Calibri" w:hAnsi="Arial" w:cs="Arial"/>
                <w:sz w:val="22"/>
                <w:szCs w:val="22"/>
              </w:rPr>
              <w:t>Total</w:t>
            </w:r>
          </w:p>
        </w:tc>
        <w:tc>
          <w:tcPr>
            <w:tcW w:w="1418" w:type="dxa"/>
            <w:vAlign w:val="bottom"/>
          </w:tcPr>
          <w:p w:rsidR="00CB75FA" w:rsidRPr="00CB75FA" w:rsidRDefault="00CB75FA" w:rsidP="00CB75FA">
            <w:pPr>
              <w:pBdr>
                <w:bottom w:val="double" w:sz="4" w:space="1" w:color="auto"/>
              </w:pBdr>
              <w:tabs>
                <w:tab w:val="decimal" w:pos="1155"/>
              </w:tabs>
              <w:spacing w:line="380" w:lineRule="exact"/>
              <w:ind w:right="-72"/>
              <w:rPr>
                <w:rFonts w:ascii="Arial" w:hAnsi="Arial" w:cs="Arial"/>
                <w:sz w:val="22"/>
                <w:szCs w:val="22"/>
                <w:cs/>
              </w:rPr>
            </w:pPr>
            <w:r w:rsidRPr="00CB75FA">
              <w:rPr>
                <w:rFonts w:ascii="Arial" w:hAnsi="Arial" w:cs="Arial"/>
                <w:sz w:val="22"/>
                <w:szCs w:val="22"/>
              </w:rPr>
              <w:t>78,566</w:t>
            </w:r>
          </w:p>
        </w:tc>
        <w:tc>
          <w:tcPr>
            <w:tcW w:w="1418" w:type="dxa"/>
            <w:vAlign w:val="bottom"/>
          </w:tcPr>
          <w:p w:rsidR="00CB75FA" w:rsidRPr="00CB75FA" w:rsidRDefault="00CB75FA" w:rsidP="00CB75FA">
            <w:pPr>
              <w:pBdr>
                <w:bottom w:val="doub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57,</w:t>
            </w:r>
            <w:r w:rsidR="002D440B">
              <w:rPr>
                <w:rFonts w:ascii="Arial" w:hAnsi="Arial" w:cs="Arial"/>
                <w:sz w:val="22"/>
                <w:szCs w:val="22"/>
              </w:rPr>
              <w:t>403</w:t>
            </w:r>
          </w:p>
        </w:tc>
        <w:tc>
          <w:tcPr>
            <w:tcW w:w="1417" w:type="dxa"/>
            <w:vAlign w:val="bottom"/>
          </w:tcPr>
          <w:p w:rsidR="00CB75FA" w:rsidRPr="00CB75FA" w:rsidRDefault="00CB75FA" w:rsidP="00CB75FA">
            <w:pPr>
              <w:pBdr>
                <w:bottom w:val="doub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78,541</w:t>
            </w:r>
          </w:p>
        </w:tc>
        <w:tc>
          <w:tcPr>
            <w:tcW w:w="1418" w:type="dxa"/>
            <w:vAlign w:val="bottom"/>
          </w:tcPr>
          <w:p w:rsidR="00CB75FA" w:rsidRPr="00CB75FA" w:rsidRDefault="00CB75FA" w:rsidP="00CB75FA">
            <w:pPr>
              <w:pBdr>
                <w:bottom w:val="doub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49,896</w:t>
            </w:r>
          </w:p>
        </w:tc>
      </w:tr>
    </w:tbl>
    <w:p w:rsidR="004B2443" w:rsidRPr="004B2443" w:rsidRDefault="004B2443" w:rsidP="004B2443">
      <w:pPr>
        <w:tabs>
          <w:tab w:val="left" w:pos="900"/>
          <w:tab w:val="left" w:pos="2160"/>
          <w:tab w:val="left" w:pos="2880"/>
        </w:tabs>
        <w:spacing w:before="240" w:after="120" w:line="380" w:lineRule="exact"/>
        <w:ind w:left="540" w:right="-43"/>
        <w:jc w:val="both"/>
        <w:rPr>
          <w:rFonts w:ascii="Arial" w:hAnsi="Arial" w:cs="Arial"/>
          <w:sz w:val="20"/>
          <w:szCs w:val="20"/>
        </w:rPr>
      </w:pPr>
      <w:r w:rsidRPr="004B2443">
        <w:rPr>
          <w:rFonts w:ascii="Arial" w:hAnsi="Arial" w:cs="Arial"/>
          <w:sz w:val="22"/>
          <w:szCs w:val="20"/>
        </w:rPr>
        <w:t xml:space="preserve">During 2020 the Group has sub-lease income amounting to Baht </w:t>
      </w:r>
      <w:r w:rsidR="00D5039B">
        <w:rPr>
          <w:rFonts w:ascii="Arial" w:hAnsi="Arial" w:cs="Arial"/>
          <w:sz w:val="22"/>
          <w:szCs w:val="20"/>
        </w:rPr>
        <w:t>21</w:t>
      </w:r>
      <w:r w:rsidRPr="004B2443">
        <w:rPr>
          <w:rFonts w:ascii="Arial" w:hAnsi="Arial" w:cs="Arial"/>
          <w:sz w:val="22"/>
          <w:szCs w:val="20"/>
        </w:rPr>
        <w:t xml:space="preserve"> Million (2019: </w:t>
      </w:r>
      <w:r w:rsidR="00D5039B">
        <w:rPr>
          <w:rFonts w:ascii="Arial" w:hAnsi="Arial" w:cs="Arial"/>
          <w:sz w:val="22"/>
          <w:szCs w:val="20"/>
        </w:rPr>
        <w:t>Nil</w:t>
      </w:r>
      <w:r w:rsidRPr="004B2443">
        <w:rPr>
          <w:rFonts w:ascii="Arial" w:hAnsi="Arial" w:cs="Arial"/>
          <w:sz w:val="22"/>
          <w:szCs w:val="20"/>
        </w:rPr>
        <w:t xml:space="preserve">) (the Company only: Baht </w:t>
      </w:r>
      <w:r w:rsidR="00D5039B">
        <w:rPr>
          <w:rFonts w:ascii="Arial" w:hAnsi="Arial" w:cs="Arial"/>
          <w:sz w:val="22"/>
          <w:szCs w:val="20"/>
        </w:rPr>
        <w:t>23</w:t>
      </w:r>
      <w:r w:rsidRPr="004B2443">
        <w:rPr>
          <w:rFonts w:ascii="Arial" w:hAnsi="Arial" w:cs="Arial"/>
          <w:sz w:val="22"/>
          <w:szCs w:val="20"/>
        </w:rPr>
        <w:t xml:space="preserve"> million and 2019: Baht </w:t>
      </w:r>
      <w:r w:rsidR="00D5039B">
        <w:rPr>
          <w:rFonts w:ascii="Arial" w:hAnsi="Arial" w:cs="Arial"/>
          <w:sz w:val="22"/>
          <w:szCs w:val="20"/>
        </w:rPr>
        <w:t>1</w:t>
      </w:r>
      <w:r w:rsidRPr="004B2443">
        <w:rPr>
          <w:rFonts w:ascii="Arial" w:hAnsi="Arial" w:cs="Arial"/>
          <w:sz w:val="22"/>
          <w:szCs w:val="20"/>
        </w:rPr>
        <w:t xml:space="preserve"> million).</w:t>
      </w:r>
    </w:p>
    <w:p w:rsidR="00A857EC" w:rsidRPr="00B13F61" w:rsidRDefault="004B2443" w:rsidP="004B2443">
      <w:pPr>
        <w:spacing w:before="120" w:after="120" w:line="380" w:lineRule="exact"/>
        <w:ind w:left="547" w:hanging="547"/>
        <w:jc w:val="thaiDistribute"/>
        <w:rPr>
          <w:rFonts w:ascii="Arial" w:hAnsi="Arial"/>
          <w:b/>
          <w:bCs/>
          <w:color w:val="000000"/>
          <w:sz w:val="22"/>
          <w:szCs w:val="22"/>
        </w:rPr>
      </w:pPr>
      <w:r>
        <w:rPr>
          <w:rFonts w:ascii="Arial" w:hAnsi="Arial"/>
          <w:b/>
          <w:bCs/>
          <w:color w:val="000000"/>
          <w:sz w:val="22"/>
          <w:szCs w:val="22"/>
        </w:rPr>
        <w:t>31</w:t>
      </w:r>
      <w:r w:rsidR="00A857EC" w:rsidRPr="00B13F61">
        <w:rPr>
          <w:rFonts w:ascii="Arial" w:hAnsi="Arial"/>
          <w:b/>
          <w:bCs/>
          <w:color w:val="000000"/>
          <w:sz w:val="22"/>
          <w:szCs w:val="22"/>
        </w:rPr>
        <w:t>.</w:t>
      </w:r>
      <w:r w:rsidR="00A857EC" w:rsidRPr="00B13F61">
        <w:rPr>
          <w:rFonts w:ascii="Arial" w:hAnsi="Arial"/>
          <w:b/>
          <w:bCs/>
          <w:color w:val="000000"/>
          <w:sz w:val="22"/>
          <w:szCs w:val="22"/>
        </w:rPr>
        <w:tab/>
      </w:r>
      <w:r w:rsidR="00A857EC">
        <w:rPr>
          <w:rFonts w:ascii="Arial" w:hAnsi="Arial"/>
          <w:b/>
          <w:bCs/>
          <w:color w:val="000000"/>
          <w:sz w:val="22"/>
          <w:szCs w:val="22"/>
        </w:rPr>
        <w:t>P</w:t>
      </w:r>
      <w:r w:rsidR="00A857EC" w:rsidRPr="00B13F61">
        <w:rPr>
          <w:rFonts w:ascii="Arial" w:hAnsi="Arial"/>
          <w:b/>
          <w:bCs/>
          <w:color w:val="000000"/>
          <w:sz w:val="22"/>
          <w:szCs w:val="22"/>
        </w:rPr>
        <w:t>rovisions</w:t>
      </w:r>
    </w:p>
    <w:p w:rsidR="00A857EC" w:rsidRPr="0026715E" w:rsidRDefault="00A857EC" w:rsidP="00A32031">
      <w:pPr>
        <w:spacing w:line="380" w:lineRule="exact"/>
        <w:ind w:left="547" w:right="-277" w:hanging="547"/>
        <w:jc w:val="right"/>
        <w:rPr>
          <w:rFonts w:ascii="Arial" w:eastAsia="Arial Unicode MS" w:hAnsi="Arial" w:cs="Arial"/>
          <w:sz w:val="14"/>
          <w:szCs w:val="14"/>
        </w:rPr>
      </w:pPr>
      <w:r w:rsidRPr="00525BF4">
        <w:rPr>
          <w:rFonts w:ascii="Arial" w:hAnsi="Arial" w:cs="Arial"/>
          <w:sz w:val="22"/>
          <w:szCs w:val="22"/>
        </w:rPr>
        <w:tab/>
      </w:r>
      <w:r w:rsidRPr="0026715E">
        <w:rPr>
          <w:rFonts w:ascii="Arial" w:eastAsia="Arial Unicode MS" w:hAnsi="Arial" w:cs="Arial"/>
          <w:sz w:val="14"/>
          <w:szCs w:val="14"/>
        </w:rPr>
        <w:t>(Unit: Thousand Baht)</w:t>
      </w:r>
    </w:p>
    <w:tbl>
      <w:tblPr>
        <w:tblW w:w="9792" w:type="dxa"/>
        <w:tblInd w:w="450" w:type="dxa"/>
        <w:tblLayout w:type="fixed"/>
        <w:tblLook w:val="0000" w:firstRow="0" w:lastRow="0" w:firstColumn="0" w:lastColumn="0" w:noHBand="0" w:noVBand="0"/>
      </w:tblPr>
      <w:tblGrid>
        <w:gridCol w:w="2070"/>
        <w:gridCol w:w="1275"/>
        <w:gridCol w:w="1275"/>
        <w:gridCol w:w="1275"/>
        <w:gridCol w:w="1275"/>
        <w:gridCol w:w="1290"/>
        <w:gridCol w:w="1332"/>
      </w:tblGrid>
      <w:tr w:rsidR="00A857EC" w:rsidRPr="0026715E" w:rsidTr="005E2884">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A857EC" w:rsidRPr="0026715E" w:rsidTr="005E2884">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rsidR="00A857EC" w:rsidRPr="000752E2" w:rsidRDefault="00A857EC" w:rsidP="00A857EC">
            <w:pPr>
              <w:pBdr>
                <w:bottom w:val="single" w:sz="4" w:space="0"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3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rsidTr="005E2884">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275"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3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A32031" w:rsidRPr="0026715E"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1 January 201</w:t>
            </w:r>
            <w:r>
              <w:rPr>
                <w:rFonts w:ascii="Arial" w:hAnsi="Arial" w:cs="Arial"/>
                <w:color w:val="000000"/>
                <w:sz w:val="14"/>
                <w:szCs w:val="14"/>
              </w:rPr>
              <w:t>9</w:t>
            </w:r>
          </w:p>
        </w:tc>
        <w:tc>
          <w:tcPr>
            <w:tcW w:w="1275"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114,567</w:t>
            </w:r>
          </w:p>
        </w:tc>
        <w:tc>
          <w:tcPr>
            <w:tcW w:w="1275"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66,342</w:t>
            </w:r>
          </w:p>
        </w:tc>
        <w:tc>
          <w:tcPr>
            <w:tcW w:w="1275"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32,843</w:t>
            </w:r>
          </w:p>
        </w:tc>
        <w:tc>
          <w:tcPr>
            <w:tcW w:w="1275"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23,602</w:t>
            </w:r>
          </w:p>
        </w:tc>
        <w:tc>
          <w:tcPr>
            <w:tcW w:w="1290"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237,354</w:t>
            </w:r>
          </w:p>
        </w:tc>
        <w:tc>
          <w:tcPr>
            <w:tcW w:w="1332" w:type="dxa"/>
            <w:vAlign w:val="bottom"/>
          </w:tcPr>
          <w:p w:rsidR="00A32031" w:rsidRPr="00F94258" w:rsidRDefault="00A32031" w:rsidP="00A32031">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35,980</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59,542</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32,849</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46,073</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3,952</w:t>
            </w:r>
          </w:p>
        </w:tc>
        <w:tc>
          <w:tcPr>
            <w:tcW w:w="1290"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142,416</w:t>
            </w:r>
          </w:p>
        </w:tc>
        <w:tc>
          <w:tcPr>
            <w:tcW w:w="1332"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2,052</w:t>
            </w:r>
          </w:p>
        </w:tc>
      </w:tr>
      <w:tr w:rsidR="00A32031" w:rsidRPr="0024099B" w:rsidTr="005E2884">
        <w:tc>
          <w:tcPr>
            <w:tcW w:w="2070" w:type="dxa"/>
          </w:tcPr>
          <w:p w:rsidR="00A32031" w:rsidRDefault="00D5039B" w:rsidP="005E2884">
            <w:pPr>
              <w:spacing w:line="230" w:lineRule="exact"/>
              <w:ind w:left="162" w:right="-108" w:hanging="162"/>
              <w:rPr>
                <w:rFonts w:ascii="Arial" w:hAnsi="Arial" w:cs="Arial"/>
                <w:color w:val="000000"/>
                <w:sz w:val="14"/>
                <w:szCs w:val="14"/>
              </w:rPr>
            </w:pPr>
            <w:r>
              <w:rPr>
                <w:rFonts w:ascii="Arial" w:hAnsi="Arial" w:cs="Arial"/>
                <w:color w:val="000000"/>
                <w:sz w:val="14"/>
                <w:szCs w:val="14"/>
              </w:rPr>
              <w:t>A</w:t>
            </w:r>
            <w:r w:rsidR="00A32031">
              <w:rPr>
                <w:rFonts w:ascii="Arial" w:hAnsi="Arial" w:cs="Arial"/>
                <w:color w:val="000000"/>
                <w:sz w:val="14"/>
                <w:szCs w:val="14"/>
              </w:rPr>
              <w:t>cquisition of subsidiar</w:t>
            </w:r>
            <w:r>
              <w:rPr>
                <w:rFonts w:ascii="Arial" w:hAnsi="Arial" w:cs="Arial"/>
                <w:color w:val="000000"/>
                <w:sz w:val="14"/>
                <w:szCs w:val="14"/>
              </w:rPr>
              <w:t>ies</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2,570</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2,570</w:t>
            </w:r>
          </w:p>
        </w:tc>
        <w:tc>
          <w:tcPr>
            <w:tcW w:w="1332"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(37,581)</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(7,295)</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(41,453)</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(86,329)</w:t>
            </w:r>
          </w:p>
        </w:tc>
        <w:tc>
          <w:tcPr>
            <w:tcW w:w="1332"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(38,987)</w:t>
            </w:r>
          </w:p>
        </w:tc>
        <w:tc>
          <w:tcPr>
            <w:tcW w:w="1275"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(28,543)</w:t>
            </w:r>
          </w:p>
        </w:tc>
        <w:tc>
          <w:tcPr>
            <w:tcW w:w="1275"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(3,093)</w:t>
            </w:r>
          </w:p>
        </w:tc>
        <w:tc>
          <w:tcPr>
            <w:tcW w:w="1275"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0"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(70,623)</w:t>
            </w:r>
          </w:p>
        </w:tc>
        <w:tc>
          <w:tcPr>
            <w:tcW w:w="1332" w:type="dxa"/>
            <w:vAlign w:val="bottom"/>
          </w:tcPr>
          <w:p w:rsidR="00A32031" w:rsidRPr="00CD4808" w:rsidRDefault="00A32031" w:rsidP="00A32031">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Pr>
                <w:rFonts w:ascii="Arial" w:hAnsi="Arial" w:cs="Arial"/>
                <w:color w:val="000000"/>
                <w:sz w:val="14"/>
                <w:szCs w:val="14"/>
              </w:rPr>
              <w:t>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201</w:t>
            </w:r>
            <w:r>
              <w:rPr>
                <w:rFonts w:ascii="Arial" w:hAnsi="Arial" w:cs="Arial"/>
                <w:color w:val="000000"/>
                <w:sz w:val="14"/>
                <w:szCs w:val="14"/>
              </w:rPr>
              <w:t>9</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65,923</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34,370</w:t>
            </w:r>
          </w:p>
        </w:tc>
        <w:tc>
          <w:tcPr>
            <w:tcW w:w="1275"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27,554</w:t>
            </w:r>
          </w:p>
        </w:tc>
        <w:tc>
          <w:tcPr>
            <w:tcW w:w="1290"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225,388</w:t>
            </w:r>
          </w:p>
        </w:tc>
        <w:tc>
          <w:tcPr>
            <w:tcW w:w="1332" w:type="dxa"/>
            <w:vAlign w:val="bottom"/>
          </w:tcPr>
          <w:p w:rsidR="00A32031" w:rsidRPr="00CD4808" w:rsidRDefault="00A32031" w:rsidP="00A32031">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38,032</w:t>
            </w:r>
          </w:p>
        </w:tc>
      </w:tr>
      <w:tr w:rsidR="000B7444" w:rsidRPr="0024099B" w:rsidTr="005E2884">
        <w:tc>
          <w:tcPr>
            <w:tcW w:w="2070" w:type="dxa"/>
          </w:tcPr>
          <w:p w:rsidR="000B7444" w:rsidRPr="000752E2" w:rsidRDefault="000B7444" w:rsidP="005E2884">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12,890</w:t>
            </w:r>
          </w:p>
        </w:tc>
        <w:tc>
          <w:tcPr>
            <w:tcW w:w="1275"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41,251</w:t>
            </w:r>
          </w:p>
        </w:tc>
        <w:tc>
          <w:tcPr>
            <w:tcW w:w="1275"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20,702</w:t>
            </w:r>
          </w:p>
        </w:tc>
        <w:tc>
          <w:tcPr>
            <w:tcW w:w="1275"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2,188</w:t>
            </w:r>
          </w:p>
        </w:tc>
        <w:tc>
          <w:tcPr>
            <w:tcW w:w="1290"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77,031</w:t>
            </w:r>
          </w:p>
        </w:tc>
        <w:tc>
          <w:tcPr>
            <w:tcW w:w="1332" w:type="dxa"/>
            <w:vAlign w:val="bottom"/>
          </w:tcPr>
          <w:p w:rsidR="000B7444" w:rsidRPr="000B7444" w:rsidRDefault="000B7444" w:rsidP="000B7444">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17,392</w:t>
            </w:r>
          </w:p>
        </w:tc>
      </w:tr>
      <w:tr w:rsidR="00D5039B" w:rsidRPr="0024099B" w:rsidTr="005E2884">
        <w:tc>
          <w:tcPr>
            <w:tcW w:w="2070" w:type="dxa"/>
          </w:tcPr>
          <w:p w:rsidR="00D5039B" w:rsidRDefault="00D5039B" w:rsidP="00D5039B">
            <w:pPr>
              <w:spacing w:line="230" w:lineRule="exact"/>
              <w:ind w:left="162" w:right="-108" w:hanging="162"/>
              <w:rPr>
                <w:rFonts w:ascii="Arial" w:hAnsi="Arial" w:cs="Arial"/>
                <w:color w:val="000000"/>
                <w:sz w:val="14"/>
                <w:szCs w:val="14"/>
              </w:rPr>
            </w:pPr>
            <w:r>
              <w:rPr>
                <w:rFonts w:ascii="Arial" w:hAnsi="Arial" w:cs="Arial"/>
                <w:color w:val="000000"/>
                <w:sz w:val="14"/>
                <w:szCs w:val="14"/>
              </w:rPr>
              <w:t>Acquisition of subsidiaries</w:t>
            </w:r>
          </w:p>
        </w:tc>
        <w:tc>
          <w:tcPr>
            <w:tcW w:w="1275"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75"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4,184</w:t>
            </w:r>
          </w:p>
        </w:tc>
        <w:tc>
          <w:tcPr>
            <w:tcW w:w="1275"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75"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90"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4,184</w:t>
            </w:r>
          </w:p>
        </w:tc>
        <w:tc>
          <w:tcPr>
            <w:tcW w:w="1332"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D5039B" w:rsidRPr="0024099B" w:rsidTr="005E2884">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275"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(14,818)</w:t>
            </w:r>
          </w:p>
        </w:tc>
        <w:tc>
          <w:tcPr>
            <w:tcW w:w="1275" w:type="dxa"/>
            <w:vAlign w:val="bottom"/>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(32,570)</w:t>
            </w:r>
          </w:p>
        </w:tc>
        <w:tc>
          <w:tcPr>
            <w:tcW w:w="1275" w:type="dxa"/>
            <w:vAlign w:val="bottom"/>
          </w:tcPr>
          <w:p w:rsidR="00D5039B" w:rsidRPr="00D5039B" w:rsidRDefault="00D5039B" w:rsidP="00CB75FA">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(550)</w:t>
            </w:r>
          </w:p>
        </w:tc>
        <w:tc>
          <w:tcPr>
            <w:tcW w:w="1275" w:type="dxa"/>
            <w:vAlign w:val="bottom"/>
          </w:tcPr>
          <w:p w:rsidR="00D5039B" w:rsidRPr="00D5039B" w:rsidRDefault="00D5039B" w:rsidP="00CB75FA">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290" w:type="dxa"/>
            <w:vAlign w:val="bottom"/>
          </w:tcPr>
          <w:p w:rsidR="00D5039B" w:rsidRPr="00D5039B" w:rsidRDefault="00D5039B" w:rsidP="00CB75FA">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(47,938)</w:t>
            </w:r>
          </w:p>
        </w:tc>
        <w:tc>
          <w:tcPr>
            <w:tcW w:w="1332" w:type="dxa"/>
            <w:vAlign w:val="bottom"/>
          </w:tcPr>
          <w:p w:rsidR="00D5039B" w:rsidRPr="00D5039B" w:rsidRDefault="00D5039B" w:rsidP="00CB75FA">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(2,391)</w:t>
            </w:r>
          </w:p>
        </w:tc>
      </w:tr>
      <w:tr w:rsidR="00D5039B" w:rsidRPr="0024099B" w:rsidTr="005E2884">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(32,653)</w:t>
            </w:r>
          </w:p>
        </w:tc>
        <w:tc>
          <w:tcPr>
            <w:tcW w:w="1275" w:type="dxa"/>
            <w:vAlign w:val="bottom"/>
          </w:tcPr>
          <w:p w:rsidR="00D5039B" w:rsidRPr="00D5039B"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(13,473)</w:t>
            </w:r>
          </w:p>
        </w:tc>
        <w:tc>
          <w:tcPr>
            <w:tcW w:w="1275" w:type="dxa"/>
            <w:vAlign w:val="bottom"/>
          </w:tcPr>
          <w:p w:rsidR="00D5039B" w:rsidRPr="00D5039B" w:rsidRDefault="00D5039B" w:rsidP="00CB75FA">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(33,375)</w:t>
            </w:r>
          </w:p>
        </w:tc>
        <w:tc>
          <w:tcPr>
            <w:tcW w:w="1275" w:type="dxa"/>
            <w:vAlign w:val="bottom"/>
          </w:tcPr>
          <w:p w:rsidR="00D5039B" w:rsidRPr="00D5039B" w:rsidRDefault="00D5039B" w:rsidP="00CB75FA">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(3,624)</w:t>
            </w:r>
          </w:p>
        </w:tc>
        <w:tc>
          <w:tcPr>
            <w:tcW w:w="1290" w:type="dxa"/>
            <w:vAlign w:val="bottom"/>
          </w:tcPr>
          <w:p w:rsidR="00D5039B" w:rsidRPr="00D5039B" w:rsidRDefault="00D5039B" w:rsidP="00CB75FA">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(83,125)</w:t>
            </w:r>
          </w:p>
        </w:tc>
        <w:tc>
          <w:tcPr>
            <w:tcW w:w="1332" w:type="dxa"/>
            <w:vAlign w:val="bottom"/>
          </w:tcPr>
          <w:p w:rsidR="00D5039B" w:rsidRPr="00D5039B" w:rsidRDefault="00D5039B" w:rsidP="00CB75FA">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r>
      <w:tr w:rsidR="00D5039B" w:rsidRPr="0024099B" w:rsidTr="005E2884">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r>
              <w:rPr>
                <w:rFonts w:ascii="Arial" w:hAnsi="Arial" w:cs="Arial"/>
                <w:color w:val="000000"/>
                <w:sz w:val="14"/>
                <w:szCs w:val="14"/>
              </w:rPr>
              <w:t>31 December</w:t>
            </w:r>
            <w:r w:rsidRPr="000752E2">
              <w:rPr>
                <w:rFonts w:ascii="Arial" w:hAnsi="Arial" w:cs="Arial"/>
                <w:color w:val="000000"/>
                <w:sz w:val="14"/>
                <w:szCs w:val="14"/>
              </w:rPr>
              <w:t xml:space="preserve"> 20</w:t>
            </w:r>
            <w:r>
              <w:rPr>
                <w:rFonts w:ascii="Arial" w:hAnsi="Arial" w:cs="Arial"/>
                <w:color w:val="000000"/>
                <w:sz w:val="14"/>
                <w:szCs w:val="14"/>
              </w:rPr>
              <w:t>20</w:t>
            </w:r>
          </w:p>
        </w:tc>
        <w:tc>
          <w:tcPr>
            <w:tcW w:w="1275"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62,960</w:t>
            </w:r>
          </w:p>
        </w:tc>
        <w:tc>
          <w:tcPr>
            <w:tcW w:w="1275"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65,315</w:t>
            </w:r>
          </w:p>
        </w:tc>
        <w:tc>
          <w:tcPr>
            <w:tcW w:w="1275"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21,147</w:t>
            </w:r>
          </w:p>
        </w:tc>
        <w:tc>
          <w:tcPr>
            <w:tcW w:w="1275"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26,188</w:t>
            </w:r>
          </w:p>
        </w:tc>
        <w:tc>
          <w:tcPr>
            <w:tcW w:w="1290"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175,540</w:t>
            </w:r>
          </w:p>
        </w:tc>
        <w:tc>
          <w:tcPr>
            <w:tcW w:w="1332"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53,033</w:t>
            </w:r>
          </w:p>
        </w:tc>
      </w:tr>
    </w:tbl>
    <w:p w:rsidR="00D5039B" w:rsidRDefault="00D5039B" w:rsidP="00A32031">
      <w:pPr>
        <w:spacing w:before="120" w:line="380" w:lineRule="exact"/>
        <w:ind w:left="547" w:right="-277" w:hanging="547"/>
        <w:jc w:val="right"/>
        <w:rPr>
          <w:rFonts w:ascii="Arial" w:eastAsia="Arial Unicode MS" w:hAnsi="Arial" w:cs="Arial"/>
          <w:sz w:val="14"/>
          <w:szCs w:val="14"/>
        </w:rPr>
      </w:pPr>
    </w:p>
    <w:p w:rsidR="00D5039B" w:rsidRDefault="00D5039B" w:rsidP="00D5039B">
      <w:pPr>
        <w:rPr>
          <w:rFonts w:eastAsia="Arial Unicode MS"/>
        </w:rPr>
      </w:pPr>
      <w:r>
        <w:rPr>
          <w:rFonts w:eastAsia="Arial Unicode MS"/>
        </w:rPr>
        <w:br w:type="page"/>
      </w:r>
    </w:p>
    <w:p w:rsidR="00A857EC" w:rsidRPr="0026715E" w:rsidRDefault="005E2884" w:rsidP="00A32031">
      <w:pPr>
        <w:spacing w:before="120" w:line="380" w:lineRule="exact"/>
        <w:ind w:left="547" w:right="-277" w:hanging="547"/>
        <w:jc w:val="right"/>
        <w:rPr>
          <w:rFonts w:ascii="Arial" w:eastAsia="Arial Unicode MS" w:hAnsi="Arial" w:cs="Arial"/>
          <w:sz w:val="14"/>
          <w:szCs w:val="14"/>
        </w:rPr>
      </w:pPr>
      <w:r w:rsidRPr="0026715E">
        <w:rPr>
          <w:rFonts w:ascii="Arial" w:eastAsia="Arial Unicode MS" w:hAnsi="Arial" w:cs="Arial"/>
          <w:sz w:val="14"/>
          <w:szCs w:val="14"/>
        </w:rPr>
        <w:lastRenderedPageBreak/>
        <w:t xml:space="preserve"> </w:t>
      </w:r>
      <w:r w:rsidR="00A857EC" w:rsidRPr="0026715E">
        <w:rPr>
          <w:rFonts w:ascii="Arial" w:eastAsia="Arial Unicode MS" w:hAnsi="Arial" w:cs="Arial"/>
          <w:sz w:val="14"/>
          <w:szCs w:val="14"/>
        </w:rPr>
        <w:t>(Unit: Thousand Baht)</w:t>
      </w:r>
    </w:p>
    <w:tbl>
      <w:tblPr>
        <w:tblW w:w="9812" w:type="dxa"/>
        <w:tblInd w:w="450" w:type="dxa"/>
        <w:tblLayout w:type="fixed"/>
        <w:tblLook w:val="0000" w:firstRow="0" w:lastRow="0" w:firstColumn="0" w:lastColumn="0" w:noHBand="0" w:noVBand="0"/>
      </w:tblPr>
      <w:tblGrid>
        <w:gridCol w:w="2070"/>
        <w:gridCol w:w="1262"/>
        <w:gridCol w:w="1260"/>
        <w:gridCol w:w="1260"/>
        <w:gridCol w:w="1318"/>
        <w:gridCol w:w="1291"/>
        <w:gridCol w:w="1351"/>
      </w:tblGrid>
      <w:tr w:rsidR="00A857EC" w:rsidRPr="0026715E" w:rsidTr="005E2884">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A857EC" w:rsidRPr="0026715E" w:rsidTr="005E2884">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5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rsidTr="005E2884">
        <w:trPr>
          <w:trHeight w:val="846"/>
        </w:trPr>
        <w:tc>
          <w:tcPr>
            <w:tcW w:w="2070" w:type="dxa"/>
          </w:tcPr>
          <w:p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6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60"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318"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51" w:type="dxa"/>
            <w:vAlign w:val="bottom"/>
          </w:tcPr>
          <w:p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A32031" w:rsidRPr="0026715E" w:rsidTr="005E2884">
        <w:tc>
          <w:tcPr>
            <w:tcW w:w="2070" w:type="dxa"/>
          </w:tcPr>
          <w:p w:rsidR="00A32031" w:rsidRPr="00A32031" w:rsidRDefault="00A32031" w:rsidP="005E2884">
            <w:pPr>
              <w:spacing w:line="230" w:lineRule="exact"/>
              <w:ind w:left="162" w:right="-108" w:hanging="162"/>
              <w:rPr>
                <w:rFonts w:ascii="Arial" w:hAnsi="Arial" w:cs="Browallia New"/>
                <w:color w:val="000000"/>
                <w:sz w:val="14"/>
                <w:szCs w:val="17"/>
              </w:rPr>
            </w:pPr>
            <w:r w:rsidRPr="000752E2">
              <w:rPr>
                <w:rFonts w:ascii="Arial" w:hAnsi="Arial" w:cs="Arial"/>
                <w:color w:val="000000"/>
                <w:sz w:val="14"/>
                <w:szCs w:val="14"/>
              </w:rPr>
              <w:t>1 January 201</w:t>
            </w:r>
            <w:r>
              <w:rPr>
                <w:rFonts w:ascii="Arial" w:hAnsi="Arial" w:cs="Browallia New"/>
                <w:color w:val="000000"/>
                <w:sz w:val="14"/>
                <w:szCs w:val="17"/>
              </w:rPr>
              <w:t>9</w:t>
            </w:r>
          </w:p>
        </w:tc>
        <w:tc>
          <w:tcPr>
            <w:tcW w:w="1262"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114,567</w:t>
            </w:r>
          </w:p>
        </w:tc>
        <w:tc>
          <w:tcPr>
            <w:tcW w:w="1260"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22,183</w:t>
            </w:r>
          </w:p>
        </w:tc>
        <w:tc>
          <w:tcPr>
            <w:tcW w:w="1260"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26,807</w:t>
            </w:r>
          </w:p>
        </w:tc>
        <w:tc>
          <w:tcPr>
            <w:tcW w:w="1318"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8,628</w:t>
            </w:r>
          </w:p>
        </w:tc>
        <w:tc>
          <w:tcPr>
            <w:tcW w:w="1291"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172,185</w:t>
            </w:r>
          </w:p>
        </w:tc>
        <w:tc>
          <w:tcPr>
            <w:tcW w:w="1351" w:type="dxa"/>
            <w:vAlign w:val="bottom"/>
          </w:tcPr>
          <w:p w:rsidR="00A32031" w:rsidRPr="00F94258" w:rsidRDefault="00A32031" w:rsidP="005E2884">
            <w:pPr>
              <w:tabs>
                <w:tab w:val="decimal" w:pos="972"/>
              </w:tabs>
              <w:spacing w:line="230" w:lineRule="exact"/>
              <w:ind w:right="27"/>
              <w:rPr>
                <w:rFonts w:ascii="Arial" w:hAnsi="Arial" w:cs="Arial"/>
                <w:color w:val="000000"/>
                <w:sz w:val="14"/>
                <w:szCs w:val="14"/>
              </w:rPr>
            </w:pPr>
            <w:r w:rsidRPr="00F94258">
              <w:rPr>
                <w:rFonts w:ascii="Arial" w:hAnsi="Arial" w:cs="Arial"/>
                <w:color w:val="000000"/>
                <w:sz w:val="14"/>
                <w:szCs w:val="14"/>
              </w:rPr>
              <w:t>32,420</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62"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59,542</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15,531</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11,276</w:t>
            </w:r>
          </w:p>
        </w:tc>
        <w:tc>
          <w:tcPr>
            <w:tcW w:w="1318"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3,350</w:t>
            </w:r>
          </w:p>
        </w:tc>
        <w:tc>
          <w:tcPr>
            <w:tcW w:w="129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89,699</w:t>
            </w:r>
          </w:p>
        </w:tc>
        <w:tc>
          <w:tcPr>
            <w:tcW w:w="135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1,812</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262"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(37,581)</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(369)</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(9,856)</w:t>
            </w:r>
          </w:p>
        </w:tc>
        <w:tc>
          <w:tcPr>
            <w:tcW w:w="1318"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(47,806)</w:t>
            </w:r>
          </w:p>
        </w:tc>
        <w:tc>
          <w:tcPr>
            <w:tcW w:w="135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32031" w:rsidRPr="0024099B" w:rsidTr="005E2884">
        <w:tc>
          <w:tcPr>
            <w:tcW w:w="2070" w:type="dxa"/>
          </w:tcPr>
          <w:p w:rsidR="00A32031" w:rsidRPr="000752E2" w:rsidRDefault="00A32031" w:rsidP="005E288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(38,987)</w:t>
            </w:r>
          </w:p>
        </w:tc>
        <w:tc>
          <w:tcPr>
            <w:tcW w:w="1260"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(24,136)</w:t>
            </w:r>
          </w:p>
        </w:tc>
        <w:tc>
          <w:tcPr>
            <w:tcW w:w="1260"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(3,093)</w:t>
            </w:r>
          </w:p>
        </w:tc>
        <w:tc>
          <w:tcPr>
            <w:tcW w:w="1318"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c>
          <w:tcPr>
            <w:tcW w:w="1291"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(66,216)</w:t>
            </w:r>
          </w:p>
        </w:tc>
        <w:tc>
          <w:tcPr>
            <w:tcW w:w="1351" w:type="dxa"/>
            <w:vAlign w:val="bottom"/>
          </w:tcPr>
          <w:p w:rsidR="00A32031" w:rsidRPr="00CD4808" w:rsidRDefault="00A32031" w:rsidP="005E2884">
            <w:pPr>
              <w:pBdr>
                <w:bottom w:val="single" w:sz="4" w:space="1" w:color="auto"/>
              </w:pBd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w:t>
            </w:r>
          </w:p>
        </w:tc>
      </w:tr>
      <w:tr w:rsidR="00A32031" w:rsidRPr="0024099B" w:rsidTr="005E2884">
        <w:tc>
          <w:tcPr>
            <w:tcW w:w="2070" w:type="dxa"/>
          </w:tcPr>
          <w:p w:rsidR="00A32031" w:rsidRPr="00A32031" w:rsidRDefault="00A32031" w:rsidP="005E2884">
            <w:pPr>
              <w:spacing w:line="230" w:lineRule="exact"/>
              <w:ind w:left="162" w:right="-108" w:hanging="162"/>
              <w:rPr>
                <w:rFonts w:ascii="Arial" w:hAnsi="Arial" w:cs="Browallia New"/>
                <w:color w:val="000000"/>
                <w:sz w:val="14"/>
                <w:szCs w:val="17"/>
              </w:rPr>
            </w:pPr>
            <w:r>
              <w:rPr>
                <w:rFonts w:ascii="Arial" w:hAnsi="Arial" w:cs="Arial"/>
                <w:color w:val="000000"/>
                <w:sz w:val="14"/>
                <w:szCs w:val="14"/>
              </w:rPr>
              <w:t>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201</w:t>
            </w:r>
            <w:r>
              <w:rPr>
                <w:rFonts w:ascii="Arial" w:hAnsi="Arial" w:cs="Browallia New"/>
                <w:color w:val="000000"/>
                <w:sz w:val="14"/>
                <w:szCs w:val="17"/>
              </w:rPr>
              <w:t>9</w:t>
            </w:r>
          </w:p>
        </w:tc>
        <w:tc>
          <w:tcPr>
            <w:tcW w:w="1262"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13,209</w:t>
            </w:r>
          </w:p>
        </w:tc>
        <w:tc>
          <w:tcPr>
            <w:tcW w:w="1260"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25,134</w:t>
            </w:r>
          </w:p>
        </w:tc>
        <w:tc>
          <w:tcPr>
            <w:tcW w:w="1318"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11,978</w:t>
            </w:r>
          </w:p>
        </w:tc>
        <w:tc>
          <w:tcPr>
            <w:tcW w:w="129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147,862</w:t>
            </w:r>
          </w:p>
        </w:tc>
        <w:tc>
          <w:tcPr>
            <w:tcW w:w="1351" w:type="dxa"/>
            <w:vAlign w:val="bottom"/>
          </w:tcPr>
          <w:p w:rsidR="00A32031" w:rsidRPr="00CD4808" w:rsidRDefault="00A32031" w:rsidP="005E2884">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34,232</w:t>
            </w:r>
          </w:p>
        </w:tc>
      </w:tr>
      <w:tr w:rsidR="00D5039B" w:rsidRPr="0024099B" w:rsidTr="00BA443D">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62"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12,893</w:t>
            </w:r>
          </w:p>
        </w:tc>
        <w:tc>
          <w:tcPr>
            <w:tcW w:w="1260"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4,494</w:t>
            </w:r>
          </w:p>
        </w:tc>
        <w:tc>
          <w:tcPr>
            <w:tcW w:w="1260"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318"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2,076</w:t>
            </w:r>
          </w:p>
        </w:tc>
        <w:tc>
          <w:tcPr>
            <w:tcW w:w="1291"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19,463</w:t>
            </w:r>
          </w:p>
        </w:tc>
        <w:tc>
          <w:tcPr>
            <w:tcW w:w="1351"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14,002</w:t>
            </w:r>
          </w:p>
        </w:tc>
      </w:tr>
      <w:tr w:rsidR="00D5039B" w:rsidRPr="0024099B" w:rsidTr="00BA443D">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proofErr w:type="spellStart"/>
            <w:r w:rsidRPr="000752E2">
              <w:rPr>
                <w:rFonts w:ascii="Arial" w:hAnsi="Arial" w:cs="Arial"/>
                <w:color w:val="000000"/>
                <w:sz w:val="14"/>
                <w:szCs w:val="14"/>
              </w:rPr>
              <w:t>Utilised</w:t>
            </w:r>
            <w:proofErr w:type="spellEnd"/>
          </w:p>
        </w:tc>
        <w:tc>
          <w:tcPr>
            <w:tcW w:w="1262"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(14,821)</w:t>
            </w:r>
          </w:p>
        </w:tc>
        <w:tc>
          <w:tcPr>
            <w:tcW w:w="1260"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(529)</w:t>
            </w:r>
          </w:p>
        </w:tc>
        <w:tc>
          <w:tcPr>
            <w:tcW w:w="1260"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318"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291" w:type="dxa"/>
          </w:tcPr>
          <w:p w:rsidR="00D5039B" w:rsidRPr="00D5039B" w:rsidRDefault="00D5039B" w:rsidP="00D5039B">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(15,350)</w:t>
            </w:r>
          </w:p>
        </w:tc>
        <w:tc>
          <w:tcPr>
            <w:tcW w:w="1351" w:type="dxa"/>
            <w:vAlign w:val="bottom"/>
          </w:tcPr>
          <w:p w:rsidR="00D5039B" w:rsidRPr="000B7444" w:rsidRDefault="00D5039B" w:rsidP="00D5039B">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D5039B" w:rsidRPr="0024099B" w:rsidTr="005E2884">
        <w:tc>
          <w:tcPr>
            <w:tcW w:w="2070" w:type="dxa"/>
          </w:tcPr>
          <w:p w:rsidR="00D5039B" w:rsidRPr="000752E2" w:rsidRDefault="00D5039B" w:rsidP="00D5039B">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(32,653)</w:t>
            </w:r>
          </w:p>
        </w:tc>
        <w:tc>
          <w:tcPr>
            <w:tcW w:w="1260"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(7,176)</w:t>
            </w:r>
          </w:p>
        </w:tc>
        <w:tc>
          <w:tcPr>
            <w:tcW w:w="1260"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(11,349)</w:t>
            </w:r>
          </w:p>
        </w:tc>
        <w:tc>
          <w:tcPr>
            <w:tcW w:w="1318"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(487)</w:t>
            </w:r>
          </w:p>
        </w:tc>
        <w:tc>
          <w:tcPr>
            <w:tcW w:w="1291"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(53,665)</w:t>
            </w:r>
          </w:p>
        </w:tc>
        <w:tc>
          <w:tcPr>
            <w:tcW w:w="1351" w:type="dxa"/>
            <w:vAlign w:val="bottom"/>
          </w:tcPr>
          <w:p w:rsidR="00D5039B" w:rsidRPr="000B7444" w:rsidRDefault="00D5039B" w:rsidP="00D5039B">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D5039B" w:rsidRPr="0024099B" w:rsidTr="005E2884">
        <w:tc>
          <w:tcPr>
            <w:tcW w:w="2070" w:type="dxa"/>
          </w:tcPr>
          <w:p w:rsidR="00D5039B" w:rsidRPr="00A32031" w:rsidRDefault="00D5039B" w:rsidP="00D5039B">
            <w:pPr>
              <w:spacing w:line="230" w:lineRule="exact"/>
              <w:ind w:left="162" w:right="-108" w:hanging="162"/>
              <w:rPr>
                <w:rFonts w:ascii="Arial" w:hAnsi="Arial" w:cstheme="minorBidi"/>
                <w:color w:val="000000"/>
                <w:sz w:val="14"/>
                <w:szCs w:val="14"/>
              </w:rPr>
            </w:pPr>
            <w:r>
              <w:rPr>
                <w:rFonts w:ascii="Arial" w:hAnsi="Arial" w:cs="Arial"/>
                <w:color w:val="000000"/>
                <w:sz w:val="14"/>
                <w:szCs w:val="14"/>
              </w:rPr>
              <w:t>31 December</w:t>
            </w:r>
            <w:r w:rsidRPr="000E2AB9">
              <w:rPr>
                <w:rFonts w:ascii="Arial" w:hAnsi="Arial" w:cs="Arial"/>
                <w:color w:val="000000"/>
                <w:sz w:val="14"/>
                <w:szCs w:val="14"/>
              </w:rPr>
              <w:t xml:space="preserve"> </w:t>
            </w:r>
            <w:r w:rsidRPr="000752E2">
              <w:rPr>
                <w:rFonts w:ascii="Arial" w:hAnsi="Arial" w:cs="Arial"/>
                <w:color w:val="000000"/>
                <w:sz w:val="14"/>
                <w:szCs w:val="14"/>
              </w:rPr>
              <w:t>20</w:t>
            </w:r>
            <w:r>
              <w:rPr>
                <w:rFonts w:ascii="Arial" w:hAnsi="Arial" w:cstheme="minorBidi"/>
                <w:color w:val="000000"/>
                <w:sz w:val="14"/>
                <w:szCs w:val="14"/>
              </w:rPr>
              <w:t>20</w:t>
            </w:r>
          </w:p>
        </w:tc>
        <w:tc>
          <w:tcPr>
            <w:tcW w:w="1262"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62,960</w:t>
            </w:r>
          </w:p>
        </w:tc>
        <w:tc>
          <w:tcPr>
            <w:tcW w:w="1260"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9,998</w:t>
            </w:r>
          </w:p>
        </w:tc>
        <w:tc>
          <w:tcPr>
            <w:tcW w:w="1260"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11,785</w:t>
            </w:r>
          </w:p>
        </w:tc>
        <w:tc>
          <w:tcPr>
            <w:tcW w:w="1318"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13,567</w:t>
            </w:r>
          </w:p>
        </w:tc>
        <w:tc>
          <w:tcPr>
            <w:tcW w:w="1291"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98,310</w:t>
            </w:r>
          </w:p>
        </w:tc>
        <w:tc>
          <w:tcPr>
            <w:tcW w:w="1351" w:type="dxa"/>
            <w:vAlign w:val="bottom"/>
          </w:tcPr>
          <w:p w:rsidR="00D5039B" w:rsidRPr="000B7444" w:rsidRDefault="00D5039B" w:rsidP="00D5039B">
            <w:pPr>
              <w:pBdr>
                <w:bottom w:val="doub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48,234</w:t>
            </w:r>
          </w:p>
        </w:tc>
      </w:tr>
    </w:tbl>
    <w:p w:rsidR="00A857EC" w:rsidRPr="008F1613" w:rsidRDefault="00A857EC" w:rsidP="00A857EC">
      <w:pPr>
        <w:spacing w:before="240" w:after="120" w:line="380" w:lineRule="exact"/>
        <w:ind w:left="540" w:hanging="540"/>
        <w:jc w:val="thaiDistribute"/>
        <w:rPr>
          <w:rFonts w:ascii="Arial" w:hAnsi="Arial"/>
          <w:b/>
          <w:bCs/>
          <w:sz w:val="22"/>
          <w:szCs w:val="22"/>
        </w:rPr>
      </w:pPr>
      <w:bookmarkStart w:id="10" w:name="Note26_Provisions"/>
      <w:r>
        <w:rPr>
          <w:rFonts w:ascii="Arial" w:hAnsi="Arial"/>
          <w:b/>
          <w:bCs/>
          <w:sz w:val="22"/>
          <w:szCs w:val="22"/>
        </w:rPr>
        <w:tab/>
      </w:r>
      <w:r w:rsidRPr="008F1613">
        <w:rPr>
          <w:rFonts w:ascii="Arial" w:hAnsi="Arial"/>
          <w:b/>
          <w:bCs/>
          <w:sz w:val="22"/>
          <w:szCs w:val="22"/>
        </w:rPr>
        <w:t>Decommissioning</w:t>
      </w:r>
    </w:p>
    <w:bookmarkEnd w:id="10"/>
    <w:p w:rsidR="00A857EC" w:rsidRPr="008F1613" w:rsidRDefault="00A857EC" w:rsidP="00A857EC">
      <w:pPr>
        <w:spacing w:before="120" w:after="120" w:line="380" w:lineRule="exact"/>
        <w:ind w:left="540" w:hanging="540"/>
        <w:jc w:val="thaiDistribute"/>
        <w:rPr>
          <w:rFonts w:ascii="Arial" w:hAnsi="Arial"/>
          <w:sz w:val="22"/>
          <w:szCs w:val="22"/>
        </w:rPr>
      </w:pPr>
      <w:r w:rsidRPr="008F1613">
        <w:rPr>
          <w:rFonts w:ascii="Arial" w:hAnsi="Arial"/>
          <w:sz w:val="22"/>
          <w:szCs w:val="22"/>
          <w:cs/>
        </w:rPr>
        <w:t xml:space="preserve"> </w:t>
      </w:r>
      <w:r w:rsidRPr="008F1613">
        <w:rPr>
          <w:rFonts w:ascii="Arial" w:hAnsi="Arial"/>
          <w:sz w:val="22"/>
          <w:szCs w:val="22"/>
          <w:cs/>
        </w:rPr>
        <w:tab/>
      </w:r>
      <w:r w:rsidRPr="008F1613">
        <w:rPr>
          <w:rFonts w:ascii="Arial" w:hAnsi="Arial"/>
          <w:sz w:val="22"/>
          <w:szCs w:val="22"/>
        </w:rPr>
        <w:t xml:space="preserve">The </w:t>
      </w:r>
      <w:r>
        <w:rPr>
          <w:rFonts w:ascii="Arial" w:hAnsi="Arial"/>
          <w:sz w:val="22"/>
          <w:szCs w:val="22"/>
        </w:rPr>
        <w:t xml:space="preserve">Group </w:t>
      </w:r>
      <w:proofErr w:type="spellStart"/>
      <w:r w:rsidRPr="008F1613">
        <w:rPr>
          <w:rFonts w:ascii="Arial" w:hAnsi="Arial"/>
          <w:sz w:val="22"/>
          <w:szCs w:val="22"/>
        </w:rPr>
        <w:t>recognised</w:t>
      </w:r>
      <w:proofErr w:type="spellEnd"/>
      <w:r w:rsidRPr="008F1613">
        <w:rPr>
          <w:rFonts w:ascii="Arial" w:hAnsi="Arial"/>
          <w:sz w:val="22"/>
          <w:szCs w:val="22"/>
        </w:rPr>
        <w:t xml:space="preserve"> a provision for decommissioning costs </w:t>
      </w:r>
      <w:r>
        <w:rPr>
          <w:rFonts w:ascii="Arial" w:hAnsi="Arial"/>
          <w:sz w:val="22"/>
          <w:szCs w:val="22"/>
        </w:rPr>
        <w:t>as the Group were committed to decommission the building improvement.</w:t>
      </w:r>
    </w:p>
    <w:p w:rsidR="00B84AA6" w:rsidRPr="0026715E" w:rsidRDefault="00A857EC" w:rsidP="00B84AA6">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3</w:t>
      </w:r>
      <w:r w:rsidR="004B2443">
        <w:rPr>
          <w:rFonts w:ascii="Arial" w:hAnsi="Arial"/>
          <w:b/>
          <w:bCs/>
          <w:sz w:val="22"/>
          <w:szCs w:val="22"/>
        </w:rPr>
        <w:t>2</w:t>
      </w:r>
      <w:r w:rsidR="00B84AA6" w:rsidRPr="0026715E">
        <w:rPr>
          <w:rFonts w:ascii="Arial" w:hAnsi="Arial"/>
          <w:b/>
          <w:bCs/>
          <w:sz w:val="22"/>
          <w:szCs w:val="22"/>
        </w:rPr>
        <w:t>.</w:t>
      </w:r>
      <w:r w:rsidR="00B84AA6" w:rsidRPr="0026715E">
        <w:rPr>
          <w:rFonts w:ascii="Arial" w:hAnsi="Arial"/>
          <w:b/>
          <w:bCs/>
          <w:sz w:val="22"/>
          <w:szCs w:val="22"/>
        </w:rPr>
        <w:tab/>
      </w:r>
      <w:r w:rsidR="00B84AA6">
        <w:rPr>
          <w:rFonts w:ascii="Arial" w:hAnsi="Arial"/>
          <w:b/>
          <w:bCs/>
          <w:sz w:val="22"/>
          <w:szCs w:val="22"/>
        </w:rPr>
        <w:t>Other current liabilities</w:t>
      </w:r>
    </w:p>
    <w:p w:rsidR="0061330B" w:rsidRPr="00910241" w:rsidRDefault="0061330B" w:rsidP="0061330B">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1330B" w:rsidRPr="00910241" w:rsidTr="0061330B">
        <w:tc>
          <w:tcPr>
            <w:tcW w:w="3510" w:type="dxa"/>
          </w:tcPr>
          <w:p w:rsidR="0061330B" w:rsidRPr="00910241" w:rsidRDefault="0061330B" w:rsidP="0061330B">
            <w:pPr>
              <w:spacing w:line="340" w:lineRule="exact"/>
              <w:ind w:left="162" w:right="-108" w:hanging="162"/>
              <w:jc w:val="center"/>
              <w:rPr>
                <w:rFonts w:ascii="Arial" w:hAnsi="Arial" w:cs="Arial"/>
                <w:sz w:val="20"/>
                <w:szCs w:val="20"/>
              </w:rPr>
            </w:pPr>
          </w:p>
        </w:tc>
        <w:tc>
          <w:tcPr>
            <w:tcW w:w="2970" w:type="dxa"/>
            <w:gridSpan w:val="2"/>
          </w:tcPr>
          <w:p w:rsidR="0061330B" w:rsidRPr="00910241" w:rsidRDefault="0061330B" w:rsidP="0061330B">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rsidR="0061330B" w:rsidRPr="00910241" w:rsidRDefault="0061330B" w:rsidP="0061330B">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61330B" w:rsidRPr="00910241" w:rsidTr="0061330B">
        <w:tc>
          <w:tcPr>
            <w:tcW w:w="3510" w:type="dxa"/>
          </w:tcPr>
          <w:p w:rsidR="0061330B" w:rsidRPr="00910241" w:rsidRDefault="0061330B" w:rsidP="0061330B">
            <w:pPr>
              <w:spacing w:line="340" w:lineRule="exact"/>
              <w:ind w:left="162" w:right="-108" w:hanging="162"/>
              <w:rPr>
                <w:rFonts w:ascii="Arial" w:hAnsi="Arial" w:cs="Arial"/>
                <w:sz w:val="20"/>
                <w:szCs w:val="20"/>
              </w:rPr>
            </w:pPr>
          </w:p>
        </w:tc>
        <w:tc>
          <w:tcPr>
            <w:tcW w:w="1485" w:type="dxa"/>
            <w:vAlign w:val="bottom"/>
          </w:tcPr>
          <w:p w:rsidR="0061330B" w:rsidRPr="00C23A86" w:rsidRDefault="0061330B" w:rsidP="0061330B">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2020</w:t>
            </w:r>
          </w:p>
        </w:tc>
        <w:tc>
          <w:tcPr>
            <w:tcW w:w="1485" w:type="dxa"/>
            <w:vAlign w:val="bottom"/>
          </w:tcPr>
          <w:p w:rsidR="0061330B" w:rsidRPr="00C23A86" w:rsidRDefault="0061330B" w:rsidP="0061330B">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201</w:t>
            </w:r>
            <w:r>
              <w:rPr>
                <w:rFonts w:ascii="Arial" w:hAnsi="Arial" w:cs="Arial"/>
                <w:sz w:val="20"/>
                <w:szCs w:val="20"/>
              </w:rPr>
              <w:t>9</w:t>
            </w:r>
          </w:p>
        </w:tc>
        <w:tc>
          <w:tcPr>
            <w:tcW w:w="1485" w:type="dxa"/>
            <w:vAlign w:val="bottom"/>
          </w:tcPr>
          <w:p w:rsidR="0061330B" w:rsidRPr="00C23A86" w:rsidRDefault="0061330B" w:rsidP="0061330B">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2020</w:t>
            </w:r>
          </w:p>
        </w:tc>
        <w:tc>
          <w:tcPr>
            <w:tcW w:w="1485" w:type="dxa"/>
            <w:vAlign w:val="bottom"/>
          </w:tcPr>
          <w:p w:rsidR="0061330B" w:rsidRPr="00C23A86" w:rsidRDefault="0061330B" w:rsidP="0061330B">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201</w:t>
            </w:r>
            <w:r>
              <w:rPr>
                <w:rFonts w:ascii="Arial" w:hAnsi="Arial" w:cs="Arial"/>
                <w:sz w:val="20"/>
                <w:szCs w:val="20"/>
              </w:rPr>
              <w:t>9</w:t>
            </w:r>
          </w:p>
        </w:tc>
      </w:tr>
      <w:tr w:rsidR="00D5039B" w:rsidRPr="00910241" w:rsidTr="0061330B">
        <w:tc>
          <w:tcPr>
            <w:tcW w:w="3510" w:type="dxa"/>
          </w:tcPr>
          <w:p w:rsidR="00D5039B" w:rsidRPr="00910241" w:rsidRDefault="00D5039B" w:rsidP="00D5039B">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35,519</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38,188</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27,363</w:t>
            </w:r>
          </w:p>
        </w:tc>
        <w:tc>
          <w:tcPr>
            <w:tcW w:w="1485" w:type="dxa"/>
            <w:vAlign w:val="bottom"/>
          </w:tcPr>
          <w:p w:rsidR="00D5039B" w:rsidRPr="000E1B92" w:rsidRDefault="00D5039B" w:rsidP="00D5039B">
            <w:pPr>
              <w:tabs>
                <w:tab w:val="decimal" w:pos="1140"/>
              </w:tabs>
              <w:spacing w:line="340" w:lineRule="exact"/>
              <w:rPr>
                <w:rFonts w:ascii="Arial" w:hAnsi="Arial" w:cs="Arial"/>
                <w:sz w:val="20"/>
                <w:szCs w:val="20"/>
              </w:rPr>
            </w:pPr>
            <w:r w:rsidRPr="000E1B92">
              <w:rPr>
                <w:rFonts w:ascii="Arial" w:hAnsi="Arial" w:cs="Arial"/>
                <w:sz w:val="20"/>
                <w:szCs w:val="20"/>
              </w:rPr>
              <w:t>21,954</w:t>
            </w:r>
          </w:p>
        </w:tc>
      </w:tr>
      <w:tr w:rsidR="00D5039B" w:rsidRPr="00910241" w:rsidTr="0061330B">
        <w:tc>
          <w:tcPr>
            <w:tcW w:w="3510" w:type="dxa"/>
          </w:tcPr>
          <w:p w:rsidR="00D5039B" w:rsidRDefault="00D5039B" w:rsidP="00D5039B">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Undue input vat</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2,885</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41,702</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7,087</w:t>
            </w:r>
          </w:p>
        </w:tc>
        <w:tc>
          <w:tcPr>
            <w:tcW w:w="1485" w:type="dxa"/>
            <w:vAlign w:val="bottom"/>
          </w:tcPr>
          <w:p w:rsidR="00D5039B" w:rsidRPr="000E1B92" w:rsidRDefault="00D5039B" w:rsidP="00D5039B">
            <w:pPr>
              <w:tabs>
                <w:tab w:val="decimal" w:pos="1140"/>
              </w:tabs>
              <w:spacing w:line="340" w:lineRule="exact"/>
              <w:rPr>
                <w:rFonts w:ascii="Arial" w:hAnsi="Arial" w:cs="Arial"/>
                <w:sz w:val="20"/>
                <w:szCs w:val="20"/>
              </w:rPr>
            </w:pPr>
            <w:r w:rsidRPr="000E1B92">
              <w:rPr>
                <w:rFonts w:ascii="Arial" w:hAnsi="Arial" w:cs="Arial"/>
                <w:sz w:val="20"/>
                <w:szCs w:val="20"/>
              </w:rPr>
              <w:t>24,901</w:t>
            </w:r>
          </w:p>
        </w:tc>
      </w:tr>
      <w:tr w:rsidR="00D5039B" w:rsidRPr="00910241" w:rsidTr="0061330B">
        <w:trPr>
          <w:trHeight w:val="288"/>
        </w:trPr>
        <w:tc>
          <w:tcPr>
            <w:tcW w:w="3510" w:type="dxa"/>
          </w:tcPr>
          <w:p w:rsidR="00D5039B" w:rsidRPr="00910241" w:rsidRDefault="00D5039B" w:rsidP="00D5039B">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8,456</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29,108</w:t>
            </w:r>
          </w:p>
        </w:tc>
        <w:tc>
          <w:tcPr>
            <w:tcW w:w="1485" w:type="dxa"/>
            <w:vAlign w:val="bottom"/>
          </w:tcPr>
          <w:p w:rsidR="00D5039B" w:rsidRPr="00D5039B" w:rsidRDefault="00D5039B" w:rsidP="00D5039B">
            <w:pPr>
              <w:tabs>
                <w:tab w:val="decimal" w:pos="1140"/>
              </w:tabs>
              <w:spacing w:line="340" w:lineRule="exact"/>
              <w:rPr>
                <w:rFonts w:ascii="Arial" w:hAnsi="Arial" w:cs="Arial"/>
                <w:sz w:val="20"/>
                <w:szCs w:val="20"/>
              </w:rPr>
            </w:pPr>
            <w:r w:rsidRPr="00D5039B">
              <w:rPr>
                <w:rFonts w:ascii="Arial" w:hAnsi="Arial" w:cs="Arial"/>
                <w:sz w:val="20"/>
                <w:szCs w:val="20"/>
              </w:rPr>
              <w:t>11,905</w:t>
            </w:r>
          </w:p>
        </w:tc>
        <w:tc>
          <w:tcPr>
            <w:tcW w:w="1485" w:type="dxa"/>
            <w:vAlign w:val="bottom"/>
          </w:tcPr>
          <w:p w:rsidR="00D5039B" w:rsidRPr="000E1B92" w:rsidRDefault="00D5039B" w:rsidP="00D5039B">
            <w:pPr>
              <w:tabs>
                <w:tab w:val="decimal" w:pos="1140"/>
              </w:tabs>
              <w:spacing w:line="340" w:lineRule="exact"/>
              <w:rPr>
                <w:rFonts w:ascii="Arial" w:hAnsi="Arial" w:cs="Arial"/>
                <w:sz w:val="20"/>
                <w:szCs w:val="20"/>
              </w:rPr>
            </w:pPr>
            <w:r w:rsidRPr="000E1B92">
              <w:rPr>
                <w:rFonts w:ascii="Arial" w:hAnsi="Arial" w:cs="Arial"/>
                <w:sz w:val="20"/>
                <w:szCs w:val="20"/>
              </w:rPr>
              <w:t>21,075</w:t>
            </w:r>
          </w:p>
        </w:tc>
      </w:tr>
      <w:tr w:rsidR="00D5039B" w:rsidRPr="00910241" w:rsidTr="0061330B">
        <w:tc>
          <w:tcPr>
            <w:tcW w:w="3510" w:type="dxa"/>
          </w:tcPr>
          <w:p w:rsidR="00D5039B" w:rsidRPr="00910241" w:rsidRDefault="00D5039B" w:rsidP="00D5039B">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rsidR="00D5039B" w:rsidRPr="00D5039B" w:rsidRDefault="00D5039B" w:rsidP="00D5039B">
            <w:pPr>
              <w:pBdr>
                <w:top w:val="single" w:sz="4" w:space="1" w:color="auto"/>
                <w:bottom w:val="double" w:sz="4" w:space="1" w:color="auto"/>
              </w:pBdr>
              <w:tabs>
                <w:tab w:val="decimal" w:pos="1140"/>
              </w:tabs>
              <w:spacing w:line="340" w:lineRule="exact"/>
              <w:rPr>
                <w:rFonts w:ascii="Arial" w:hAnsi="Arial" w:cs="Arial"/>
                <w:sz w:val="20"/>
                <w:szCs w:val="20"/>
              </w:rPr>
            </w:pPr>
            <w:r w:rsidRPr="00D5039B">
              <w:rPr>
                <w:rFonts w:ascii="Arial" w:hAnsi="Arial" w:cs="Arial"/>
                <w:sz w:val="20"/>
                <w:szCs w:val="20"/>
              </w:rPr>
              <w:t>59,517</w:t>
            </w:r>
          </w:p>
        </w:tc>
        <w:tc>
          <w:tcPr>
            <w:tcW w:w="1485" w:type="dxa"/>
            <w:vAlign w:val="bottom"/>
          </w:tcPr>
          <w:p w:rsidR="00D5039B" w:rsidRPr="00D5039B" w:rsidRDefault="00D5039B" w:rsidP="00D5039B">
            <w:pPr>
              <w:pBdr>
                <w:top w:val="single" w:sz="4" w:space="1" w:color="auto"/>
                <w:bottom w:val="double" w:sz="4" w:space="1" w:color="auto"/>
              </w:pBdr>
              <w:tabs>
                <w:tab w:val="decimal" w:pos="1140"/>
              </w:tabs>
              <w:spacing w:line="340" w:lineRule="exact"/>
              <w:rPr>
                <w:rFonts w:ascii="Arial" w:hAnsi="Arial" w:cs="Arial"/>
                <w:sz w:val="20"/>
                <w:szCs w:val="20"/>
              </w:rPr>
            </w:pPr>
            <w:r w:rsidRPr="00D5039B">
              <w:rPr>
                <w:rFonts w:ascii="Arial" w:hAnsi="Arial" w:cs="Arial"/>
                <w:sz w:val="20"/>
                <w:szCs w:val="20"/>
              </w:rPr>
              <w:t>108,998</w:t>
            </w:r>
          </w:p>
        </w:tc>
        <w:tc>
          <w:tcPr>
            <w:tcW w:w="1485" w:type="dxa"/>
            <w:vAlign w:val="bottom"/>
          </w:tcPr>
          <w:p w:rsidR="00D5039B" w:rsidRPr="00D5039B" w:rsidRDefault="00D5039B" w:rsidP="00D5039B">
            <w:pPr>
              <w:pBdr>
                <w:top w:val="single" w:sz="4" w:space="1" w:color="auto"/>
                <w:bottom w:val="double" w:sz="4" w:space="1" w:color="auto"/>
              </w:pBdr>
              <w:tabs>
                <w:tab w:val="decimal" w:pos="1140"/>
              </w:tabs>
              <w:spacing w:line="340" w:lineRule="exact"/>
              <w:rPr>
                <w:rFonts w:ascii="Arial" w:hAnsi="Arial" w:cs="Arial"/>
                <w:sz w:val="20"/>
                <w:szCs w:val="20"/>
              </w:rPr>
            </w:pPr>
            <w:r w:rsidRPr="00D5039B">
              <w:rPr>
                <w:rFonts w:ascii="Arial" w:hAnsi="Arial" w:cs="Arial"/>
                <w:sz w:val="20"/>
                <w:szCs w:val="20"/>
              </w:rPr>
              <w:t>46,355</w:t>
            </w:r>
          </w:p>
        </w:tc>
        <w:tc>
          <w:tcPr>
            <w:tcW w:w="1485" w:type="dxa"/>
            <w:vAlign w:val="bottom"/>
          </w:tcPr>
          <w:p w:rsidR="00D5039B" w:rsidRPr="000E1B92" w:rsidRDefault="00D5039B" w:rsidP="00D5039B">
            <w:pPr>
              <w:pBdr>
                <w:top w:val="single" w:sz="4" w:space="1" w:color="auto"/>
                <w:bottom w:val="double" w:sz="4" w:space="1" w:color="auto"/>
              </w:pBdr>
              <w:tabs>
                <w:tab w:val="decimal" w:pos="1140"/>
              </w:tabs>
              <w:spacing w:line="340" w:lineRule="exact"/>
              <w:rPr>
                <w:rFonts w:ascii="Arial" w:hAnsi="Arial" w:cs="Arial"/>
                <w:sz w:val="20"/>
                <w:szCs w:val="20"/>
                <w:cs/>
              </w:rPr>
            </w:pPr>
            <w:r w:rsidRPr="000E1B92">
              <w:rPr>
                <w:rFonts w:ascii="Arial" w:hAnsi="Arial" w:cs="Arial"/>
                <w:sz w:val="20"/>
                <w:szCs w:val="20"/>
              </w:rPr>
              <w:t>67,930</w:t>
            </w:r>
          </w:p>
        </w:tc>
      </w:tr>
    </w:tbl>
    <w:p w:rsidR="00D5039B" w:rsidRDefault="00D5039B" w:rsidP="00224E71">
      <w:pPr>
        <w:spacing w:before="240" w:after="120" w:line="380" w:lineRule="exact"/>
        <w:ind w:left="547" w:right="-245" w:hanging="547"/>
        <w:rPr>
          <w:rFonts w:ascii="Arial" w:hAnsi="Arial"/>
          <w:b/>
          <w:bCs/>
          <w:sz w:val="22"/>
          <w:szCs w:val="22"/>
        </w:rPr>
      </w:pPr>
    </w:p>
    <w:p w:rsidR="00D5039B" w:rsidRDefault="00D5039B" w:rsidP="00D5039B">
      <w:r>
        <w:br w:type="page"/>
      </w:r>
    </w:p>
    <w:p w:rsidR="00224E71" w:rsidRPr="0026715E" w:rsidRDefault="00A857EC" w:rsidP="00224E71">
      <w:pPr>
        <w:spacing w:before="240" w:after="120" w:line="380" w:lineRule="exact"/>
        <w:ind w:left="547" w:right="-245" w:hanging="547"/>
        <w:rPr>
          <w:rFonts w:ascii="Arial" w:hAnsi="Arial"/>
          <w:b/>
          <w:bCs/>
          <w:sz w:val="22"/>
          <w:szCs w:val="22"/>
        </w:rPr>
      </w:pPr>
      <w:r>
        <w:rPr>
          <w:rFonts w:ascii="Arial" w:hAnsi="Arial"/>
          <w:b/>
          <w:bCs/>
          <w:sz w:val="22"/>
          <w:szCs w:val="22"/>
        </w:rPr>
        <w:lastRenderedPageBreak/>
        <w:t>3</w:t>
      </w:r>
      <w:r w:rsidR="004B2443">
        <w:rPr>
          <w:rFonts w:ascii="Arial" w:hAnsi="Arial"/>
          <w:b/>
          <w:bCs/>
          <w:sz w:val="22"/>
          <w:szCs w:val="22"/>
        </w:rPr>
        <w:t>3</w:t>
      </w:r>
      <w:r w:rsidR="00224E71" w:rsidRPr="0026715E">
        <w:rPr>
          <w:rFonts w:ascii="Arial" w:hAnsi="Arial"/>
          <w:b/>
          <w:bCs/>
          <w:sz w:val="22"/>
          <w:szCs w:val="22"/>
        </w:rPr>
        <w:t>.</w:t>
      </w:r>
      <w:r w:rsidR="00224E71" w:rsidRPr="0026715E">
        <w:rPr>
          <w:rFonts w:ascii="Arial" w:hAnsi="Arial"/>
          <w:b/>
          <w:bCs/>
          <w:sz w:val="22"/>
          <w:szCs w:val="22"/>
        </w:rPr>
        <w:tab/>
        <w:t xml:space="preserve">Provision for long-term employee benefits </w:t>
      </w:r>
    </w:p>
    <w:p w:rsidR="00224E71" w:rsidRPr="0026715E"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26715E">
        <w:rPr>
          <w:rFonts w:ascii="Arial" w:hAnsi="Arial"/>
          <w:sz w:val="22"/>
          <w:szCs w:val="22"/>
        </w:rPr>
        <w:tab/>
        <w:t xml:space="preserve">Provision for long-term employee benefits, which represents compensation payable </w:t>
      </w:r>
      <w:r w:rsidR="00ED4AA8">
        <w:rPr>
          <w:rFonts w:ascii="Arial" w:hAnsi="Arial"/>
          <w:sz w:val="22"/>
          <w:szCs w:val="22"/>
        </w:rPr>
        <w:t xml:space="preserve">to employees after they </w:t>
      </w:r>
      <w:proofErr w:type="gramStart"/>
      <w:r w:rsidR="00ED4AA8">
        <w:rPr>
          <w:rFonts w:ascii="Arial" w:hAnsi="Arial"/>
          <w:sz w:val="22"/>
          <w:szCs w:val="22"/>
        </w:rPr>
        <w:t>retire</w:t>
      </w:r>
      <w:proofErr w:type="gramEnd"/>
      <w:r w:rsidR="00ED4AA8">
        <w:rPr>
          <w:rFonts w:ascii="Arial" w:hAnsi="Arial"/>
          <w:sz w:val="22"/>
          <w:szCs w:val="22"/>
        </w:rPr>
        <w:t xml:space="preserve"> and other long-term benefits were</w:t>
      </w:r>
      <w:r w:rsidRPr="0026715E">
        <w:rPr>
          <w:rFonts w:ascii="Arial" w:hAnsi="Arial"/>
          <w:sz w:val="22"/>
          <w:szCs w:val="22"/>
        </w:rPr>
        <w:t xml:space="preserve"> as follows:</w:t>
      </w:r>
    </w:p>
    <w:tbl>
      <w:tblPr>
        <w:tblW w:w="9903" w:type="dxa"/>
        <w:tblInd w:w="-90" w:type="dxa"/>
        <w:tblLayout w:type="fixed"/>
        <w:tblLook w:val="01E0" w:firstRow="1" w:lastRow="1" w:firstColumn="1" w:lastColumn="1" w:noHBand="0" w:noVBand="0"/>
      </w:tblPr>
      <w:tblGrid>
        <w:gridCol w:w="4950"/>
        <w:gridCol w:w="1276"/>
        <w:gridCol w:w="1277"/>
        <w:gridCol w:w="1277"/>
        <w:gridCol w:w="1123"/>
      </w:tblGrid>
      <w:tr w:rsidR="00224E71" w:rsidRPr="0026715E" w:rsidTr="00D90821">
        <w:tc>
          <w:tcPr>
            <w:tcW w:w="9903" w:type="dxa"/>
            <w:gridSpan w:val="5"/>
          </w:tcPr>
          <w:p w:rsidR="00224E71" w:rsidRPr="00224E71" w:rsidRDefault="00224E71" w:rsidP="00C53CE8">
            <w:pPr>
              <w:tabs>
                <w:tab w:val="decimal" w:pos="1671"/>
              </w:tabs>
              <w:spacing w:line="300" w:lineRule="exact"/>
              <w:ind w:right="-102"/>
              <w:jc w:val="right"/>
              <w:rPr>
                <w:rFonts w:ascii="Arial" w:hAnsi="Arial" w:cs="Arial"/>
                <w:color w:val="000000"/>
                <w:sz w:val="16"/>
                <w:szCs w:val="16"/>
              </w:rPr>
            </w:pPr>
            <w:r w:rsidRPr="00224E71">
              <w:rPr>
                <w:rFonts w:ascii="Arial" w:hAnsi="Arial" w:cs="Arial"/>
                <w:color w:val="000000"/>
                <w:sz w:val="16"/>
                <w:szCs w:val="16"/>
              </w:rPr>
              <w:t xml:space="preserve">(Unit: </w:t>
            </w:r>
            <w:r w:rsidRPr="00224E71">
              <w:rPr>
                <w:rFonts w:ascii="Arial" w:hAnsi="Arial" w:cs="Arial"/>
                <w:sz w:val="16"/>
                <w:szCs w:val="16"/>
              </w:rPr>
              <w:t>Thousand</w:t>
            </w:r>
            <w:r w:rsidRPr="00224E71">
              <w:rPr>
                <w:rFonts w:ascii="Arial" w:hAnsi="Arial" w:cs="Arial"/>
                <w:color w:val="000000"/>
                <w:sz w:val="16"/>
                <w:szCs w:val="16"/>
              </w:rPr>
              <w:t xml:space="preserve"> Baht)</w:t>
            </w:r>
          </w:p>
        </w:tc>
      </w:tr>
      <w:tr w:rsidR="00224E71" w:rsidRPr="0026715E" w:rsidTr="00D90821">
        <w:tc>
          <w:tcPr>
            <w:tcW w:w="4950" w:type="dxa"/>
          </w:tcPr>
          <w:p w:rsidR="00224E71" w:rsidRPr="00224E71" w:rsidRDefault="00224E71" w:rsidP="00C53CE8">
            <w:pPr>
              <w:spacing w:line="300" w:lineRule="exact"/>
              <w:rPr>
                <w:rFonts w:ascii="Arial" w:hAnsi="Arial" w:cs="Arial"/>
                <w:sz w:val="16"/>
                <w:szCs w:val="16"/>
              </w:rPr>
            </w:pPr>
          </w:p>
        </w:tc>
        <w:tc>
          <w:tcPr>
            <w:tcW w:w="2553" w:type="dxa"/>
            <w:gridSpan w:val="2"/>
          </w:tcPr>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Consolidated </w:t>
            </w:r>
          </w:p>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c>
          <w:tcPr>
            <w:tcW w:w="2400" w:type="dxa"/>
            <w:gridSpan w:val="2"/>
          </w:tcPr>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Separate </w:t>
            </w:r>
          </w:p>
          <w:p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r>
      <w:tr w:rsidR="00D90821" w:rsidRPr="0026715E" w:rsidTr="00D90821">
        <w:trPr>
          <w:trHeight w:val="80"/>
        </w:trPr>
        <w:tc>
          <w:tcPr>
            <w:tcW w:w="4950" w:type="dxa"/>
          </w:tcPr>
          <w:p w:rsidR="00D90821" w:rsidRPr="00224E71" w:rsidRDefault="00D90821" w:rsidP="00D90821">
            <w:pPr>
              <w:spacing w:line="300" w:lineRule="exact"/>
              <w:rPr>
                <w:rFonts w:ascii="Arial" w:hAnsi="Arial" w:cs="Arial"/>
                <w:sz w:val="16"/>
                <w:szCs w:val="16"/>
              </w:rPr>
            </w:pPr>
          </w:p>
        </w:tc>
        <w:tc>
          <w:tcPr>
            <w:tcW w:w="1276" w:type="dxa"/>
          </w:tcPr>
          <w:p w:rsidR="00D90821" w:rsidRPr="00224E71" w:rsidRDefault="00D90821" w:rsidP="00D90821">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p>
        </w:tc>
        <w:tc>
          <w:tcPr>
            <w:tcW w:w="1277" w:type="dxa"/>
          </w:tcPr>
          <w:p w:rsidR="00D90821" w:rsidRPr="00224E71" w:rsidRDefault="00D90821" w:rsidP="00D90821">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9</w:t>
            </w:r>
          </w:p>
        </w:tc>
        <w:tc>
          <w:tcPr>
            <w:tcW w:w="1277" w:type="dxa"/>
          </w:tcPr>
          <w:p w:rsidR="00D90821" w:rsidRPr="00224E71" w:rsidRDefault="00D90821" w:rsidP="00D90821">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p>
        </w:tc>
        <w:tc>
          <w:tcPr>
            <w:tcW w:w="1123" w:type="dxa"/>
          </w:tcPr>
          <w:p w:rsidR="00D90821" w:rsidRPr="00224E71" w:rsidRDefault="00D90821" w:rsidP="00D90821">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201</w:t>
            </w:r>
            <w:r>
              <w:rPr>
                <w:rFonts w:ascii="Arial" w:hAnsi="Arial" w:cs="Arial"/>
                <w:spacing w:val="-4"/>
                <w:sz w:val="16"/>
                <w:szCs w:val="16"/>
              </w:rPr>
              <w:t>9</w:t>
            </w:r>
          </w:p>
        </w:tc>
      </w:tr>
      <w:tr w:rsidR="00BA443D" w:rsidRPr="0026715E" w:rsidTr="00BA443D">
        <w:tc>
          <w:tcPr>
            <w:tcW w:w="4950" w:type="dxa"/>
          </w:tcPr>
          <w:p w:rsidR="00BA443D" w:rsidRPr="00FE4CB9" w:rsidRDefault="00BA443D" w:rsidP="00BA443D">
            <w:pPr>
              <w:spacing w:line="300" w:lineRule="exact"/>
              <w:ind w:left="165" w:hanging="165"/>
              <w:rPr>
                <w:rFonts w:ascii="Arial" w:hAnsi="Arial" w:cs="Arial"/>
                <w:b/>
                <w:bCs/>
                <w:spacing w:val="-4"/>
                <w:sz w:val="16"/>
                <w:szCs w:val="16"/>
              </w:rPr>
            </w:pPr>
            <w:r w:rsidRPr="00224E71">
              <w:rPr>
                <w:rFonts w:ascii="Arial" w:hAnsi="Arial" w:cs="Arial"/>
                <w:b/>
                <w:bCs/>
                <w:sz w:val="16"/>
                <w:szCs w:val="16"/>
              </w:rPr>
              <w:t>Provision for long-term employee benefits</w:t>
            </w:r>
            <w:r>
              <w:rPr>
                <w:rFonts w:ascii="Arial" w:hAnsi="Arial" w:cs="Arial"/>
                <w:b/>
                <w:bCs/>
                <w:spacing w:val="-4"/>
                <w:sz w:val="16"/>
                <w:szCs w:val="16"/>
              </w:rPr>
              <w:t xml:space="preserve"> </w:t>
            </w:r>
            <w:r w:rsidRPr="00224E71">
              <w:rPr>
                <w:rFonts w:ascii="Arial" w:hAnsi="Arial" w:cs="Arial"/>
                <w:b/>
                <w:bCs/>
                <w:spacing w:val="-4"/>
                <w:sz w:val="16"/>
                <w:szCs w:val="16"/>
              </w:rPr>
              <w:t>at beginning of year</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156,032</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118,193</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117,187</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90,253</w:t>
            </w:r>
          </w:p>
        </w:tc>
      </w:tr>
      <w:tr w:rsidR="00BA443D" w:rsidRPr="0026715E" w:rsidTr="00BA443D">
        <w:tc>
          <w:tcPr>
            <w:tcW w:w="4950" w:type="dxa"/>
          </w:tcPr>
          <w:p w:rsidR="00BA443D" w:rsidRPr="00224E71" w:rsidRDefault="00BA443D" w:rsidP="00BA443D">
            <w:pPr>
              <w:spacing w:line="300" w:lineRule="exact"/>
              <w:ind w:left="165" w:hanging="165"/>
              <w:rPr>
                <w:rFonts w:ascii="Arial" w:hAnsi="Arial" w:cs="Arial"/>
                <w:sz w:val="16"/>
                <w:szCs w:val="16"/>
              </w:rPr>
            </w:pPr>
            <w:r w:rsidRPr="00224E71">
              <w:rPr>
                <w:rFonts w:ascii="Arial" w:hAnsi="Arial" w:cs="Arial"/>
                <w:sz w:val="16"/>
                <w:szCs w:val="16"/>
              </w:rPr>
              <w:t>Included in profit or loss:</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r>
      <w:tr w:rsidR="00BA443D" w:rsidRPr="0026715E" w:rsidTr="00BA443D">
        <w:tc>
          <w:tcPr>
            <w:tcW w:w="4950" w:type="dxa"/>
          </w:tcPr>
          <w:p w:rsidR="00BA443D" w:rsidRPr="00FE4CB9" w:rsidRDefault="00BA443D" w:rsidP="00BA443D">
            <w:pPr>
              <w:spacing w:line="300" w:lineRule="exact"/>
              <w:ind w:left="345" w:hanging="180"/>
              <w:rPr>
                <w:rFonts w:ascii="Arial" w:hAnsi="Arial" w:cs="Arial"/>
                <w:sz w:val="16"/>
                <w:szCs w:val="16"/>
                <w:cs/>
              </w:rPr>
            </w:pPr>
            <w:r w:rsidRPr="00224E71">
              <w:rPr>
                <w:rFonts w:ascii="Arial" w:hAnsi="Arial" w:cs="Arial"/>
                <w:sz w:val="16"/>
                <w:szCs w:val="16"/>
              </w:rPr>
              <w:t xml:space="preserve">Current service cost </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26,435</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26,459</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18,428</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16,263</w:t>
            </w:r>
          </w:p>
        </w:tc>
      </w:tr>
      <w:tr w:rsidR="00BA443D" w:rsidRPr="0026715E" w:rsidTr="00BA443D">
        <w:tc>
          <w:tcPr>
            <w:tcW w:w="4950" w:type="dxa"/>
          </w:tcPr>
          <w:p w:rsidR="00BA443D" w:rsidRPr="00224E71" w:rsidRDefault="00BA443D" w:rsidP="00BA443D">
            <w:pPr>
              <w:spacing w:line="300" w:lineRule="exact"/>
              <w:ind w:left="345" w:hanging="180"/>
              <w:rPr>
                <w:rFonts w:ascii="Arial" w:hAnsi="Arial" w:cs="Arial"/>
                <w:sz w:val="16"/>
                <w:szCs w:val="16"/>
              </w:rPr>
            </w:pPr>
            <w:r w:rsidRPr="00224E71">
              <w:rPr>
                <w:rFonts w:ascii="Arial" w:hAnsi="Arial" w:cs="Arial"/>
                <w:sz w:val="16"/>
                <w:szCs w:val="16"/>
              </w:rPr>
              <w:t xml:space="preserve">Interest cost </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2,365</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2,881</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1,778</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2,177</w:t>
            </w:r>
          </w:p>
        </w:tc>
      </w:tr>
      <w:tr w:rsidR="00BA443D" w:rsidRPr="0026715E" w:rsidTr="00D90821">
        <w:tc>
          <w:tcPr>
            <w:tcW w:w="4950" w:type="dxa"/>
          </w:tcPr>
          <w:p w:rsidR="00BA443D" w:rsidRPr="00224E71" w:rsidRDefault="00BA443D" w:rsidP="00BA443D">
            <w:pPr>
              <w:spacing w:line="300" w:lineRule="exact"/>
              <w:ind w:left="345" w:hanging="180"/>
              <w:rPr>
                <w:rFonts w:ascii="Arial" w:hAnsi="Arial" w:cs="Arial"/>
                <w:sz w:val="16"/>
                <w:szCs w:val="16"/>
              </w:rPr>
            </w:pPr>
            <w:r>
              <w:rPr>
                <w:rFonts w:ascii="Arial" w:hAnsi="Arial" w:cs="Arial"/>
                <w:sz w:val="16"/>
                <w:szCs w:val="16"/>
              </w:rPr>
              <w:t>Curtailments</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(28,070)</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(11,600)</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224E71" w:rsidRDefault="00BA443D" w:rsidP="00BA443D">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 xml:space="preserve">loss of other long-term benefits </w:t>
            </w:r>
            <w:r w:rsidRPr="00224E71">
              <w:rPr>
                <w:rFonts w:ascii="Arial" w:hAnsi="Arial" w:cs="Arial"/>
                <w:sz w:val="16"/>
                <w:szCs w:val="16"/>
              </w:rPr>
              <w:t>arising from</w:t>
            </w:r>
          </w:p>
        </w:tc>
        <w:tc>
          <w:tcPr>
            <w:tcW w:w="1276" w:type="dxa"/>
            <w:vAlign w:val="bottom"/>
          </w:tcPr>
          <w:p w:rsidR="00BA443D" w:rsidRPr="000B7444" w:rsidRDefault="00BA443D" w:rsidP="00BA443D">
            <w:pPr>
              <w:tabs>
                <w:tab w:val="decimal" w:pos="859"/>
              </w:tabs>
              <w:spacing w:line="300" w:lineRule="exact"/>
              <w:ind w:right="12"/>
              <w:rPr>
                <w:rFonts w:ascii="Arial" w:hAnsi="Arial" w:cs="Arial"/>
                <w:color w:val="000000"/>
                <w:sz w:val="16"/>
                <w:szCs w:val="16"/>
              </w:rPr>
            </w:pPr>
          </w:p>
        </w:tc>
        <w:tc>
          <w:tcPr>
            <w:tcW w:w="1277" w:type="dxa"/>
            <w:vAlign w:val="bottom"/>
          </w:tcPr>
          <w:p w:rsidR="00BA443D" w:rsidRPr="000B7444" w:rsidRDefault="00BA443D" w:rsidP="00BA443D">
            <w:pPr>
              <w:tabs>
                <w:tab w:val="decimal" w:pos="859"/>
              </w:tabs>
              <w:spacing w:line="300" w:lineRule="exact"/>
              <w:ind w:right="12"/>
              <w:rPr>
                <w:rFonts w:ascii="Arial" w:hAnsi="Arial" w:cs="Arial"/>
                <w:color w:val="000000"/>
                <w:sz w:val="16"/>
                <w:szCs w:val="16"/>
              </w:rPr>
            </w:pPr>
          </w:p>
        </w:tc>
        <w:tc>
          <w:tcPr>
            <w:tcW w:w="1277" w:type="dxa"/>
            <w:vAlign w:val="bottom"/>
          </w:tcPr>
          <w:p w:rsidR="00BA443D" w:rsidRPr="000B7444" w:rsidRDefault="00BA443D" w:rsidP="00BA443D">
            <w:pPr>
              <w:tabs>
                <w:tab w:val="decimal" w:pos="859"/>
              </w:tabs>
              <w:spacing w:line="300" w:lineRule="exact"/>
              <w:ind w:right="12"/>
              <w:rPr>
                <w:rFonts w:ascii="Arial" w:hAnsi="Arial" w:cs="Arial"/>
                <w:color w:val="000000"/>
                <w:sz w:val="16"/>
                <w:szCs w:val="16"/>
              </w:rPr>
            </w:pPr>
          </w:p>
        </w:tc>
        <w:tc>
          <w:tcPr>
            <w:tcW w:w="1123" w:type="dxa"/>
            <w:vAlign w:val="bottom"/>
          </w:tcPr>
          <w:p w:rsidR="00BA443D" w:rsidRPr="00CD4808" w:rsidRDefault="00BA443D" w:rsidP="00BA443D">
            <w:pPr>
              <w:tabs>
                <w:tab w:val="decimal" w:pos="859"/>
              </w:tabs>
              <w:spacing w:line="300" w:lineRule="exact"/>
              <w:ind w:right="12"/>
              <w:rPr>
                <w:rFonts w:ascii="Arial" w:hAnsi="Arial" w:cs="Arial"/>
                <w:color w:val="000000"/>
                <w:sz w:val="16"/>
                <w:szCs w:val="16"/>
              </w:rPr>
            </w:pPr>
          </w:p>
        </w:tc>
      </w:tr>
      <w:tr w:rsidR="00BA443D" w:rsidRPr="0026715E" w:rsidTr="00D90821">
        <w:tc>
          <w:tcPr>
            <w:tcW w:w="4950" w:type="dxa"/>
          </w:tcPr>
          <w:p w:rsidR="00BA443D" w:rsidRPr="00224E71" w:rsidRDefault="00BA443D" w:rsidP="00BA443D">
            <w:pPr>
              <w:spacing w:line="300" w:lineRule="exact"/>
              <w:ind w:left="345"/>
              <w:rPr>
                <w:rFonts w:ascii="Arial" w:hAnsi="Arial" w:cs="Arial"/>
                <w:sz w:val="16"/>
                <w:szCs w:val="16"/>
              </w:rPr>
            </w:pPr>
            <w:r>
              <w:rPr>
                <w:rFonts w:ascii="Arial" w:hAnsi="Arial" w:cs="Arial"/>
                <w:sz w:val="16"/>
                <w:szCs w:val="16"/>
              </w:rPr>
              <w:t>Demographic assumptions change</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103</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31</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224E71" w:rsidRDefault="00BA443D" w:rsidP="00BA443D">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2,085</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863</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1,304</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466</w:t>
            </w:r>
          </w:p>
        </w:tc>
      </w:tr>
      <w:tr w:rsidR="00BA443D" w:rsidRPr="0026715E" w:rsidTr="00D90821">
        <w:tc>
          <w:tcPr>
            <w:tcW w:w="4950" w:type="dxa"/>
          </w:tcPr>
          <w:p w:rsidR="00BA443D" w:rsidRPr="00224E71" w:rsidRDefault="00BA443D" w:rsidP="00BA443D">
            <w:pPr>
              <w:spacing w:line="300" w:lineRule="exact"/>
              <w:ind w:left="345"/>
              <w:rPr>
                <w:rFonts w:ascii="Arial" w:hAnsi="Arial" w:cs="Arial"/>
                <w:sz w:val="16"/>
                <w:szCs w:val="16"/>
              </w:rPr>
            </w:pPr>
            <w:r>
              <w:rPr>
                <w:rFonts w:ascii="Arial" w:hAnsi="Arial" w:cs="Arial"/>
                <w:sz w:val="16"/>
                <w:szCs w:val="16"/>
              </w:rPr>
              <w:t>Experience adjustments</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1,675</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1,121</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BA443D">
        <w:tc>
          <w:tcPr>
            <w:tcW w:w="4950" w:type="dxa"/>
          </w:tcPr>
          <w:p w:rsidR="00BA443D" w:rsidRPr="00224E71" w:rsidRDefault="00BA443D" w:rsidP="00BA443D">
            <w:pPr>
              <w:spacing w:line="300" w:lineRule="exact"/>
              <w:ind w:left="165" w:hanging="165"/>
              <w:rPr>
                <w:rFonts w:ascii="Arial" w:hAnsi="Arial" w:cs="Arial"/>
                <w:sz w:val="16"/>
                <w:szCs w:val="16"/>
              </w:rPr>
            </w:pPr>
            <w:r w:rsidRPr="00224E71">
              <w:rPr>
                <w:rFonts w:ascii="Arial" w:hAnsi="Arial" w:cs="Arial"/>
                <w:sz w:val="16"/>
                <w:szCs w:val="16"/>
              </w:rPr>
              <w:t>Included in other comprehensive income:</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r>
      <w:tr w:rsidR="00BA443D" w:rsidRPr="0026715E" w:rsidTr="00BA443D">
        <w:tc>
          <w:tcPr>
            <w:tcW w:w="4950" w:type="dxa"/>
          </w:tcPr>
          <w:p w:rsidR="00BA443D" w:rsidRPr="00224E71" w:rsidRDefault="00BA443D" w:rsidP="00BA443D">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loss (gain)</w:t>
            </w:r>
            <w:r w:rsidRPr="00224E71">
              <w:rPr>
                <w:rFonts w:ascii="Arial" w:hAnsi="Arial" w:cs="Arial"/>
                <w:sz w:val="16"/>
                <w:szCs w:val="16"/>
              </w:rPr>
              <w:t xml:space="preserve"> arising from</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p>
        </w:tc>
      </w:tr>
      <w:tr w:rsidR="00BA443D" w:rsidRPr="0026715E" w:rsidTr="00D90821">
        <w:tc>
          <w:tcPr>
            <w:tcW w:w="4950" w:type="dxa"/>
          </w:tcPr>
          <w:p w:rsidR="00BA443D" w:rsidRPr="000B7444" w:rsidRDefault="00BA443D" w:rsidP="00BA443D">
            <w:pPr>
              <w:spacing w:line="300" w:lineRule="exact"/>
              <w:ind w:left="345"/>
              <w:rPr>
                <w:rFonts w:ascii="Arial" w:hAnsi="Arial" w:cs="Browallia New"/>
                <w:sz w:val="16"/>
                <w:szCs w:val="20"/>
              </w:rPr>
            </w:pPr>
            <w:r>
              <w:rPr>
                <w:rFonts w:ascii="Arial" w:hAnsi="Arial" w:cs="Browallia New"/>
                <w:sz w:val="16"/>
                <w:szCs w:val="20"/>
              </w:rPr>
              <w:t>Population assumptions changes</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20</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8</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224E71" w:rsidRDefault="00BA443D" w:rsidP="00BA443D">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3,397</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13,762</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2,793</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9,675</w:t>
            </w:r>
          </w:p>
        </w:tc>
      </w:tr>
      <w:tr w:rsidR="00BA443D" w:rsidRPr="0026715E" w:rsidTr="00D90821">
        <w:tc>
          <w:tcPr>
            <w:tcW w:w="4950" w:type="dxa"/>
          </w:tcPr>
          <w:p w:rsidR="00BA443D" w:rsidRPr="00224E71" w:rsidRDefault="00BA443D" w:rsidP="00BA443D">
            <w:pPr>
              <w:spacing w:line="300" w:lineRule="exact"/>
              <w:ind w:left="345"/>
              <w:rPr>
                <w:rFonts w:ascii="Arial" w:hAnsi="Arial" w:cs="Arial"/>
                <w:sz w:val="16"/>
                <w:szCs w:val="16"/>
              </w:rPr>
            </w:pPr>
            <w:r w:rsidRPr="00224E71">
              <w:rPr>
                <w:rFonts w:ascii="Arial" w:hAnsi="Arial" w:cs="Arial"/>
                <w:sz w:val="16"/>
                <w:szCs w:val="16"/>
              </w:rPr>
              <w:t>Experience adjustments</w:t>
            </w:r>
          </w:p>
        </w:tc>
        <w:tc>
          <w:tcPr>
            <w:tcW w:w="1276"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(16,580)</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(13,248)</w:t>
            </w:r>
          </w:p>
        </w:tc>
        <w:tc>
          <w:tcPr>
            <w:tcW w:w="1123" w:type="dxa"/>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224E71" w:rsidRDefault="00BA443D" w:rsidP="00BA443D">
            <w:pPr>
              <w:spacing w:line="300" w:lineRule="exact"/>
              <w:ind w:left="165" w:hanging="165"/>
              <w:rPr>
                <w:rFonts w:ascii="Arial" w:hAnsi="Arial" w:cs="Arial"/>
                <w:sz w:val="16"/>
                <w:szCs w:val="16"/>
              </w:rPr>
            </w:pPr>
            <w:r w:rsidRPr="00224E71">
              <w:rPr>
                <w:rFonts w:ascii="Arial" w:hAnsi="Arial" w:cs="Arial"/>
                <w:sz w:val="16"/>
                <w:szCs w:val="16"/>
              </w:rPr>
              <w:t>Benefits paid during the year</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(9,02</w:t>
            </w:r>
            <w:r w:rsidR="002D440B">
              <w:rPr>
                <w:rFonts w:ascii="Arial" w:hAnsi="Arial" w:cs="Arial"/>
                <w:color w:val="000000"/>
                <w:sz w:val="16"/>
                <w:szCs w:val="16"/>
              </w:rPr>
              <w:t>7</w:t>
            </w:r>
            <w:r w:rsidRPr="00BA443D">
              <w:rPr>
                <w:rFonts w:ascii="Arial" w:hAnsi="Arial" w:cs="Arial"/>
                <w:color w:val="000000"/>
                <w:sz w:val="16"/>
                <w:szCs w:val="16"/>
              </w:rPr>
              <w:t>)</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(6,126)</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(7,937)</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(1,647)</w:t>
            </w:r>
          </w:p>
        </w:tc>
      </w:tr>
      <w:tr w:rsidR="00BA443D" w:rsidRPr="0026715E" w:rsidTr="00D90821">
        <w:tc>
          <w:tcPr>
            <w:tcW w:w="4950" w:type="dxa"/>
          </w:tcPr>
          <w:p w:rsidR="00BA443D" w:rsidRPr="00224E71" w:rsidRDefault="00BA443D" w:rsidP="00BA443D">
            <w:pPr>
              <w:spacing w:line="300" w:lineRule="exact"/>
              <w:ind w:left="165" w:right="-105" w:hanging="165"/>
              <w:rPr>
                <w:rFonts w:ascii="Arial" w:hAnsi="Arial" w:cs="Arial"/>
                <w:sz w:val="16"/>
                <w:szCs w:val="16"/>
              </w:rPr>
            </w:pPr>
            <w:r>
              <w:rPr>
                <w:rFonts w:ascii="Arial" w:hAnsi="Arial" w:cs="Arial"/>
                <w:sz w:val="16"/>
                <w:szCs w:val="16"/>
              </w:rPr>
              <w:t>Transfer to liabilities which related to non-current asset held for sale</w:t>
            </w:r>
          </w:p>
        </w:tc>
        <w:tc>
          <w:tcPr>
            <w:tcW w:w="1276"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(1,489)</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123" w:type="dxa"/>
            <w:vAlign w:val="bottom"/>
          </w:tcPr>
          <w:p w:rsidR="00BA443D" w:rsidRPr="00BA443D" w:rsidRDefault="00BA443D" w:rsidP="00BA443D">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224E71" w:rsidRDefault="00BA443D" w:rsidP="00BA443D">
            <w:pPr>
              <w:spacing w:line="300" w:lineRule="exact"/>
              <w:ind w:left="165" w:hanging="165"/>
              <w:rPr>
                <w:rFonts w:ascii="Arial" w:hAnsi="Arial" w:cs="Arial"/>
                <w:sz w:val="16"/>
                <w:szCs w:val="16"/>
              </w:rPr>
            </w:pPr>
            <w:r>
              <w:rPr>
                <w:rFonts w:ascii="Arial" w:hAnsi="Arial" w:cs="Arial"/>
                <w:sz w:val="16"/>
                <w:szCs w:val="16"/>
              </w:rPr>
              <w:t>Sales of subsidiaries</w:t>
            </w:r>
          </w:p>
        </w:tc>
        <w:tc>
          <w:tcPr>
            <w:tcW w:w="1276" w:type="dxa"/>
            <w:vAlign w:val="bottom"/>
          </w:tcPr>
          <w:p w:rsidR="00BA443D" w:rsidRPr="00BA443D" w:rsidRDefault="00BA443D" w:rsidP="00BA443D">
            <w:pPr>
              <w:pBdr>
                <w:bottom w:val="sing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(1,213)</w:t>
            </w:r>
          </w:p>
        </w:tc>
        <w:tc>
          <w:tcPr>
            <w:tcW w:w="1277" w:type="dxa"/>
            <w:vAlign w:val="bottom"/>
          </w:tcPr>
          <w:p w:rsidR="00BA443D" w:rsidRPr="00BA443D" w:rsidRDefault="00BA443D" w:rsidP="00BA443D">
            <w:pPr>
              <w:pBdr>
                <w:bottom w:val="sing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277" w:type="dxa"/>
            <w:vAlign w:val="bottom"/>
          </w:tcPr>
          <w:p w:rsidR="00BA443D" w:rsidRPr="00BA443D" w:rsidRDefault="00BA443D" w:rsidP="00BA443D">
            <w:pPr>
              <w:pBdr>
                <w:bottom w:val="sing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c>
          <w:tcPr>
            <w:tcW w:w="1123" w:type="dxa"/>
            <w:vAlign w:val="bottom"/>
          </w:tcPr>
          <w:p w:rsidR="00BA443D" w:rsidRPr="00BA443D" w:rsidRDefault="00BA443D" w:rsidP="00BA443D">
            <w:pPr>
              <w:pBdr>
                <w:bottom w:val="sing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BA443D" w:rsidRPr="0026715E" w:rsidTr="00D90821">
        <w:tc>
          <w:tcPr>
            <w:tcW w:w="4950" w:type="dxa"/>
          </w:tcPr>
          <w:p w:rsidR="00BA443D" w:rsidRPr="00FE4CB9" w:rsidRDefault="00BA443D" w:rsidP="00BA443D">
            <w:pPr>
              <w:spacing w:line="300" w:lineRule="exact"/>
              <w:ind w:left="165" w:hanging="165"/>
              <w:rPr>
                <w:rFonts w:ascii="Arial" w:hAnsi="Arial" w:cs="Arial"/>
                <w:b/>
                <w:bCs/>
                <w:sz w:val="16"/>
                <w:szCs w:val="16"/>
              </w:rPr>
            </w:pPr>
            <w:r w:rsidRPr="00FE4CB9">
              <w:rPr>
                <w:rFonts w:ascii="Arial" w:hAnsi="Arial" w:cs="Arial"/>
                <w:b/>
                <w:bCs/>
                <w:sz w:val="16"/>
                <w:szCs w:val="16"/>
              </w:rPr>
              <w:t>Provision for long-term employee benefits at end of year</w:t>
            </w:r>
          </w:p>
        </w:tc>
        <w:tc>
          <w:tcPr>
            <w:tcW w:w="1276" w:type="dxa"/>
            <w:vAlign w:val="bottom"/>
          </w:tcPr>
          <w:p w:rsidR="00BA443D" w:rsidRPr="00BA443D" w:rsidRDefault="00BA443D" w:rsidP="00BA443D">
            <w:pPr>
              <w:pBdr>
                <w:bottom w:val="doub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135,733</w:t>
            </w:r>
          </w:p>
        </w:tc>
        <w:tc>
          <w:tcPr>
            <w:tcW w:w="1277" w:type="dxa"/>
            <w:vAlign w:val="bottom"/>
          </w:tcPr>
          <w:p w:rsidR="00BA443D" w:rsidRPr="00BA443D" w:rsidRDefault="00BA443D" w:rsidP="00BA443D">
            <w:pPr>
              <w:pBdr>
                <w:bottom w:val="doub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156,032</w:t>
            </w:r>
          </w:p>
        </w:tc>
        <w:tc>
          <w:tcPr>
            <w:tcW w:w="1277" w:type="dxa"/>
            <w:vAlign w:val="bottom"/>
          </w:tcPr>
          <w:p w:rsidR="00BA443D" w:rsidRPr="00BA443D" w:rsidRDefault="00BA443D" w:rsidP="00BA443D">
            <w:pPr>
              <w:pBdr>
                <w:bottom w:val="doub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109,864</w:t>
            </w:r>
          </w:p>
        </w:tc>
        <w:tc>
          <w:tcPr>
            <w:tcW w:w="1123" w:type="dxa"/>
            <w:vAlign w:val="bottom"/>
          </w:tcPr>
          <w:p w:rsidR="00BA443D" w:rsidRPr="00BA443D" w:rsidRDefault="00BA443D" w:rsidP="00BA443D">
            <w:pPr>
              <w:pBdr>
                <w:bottom w:val="doub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117,187</w:t>
            </w:r>
          </w:p>
        </w:tc>
      </w:tr>
    </w:tbl>
    <w:p w:rsidR="00224E71" w:rsidRPr="0026715E" w:rsidRDefault="00224E71" w:rsidP="004B2443">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sz w:val="22"/>
          <w:szCs w:val="22"/>
        </w:rPr>
        <w:tab/>
      </w:r>
      <w:r w:rsidRPr="0026715E">
        <w:rPr>
          <w:rFonts w:ascii="Arial" w:hAnsi="Arial"/>
          <w:sz w:val="22"/>
          <w:szCs w:val="22"/>
        </w:rPr>
        <w:t xml:space="preserve">The </w:t>
      </w:r>
      <w:r w:rsidR="00D016FD">
        <w:rPr>
          <w:rFonts w:ascii="Arial" w:hAnsi="Arial"/>
          <w:sz w:val="22"/>
          <w:szCs w:val="22"/>
        </w:rPr>
        <w:t>Group</w:t>
      </w:r>
      <w:r w:rsidRPr="0026715E">
        <w:rPr>
          <w:rFonts w:ascii="Arial" w:hAnsi="Arial"/>
          <w:sz w:val="22"/>
          <w:szCs w:val="22"/>
        </w:rPr>
        <w:t xml:space="preserve"> expect</w:t>
      </w:r>
      <w:r w:rsidR="00FE4CB9">
        <w:rPr>
          <w:rFonts w:ascii="Arial" w:hAnsi="Arial"/>
          <w:sz w:val="22"/>
          <w:szCs w:val="22"/>
        </w:rPr>
        <w:t>s</w:t>
      </w:r>
      <w:r w:rsidRPr="0026715E">
        <w:rPr>
          <w:rFonts w:ascii="Arial" w:hAnsi="Arial"/>
          <w:sz w:val="22"/>
          <w:szCs w:val="22"/>
        </w:rPr>
        <w:t xml:space="preserve"> to pay Baht </w:t>
      </w:r>
      <w:r w:rsidR="000B7444">
        <w:rPr>
          <w:rFonts w:ascii="Arial" w:hAnsi="Arial"/>
          <w:sz w:val="22"/>
          <w:szCs w:val="22"/>
        </w:rPr>
        <w:t>8</w:t>
      </w:r>
      <w:r w:rsidRPr="0026715E">
        <w:rPr>
          <w:rFonts w:ascii="Arial" w:hAnsi="Arial"/>
          <w:sz w:val="22"/>
          <w:szCs w:val="22"/>
        </w:rPr>
        <w:t xml:space="preserve"> million of long-term employee benefits during the next year</w:t>
      </w:r>
      <w:r>
        <w:rPr>
          <w:rFonts w:ascii="Arial" w:hAnsi="Arial"/>
          <w:sz w:val="22"/>
          <w:szCs w:val="22"/>
        </w:rPr>
        <w:t xml:space="preserve"> </w:t>
      </w:r>
      <w:r w:rsidRPr="0026715E">
        <w:rPr>
          <w:rFonts w:ascii="Arial" w:hAnsi="Arial" w:cs="Arial"/>
          <w:sz w:val="22"/>
          <w:szCs w:val="22"/>
        </w:rPr>
        <w:t>(</w:t>
      </w:r>
      <w:r>
        <w:rPr>
          <w:rFonts w:ascii="Arial" w:hAnsi="Arial" w:cs="Arial"/>
          <w:sz w:val="22"/>
          <w:szCs w:val="22"/>
        </w:rPr>
        <w:t>201</w:t>
      </w:r>
      <w:r w:rsidR="00D90821">
        <w:rPr>
          <w:rFonts w:ascii="Arial" w:hAnsi="Arial" w:cs="Arial"/>
          <w:sz w:val="22"/>
          <w:szCs w:val="22"/>
        </w:rPr>
        <w:t>9</w:t>
      </w:r>
      <w:r w:rsidRPr="0026715E">
        <w:rPr>
          <w:rFonts w:ascii="Arial" w:hAnsi="Arial" w:cs="Arial"/>
          <w:sz w:val="22"/>
          <w:szCs w:val="22"/>
        </w:rPr>
        <w:t xml:space="preserve">: Baht </w:t>
      </w:r>
      <w:r w:rsidR="00D90821">
        <w:rPr>
          <w:rFonts w:ascii="Arial" w:hAnsi="Arial" w:cs="Arial"/>
          <w:sz w:val="22"/>
          <w:szCs w:val="22"/>
        </w:rPr>
        <w:t>1</w:t>
      </w:r>
      <w:r w:rsidR="00D83E38">
        <w:rPr>
          <w:rFonts w:ascii="Arial" w:hAnsi="Arial" w:cs="Arial"/>
          <w:sz w:val="22"/>
          <w:szCs w:val="22"/>
        </w:rPr>
        <w:t>3</w:t>
      </w:r>
      <w:r>
        <w:rPr>
          <w:rFonts w:ascii="Arial" w:hAnsi="Arial" w:cs="Arial"/>
          <w:sz w:val="22"/>
          <w:szCs w:val="22"/>
        </w:rPr>
        <w:t xml:space="preserve"> million) (the Company only: Baht </w:t>
      </w:r>
      <w:r w:rsidR="000B7444">
        <w:rPr>
          <w:rFonts w:ascii="Arial" w:hAnsi="Arial" w:cs="Arial"/>
          <w:sz w:val="22"/>
          <w:szCs w:val="22"/>
        </w:rPr>
        <w:t>7</w:t>
      </w:r>
      <w:r>
        <w:rPr>
          <w:rFonts w:ascii="Arial" w:hAnsi="Arial" w:cs="Arial"/>
          <w:sz w:val="22"/>
          <w:szCs w:val="22"/>
        </w:rPr>
        <w:t xml:space="preserve"> million 201</w:t>
      </w:r>
      <w:r w:rsidR="00D90821">
        <w:rPr>
          <w:rFonts w:ascii="Arial" w:hAnsi="Arial" w:cs="Arial"/>
          <w:sz w:val="22"/>
          <w:szCs w:val="22"/>
        </w:rPr>
        <w:t>9</w:t>
      </w:r>
      <w:r>
        <w:rPr>
          <w:rFonts w:ascii="Arial" w:hAnsi="Arial" w:cs="Arial"/>
          <w:sz w:val="22"/>
          <w:szCs w:val="22"/>
        </w:rPr>
        <w:t xml:space="preserve">: Baht </w:t>
      </w:r>
      <w:r w:rsidR="00D90821">
        <w:rPr>
          <w:rFonts w:ascii="Arial" w:hAnsi="Arial" w:cs="Arial"/>
          <w:sz w:val="22"/>
          <w:szCs w:val="22"/>
        </w:rPr>
        <w:t>1</w:t>
      </w:r>
      <w:r w:rsidR="007C0F86">
        <w:rPr>
          <w:rFonts w:ascii="Arial" w:hAnsi="Arial" w:cs="Arial"/>
          <w:sz w:val="22"/>
          <w:szCs w:val="22"/>
        </w:rPr>
        <w:t>2</w:t>
      </w:r>
      <w:r>
        <w:rPr>
          <w:rFonts w:ascii="Arial" w:hAnsi="Arial" w:cs="Arial"/>
          <w:sz w:val="22"/>
          <w:szCs w:val="22"/>
        </w:rPr>
        <w:t xml:space="preserve"> million).</w:t>
      </w:r>
    </w:p>
    <w:p w:rsidR="00224E71" w:rsidRPr="0026715E"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26715E">
        <w:rPr>
          <w:rFonts w:ascii="Arial" w:hAnsi="Arial" w:cs="Arial"/>
          <w:sz w:val="22"/>
          <w:szCs w:val="22"/>
        </w:rPr>
        <w:tab/>
        <w:t xml:space="preserve">As at </w:t>
      </w:r>
      <w:r w:rsidRPr="0026715E">
        <w:rPr>
          <w:rFonts w:ascii="Arial" w:hAnsi="Arial" w:cstheme="minorBidi"/>
          <w:sz w:val="22"/>
          <w:szCs w:val="22"/>
        </w:rPr>
        <w:t xml:space="preserve">31 December </w:t>
      </w:r>
      <w:r>
        <w:rPr>
          <w:rFonts w:ascii="Arial" w:hAnsi="Arial" w:cs="Arial"/>
          <w:sz w:val="22"/>
          <w:szCs w:val="22"/>
        </w:rPr>
        <w:t>20</w:t>
      </w:r>
      <w:r w:rsidR="00D90821">
        <w:rPr>
          <w:rFonts w:ascii="Arial" w:hAnsi="Arial" w:cs="Arial"/>
          <w:sz w:val="22"/>
          <w:szCs w:val="22"/>
        </w:rPr>
        <w:t>20</w:t>
      </w:r>
      <w:r w:rsidRPr="0026715E">
        <w:rPr>
          <w:rFonts w:ascii="Arial" w:hAnsi="Arial" w:cs="Arial"/>
          <w:sz w:val="22"/>
          <w:szCs w:val="22"/>
        </w:rPr>
        <w:t xml:space="preserve">, the weighted average duration of </w:t>
      </w:r>
      <w:r w:rsidRPr="0026715E">
        <w:rPr>
          <w:rFonts w:ascii="Arial" w:hAnsi="Arial"/>
          <w:sz w:val="22"/>
          <w:szCs w:val="22"/>
        </w:rPr>
        <w:t xml:space="preserve">the liabilities for long-term employee benefit </w:t>
      </w:r>
      <w:r w:rsidR="00ED4AA8">
        <w:rPr>
          <w:rFonts w:ascii="Arial" w:hAnsi="Arial"/>
          <w:sz w:val="22"/>
          <w:szCs w:val="22"/>
        </w:rPr>
        <w:t xml:space="preserve">of the </w:t>
      </w:r>
      <w:r w:rsidR="00D016FD">
        <w:rPr>
          <w:rFonts w:ascii="Arial" w:hAnsi="Arial"/>
          <w:sz w:val="22"/>
          <w:szCs w:val="22"/>
        </w:rPr>
        <w:t>Group</w:t>
      </w:r>
      <w:r w:rsidR="00ED4AA8">
        <w:rPr>
          <w:rFonts w:ascii="Arial" w:hAnsi="Arial"/>
          <w:sz w:val="22"/>
          <w:szCs w:val="22"/>
        </w:rPr>
        <w:t xml:space="preserve"> </w:t>
      </w:r>
      <w:r w:rsidR="00FE4CB9">
        <w:rPr>
          <w:rFonts w:ascii="Arial" w:hAnsi="Arial"/>
          <w:sz w:val="22"/>
          <w:szCs w:val="22"/>
        </w:rPr>
        <w:t>is</w:t>
      </w:r>
      <w:r w:rsidR="00ED4AA8">
        <w:rPr>
          <w:rFonts w:ascii="Arial" w:hAnsi="Arial"/>
          <w:sz w:val="22"/>
          <w:szCs w:val="22"/>
        </w:rPr>
        <w:t xml:space="preserve"> </w:t>
      </w:r>
      <w:r w:rsidR="005E2884">
        <w:rPr>
          <w:rFonts w:ascii="Arial" w:hAnsi="Arial"/>
          <w:sz w:val="22"/>
          <w:szCs w:val="22"/>
        </w:rPr>
        <w:t>11</w:t>
      </w:r>
      <w:r w:rsidRPr="0026715E">
        <w:rPr>
          <w:rFonts w:ascii="Arial" w:hAnsi="Arial"/>
          <w:sz w:val="22"/>
          <w:szCs w:val="22"/>
        </w:rPr>
        <w:t xml:space="preserve"> years</w:t>
      </w:r>
      <w:r>
        <w:rPr>
          <w:rFonts w:ascii="Arial" w:hAnsi="Arial"/>
          <w:sz w:val="22"/>
          <w:szCs w:val="22"/>
        </w:rPr>
        <w:t xml:space="preserve"> </w:t>
      </w:r>
      <w:r w:rsidR="00F94258">
        <w:rPr>
          <w:rFonts w:ascii="Arial" w:hAnsi="Arial"/>
          <w:sz w:val="22"/>
          <w:szCs w:val="22"/>
        </w:rPr>
        <w:t>(201</w:t>
      </w:r>
      <w:r w:rsidR="00D90821">
        <w:rPr>
          <w:rFonts w:ascii="Arial" w:hAnsi="Arial"/>
          <w:sz w:val="22"/>
          <w:szCs w:val="22"/>
        </w:rPr>
        <w:t>9</w:t>
      </w:r>
      <w:r w:rsidR="00F94258">
        <w:rPr>
          <w:rFonts w:ascii="Arial" w:hAnsi="Arial"/>
          <w:sz w:val="22"/>
          <w:szCs w:val="22"/>
        </w:rPr>
        <w:t xml:space="preserve">: </w:t>
      </w:r>
      <w:r w:rsidR="00D90821">
        <w:rPr>
          <w:rFonts w:ascii="Arial" w:hAnsi="Arial"/>
          <w:sz w:val="22"/>
          <w:szCs w:val="22"/>
        </w:rPr>
        <w:t>11</w:t>
      </w:r>
      <w:r w:rsidR="00F94258">
        <w:rPr>
          <w:rFonts w:ascii="Arial" w:hAnsi="Arial"/>
          <w:sz w:val="22"/>
          <w:szCs w:val="22"/>
        </w:rPr>
        <w:t xml:space="preserve"> years) </w:t>
      </w:r>
      <w:r>
        <w:rPr>
          <w:rFonts w:ascii="Arial" w:hAnsi="Arial"/>
          <w:sz w:val="22"/>
          <w:szCs w:val="22"/>
        </w:rPr>
        <w:t>(the Company only</w:t>
      </w:r>
      <w:r w:rsidRPr="0026715E">
        <w:rPr>
          <w:rFonts w:ascii="Arial" w:hAnsi="Arial" w:cs="Arial"/>
          <w:sz w:val="22"/>
          <w:szCs w:val="22"/>
        </w:rPr>
        <w:t xml:space="preserve">: </w:t>
      </w:r>
      <w:r w:rsidR="005E2884">
        <w:rPr>
          <w:rFonts w:ascii="Arial" w:hAnsi="Arial" w:cs="Arial"/>
          <w:sz w:val="22"/>
          <w:szCs w:val="22"/>
        </w:rPr>
        <w:t>11</w:t>
      </w:r>
      <w:r>
        <w:rPr>
          <w:rFonts w:ascii="Arial" w:hAnsi="Arial" w:cs="Arial"/>
          <w:sz w:val="22"/>
          <w:szCs w:val="22"/>
        </w:rPr>
        <w:t xml:space="preserve"> years</w:t>
      </w:r>
      <w:r w:rsidR="00DA71B7">
        <w:rPr>
          <w:rFonts w:ascii="Arial" w:hAnsi="Arial" w:cs="Arial"/>
          <w:sz w:val="22"/>
          <w:szCs w:val="22"/>
        </w:rPr>
        <w:t xml:space="preserve">, </w:t>
      </w:r>
      <w:r w:rsidR="00F94258">
        <w:rPr>
          <w:rFonts w:ascii="Arial" w:hAnsi="Arial"/>
          <w:sz w:val="22"/>
          <w:szCs w:val="22"/>
        </w:rPr>
        <w:t>201</w:t>
      </w:r>
      <w:r w:rsidR="00D90821">
        <w:rPr>
          <w:rFonts w:ascii="Arial" w:hAnsi="Arial"/>
          <w:sz w:val="22"/>
          <w:szCs w:val="22"/>
        </w:rPr>
        <w:t>9</w:t>
      </w:r>
      <w:r w:rsidR="00F94258">
        <w:rPr>
          <w:rFonts w:ascii="Arial" w:hAnsi="Arial"/>
          <w:sz w:val="22"/>
          <w:szCs w:val="22"/>
        </w:rPr>
        <w:t xml:space="preserve">: </w:t>
      </w:r>
      <w:r w:rsidR="00D90821">
        <w:rPr>
          <w:rFonts w:ascii="Arial" w:hAnsi="Arial"/>
          <w:sz w:val="22"/>
          <w:szCs w:val="22"/>
        </w:rPr>
        <w:t>11</w:t>
      </w:r>
      <w:r w:rsidR="00F94258">
        <w:rPr>
          <w:rFonts w:ascii="Arial" w:hAnsi="Arial"/>
          <w:sz w:val="22"/>
          <w:szCs w:val="22"/>
        </w:rPr>
        <w:t xml:space="preserve"> years</w:t>
      </w:r>
      <w:r w:rsidRPr="0026715E">
        <w:rPr>
          <w:rFonts w:ascii="Arial" w:hAnsi="Arial" w:cs="Arial"/>
          <w:sz w:val="22"/>
          <w:szCs w:val="22"/>
        </w:rPr>
        <w:t>).</w:t>
      </w:r>
      <w:r w:rsidRPr="0026715E">
        <w:rPr>
          <w:rFonts w:ascii="Arial" w:hAnsi="Arial"/>
          <w:sz w:val="22"/>
          <w:szCs w:val="22"/>
        </w:rPr>
        <w:t xml:space="preserve"> </w:t>
      </w:r>
    </w:p>
    <w:p w:rsidR="00224E71" w:rsidRDefault="00D90821" w:rsidP="00224E71">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224E71">
        <w:rPr>
          <w:rFonts w:ascii="Arial" w:hAnsi="Arial"/>
          <w:sz w:val="22"/>
          <w:szCs w:val="22"/>
        </w:rPr>
        <w:t>Significant</w:t>
      </w:r>
      <w:r w:rsidR="00224E71" w:rsidRPr="0026715E">
        <w:rPr>
          <w:rFonts w:ascii="Arial" w:hAnsi="Arial"/>
          <w:sz w:val="22"/>
          <w:szCs w:val="22"/>
        </w:rPr>
        <w:t xml:space="preserve"> actuarial assumptions are </w:t>
      </w:r>
      <w:proofErr w:type="spellStart"/>
      <w:r w:rsidR="00224E71">
        <w:rPr>
          <w:rFonts w:ascii="Arial" w:hAnsi="Arial"/>
          <w:sz w:val="22"/>
          <w:szCs w:val="22"/>
        </w:rPr>
        <w:t>summarised</w:t>
      </w:r>
      <w:proofErr w:type="spellEnd"/>
      <w:r w:rsidR="00224E71">
        <w:rPr>
          <w:rFonts w:ascii="Arial" w:hAnsi="Arial"/>
          <w:sz w:val="22"/>
          <w:szCs w:val="22"/>
        </w:rPr>
        <w:t xml:space="preserve"> below:</w:t>
      </w:r>
    </w:p>
    <w:p w:rsidR="00224E71" w:rsidRPr="005E2884" w:rsidRDefault="00224E71" w:rsidP="00224E71">
      <w:pPr>
        <w:tabs>
          <w:tab w:val="left" w:pos="2160"/>
        </w:tabs>
        <w:spacing w:before="120" w:line="380" w:lineRule="exact"/>
        <w:ind w:left="547" w:hanging="547"/>
        <w:jc w:val="right"/>
        <w:rPr>
          <w:rFonts w:ascii="Arial" w:hAnsi="Arial"/>
          <w:spacing w:val="-4"/>
          <w:sz w:val="20"/>
          <w:szCs w:val="20"/>
        </w:rPr>
      </w:pPr>
      <w:r w:rsidRPr="005E2884">
        <w:rPr>
          <w:rFonts w:ascii="Arial" w:hAnsi="Arial"/>
          <w:spacing w:val="-4"/>
          <w:sz w:val="20"/>
          <w:szCs w:val="20"/>
        </w:rPr>
        <w:t xml:space="preserve">(Unit: </w:t>
      </w:r>
      <w:r w:rsidR="007F34DD" w:rsidRPr="005E2884">
        <w:rPr>
          <w:rFonts w:ascii="Arial" w:hAnsi="Arial"/>
          <w:spacing w:val="-4"/>
          <w:sz w:val="20"/>
          <w:szCs w:val="20"/>
        </w:rPr>
        <w:t>P</w:t>
      </w:r>
      <w:r w:rsidRPr="005E2884">
        <w:rPr>
          <w:rFonts w:ascii="Arial" w:hAnsi="Arial"/>
          <w:spacing w:val="-4"/>
          <w:sz w:val="20"/>
          <w:szCs w:val="20"/>
        </w:rPr>
        <w:t>ercent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85"/>
        <w:gridCol w:w="1485"/>
        <w:gridCol w:w="1485"/>
      </w:tblGrid>
      <w:tr w:rsidR="00224E71" w:rsidRPr="005E2884" w:rsidTr="005E2884">
        <w:tc>
          <w:tcPr>
            <w:tcW w:w="3240" w:type="dxa"/>
          </w:tcPr>
          <w:p w:rsidR="00224E71" w:rsidRPr="005E2884" w:rsidRDefault="00224E71" w:rsidP="005E2884">
            <w:pPr>
              <w:tabs>
                <w:tab w:val="left" w:pos="900"/>
                <w:tab w:val="left" w:pos="2160"/>
                <w:tab w:val="right" w:pos="8100"/>
              </w:tabs>
              <w:spacing w:line="380" w:lineRule="exact"/>
              <w:jc w:val="center"/>
              <w:rPr>
                <w:rFonts w:ascii="Arial" w:hAnsi="Arial"/>
                <w:color w:val="000000"/>
                <w:sz w:val="20"/>
                <w:cs/>
              </w:rPr>
            </w:pPr>
          </w:p>
        </w:tc>
        <w:tc>
          <w:tcPr>
            <w:tcW w:w="2970" w:type="dxa"/>
            <w:gridSpan w:val="2"/>
          </w:tcPr>
          <w:p w:rsidR="00224E71" w:rsidRPr="005E2884" w:rsidRDefault="00224E71" w:rsidP="005E2884">
            <w:pPr>
              <w:pBdr>
                <w:bottom w:val="single" w:sz="4" w:space="1" w:color="auto"/>
              </w:pBdr>
              <w:tabs>
                <w:tab w:val="right" w:pos="8100"/>
              </w:tabs>
              <w:spacing w:line="380" w:lineRule="exact"/>
              <w:jc w:val="center"/>
              <w:rPr>
                <w:rFonts w:ascii="Arial" w:hAnsi="Arial"/>
                <w:color w:val="000000"/>
                <w:sz w:val="20"/>
              </w:rPr>
            </w:pPr>
            <w:r w:rsidRPr="005E2884">
              <w:rPr>
                <w:rFonts w:ascii="Arial" w:hAnsi="Arial"/>
                <w:spacing w:val="-4"/>
                <w:sz w:val="20"/>
              </w:rPr>
              <w:t>Consolidated</w:t>
            </w:r>
            <w:r w:rsidR="005E2884">
              <w:rPr>
                <w:rFonts w:ascii="Arial" w:hAnsi="Arial"/>
                <w:spacing w:val="-4"/>
                <w:sz w:val="20"/>
              </w:rPr>
              <w:t xml:space="preserve">                         </w:t>
            </w:r>
            <w:r w:rsidRPr="005E2884">
              <w:rPr>
                <w:rFonts w:ascii="Arial" w:hAnsi="Arial"/>
                <w:spacing w:val="-4"/>
                <w:sz w:val="20"/>
              </w:rPr>
              <w:t xml:space="preserve"> financial statements</w:t>
            </w:r>
          </w:p>
        </w:tc>
        <w:tc>
          <w:tcPr>
            <w:tcW w:w="2970" w:type="dxa"/>
            <w:gridSpan w:val="2"/>
          </w:tcPr>
          <w:p w:rsidR="00224E71" w:rsidRPr="005E2884" w:rsidRDefault="00224E71" w:rsidP="005E2884">
            <w:pPr>
              <w:pBdr>
                <w:bottom w:val="single" w:sz="4" w:space="1" w:color="auto"/>
              </w:pBdr>
              <w:tabs>
                <w:tab w:val="right" w:pos="8100"/>
              </w:tabs>
              <w:spacing w:line="380" w:lineRule="exact"/>
              <w:jc w:val="center"/>
              <w:rPr>
                <w:rFonts w:ascii="Arial" w:hAnsi="Arial"/>
                <w:color w:val="000000"/>
                <w:sz w:val="20"/>
              </w:rPr>
            </w:pPr>
            <w:r w:rsidRPr="005E2884">
              <w:rPr>
                <w:rFonts w:ascii="Arial" w:hAnsi="Arial"/>
                <w:spacing w:val="-4"/>
                <w:sz w:val="20"/>
              </w:rPr>
              <w:t>Separate</w:t>
            </w:r>
            <w:r w:rsidR="005E2884">
              <w:rPr>
                <w:rFonts w:ascii="Arial" w:hAnsi="Arial"/>
                <w:spacing w:val="-4"/>
                <w:sz w:val="20"/>
              </w:rPr>
              <w:t xml:space="preserve">                                </w:t>
            </w:r>
            <w:r w:rsidRPr="005E2884">
              <w:rPr>
                <w:rFonts w:ascii="Arial" w:hAnsi="Arial"/>
                <w:spacing w:val="-4"/>
                <w:sz w:val="20"/>
              </w:rPr>
              <w:t xml:space="preserve"> financial statements</w:t>
            </w:r>
          </w:p>
        </w:tc>
      </w:tr>
      <w:tr w:rsidR="00D90821" w:rsidRPr="005E2884" w:rsidTr="005E2884">
        <w:tc>
          <w:tcPr>
            <w:tcW w:w="3240" w:type="dxa"/>
          </w:tcPr>
          <w:p w:rsidR="00D90821" w:rsidRPr="005E2884" w:rsidRDefault="00D90821" w:rsidP="005E2884">
            <w:pPr>
              <w:tabs>
                <w:tab w:val="left" w:pos="900"/>
                <w:tab w:val="left" w:pos="2160"/>
                <w:tab w:val="right" w:pos="8100"/>
              </w:tabs>
              <w:spacing w:line="380" w:lineRule="exact"/>
              <w:jc w:val="center"/>
              <w:rPr>
                <w:rFonts w:ascii="Arial" w:hAnsi="Arial"/>
                <w:color w:val="000000"/>
                <w:sz w:val="20"/>
                <w:cs/>
              </w:rPr>
            </w:pPr>
          </w:p>
        </w:tc>
        <w:tc>
          <w:tcPr>
            <w:tcW w:w="1485" w:type="dxa"/>
          </w:tcPr>
          <w:p w:rsidR="00D90821" w:rsidRPr="005E2884" w:rsidRDefault="00D90821" w:rsidP="005E288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5E2884">
              <w:rPr>
                <w:rFonts w:ascii="Arial" w:hAnsi="Arial"/>
                <w:color w:val="000000"/>
                <w:sz w:val="20"/>
              </w:rPr>
              <w:t>2020</w:t>
            </w:r>
          </w:p>
        </w:tc>
        <w:tc>
          <w:tcPr>
            <w:tcW w:w="1485" w:type="dxa"/>
          </w:tcPr>
          <w:p w:rsidR="00D90821" w:rsidRPr="005E2884" w:rsidRDefault="00D90821" w:rsidP="005E288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5E2884">
              <w:rPr>
                <w:rFonts w:ascii="Arial" w:hAnsi="Arial"/>
                <w:color w:val="000000"/>
                <w:sz w:val="20"/>
              </w:rPr>
              <w:t>2019</w:t>
            </w:r>
          </w:p>
        </w:tc>
        <w:tc>
          <w:tcPr>
            <w:tcW w:w="1485" w:type="dxa"/>
          </w:tcPr>
          <w:p w:rsidR="00D90821" w:rsidRPr="005E2884" w:rsidRDefault="00D90821" w:rsidP="005E2884">
            <w:pPr>
              <w:pBdr>
                <w:bottom w:val="single" w:sz="4" w:space="1" w:color="auto"/>
              </w:pBdr>
              <w:tabs>
                <w:tab w:val="right" w:pos="8100"/>
              </w:tabs>
              <w:spacing w:line="380" w:lineRule="exact"/>
              <w:jc w:val="center"/>
              <w:rPr>
                <w:rFonts w:ascii="Arial" w:hAnsi="Arial"/>
                <w:color w:val="000000"/>
                <w:spacing w:val="-4"/>
                <w:sz w:val="20"/>
                <w:cs/>
              </w:rPr>
            </w:pPr>
            <w:r w:rsidRPr="005E2884">
              <w:rPr>
                <w:rFonts w:ascii="Arial" w:hAnsi="Arial"/>
                <w:color w:val="000000"/>
                <w:spacing w:val="-4"/>
                <w:sz w:val="20"/>
              </w:rPr>
              <w:t>2020</w:t>
            </w:r>
          </w:p>
        </w:tc>
        <w:tc>
          <w:tcPr>
            <w:tcW w:w="1485" w:type="dxa"/>
          </w:tcPr>
          <w:p w:rsidR="00D90821" w:rsidRPr="005E2884" w:rsidRDefault="00D90821" w:rsidP="005E288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5E2884">
              <w:rPr>
                <w:rFonts w:ascii="Arial" w:hAnsi="Arial"/>
                <w:color w:val="000000"/>
                <w:sz w:val="20"/>
              </w:rPr>
              <w:t>2019</w:t>
            </w:r>
          </w:p>
        </w:tc>
      </w:tr>
      <w:tr w:rsidR="000B7444" w:rsidRPr="005E2884" w:rsidTr="005E2884">
        <w:trPr>
          <w:trHeight w:val="80"/>
        </w:trPr>
        <w:tc>
          <w:tcPr>
            <w:tcW w:w="3240" w:type="dxa"/>
          </w:tcPr>
          <w:p w:rsidR="000B7444" w:rsidRPr="005E2884" w:rsidRDefault="000B7444" w:rsidP="005E288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Discount rate</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0.4% - 3.0%</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1.2% - 2.5%</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0.4% - 3.0%</w:t>
            </w:r>
          </w:p>
        </w:tc>
        <w:tc>
          <w:tcPr>
            <w:tcW w:w="1485" w:type="dxa"/>
            <w:vAlign w:val="bottom"/>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1.2% - 2.5%</w:t>
            </w:r>
          </w:p>
        </w:tc>
      </w:tr>
      <w:tr w:rsidR="000B7444" w:rsidRPr="005E2884" w:rsidTr="005E2884">
        <w:tc>
          <w:tcPr>
            <w:tcW w:w="3240" w:type="dxa"/>
          </w:tcPr>
          <w:p w:rsidR="000B7444" w:rsidRPr="005E2884" w:rsidRDefault="000B7444" w:rsidP="005E288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Salary increase rate</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5% - 8%</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5% - 8%</w:t>
            </w:r>
          </w:p>
        </w:tc>
        <w:tc>
          <w:tcPr>
            <w:tcW w:w="1485" w:type="dxa"/>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5% - 8%</w:t>
            </w:r>
          </w:p>
        </w:tc>
        <w:tc>
          <w:tcPr>
            <w:tcW w:w="1485" w:type="dxa"/>
            <w:vAlign w:val="bottom"/>
          </w:tcPr>
          <w:p w:rsidR="000B7444" w:rsidRPr="005E2884" w:rsidRDefault="000B7444" w:rsidP="005E2884">
            <w:pPr>
              <w:spacing w:line="380" w:lineRule="exact"/>
              <w:jc w:val="center"/>
              <w:rPr>
                <w:rFonts w:ascii="Arial" w:hAnsi="Arial" w:cs="Arial"/>
                <w:color w:val="000000"/>
                <w:sz w:val="20"/>
              </w:rPr>
            </w:pPr>
            <w:r w:rsidRPr="005E2884">
              <w:rPr>
                <w:rFonts w:ascii="Arial" w:hAnsi="Arial" w:cs="Arial"/>
                <w:color w:val="000000"/>
                <w:sz w:val="20"/>
              </w:rPr>
              <w:t>5% - 8%</w:t>
            </w:r>
          </w:p>
        </w:tc>
      </w:tr>
      <w:tr w:rsidR="000B7444" w:rsidRPr="005E2884" w:rsidTr="005E2884">
        <w:tc>
          <w:tcPr>
            <w:tcW w:w="3240" w:type="dxa"/>
          </w:tcPr>
          <w:p w:rsidR="000B7444" w:rsidRPr="005E2884" w:rsidRDefault="000B7444" w:rsidP="005E288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Turnover rate</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0% - 25%</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0% - 30%</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0% - 25%</w:t>
            </w:r>
          </w:p>
        </w:tc>
        <w:tc>
          <w:tcPr>
            <w:tcW w:w="1485" w:type="dxa"/>
            <w:vAlign w:val="bottom"/>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0% - 30%</w:t>
            </w:r>
          </w:p>
        </w:tc>
      </w:tr>
      <w:tr w:rsidR="000B7444" w:rsidRPr="005E2884" w:rsidTr="005E2884">
        <w:tc>
          <w:tcPr>
            <w:tcW w:w="3240" w:type="dxa"/>
          </w:tcPr>
          <w:p w:rsidR="000B7444" w:rsidRPr="005E2884" w:rsidRDefault="000B7444" w:rsidP="005E288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Gold price per 1 Baht weight (Baht)</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27,250</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21,700</w:t>
            </w:r>
          </w:p>
        </w:tc>
        <w:tc>
          <w:tcPr>
            <w:tcW w:w="1485" w:type="dxa"/>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27,250</w:t>
            </w:r>
          </w:p>
        </w:tc>
        <w:tc>
          <w:tcPr>
            <w:tcW w:w="1485" w:type="dxa"/>
            <w:vAlign w:val="bottom"/>
          </w:tcPr>
          <w:p w:rsidR="000B7444" w:rsidRPr="005E2884" w:rsidRDefault="000B7444" w:rsidP="005E2884">
            <w:pPr>
              <w:spacing w:line="380" w:lineRule="exact"/>
              <w:jc w:val="center"/>
              <w:rPr>
                <w:rFonts w:ascii="Arial" w:hAnsi="Arial" w:cs="Arial"/>
                <w:color w:val="000000"/>
                <w:sz w:val="20"/>
                <w:cs/>
              </w:rPr>
            </w:pPr>
            <w:r w:rsidRPr="005E2884">
              <w:rPr>
                <w:rFonts w:ascii="Arial" w:hAnsi="Arial" w:cs="Arial"/>
                <w:color w:val="000000"/>
                <w:sz w:val="20"/>
              </w:rPr>
              <w:t>21,700</w:t>
            </w:r>
          </w:p>
        </w:tc>
      </w:tr>
    </w:tbl>
    <w:p w:rsidR="00224E71" w:rsidRDefault="000B7444" w:rsidP="00224E71">
      <w:pPr>
        <w:tabs>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224E71" w:rsidRPr="0026715E">
        <w:rPr>
          <w:rFonts w:ascii="Arial" w:hAnsi="Arial"/>
          <w:sz w:val="22"/>
          <w:szCs w:val="22"/>
        </w:rPr>
        <w:t>The result</w:t>
      </w:r>
      <w:r w:rsidR="00224E71">
        <w:rPr>
          <w:rFonts w:ascii="Arial" w:hAnsi="Arial"/>
          <w:sz w:val="22"/>
          <w:szCs w:val="22"/>
        </w:rPr>
        <w:t>s</w:t>
      </w:r>
      <w:r w:rsidR="00224E71" w:rsidRPr="0026715E">
        <w:rPr>
          <w:rFonts w:ascii="Arial" w:hAnsi="Arial"/>
          <w:sz w:val="22"/>
          <w:szCs w:val="22"/>
        </w:rPr>
        <w:t xml:space="preserve"> of sensitivity analysis for significant assumptions</w:t>
      </w:r>
      <w:r w:rsidR="00224E71" w:rsidRPr="0026715E">
        <w:rPr>
          <w:rFonts w:ascii="Arial" w:hAnsi="Arial" w:hint="cs"/>
          <w:sz w:val="22"/>
          <w:szCs w:val="22"/>
          <w:cs/>
        </w:rPr>
        <w:t xml:space="preserve"> </w:t>
      </w:r>
      <w:r w:rsidR="00224E71" w:rsidRPr="0026715E">
        <w:rPr>
          <w:rFonts w:ascii="Arial" w:hAnsi="Arial"/>
          <w:sz w:val="22"/>
          <w:szCs w:val="22"/>
        </w:rPr>
        <w:t xml:space="preserve">that affect the present value of the long-term employee benefit obligation as at 31 December </w:t>
      </w:r>
      <w:r w:rsidR="00224E71">
        <w:rPr>
          <w:rFonts w:ascii="Arial" w:hAnsi="Arial"/>
          <w:sz w:val="22"/>
          <w:szCs w:val="22"/>
        </w:rPr>
        <w:t>20</w:t>
      </w:r>
      <w:r w:rsidR="00D90821">
        <w:rPr>
          <w:rFonts w:ascii="Arial" w:hAnsi="Arial"/>
          <w:sz w:val="22"/>
          <w:szCs w:val="22"/>
        </w:rPr>
        <w:t>20</w:t>
      </w:r>
      <w:r w:rsidR="00224E71" w:rsidRPr="0026715E">
        <w:rPr>
          <w:rFonts w:ascii="Arial" w:hAnsi="Arial"/>
          <w:sz w:val="22"/>
          <w:szCs w:val="22"/>
        </w:rPr>
        <w:t xml:space="preserve"> </w:t>
      </w:r>
      <w:r w:rsidR="00224E71">
        <w:rPr>
          <w:rFonts w:ascii="Arial" w:hAnsi="Arial"/>
          <w:sz w:val="22"/>
          <w:szCs w:val="22"/>
        </w:rPr>
        <w:t>and 201</w:t>
      </w:r>
      <w:r w:rsidR="00D90821">
        <w:rPr>
          <w:rFonts w:ascii="Arial" w:hAnsi="Arial"/>
          <w:sz w:val="22"/>
          <w:szCs w:val="22"/>
        </w:rPr>
        <w:t>9</w:t>
      </w:r>
      <w:r w:rsidR="00224E71">
        <w:rPr>
          <w:rFonts w:ascii="Arial" w:hAnsi="Arial"/>
          <w:sz w:val="22"/>
          <w:szCs w:val="22"/>
        </w:rPr>
        <w:t xml:space="preserve"> </w:t>
      </w:r>
      <w:r w:rsidR="00224E71" w:rsidRPr="0026715E">
        <w:rPr>
          <w:rFonts w:ascii="Arial" w:hAnsi="Arial"/>
          <w:sz w:val="22"/>
          <w:szCs w:val="22"/>
        </w:rPr>
        <w:t xml:space="preserve">are </w:t>
      </w:r>
      <w:proofErr w:type="spellStart"/>
      <w:r w:rsidR="00224E71" w:rsidRPr="0026715E">
        <w:rPr>
          <w:rFonts w:ascii="Arial" w:hAnsi="Arial"/>
          <w:sz w:val="22"/>
          <w:szCs w:val="22"/>
        </w:rPr>
        <w:t>summarised</w:t>
      </w:r>
      <w:proofErr w:type="spellEnd"/>
      <w:r w:rsidR="00224E71" w:rsidRPr="0026715E">
        <w:rPr>
          <w:rFonts w:ascii="Arial" w:hAnsi="Arial"/>
          <w:sz w:val="22"/>
          <w:szCs w:val="22"/>
        </w:rPr>
        <w:t xml:space="preserve"> below:</w:t>
      </w:r>
    </w:p>
    <w:p w:rsidR="00224E71" w:rsidRPr="00537104" w:rsidRDefault="00224E71" w:rsidP="00224E71">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224E71" w:rsidRPr="0026715E" w:rsidTr="00D90821">
        <w:tc>
          <w:tcPr>
            <w:tcW w:w="3060" w:type="dxa"/>
          </w:tcPr>
          <w:p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rsidR="00224E71" w:rsidRPr="0026715E" w:rsidRDefault="00224E71" w:rsidP="00DC510B">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w:t>
            </w:r>
            <w:r w:rsidR="00D90821">
              <w:rPr>
                <w:rFonts w:ascii="Arial" w:hAnsi="Arial"/>
                <w:spacing w:val="-4"/>
                <w:sz w:val="18"/>
                <w:szCs w:val="18"/>
              </w:rPr>
              <w:t>20</w:t>
            </w:r>
          </w:p>
        </w:tc>
      </w:tr>
      <w:tr w:rsidR="00224E71" w:rsidRPr="0026715E" w:rsidTr="00D90821">
        <w:tc>
          <w:tcPr>
            <w:tcW w:w="3060" w:type="dxa"/>
          </w:tcPr>
          <w:p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F94258" w:rsidRPr="0026715E" w:rsidTr="00D90821">
        <w:tc>
          <w:tcPr>
            <w:tcW w:w="3060" w:type="dxa"/>
          </w:tcPr>
          <w:p w:rsidR="00F94258" w:rsidRPr="0026715E"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0B7444" w:rsidRPr="0026715E" w:rsidTr="00D90821">
        <w:tc>
          <w:tcPr>
            <w:tcW w:w="3060" w:type="dxa"/>
          </w:tcPr>
          <w:p w:rsidR="000B7444" w:rsidRPr="0026715E" w:rsidRDefault="000B7444" w:rsidP="000B7444">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(12)</w:t>
            </w:r>
          </w:p>
        </w:tc>
        <w:tc>
          <w:tcPr>
            <w:tcW w:w="144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(9)</w:t>
            </w:r>
          </w:p>
        </w:tc>
        <w:tc>
          <w:tcPr>
            <w:tcW w:w="162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r>
      <w:tr w:rsidR="000B7444" w:rsidRPr="0026715E" w:rsidTr="00D90821">
        <w:tc>
          <w:tcPr>
            <w:tcW w:w="3060" w:type="dxa"/>
          </w:tcPr>
          <w:p w:rsidR="000B7444" w:rsidRPr="0026715E"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44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(11)</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c>
          <w:tcPr>
            <w:tcW w:w="162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(9)</w:t>
            </w:r>
          </w:p>
        </w:tc>
      </w:tr>
      <w:tr w:rsidR="000B7444" w:rsidRPr="0026715E" w:rsidTr="00D90821">
        <w:tc>
          <w:tcPr>
            <w:tcW w:w="3060" w:type="dxa"/>
          </w:tcPr>
          <w:p w:rsidR="000B7444" w:rsidRDefault="000B7444" w:rsidP="000B7444">
            <w:pPr>
              <w:pStyle w:val="BodyText2"/>
              <w:spacing w:line="340" w:lineRule="exact"/>
              <w:ind w:left="-32" w:right="0" w:firstLine="0"/>
              <w:jc w:val="left"/>
              <w:rPr>
                <w:rFonts w:ascii="Arial" w:hAnsi="Arial" w:cs="Arial"/>
                <w:spacing w:val="-2"/>
                <w:sz w:val="18"/>
                <w:szCs w:val="18"/>
              </w:rPr>
            </w:pPr>
          </w:p>
        </w:tc>
        <w:tc>
          <w:tcPr>
            <w:tcW w:w="1530" w:type="dxa"/>
          </w:tcPr>
          <w:p w:rsidR="000B7444" w:rsidRPr="0026715E"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rsidR="000B7444" w:rsidRPr="0026715E"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rsidR="000B7444" w:rsidRPr="0026715E"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rsidR="000B7444" w:rsidRPr="0026715E"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0B7444" w:rsidRPr="0026715E" w:rsidTr="00D90821">
        <w:tc>
          <w:tcPr>
            <w:tcW w:w="3060" w:type="dxa"/>
          </w:tcPr>
          <w:p w:rsidR="000B7444" w:rsidRPr="0026715E"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44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18</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c>
          <w:tcPr>
            <w:tcW w:w="162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14</w:t>
            </w:r>
          </w:p>
        </w:tc>
      </w:tr>
      <w:tr w:rsidR="000B7444" w:rsidRPr="0026715E" w:rsidTr="00D90821">
        <w:tc>
          <w:tcPr>
            <w:tcW w:w="3060" w:type="dxa"/>
          </w:tcPr>
          <w:p w:rsidR="000B7444"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2</w:t>
            </w:r>
          </w:p>
        </w:tc>
        <w:tc>
          <w:tcPr>
            <w:tcW w:w="144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(2)</w:t>
            </w:r>
          </w:p>
        </w:tc>
        <w:tc>
          <w:tcPr>
            <w:tcW w:w="153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w:t>
            </w:r>
          </w:p>
        </w:tc>
        <w:tc>
          <w:tcPr>
            <w:tcW w:w="1620" w:type="dxa"/>
          </w:tcPr>
          <w:p w:rsidR="000B7444" w:rsidRPr="000B7444" w:rsidRDefault="000B7444" w:rsidP="000B7444">
            <w:pPr>
              <w:spacing w:line="340" w:lineRule="exact"/>
              <w:jc w:val="center"/>
              <w:rPr>
                <w:rFonts w:ascii="Arial" w:hAnsi="Arial" w:cs="Arial"/>
                <w:color w:val="000000"/>
                <w:sz w:val="18"/>
                <w:szCs w:val="18"/>
              </w:rPr>
            </w:pPr>
            <w:r w:rsidRPr="000B7444">
              <w:rPr>
                <w:rFonts w:ascii="Arial" w:hAnsi="Arial" w:cs="Arial"/>
                <w:color w:val="000000"/>
                <w:sz w:val="18"/>
                <w:szCs w:val="18"/>
              </w:rPr>
              <w:t>(1)</w:t>
            </w:r>
          </w:p>
        </w:tc>
      </w:tr>
    </w:tbl>
    <w:p w:rsidR="00D83E38" w:rsidRPr="00537104" w:rsidRDefault="00D83E38" w:rsidP="00D83E38">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D90821" w:rsidRPr="0026715E" w:rsidTr="00D90821">
        <w:tc>
          <w:tcPr>
            <w:tcW w:w="3060" w:type="dxa"/>
          </w:tcPr>
          <w:p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rsidR="00D90821" w:rsidRPr="0026715E" w:rsidRDefault="00D90821" w:rsidP="00D90821">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2019</w:t>
            </w:r>
          </w:p>
        </w:tc>
      </w:tr>
      <w:tr w:rsidR="00D90821" w:rsidRPr="0026715E" w:rsidTr="00D90821">
        <w:tc>
          <w:tcPr>
            <w:tcW w:w="3060" w:type="dxa"/>
          </w:tcPr>
          <w:p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D90821" w:rsidRPr="0026715E" w:rsidTr="00D90821">
        <w:tc>
          <w:tcPr>
            <w:tcW w:w="3060" w:type="dxa"/>
          </w:tcPr>
          <w:p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D90821" w:rsidRPr="00CD4808" w:rsidTr="00D90821">
        <w:tc>
          <w:tcPr>
            <w:tcW w:w="3060" w:type="dxa"/>
          </w:tcPr>
          <w:p w:rsidR="00D90821" w:rsidRPr="0026715E" w:rsidRDefault="00D90821" w:rsidP="00D90821">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(13)</w:t>
            </w:r>
          </w:p>
        </w:tc>
        <w:tc>
          <w:tcPr>
            <w:tcW w:w="144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(9)</w:t>
            </w:r>
          </w:p>
        </w:tc>
        <w:tc>
          <w:tcPr>
            <w:tcW w:w="162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10</w:t>
            </w:r>
          </w:p>
        </w:tc>
      </w:tr>
      <w:tr w:rsidR="00D90821" w:rsidRPr="00CD4808" w:rsidTr="00D90821">
        <w:tc>
          <w:tcPr>
            <w:tcW w:w="3060" w:type="dxa"/>
          </w:tcPr>
          <w:p w:rsidR="00D90821" w:rsidRPr="0026715E" w:rsidRDefault="00D90821" w:rsidP="00D90821">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c>
          <w:tcPr>
            <w:tcW w:w="144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(14)</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11</w:t>
            </w:r>
          </w:p>
        </w:tc>
        <w:tc>
          <w:tcPr>
            <w:tcW w:w="162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(10)</w:t>
            </w:r>
          </w:p>
        </w:tc>
      </w:tr>
      <w:tr w:rsidR="00D90821" w:rsidRPr="0026715E" w:rsidTr="00D90821">
        <w:tc>
          <w:tcPr>
            <w:tcW w:w="3060" w:type="dxa"/>
          </w:tcPr>
          <w:p w:rsidR="00D90821" w:rsidRDefault="00D90821" w:rsidP="00D90821">
            <w:pPr>
              <w:pStyle w:val="BodyText2"/>
              <w:spacing w:line="340" w:lineRule="exact"/>
              <w:ind w:left="-32" w:right="0" w:firstLine="0"/>
              <w:jc w:val="left"/>
              <w:rPr>
                <w:rFonts w:ascii="Arial" w:hAnsi="Arial" w:cs="Arial"/>
                <w:spacing w:val="-2"/>
                <w:sz w:val="18"/>
                <w:szCs w:val="18"/>
              </w:rPr>
            </w:pPr>
          </w:p>
        </w:tc>
        <w:tc>
          <w:tcPr>
            <w:tcW w:w="1530" w:type="dxa"/>
          </w:tcPr>
          <w:p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D90821" w:rsidRPr="00CD4808" w:rsidTr="00D90821">
        <w:tc>
          <w:tcPr>
            <w:tcW w:w="3060" w:type="dxa"/>
          </w:tcPr>
          <w:p w:rsidR="00D90821" w:rsidRPr="0026715E" w:rsidRDefault="00D90821" w:rsidP="00D90821">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(16)</w:t>
            </w:r>
          </w:p>
        </w:tc>
        <w:tc>
          <w:tcPr>
            <w:tcW w:w="144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23</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(11)</w:t>
            </w:r>
          </w:p>
        </w:tc>
        <w:tc>
          <w:tcPr>
            <w:tcW w:w="162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15</w:t>
            </w:r>
          </w:p>
        </w:tc>
      </w:tr>
      <w:tr w:rsidR="00D90821" w:rsidRPr="00CD4808" w:rsidTr="00D90821">
        <w:tc>
          <w:tcPr>
            <w:tcW w:w="3060" w:type="dxa"/>
          </w:tcPr>
          <w:p w:rsidR="00D90821" w:rsidRDefault="00D90821" w:rsidP="00D90821">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2</w:t>
            </w:r>
          </w:p>
        </w:tc>
        <w:tc>
          <w:tcPr>
            <w:tcW w:w="144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(2)</w:t>
            </w:r>
          </w:p>
        </w:tc>
        <w:tc>
          <w:tcPr>
            <w:tcW w:w="153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w:t>
            </w:r>
          </w:p>
        </w:tc>
        <w:tc>
          <w:tcPr>
            <w:tcW w:w="1620" w:type="dxa"/>
          </w:tcPr>
          <w:p w:rsidR="00D90821" w:rsidRPr="00CD4808" w:rsidRDefault="00D90821" w:rsidP="00D90821">
            <w:pPr>
              <w:spacing w:line="340" w:lineRule="exact"/>
              <w:jc w:val="center"/>
              <w:rPr>
                <w:rFonts w:ascii="Arial" w:hAnsi="Arial" w:cs="Arial"/>
                <w:color w:val="000000"/>
                <w:sz w:val="18"/>
                <w:szCs w:val="18"/>
              </w:rPr>
            </w:pPr>
            <w:r w:rsidRPr="00CD4808">
              <w:rPr>
                <w:rFonts w:ascii="Arial" w:hAnsi="Arial" w:cs="Arial"/>
                <w:color w:val="000000"/>
                <w:sz w:val="18"/>
                <w:szCs w:val="18"/>
              </w:rPr>
              <w:t>(1)</w:t>
            </w:r>
          </w:p>
        </w:tc>
      </w:tr>
    </w:tbl>
    <w:p w:rsidR="004455E7" w:rsidRPr="00AE172C" w:rsidRDefault="00CD4808" w:rsidP="000B744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3</w:t>
      </w:r>
      <w:r w:rsidR="004B2443">
        <w:rPr>
          <w:rFonts w:ascii="Arial" w:hAnsi="Arial" w:cs="Arial"/>
          <w:b/>
          <w:bCs/>
          <w:sz w:val="22"/>
          <w:szCs w:val="22"/>
        </w:rPr>
        <w:t>4</w:t>
      </w:r>
      <w:r w:rsidR="004455E7" w:rsidRPr="00AE172C">
        <w:rPr>
          <w:rFonts w:ascii="Arial" w:hAnsi="Arial" w:cs="Arial"/>
          <w:b/>
          <w:bCs/>
          <w:sz w:val="22"/>
          <w:szCs w:val="22"/>
        </w:rPr>
        <w:t>.</w:t>
      </w:r>
      <w:r w:rsidR="004455E7" w:rsidRPr="00AE172C">
        <w:rPr>
          <w:rFonts w:ascii="Arial" w:hAnsi="Arial" w:cs="Arial"/>
          <w:b/>
          <w:bCs/>
          <w:sz w:val="22"/>
          <w:szCs w:val="22"/>
        </w:rPr>
        <w:tab/>
        <w:t>Subordinated perpetual debentures</w:t>
      </w:r>
    </w:p>
    <w:p w:rsidR="0061330B" w:rsidRPr="001D6598" w:rsidRDefault="0061330B" w:rsidP="0061330B">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 as follows:</w:t>
      </w:r>
    </w:p>
    <w:tbl>
      <w:tblPr>
        <w:tblW w:w="9180" w:type="dxa"/>
        <w:tblInd w:w="450" w:type="dxa"/>
        <w:tblLayout w:type="fixed"/>
        <w:tblLook w:val="04A0" w:firstRow="1" w:lastRow="0" w:firstColumn="1" w:lastColumn="0" w:noHBand="0" w:noVBand="1"/>
      </w:tblPr>
      <w:tblGrid>
        <w:gridCol w:w="2250"/>
        <w:gridCol w:w="6930"/>
      </w:tblGrid>
      <w:tr w:rsidR="0061330B" w:rsidRPr="001D6598" w:rsidTr="0061330B">
        <w:tc>
          <w:tcPr>
            <w:tcW w:w="2250" w:type="dxa"/>
          </w:tcPr>
          <w:p w:rsidR="0061330B" w:rsidRPr="001D6598" w:rsidRDefault="0061330B" w:rsidP="0061330B">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rsidR="0061330B" w:rsidRPr="001D6598" w:rsidRDefault="0061330B" w:rsidP="0061330B">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Pr>
                <w:rFonts w:ascii="Arial" w:hAnsi="Arial"/>
                <w:sz w:val="22"/>
                <w:szCs w:val="20"/>
              </w:rPr>
              <w:t xml:space="preserve"> and the Annual General Meeting of the Company’s shareholders held on 9 April 2015 and 25 April 2019</w:t>
            </w:r>
          </w:p>
        </w:tc>
      </w:tr>
      <w:tr w:rsidR="0061330B" w:rsidRPr="001D6598" w:rsidTr="0061330B">
        <w:tc>
          <w:tcPr>
            <w:tcW w:w="2250" w:type="dxa"/>
          </w:tcPr>
          <w:p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proofErr w:type="gramStart"/>
            <w:r w:rsidRPr="001D6598">
              <w:rPr>
                <w:rFonts w:ascii="Arial" w:eastAsia="Calibri" w:hAnsi="Arial" w:cs="Cordia New"/>
                <w:sz w:val="22"/>
                <w:szCs w:val="20"/>
              </w:rPr>
              <w:t xml:space="preserve">Amount  </w:t>
            </w:r>
            <w:r w:rsidRPr="001D6598">
              <w:rPr>
                <w:rFonts w:ascii="Arial" w:eastAsia="Calibri" w:hAnsi="Arial" w:cs="Cordia New"/>
                <w:sz w:val="22"/>
                <w:szCs w:val="20"/>
              </w:rPr>
              <w:tab/>
            </w:r>
            <w:proofErr w:type="gramEnd"/>
          </w:p>
        </w:tc>
        <w:tc>
          <w:tcPr>
            <w:tcW w:w="6930" w:type="dxa"/>
          </w:tcPr>
          <w:p w:rsidR="0061330B" w:rsidRPr="001D6598" w:rsidRDefault="0061330B" w:rsidP="0061330B">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Up to a maximum of Baht 12,000</w:t>
            </w:r>
            <w:r w:rsidRPr="001D6598">
              <w:rPr>
                <w:rFonts w:ascii="Arial" w:hAnsi="Arial"/>
                <w:sz w:val="22"/>
                <w:szCs w:val="20"/>
              </w:rPr>
              <w:t xml:space="preserve"> million or the equivalent in any other currencies</w:t>
            </w:r>
          </w:p>
        </w:tc>
      </w:tr>
      <w:tr w:rsidR="0061330B" w:rsidRPr="001D6598" w:rsidTr="0061330B">
        <w:tc>
          <w:tcPr>
            <w:tcW w:w="2250" w:type="dxa"/>
          </w:tcPr>
          <w:p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rsidR="0061330B" w:rsidRPr="001D6598" w:rsidRDefault="0061330B" w:rsidP="0061330B">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Pr="001D6598">
              <w:rPr>
                <w:rFonts w:ascii="Arial" w:eastAsia="Calibri" w:hAnsi="Arial" w:cs="Cordia New"/>
                <w:sz w:val="22"/>
                <w:szCs w:val="20"/>
              </w:rPr>
              <w:t xml:space="preserve">, secured or unsecured, with and/or without security holder’s representation, </w:t>
            </w:r>
            <w:r>
              <w:rPr>
                <w:rFonts w:ascii="Arial" w:eastAsia="Calibri" w:hAnsi="Arial" w:cs="Cordia New"/>
                <w:sz w:val="22"/>
                <w:szCs w:val="20"/>
              </w:rPr>
              <w:t xml:space="preserve">have or not have </w:t>
            </w:r>
            <w:r w:rsidRPr="001D6598">
              <w:rPr>
                <w:rFonts w:ascii="Arial" w:eastAsia="Calibri" w:hAnsi="Arial" w:cs="Cordia New"/>
                <w:sz w:val="22"/>
                <w:szCs w:val="20"/>
              </w:rPr>
              <w:t>fixed redemption date</w:t>
            </w:r>
          </w:p>
        </w:tc>
      </w:tr>
      <w:tr w:rsidR="0061330B" w:rsidRPr="001D6598" w:rsidTr="0061330B">
        <w:tc>
          <w:tcPr>
            <w:tcW w:w="2250" w:type="dxa"/>
          </w:tcPr>
          <w:p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930" w:type="dxa"/>
          </w:tcPr>
          <w:p w:rsidR="0061330B" w:rsidRPr="001D6598" w:rsidRDefault="0061330B" w:rsidP="0061330B">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rsidR="0061330B" w:rsidRDefault="0061330B" w:rsidP="0061330B">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Pr>
          <w:rFonts w:ascii="Arial" w:hAnsi="Arial"/>
          <w:sz w:val="22"/>
          <w:szCs w:val="20"/>
        </w:rPr>
        <w:t xml:space="preserve">31 December </w:t>
      </w:r>
      <w:r>
        <w:rPr>
          <w:rFonts w:ascii="Arial" w:hAnsi="Arial" w:cs="Arial"/>
          <w:sz w:val="22"/>
          <w:szCs w:val="22"/>
        </w:rPr>
        <w:t>2020</w:t>
      </w:r>
      <w:r w:rsidRPr="001D6598">
        <w:rPr>
          <w:rFonts w:ascii="Arial" w:hAnsi="Arial"/>
          <w:sz w:val="22"/>
          <w:szCs w:val="20"/>
        </w:rPr>
        <w:t xml:space="preserve">, the Company has unissued subordinated perpetual debentures under the </w:t>
      </w:r>
      <w:proofErr w:type="gramStart"/>
      <w:r w:rsidRPr="001D6598">
        <w:rPr>
          <w:rFonts w:ascii="Arial" w:hAnsi="Arial"/>
          <w:sz w:val="22"/>
          <w:szCs w:val="20"/>
        </w:rPr>
        <w:t>above mentioned</w:t>
      </w:r>
      <w:proofErr w:type="gramEnd"/>
      <w:r w:rsidRPr="001D6598">
        <w:rPr>
          <w:rFonts w:ascii="Arial" w:hAnsi="Arial"/>
          <w:sz w:val="22"/>
          <w:szCs w:val="20"/>
        </w:rPr>
        <w:t xml:space="preserve"> approval totaling </w:t>
      </w:r>
      <w:r>
        <w:rPr>
          <w:rFonts w:ascii="Arial" w:hAnsi="Arial"/>
          <w:sz w:val="22"/>
          <w:szCs w:val="20"/>
        </w:rPr>
        <w:t xml:space="preserve">Baht </w:t>
      </w:r>
      <w:r w:rsidR="000B7444">
        <w:rPr>
          <w:rFonts w:ascii="Arial" w:hAnsi="Arial"/>
          <w:sz w:val="22"/>
          <w:szCs w:val="20"/>
        </w:rPr>
        <w:t>6,000</w:t>
      </w:r>
      <w:r>
        <w:rPr>
          <w:rFonts w:ascii="Arial" w:hAnsi="Arial"/>
          <w:sz w:val="22"/>
          <w:szCs w:val="20"/>
        </w:rPr>
        <w:t xml:space="preserve"> million </w:t>
      </w:r>
      <w:r w:rsidRPr="001D6598">
        <w:rPr>
          <w:rFonts w:ascii="Arial" w:hAnsi="Arial"/>
          <w:sz w:val="22"/>
          <w:szCs w:val="20"/>
        </w:rPr>
        <w:t>(</w:t>
      </w:r>
      <w:r>
        <w:rPr>
          <w:rFonts w:ascii="Arial" w:hAnsi="Arial"/>
          <w:sz w:val="22"/>
          <w:szCs w:val="20"/>
        </w:rPr>
        <w:t>2019: Baht 6,000 million</w:t>
      </w:r>
      <w:r w:rsidRPr="001D6598">
        <w:rPr>
          <w:rFonts w:ascii="Arial" w:hAnsi="Arial"/>
          <w:sz w:val="22"/>
          <w:szCs w:val="20"/>
        </w:rPr>
        <w:t>).</w:t>
      </w:r>
    </w:p>
    <w:p w:rsidR="000B7444" w:rsidRDefault="0061330B" w:rsidP="0061330B">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p>
    <w:p w:rsidR="000B7444" w:rsidRDefault="000B7444" w:rsidP="000B7444">
      <w:r>
        <w:br w:type="page"/>
      </w:r>
    </w:p>
    <w:p w:rsidR="0061330B" w:rsidRPr="001D6598" w:rsidRDefault="000B7444" w:rsidP="0061330B">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61330B">
        <w:rPr>
          <w:rFonts w:ascii="Arial" w:hAnsi="Arial"/>
          <w:sz w:val="22"/>
          <w:szCs w:val="20"/>
        </w:rPr>
        <w:t xml:space="preserve">The outstanding balance of subordinated perpetual debentures as at 31 December </w:t>
      </w:r>
      <w:r w:rsidR="0061330B">
        <w:rPr>
          <w:rFonts w:ascii="Arial" w:hAnsi="Arial" w:cs="Arial"/>
          <w:sz w:val="22"/>
          <w:szCs w:val="22"/>
        </w:rPr>
        <w:t xml:space="preserve">2020 </w:t>
      </w:r>
      <w:r w:rsidR="0061330B">
        <w:rPr>
          <w:rFonts w:ascii="Arial" w:hAnsi="Arial"/>
          <w:sz w:val="22"/>
          <w:szCs w:val="20"/>
        </w:rPr>
        <w:t>and 2019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1330B" w:rsidRPr="000752E2" w:rsidTr="000B7444">
        <w:tc>
          <w:tcPr>
            <w:tcW w:w="1788" w:type="dxa"/>
          </w:tcPr>
          <w:p w:rsidR="0061330B" w:rsidRPr="000752E2" w:rsidRDefault="0061330B" w:rsidP="0061330B">
            <w:pPr>
              <w:spacing w:line="180" w:lineRule="exact"/>
              <w:ind w:right="-18"/>
              <w:jc w:val="center"/>
              <w:rPr>
                <w:rFonts w:ascii="Arial" w:hAnsi="Arial" w:cs="Arial"/>
                <w:sz w:val="14"/>
                <w:szCs w:val="14"/>
              </w:rPr>
            </w:pPr>
          </w:p>
        </w:tc>
        <w:tc>
          <w:tcPr>
            <w:tcW w:w="1616" w:type="dxa"/>
          </w:tcPr>
          <w:p w:rsidR="0061330B" w:rsidRPr="000752E2" w:rsidRDefault="0061330B" w:rsidP="0061330B">
            <w:pPr>
              <w:spacing w:line="180" w:lineRule="exact"/>
              <w:ind w:right="-18"/>
              <w:jc w:val="right"/>
              <w:rPr>
                <w:rFonts w:ascii="Arial" w:hAnsi="Arial" w:cs="Arial"/>
                <w:sz w:val="14"/>
                <w:szCs w:val="14"/>
              </w:rPr>
            </w:pPr>
          </w:p>
        </w:tc>
        <w:tc>
          <w:tcPr>
            <w:tcW w:w="6863" w:type="dxa"/>
            <w:gridSpan w:val="4"/>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61330B" w:rsidRPr="000752E2" w:rsidTr="0061330B">
        <w:tc>
          <w:tcPr>
            <w:tcW w:w="1788" w:type="dxa"/>
          </w:tcPr>
          <w:p w:rsidR="0061330B" w:rsidRPr="000752E2" w:rsidRDefault="0061330B" w:rsidP="0061330B">
            <w:pPr>
              <w:spacing w:line="180" w:lineRule="exact"/>
              <w:ind w:right="-18"/>
              <w:jc w:val="center"/>
              <w:rPr>
                <w:rFonts w:ascii="Arial" w:hAnsi="Arial" w:cs="Arial"/>
                <w:sz w:val="14"/>
                <w:szCs w:val="14"/>
              </w:rPr>
            </w:pPr>
          </w:p>
        </w:tc>
        <w:tc>
          <w:tcPr>
            <w:tcW w:w="1616" w:type="dxa"/>
          </w:tcPr>
          <w:p w:rsidR="0061330B" w:rsidRPr="000752E2" w:rsidRDefault="0061330B" w:rsidP="0061330B">
            <w:pPr>
              <w:spacing w:line="180" w:lineRule="exact"/>
              <w:ind w:right="-18"/>
              <w:jc w:val="center"/>
              <w:rPr>
                <w:rFonts w:ascii="Arial" w:hAnsi="Arial" w:cs="Arial"/>
                <w:sz w:val="14"/>
                <w:szCs w:val="14"/>
              </w:rPr>
            </w:pPr>
          </w:p>
        </w:tc>
        <w:tc>
          <w:tcPr>
            <w:tcW w:w="3436" w:type="dxa"/>
          </w:tcPr>
          <w:p w:rsidR="0061330B" w:rsidRPr="000752E2" w:rsidRDefault="0061330B" w:rsidP="0061330B">
            <w:pPr>
              <w:spacing w:line="180" w:lineRule="exact"/>
              <w:ind w:right="-18"/>
              <w:jc w:val="center"/>
              <w:rPr>
                <w:rFonts w:ascii="Arial" w:hAnsi="Arial" w:cs="Arial"/>
                <w:sz w:val="14"/>
                <w:szCs w:val="14"/>
              </w:rPr>
            </w:pPr>
          </w:p>
        </w:tc>
        <w:tc>
          <w:tcPr>
            <w:tcW w:w="3427" w:type="dxa"/>
            <w:gridSpan w:val="3"/>
          </w:tcPr>
          <w:p w:rsidR="0061330B" w:rsidRPr="000752E2" w:rsidRDefault="0061330B" w:rsidP="0061330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61330B" w:rsidRPr="000752E2" w:rsidTr="0061330B">
        <w:tc>
          <w:tcPr>
            <w:tcW w:w="1788" w:type="dxa"/>
            <w:vAlign w:val="bottom"/>
          </w:tcPr>
          <w:p w:rsidR="0061330B" w:rsidRPr="000752E2" w:rsidRDefault="0061330B" w:rsidP="0061330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rsidR="0061330B" w:rsidRPr="000752E2" w:rsidRDefault="0061330B" w:rsidP="0061330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rsidR="0061330B" w:rsidRPr="000752E2" w:rsidRDefault="0061330B" w:rsidP="0061330B">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rsidR="0061330B" w:rsidRPr="000752E2" w:rsidRDefault="0061330B" w:rsidP="0061330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2020</w:t>
            </w:r>
          </w:p>
        </w:tc>
        <w:tc>
          <w:tcPr>
            <w:tcW w:w="1142" w:type="dxa"/>
            <w:vAlign w:val="bottom"/>
          </w:tcPr>
          <w:p w:rsidR="0061330B" w:rsidRPr="000752E2" w:rsidRDefault="0061330B" w:rsidP="0061330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2019</w:t>
            </w:r>
          </w:p>
        </w:tc>
        <w:tc>
          <w:tcPr>
            <w:tcW w:w="1143" w:type="dxa"/>
            <w:vAlign w:val="bottom"/>
          </w:tcPr>
          <w:p w:rsidR="0061330B" w:rsidRPr="000752E2" w:rsidRDefault="0061330B" w:rsidP="0061330B">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61330B" w:rsidRPr="000752E2" w:rsidTr="0061330B">
        <w:tc>
          <w:tcPr>
            <w:tcW w:w="1788" w:type="dxa"/>
          </w:tcPr>
          <w:p w:rsidR="0061330B" w:rsidRPr="000752E2" w:rsidRDefault="0061330B" w:rsidP="0061330B">
            <w:pPr>
              <w:spacing w:line="18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1/2015</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19</w:t>
            </w:r>
            <w:r w:rsidRPr="000752E2">
              <w:rPr>
                <w:rFonts w:ascii="Arial" w:hAnsi="Arial" w:cs="Arial"/>
                <w:sz w:val="14"/>
                <w:szCs w:val="14"/>
              </w:rPr>
              <w:t xml:space="preserve"> August 2015</w:t>
            </w: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1 - 5 years: 9.00%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6 - 25 years: 5-year government bond yields </w:t>
            </w:r>
            <w:r>
              <w:rPr>
                <w:rFonts w:ascii="Arial" w:hAnsi="Arial" w:cs="Arial"/>
                <w:sz w:val="14"/>
                <w:szCs w:val="14"/>
              </w:rPr>
              <w:t xml:space="preserve">              </w:t>
            </w:r>
            <w:r w:rsidRPr="000752E2">
              <w:rPr>
                <w:rFonts w:ascii="Arial" w:hAnsi="Arial" w:cs="Arial"/>
                <w:sz w:val="14"/>
                <w:szCs w:val="14"/>
              </w:rPr>
              <w:t>+ 6.88%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26 - 50 years: 5-year government bond yields </w:t>
            </w:r>
            <w:r>
              <w:rPr>
                <w:rFonts w:ascii="Arial" w:hAnsi="Arial" w:cs="Arial"/>
                <w:sz w:val="14"/>
                <w:szCs w:val="14"/>
              </w:rPr>
              <w:t xml:space="preserve">             </w:t>
            </w:r>
            <w:r w:rsidRPr="000752E2">
              <w:rPr>
                <w:rFonts w:ascii="Arial" w:hAnsi="Arial" w:cs="Arial"/>
                <w:sz w:val="14"/>
                <w:szCs w:val="14"/>
              </w:rPr>
              <w:t>+ 7.63%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5-year government bond yields + 8.13%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w:t>
            </w:r>
            <w:r>
              <w:rPr>
                <w:rFonts w:ascii="Arial" w:hAnsi="Arial" w:cs="Arial"/>
                <w:sz w:val="14"/>
                <w:szCs w:val="14"/>
              </w:rPr>
              <w:t xml:space="preserve"> </w:t>
            </w:r>
            <w:r w:rsidRPr="000752E2">
              <w:rPr>
                <w:rFonts w:ascii="Arial" w:hAnsi="Arial" w:cs="Arial"/>
                <w:sz w:val="14"/>
                <w:szCs w:val="14"/>
              </w:rPr>
              <w:t>5-years.</w:t>
            </w:r>
          </w:p>
        </w:tc>
        <w:tc>
          <w:tcPr>
            <w:tcW w:w="1142" w:type="dxa"/>
          </w:tcPr>
          <w:p w:rsidR="0061330B" w:rsidRPr="000752E2" w:rsidRDefault="0061330B" w:rsidP="0061330B">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40,844</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Default="0061330B" w:rsidP="0061330B">
            <w:pPr>
              <w:spacing w:line="180" w:lineRule="exact"/>
              <w:ind w:right="-18"/>
              <w:jc w:val="center"/>
              <w:rPr>
                <w:rFonts w:ascii="Arial" w:hAnsi="Arial" w:cs="Arial"/>
                <w:sz w:val="14"/>
                <w:szCs w:val="14"/>
              </w:rPr>
            </w:pP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616" w:type="dxa"/>
          </w:tcPr>
          <w:p w:rsidR="0061330B" w:rsidRPr="000752E2" w:rsidRDefault="0061330B" w:rsidP="0061330B">
            <w:pPr>
              <w:spacing w:line="180" w:lineRule="exact"/>
              <w:ind w:right="-18"/>
              <w:jc w:val="center"/>
              <w:rPr>
                <w:rFonts w:ascii="Arial" w:hAnsi="Arial" w:cs="Arial"/>
                <w:sz w:val="14"/>
                <w:szCs w:val="14"/>
              </w:rPr>
            </w:pPr>
            <w:r w:rsidRPr="000752E2">
              <w:rPr>
                <w:rFonts w:ascii="Arial" w:hAnsi="Arial" w:cs="Arial"/>
                <w:sz w:val="14"/>
                <w:szCs w:val="14"/>
              </w:rPr>
              <w:t>12 May 2016</w:t>
            </w:r>
          </w:p>
        </w:tc>
        <w:tc>
          <w:tcPr>
            <w:tcW w:w="3436" w:type="dxa"/>
          </w:tcPr>
          <w:p w:rsidR="0061330B" w:rsidRPr="000752E2" w:rsidRDefault="0061330B" w:rsidP="0061330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61330B" w:rsidRPr="000752E2" w:rsidRDefault="0061330B" w:rsidP="0061330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61330B" w:rsidRPr="000752E2" w:rsidRDefault="0061330B" w:rsidP="0061330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61330B" w:rsidRPr="000752E2" w:rsidRDefault="0061330B" w:rsidP="0061330B">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Pr="000752E2" w:rsidRDefault="0061330B" w:rsidP="0061330B">
            <w:pPr>
              <w:spacing w:line="180" w:lineRule="exact"/>
              <w:ind w:right="-18"/>
              <w:jc w:val="center"/>
              <w:rPr>
                <w:rFonts w:ascii="Arial" w:hAnsi="Arial" w:cs="Arial"/>
                <w:sz w:val="14"/>
                <w:szCs w:val="14"/>
              </w:rPr>
            </w:pPr>
          </w:p>
        </w:tc>
        <w:tc>
          <w:tcPr>
            <w:tcW w:w="3436" w:type="dxa"/>
          </w:tcPr>
          <w:p w:rsidR="0061330B" w:rsidRPr="000752E2" w:rsidRDefault="0061330B" w:rsidP="0061330B">
            <w:pPr>
              <w:tabs>
                <w:tab w:val="left" w:pos="2430"/>
                <w:tab w:val="left" w:pos="2880"/>
              </w:tabs>
              <w:spacing w:line="180" w:lineRule="exact"/>
              <w:ind w:left="161" w:hanging="161"/>
              <w:rPr>
                <w:rFonts w:ascii="Arial" w:eastAsia="Arial Unicode MS"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Default="0061330B" w:rsidP="0061330B">
            <w:pPr>
              <w:spacing w:line="180" w:lineRule="exact"/>
              <w:ind w:right="-18"/>
              <w:jc w:val="center"/>
              <w:rPr>
                <w:rFonts w:ascii="Arial" w:hAnsi="Arial" w:cs="Arial"/>
                <w:sz w:val="14"/>
                <w:szCs w:val="14"/>
              </w:rPr>
            </w:pP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616" w:type="dxa"/>
          </w:tcPr>
          <w:p w:rsidR="0061330B" w:rsidRPr="000752E2" w:rsidRDefault="0061330B" w:rsidP="0061330B">
            <w:pPr>
              <w:spacing w:line="180" w:lineRule="exact"/>
              <w:ind w:right="-18"/>
              <w:jc w:val="center"/>
              <w:rPr>
                <w:rFonts w:ascii="Arial" w:hAnsi="Arial" w:cs="Arial"/>
                <w:sz w:val="14"/>
                <w:szCs w:val="14"/>
              </w:rPr>
            </w:pPr>
            <w:r w:rsidRPr="000752E2">
              <w:rPr>
                <w:rFonts w:ascii="Arial" w:hAnsi="Arial" w:cs="Arial"/>
                <w:sz w:val="14"/>
                <w:szCs w:val="14"/>
              </w:rPr>
              <w:t>16 March 2017</w:t>
            </w: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2" w:type="dxa"/>
          </w:tcPr>
          <w:p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Pr="000752E2" w:rsidRDefault="0061330B" w:rsidP="0061330B">
            <w:pPr>
              <w:spacing w:line="180" w:lineRule="exact"/>
              <w:ind w:right="-18"/>
              <w:jc w:val="center"/>
              <w:rPr>
                <w:rFonts w:ascii="Arial" w:hAnsi="Arial" w:cs="Arial"/>
                <w:sz w:val="14"/>
                <w:szCs w:val="14"/>
              </w:rPr>
            </w:pPr>
          </w:p>
        </w:tc>
        <w:tc>
          <w:tcPr>
            <w:tcW w:w="3436" w:type="dxa"/>
          </w:tcPr>
          <w:p w:rsidR="0061330B" w:rsidRPr="000752E2"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2" w:type="dxa"/>
          </w:tcPr>
          <w:p w:rsidR="0061330B" w:rsidRPr="000752E2" w:rsidRDefault="0061330B" w:rsidP="0061330B">
            <w:pPr>
              <w:spacing w:line="180" w:lineRule="exact"/>
              <w:ind w:right="-18"/>
              <w:jc w:val="right"/>
              <w:rPr>
                <w:rFonts w:ascii="Arial" w:hAnsi="Arial" w:cs="Arial"/>
                <w:sz w:val="14"/>
                <w:szCs w:val="14"/>
              </w:rPr>
            </w:pP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1)</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26 September 2018</w:t>
            </w: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61330B" w:rsidRPr="000752E2" w:rsidRDefault="0061330B" w:rsidP="0061330B">
            <w:pPr>
              <w:spacing w:line="180" w:lineRule="exact"/>
              <w:ind w:right="-18"/>
              <w:jc w:val="right"/>
              <w:rPr>
                <w:rFonts w:ascii="Arial" w:hAnsi="Arial" w:cs="Arial"/>
                <w:sz w:val="14"/>
                <w:szCs w:val="14"/>
              </w:rPr>
            </w:pPr>
            <w:r>
              <w:rPr>
                <w:rFonts w:ascii="Arial" w:hAnsi="Arial" w:cs="Arial"/>
                <w:sz w:val="14"/>
                <w:szCs w:val="14"/>
              </w:rPr>
              <w:t>1,500,000</w:t>
            </w:r>
          </w:p>
        </w:tc>
        <w:tc>
          <w:tcPr>
            <w:tcW w:w="1142" w:type="dxa"/>
          </w:tcPr>
          <w:p w:rsidR="0061330B" w:rsidRPr="000752E2" w:rsidRDefault="0061330B" w:rsidP="0061330B">
            <w:pPr>
              <w:spacing w:line="180" w:lineRule="exact"/>
              <w:ind w:right="-18"/>
              <w:jc w:val="right"/>
              <w:rPr>
                <w:rFonts w:ascii="Arial" w:hAnsi="Arial" w:cs="Arial"/>
                <w:sz w:val="14"/>
                <w:szCs w:val="14"/>
              </w:rPr>
            </w:pPr>
            <w:r>
              <w:rPr>
                <w:rFonts w:ascii="Arial" w:hAnsi="Arial" w:cs="Arial"/>
                <w:sz w:val="14"/>
                <w:szCs w:val="14"/>
              </w:rPr>
              <w:t>1,500,000</w:t>
            </w:r>
          </w:p>
        </w:tc>
        <w:tc>
          <w:tcPr>
            <w:tcW w:w="1143" w:type="dxa"/>
          </w:tcPr>
          <w:p w:rsidR="0061330B" w:rsidRPr="000752E2" w:rsidRDefault="0061330B" w:rsidP="0061330B">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61330B" w:rsidRPr="000752E2" w:rsidTr="0061330B">
        <w:tc>
          <w:tcPr>
            <w:tcW w:w="1788" w:type="dxa"/>
          </w:tcPr>
          <w:p w:rsidR="0061330B" w:rsidRDefault="0061330B" w:rsidP="0061330B">
            <w:pPr>
              <w:spacing w:line="180" w:lineRule="exact"/>
              <w:ind w:left="255" w:right="-18" w:hanging="90"/>
              <w:rPr>
                <w:rFonts w:ascii="Arial" w:eastAsia="Arial Unicode MS" w:hAnsi="Arial" w:cs="Arial"/>
                <w:sz w:val="14"/>
                <w:szCs w:val="14"/>
              </w:rPr>
            </w:pPr>
          </w:p>
        </w:tc>
        <w:tc>
          <w:tcPr>
            <w:tcW w:w="1616" w:type="dxa"/>
          </w:tcPr>
          <w:p w:rsidR="0061330B" w:rsidRDefault="0061330B" w:rsidP="0061330B">
            <w:pPr>
              <w:spacing w:line="180" w:lineRule="exact"/>
              <w:ind w:right="-18"/>
              <w:jc w:val="center"/>
              <w:rPr>
                <w:rFonts w:ascii="Arial" w:hAnsi="Arial" w:cs="Arial"/>
                <w:sz w:val="14"/>
                <w:szCs w:val="14"/>
              </w:rPr>
            </w:pP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Default="0061330B" w:rsidP="0061330B">
            <w:pPr>
              <w:spacing w:line="180" w:lineRule="exact"/>
              <w:ind w:right="-18"/>
              <w:jc w:val="right"/>
              <w:rPr>
                <w:rFonts w:ascii="Arial" w:hAnsi="Arial" w:cs="Arial"/>
                <w:sz w:val="14"/>
                <w:szCs w:val="14"/>
              </w:rPr>
            </w:pPr>
          </w:p>
        </w:tc>
        <w:tc>
          <w:tcPr>
            <w:tcW w:w="1142" w:type="dxa"/>
          </w:tcPr>
          <w:p w:rsidR="0061330B" w:rsidRDefault="0061330B" w:rsidP="0061330B">
            <w:pPr>
              <w:spacing w:line="180" w:lineRule="exact"/>
              <w:ind w:right="-18"/>
              <w:jc w:val="right"/>
              <w:rPr>
                <w:rFonts w:ascii="Arial" w:hAnsi="Arial" w:cs="Arial"/>
                <w:sz w:val="14"/>
                <w:szCs w:val="14"/>
              </w:rPr>
            </w:pPr>
          </w:p>
        </w:tc>
        <w:tc>
          <w:tcPr>
            <w:tcW w:w="1143" w:type="dxa"/>
          </w:tcPr>
          <w:p w:rsidR="0061330B"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2)</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5 October 2018</w:t>
            </w: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+ 6.43% per annum </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61330B" w:rsidRPr="00F94258" w:rsidRDefault="0061330B" w:rsidP="0061330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2" w:type="dxa"/>
          </w:tcPr>
          <w:p w:rsidR="0061330B" w:rsidRPr="00F94258" w:rsidRDefault="0061330B" w:rsidP="0061330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3" w:type="dxa"/>
          </w:tcPr>
          <w:p w:rsidR="0061330B" w:rsidRPr="00F94258" w:rsidRDefault="0061330B" w:rsidP="0061330B">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Default="0061330B" w:rsidP="0061330B">
            <w:pPr>
              <w:spacing w:line="180" w:lineRule="exact"/>
              <w:ind w:right="-18"/>
              <w:jc w:val="center"/>
              <w:rPr>
                <w:rFonts w:ascii="Arial" w:hAnsi="Arial" w:cs="Arial"/>
                <w:sz w:val="14"/>
                <w:szCs w:val="14"/>
              </w:rPr>
            </w:pP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Pr="00F94258" w:rsidRDefault="0061330B" w:rsidP="0061330B">
            <w:pPr>
              <w:spacing w:line="180" w:lineRule="exact"/>
              <w:ind w:right="-18"/>
              <w:jc w:val="right"/>
              <w:rPr>
                <w:rFonts w:ascii="Arial" w:hAnsi="Arial" w:cs="Arial"/>
                <w:sz w:val="14"/>
                <w:szCs w:val="14"/>
              </w:rPr>
            </w:pPr>
          </w:p>
        </w:tc>
        <w:tc>
          <w:tcPr>
            <w:tcW w:w="1142" w:type="dxa"/>
          </w:tcPr>
          <w:p w:rsidR="0061330B" w:rsidRPr="00F94258" w:rsidRDefault="0061330B" w:rsidP="0061330B">
            <w:pPr>
              <w:spacing w:line="180" w:lineRule="exact"/>
              <w:ind w:right="-18"/>
              <w:jc w:val="right"/>
              <w:rPr>
                <w:rFonts w:ascii="Arial" w:hAnsi="Arial" w:cs="Arial"/>
                <w:sz w:val="14"/>
                <w:szCs w:val="14"/>
              </w:rPr>
            </w:pPr>
          </w:p>
        </w:tc>
        <w:tc>
          <w:tcPr>
            <w:tcW w:w="1143" w:type="dxa"/>
          </w:tcPr>
          <w:p w:rsidR="0061330B" w:rsidRPr="00F94258"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29 March 2019</w:t>
            </w: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+ 6.55%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61330B" w:rsidRPr="00F94258" w:rsidRDefault="0061330B" w:rsidP="0061330B">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61330B" w:rsidRPr="00F94258" w:rsidRDefault="0061330B" w:rsidP="0061330B">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rsidR="0061330B" w:rsidRPr="00F94258" w:rsidRDefault="0061330B" w:rsidP="0061330B">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61330B" w:rsidRPr="000752E2" w:rsidTr="0061330B">
        <w:tc>
          <w:tcPr>
            <w:tcW w:w="1788" w:type="dxa"/>
          </w:tcPr>
          <w:p w:rsidR="0061330B" w:rsidRDefault="0061330B" w:rsidP="0061330B">
            <w:pPr>
              <w:spacing w:line="180" w:lineRule="exact"/>
              <w:ind w:left="162" w:right="-18" w:firstLine="3"/>
              <w:rPr>
                <w:rFonts w:ascii="Arial" w:eastAsia="Arial Unicode MS" w:hAnsi="Arial" w:cs="Arial"/>
                <w:sz w:val="14"/>
                <w:szCs w:val="14"/>
              </w:rPr>
            </w:pPr>
          </w:p>
        </w:tc>
        <w:tc>
          <w:tcPr>
            <w:tcW w:w="1616" w:type="dxa"/>
          </w:tcPr>
          <w:p w:rsidR="0061330B" w:rsidRDefault="0061330B" w:rsidP="0061330B">
            <w:pPr>
              <w:spacing w:line="180" w:lineRule="exact"/>
              <w:ind w:right="-18"/>
              <w:jc w:val="center"/>
              <w:rPr>
                <w:rFonts w:ascii="Arial" w:hAnsi="Arial" w:cs="Arial"/>
                <w:sz w:val="14"/>
                <w:szCs w:val="14"/>
              </w:rPr>
            </w:pP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p>
        </w:tc>
        <w:tc>
          <w:tcPr>
            <w:tcW w:w="1142" w:type="dxa"/>
          </w:tcPr>
          <w:p w:rsidR="0061330B" w:rsidRDefault="0061330B" w:rsidP="0061330B">
            <w:pPr>
              <w:spacing w:line="180" w:lineRule="exact"/>
              <w:ind w:right="-18"/>
              <w:jc w:val="right"/>
              <w:rPr>
                <w:rFonts w:ascii="Arial" w:hAnsi="Arial" w:cs="Arial"/>
                <w:sz w:val="14"/>
                <w:szCs w:val="14"/>
              </w:rPr>
            </w:pPr>
          </w:p>
        </w:tc>
        <w:tc>
          <w:tcPr>
            <w:tcW w:w="1142" w:type="dxa"/>
          </w:tcPr>
          <w:p w:rsidR="0061330B" w:rsidRDefault="0061330B" w:rsidP="0061330B">
            <w:pPr>
              <w:spacing w:line="180" w:lineRule="exact"/>
              <w:ind w:right="-18"/>
              <w:jc w:val="right"/>
              <w:rPr>
                <w:rFonts w:ascii="Arial" w:hAnsi="Arial" w:cs="Arial"/>
                <w:sz w:val="14"/>
                <w:szCs w:val="14"/>
              </w:rPr>
            </w:pPr>
          </w:p>
        </w:tc>
        <w:tc>
          <w:tcPr>
            <w:tcW w:w="1143" w:type="dxa"/>
          </w:tcPr>
          <w:p w:rsidR="0061330B" w:rsidRDefault="0061330B" w:rsidP="0061330B">
            <w:pPr>
              <w:tabs>
                <w:tab w:val="decimal" w:pos="792"/>
              </w:tabs>
              <w:spacing w:line="180" w:lineRule="exact"/>
              <w:ind w:right="-18"/>
              <w:jc w:val="right"/>
              <w:rPr>
                <w:rFonts w:ascii="Arial" w:hAnsi="Arial" w:cs="Arial"/>
                <w:sz w:val="14"/>
                <w:szCs w:val="14"/>
              </w:rPr>
            </w:pPr>
          </w:p>
        </w:tc>
      </w:tr>
      <w:tr w:rsidR="0061330B" w:rsidRPr="000752E2" w:rsidTr="0061330B">
        <w:tc>
          <w:tcPr>
            <w:tcW w:w="1788" w:type="dxa"/>
          </w:tcPr>
          <w:p w:rsidR="0061330B" w:rsidRPr="000752E2" w:rsidRDefault="0061330B" w:rsidP="0061330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1/2020              </w:t>
            </w:r>
          </w:p>
        </w:tc>
        <w:tc>
          <w:tcPr>
            <w:tcW w:w="1616" w:type="dxa"/>
          </w:tcPr>
          <w:p w:rsidR="0061330B" w:rsidRPr="000752E2" w:rsidRDefault="0061330B" w:rsidP="0061330B">
            <w:pPr>
              <w:spacing w:line="180" w:lineRule="exact"/>
              <w:ind w:right="-18"/>
              <w:jc w:val="center"/>
              <w:rPr>
                <w:rFonts w:ascii="Arial" w:hAnsi="Arial" w:cs="Arial"/>
                <w:sz w:val="14"/>
                <w:szCs w:val="14"/>
              </w:rPr>
            </w:pPr>
            <w:r>
              <w:rPr>
                <w:rFonts w:ascii="Arial" w:hAnsi="Arial" w:cs="Arial"/>
                <w:sz w:val="14"/>
                <w:szCs w:val="14"/>
              </w:rPr>
              <w:t>19 August 2020</w:t>
            </w:r>
          </w:p>
        </w:tc>
        <w:tc>
          <w:tcPr>
            <w:tcW w:w="3436" w:type="dxa"/>
          </w:tcPr>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9.50%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w:t>
            </w:r>
            <w:r>
              <w:rPr>
                <w:rFonts w:ascii="Arial" w:hAnsi="Arial" w:cstheme="minorBidi"/>
                <w:sz w:val="14"/>
                <w:szCs w:val="14"/>
              </w:rPr>
              <w:t>8.93</w:t>
            </w:r>
            <w:r>
              <w:rPr>
                <w:rFonts w:ascii="Arial" w:hAnsi="Arial" w:cs="Arial"/>
                <w:sz w:val="14"/>
                <w:szCs w:val="14"/>
              </w:rPr>
              <w:t>% per annum</w:t>
            </w:r>
          </w:p>
          <w:p w:rsidR="0061330B"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+ 9.68% per annum</w:t>
            </w:r>
          </w:p>
          <w:p w:rsidR="0061330B" w:rsidRPr="000752E2" w:rsidRDefault="0061330B" w:rsidP="0061330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61330B" w:rsidRDefault="0061330B" w:rsidP="0061330B">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61330B" w:rsidRDefault="0061330B" w:rsidP="0061330B">
            <w:pPr>
              <w:spacing w:line="180" w:lineRule="exact"/>
              <w:ind w:right="-18"/>
              <w:jc w:val="right"/>
              <w:rPr>
                <w:rFonts w:ascii="Arial" w:hAnsi="Arial" w:cs="Arial"/>
                <w:sz w:val="14"/>
                <w:szCs w:val="14"/>
              </w:rPr>
            </w:pPr>
            <w:r>
              <w:rPr>
                <w:rFonts w:ascii="Arial" w:hAnsi="Arial" w:cs="Arial"/>
                <w:sz w:val="14"/>
                <w:szCs w:val="14"/>
              </w:rPr>
              <w:t>-</w:t>
            </w:r>
          </w:p>
        </w:tc>
        <w:tc>
          <w:tcPr>
            <w:tcW w:w="1143" w:type="dxa"/>
          </w:tcPr>
          <w:p w:rsidR="0061330B" w:rsidRDefault="0061330B" w:rsidP="0061330B">
            <w:pPr>
              <w:tabs>
                <w:tab w:val="decimal" w:pos="792"/>
              </w:tabs>
              <w:spacing w:line="180" w:lineRule="exact"/>
              <w:ind w:right="-18"/>
              <w:jc w:val="right"/>
              <w:rPr>
                <w:rFonts w:ascii="Arial" w:hAnsi="Arial" w:cs="Arial"/>
                <w:sz w:val="14"/>
                <w:szCs w:val="14"/>
              </w:rPr>
            </w:pPr>
            <w:r>
              <w:rPr>
                <w:rFonts w:ascii="Arial" w:hAnsi="Arial" w:cs="Arial"/>
                <w:sz w:val="14"/>
                <w:szCs w:val="14"/>
              </w:rPr>
              <w:t>9,717</w:t>
            </w:r>
          </w:p>
        </w:tc>
      </w:tr>
      <w:tr w:rsidR="0061330B" w:rsidRPr="000752E2" w:rsidTr="0061330B">
        <w:tc>
          <w:tcPr>
            <w:tcW w:w="1788" w:type="dxa"/>
          </w:tcPr>
          <w:p w:rsidR="0061330B" w:rsidRPr="000752E2" w:rsidRDefault="0061330B" w:rsidP="0061330B">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616" w:type="dxa"/>
          </w:tcPr>
          <w:p w:rsidR="0061330B" w:rsidRPr="000752E2" w:rsidRDefault="0061330B" w:rsidP="0061330B">
            <w:pPr>
              <w:tabs>
                <w:tab w:val="decimal" w:pos="702"/>
              </w:tabs>
              <w:spacing w:line="180" w:lineRule="exact"/>
              <w:ind w:right="-18"/>
              <w:rPr>
                <w:rFonts w:ascii="Arial" w:hAnsi="Arial" w:cs="Arial"/>
                <w:sz w:val="14"/>
                <w:szCs w:val="14"/>
              </w:rPr>
            </w:pPr>
          </w:p>
        </w:tc>
        <w:tc>
          <w:tcPr>
            <w:tcW w:w="3436" w:type="dxa"/>
          </w:tcPr>
          <w:p w:rsidR="0061330B" w:rsidRPr="000752E2" w:rsidRDefault="0061330B" w:rsidP="0061330B">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rsidR="0061330B" w:rsidRPr="00001AE1" w:rsidRDefault="0061330B" w:rsidP="0061330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2" w:type="dxa"/>
          </w:tcPr>
          <w:p w:rsidR="0061330B" w:rsidRPr="00001AE1" w:rsidRDefault="0061330B" w:rsidP="0061330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3" w:type="dxa"/>
          </w:tcPr>
          <w:p w:rsidR="0061330B" w:rsidRPr="000752E2" w:rsidRDefault="0061330B" w:rsidP="0061330B">
            <w:pPr>
              <w:tabs>
                <w:tab w:val="decimal" w:pos="792"/>
              </w:tabs>
              <w:spacing w:line="180" w:lineRule="exact"/>
              <w:ind w:right="-18"/>
              <w:jc w:val="both"/>
              <w:rPr>
                <w:rFonts w:ascii="Arial" w:hAnsi="Arial" w:cs="Arial"/>
                <w:sz w:val="14"/>
                <w:szCs w:val="14"/>
              </w:rPr>
            </w:pPr>
          </w:p>
        </w:tc>
      </w:tr>
    </w:tbl>
    <w:p w:rsidR="0061330B" w:rsidRPr="00AE7F64" w:rsidRDefault="0061330B" w:rsidP="0061330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share premium.</w:t>
      </w:r>
    </w:p>
    <w:p w:rsidR="0061330B" w:rsidRDefault="0061330B" w:rsidP="0061330B">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t xml:space="preserve">The debentures were </w:t>
      </w:r>
      <w:r w:rsidRPr="00525BF4">
        <w:rPr>
          <w:rFonts w:ascii="Arial" w:eastAsia="Arial Unicode MS" w:hAnsi="Arial" w:cs="Arial"/>
          <w:sz w:val="22"/>
          <w:szCs w:val="22"/>
        </w:rPr>
        <w:t xml:space="preserve">registered subordinated </w:t>
      </w:r>
      <w:r>
        <w:rPr>
          <w:rFonts w:ascii="Arial" w:eastAsia="Arial Unicode MS" w:hAnsi="Arial" w:cs="Arial"/>
          <w:sz w:val="22"/>
          <w:szCs w:val="22"/>
        </w:rPr>
        <w:t>perpetual debentures, unsecured and i</w:t>
      </w:r>
      <w:r w:rsidRPr="00525BF4">
        <w:rPr>
          <w:rFonts w:ascii="Arial" w:eastAsia="Arial Unicode MS" w:hAnsi="Arial" w:cs="Arial"/>
          <w:sz w:val="22"/>
          <w:szCs w:val="22"/>
        </w:rPr>
        <w:t xml:space="preserve">nconvertible, with </w:t>
      </w:r>
      <w:proofErr w:type="spellStart"/>
      <w:r w:rsidRPr="00525BF4">
        <w:rPr>
          <w:rFonts w:ascii="Arial" w:eastAsia="Arial Unicode MS" w:hAnsi="Arial" w:cs="Arial"/>
          <w:sz w:val="22"/>
          <w:szCs w:val="22"/>
        </w:rPr>
        <w:t>debentureholders</w:t>
      </w:r>
      <w:proofErr w:type="spellEnd"/>
      <w:r w:rsidRPr="00525BF4">
        <w:rPr>
          <w:rFonts w:ascii="Arial" w:eastAsia="Arial Unicode MS" w:hAnsi="Arial" w:cs="Arial"/>
          <w:sz w:val="22"/>
          <w:szCs w:val="22"/>
        </w:rPr>
        <w:t xml:space="preserve">’ representative. The Company will repay the whole amount of principal when the Company goes out of </w:t>
      </w:r>
      <w:proofErr w:type="gramStart"/>
      <w:r w:rsidRPr="00525BF4">
        <w:rPr>
          <w:rFonts w:ascii="Arial" w:eastAsia="Arial Unicode MS" w:hAnsi="Arial" w:cs="Arial"/>
          <w:sz w:val="22"/>
          <w:szCs w:val="22"/>
        </w:rPr>
        <w:t>business, or</w:t>
      </w:r>
      <w:proofErr w:type="gramEnd"/>
      <w:r w:rsidRPr="00525BF4">
        <w:rPr>
          <w:rFonts w:ascii="Arial" w:eastAsia="Arial Unicode MS" w:hAnsi="Arial" w:cs="Arial"/>
          <w:sz w:val="22"/>
          <w:szCs w:val="22"/>
        </w:rPr>
        <w:t xml:space="preserve"> uses the right to recall the debenture</w:t>
      </w:r>
      <w:r>
        <w:rPr>
          <w:rFonts w:ascii="Arial" w:eastAsia="Arial Unicode MS" w:hAnsi="Arial" w:cs="Arial"/>
          <w:sz w:val="22"/>
          <w:szCs w:val="22"/>
        </w:rPr>
        <w:t xml:space="preserve"> before maturity date from the fifth years</w:t>
      </w:r>
      <w:r w:rsidRPr="00525BF4">
        <w:rPr>
          <w:rFonts w:ascii="Arial" w:eastAsia="Arial Unicode MS" w:hAnsi="Arial" w:cs="Arial"/>
          <w:sz w:val="22"/>
          <w:szCs w:val="22"/>
        </w:rPr>
        <w:t xml:space="preserve"> onward</w:t>
      </w:r>
      <w:r>
        <w:rPr>
          <w:rFonts w:ascii="Arial" w:eastAsia="Arial Unicode MS" w:hAnsi="Arial" w:cs="Arial"/>
          <w:sz w:val="22"/>
          <w:szCs w:val="22"/>
        </w:rPr>
        <w:t>s</w:t>
      </w:r>
      <w:r w:rsidRPr="00525BF4">
        <w:rPr>
          <w:rFonts w:ascii="Arial" w:eastAsia="Arial Unicode MS" w:hAnsi="Arial" w:cs="Arial"/>
          <w:sz w:val="22"/>
          <w:szCs w:val="22"/>
        </w:rPr>
        <w:t>, or in compliance with</w:t>
      </w:r>
      <w:r>
        <w:rPr>
          <w:rFonts w:ascii="Arial" w:eastAsia="Arial Unicode MS" w:hAnsi="Arial" w:cs="Arial"/>
          <w:sz w:val="22"/>
          <w:szCs w:val="22"/>
        </w:rPr>
        <w:t xml:space="preserve"> </w:t>
      </w:r>
      <w:r w:rsidRPr="00525BF4">
        <w:rPr>
          <w:rFonts w:ascii="Arial" w:eastAsia="Arial Unicode MS" w:hAnsi="Arial" w:cs="Arial"/>
          <w:sz w:val="22"/>
          <w:szCs w:val="22"/>
        </w:rPr>
        <w:t xml:space="preserve">the conditions set in the terms of rights of </w:t>
      </w:r>
      <w:r>
        <w:rPr>
          <w:rFonts w:ascii="Arial" w:eastAsia="Arial Unicode MS" w:hAnsi="Arial" w:cs="Arial"/>
          <w:sz w:val="22"/>
          <w:szCs w:val="22"/>
        </w:rPr>
        <w:t xml:space="preserve">subordinated perpetual </w:t>
      </w:r>
      <w:r w:rsidRPr="00525BF4">
        <w:rPr>
          <w:rFonts w:ascii="Arial" w:eastAsia="Arial Unicode MS" w:hAnsi="Arial" w:cs="Arial"/>
          <w:sz w:val="22"/>
          <w:szCs w:val="22"/>
        </w:rPr>
        <w:t>debenture</w:t>
      </w:r>
      <w:r>
        <w:rPr>
          <w:rFonts w:ascii="Arial" w:eastAsia="Arial Unicode MS" w:hAnsi="Arial" w:cs="Arial"/>
          <w:sz w:val="22"/>
          <w:szCs w:val="22"/>
        </w:rPr>
        <w:t>s</w:t>
      </w:r>
      <w:r w:rsidRPr="00525BF4">
        <w:rPr>
          <w:rFonts w:ascii="Arial" w:eastAsia="Arial Unicode MS" w:hAnsi="Arial" w:cs="Arial"/>
          <w:sz w:val="22"/>
          <w:szCs w:val="22"/>
        </w:rPr>
        <w:t xml:space="preserv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w:t>
      </w:r>
      <w:r>
        <w:rPr>
          <w:rFonts w:ascii="Arial" w:eastAsia="Arial Unicode MS" w:hAnsi="Arial" w:cs="Arial"/>
          <w:sz w:val="22"/>
          <w:szCs w:val="22"/>
        </w:rPr>
        <w:t xml:space="preserve">subordinated perpetual </w:t>
      </w:r>
      <w:r w:rsidRPr="00525BF4">
        <w:rPr>
          <w:rFonts w:ascii="Arial" w:eastAsia="Arial Unicode MS" w:hAnsi="Arial" w:cs="Arial"/>
          <w:sz w:val="22"/>
          <w:szCs w:val="22"/>
        </w:rPr>
        <w:t>debenture, and the Company cannot recall, decrease, c</w:t>
      </w:r>
      <w:r>
        <w:rPr>
          <w:rFonts w:ascii="Arial" w:eastAsia="Arial Unicode MS" w:hAnsi="Arial" w:cs="Arial"/>
          <w:sz w:val="22"/>
          <w:szCs w:val="22"/>
        </w:rPr>
        <w:t xml:space="preserve">ancel and </w:t>
      </w:r>
      <w:r w:rsidRPr="00525BF4">
        <w:rPr>
          <w:rFonts w:ascii="Arial" w:eastAsia="Arial Unicode MS" w:hAnsi="Arial" w:cs="Arial"/>
          <w:sz w:val="22"/>
          <w:szCs w:val="22"/>
        </w:rPr>
        <w:t>purchase or repurchase the Company’s securities that have equal or less legal position than the</w:t>
      </w:r>
      <w:r>
        <w:rPr>
          <w:rFonts w:ascii="Arial" w:eastAsia="Arial Unicode MS" w:hAnsi="Arial" w:cs="Arial"/>
          <w:sz w:val="22"/>
          <w:szCs w:val="22"/>
        </w:rPr>
        <w:t xml:space="preserve"> subordinated perpetual</w:t>
      </w:r>
      <w:r w:rsidRPr="00525BF4">
        <w:rPr>
          <w:rFonts w:ascii="Arial" w:eastAsia="Arial Unicode MS" w:hAnsi="Arial" w:cs="Arial"/>
          <w:sz w:val="22"/>
          <w:szCs w:val="22"/>
        </w:rPr>
        <w:t xml:space="preserve"> debenture</w:t>
      </w:r>
      <w:r>
        <w:rPr>
          <w:rFonts w:ascii="Arial" w:eastAsia="Arial Unicode MS" w:hAnsi="Arial" w:cs="Arial"/>
          <w:sz w:val="22"/>
          <w:szCs w:val="22"/>
        </w:rPr>
        <w:t>s.</w:t>
      </w:r>
    </w:p>
    <w:p w:rsidR="0061330B" w:rsidRDefault="0061330B" w:rsidP="0061330B">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Pr="001059D9">
        <w:rPr>
          <w:rFonts w:ascii="Arial" w:hAnsi="Arial" w:cs="Arial"/>
          <w:sz w:val="22"/>
          <w:szCs w:val="22"/>
        </w:rPr>
        <w:t xml:space="preserve">Movements in </w:t>
      </w:r>
      <w:r>
        <w:rPr>
          <w:rFonts w:ascii="Arial" w:hAnsi="Arial" w:cs="Arial"/>
          <w:sz w:val="22"/>
          <w:szCs w:val="22"/>
        </w:rPr>
        <w:t xml:space="preserve">the subordinated perpetual </w:t>
      </w:r>
      <w:r w:rsidRPr="001059D9">
        <w:rPr>
          <w:rFonts w:ascii="Arial" w:hAnsi="Arial" w:cs="Arial"/>
          <w:sz w:val="22"/>
          <w:szCs w:val="22"/>
        </w:rPr>
        <w:t>debenture</w:t>
      </w:r>
      <w:r>
        <w:rPr>
          <w:rFonts w:ascii="Arial" w:hAnsi="Arial" w:cs="Arial"/>
          <w:sz w:val="22"/>
          <w:szCs w:val="22"/>
        </w:rPr>
        <w:t>s</w:t>
      </w:r>
      <w:r w:rsidRPr="001059D9">
        <w:rPr>
          <w:rFonts w:ascii="Arial" w:hAnsi="Arial" w:cs="Arial"/>
          <w:sz w:val="22"/>
          <w:szCs w:val="22"/>
        </w:rPr>
        <w:t xml:space="preserve"> account during the </w:t>
      </w:r>
      <w:r>
        <w:rPr>
          <w:rFonts w:ascii="Arial" w:hAnsi="Arial" w:cs="Arial"/>
          <w:sz w:val="22"/>
          <w:szCs w:val="22"/>
        </w:rPr>
        <w:t>year</w:t>
      </w:r>
      <w:r w:rsidRPr="001059D9">
        <w:rPr>
          <w:rFonts w:ascii="Arial" w:hAnsi="Arial" w:cs="Arial"/>
          <w:sz w:val="22"/>
          <w:szCs w:val="22"/>
        </w:rPr>
        <w:t xml:space="preserve"> ended</w:t>
      </w:r>
      <w:r>
        <w:rPr>
          <w:rFonts w:ascii="Arial" w:hAnsi="Arial" w:cs="Arial"/>
          <w:sz w:val="22"/>
          <w:szCs w:val="22"/>
        </w:rPr>
        <w:t xml:space="preserve">                         31 December 2020 </w:t>
      </w:r>
      <w:r w:rsidRPr="001059D9">
        <w:rPr>
          <w:rFonts w:ascii="Arial" w:hAnsi="Arial" w:cs="Arial"/>
          <w:sz w:val="22"/>
          <w:szCs w:val="22"/>
        </w:rPr>
        <w:t xml:space="preserve">are </w:t>
      </w:r>
      <w:proofErr w:type="spellStart"/>
      <w:r>
        <w:rPr>
          <w:rFonts w:ascii="Arial" w:hAnsi="Arial" w:cs="Arial"/>
          <w:sz w:val="22"/>
          <w:szCs w:val="22"/>
        </w:rPr>
        <w:t>summarised</w:t>
      </w:r>
      <w:proofErr w:type="spellEnd"/>
      <w:r w:rsidRPr="001059D9">
        <w:rPr>
          <w:rFonts w:ascii="Arial" w:hAnsi="Arial" w:cs="Arial"/>
          <w:sz w:val="22"/>
          <w:szCs w:val="22"/>
        </w:rPr>
        <w:t xml:space="preserve"> below.</w:t>
      </w:r>
    </w:p>
    <w:p w:rsidR="0061330B" w:rsidRPr="000E1B92" w:rsidRDefault="0061330B" w:rsidP="0061330B">
      <w:pPr>
        <w:tabs>
          <w:tab w:val="left" w:pos="2160"/>
        </w:tabs>
        <w:spacing w:after="120" w:line="380" w:lineRule="exact"/>
        <w:ind w:left="533" w:hanging="533"/>
        <w:jc w:val="right"/>
        <w:rPr>
          <w:rFonts w:ascii="Arial" w:hAnsi="Arial" w:cs="Arial"/>
          <w:sz w:val="22"/>
          <w:szCs w:val="22"/>
        </w:rPr>
      </w:pPr>
      <w:r w:rsidRPr="000E1B9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61330B" w:rsidRPr="000E1B92" w:rsidTr="0061330B">
        <w:trPr>
          <w:cantSplit/>
        </w:trPr>
        <w:tc>
          <w:tcPr>
            <w:tcW w:w="6300" w:type="dxa"/>
          </w:tcPr>
          <w:p w:rsidR="0061330B" w:rsidRPr="000E1B92" w:rsidRDefault="0061330B" w:rsidP="0061330B">
            <w:pPr>
              <w:pStyle w:val="Header"/>
              <w:spacing w:line="380" w:lineRule="exact"/>
              <w:ind w:left="72"/>
              <w:jc w:val="right"/>
              <w:rPr>
                <w:rFonts w:ascii="Arial" w:hAnsi="Arial" w:cs="Arial"/>
                <w:sz w:val="22"/>
                <w:szCs w:val="22"/>
              </w:rPr>
            </w:pPr>
          </w:p>
        </w:tc>
        <w:tc>
          <w:tcPr>
            <w:tcW w:w="2880" w:type="dxa"/>
          </w:tcPr>
          <w:p w:rsidR="0061330B" w:rsidRPr="000E1B92" w:rsidRDefault="0061330B" w:rsidP="0061330B">
            <w:pPr>
              <w:pBdr>
                <w:bottom w:val="single" w:sz="4" w:space="1" w:color="auto"/>
              </w:pBdr>
              <w:tabs>
                <w:tab w:val="left" w:pos="900"/>
              </w:tabs>
              <w:spacing w:line="380" w:lineRule="exact"/>
              <w:ind w:left="-15"/>
              <w:jc w:val="center"/>
              <w:rPr>
                <w:rFonts w:ascii="Arial" w:hAnsi="Arial" w:cs="Arial"/>
                <w:sz w:val="22"/>
                <w:szCs w:val="22"/>
                <w:cs/>
              </w:rPr>
            </w:pPr>
            <w:r w:rsidRPr="000E1B92">
              <w:rPr>
                <w:rFonts w:ascii="Arial" w:hAnsi="Arial" w:cs="Arial"/>
                <w:color w:val="000000"/>
                <w:sz w:val="22"/>
                <w:szCs w:val="22"/>
              </w:rPr>
              <w:t>Consolidated and Separate                 financial statements</w:t>
            </w:r>
          </w:p>
        </w:tc>
      </w:tr>
      <w:tr w:rsidR="0061330B" w:rsidRPr="000E1B92" w:rsidTr="0061330B">
        <w:trPr>
          <w:trHeight w:val="80"/>
        </w:trPr>
        <w:tc>
          <w:tcPr>
            <w:tcW w:w="6300" w:type="dxa"/>
          </w:tcPr>
          <w:p w:rsidR="0061330B" w:rsidRPr="000E1B92" w:rsidRDefault="0061330B" w:rsidP="0061330B">
            <w:pPr>
              <w:pStyle w:val="Header"/>
              <w:spacing w:line="380" w:lineRule="exact"/>
              <w:jc w:val="both"/>
              <w:rPr>
                <w:rFonts w:ascii="Arial" w:hAnsi="Arial" w:cs="Arial"/>
                <w:sz w:val="22"/>
                <w:szCs w:val="22"/>
              </w:rPr>
            </w:pPr>
            <w:r w:rsidRPr="000E1B92">
              <w:rPr>
                <w:rFonts w:ascii="Arial" w:hAnsi="Arial" w:cs="Arial"/>
                <w:sz w:val="22"/>
                <w:szCs w:val="22"/>
              </w:rPr>
              <w:t>Balance as at 1 January 2020</w:t>
            </w:r>
          </w:p>
        </w:tc>
        <w:tc>
          <w:tcPr>
            <w:tcW w:w="2880" w:type="dxa"/>
          </w:tcPr>
          <w:p w:rsidR="0061330B" w:rsidRPr="000E1B92" w:rsidRDefault="0061330B" w:rsidP="0061330B">
            <w:pPr>
              <w:pStyle w:val="BodyText2"/>
              <w:tabs>
                <w:tab w:val="decimal" w:pos="2142"/>
              </w:tabs>
              <w:ind w:left="-15" w:right="0" w:firstLine="0"/>
              <w:jc w:val="left"/>
              <w:rPr>
                <w:rFonts w:ascii="Arial" w:hAnsi="Arial" w:cs="Arial"/>
                <w:sz w:val="22"/>
                <w:szCs w:val="22"/>
              </w:rPr>
            </w:pPr>
            <w:r w:rsidRPr="000E1B92">
              <w:rPr>
                <w:rFonts w:ascii="Arial" w:hAnsi="Arial" w:cs="Arial"/>
                <w:sz w:val="22"/>
                <w:szCs w:val="22"/>
              </w:rPr>
              <w:t>6,000,000</w:t>
            </w:r>
          </w:p>
        </w:tc>
      </w:tr>
      <w:tr w:rsidR="0061330B" w:rsidRPr="000E1B92" w:rsidTr="0061330B">
        <w:trPr>
          <w:trHeight w:val="279"/>
        </w:trPr>
        <w:tc>
          <w:tcPr>
            <w:tcW w:w="6300" w:type="dxa"/>
          </w:tcPr>
          <w:p w:rsidR="0061330B" w:rsidRPr="000E1B92" w:rsidRDefault="0061330B" w:rsidP="0061330B">
            <w:pPr>
              <w:pStyle w:val="Header"/>
              <w:spacing w:line="380" w:lineRule="exact"/>
              <w:jc w:val="both"/>
              <w:rPr>
                <w:rFonts w:ascii="Arial" w:hAnsi="Arial" w:cs="Arial"/>
                <w:sz w:val="22"/>
                <w:szCs w:val="22"/>
              </w:rPr>
            </w:pPr>
            <w:r w:rsidRPr="000E1B92">
              <w:rPr>
                <w:rFonts w:ascii="Arial" w:hAnsi="Arial" w:cs="Arial"/>
                <w:sz w:val="22"/>
                <w:szCs w:val="22"/>
              </w:rPr>
              <w:t>Add: Issuing debentures</w:t>
            </w:r>
          </w:p>
        </w:tc>
        <w:tc>
          <w:tcPr>
            <w:tcW w:w="2880" w:type="dxa"/>
          </w:tcPr>
          <w:p w:rsidR="0061330B" w:rsidRPr="000E1B92" w:rsidRDefault="0061330B" w:rsidP="0061330B">
            <w:pPr>
              <w:pStyle w:val="BodyText2"/>
              <w:tabs>
                <w:tab w:val="decimal" w:pos="2142"/>
              </w:tabs>
              <w:ind w:left="-15" w:right="0" w:firstLine="0"/>
              <w:jc w:val="left"/>
              <w:rPr>
                <w:rFonts w:ascii="Arial" w:hAnsi="Arial" w:cs="Arial"/>
                <w:sz w:val="22"/>
                <w:szCs w:val="22"/>
              </w:rPr>
            </w:pPr>
            <w:r w:rsidRPr="000E1B92">
              <w:rPr>
                <w:rFonts w:ascii="Arial" w:hAnsi="Arial" w:cs="Arial"/>
                <w:sz w:val="22"/>
                <w:szCs w:val="22"/>
              </w:rPr>
              <w:t>1,000,000</w:t>
            </w:r>
          </w:p>
        </w:tc>
      </w:tr>
      <w:tr w:rsidR="0061330B" w:rsidRPr="000E1B92" w:rsidTr="0061330B">
        <w:trPr>
          <w:trHeight w:val="279"/>
        </w:trPr>
        <w:tc>
          <w:tcPr>
            <w:tcW w:w="6300" w:type="dxa"/>
          </w:tcPr>
          <w:p w:rsidR="0061330B" w:rsidRPr="000E1B92" w:rsidRDefault="0061330B" w:rsidP="0061330B">
            <w:pPr>
              <w:pStyle w:val="Header"/>
              <w:spacing w:line="380" w:lineRule="exact"/>
              <w:jc w:val="both"/>
              <w:rPr>
                <w:rFonts w:ascii="Arial" w:hAnsi="Arial" w:cs="Arial"/>
                <w:sz w:val="22"/>
                <w:szCs w:val="22"/>
              </w:rPr>
            </w:pPr>
            <w:r w:rsidRPr="000E1B92">
              <w:rPr>
                <w:rFonts w:ascii="Arial" w:hAnsi="Arial" w:cs="Arial"/>
                <w:sz w:val="22"/>
                <w:szCs w:val="22"/>
              </w:rPr>
              <w:t>Less: Repayment of debentures</w:t>
            </w:r>
          </w:p>
        </w:tc>
        <w:tc>
          <w:tcPr>
            <w:tcW w:w="2880" w:type="dxa"/>
          </w:tcPr>
          <w:p w:rsidR="0061330B" w:rsidRPr="000E1B92" w:rsidRDefault="0061330B" w:rsidP="0061330B">
            <w:pPr>
              <w:pStyle w:val="BodyText2"/>
              <w:pBdr>
                <w:bottom w:val="single" w:sz="4" w:space="1" w:color="auto"/>
              </w:pBdr>
              <w:tabs>
                <w:tab w:val="decimal" w:pos="2142"/>
              </w:tabs>
              <w:ind w:left="-15" w:right="0" w:firstLine="0"/>
              <w:jc w:val="left"/>
              <w:rPr>
                <w:rFonts w:ascii="Arial" w:hAnsi="Arial" w:cs="Arial"/>
                <w:sz w:val="22"/>
                <w:szCs w:val="22"/>
              </w:rPr>
            </w:pPr>
            <w:r w:rsidRPr="000E1B92">
              <w:rPr>
                <w:rFonts w:ascii="Arial" w:hAnsi="Arial" w:cs="Arial"/>
                <w:sz w:val="22"/>
                <w:szCs w:val="22"/>
              </w:rPr>
              <w:t>(1,000,000)</w:t>
            </w:r>
          </w:p>
        </w:tc>
      </w:tr>
      <w:tr w:rsidR="0061330B" w:rsidRPr="000E1B92" w:rsidTr="0061330B">
        <w:tc>
          <w:tcPr>
            <w:tcW w:w="6300" w:type="dxa"/>
          </w:tcPr>
          <w:p w:rsidR="0061330B" w:rsidRPr="000E1B92" w:rsidRDefault="0061330B" w:rsidP="0061330B">
            <w:pPr>
              <w:pStyle w:val="Header"/>
              <w:tabs>
                <w:tab w:val="left" w:pos="942"/>
              </w:tabs>
              <w:spacing w:line="380" w:lineRule="exact"/>
              <w:jc w:val="both"/>
              <w:rPr>
                <w:rFonts w:ascii="Arial" w:hAnsi="Arial" w:cs="Arial"/>
                <w:sz w:val="22"/>
                <w:szCs w:val="22"/>
              </w:rPr>
            </w:pPr>
            <w:r w:rsidRPr="000E1B92">
              <w:rPr>
                <w:rFonts w:ascii="Arial" w:hAnsi="Arial" w:cs="Arial"/>
                <w:sz w:val="22"/>
                <w:szCs w:val="22"/>
              </w:rPr>
              <w:t xml:space="preserve">Balance as at </w:t>
            </w:r>
            <w:r>
              <w:rPr>
                <w:rFonts w:ascii="Arial" w:hAnsi="Arial" w:cs="Arial"/>
                <w:sz w:val="22"/>
                <w:szCs w:val="22"/>
              </w:rPr>
              <w:t>31 December</w:t>
            </w:r>
            <w:r w:rsidRPr="000E1B92">
              <w:rPr>
                <w:rFonts w:ascii="Arial" w:hAnsi="Arial" w:cs="Arial"/>
                <w:sz w:val="22"/>
                <w:szCs w:val="22"/>
              </w:rPr>
              <w:t xml:space="preserve"> 2020</w:t>
            </w:r>
          </w:p>
        </w:tc>
        <w:tc>
          <w:tcPr>
            <w:tcW w:w="2880" w:type="dxa"/>
          </w:tcPr>
          <w:p w:rsidR="0061330B" w:rsidRPr="000E1B92" w:rsidRDefault="0061330B" w:rsidP="0061330B">
            <w:pPr>
              <w:pStyle w:val="BodyText2"/>
              <w:pBdr>
                <w:bottom w:val="double" w:sz="4" w:space="1" w:color="auto"/>
              </w:pBdr>
              <w:tabs>
                <w:tab w:val="decimal" w:pos="2142"/>
              </w:tabs>
              <w:ind w:left="-15" w:right="0" w:firstLine="0"/>
              <w:jc w:val="left"/>
              <w:rPr>
                <w:rFonts w:ascii="Arial" w:hAnsi="Arial" w:cs="Arial"/>
                <w:sz w:val="22"/>
                <w:szCs w:val="22"/>
              </w:rPr>
            </w:pPr>
            <w:r w:rsidRPr="000E1B92">
              <w:rPr>
                <w:rFonts w:ascii="Arial" w:hAnsi="Arial" w:cs="Arial"/>
                <w:sz w:val="22"/>
                <w:szCs w:val="22"/>
              </w:rPr>
              <w:t>6,000,000</w:t>
            </w:r>
          </w:p>
        </w:tc>
      </w:tr>
    </w:tbl>
    <w:p w:rsidR="0061330B" w:rsidRDefault="0061330B" w:rsidP="0061330B">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DE17A5">
        <w:rPr>
          <w:rFonts w:ascii="Arial" w:eastAsia="Arial Unicode MS" w:hAnsi="Arial" w:cs="Arial"/>
          <w:sz w:val="22"/>
          <w:szCs w:val="22"/>
        </w:rPr>
        <w:t xml:space="preserve">During the </w:t>
      </w:r>
      <w:r>
        <w:rPr>
          <w:rFonts w:ascii="Arial" w:eastAsia="Arial Unicode MS" w:hAnsi="Arial" w:cs="Arial"/>
          <w:sz w:val="22"/>
          <w:szCs w:val="22"/>
        </w:rPr>
        <w:t>year</w:t>
      </w:r>
      <w:r w:rsidRPr="00DE17A5">
        <w:rPr>
          <w:rFonts w:ascii="Arial" w:eastAsia="Arial Unicode MS" w:hAnsi="Arial" w:cs="Arial"/>
          <w:sz w:val="22"/>
          <w:szCs w:val="22"/>
        </w:rPr>
        <w:t xml:space="preserve"> ended </w:t>
      </w:r>
      <w:r>
        <w:rPr>
          <w:rFonts w:ascii="Arial" w:eastAsia="Arial Unicode MS" w:hAnsi="Arial" w:cs="Arial"/>
          <w:sz w:val="22"/>
          <w:szCs w:val="22"/>
        </w:rPr>
        <w:t>31 December 2020 and 2019</w:t>
      </w:r>
      <w:r w:rsidRPr="00DE17A5">
        <w:rPr>
          <w:rFonts w:ascii="Arial" w:eastAsia="Arial Unicode MS" w:hAnsi="Arial" w:cs="Arial"/>
          <w:sz w:val="22"/>
          <w:szCs w:val="22"/>
        </w:rPr>
        <w:t>, the Company paid</w:t>
      </w:r>
      <w:r>
        <w:rPr>
          <w:rFonts w:ascii="Arial" w:eastAsia="Arial Unicode MS" w:hAnsi="Arial" w:cs="Arial"/>
          <w:sz w:val="22"/>
          <w:szCs w:val="22"/>
        </w:rPr>
        <w:t xml:space="preserve"> out </w:t>
      </w:r>
      <w:r w:rsidRPr="00DE17A5">
        <w:rPr>
          <w:rFonts w:ascii="Arial" w:eastAsia="Arial Unicode MS" w:hAnsi="Arial" w:cs="Arial"/>
          <w:sz w:val="22"/>
          <w:szCs w:val="22"/>
        </w:rPr>
        <w:t xml:space="preserve">interest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(net of income tax) amounting to Baht </w:t>
      </w:r>
      <w:r w:rsidR="004929D5">
        <w:rPr>
          <w:rFonts w:ascii="Arial" w:eastAsia="Arial Unicode MS" w:hAnsi="Arial" w:cs="Arial"/>
          <w:sz w:val="22"/>
          <w:szCs w:val="22"/>
        </w:rPr>
        <w:t>410</w:t>
      </w:r>
      <w:r w:rsidRPr="00DE17A5">
        <w:rPr>
          <w:rFonts w:ascii="Arial" w:eastAsia="Arial Unicode MS" w:hAnsi="Arial" w:cs="Arial"/>
          <w:sz w:val="22"/>
          <w:szCs w:val="22"/>
        </w:rPr>
        <w:t xml:space="preserve"> million </w:t>
      </w:r>
      <w:r>
        <w:rPr>
          <w:rFonts w:ascii="Arial" w:eastAsia="Arial Unicode MS" w:hAnsi="Arial" w:cs="Arial"/>
          <w:sz w:val="22"/>
          <w:szCs w:val="22"/>
        </w:rPr>
        <w:t xml:space="preserve">and Baht </w:t>
      </w:r>
      <w:r w:rsidR="004929D5">
        <w:rPr>
          <w:rFonts w:ascii="Arial" w:eastAsia="Arial Unicode MS" w:hAnsi="Arial" w:cs="Arial"/>
          <w:sz w:val="22"/>
          <w:szCs w:val="22"/>
        </w:rPr>
        <w:t>391</w:t>
      </w:r>
      <w:r>
        <w:rPr>
          <w:rFonts w:ascii="Arial" w:eastAsia="Arial Unicode MS" w:hAnsi="Arial" w:cs="Arial"/>
          <w:sz w:val="22"/>
          <w:szCs w:val="22"/>
        </w:rPr>
        <w:t xml:space="preserve"> million, respectively</w:t>
      </w:r>
      <w:r w:rsidRPr="00DE17A5">
        <w:rPr>
          <w:rFonts w:ascii="Arial" w:eastAsia="Arial Unicode MS" w:hAnsi="Arial" w:cs="Arial"/>
          <w:sz w:val="22"/>
          <w:szCs w:val="22"/>
        </w:rPr>
        <w:t xml:space="preserve">. These were </w:t>
      </w:r>
      <w:r>
        <w:rPr>
          <w:rFonts w:ascii="Arial" w:eastAsia="Arial Unicode MS" w:hAnsi="Arial" w:cs="Arial"/>
          <w:sz w:val="22"/>
          <w:szCs w:val="22"/>
        </w:rPr>
        <w:t>presented</w:t>
      </w:r>
      <w:r w:rsidRPr="00DE17A5">
        <w:rPr>
          <w:rFonts w:ascii="Arial" w:eastAsia="Arial Unicode MS" w:hAnsi="Arial" w:cs="Arial"/>
          <w:sz w:val="22"/>
          <w:szCs w:val="22"/>
        </w:rPr>
        <w:t xml:space="preserve"> under </w:t>
      </w:r>
      <w:r>
        <w:rPr>
          <w:rFonts w:ascii="Arial" w:eastAsia="Arial Unicode MS" w:hAnsi="Arial" w:cs="Arial"/>
          <w:sz w:val="22"/>
          <w:szCs w:val="22"/>
        </w:rPr>
        <w:t>“</w:t>
      </w:r>
      <w:r w:rsidRPr="00DE17A5">
        <w:rPr>
          <w:rFonts w:ascii="Arial" w:eastAsia="Arial Unicode MS" w:hAnsi="Arial" w:cs="Arial"/>
          <w:sz w:val="22"/>
          <w:szCs w:val="22"/>
        </w:rPr>
        <w:t xml:space="preserve">Dividend paid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 net of income tax</w:t>
      </w:r>
      <w:r>
        <w:rPr>
          <w:rFonts w:ascii="Arial" w:eastAsia="Arial Unicode MS" w:hAnsi="Arial" w:cs="Arial"/>
          <w:sz w:val="22"/>
          <w:szCs w:val="22"/>
        </w:rPr>
        <w:t>”</w:t>
      </w:r>
      <w:r w:rsidRPr="00DE17A5">
        <w:rPr>
          <w:rFonts w:ascii="Arial" w:eastAsia="Arial Unicode MS" w:hAnsi="Arial" w:cs="Arial"/>
          <w:sz w:val="22"/>
          <w:szCs w:val="22"/>
        </w:rPr>
        <w:t xml:space="preserve"> in </w:t>
      </w:r>
      <w:r>
        <w:rPr>
          <w:rFonts w:ascii="Arial" w:eastAsia="Arial Unicode MS" w:hAnsi="Arial" w:cs="Arial"/>
          <w:sz w:val="22"/>
          <w:szCs w:val="22"/>
        </w:rPr>
        <w:t xml:space="preserve">the </w:t>
      </w:r>
      <w:r w:rsidRPr="00DE17A5">
        <w:rPr>
          <w:rFonts w:ascii="Arial" w:eastAsia="Arial Unicode MS" w:hAnsi="Arial" w:cs="Arial"/>
          <w:sz w:val="22"/>
          <w:szCs w:val="22"/>
        </w:rPr>
        <w:t>statement of changes in shareholders</w:t>
      </w:r>
      <w:r>
        <w:rPr>
          <w:rFonts w:ascii="Arial" w:eastAsia="Arial Unicode MS" w:hAnsi="Arial" w:cs="Arial"/>
          <w:sz w:val="22"/>
          <w:szCs w:val="22"/>
        </w:rPr>
        <w:t>’</w:t>
      </w:r>
      <w:r w:rsidRPr="00DE17A5">
        <w:rPr>
          <w:rFonts w:ascii="Arial" w:eastAsia="Arial Unicode MS" w:hAnsi="Arial" w:cs="Arial"/>
          <w:sz w:val="22"/>
          <w:szCs w:val="22"/>
        </w:rPr>
        <w:t xml:space="preserve"> equity.</w:t>
      </w:r>
      <w:r>
        <w:rPr>
          <w:rFonts w:ascii="Arial" w:eastAsia="Arial Unicode MS" w:hAnsi="Arial" w:cs="Arial"/>
          <w:sz w:val="22"/>
          <w:szCs w:val="22"/>
        </w:rPr>
        <w:t xml:space="preserve"> </w:t>
      </w:r>
    </w:p>
    <w:p w:rsidR="0061330B" w:rsidRPr="0075677B" w:rsidRDefault="0061330B" w:rsidP="004B244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5677B">
        <w:rPr>
          <w:rFonts w:ascii="Arial" w:hAnsi="Arial" w:cs="Arial"/>
          <w:sz w:val="22"/>
          <w:szCs w:val="22"/>
        </w:rPr>
        <w:t xml:space="preserve">As at </w:t>
      </w:r>
      <w:r>
        <w:rPr>
          <w:rFonts w:ascii="Arial" w:eastAsia="Arial Unicode MS" w:hAnsi="Arial" w:cs="Arial"/>
          <w:sz w:val="22"/>
          <w:szCs w:val="22"/>
        </w:rPr>
        <w:t xml:space="preserve">31 December </w:t>
      </w:r>
      <w:r w:rsidRPr="0075677B">
        <w:rPr>
          <w:rFonts w:ascii="Arial" w:hAnsi="Arial" w:cs="Arial"/>
          <w:sz w:val="22"/>
          <w:szCs w:val="22"/>
        </w:rPr>
        <w:t xml:space="preserve">2020, fair value of subordinated perpetual debentures amounting to Baht </w:t>
      </w:r>
      <w:r w:rsidR="004929D5">
        <w:rPr>
          <w:rFonts w:ascii="Arial" w:hAnsi="Arial" w:cs="Arial"/>
          <w:sz w:val="22"/>
          <w:szCs w:val="22"/>
        </w:rPr>
        <w:t>6,211</w:t>
      </w:r>
      <w:r w:rsidRPr="0075677B">
        <w:rPr>
          <w:rFonts w:ascii="Arial" w:hAnsi="Arial" w:cs="Arial"/>
          <w:sz w:val="22"/>
          <w:szCs w:val="22"/>
        </w:rPr>
        <w:t xml:space="preserve"> million was measured by using reference price of Thai BMA at the end of period which was Level 2 input of fair value measurement. </w:t>
      </w:r>
    </w:p>
    <w:p w:rsidR="00354FA7" w:rsidRPr="0026715E" w:rsidRDefault="00CD4808" w:rsidP="004B2443">
      <w:pPr>
        <w:tabs>
          <w:tab w:val="left" w:pos="2160"/>
        </w:tabs>
        <w:spacing w:before="120" w:after="120" w:line="380" w:lineRule="exact"/>
        <w:ind w:left="547" w:hanging="547"/>
        <w:rPr>
          <w:rFonts w:ascii="Arial" w:hAnsi="Arial"/>
          <w:b/>
          <w:bCs/>
          <w:sz w:val="22"/>
          <w:szCs w:val="22"/>
        </w:rPr>
      </w:pPr>
      <w:r>
        <w:rPr>
          <w:rFonts w:ascii="Arial" w:hAnsi="Arial"/>
          <w:b/>
          <w:bCs/>
          <w:sz w:val="22"/>
          <w:szCs w:val="22"/>
        </w:rPr>
        <w:t>3</w:t>
      </w:r>
      <w:r w:rsidR="004B2443">
        <w:rPr>
          <w:rFonts w:ascii="Arial" w:hAnsi="Arial"/>
          <w:b/>
          <w:bCs/>
          <w:sz w:val="22"/>
          <w:szCs w:val="22"/>
        </w:rPr>
        <w:t>5</w:t>
      </w:r>
      <w:r w:rsidR="00354FA7" w:rsidRPr="0026715E">
        <w:rPr>
          <w:rFonts w:ascii="Arial" w:hAnsi="Arial"/>
          <w:b/>
          <w:bCs/>
          <w:sz w:val="22"/>
          <w:szCs w:val="22"/>
        </w:rPr>
        <w:t>.</w:t>
      </w:r>
      <w:r w:rsidR="00354FA7" w:rsidRPr="0026715E">
        <w:rPr>
          <w:rFonts w:ascii="Arial" w:hAnsi="Arial"/>
          <w:b/>
          <w:bCs/>
          <w:sz w:val="22"/>
          <w:szCs w:val="22"/>
        </w:rPr>
        <w:tab/>
        <w:t>Statutory reserve</w:t>
      </w:r>
    </w:p>
    <w:p w:rsidR="00354FA7" w:rsidRPr="0026715E" w:rsidRDefault="00354FA7" w:rsidP="004B2443">
      <w:pPr>
        <w:spacing w:before="120" w:after="120" w:line="380" w:lineRule="exact"/>
        <w:ind w:left="540" w:hanging="540"/>
        <w:jc w:val="thaiDistribute"/>
        <w:rPr>
          <w:rFonts w:ascii="Arial" w:hAnsi="Arial" w:cs="Arial"/>
          <w:sz w:val="22"/>
          <w:szCs w:val="22"/>
        </w:rPr>
      </w:pPr>
      <w:r w:rsidRPr="0026715E">
        <w:rPr>
          <w:rFonts w:ascii="Arial" w:hAnsi="Arial" w:cs="Arial"/>
          <w:sz w:val="22"/>
          <w:szCs w:val="22"/>
        </w:rPr>
        <w:tab/>
      </w:r>
      <w:r w:rsidR="008B106D" w:rsidRPr="0026715E">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r w:rsidR="00D90821">
        <w:rPr>
          <w:rFonts w:ascii="Arial" w:hAnsi="Arial" w:cs="Arial"/>
          <w:sz w:val="22"/>
          <w:szCs w:val="22"/>
        </w:rPr>
        <w:t xml:space="preserve"> </w:t>
      </w:r>
      <w:r w:rsidR="000B130E">
        <w:rPr>
          <w:rFonts w:ascii="Arial" w:hAnsi="Arial" w:cs="Arial"/>
          <w:sz w:val="22"/>
          <w:szCs w:val="22"/>
        </w:rPr>
        <w:t>At present, the statutory reserve has fully been set aside.</w:t>
      </w:r>
    </w:p>
    <w:p w:rsidR="004929D5" w:rsidRDefault="004929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B2443" w:rsidRPr="004B2443" w:rsidRDefault="004B2443" w:rsidP="004B2443">
      <w:pPr>
        <w:tabs>
          <w:tab w:val="left" w:pos="2160"/>
        </w:tabs>
        <w:spacing w:before="120" w:after="120" w:line="380" w:lineRule="exact"/>
        <w:ind w:left="547" w:hanging="547"/>
        <w:rPr>
          <w:rFonts w:ascii="Arial" w:hAnsi="Arial"/>
          <w:b/>
          <w:bCs/>
          <w:sz w:val="22"/>
          <w:szCs w:val="22"/>
        </w:rPr>
      </w:pPr>
      <w:r w:rsidRPr="004B2443">
        <w:rPr>
          <w:rFonts w:ascii="Arial" w:hAnsi="Arial"/>
          <w:b/>
          <w:bCs/>
          <w:sz w:val="22"/>
          <w:szCs w:val="22"/>
        </w:rPr>
        <w:lastRenderedPageBreak/>
        <w:t>36.</w:t>
      </w:r>
      <w:r w:rsidRPr="004B2443">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4B2443" w:rsidTr="005E2884">
        <w:trPr>
          <w:tblHeader/>
        </w:trPr>
        <w:tc>
          <w:tcPr>
            <w:tcW w:w="9180" w:type="dxa"/>
            <w:gridSpan w:val="5"/>
            <w:hideMark/>
          </w:tcPr>
          <w:p w:rsidR="004B2443" w:rsidRPr="005E2884" w:rsidRDefault="004B2443" w:rsidP="004B2443">
            <w:pPr>
              <w:tabs>
                <w:tab w:val="left" w:pos="600"/>
                <w:tab w:val="left" w:pos="900"/>
                <w:tab w:val="right" w:pos="7280"/>
                <w:tab w:val="right" w:pos="8540"/>
              </w:tabs>
              <w:spacing w:line="380" w:lineRule="exact"/>
              <w:jc w:val="right"/>
              <w:rPr>
                <w:rFonts w:ascii="Arial" w:hAnsi="Arial" w:cs="Arial"/>
                <w:sz w:val="20"/>
                <w:szCs w:val="20"/>
              </w:rPr>
            </w:pPr>
            <w:r w:rsidRPr="005E2884">
              <w:rPr>
                <w:rFonts w:ascii="Arial" w:hAnsi="Arial" w:cs="Arial"/>
                <w:sz w:val="20"/>
                <w:szCs w:val="20"/>
              </w:rPr>
              <w:t xml:space="preserve">(Unit: </w:t>
            </w:r>
            <w:r w:rsidRPr="005E2884">
              <w:rPr>
                <w:rFonts w:ascii="Arial" w:hAnsi="Arial"/>
                <w:sz w:val="20"/>
                <w:szCs w:val="20"/>
              </w:rPr>
              <w:t>Thousand</w:t>
            </w:r>
            <w:r w:rsidRPr="005E2884">
              <w:rPr>
                <w:rFonts w:ascii="Arial" w:hAnsi="Arial" w:cs="Arial"/>
                <w:sz w:val="20"/>
                <w:szCs w:val="20"/>
              </w:rPr>
              <w:t xml:space="preserve"> Baht)</w:t>
            </w:r>
          </w:p>
        </w:tc>
      </w:tr>
      <w:tr w:rsidR="004B2443" w:rsidTr="005E2884">
        <w:trPr>
          <w:tblHeader/>
        </w:trPr>
        <w:tc>
          <w:tcPr>
            <w:tcW w:w="4320" w:type="dxa"/>
            <w:vAlign w:val="bottom"/>
          </w:tcPr>
          <w:p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rsidR="004B2443" w:rsidRPr="005E2884"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E2884">
              <w:rPr>
                <w:rFonts w:ascii="Arial" w:hAnsi="Arial"/>
                <w:sz w:val="20"/>
                <w:szCs w:val="20"/>
              </w:rPr>
              <w:t>Consolidated           financial statements</w:t>
            </w:r>
          </w:p>
        </w:tc>
        <w:tc>
          <w:tcPr>
            <w:tcW w:w="2430" w:type="dxa"/>
            <w:gridSpan w:val="2"/>
            <w:vAlign w:val="bottom"/>
            <w:hideMark/>
          </w:tcPr>
          <w:p w:rsidR="004B2443" w:rsidRPr="005E2884"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E2884">
              <w:rPr>
                <w:rFonts w:ascii="Arial" w:hAnsi="Arial"/>
                <w:sz w:val="20"/>
                <w:szCs w:val="20"/>
              </w:rPr>
              <w:t>Separate                       financial statements</w:t>
            </w:r>
          </w:p>
        </w:tc>
      </w:tr>
      <w:tr w:rsidR="004B2443" w:rsidTr="005E2884">
        <w:trPr>
          <w:tblHeader/>
        </w:trPr>
        <w:tc>
          <w:tcPr>
            <w:tcW w:w="4320" w:type="dxa"/>
          </w:tcPr>
          <w:p w:rsidR="004B2443" w:rsidRPr="005E2884" w:rsidRDefault="004B2443" w:rsidP="004B2443">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hideMark/>
          </w:tcPr>
          <w:p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E2884">
              <w:rPr>
                <w:rFonts w:ascii="Arial" w:hAnsi="Arial" w:cs="Arial"/>
                <w:sz w:val="20"/>
                <w:szCs w:val="20"/>
                <w:u w:val="single"/>
              </w:rPr>
              <w:t>2020</w:t>
            </w:r>
          </w:p>
        </w:tc>
        <w:tc>
          <w:tcPr>
            <w:tcW w:w="1215" w:type="dxa"/>
            <w:hideMark/>
          </w:tcPr>
          <w:p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E2884">
              <w:rPr>
                <w:rFonts w:ascii="Arial" w:hAnsi="Arial" w:cs="Arial"/>
                <w:sz w:val="20"/>
                <w:szCs w:val="20"/>
                <w:u w:val="single"/>
              </w:rPr>
              <w:t>2019</w:t>
            </w:r>
          </w:p>
        </w:tc>
        <w:tc>
          <w:tcPr>
            <w:tcW w:w="1215" w:type="dxa"/>
            <w:hideMark/>
          </w:tcPr>
          <w:p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E2884">
              <w:rPr>
                <w:rFonts w:ascii="Arial" w:hAnsi="Arial" w:cs="Arial"/>
                <w:sz w:val="20"/>
                <w:szCs w:val="20"/>
                <w:u w:val="single"/>
              </w:rPr>
              <w:t>2020</w:t>
            </w:r>
          </w:p>
        </w:tc>
        <w:tc>
          <w:tcPr>
            <w:tcW w:w="1215" w:type="dxa"/>
            <w:hideMark/>
          </w:tcPr>
          <w:p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E2884">
              <w:rPr>
                <w:rFonts w:ascii="Arial" w:hAnsi="Arial" w:cs="Arial"/>
                <w:sz w:val="20"/>
                <w:szCs w:val="20"/>
                <w:u w:val="single"/>
              </w:rPr>
              <w:t>2019</w:t>
            </w:r>
          </w:p>
        </w:tc>
      </w:tr>
      <w:tr w:rsidR="00BA443D" w:rsidTr="00D44F02">
        <w:trPr>
          <w:tblHeader/>
        </w:trPr>
        <w:tc>
          <w:tcPr>
            <w:tcW w:w="4320" w:type="dxa"/>
            <w:hideMark/>
          </w:tcPr>
          <w:p w:rsidR="00BA443D" w:rsidRPr="005E2884" w:rsidRDefault="00BA443D" w:rsidP="00BA443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E2884">
              <w:rPr>
                <w:rFonts w:ascii="Arial" w:hAnsi="Arial" w:cs="Browallia New"/>
                <w:sz w:val="20"/>
                <w:szCs w:val="20"/>
              </w:rPr>
              <w:t>Interest expenses on borrowings</w:t>
            </w:r>
          </w:p>
        </w:tc>
        <w:tc>
          <w:tcPr>
            <w:tcW w:w="1215" w:type="dxa"/>
            <w:vAlign w:val="bottom"/>
          </w:tcPr>
          <w:p w:rsidR="00BA443D" w:rsidRPr="00BA443D" w:rsidRDefault="00BA443D" w:rsidP="00BA443D">
            <w:pPr>
              <w:tabs>
                <w:tab w:val="decimal" w:pos="975"/>
              </w:tabs>
              <w:spacing w:line="380" w:lineRule="exact"/>
              <w:ind w:right="-45"/>
              <w:rPr>
                <w:rFonts w:ascii="Arial" w:hAnsi="Arial" w:cs="Arial"/>
                <w:sz w:val="20"/>
                <w:szCs w:val="20"/>
                <w:cs/>
              </w:rPr>
            </w:pPr>
            <w:r w:rsidRPr="00BA443D">
              <w:rPr>
                <w:rFonts w:ascii="Arial" w:hAnsi="Arial" w:cs="Arial"/>
                <w:sz w:val="20"/>
                <w:szCs w:val="20"/>
              </w:rPr>
              <w:t>594,356</w:t>
            </w:r>
          </w:p>
        </w:tc>
        <w:tc>
          <w:tcPr>
            <w:tcW w:w="1215" w:type="dxa"/>
            <w:vAlign w:val="bottom"/>
          </w:tcPr>
          <w:p w:rsidR="00BA443D" w:rsidRPr="00BA443D" w:rsidRDefault="005C32A2" w:rsidP="00BA443D">
            <w:pPr>
              <w:tabs>
                <w:tab w:val="decimal" w:pos="975"/>
              </w:tabs>
              <w:spacing w:line="380" w:lineRule="exact"/>
              <w:ind w:right="-45"/>
              <w:rPr>
                <w:rFonts w:ascii="Arial" w:hAnsi="Arial" w:cs="Arial"/>
                <w:sz w:val="20"/>
                <w:szCs w:val="20"/>
              </w:rPr>
            </w:pPr>
            <w:r>
              <w:rPr>
                <w:rFonts w:ascii="Arial" w:hAnsi="Arial" w:cs="Arial"/>
                <w:sz w:val="20"/>
                <w:szCs w:val="20"/>
              </w:rPr>
              <w:t>588,313</w:t>
            </w:r>
          </w:p>
        </w:tc>
        <w:tc>
          <w:tcPr>
            <w:tcW w:w="1215" w:type="dxa"/>
            <w:vAlign w:val="bottom"/>
          </w:tcPr>
          <w:p w:rsidR="00BA443D" w:rsidRPr="00BA443D" w:rsidRDefault="00BA443D" w:rsidP="00BA443D">
            <w:pPr>
              <w:tabs>
                <w:tab w:val="decimal" w:pos="975"/>
              </w:tabs>
              <w:spacing w:line="380" w:lineRule="exact"/>
              <w:ind w:right="-45"/>
              <w:rPr>
                <w:rFonts w:ascii="Arial" w:hAnsi="Arial" w:cs="Arial"/>
                <w:sz w:val="20"/>
                <w:szCs w:val="20"/>
              </w:rPr>
            </w:pPr>
            <w:r w:rsidRPr="00BA443D">
              <w:rPr>
                <w:rFonts w:ascii="Arial" w:hAnsi="Arial" w:cs="Arial"/>
                <w:sz w:val="20"/>
                <w:szCs w:val="20"/>
              </w:rPr>
              <w:t>846,674</w:t>
            </w:r>
          </w:p>
        </w:tc>
        <w:tc>
          <w:tcPr>
            <w:tcW w:w="1215" w:type="dxa"/>
            <w:vAlign w:val="bottom"/>
          </w:tcPr>
          <w:p w:rsidR="00BA443D" w:rsidRPr="00BA443D" w:rsidRDefault="00BA443D" w:rsidP="00BA443D">
            <w:pPr>
              <w:tabs>
                <w:tab w:val="decimal" w:pos="975"/>
              </w:tabs>
              <w:spacing w:line="380" w:lineRule="exact"/>
              <w:ind w:right="-45"/>
              <w:rPr>
                <w:rFonts w:ascii="Arial" w:hAnsi="Arial" w:cs="Arial"/>
                <w:sz w:val="20"/>
                <w:szCs w:val="20"/>
              </w:rPr>
            </w:pPr>
            <w:r w:rsidRPr="00BA443D">
              <w:rPr>
                <w:rFonts w:ascii="Arial" w:hAnsi="Arial" w:cs="Arial"/>
                <w:sz w:val="20"/>
                <w:szCs w:val="20"/>
              </w:rPr>
              <w:t>666,849</w:t>
            </w:r>
          </w:p>
        </w:tc>
      </w:tr>
      <w:tr w:rsidR="00BA443D" w:rsidTr="00D44F02">
        <w:trPr>
          <w:tblHeader/>
        </w:trPr>
        <w:tc>
          <w:tcPr>
            <w:tcW w:w="4320" w:type="dxa"/>
            <w:hideMark/>
          </w:tcPr>
          <w:p w:rsidR="00BA443D" w:rsidRPr="005E2884" w:rsidRDefault="00BA443D" w:rsidP="00BA443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E2884">
              <w:rPr>
                <w:rFonts w:ascii="Arial" w:hAnsi="Arial" w:cs="Browallia New"/>
                <w:sz w:val="20"/>
                <w:szCs w:val="20"/>
              </w:rPr>
              <w:t>Interest expenses on lease liabilities</w:t>
            </w:r>
          </w:p>
        </w:tc>
        <w:tc>
          <w:tcPr>
            <w:tcW w:w="1215" w:type="dxa"/>
            <w:vAlign w:val="bottom"/>
          </w:tcPr>
          <w:p w:rsidR="00BA443D" w:rsidRPr="00BA443D" w:rsidRDefault="00BA443D" w:rsidP="00BA443D">
            <w:pPr>
              <w:pBdr>
                <w:bottom w:val="sing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29,548</w:t>
            </w:r>
          </w:p>
        </w:tc>
        <w:tc>
          <w:tcPr>
            <w:tcW w:w="1215" w:type="dxa"/>
            <w:vAlign w:val="bottom"/>
          </w:tcPr>
          <w:p w:rsidR="00BA443D" w:rsidRPr="00BA443D" w:rsidRDefault="005C32A2" w:rsidP="00BA443D">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123</w:t>
            </w:r>
          </w:p>
        </w:tc>
        <w:tc>
          <w:tcPr>
            <w:tcW w:w="1215" w:type="dxa"/>
            <w:vAlign w:val="bottom"/>
          </w:tcPr>
          <w:p w:rsidR="00BA443D" w:rsidRPr="00BA443D" w:rsidRDefault="00BA443D" w:rsidP="00BA443D">
            <w:pPr>
              <w:pBdr>
                <w:bottom w:val="sing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26,071</w:t>
            </w:r>
          </w:p>
        </w:tc>
        <w:tc>
          <w:tcPr>
            <w:tcW w:w="1215" w:type="dxa"/>
            <w:vAlign w:val="bottom"/>
          </w:tcPr>
          <w:p w:rsidR="00BA443D" w:rsidRPr="00BA443D" w:rsidRDefault="00BA443D" w:rsidP="00BA443D">
            <w:pPr>
              <w:pBdr>
                <w:bottom w:val="sing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123</w:t>
            </w:r>
          </w:p>
        </w:tc>
      </w:tr>
      <w:tr w:rsidR="00BA443D" w:rsidTr="00D44F02">
        <w:trPr>
          <w:tblHeader/>
        </w:trPr>
        <w:tc>
          <w:tcPr>
            <w:tcW w:w="4320" w:type="dxa"/>
            <w:hideMark/>
          </w:tcPr>
          <w:p w:rsidR="00BA443D" w:rsidRPr="005E2884" w:rsidRDefault="00BA443D" w:rsidP="00BA443D">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5E2884">
              <w:rPr>
                <w:rFonts w:ascii="Arial" w:hAnsi="Arial" w:cs="Arial"/>
                <w:b/>
                <w:bCs/>
                <w:sz w:val="20"/>
                <w:szCs w:val="20"/>
              </w:rPr>
              <w:t>Total</w:t>
            </w:r>
          </w:p>
        </w:tc>
        <w:tc>
          <w:tcPr>
            <w:tcW w:w="1215" w:type="dxa"/>
            <w:vAlign w:val="bottom"/>
          </w:tcPr>
          <w:p w:rsidR="00BA443D" w:rsidRPr="00BA443D" w:rsidRDefault="00BA443D" w:rsidP="00BA443D">
            <w:pPr>
              <w:pBdr>
                <w:bottom w:val="double" w:sz="4" w:space="1" w:color="auto"/>
              </w:pBdr>
              <w:tabs>
                <w:tab w:val="decimal" w:pos="975"/>
              </w:tabs>
              <w:spacing w:line="380" w:lineRule="exact"/>
              <w:ind w:right="-45"/>
              <w:rPr>
                <w:rFonts w:ascii="Arial" w:hAnsi="Arial" w:cs="Arial"/>
                <w:sz w:val="20"/>
                <w:szCs w:val="20"/>
                <w:cs/>
              </w:rPr>
            </w:pPr>
            <w:r w:rsidRPr="00BA443D">
              <w:rPr>
                <w:rFonts w:ascii="Arial" w:hAnsi="Arial" w:cs="Arial"/>
                <w:sz w:val="20"/>
                <w:szCs w:val="20"/>
              </w:rPr>
              <w:t>623,904</w:t>
            </w:r>
          </w:p>
        </w:tc>
        <w:tc>
          <w:tcPr>
            <w:tcW w:w="1215" w:type="dxa"/>
            <w:vAlign w:val="bottom"/>
          </w:tcPr>
          <w:p w:rsidR="00BA443D" w:rsidRPr="00BA443D" w:rsidRDefault="00BA443D" w:rsidP="00BA443D">
            <w:pPr>
              <w:pBdr>
                <w:bottom w:val="doub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588,436</w:t>
            </w:r>
          </w:p>
        </w:tc>
        <w:tc>
          <w:tcPr>
            <w:tcW w:w="1215" w:type="dxa"/>
            <w:vAlign w:val="bottom"/>
          </w:tcPr>
          <w:p w:rsidR="00BA443D" w:rsidRPr="00BA443D" w:rsidRDefault="00BA443D" w:rsidP="00BA443D">
            <w:pPr>
              <w:pBdr>
                <w:bottom w:val="doub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872,745</w:t>
            </w:r>
          </w:p>
        </w:tc>
        <w:tc>
          <w:tcPr>
            <w:tcW w:w="1215" w:type="dxa"/>
            <w:vAlign w:val="bottom"/>
          </w:tcPr>
          <w:p w:rsidR="00BA443D" w:rsidRPr="00BA443D" w:rsidRDefault="00BA443D" w:rsidP="00BA443D">
            <w:pPr>
              <w:pBdr>
                <w:bottom w:val="doub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666,972</w:t>
            </w:r>
          </w:p>
        </w:tc>
      </w:tr>
    </w:tbl>
    <w:p w:rsidR="00354FA7" w:rsidRPr="0026715E" w:rsidRDefault="00CD4808" w:rsidP="004929D5">
      <w:pPr>
        <w:tabs>
          <w:tab w:val="left" w:pos="2160"/>
        </w:tabs>
        <w:spacing w:before="240" w:after="60" w:line="380" w:lineRule="exact"/>
        <w:ind w:left="547" w:hanging="547"/>
        <w:jc w:val="thaiDistribute"/>
        <w:rPr>
          <w:rFonts w:ascii="Arial" w:hAnsi="Arial"/>
          <w:b/>
          <w:bCs/>
          <w:sz w:val="22"/>
          <w:szCs w:val="22"/>
        </w:rPr>
      </w:pPr>
      <w:r>
        <w:rPr>
          <w:rFonts w:ascii="Arial" w:hAnsi="Arial"/>
          <w:b/>
          <w:bCs/>
          <w:sz w:val="22"/>
          <w:szCs w:val="22"/>
        </w:rPr>
        <w:t>3</w:t>
      </w:r>
      <w:r w:rsidR="004B2443">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Expenses by nature</w:t>
      </w:r>
    </w:p>
    <w:p w:rsidR="00A46845" w:rsidRPr="0026715E" w:rsidRDefault="00A46845" w:rsidP="000F4F54">
      <w:pPr>
        <w:tabs>
          <w:tab w:val="left" w:pos="540"/>
        </w:tabs>
        <w:spacing w:before="60" w:after="60" w:line="380" w:lineRule="exact"/>
        <w:ind w:left="547"/>
        <w:jc w:val="thaiDistribute"/>
        <w:rPr>
          <w:rFonts w:ascii="Arial" w:hAnsi="Arial"/>
          <w:sz w:val="22"/>
          <w:szCs w:val="22"/>
        </w:rPr>
      </w:pPr>
      <w:r w:rsidRPr="0026715E">
        <w:rPr>
          <w:rFonts w:ascii="Arial" w:hAnsi="Arial"/>
          <w:sz w:val="22"/>
          <w:szCs w:val="22"/>
        </w:rPr>
        <w:t>Significant expenses classified by nature are as follows:</w:t>
      </w:r>
    </w:p>
    <w:p w:rsidR="00354FA7" w:rsidRPr="000F4F54" w:rsidRDefault="00A46845" w:rsidP="00D90821">
      <w:pPr>
        <w:tabs>
          <w:tab w:val="left" w:pos="540"/>
        </w:tabs>
        <w:spacing w:line="360" w:lineRule="exact"/>
        <w:ind w:left="547" w:right="-7"/>
        <w:jc w:val="right"/>
        <w:rPr>
          <w:rFonts w:ascii="Arial" w:hAnsi="Arial"/>
          <w:sz w:val="16"/>
          <w:szCs w:val="16"/>
        </w:rPr>
      </w:pPr>
      <w:r w:rsidRPr="000F4F54">
        <w:rPr>
          <w:rFonts w:ascii="Arial" w:hAnsi="Arial"/>
          <w:sz w:val="16"/>
          <w:szCs w:val="16"/>
        </w:rPr>
        <w:t xml:space="preserve"> </w:t>
      </w:r>
      <w:r w:rsidR="00354FA7" w:rsidRPr="000F4F54">
        <w:rPr>
          <w:rFonts w:ascii="Arial" w:hAnsi="Arial"/>
          <w:sz w:val="16"/>
          <w:szCs w:val="16"/>
        </w:rPr>
        <w:t xml:space="preserve">(Unit: </w:t>
      </w:r>
      <w:r w:rsidR="002B2762" w:rsidRPr="000F4F54">
        <w:rPr>
          <w:rFonts w:ascii="Arial" w:hAnsi="Arial"/>
          <w:sz w:val="16"/>
          <w:szCs w:val="16"/>
        </w:rPr>
        <w:t xml:space="preserve">Thousand </w:t>
      </w:r>
      <w:r w:rsidR="00354FA7" w:rsidRPr="000F4F54">
        <w:rPr>
          <w:rFonts w:ascii="Arial" w:hAnsi="Arial"/>
          <w:sz w:val="16"/>
          <w:szCs w:val="16"/>
        </w:rPr>
        <w:t>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54FA7" w:rsidRPr="000F4F54" w:rsidTr="00D90821">
        <w:tc>
          <w:tcPr>
            <w:tcW w:w="4320" w:type="dxa"/>
          </w:tcPr>
          <w:p w:rsidR="00354FA7" w:rsidRPr="000F4F54" w:rsidRDefault="00354FA7" w:rsidP="00B4320F">
            <w:pPr>
              <w:spacing w:line="260" w:lineRule="exact"/>
              <w:ind w:right="-43"/>
              <w:rPr>
                <w:rFonts w:ascii="Arial" w:hAnsi="Arial"/>
                <w:sz w:val="16"/>
                <w:szCs w:val="16"/>
              </w:rPr>
            </w:pPr>
          </w:p>
        </w:tc>
        <w:tc>
          <w:tcPr>
            <w:tcW w:w="2430" w:type="dxa"/>
            <w:gridSpan w:val="2"/>
          </w:tcPr>
          <w:p w:rsidR="00354FA7" w:rsidRPr="000F4F54" w:rsidRDefault="00354FA7"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Consolidated                      financial statements</w:t>
            </w:r>
          </w:p>
        </w:tc>
        <w:tc>
          <w:tcPr>
            <w:tcW w:w="2430" w:type="dxa"/>
            <w:gridSpan w:val="2"/>
          </w:tcPr>
          <w:p w:rsidR="00354FA7" w:rsidRPr="000F4F54" w:rsidRDefault="00354FA7" w:rsidP="00B4320F">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Separate                          financial statements</w:t>
            </w:r>
          </w:p>
        </w:tc>
      </w:tr>
      <w:tr w:rsidR="00D90821" w:rsidRPr="000F4F54" w:rsidTr="00D90821">
        <w:trPr>
          <w:trHeight w:val="80"/>
        </w:trPr>
        <w:tc>
          <w:tcPr>
            <w:tcW w:w="4320" w:type="dxa"/>
          </w:tcPr>
          <w:p w:rsidR="00D90821" w:rsidRPr="000F4F54" w:rsidRDefault="00D90821" w:rsidP="00D90821">
            <w:pPr>
              <w:spacing w:line="260" w:lineRule="exact"/>
              <w:ind w:right="-43"/>
              <w:rPr>
                <w:rFonts w:ascii="Arial" w:hAnsi="Arial"/>
                <w:sz w:val="16"/>
                <w:szCs w:val="16"/>
              </w:rPr>
            </w:pPr>
          </w:p>
        </w:tc>
        <w:tc>
          <w:tcPr>
            <w:tcW w:w="1215" w:type="dxa"/>
          </w:tcPr>
          <w:p w:rsidR="00D90821" w:rsidRPr="000F4F54" w:rsidRDefault="00D90821" w:rsidP="00D90821">
            <w:pPr>
              <w:pBdr>
                <w:bottom w:val="single" w:sz="4" w:space="1" w:color="auto"/>
              </w:pBdr>
              <w:spacing w:line="260" w:lineRule="exact"/>
              <w:ind w:right="-43"/>
              <w:jc w:val="center"/>
              <w:rPr>
                <w:rFonts w:ascii="Arial" w:hAnsi="Arial"/>
                <w:sz w:val="16"/>
                <w:szCs w:val="16"/>
              </w:rPr>
            </w:pPr>
            <w:r>
              <w:rPr>
                <w:rFonts w:ascii="Arial" w:hAnsi="Arial"/>
                <w:sz w:val="16"/>
                <w:szCs w:val="16"/>
              </w:rPr>
              <w:t>2020</w:t>
            </w:r>
          </w:p>
        </w:tc>
        <w:tc>
          <w:tcPr>
            <w:tcW w:w="1215" w:type="dxa"/>
          </w:tcPr>
          <w:p w:rsidR="00D90821" w:rsidRPr="000F4F54" w:rsidRDefault="00D90821" w:rsidP="00D90821">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2019</w:t>
            </w:r>
          </w:p>
        </w:tc>
        <w:tc>
          <w:tcPr>
            <w:tcW w:w="1215" w:type="dxa"/>
          </w:tcPr>
          <w:p w:rsidR="00D90821" w:rsidRPr="000F4F54" w:rsidRDefault="00D90821" w:rsidP="00D90821">
            <w:pPr>
              <w:pBdr>
                <w:bottom w:val="single" w:sz="4" w:space="1" w:color="auto"/>
              </w:pBdr>
              <w:spacing w:line="260" w:lineRule="exact"/>
              <w:ind w:right="-43"/>
              <w:jc w:val="center"/>
              <w:rPr>
                <w:rFonts w:ascii="Arial" w:hAnsi="Arial"/>
                <w:sz w:val="16"/>
                <w:szCs w:val="16"/>
              </w:rPr>
            </w:pPr>
            <w:r>
              <w:rPr>
                <w:rFonts w:ascii="Arial" w:hAnsi="Arial"/>
                <w:sz w:val="16"/>
                <w:szCs w:val="16"/>
              </w:rPr>
              <w:t>2020</w:t>
            </w:r>
          </w:p>
        </w:tc>
        <w:tc>
          <w:tcPr>
            <w:tcW w:w="1215" w:type="dxa"/>
            <w:shd w:val="clear" w:color="auto" w:fill="auto"/>
          </w:tcPr>
          <w:p w:rsidR="00D90821" w:rsidRPr="000F4F54" w:rsidRDefault="00D90821" w:rsidP="00D90821">
            <w:pPr>
              <w:pBdr>
                <w:bottom w:val="single" w:sz="4" w:space="1" w:color="auto"/>
              </w:pBdr>
              <w:spacing w:line="260" w:lineRule="exact"/>
              <w:ind w:right="-43"/>
              <w:jc w:val="center"/>
              <w:rPr>
                <w:rFonts w:ascii="Arial" w:hAnsi="Arial"/>
                <w:sz w:val="16"/>
                <w:szCs w:val="16"/>
              </w:rPr>
            </w:pPr>
            <w:r w:rsidRPr="000F4F54">
              <w:rPr>
                <w:rFonts w:ascii="Arial" w:hAnsi="Arial"/>
                <w:sz w:val="16"/>
                <w:szCs w:val="16"/>
              </w:rPr>
              <w:t>2019</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Costs of land and payments of construction costs during the year</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1,668,027</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8,554,455</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229,462</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704,536</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 xml:space="preserve">Changes in land and constructions in progress </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530,161</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(3,331,915)</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660,932</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465,537</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Salaries, wages and other employee benefits</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952,708</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1,367,535</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636,623</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962,775</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 xml:space="preserve">Depreciation and </w:t>
            </w:r>
            <w:proofErr w:type="spellStart"/>
            <w:r w:rsidRPr="000F4F54">
              <w:rPr>
                <w:rFonts w:ascii="Arial" w:hAnsi="Arial" w:cs="Arial"/>
                <w:sz w:val="16"/>
                <w:szCs w:val="16"/>
              </w:rPr>
              <w:t>amortisation</w:t>
            </w:r>
            <w:proofErr w:type="spellEnd"/>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200,449</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131,264</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168,075</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92,925</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Advertising expenses</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293,739</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462,582</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184,098</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362,336</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 xml:space="preserve">Professional and consultant fees </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107,003</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219,622</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84,006</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147,278</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Transferred fee</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12,021</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32,070</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5,185</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5,562</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Special business tax</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96,388</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166,701</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37,518</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52,353</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Commission fee</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151,869</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212,180</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114,468</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120,616</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Pr>
                <w:rFonts w:ascii="Arial" w:hAnsi="Arial" w:cs="Arial"/>
                <w:sz w:val="16"/>
                <w:szCs w:val="16"/>
              </w:rPr>
              <w:t>Rental expenses</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49,301</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215,743</w:t>
            </w:r>
          </w:p>
        </w:tc>
        <w:tc>
          <w:tcPr>
            <w:tcW w:w="1215" w:type="dxa"/>
            <w:vAlign w:val="bottom"/>
          </w:tcPr>
          <w:p w:rsidR="005C32A2" w:rsidRPr="005C32A2" w:rsidRDefault="00AD5196" w:rsidP="005C32A2">
            <w:pPr>
              <w:tabs>
                <w:tab w:val="decimal" w:pos="972"/>
              </w:tabs>
              <w:spacing w:line="260" w:lineRule="exact"/>
              <w:ind w:right="-14"/>
              <w:rPr>
                <w:rFonts w:ascii="Arial" w:hAnsi="Arial" w:cs="Arial"/>
                <w:sz w:val="16"/>
                <w:szCs w:val="16"/>
              </w:rPr>
            </w:pPr>
            <w:r>
              <w:rPr>
                <w:rFonts w:ascii="Arial" w:hAnsi="Arial" w:cs="Arial"/>
                <w:sz w:val="16"/>
                <w:szCs w:val="16"/>
              </w:rPr>
              <w:t>2</w:t>
            </w:r>
            <w:bookmarkStart w:id="11" w:name="_GoBack"/>
            <w:bookmarkEnd w:id="11"/>
            <w:r w:rsidR="002D440B">
              <w:rPr>
                <w:rFonts w:ascii="Arial" w:hAnsi="Arial" w:cs="Arial"/>
                <w:sz w:val="16"/>
                <w:szCs w:val="16"/>
              </w:rPr>
              <w:t>1,803</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174,973</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Pr>
                <w:rFonts w:ascii="Arial" w:hAnsi="Arial" w:cs="Arial"/>
                <w:sz w:val="16"/>
                <w:szCs w:val="16"/>
              </w:rPr>
              <w:t>Outsourcing expenses</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89,847</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145,672</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74,472</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86,401</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Loss from decrease in real estate development cost (reversal)</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52,125</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(186,237)</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18,628</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(14,148)</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 xml:space="preserve">Loss for impairment of </w:t>
            </w:r>
            <w:r>
              <w:rPr>
                <w:rFonts w:ascii="Arial" w:hAnsi="Arial" w:cs="Arial"/>
                <w:sz w:val="16"/>
                <w:szCs w:val="16"/>
              </w:rPr>
              <w:t>other assets</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28,195</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267</w:t>
            </w:r>
          </w:p>
        </w:tc>
        <w:tc>
          <w:tcPr>
            <w:tcW w:w="1215" w:type="dxa"/>
            <w:vAlign w:val="bottom"/>
          </w:tcPr>
          <w:p w:rsidR="005C32A2"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107,700</w:t>
            </w:r>
          </w:p>
        </w:tc>
        <w:tc>
          <w:tcPr>
            <w:tcW w:w="1215" w:type="dxa"/>
            <w:shd w:val="clear" w:color="auto" w:fill="auto"/>
            <w:vAlign w:val="bottom"/>
          </w:tcPr>
          <w:p w:rsidR="005C32A2" w:rsidRPr="00B4320F"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w:t>
            </w:r>
          </w:p>
        </w:tc>
      </w:tr>
      <w:tr w:rsidR="005C32A2" w:rsidRPr="000F4F54" w:rsidTr="00D90821">
        <w:tc>
          <w:tcPr>
            <w:tcW w:w="4320" w:type="dxa"/>
          </w:tcPr>
          <w:p w:rsidR="005C32A2" w:rsidRPr="000F4F54" w:rsidRDefault="005C32A2" w:rsidP="005C32A2">
            <w:pPr>
              <w:spacing w:line="260" w:lineRule="exact"/>
              <w:ind w:left="162" w:right="-43" w:hanging="162"/>
              <w:rPr>
                <w:rFonts w:ascii="Arial" w:hAnsi="Arial" w:cs="Arial"/>
                <w:sz w:val="16"/>
                <w:szCs w:val="16"/>
              </w:rPr>
            </w:pPr>
            <w:r w:rsidRPr="000F4F54">
              <w:rPr>
                <w:rFonts w:ascii="Arial" w:hAnsi="Arial" w:cs="Arial"/>
                <w:sz w:val="16"/>
                <w:szCs w:val="16"/>
              </w:rPr>
              <w:t xml:space="preserve">Loss for impairment of </w:t>
            </w:r>
            <w:r>
              <w:rPr>
                <w:rFonts w:ascii="Arial" w:hAnsi="Arial" w:cs="Arial"/>
                <w:sz w:val="16"/>
                <w:szCs w:val="16"/>
              </w:rPr>
              <w:t>investments in subsidiaries</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hint="cs"/>
                <w:sz w:val="16"/>
                <w:szCs w:val="16"/>
              </w:rPr>
              <w:t>-</w:t>
            </w:r>
          </w:p>
        </w:tc>
        <w:tc>
          <w:tcPr>
            <w:tcW w:w="1215" w:type="dxa"/>
            <w:vAlign w:val="bottom"/>
          </w:tcPr>
          <w:p w:rsidR="005C32A2" w:rsidRPr="005C32A2" w:rsidRDefault="005C32A2" w:rsidP="005C32A2">
            <w:pPr>
              <w:tabs>
                <w:tab w:val="decimal" w:pos="972"/>
              </w:tabs>
              <w:spacing w:line="260" w:lineRule="exact"/>
              <w:ind w:right="-14"/>
              <w:rPr>
                <w:rFonts w:ascii="Arial" w:hAnsi="Arial" w:cs="Arial"/>
                <w:sz w:val="16"/>
                <w:szCs w:val="16"/>
              </w:rPr>
            </w:pPr>
            <w:r w:rsidRPr="005C32A2">
              <w:rPr>
                <w:rFonts w:ascii="Arial" w:hAnsi="Arial" w:cs="Arial"/>
                <w:sz w:val="16"/>
                <w:szCs w:val="16"/>
              </w:rPr>
              <w:t>415,128</w:t>
            </w:r>
          </w:p>
        </w:tc>
        <w:tc>
          <w:tcPr>
            <w:tcW w:w="1215" w:type="dxa"/>
            <w:shd w:val="clear" w:color="auto" w:fill="auto"/>
            <w:vAlign w:val="bottom"/>
          </w:tcPr>
          <w:p w:rsidR="005C32A2" w:rsidRPr="00B4320F" w:rsidRDefault="005C32A2" w:rsidP="005C32A2">
            <w:pPr>
              <w:tabs>
                <w:tab w:val="decimal" w:pos="972"/>
              </w:tabs>
              <w:spacing w:line="260" w:lineRule="exact"/>
              <w:ind w:right="-14"/>
              <w:rPr>
                <w:rFonts w:ascii="Arial" w:hAnsi="Arial" w:cs="Arial"/>
                <w:sz w:val="16"/>
                <w:szCs w:val="16"/>
              </w:rPr>
            </w:pPr>
            <w:r w:rsidRPr="00B4320F">
              <w:rPr>
                <w:rFonts w:ascii="Arial" w:hAnsi="Arial" w:cs="Arial"/>
                <w:sz w:val="16"/>
                <w:szCs w:val="16"/>
              </w:rPr>
              <w:t>42,286</w:t>
            </w:r>
          </w:p>
        </w:tc>
      </w:tr>
      <w:tr w:rsidR="002D440B" w:rsidRPr="000F4F54" w:rsidTr="00D90821">
        <w:tc>
          <w:tcPr>
            <w:tcW w:w="4320" w:type="dxa"/>
          </w:tcPr>
          <w:p w:rsidR="002D440B" w:rsidRPr="000F4F54" w:rsidRDefault="002D440B" w:rsidP="005C32A2">
            <w:pPr>
              <w:spacing w:line="260" w:lineRule="exact"/>
              <w:ind w:left="162" w:right="-43" w:hanging="162"/>
              <w:rPr>
                <w:rFonts w:ascii="Arial" w:hAnsi="Arial" w:cs="Arial"/>
                <w:sz w:val="16"/>
                <w:szCs w:val="16"/>
              </w:rPr>
            </w:pPr>
            <w:r>
              <w:rPr>
                <w:rFonts w:ascii="Arial" w:hAnsi="Arial" w:cs="Arial"/>
                <w:sz w:val="16"/>
                <w:szCs w:val="16"/>
              </w:rPr>
              <w:t>Expected credit loss/</w:t>
            </w:r>
            <w:proofErr w:type="spellStart"/>
            <w:r>
              <w:rPr>
                <w:rFonts w:ascii="Arial" w:hAnsi="Arial" w:cs="Arial"/>
                <w:sz w:val="16"/>
                <w:szCs w:val="16"/>
              </w:rPr>
              <w:t>doutful</w:t>
            </w:r>
            <w:proofErr w:type="spellEnd"/>
            <w:r>
              <w:rPr>
                <w:rFonts w:ascii="Arial" w:hAnsi="Arial" w:cs="Arial"/>
                <w:sz w:val="16"/>
                <w:szCs w:val="16"/>
              </w:rPr>
              <w:t xml:space="preserve"> debt</w:t>
            </w:r>
          </w:p>
        </w:tc>
        <w:tc>
          <w:tcPr>
            <w:tcW w:w="1215" w:type="dxa"/>
            <w:vAlign w:val="bottom"/>
          </w:tcPr>
          <w:p w:rsidR="002D440B"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75,826</w:t>
            </w:r>
          </w:p>
        </w:tc>
        <w:tc>
          <w:tcPr>
            <w:tcW w:w="1215" w:type="dxa"/>
            <w:vAlign w:val="bottom"/>
          </w:tcPr>
          <w:p w:rsidR="002D440B"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161,187</w:t>
            </w:r>
          </w:p>
        </w:tc>
        <w:tc>
          <w:tcPr>
            <w:tcW w:w="1215" w:type="dxa"/>
            <w:vAlign w:val="bottom"/>
          </w:tcPr>
          <w:p w:rsidR="002D440B" w:rsidRPr="005C32A2"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101,147</w:t>
            </w:r>
          </w:p>
        </w:tc>
        <w:tc>
          <w:tcPr>
            <w:tcW w:w="1215" w:type="dxa"/>
            <w:shd w:val="clear" w:color="auto" w:fill="auto"/>
            <w:vAlign w:val="bottom"/>
          </w:tcPr>
          <w:p w:rsidR="002D440B" w:rsidRPr="00B4320F" w:rsidRDefault="002D440B" w:rsidP="005C32A2">
            <w:pPr>
              <w:tabs>
                <w:tab w:val="decimal" w:pos="972"/>
              </w:tabs>
              <w:spacing w:line="260" w:lineRule="exact"/>
              <w:ind w:right="-14"/>
              <w:rPr>
                <w:rFonts w:ascii="Arial" w:hAnsi="Arial" w:cs="Arial"/>
                <w:sz w:val="16"/>
                <w:szCs w:val="16"/>
              </w:rPr>
            </w:pPr>
            <w:r>
              <w:rPr>
                <w:rFonts w:ascii="Arial" w:hAnsi="Arial" w:cs="Arial"/>
                <w:sz w:val="16"/>
                <w:szCs w:val="16"/>
              </w:rPr>
              <w:t>(108,451)</w:t>
            </w:r>
          </w:p>
        </w:tc>
      </w:tr>
    </w:tbl>
    <w:p w:rsidR="004929D5" w:rsidRDefault="004929D5" w:rsidP="00CB4330">
      <w:pPr>
        <w:tabs>
          <w:tab w:val="left" w:pos="2160"/>
        </w:tabs>
        <w:spacing w:before="240" w:after="120" w:line="380" w:lineRule="exact"/>
        <w:ind w:left="547" w:hanging="547"/>
        <w:jc w:val="thaiDistribute"/>
        <w:rPr>
          <w:rFonts w:ascii="Arial" w:hAnsi="Arial"/>
          <w:b/>
          <w:bCs/>
          <w:sz w:val="22"/>
          <w:szCs w:val="22"/>
        </w:rPr>
      </w:pPr>
    </w:p>
    <w:p w:rsidR="004929D5" w:rsidRDefault="004929D5" w:rsidP="004929D5">
      <w:r>
        <w:br w:type="page"/>
      </w:r>
    </w:p>
    <w:p w:rsidR="006A18B5" w:rsidRPr="0026715E" w:rsidRDefault="004B2443" w:rsidP="00CB4330">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38</w:t>
      </w:r>
      <w:r w:rsidR="004455E7">
        <w:rPr>
          <w:rFonts w:ascii="Arial" w:hAnsi="Arial"/>
          <w:b/>
          <w:bCs/>
          <w:sz w:val="22"/>
          <w:szCs w:val="22"/>
        </w:rPr>
        <w:t>.</w:t>
      </w:r>
      <w:r w:rsidR="006A18B5" w:rsidRPr="0026715E">
        <w:rPr>
          <w:rFonts w:ascii="Arial" w:hAnsi="Arial"/>
          <w:b/>
          <w:bCs/>
          <w:sz w:val="22"/>
          <w:szCs w:val="22"/>
        </w:rPr>
        <w:tab/>
        <w:t xml:space="preserve">Income tax </w:t>
      </w:r>
    </w:p>
    <w:p w:rsidR="006A18B5" w:rsidRPr="0026715E" w:rsidRDefault="006A18B5" w:rsidP="00CB4330">
      <w:pPr>
        <w:tabs>
          <w:tab w:val="left" w:pos="540"/>
        </w:tabs>
        <w:spacing w:before="120" w:after="120" w:line="380" w:lineRule="exact"/>
        <w:ind w:left="547"/>
        <w:jc w:val="thaiDistribute"/>
        <w:rPr>
          <w:rFonts w:ascii="Arial" w:hAnsi="Arial"/>
          <w:sz w:val="22"/>
          <w:szCs w:val="22"/>
        </w:rPr>
      </w:pPr>
      <w:r w:rsidRPr="0026715E">
        <w:rPr>
          <w:rFonts w:ascii="Arial" w:hAnsi="Arial"/>
          <w:sz w:val="22"/>
          <w:szCs w:val="22"/>
        </w:rPr>
        <w:t xml:space="preserve">Income tax expenses for the years ended 31 December </w:t>
      </w:r>
      <w:r w:rsidR="00991DD3">
        <w:rPr>
          <w:rFonts w:ascii="Arial" w:hAnsi="Arial"/>
          <w:sz w:val="22"/>
          <w:szCs w:val="22"/>
        </w:rPr>
        <w:t>20</w:t>
      </w:r>
      <w:r w:rsidR="00D90821">
        <w:rPr>
          <w:rFonts w:ascii="Arial" w:hAnsi="Arial"/>
          <w:sz w:val="22"/>
          <w:szCs w:val="22"/>
        </w:rPr>
        <w:t>20</w:t>
      </w:r>
      <w:r w:rsidRPr="0026715E">
        <w:rPr>
          <w:rFonts w:ascii="Arial" w:hAnsi="Arial"/>
          <w:sz w:val="22"/>
          <w:szCs w:val="22"/>
        </w:rPr>
        <w:t xml:space="preserve"> and </w:t>
      </w:r>
      <w:r w:rsidR="00991DD3">
        <w:rPr>
          <w:rFonts w:ascii="Arial" w:hAnsi="Arial"/>
          <w:sz w:val="22"/>
          <w:szCs w:val="22"/>
        </w:rPr>
        <w:t>201</w:t>
      </w:r>
      <w:r w:rsidR="00D90821">
        <w:rPr>
          <w:rFonts w:ascii="Arial" w:hAnsi="Arial"/>
          <w:sz w:val="22"/>
          <w:szCs w:val="22"/>
        </w:rPr>
        <w:t>9</w:t>
      </w:r>
      <w:r w:rsidRPr="0026715E">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26715E" w:rsidTr="00D90821">
        <w:trPr>
          <w:trHeight w:val="325"/>
        </w:trPr>
        <w:tc>
          <w:tcPr>
            <w:tcW w:w="432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4860" w:type="dxa"/>
            <w:gridSpan w:val="4"/>
          </w:tcPr>
          <w:p w:rsidR="006A18B5" w:rsidRPr="0026715E" w:rsidRDefault="006A18B5" w:rsidP="00BA3F9F">
            <w:pPr>
              <w:spacing w:line="300" w:lineRule="exact"/>
              <w:jc w:val="right"/>
              <w:rPr>
                <w:rFonts w:ascii="Arial" w:hAnsi="Arial"/>
                <w:spacing w:val="-4"/>
                <w:sz w:val="20"/>
                <w:szCs w:val="20"/>
              </w:rPr>
            </w:pPr>
            <w:r w:rsidRPr="0026715E">
              <w:rPr>
                <w:rFonts w:ascii="Arial" w:hAnsi="Arial"/>
                <w:spacing w:val="-4"/>
                <w:sz w:val="20"/>
                <w:szCs w:val="20"/>
              </w:rPr>
              <w:t>(Unit: Thousand Baht)</w:t>
            </w:r>
          </w:p>
        </w:tc>
      </w:tr>
      <w:tr w:rsidR="006A18B5" w:rsidRPr="0026715E" w:rsidTr="00D90821">
        <w:trPr>
          <w:trHeight w:val="325"/>
        </w:trPr>
        <w:tc>
          <w:tcPr>
            <w:tcW w:w="432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2430" w:type="dxa"/>
            <w:gridSpan w:val="2"/>
            <w:vAlign w:val="bottom"/>
          </w:tcPr>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Consolidated </w:t>
            </w:r>
          </w:p>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c>
          <w:tcPr>
            <w:tcW w:w="2430" w:type="dxa"/>
            <w:gridSpan w:val="2"/>
            <w:vAlign w:val="bottom"/>
          </w:tcPr>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Separate </w:t>
            </w:r>
          </w:p>
          <w:p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r>
      <w:tr w:rsidR="00D90821" w:rsidRPr="0026715E" w:rsidTr="00D90821">
        <w:trPr>
          <w:trHeight w:val="354"/>
        </w:trPr>
        <w:tc>
          <w:tcPr>
            <w:tcW w:w="4320" w:type="dxa"/>
          </w:tcPr>
          <w:p w:rsidR="00D90821" w:rsidRPr="0026715E" w:rsidRDefault="00D90821" w:rsidP="00D90821">
            <w:pPr>
              <w:tabs>
                <w:tab w:val="left" w:pos="1440"/>
              </w:tabs>
              <w:spacing w:line="300" w:lineRule="exact"/>
              <w:jc w:val="thaiDistribute"/>
              <w:rPr>
                <w:rFonts w:ascii="Arial" w:hAnsi="Arial"/>
                <w:spacing w:val="-4"/>
                <w:sz w:val="20"/>
                <w:szCs w:val="20"/>
              </w:rPr>
            </w:pPr>
          </w:p>
        </w:tc>
        <w:tc>
          <w:tcPr>
            <w:tcW w:w="1215" w:type="dxa"/>
          </w:tcPr>
          <w:p w:rsidR="00D90821" w:rsidRPr="0026715E" w:rsidRDefault="00D90821" w:rsidP="00D90821">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2020</w:t>
            </w:r>
          </w:p>
        </w:tc>
        <w:tc>
          <w:tcPr>
            <w:tcW w:w="1215" w:type="dxa"/>
          </w:tcPr>
          <w:p w:rsidR="00D90821" w:rsidRPr="0026715E" w:rsidRDefault="00D90821" w:rsidP="00D90821">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2019</w:t>
            </w:r>
          </w:p>
        </w:tc>
        <w:tc>
          <w:tcPr>
            <w:tcW w:w="1215" w:type="dxa"/>
          </w:tcPr>
          <w:p w:rsidR="00D90821" w:rsidRPr="0026715E" w:rsidRDefault="00D90821" w:rsidP="00D90821">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2020</w:t>
            </w:r>
          </w:p>
        </w:tc>
        <w:tc>
          <w:tcPr>
            <w:tcW w:w="1215" w:type="dxa"/>
          </w:tcPr>
          <w:p w:rsidR="00D90821" w:rsidRPr="0026715E" w:rsidRDefault="00D90821" w:rsidP="00D90821">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2019</w:t>
            </w:r>
          </w:p>
        </w:tc>
      </w:tr>
      <w:tr w:rsidR="00D90821" w:rsidRPr="0026715E" w:rsidTr="00D90821">
        <w:trPr>
          <w:trHeight w:val="325"/>
        </w:trPr>
        <w:tc>
          <w:tcPr>
            <w:tcW w:w="4320" w:type="dxa"/>
          </w:tcPr>
          <w:p w:rsidR="00D90821" w:rsidRPr="0026715E" w:rsidRDefault="00D90821" w:rsidP="00D90821">
            <w:pPr>
              <w:tabs>
                <w:tab w:val="left" w:pos="1440"/>
              </w:tabs>
              <w:spacing w:line="300" w:lineRule="exact"/>
              <w:ind w:right="-108"/>
              <w:rPr>
                <w:rFonts w:ascii="Arial" w:hAnsi="Arial"/>
                <w:b/>
                <w:bCs/>
                <w:sz w:val="20"/>
                <w:szCs w:val="20"/>
              </w:rPr>
            </w:pPr>
            <w:r w:rsidRPr="0026715E">
              <w:rPr>
                <w:rFonts w:ascii="Arial" w:hAnsi="Arial"/>
                <w:b/>
                <w:bCs/>
                <w:sz w:val="20"/>
                <w:szCs w:val="20"/>
              </w:rPr>
              <w:t>Current income tax:</w:t>
            </w:r>
          </w:p>
        </w:tc>
        <w:tc>
          <w:tcPr>
            <w:tcW w:w="1215" w:type="dxa"/>
            <w:vAlign w:val="bottom"/>
          </w:tcPr>
          <w:p w:rsidR="00D90821" w:rsidRPr="0026715E" w:rsidRDefault="00D90821" w:rsidP="00D90821">
            <w:pPr>
              <w:tabs>
                <w:tab w:val="decimal" w:pos="793"/>
              </w:tabs>
              <w:spacing w:line="300" w:lineRule="exact"/>
              <w:ind w:right="-42"/>
              <w:jc w:val="both"/>
              <w:rPr>
                <w:rFonts w:ascii="Arial" w:hAnsi="Arial"/>
                <w:spacing w:val="-4"/>
                <w:sz w:val="20"/>
                <w:szCs w:val="20"/>
              </w:rPr>
            </w:pPr>
          </w:p>
        </w:tc>
        <w:tc>
          <w:tcPr>
            <w:tcW w:w="1215" w:type="dxa"/>
            <w:vAlign w:val="bottom"/>
          </w:tcPr>
          <w:p w:rsidR="00D90821" w:rsidRPr="0026715E" w:rsidRDefault="00D90821" w:rsidP="00D90821">
            <w:pPr>
              <w:tabs>
                <w:tab w:val="decimal" w:pos="793"/>
              </w:tabs>
              <w:spacing w:line="300" w:lineRule="exact"/>
              <w:ind w:right="-42"/>
              <w:jc w:val="both"/>
              <w:rPr>
                <w:rFonts w:ascii="Arial" w:hAnsi="Arial"/>
                <w:spacing w:val="-4"/>
                <w:sz w:val="20"/>
                <w:szCs w:val="20"/>
              </w:rPr>
            </w:pPr>
          </w:p>
        </w:tc>
        <w:tc>
          <w:tcPr>
            <w:tcW w:w="1215" w:type="dxa"/>
            <w:vAlign w:val="bottom"/>
          </w:tcPr>
          <w:p w:rsidR="00D90821" w:rsidRPr="0026715E" w:rsidRDefault="00D90821" w:rsidP="00D90821">
            <w:pPr>
              <w:tabs>
                <w:tab w:val="decimal" w:pos="793"/>
              </w:tabs>
              <w:spacing w:line="300" w:lineRule="exact"/>
              <w:ind w:right="-42"/>
              <w:jc w:val="both"/>
              <w:rPr>
                <w:rFonts w:ascii="Arial" w:hAnsi="Arial"/>
                <w:spacing w:val="-4"/>
                <w:sz w:val="20"/>
                <w:szCs w:val="20"/>
              </w:rPr>
            </w:pPr>
          </w:p>
        </w:tc>
        <w:tc>
          <w:tcPr>
            <w:tcW w:w="1215" w:type="dxa"/>
            <w:vAlign w:val="bottom"/>
          </w:tcPr>
          <w:p w:rsidR="00D90821" w:rsidRPr="0026715E" w:rsidRDefault="00D90821" w:rsidP="00D90821">
            <w:pPr>
              <w:tabs>
                <w:tab w:val="decimal" w:pos="793"/>
              </w:tabs>
              <w:spacing w:line="300" w:lineRule="exact"/>
              <w:ind w:right="-42"/>
              <w:jc w:val="both"/>
              <w:rPr>
                <w:rFonts w:ascii="Arial" w:hAnsi="Arial"/>
                <w:spacing w:val="-4"/>
                <w:sz w:val="20"/>
                <w:szCs w:val="20"/>
              </w:rPr>
            </w:pPr>
          </w:p>
        </w:tc>
      </w:tr>
      <w:tr w:rsidR="00BA443D" w:rsidRPr="0026715E" w:rsidTr="00D90821">
        <w:trPr>
          <w:trHeight w:val="325"/>
        </w:trPr>
        <w:tc>
          <w:tcPr>
            <w:tcW w:w="4320" w:type="dxa"/>
          </w:tcPr>
          <w:p w:rsidR="00BA443D" w:rsidRPr="0026715E" w:rsidRDefault="00BA443D" w:rsidP="00BA443D">
            <w:pPr>
              <w:tabs>
                <w:tab w:val="left" w:pos="1440"/>
              </w:tabs>
              <w:spacing w:line="300" w:lineRule="exact"/>
              <w:ind w:left="12"/>
              <w:rPr>
                <w:rFonts w:ascii="Arial" w:hAnsi="Arial" w:cs="Arial"/>
                <w:sz w:val="20"/>
                <w:szCs w:val="20"/>
              </w:rPr>
            </w:pPr>
            <w:r w:rsidRPr="0026715E">
              <w:rPr>
                <w:rFonts w:ascii="Arial" w:hAnsi="Arial" w:cs="Arial"/>
                <w:sz w:val="20"/>
                <w:szCs w:val="20"/>
              </w:rPr>
              <w:t>Current income tax charge</w:t>
            </w:r>
          </w:p>
        </w:tc>
        <w:tc>
          <w:tcPr>
            <w:tcW w:w="1215" w:type="dxa"/>
            <w:vAlign w:val="bottom"/>
          </w:tcPr>
          <w:p w:rsidR="00BA443D" w:rsidRPr="00BA443D" w:rsidRDefault="00BA443D" w:rsidP="00BA443D">
            <w:pPr>
              <w:tabs>
                <w:tab w:val="decimal" w:pos="870"/>
              </w:tabs>
              <w:spacing w:line="300" w:lineRule="exact"/>
              <w:ind w:left="-18"/>
              <w:jc w:val="both"/>
              <w:rPr>
                <w:rFonts w:ascii="Arial" w:hAnsi="Arial" w:cs="Arial"/>
                <w:sz w:val="20"/>
                <w:szCs w:val="20"/>
              </w:rPr>
            </w:pPr>
            <w:r w:rsidRPr="00BA443D">
              <w:rPr>
                <w:rFonts w:ascii="Arial" w:hAnsi="Arial" w:cs="Arial"/>
                <w:sz w:val="20"/>
                <w:szCs w:val="20"/>
              </w:rPr>
              <w:t>127,813</w:t>
            </w: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r>
              <w:rPr>
                <w:rFonts w:ascii="Arial" w:hAnsi="Arial" w:cs="Arial"/>
                <w:sz w:val="20"/>
                <w:szCs w:val="20"/>
              </w:rPr>
              <w:t>32,473</w:t>
            </w: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r>
              <w:rPr>
                <w:rFonts w:ascii="Arial" w:hAnsi="Arial" w:cs="Arial"/>
                <w:sz w:val="20"/>
                <w:szCs w:val="20"/>
              </w:rPr>
              <w:t>-</w:t>
            </w:r>
          </w:p>
        </w:tc>
        <w:tc>
          <w:tcPr>
            <w:tcW w:w="1215" w:type="dxa"/>
            <w:vAlign w:val="bottom"/>
          </w:tcPr>
          <w:p w:rsidR="00BA443D" w:rsidRPr="00CD4808" w:rsidRDefault="00BA443D" w:rsidP="00BA443D">
            <w:pPr>
              <w:tabs>
                <w:tab w:val="decimal" w:pos="870"/>
              </w:tabs>
              <w:spacing w:line="300" w:lineRule="exact"/>
              <w:ind w:left="-18"/>
              <w:jc w:val="both"/>
              <w:rPr>
                <w:rFonts w:ascii="Arial" w:hAnsi="Arial" w:cs="Arial"/>
                <w:sz w:val="20"/>
                <w:szCs w:val="20"/>
              </w:rPr>
            </w:pPr>
            <w:r w:rsidRPr="00CD4808">
              <w:rPr>
                <w:rFonts w:ascii="Arial" w:hAnsi="Arial" w:cs="Arial"/>
                <w:sz w:val="20"/>
                <w:szCs w:val="20"/>
              </w:rPr>
              <w:t>-</w:t>
            </w:r>
          </w:p>
        </w:tc>
      </w:tr>
      <w:tr w:rsidR="00BA443D" w:rsidRPr="0026715E" w:rsidTr="00D90821">
        <w:trPr>
          <w:trHeight w:val="311"/>
        </w:trPr>
        <w:tc>
          <w:tcPr>
            <w:tcW w:w="4320" w:type="dxa"/>
          </w:tcPr>
          <w:p w:rsidR="00BA443D" w:rsidRPr="0026715E" w:rsidRDefault="00BA443D" w:rsidP="00BA443D">
            <w:pPr>
              <w:tabs>
                <w:tab w:val="left" w:pos="567"/>
                <w:tab w:val="left" w:pos="1134"/>
                <w:tab w:val="left" w:pos="1701"/>
              </w:tabs>
              <w:spacing w:line="30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Deferred tax:</w:t>
            </w:r>
          </w:p>
        </w:tc>
        <w:tc>
          <w:tcPr>
            <w:tcW w:w="1215" w:type="dxa"/>
            <w:vAlign w:val="bottom"/>
          </w:tcPr>
          <w:p w:rsidR="00BA443D" w:rsidRPr="00BA443D" w:rsidRDefault="00BA443D" w:rsidP="00BA443D">
            <w:pPr>
              <w:tabs>
                <w:tab w:val="decimal" w:pos="870"/>
              </w:tabs>
              <w:spacing w:line="300" w:lineRule="exact"/>
              <w:ind w:left="-18"/>
              <w:jc w:val="both"/>
              <w:rPr>
                <w:rFonts w:ascii="Arial" w:hAnsi="Arial" w:cs="Arial"/>
                <w:sz w:val="20"/>
                <w:szCs w:val="20"/>
              </w:rPr>
            </w:pP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p>
        </w:tc>
        <w:tc>
          <w:tcPr>
            <w:tcW w:w="1215" w:type="dxa"/>
            <w:vAlign w:val="bottom"/>
          </w:tcPr>
          <w:p w:rsidR="00BA443D" w:rsidRPr="00CD4808" w:rsidRDefault="00BA443D" w:rsidP="00BA443D">
            <w:pPr>
              <w:tabs>
                <w:tab w:val="decimal" w:pos="870"/>
              </w:tabs>
              <w:spacing w:line="300" w:lineRule="exact"/>
              <w:ind w:left="-18"/>
              <w:jc w:val="both"/>
              <w:rPr>
                <w:rFonts w:ascii="Arial" w:hAnsi="Arial" w:cs="Arial"/>
                <w:sz w:val="20"/>
                <w:szCs w:val="20"/>
              </w:rPr>
            </w:pPr>
          </w:p>
        </w:tc>
      </w:tr>
      <w:tr w:rsidR="00BA443D" w:rsidRPr="0026715E" w:rsidTr="00D90821">
        <w:trPr>
          <w:trHeight w:val="650"/>
        </w:trPr>
        <w:tc>
          <w:tcPr>
            <w:tcW w:w="4320" w:type="dxa"/>
          </w:tcPr>
          <w:p w:rsidR="00BA443D" w:rsidRPr="0026715E" w:rsidRDefault="00BA443D" w:rsidP="00BA443D">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Relating to origination and reversal of temporary differences  </w:t>
            </w:r>
          </w:p>
        </w:tc>
        <w:tc>
          <w:tcPr>
            <w:tcW w:w="1215" w:type="dxa"/>
            <w:vAlign w:val="bottom"/>
          </w:tcPr>
          <w:p w:rsidR="00BA443D" w:rsidRPr="00BA443D" w:rsidRDefault="00BA443D" w:rsidP="00BA443D">
            <w:pPr>
              <w:tabs>
                <w:tab w:val="decimal" w:pos="870"/>
              </w:tabs>
              <w:spacing w:line="300" w:lineRule="exact"/>
              <w:ind w:left="-18"/>
              <w:jc w:val="both"/>
              <w:rPr>
                <w:rFonts w:ascii="Arial" w:hAnsi="Arial" w:cs="Arial"/>
                <w:sz w:val="20"/>
                <w:szCs w:val="20"/>
              </w:rPr>
            </w:pPr>
            <w:r w:rsidRPr="00BA443D">
              <w:rPr>
                <w:rFonts w:ascii="Arial" w:hAnsi="Arial" w:cs="Arial"/>
                <w:sz w:val="20"/>
                <w:szCs w:val="20"/>
              </w:rPr>
              <w:t>(48,687)</w:t>
            </w: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r>
              <w:rPr>
                <w:rFonts w:ascii="Arial" w:hAnsi="Arial" w:cs="Arial"/>
                <w:sz w:val="20"/>
                <w:szCs w:val="20"/>
              </w:rPr>
              <w:t>(74,297)</w:t>
            </w:r>
          </w:p>
        </w:tc>
        <w:tc>
          <w:tcPr>
            <w:tcW w:w="1215" w:type="dxa"/>
            <w:vAlign w:val="bottom"/>
          </w:tcPr>
          <w:p w:rsidR="00BA443D" w:rsidRPr="00C655FA" w:rsidRDefault="00BA443D" w:rsidP="00BA443D">
            <w:pPr>
              <w:tabs>
                <w:tab w:val="decimal" w:pos="870"/>
              </w:tabs>
              <w:spacing w:line="300" w:lineRule="exact"/>
              <w:ind w:left="-18"/>
              <w:jc w:val="both"/>
              <w:rPr>
                <w:rFonts w:ascii="Arial" w:hAnsi="Arial" w:cs="Arial"/>
                <w:sz w:val="20"/>
                <w:szCs w:val="20"/>
              </w:rPr>
            </w:pPr>
            <w:r w:rsidRPr="005E2884">
              <w:rPr>
                <w:rFonts w:ascii="Arial" w:hAnsi="Arial" w:cs="Arial"/>
                <w:sz w:val="20"/>
                <w:szCs w:val="20"/>
              </w:rPr>
              <w:t>(103,403)</w:t>
            </w:r>
          </w:p>
        </w:tc>
        <w:tc>
          <w:tcPr>
            <w:tcW w:w="1215" w:type="dxa"/>
            <w:vAlign w:val="bottom"/>
          </w:tcPr>
          <w:p w:rsidR="00BA443D" w:rsidRPr="00CD4808" w:rsidRDefault="00BA443D" w:rsidP="00BA443D">
            <w:pPr>
              <w:tabs>
                <w:tab w:val="decimal" w:pos="870"/>
              </w:tabs>
              <w:spacing w:line="300" w:lineRule="exact"/>
              <w:ind w:left="-18"/>
              <w:jc w:val="both"/>
              <w:rPr>
                <w:rFonts w:ascii="Arial" w:hAnsi="Arial" w:cs="Arial"/>
                <w:sz w:val="20"/>
                <w:szCs w:val="20"/>
              </w:rPr>
            </w:pPr>
            <w:r w:rsidRPr="00CD4808">
              <w:rPr>
                <w:rFonts w:ascii="Arial" w:hAnsi="Arial" w:cs="Arial"/>
                <w:sz w:val="20"/>
                <w:szCs w:val="20"/>
              </w:rPr>
              <w:t>(51,230)</w:t>
            </w:r>
          </w:p>
        </w:tc>
      </w:tr>
      <w:tr w:rsidR="00BA443D" w:rsidRPr="0026715E" w:rsidTr="00D90821">
        <w:trPr>
          <w:trHeight w:val="650"/>
        </w:trPr>
        <w:tc>
          <w:tcPr>
            <w:tcW w:w="4320" w:type="dxa"/>
          </w:tcPr>
          <w:p w:rsidR="00BA443D" w:rsidRPr="0026715E" w:rsidRDefault="00BA443D" w:rsidP="00BA443D">
            <w:pPr>
              <w:tabs>
                <w:tab w:val="left" w:pos="567"/>
                <w:tab w:val="left" w:pos="1134"/>
                <w:tab w:val="left" w:pos="1701"/>
              </w:tabs>
              <w:spacing w:line="300" w:lineRule="exact"/>
              <w:ind w:left="222" w:hanging="210"/>
              <w:rPr>
                <w:rFonts w:ascii="Arial" w:hAnsi="Arial" w:cs="Arial"/>
                <w:sz w:val="20"/>
                <w:szCs w:val="20"/>
                <w:cs/>
              </w:rPr>
            </w:pPr>
            <w:proofErr w:type="spellStart"/>
            <w:r w:rsidRPr="0026715E">
              <w:rPr>
                <w:rFonts w:ascii="Arial" w:hAnsi="Arial" w:cs="Arial"/>
                <w:sz w:val="20"/>
                <w:szCs w:val="20"/>
              </w:rPr>
              <w:t>Amortisation</w:t>
            </w:r>
            <w:proofErr w:type="spellEnd"/>
            <w:r w:rsidRPr="0026715E">
              <w:rPr>
                <w:rFonts w:ascii="Arial" w:hAnsi="Arial" w:cs="Arial"/>
                <w:sz w:val="20"/>
                <w:szCs w:val="20"/>
              </w:rPr>
              <w:t xml:space="preserve"> of income tax liability on acquisition of an entity </w:t>
            </w:r>
          </w:p>
        </w:tc>
        <w:tc>
          <w:tcPr>
            <w:tcW w:w="1215" w:type="dxa"/>
            <w:vAlign w:val="bottom"/>
          </w:tcPr>
          <w:p w:rsidR="00BA443D" w:rsidRPr="00BA443D" w:rsidRDefault="00BA443D" w:rsidP="00BA443D">
            <w:pPr>
              <w:pBdr>
                <w:bottom w:val="single" w:sz="4" w:space="1" w:color="auto"/>
              </w:pBdr>
              <w:tabs>
                <w:tab w:val="decimal" w:pos="870"/>
              </w:tabs>
              <w:spacing w:line="300" w:lineRule="exact"/>
              <w:ind w:left="-18"/>
              <w:jc w:val="both"/>
              <w:rPr>
                <w:rFonts w:ascii="Arial" w:hAnsi="Arial" w:cs="Arial"/>
                <w:sz w:val="20"/>
                <w:szCs w:val="20"/>
              </w:rPr>
            </w:pPr>
            <w:r w:rsidRPr="00BA443D">
              <w:rPr>
                <w:rFonts w:ascii="Arial" w:hAnsi="Arial" w:cs="Arial"/>
                <w:sz w:val="20"/>
                <w:szCs w:val="20"/>
              </w:rPr>
              <w:t>(6,767)</w:t>
            </w:r>
          </w:p>
        </w:tc>
        <w:tc>
          <w:tcPr>
            <w:tcW w:w="1215" w:type="dxa"/>
            <w:vAlign w:val="bottom"/>
          </w:tcPr>
          <w:p w:rsidR="00BA443D" w:rsidRPr="00C655FA" w:rsidRDefault="00BA443D" w:rsidP="00BA443D">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(474)</w:t>
            </w:r>
          </w:p>
        </w:tc>
        <w:tc>
          <w:tcPr>
            <w:tcW w:w="1215" w:type="dxa"/>
            <w:vAlign w:val="bottom"/>
          </w:tcPr>
          <w:p w:rsidR="00BA443D" w:rsidRPr="00C655FA" w:rsidRDefault="00BA443D" w:rsidP="00BA443D">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w:t>
            </w:r>
          </w:p>
        </w:tc>
        <w:tc>
          <w:tcPr>
            <w:tcW w:w="1215" w:type="dxa"/>
            <w:vAlign w:val="bottom"/>
          </w:tcPr>
          <w:p w:rsidR="00BA443D" w:rsidRPr="00CD4808" w:rsidRDefault="00BA443D" w:rsidP="00BA443D">
            <w:pPr>
              <w:pBdr>
                <w:bottom w:val="single" w:sz="4" w:space="1" w:color="auto"/>
              </w:pBdr>
              <w:tabs>
                <w:tab w:val="decimal" w:pos="870"/>
              </w:tabs>
              <w:spacing w:line="300" w:lineRule="exact"/>
              <w:ind w:left="-18"/>
              <w:jc w:val="both"/>
              <w:rPr>
                <w:rFonts w:ascii="Arial" w:hAnsi="Arial" w:cs="Arial"/>
                <w:sz w:val="20"/>
                <w:szCs w:val="20"/>
              </w:rPr>
            </w:pPr>
            <w:r w:rsidRPr="00CD4808">
              <w:rPr>
                <w:rFonts w:ascii="Arial" w:hAnsi="Arial" w:cs="Arial"/>
                <w:sz w:val="20"/>
                <w:szCs w:val="20"/>
              </w:rPr>
              <w:t>-</w:t>
            </w:r>
          </w:p>
        </w:tc>
      </w:tr>
      <w:tr w:rsidR="00BA443D" w:rsidRPr="0026715E" w:rsidTr="00D90821">
        <w:trPr>
          <w:trHeight w:val="650"/>
        </w:trPr>
        <w:tc>
          <w:tcPr>
            <w:tcW w:w="4320" w:type="dxa"/>
          </w:tcPr>
          <w:p w:rsidR="00BA443D" w:rsidRPr="0026715E" w:rsidRDefault="00BA443D" w:rsidP="00BA443D">
            <w:pPr>
              <w:tabs>
                <w:tab w:val="left" w:pos="567"/>
                <w:tab w:val="left" w:pos="1134"/>
                <w:tab w:val="left" w:pos="1701"/>
              </w:tabs>
              <w:spacing w:line="300" w:lineRule="exact"/>
              <w:ind w:left="312" w:right="-108" w:hanging="312"/>
              <w:rPr>
                <w:rFonts w:ascii="Arial" w:hAnsi="Arial" w:cs="Arial"/>
                <w:b/>
                <w:bCs/>
                <w:color w:val="000000"/>
                <w:sz w:val="20"/>
                <w:szCs w:val="20"/>
              </w:rPr>
            </w:pPr>
            <w:r w:rsidRPr="0026715E">
              <w:rPr>
                <w:rFonts w:ascii="Arial" w:hAnsi="Arial" w:cs="Arial"/>
                <w:b/>
                <w:bCs/>
                <w:color w:val="000000"/>
                <w:sz w:val="20"/>
                <w:szCs w:val="20"/>
              </w:rPr>
              <w:t>Tax expense</w:t>
            </w:r>
            <w:r>
              <w:rPr>
                <w:rFonts w:ascii="Arial" w:hAnsi="Arial" w:cs="Arial"/>
                <w:b/>
                <w:bCs/>
                <w:color w:val="000000"/>
                <w:sz w:val="20"/>
                <w:szCs w:val="20"/>
              </w:rPr>
              <w:t>s</w:t>
            </w:r>
            <w:r w:rsidRPr="0026715E">
              <w:rPr>
                <w:rFonts w:ascii="Arial" w:hAnsi="Arial" w:cs="Arial"/>
                <w:b/>
                <w:bCs/>
                <w:color w:val="000000"/>
                <w:sz w:val="20"/>
                <w:szCs w:val="20"/>
              </w:rPr>
              <w:t xml:space="preserve"> </w:t>
            </w:r>
            <w:r>
              <w:rPr>
                <w:rFonts w:ascii="Arial" w:hAnsi="Arial" w:cs="Arial"/>
                <w:b/>
                <w:bCs/>
                <w:color w:val="000000"/>
                <w:sz w:val="20"/>
                <w:szCs w:val="20"/>
              </w:rPr>
              <w:t xml:space="preserve">(income) </w:t>
            </w:r>
            <w:r w:rsidRPr="0026715E">
              <w:rPr>
                <w:rFonts w:ascii="Arial" w:hAnsi="Arial" w:cs="Arial"/>
                <w:b/>
                <w:bCs/>
                <w:color w:val="000000"/>
                <w:sz w:val="20"/>
                <w:szCs w:val="20"/>
              </w:rPr>
              <w:t xml:space="preserve">reported in </w:t>
            </w:r>
            <w:r>
              <w:rPr>
                <w:rFonts w:ascii="Arial" w:hAnsi="Arial" w:cs="Arial"/>
                <w:b/>
                <w:bCs/>
                <w:color w:val="000000"/>
                <w:sz w:val="20"/>
                <w:szCs w:val="20"/>
              </w:rPr>
              <w:t>profit or loss</w:t>
            </w:r>
          </w:p>
        </w:tc>
        <w:tc>
          <w:tcPr>
            <w:tcW w:w="1215" w:type="dxa"/>
            <w:vAlign w:val="bottom"/>
          </w:tcPr>
          <w:p w:rsidR="00BA443D" w:rsidRPr="00BA443D" w:rsidRDefault="00BA443D" w:rsidP="00BA443D">
            <w:pPr>
              <w:pBdr>
                <w:bottom w:val="double" w:sz="4" w:space="1" w:color="auto"/>
              </w:pBdr>
              <w:tabs>
                <w:tab w:val="decimal" w:pos="870"/>
              </w:tabs>
              <w:spacing w:line="300" w:lineRule="exact"/>
              <w:ind w:left="-18"/>
              <w:jc w:val="both"/>
              <w:rPr>
                <w:rFonts w:ascii="Arial" w:hAnsi="Arial" w:cs="Arial"/>
                <w:sz w:val="20"/>
                <w:szCs w:val="20"/>
              </w:rPr>
            </w:pPr>
            <w:r w:rsidRPr="00BA443D">
              <w:rPr>
                <w:rFonts w:ascii="Arial" w:hAnsi="Arial" w:cs="Arial"/>
                <w:sz w:val="20"/>
                <w:szCs w:val="20"/>
              </w:rPr>
              <w:t>72,359</w:t>
            </w:r>
          </w:p>
        </w:tc>
        <w:tc>
          <w:tcPr>
            <w:tcW w:w="1215" w:type="dxa"/>
            <w:vAlign w:val="bottom"/>
          </w:tcPr>
          <w:p w:rsidR="00BA443D" w:rsidRPr="00C655FA" w:rsidRDefault="00BA443D" w:rsidP="00BA443D">
            <w:pPr>
              <w:pBdr>
                <w:bottom w:val="doub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(42,298)</w:t>
            </w:r>
          </w:p>
        </w:tc>
        <w:tc>
          <w:tcPr>
            <w:tcW w:w="1215" w:type="dxa"/>
            <w:vAlign w:val="bottom"/>
          </w:tcPr>
          <w:p w:rsidR="00BA443D" w:rsidRPr="00C655FA" w:rsidRDefault="00BA443D" w:rsidP="00BA443D">
            <w:pPr>
              <w:pBdr>
                <w:bottom w:val="double" w:sz="4" w:space="1" w:color="auto"/>
              </w:pBdr>
              <w:tabs>
                <w:tab w:val="decimal" w:pos="870"/>
              </w:tabs>
              <w:spacing w:line="300" w:lineRule="exact"/>
              <w:ind w:left="-18"/>
              <w:jc w:val="both"/>
              <w:rPr>
                <w:rFonts w:ascii="Arial" w:hAnsi="Arial" w:cs="Arial"/>
                <w:sz w:val="20"/>
                <w:szCs w:val="20"/>
              </w:rPr>
            </w:pPr>
            <w:r w:rsidRPr="005E2884">
              <w:rPr>
                <w:rFonts w:ascii="Arial" w:hAnsi="Arial" w:cs="Arial"/>
                <w:sz w:val="20"/>
                <w:szCs w:val="20"/>
              </w:rPr>
              <w:t>(103,403)</w:t>
            </w:r>
          </w:p>
        </w:tc>
        <w:tc>
          <w:tcPr>
            <w:tcW w:w="1215" w:type="dxa"/>
            <w:vAlign w:val="bottom"/>
          </w:tcPr>
          <w:p w:rsidR="00BA443D" w:rsidRPr="00CD4808" w:rsidRDefault="00BA443D" w:rsidP="00BA443D">
            <w:pPr>
              <w:pBdr>
                <w:bottom w:val="double" w:sz="4" w:space="1" w:color="auto"/>
              </w:pBdr>
              <w:tabs>
                <w:tab w:val="decimal" w:pos="870"/>
              </w:tabs>
              <w:spacing w:line="300" w:lineRule="exact"/>
              <w:ind w:left="-18"/>
              <w:jc w:val="both"/>
              <w:rPr>
                <w:rFonts w:ascii="Arial" w:hAnsi="Arial" w:cs="Arial"/>
                <w:sz w:val="20"/>
                <w:szCs w:val="20"/>
              </w:rPr>
            </w:pPr>
            <w:r w:rsidRPr="00CD4808">
              <w:rPr>
                <w:rFonts w:ascii="Arial" w:hAnsi="Arial" w:cs="Arial"/>
                <w:sz w:val="20"/>
                <w:szCs w:val="20"/>
              </w:rPr>
              <w:t>(51,230)</w:t>
            </w:r>
          </w:p>
        </w:tc>
      </w:tr>
    </w:tbl>
    <w:p w:rsidR="00C655FA" w:rsidRPr="00C655FA" w:rsidRDefault="00C655FA" w:rsidP="00C655FA">
      <w:pPr>
        <w:tabs>
          <w:tab w:val="left" w:pos="1134"/>
          <w:tab w:val="left" w:pos="1701"/>
        </w:tabs>
        <w:spacing w:before="120" w:after="120" w:line="380" w:lineRule="exact"/>
        <w:ind w:left="547"/>
        <w:jc w:val="thaiDistribute"/>
        <w:rPr>
          <w:rFonts w:ascii="Arial" w:hAnsi="Arial" w:cs="Arial"/>
          <w:sz w:val="22"/>
          <w:szCs w:val="22"/>
        </w:rPr>
      </w:pPr>
      <w:r w:rsidRPr="00C655FA">
        <w:rPr>
          <w:rFonts w:ascii="Arial" w:hAnsi="Arial" w:cs="Cordia New"/>
          <w:sz w:val="22"/>
          <w:szCs w:val="22"/>
        </w:rPr>
        <w:t xml:space="preserve">The amounts of income tax relating to each component of </w:t>
      </w:r>
      <w:r w:rsidRPr="00C655FA">
        <w:rPr>
          <w:rFonts w:ascii="Arial" w:hAnsi="Arial" w:cs="Arial"/>
          <w:sz w:val="22"/>
          <w:szCs w:val="22"/>
        </w:rPr>
        <w:t xml:space="preserve">other comprehensive income </w:t>
      </w:r>
      <w:r w:rsidR="007E41F4">
        <w:rPr>
          <w:rFonts w:ascii="Arial" w:hAnsi="Arial" w:cs="Arial"/>
          <w:sz w:val="22"/>
          <w:szCs w:val="22"/>
        </w:rPr>
        <w:t xml:space="preserve">and shareholders’ equity </w:t>
      </w:r>
      <w:r w:rsidRPr="00C655FA">
        <w:rPr>
          <w:rFonts w:ascii="Arial" w:hAnsi="Arial"/>
          <w:sz w:val="22"/>
          <w:szCs w:val="22"/>
        </w:rPr>
        <w:t>for the years ended 31 December 20</w:t>
      </w:r>
      <w:r w:rsidR="00D90821">
        <w:rPr>
          <w:rFonts w:ascii="Arial" w:hAnsi="Arial"/>
          <w:sz w:val="22"/>
          <w:szCs w:val="22"/>
        </w:rPr>
        <w:t>20</w:t>
      </w:r>
      <w:r w:rsidRPr="00C655FA">
        <w:rPr>
          <w:rFonts w:ascii="Arial" w:hAnsi="Arial"/>
          <w:sz w:val="22"/>
          <w:szCs w:val="22"/>
        </w:rPr>
        <w:t xml:space="preserve"> and 201</w:t>
      </w:r>
      <w:r w:rsidR="00D90821">
        <w:rPr>
          <w:rFonts w:ascii="Arial" w:hAnsi="Arial"/>
          <w:sz w:val="22"/>
          <w:szCs w:val="22"/>
        </w:rPr>
        <w:t>9</w:t>
      </w:r>
      <w:r w:rsidRPr="00C655FA">
        <w:rPr>
          <w:rFonts w:ascii="Arial" w:hAnsi="Arial"/>
          <w:sz w:val="22"/>
          <w:szCs w:val="22"/>
        </w:rPr>
        <w:t xml:space="preserve"> </w:t>
      </w:r>
      <w:r w:rsidRPr="00C655FA">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E108C" w:rsidTr="00CE108C">
        <w:tc>
          <w:tcPr>
            <w:tcW w:w="4320" w:type="dxa"/>
          </w:tcPr>
          <w:p w:rsidR="00CE108C" w:rsidRPr="00CE108C" w:rsidRDefault="00CE108C" w:rsidP="005A6D0A">
            <w:pPr>
              <w:tabs>
                <w:tab w:val="left" w:pos="1440"/>
              </w:tabs>
              <w:spacing w:line="360" w:lineRule="exact"/>
              <w:jc w:val="thaiDistribute"/>
              <w:rPr>
                <w:rFonts w:ascii="Arial" w:hAnsi="Arial" w:cs="Arial"/>
                <w:spacing w:val="-4"/>
                <w:sz w:val="18"/>
                <w:szCs w:val="18"/>
              </w:rPr>
            </w:pPr>
          </w:p>
        </w:tc>
        <w:tc>
          <w:tcPr>
            <w:tcW w:w="4860" w:type="dxa"/>
            <w:gridSpan w:val="4"/>
            <w:hideMark/>
          </w:tcPr>
          <w:p w:rsidR="00CE108C" w:rsidRPr="00CE108C" w:rsidRDefault="00CE108C" w:rsidP="005A6D0A">
            <w:pPr>
              <w:spacing w:line="360" w:lineRule="exact"/>
              <w:jc w:val="right"/>
              <w:rPr>
                <w:rFonts w:ascii="Arial" w:hAnsi="Arial" w:cs="Arial"/>
                <w:spacing w:val="-4"/>
                <w:sz w:val="18"/>
                <w:szCs w:val="18"/>
              </w:rPr>
            </w:pPr>
            <w:r w:rsidRPr="00CE108C">
              <w:rPr>
                <w:rFonts w:ascii="Arial" w:hAnsi="Arial" w:cs="Arial"/>
                <w:spacing w:val="-4"/>
                <w:sz w:val="18"/>
                <w:szCs w:val="18"/>
              </w:rPr>
              <w:t>(Unit: Thousand Baht)</w:t>
            </w:r>
          </w:p>
        </w:tc>
      </w:tr>
      <w:tr w:rsidR="00CE108C" w:rsidTr="00CE108C">
        <w:tc>
          <w:tcPr>
            <w:tcW w:w="4320" w:type="dxa"/>
          </w:tcPr>
          <w:p w:rsidR="00CE108C" w:rsidRPr="00CE108C" w:rsidRDefault="00CE108C" w:rsidP="005A6D0A">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rsidR="00CE108C" w:rsidRPr="00CE108C" w:rsidRDefault="00CE108C" w:rsidP="005A6D0A">
            <w:pPr>
              <w:pBdr>
                <w:bottom w:val="single" w:sz="4" w:space="1" w:color="auto"/>
              </w:pBdr>
              <w:spacing w:line="360" w:lineRule="exact"/>
              <w:ind w:right="-43"/>
              <w:jc w:val="center"/>
              <w:rPr>
                <w:rFonts w:ascii="Arial" w:hAnsi="Arial" w:cs="Arial"/>
                <w:sz w:val="18"/>
                <w:szCs w:val="18"/>
              </w:rPr>
            </w:pPr>
            <w:r w:rsidRPr="00CE108C">
              <w:rPr>
                <w:rFonts w:ascii="Arial" w:hAnsi="Arial" w:cs="Arial"/>
                <w:sz w:val="18"/>
                <w:szCs w:val="18"/>
              </w:rPr>
              <w:t xml:space="preserve">Consolidated              </w:t>
            </w:r>
            <w:r w:rsidRPr="00CE108C">
              <w:rPr>
                <w:rFonts w:ascii="Arial" w:hAnsi="Arial" w:cstheme="minorBidi"/>
                <w:sz w:val="18"/>
                <w:szCs w:val="18"/>
              </w:rPr>
              <w:t>financial statements</w:t>
            </w:r>
          </w:p>
        </w:tc>
        <w:tc>
          <w:tcPr>
            <w:tcW w:w="2430" w:type="dxa"/>
            <w:gridSpan w:val="2"/>
            <w:vAlign w:val="bottom"/>
            <w:hideMark/>
          </w:tcPr>
          <w:p w:rsidR="00CE108C" w:rsidRPr="00CE108C" w:rsidRDefault="00CE108C" w:rsidP="005A6D0A">
            <w:pPr>
              <w:pBdr>
                <w:bottom w:val="single" w:sz="4" w:space="1" w:color="auto"/>
              </w:pBdr>
              <w:spacing w:line="360" w:lineRule="exact"/>
              <w:ind w:left="-15" w:right="-43"/>
              <w:jc w:val="center"/>
              <w:rPr>
                <w:rFonts w:ascii="Arial" w:hAnsi="Arial" w:cs="Arial"/>
                <w:sz w:val="18"/>
                <w:szCs w:val="18"/>
              </w:rPr>
            </w:pPr>
            <w:r w:rsidRPr="00CE108C">
              <w:rPr>
                <w:rFonts w:ascii="Arial" w:hAnsi="Arial" w:cstheme="minorBidi"/>
                <w:sz w:val="18"/>
                <w:szCs w:val="18"/>
              </w:rPr>
              <w:t>Separate                       financial statements</w:t>
            </w:r>
          </w:p>
        </w:tc>
      </w:tr>
      <w:tr w:rsidR="00CE108C" w:rsidTr="00CE108C">
        <w:tc>
          <w:tcPr>
            <w:tcW w:w="4320" w:type="dxa"/>
          </w:tcPr>
          <w:p w:rsidR="00CE108C" w:rsidRPr="00CE108C" w:rsidRDefault="00CE108C" w:rsidP="005A6D0A">
            <w:pPr>
              <w:tabs>
                <w:tab w:val="left" w:pos="1440"/>
              </w:tabs>
              <w:spacing w:line="360" w:lineRule="exact"/>
              <w:jc w:val="thaiDistribute"/>
              <w:rPr>
                <w:rFonts w:ascii="Arial" w:hAnsi="Arial" w:cs="Arial"/>
                <w:spacing w:val="-4"/>
                <w:sz w:val="18"/>
                <w:szCs w:val="18"/>
              </w:rPr>
            </w:pPr>
          </w:p>
        </w:tc>
        <w:tc>
          <w:tcPr>
            <w:tcW w:w="1215" w:type="dxa"/>
            <w:hideMark/>
          </w:tcPr>
          <w:p w:rsidR="00CE108C" w:rsidRPr="00CE108C" w:rsidRDefault="00CE108C" w:rsidP="005A6D0A">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2020</w:t>
            </w:r>
          </w:p>
        </w:tc>
        <w:tc>
          <w:tcPr>
            <w:tcW w:w="1215" w:type="dxa"/>
            <w:hideMark/>
          </w:tcPr>
          <w:p w:rsidR="00CE108C" w:rsidRPr="00CE108C" w:rsidRDefault="00CE108C" w:rsidP="005A6D0A">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2019</w:t>
            </w:r>
          </w:p>
        </w:tc>
        <w:tc>
          <w:tcPr>
            <w:tcW w:w="1215" w:type="dxa"/>
            <w:hideMark/>
          </w:tcPr>
          <w:p w:rsidR="00CE108C" w:rsidRPr="00CE108C" w:rsidRDefault="00CE108C" w:rsidP="005A6D0A">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2020</w:t>
            </w:r>
          </w:p>
        </w:tc>
        <w:tc>
          <w:tcPr>
            <w:tcW w:w="1215" w:type="dxa"/>
            <w:hideMark/>
          </w:tcPr>
          <w:p w:rsidR="00CE108C" w:rsidRPr="00CE108C" w:rsidRDefault="00CE108C" w:rsidP="005A6D0A">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2019</w:t>
            </w:r>
          </w:p>
        </w:tc>
      </w:tr>
      <w:tr w:rsidR="00CE108C" w:rsidTr="00CE108C">
        <w:trPr>
          <w:trHeight w:val="198"/>
        </w:trPr>
        <w:tc>
          <w:tcPr>
            <w:tcW w:w="4320" w:type="dxa"/>
            <w:hideMark/>
          </w:tcPr>
          <w:p w:rsidR="00CE108C" w:rsidRPr="00CE108C" w:rsidRDefault="00CE108C" w:rsidP="00CE108C">
            <w:pPr>
              <w:tabs>
                <w:tab w:val="left" w:pos="567"/>
                <w:tab w:val="left" w:pos="1134"/>
                <w:tab w:val="left" w:pos="1701"/>
              </w:tabs>
              <w:spacing w:line="360" w:lineRule="exact"/>
              <w:ind w:left="162" w:right="-108" w:hanging="162"/>
              <w:rPr>
                <w:rFonts w:ascii="Arial" w:hAnsi="Arial" w:cs="Arial"/>
                <w:b/>
                <w:bCs/>
                <w:sz w:val="18"/>
                <w:szCs w:val="18"/>
              </w:rPr>
            </w:pPr>
            <w:r w:rsidRPr="00CE108C">
              <w:rPr>
                <w:rFonts w:ascii="Arial" w:hAnsi="Arial" w:cs="Arial"/>
                <w:b/>
                <w:bCs/>
                <w:sz w:val="18"/>
                <w:szCs w:val="18"/>
              </w:rPr>
              <w:t>Other comprehensive income:</w:t>
            </w:r>
          </w:p>
        </w:tc>
        <w:tc>
          <w:tcPr>
            <w:tcW w:w="1215" w:type="dxa"/>
            <w:vAlign w:val="bottom"/>
          </w:tcPr>
          <w:p w:rsidR="00CE108C" w:rsidRPr="00CE108C" w:rsidRDefault="00CE108C" w:rsidP="005A6D0A">
            <w:pPr>
              <w:tabs>
                <w:tab w:val="decimal" w:pos="870"/>
              </w:tabs>
              <w:spacing w:line="360" w:lineRule="exact"/>
              <w:ind w:left="-18"/>
              <w:rPr>
                <w:rFonts w:ascii="Arial" w:hAnsi="Arial" w:cs="Arial"/>
                <w:sz w:val="18"/>
                <w:szCs w:val="18"/>
              </w:rPr>
            </w:pPr>
          </w:p>
        </w:tc>
        <w:tc>
          <w:tcPr>
            <w:tcW w:w="1215" w:type="dxa"/>
            <w:vAlign w:val="bottom"/>
          </w:tcPr>
          <w:p w:rsidR="00CE108C" w:rsidRPr="00CE108C" w:rsidRDefault="00CE108C" w:rsidP="005A6D0A">
            <w:pPr>
              <w:tabs>
                <w:tab w:val="decimal" w:pos="870"/>
              </w:tabs>
              <w:spacing w:line="360" w:lineRule="exact"/>
              <w:ind w:left="-18"/>
              <w:rPr>
                <w:rFonts w:ascii="Arial" w:hAnsi="Arial" w:cs="Arial"/>
                <w:sz w:val="18"/>
                <w:szCs w:val="18"/>
              </w:rPr>
            </w:pPr>
          </w:p>
        </w:tc>
        <w:tc>
          <w:tcPr>
            <w:tcW w:w="1215" w:type="dxa"/>
            <w:vAlign w:val="bottom"/>
          </w:tcPr>
          <w:p w:rsidR="00CE108C" w:rsidRPr="00CE108C" w:rsidRDefault="00CE108C" w:rsidP="005A6D0A">
            <w:pPr>
              <w:tabs>
                <w:tab w:val="decimal" w:pos="870"/>
              </w:tabs>
              <w:spacing w:line="360" w:lineRule="exact"/>
              <w:ind w:left="-18"/>
              <w:rPr>
                <w:rFonts w:ascii="Arial" w:hAnsi="Arial" w:cs="Arial"/>
                <w:sz w:val="18"/>
                <w:szCs w:val="18"/>
              </w:rPr>
            </w:pPr>
          </w:p>
        </w:tc>
        <w:tc>
          <w:tcPr>
            <w:tcW w:w="1215" w:type="dxa"/>
            <w:vAlign w:val="bottom"/>
          </w:tcPr>
          <w:p w:rsidR="00CE108C" w:rsidRPr="00CE108C" w:rsidRDefault="00CE108C" w:rsidP="005A6D0A">
            <w:pPr>
              <w:tabs>
                <w:tab w:val="decimal" w:pos="870"/>
              </w:tabs>
              <w:spacing w:line="360" w:lineRule="exact"/>
              <w:ind w:left="-18"/>
              <w:rPr>
                <w:rFonts w:ascii="Arial" w:hAnsi="Arial" w:cs="Arial"/>
                <w:sz w:val="18"/>
                <w:szCs w:val="18"/>
              </w:rPr>
            </w:pPr>
          </w:p>
        </w:tc>
      </w:tr>
      <w:tr w:rsidR="005E2884" w:rsidTr="00CE108C">
        <w:trPr>
          <w:trHeight w:val="198"/>
        </w:trPr>
        <w:tc>
          <w:tcPr>
            <w:tcW w:w="4320" w:type="dxa"/>
            <w:hideMark/>
          </w:tcPr>
          <w:p w:rsidR="005E2884" w:rsidRPr="00CE108C" w:rsidRDefault="005E2884" w:rsidP="005E2884">
            <w:pPr>
              <w:tabs>
                <w:tab w:val="left" w:pos="567"/>
                <w:tab w:val="left" w:pos="1134"/>
                <w:tab w:val="left" w:pos="1701"/>
              </w:tabs>
              <w:spacing w:line="360" w:lineRule="exact"/>
              <w:ind w:left="162" w:hanging="162"/>
              <w:rPr>
                <w:rFonts w:ascii="Arial" w:hAnsi="Arial" w:cs="Arial"/>
                <w:sz w:val="18"/>
                <w:szCs w:val="18"/>
              </w:rPr>
            </w:pPr>
            <w:r w:rsidRPr="00CE108C">
              <w:rPr>
                <w:rFonts w:ascii="Arial" w:hAnsi="Arial" w:cs="Arial"/>
                <w:sz w:val="18"/>
                <w:szCs w:val="18"/>
              </w:rPr>
              <w:t>Deferred tax related to loss from the change in value of investments in equity designated as fair value through other comprehensive income/ available-for-sale securities</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14,991</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19,550</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16,575</w:t>
            </w:r>
          </w:p>
        </w:tc>
        <w:tc>
          <w:tcPr>
            <w:tcW w:w="1215" w:type="dxa"/>
            <w:vAlign w:val="bottom"/>
          </w:tcPr>
          <w:p w:rsidR="005E2884" w:rsidRPr="00CE108C" w:rsidRDefault="005E2884" w:rsidP="005E2884">
            <w:pPr>
              <w:tabs>
                <w:tab w:val="decimal" w:pos="972"/>
              </w:tabs>
              <w:spacing w:line="360" w:lineRule="exact"/>
              <w:ind w:right="-14"/>
              <w:rPr>
                <w:rFonts w:ascii="Arial" w:hAnsi="Arial" w:cs="Arial"/>
                <w:sz w:val="18"/>
                <w:szCs w:val="18"/>
              </w:rPr>
            </w:pPr>
            <w:r w:rsidRPr="00CE108C">
              <w:rPr>
                <w:rFonts w:ascii="Arial" w:hAnsi="Arial" w:cs="Arial"/>
                <w:sz w:val="18"/>
                <w:szCs w:val="18"/>
              </w:rPr>
              <w:t>19,550</w:t>
            </w:r>
          </w:p>
        </w:tc>
      </w:tr>
      <w:tr w:rsidR="005E2884" w:rsidTr="00CE108C">
        <w:trPr>
          <w:trHeight w:val="198"/>
        </w:trPr>
        <w:tc>
          <w:tcPr>
            <w:tcW w:w="4320" w:type="dxa"/>
          </w:tcPr>
          <w:p w:rsidR="005E2884" w:rsidRPr="00CE108C" w:rsidRDefault="005E2884" w:rsidP="005E2884">
            <w:pPr>
              <w:tabs>
                <w:tab w:val="left" w:pos="567"/>
                <w:tab w:val="left" w:pos="1134"/>
                <w:tab w:val="left" w:pos="1701"/>
              </w:tabs>
              <w:spacing w:line="360" w:lineRule="exact"/>
              <w:ind w:left="162" w:right="-108" w:hanging="162"/>
              <w:rPr>
                <w:rFonts w:ascii="Arial" w:hAnsi="Arial" w:cs="Arial"/>
                <w:sz w:val="18"/>
                <w:szCs w:val="18"/>
              </w:rPr>
            </w:pPr>
            <w:r w:rsidRPr="00CE108C">
              <w:rPr>
                <w:rFonts w:ascii="Arial" w:hAnsi="Arial" w:cs="Arial"/>
                <w:sz w:val="18"/>
                <w:szCs w:val="18"/>
              </w:rPr>
              <w:t>Deferred tax relating to actuarial loss</w:t>
            </w:r>
            <w:r w:rsidR="002D440B">
              <w:rPr>
                <w:rFonts w:ascii="Arial" w:hAnsi="Arial" w:cs="Arial"/>
                <w:sz w:val="18"/>
                <w:szCs w:val="18"/>
              </w:rPr>
              <w:t xml:space="preserve"> (gain)</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(2,633)</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2,753</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(2,089)</w:t>
            </w:r>
          </w:p>
        </w:tc>
        <w:tc>
          <w:tcPr>
            <w:tcW w:w="1215" w:type="dxa"/>
            <w:vAlign w:val="bottom"/>
          </w:tcPr>
          <w:p w:rsidR="005E2884" w:rsidRPr="00CE108C" w:rsidRDefault="005E2884" w:rsidP="005E2884">
            <w:pPr>
              <w:tabs>
                <w:tab w:val="decimal" w:pos="972"/>
              </w:tabs>
              <w:spacing w:line="360" w:lineRule="exact"/>
              <w:ind w:right="-14"/>
              <w:rPr>
                <w:rFonts w:ascii="Arial" w:hAnsi="Arial" w:cs="Arial"/>
                <w:sz w:val="18"/>
                <w:szCs w:val="18"/>
              </w:rPr>
            </w:pPr>
            <w:r w:rsidRPr="00CE108C">
              <w:rPr>
                <w:rFonts w:ascii="Arial" w:hAnsi="Arial" w:cs="Arial"/>
                <w:sz w:val="18"/>
                <w:szCs w:val="18"/>
              </w:rPr>
              <w:t>1,935</w:t>
            </w:r>
          </w:p>
        </w:tc>
      </w:tr>
      <w:tr w:rsidR="005E2884" w:rsidTr="00CE108C">
        <w:trPr>
          <w:trHeight w:val="198"/>
        </w:trPr>
        <w:tc>
          <w:tcPr>
            <w:tcW w:w="4320" w:type="dxa"/>
          </w:tcPr>
          <w:p w:rsidR="005E2884" w:rsidRPr="00CE108C" w:rsidRDefault="005E2884" w:rsidP="005E2884">
            <w:pPr>
              <w:tabs>
                <w:tab w:val="left" w:pos="567"/>
                <w:tab w:val="left" w:pos="1134"/>
                <w:tab w:val="left" w:pos="1701"/>
              </w:tabs>
              <w:spacing w:line="360" w:lineRule="exact"/>
              <w:ind w:left="162" w:right="-108" w:hanging="162"/>
              <w:rPr>
                <w:rFonts w:ascii="Arial" w:hAnsi="Arial" w:cs="Arial"/>
                <w:b/>
                <w:bCs/>
                <w:sz w:val="18"/>
                <w:szCs w:val="18"/>
              </w:rPr>
            </w:pPr>
            <w:r w:rsidRPr="00CE108C">
              <w:rPr>
                <w:rFonts w:ascii="Arial" w:hAnsi="Arial" w:cs="Arial"/>
                <w:b/>
                <w:bCs/>
                <w:sz w:val="18"/>
                <w:szCs w:val="18"/>
              </w:rPr>
              <w:t>Shareholders’ equity:</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p>
        </w:tc>
        <w:tc>
          <w:tcPr>
            <w:tcW w:w="1215" w:type="dxa"/>
            <w:vAlign w:val="bottom"/>
          </w:tcPr>
          <w:p w:rsidR="005E2884" w:rsidRPr="00CE108C" w:rsidRDefault="005E2884" w:rsidP="005E2884">
            <w:pPr>
              <w:tabs>
                <w:tab w:val="decimal" w:pos="972"/>
              </w:tabs>
              <w:spacing w:line="360" w:lineRule="exact"/>
              <w:ind w:right="-14"/>
              <w:rPr>
                <w:rFonts w:ascii="Arial" w:hAnsi="Arial" w:cs="Arial"/>
                <w:sz w:val="18"/>
                <w:szCs w:val="18"/>
              </w:rPr>
            </w:pPr>
          </w:p>
        </w:tc>
      </w:tr>
      <w:tr w:rsidR="005E2884" w:rsidTr="00CE108C">
        <w:trPr>
          <w:trHeight w:val="198"/>
        </w:trPr>
        <w:tc>
          <w:tcPr>
            <w:tcW w:w="4320" w:type="dxa"/>
          </w:tcPr>
          <w:p w:rsidR="005E2884" w:rsidRPr="00CE108C" w:rsidRDefault="005E2884" w:rsidP="005E2884">
            <w:pPr>
              <w:spacing w:line="360" w:lineRule="exact"/>
              <w:ind w:left="162" w:hanging="162"/>
              <w:rPr>
                <w:rFonts w:ascii="Arial" w:hAnsi="Arial" w:cs="Arial"/>
                <w:sz w:val="18"/>
                <w:szCs w:val="18"/>
              </w:rPr>
            </w:pPr>
            <w:r w:rsidRPr="00CE108C">
              <w:rPr>
                <w:rFonts w:ascii="Arial" w:hAnsi="Arial" w:cs="Arial"/>
                <w:sz w:val="18"/>
                <w:szCs w:val="18"/>
              </w:rPr>
              <w:t>Deferred tax relating to dividend paid for subordinated perpetual debentures</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102,649</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97,948</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102,649</w:t>
            </w:r>
          </w:p>
        </w:tc>
        <w:tc>
          <w:tcPr>
            <w:tcW w:w="1215" w:type="dxa"/>
            <w:vAlign w:val="bottom"/>
          </w:tcPr>
          <w:p w:rsidR="005E2884" w:rsidRPr="00CE108C" w:rsidRDefault="005E2884" w:rsidP="005E2884">
            <w:pPr>
              <w:tabs>
                <w:tab w:val="decimal" w:pos="972"/>
              </w:tabs>
              <w:spacing w:line="360" w:lineRule="exact"/>
              <w:ind w:right="-14"/>
              <w:rPr>
                <w:rFonts w:ascii="Arial" w:hAnsi="Arial" w:cs="Arial"/>
                <w:sz w:val="18"/>
                <w:szCs w:val="18"/>
              </w:rPr>
            </w:pPr>
            <w:r w:rsidRPr="00CE108C">
              <w:rPr>
                <w:rFonts w:ascii="Arial" w:hAnsi="Arial" w:cs="Arial"/>
                <w:sz w:val="18"/>
                <w:szCs w:val="18"/>
              </w:rPr>
              <w:t>97,948</w:t>
            </w:r>
          </w:p>
        </w:tc>
      </w:tr>
      <w:tr w:rsidR="005E2884" w:rsidTr="00CE108C">
        <w:trPr>
          <w:trHeight w:val="198"/>
        </w:trPr>
        <w:tc>
          <w:tcPr>
            <w:tcW w:w="4320" w:type="dxa"/>
          </w:tcPr>
          <w:p w:rsidR="005E2884" w:rsidRPr="00CE108C" w:rsidRDefault="005E2884" w:rsidP="005E2884">
            <w:pPr>
              <w:spacing w:line="360" w:lineRule="exact"/>
              <w:ind w:left="162" w:hanging="162"/>
              <w:rPr>
                <w:rFonts w:ascii="Arial" w:hAnsi="Arial" w:cs="Arial"/>
                <w:sz w:val="18"/>
                <w:szCs w:val="18"/>
              </w:rPr>
            </w:pPr>
            <w:r w:rsidRPr="00CE108C">
              <w:rPr>
                <w:rFonts w:ascii="Arial" w:hAnsi="Arial" w:cs="Arial"/>
                <w:sz w:val="18"/>
                <w:szCs w:val="18"/>
              </w:rPr>
              <w:t>Deferred tax relating to cost of issuing subordinated perpetual debentures</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2,429</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2,501</w:t>
            </w:r>
          </w:p>
        </w:tc>
        <w:tc>
          <w:tcPr>
            <w:tcW w:w="1215" w:type="dxa"/>
            <w:vAlign w:val="bottom"/>
          </w:tcPr>
          <w:p w:rsidR="005E2884" w:rsidRPr="005E2884" w:rsidRDefault="005E2884" w:rsidP="005E2884">
            <w:pPr>
              <w:tabs>
                <w:tab w:val="decimal" w:pos="972"/>
              </w:tabs>
              <w:spacing w:line="360" w:lineRule="exact"/>
              <w:ind w:right="-14"/>
              <w:rPr>
                <w:rFonts w:ascii="Arial" w:hAnsi="Arial" w:cs="Arial"/>
                <w:sz w:val="18"/>
                <w:szCs w:val="18"/>
              </w:rPr>
            </w:pPr>
            <w:r w:rsidRPr="005E2884">
              <w:rPr>
                <w:rFonts w:ascii="Arial" w:hAnsi="Arial" w:cs="Arial"/>
                <w:sz w:val="18"/>
                <w:szCs w:val="18"/>
              </w:rPr>
              <w:t>2,429</w:t>
            </w:r>
          </w:p>
        </w:tc>
        <w:tc>
          <w:tcPr>
            <w:tcW w:w="1215" w:type="dxa"/>
            <w:vAlign w:val="bottom"/>
          </w:tcPr>
          <w:p w:rsidR="005E2884" w:rsidRPr="00CE108C" w:rsidRDefault="005E2884" w:rsidP="005E2884">
            <w:pPr>
              <w:tabs>
                <w:tab w:val="decimal" w:pos="972"/>
              </w:tabs>
              <w:spacing w:line="360" w:lineRule="exact"/>
              <w:ind w:right="-14"/>
              <w:rPr>
                <w:rFonts w:ascii="Arial" w:hAnsi="Arial" w:cs="Arial"/>
                <w:sz w:val="18"/>
                <w:szCs w:val="18"/>
              </w:rPr>
            </w:pPr>
            <w:r w:rsidRPr="00CE108C">
              <w:rPr>
                <w:rFonts w:ascii="Arial" w:hAnsi="Arial" w:cs="Arial"/>
                <w:sz w:val="18"/>
                <w:szCs w:val="18"/>
              </w:rPr>
              <w:t>2,501</w:t>
            </w:r>
          </w:p>
        </w:tc>
      </w:tr>
    </w:tbl>
    <w:p w:rsidR="004929D5" w:rsidRDefault="004929D5" w:rsidP="00A46845">
      <w:pPr>
        <w:tabs>
          <w:tab w:val="left" w:pos="540"/>
        </w:tabs>
        <w:spacing w:before="240" w:after="120" w:line="380" w:lineRule="exact"/>
        <w:ind w:left="547"/>
        <w:jc w:val="thaiDistribute"/>
        <w:rPr>
          <w:rFonts w:ascii="Arial" w:hAnsi="Arial"/>
          <w:sz w:val="22"/>
          <w:szCs w:val="22"/>
        </w:rPr>
      </w:pPr>
    </w:p>
    <w:p w:rsidR="004929D5" w:rsidRDefault="004929D5" w:rsidP="004929D5">
      <w:r>
        <w:br w:type="page"/>
      </w:r>
    </w:p>
    <w:p w:rsidR="00A46845" w:rsidRPr="0026715E" w:rsidRDefault="00A46845" w:rsidP="00A46845">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lastRenderedPageBreak/>
        <w:t xml:space="preserve">The reconciliation between accounting profit and </w:t>
      </w:r>
      <w:r w:rsidR="00F43177" w:rsidRPr="0026715E">
        <w:rPr>
          <w:rFonts w:ascii="Arial" w:hAnsi="Arial"/>
          <w:sz w:val="22"/>
          <w:szCs w:val="22"/>
        </w:rPr>
        <w:t>tax expense</w:t>
      </w:r>
      <w:r w:rsidR="007F7BA0">
        <w:rPr>
          <w:rFonts w:ascii="Arial" w:hAnsi="Arial"/>
          <w:sz w:val="22"/>
          <w:szCs w:val="22"/>
        </w:rPr>
        <w:t>s (income)</w:t>
      </w:r>
      <w:r w:rsidR="00F43177" w:rsidRPr="0026715E">
        <w:rPr>
          <w:rFonts w:ascii="Arial" w:hAnsi="Arial"/>
          <w:sz w:val="22"/>
          <w:szCs w:val="22"/>
        </w:rPr>
        <w:t xml:space="preserve"> is shown below</w:t>
      </w:r>
      <w:r w:rsidR="00B362AA">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3F0009" w:rsidTr="00D90821">
        <w:tc>
          <w:tcPr>
            <w:tcW w:w="4320" w:type="dxa"/>
          </w:tcPr>
          <w:p w:rsidR="006A18B5" w:rsidRPr="00FE4CB9" w:rsidRDefault="006A18B5" w:rsidP="00D44F02">
            <w:pPr>
              <w:tabs>
                <w:tab w:val="left" w:pos="1440"/>
              </w:tabs>
              <w:spacing w:line="300" w:lineRule="exact"/>
              <w:jc w:val="thaiDistribute"/>
              <w:rPr>
                <w:rFonts w:ascii="Arial" w:hAnsi="Arial"/>
                <w:spacing w:val="-4"/>
                <w:sz w:val="16"/>
                <w:szCs w:val="16"/>
              </w:rPr>
            </w:pPr>
          </w:p>
        </w:tc>
        <w:tc>
          <w:tcPr>
            <w:tcW w:w="4860" w:type="dxa"/>
            <w:gridSpan w:val="4"/>
          </w:tcPr>
          <w:p w:rsidR="006A18B5" w:rsidRPr="00FE4CB9" w:rsidRDefault="006A18B5" w:rsidP="00D44F02">
            <w:pPr>
              <w:spacing w:line="300" w:lineRule="exact"/>
              <w:jc w:val="right"/>
              <w:rPr>
                <w:rFonts w:ascii="Arial" w:hAnsi="Arial"/>
                <w:spacing w:val="-4"/>
                <w:sz w:val="16"/>
                <w:szCs w:val="16"/>
              </w:rPr>
            </w:pPr>
            <w:r w:rsidRPr="00FE4CB9">
              <w:rPr>
                <w:rFonts w:ascii="Arial" w:hAnsi="Arial"/>
                <w:spacing w:val="-4"/>
                <w:sz w:val="16"/>
                <w:szCs w:val="16"/>
              </w:rPr>
              <w:t>(Unit: Thousand Baht)</w:t>
            </w:r>
          </w:p>
        </w:tc>
      </w:tr>
      <w:tr w:rsidR="00420FB3" w:rsidRPr="003F0009" w:rsidTr="00D90821">
        <w:tc>
          <w:tcPr>
            <w:tcW w:w="4320" w:type="dxa"/>
          </w:tcPr>
          <w:p w:rsidR="00420FB3" w:rsidRPr="00FE4CB9" w:rsidRDefault="00420FB3" w:rsidP="00D44F02">
            <w:pPr>
              <w:tabs>
                <w:tab w:val="left" w:pos="1440"/>
              </w:tabs>
              <w:spacing w:line="300" w:lineRule="exact"/>
              <w:jc w:val="thaiDistribute"/>
              <w:rPr>
                <w:rFonts w:ascii="Arial" w:hAnsi="Arial"/>
                <w:spacing w:val="-4"/>
                <w:sz w:val="16"/>
                <w:szCs w:val="16"/>
              </w:rPr>
            </w:pPr>
          </w:p>
        </w:tc>
        <w:tc>
          <w:tcPr>
            <w:tcW w:w="2430" w:type="dxa"/>
            <w:gridSpan w:val="2"/>
            <w:vAlign w:val="bottom"/>
          </w:tcPr>
          <w:p w:rsidR="00420FB3" w:rsidRPr="00FE4CB9" w:rsidRDefault="00420FB3" w:rsidP="00D44F02">
            <w:pPr>
              <w:pBdr>
                <w:bottom w:val="single" w:sz="6" w:space="1" w:color="auto"/>
              </w:pBdr>
              <w:spacing w:line="300" w:lineRule="exact"/>
              <w:ind w:right="27"/>
              <w:jc w:val="center"/>
              <w:rPr>
                <w:rFonts w:ascii="Arial" w:hAnsi="Arial" w:cs="Arial"/>
                <w:sz w:val="16"/>
                <w:szCs w:val="16"/>
              </w:rPr>
            </w:pPr>
            <w:r w:rsidRPr="00FE4CB9">
              <w:rPr>
                <w:rFonts w:ascii="Arial" w:hAnsi="Arial" w:cs="Arial"/>
                <w:sz w:val="16"/>
                <w:szCs w:val="16"/>
              </w:rPr>
              <w:t xml:space="preserve">Consolidated </w:t>
            </w:r>
          </w:p>
          <w:p w:rsidR="00420FB3" w:rsidRPr="00FE4CB9" w:rsidRDefault="00420FB3" w:rsidP="00D44F02">
            <w:pPr>
              <w:pBdr>
                <w:bottom w:val="single" w:sz="6" w:space="1" w:color="auto"/>
              </w:pBdr>
              <w:spacing w:line="300" w:lineRule="exact"/>
              <w:ind w:right="27"/>
              <w:jc w:val="center"/>
              <w:rPr>
                <w:rFonts w:ascii="Arial" w:hAnsi="Arial" w:cs="Arial"/>
                <w:sz w:val="16"/>
                <w:szCs w:val="16"/>
              </w:rPr>
            </w:pPr>
            <w:r w:rsidRPr="00FE4CB9">
              <w:rPr>
                <w:rFonts w:ascii="Arial" w:hAnsi="Arial" w:cs="Arial"/>
                <w:sz w:val="16"/>
                <w:szCs w:val="16"/>
              </w:rPr>
              <w:t>financial statements</w:t>
            </w:r>
          </w:p>
        </w:tc>
        <w:tc>
          <w:tcPr>
            <w:tcW w:w="2430" w:type="dxa"/>
            <w:gridSpan w:val="2"/>
            <w:vAlign w:val="bottom"/>
          </w:tcPr>
          <w:p w:rsidR="00420FB3" w:rsidRPr="00FE4CB9" w:rsidRDefault="00420FB3" w:rsidP="00D44F02">
            <w:pPr>
              <w:pBdr>
                <w:bottom w:val="single" w:sz="6" w:space="1" w:color="auto"/>
              </w:pBdr>
              <w:spacing w:line="300" w:lineRule="exact"/>
              <w:ind w:right="27"/>
              <w:jc w:val="center"/>
              <w:rPr>
                <w:rFonts w:ascii="Arial" w:hAnsi="Arial" w:cs="Arial"/>
                <w:sz w:val="16"/>
                <w:szCs w:val="16"/>
              </w:rPr>
            </w:pPr>
            <w:r w:rsidRPr="00FE4CB9">
              <w:rPr>
                <w:rFonts w:ascii="Arial" w:hAnsi="Arial" w:cs="Arial"/>
                <w:sz w:val="16"/>
                <w:szCs w:val="16"/>
              </w:rPr>
              <w:t xml:space="preserve">Separate </w:t>
            </w:r>
          </w:p>
          <w:p w:rsidR="00420FB3" w:rsidRPr="00FE4CB9" w:rsidRDefault="00420FB3" w:rsidP="00D44F02">
            <w:pPr>
              <w:pBdr>
                <w:bottom w:val="single" w:sz="6" w:space="1" w:color="auto"/>
              </w:pBdr>
              <w:spacing w:line="300" w:lineRule="exact"/>
              <w:ind w:right="27"/>
              <w:jc w:val="center"/>
              <w:rPr>
                <w:rFonts w:ascii="Arial" w:hAnsi="Arial" w:cs="Arial"/>
                <w:sz w:val="16"/>
                <w:szCs w:val="16"/>
              </w:rPr>
            </w:pPr>
            <w:r w:rsidRPr="00FE4CB9">
              <w:rPr>
                <w:rFonts w:ascii="Arial" w:hAnsi="Arial" w:cs="Arial"/>
                <w:sz w:val="16"/>
                <w:szCs w:val="16"/>
              </w:rPr>
              <w:t>financial statements</w:t>
            </w:r>
          </w:p>
        </w:tc>
      </w:tr>
      <w:tr w:rsidR="00D90821" w:rsidRPr="003F0009" w:rsidTr="00D90821">
        <w:tc>
          <w:tcPr>
            <w:tcW w:w="4320" w:type="dxa"/>
          </w:tcPr>
          <w:p w:rsidR="00D90821" w:rsidRPr="00FE4CB9" w:rsidRDefault="00D90821" w:rsidP="00D44F02">
            <w:pPr>
              <w:tabs>
                <w:tab w:val="left" w:pos="1440"/>
              </w:tabs>
              <w:spacing w:line="300" w:lineRule="exact"/>
              <w:jc w:val="thaiDistribute"/>
              <w:rPr>
                <w:rFonts w:ascii="Arial" w:hAnsi="Arial"/>
                <w:spacing w:val="-4"/>
                <w:sz w:val="16"/>
                <w:szCs w:val="16"/>
              </w:rPr>
            </w:pPr>
          </w:p>
        </w:tc>
        <w:tc>
          <w:tcPr>
            <w:tcW w:w="1215" w:type="dxa"/>
          </w:tcPr>
          <w:p w:rsidR="00D90821" w:rsidRPr="00FE4CB9" w:rsidRDefault="00D90821" w:rsidP="00D44F02">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c>
          <w:tcPr>
            <w:tcW w:w="1215" w:type="dxa"/>
          </w:tcPr>
          <w:p w:rsidR="00D90821" w:rsidRPr="00FE4CB9" w:rsidRDefault="00D90821" w:rsidP="00D44F02">
            <w:pPr>
              <w:pBdr>
                <w:bottom w:val="single" w:sz="4" w:space="1" w:color="auto"/>
              </w:pBdr>
              <w:spacing w:line="300" w:lineRule="exact"/>
              <w:ind w:right="27"/>
              <w:jc w:val="center"/>
              <w:rPr>
                <w:rFonts w:ascii="Arial" w:hAnsi="Arial" w:cs="Arial"/>
                <w:sz w:val="16"/>
                <w:szCs w:val="16"/>
              </w:rPr>
            </w:pPr>
            <w:r w:rsidRPr="00FE4CB9">
              <w:rPr>
                <w:rFonts w:ascii="Arial" w:hAnsi="Arial" w:cs="Arial"/>
                <w:sz w:val="16"/>
                <w:szCs w:val="16"/>
              </w:rPr>
              <w:t>2019</w:t>
            </w:r>
          </w:p>
        </w:tc>
        <w:tc>
          <w:tcPr>
            <w:tcW w:w="1215" w:type="dxa"/>
          </w:tcPr>
          <w:p w:rsidR="00D90821" w:rsidRPr="00FE4CB9" w:rsidRDefault="00D90821" w:rsidP="00D44F02">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c>
          <w:tcPr>
            <w:tcW w:w="1215" w:type="dxa"/>
          </w:tcPr>
          <w:p w:rsidR="00D90821" w:rsidRPr="00FE4CB9" w:rsidRDefault="00D90821" w:rsidP="00D44F02">
            <w:pPr>
              <w:pBdr>
                <w:bottom w:val="single" w:sz="4" w:space="1" w:color="auto"/>
              </w:pBdr>
              <w:spacing w:line="300" w:lineRule="exact"/>
              <w:ind w:right="27"/>
              <w:jc w:val="center"/>
              <w:rPr>
                <w:rFonts w:ascii="Arial" w:hAnsi="Arial" w:cs="Arial"/>
                <w:sz w:val="16"/>
                <w:szCs w:val="16"/>
              </w:rPr>
            </w:pPr>
            <w:r w:rsidRPr="00FE4CB9">
              <w:rPr>
                <w:rFonts w:ascii="Arial" w:hAnsi="Arial" w:cs="Arial"/>
                <w:sz w:val="16"/>
                <w:szCs w:val="16"/>
              </w:rPr>
              <w:t>2019</w:t>
            </w:r>
          </w:p>
        </w:tc>
      </w:tr>
      <w:tr w:rsidR="00D90821" w:rsidRPr="003F0009" w:rsidTr="00D90821">
        <w:tc>
          <w:tcPr>
            <w:tcW w:w="4320" w:type="dxa"/>
          </w:tcPr>
          <w:p w:rsidR="00D90821" w:rsidRPr="00FE4CB9" w:rsidRDefault="00D90821" w:rsidP="00D44F02">
            <w:pPr>
              <w:tabs>
                <w:tab w:val="left" w:pos="1440"/>
              </w:tabs>
              <w:spacing w:line="300" w:lineRule="exact"/>
              <w:ind w:left="222" w:hanging="222"/>
              <w:rPr>
                <w:rFonts w:ascii="Arial" w:hAnsi="Arial" w:cs="Arial"/>
                <w:sz w:val="16"/>
                <w:szCs w:val="16"/>
              </w:rPr>
            </w:pPr>
            <w:r w:rsidRPr="00FE4CB9">
              <w:rPr>
                <w:rFonts w:ascii="Arial" w:hAnsi="Arial" w:cs="Arial"/>
                <w:sz w:val="16"/>
                <w:szCs w:val="16"/>
              </w:rPr>
              <w:t>Accounting profit before tax</w:t>
            </w:r>
          </w:p>
        </w:tc>
        <w:tc>
          <w:tcPr>
            <w:tcW w:w="1215" w:type="dxa"/>
            <w:vAlign w:val="bottom"/>
          </w:tcPr>
          <w:p w:rsidR="00D90821" w:rsidRPr="00FE4CB9" w:rsidRDefault="00BA443D" w:rsidP="00D44F02">
            <w:pPr>
              <w:pBdr>
                <w:bottom w:val="doub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1,047,791</w:t>
            </w:r>
          </w:p>
        </w:tc>
        <w:tc>
          <w:tcPr>
            <w:tcW w:w="1215" w:type="dxa"/>
            <w:vAlign w:val="bottom"/>
          </w:tcPr>
          <w:p w:rsidR="00D90821" w:rsidRPr="00FE4CB9" w:rsidRDefault="005C32A2" w:rsidP="00D44F02">
            <w:pPr>
              <w:pBdr>
                <w:bottom w:val="doub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1,167,321</w:t>
            </w:r>
          </w:p>
        </w:tc>
        <w:tc>
          <w:tcPr>
            <w:tcW w:w="1215" w:type="dxa"/>
            <w:vAlign w:val="bottom"/>
          </w:tcPr>
          <w:p w:rsidR="00D90821" w:rsidRPr="00FE4CB9" w:rsidRDefault="005E2884" w:rsidP="00D44F02">
            <w:pPr>
              <w:pBdr>
                <w:bottom w:val="doub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179,825</w:t>
            </w:r>
          </w:p>
        </w:tc>
        <w:tc>
          <w:tcPr>
            <w:tcW w:w="1215" w:type="dxa"/>
            <w:vAlign w:val="bottom"/>
          </w:tcPr>
          <w:p w:rsidR="00D90821" w:rsidRPr="00FE4CB9" w:rsidRDefault="00D90821" w:rsidP="00D44F02">
            <w:pPr>
              <w:pBdr>
                <w:bottom w:val="double" w:sz="4" w:space="1" w:color="auto"/>
              </w:pBdr>
              <w:tabs>
                <w:tab w:val="decimal" w:pos="792"/>
              </w:tabs>
              <w:spacing w:line="300" w:lineRule="exact"/>
              <w:ind w:left="-18"/>
              <w:jc w:val="both"/>
              <w:rPr>
                <w:rFonts w:ascii="Arial" w:hAnsi="Arial" w:cs="Arial"/>
                <w:sz w:val="16"/>
                <w:szCs w:val="16"/>
              </w:rPr>
            </w:pPr>
            <w:r w:rsidRPr="00FE4CB9">
              <w:rPr>
                <w:rFonts w:ascii="Arial" w:hAnsi="Arial" w:cs="Arial"/>
                <w:sz w:val="16"/>
                <w:szCs w:val="16"/>
              </w:rPr>
              <w:t>1,407,942</w:t>
            </w:r>
          </w:p>
        </w:tc>
      </w:tr>
      <w:tr w:rsidR="00D90821" w:rsidRPr="003F0009" w:rsidTr="00D90821">
        <w:tc>
          <w:tcPr>
            <w:tcW w:w="4320" w:type="dxa"/>
          </w:tcPr>
          <w:p w:rsidR="00D90821" w:rsidRPr="00FE4CB9" w:rsidRDefault="00D90821" w:rsidP="00D44F02">
            <w:pPr>
              <w:tabs>
                <w:tab w:val="left" w:pos="1440"/>
              </w:tabs>
              <w:spacing w:line="300" w:lineRule="exact"/>
              <w:ind w:left="222" w:hanging="222"/>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r>
      <w:tr w:rsidR="00D90821" w:rsidRPr="003F0009" w:rsidTr="00D90821">
        <w:tc>
          <w:tcPr>
            <w:tcW w:w="4320" w:type="dxa"/>
          </w:tcPr>
          <w:p w:rsidR="00D90821" w:rsidRPr="00FE4CB9" w:rsidRDefault="00D90821" w:rsidP="00D44F02">
            <w:pPr>
              <w:tabs>
                <w:tab w:val="left" w:pos="567"/>
                <w:tab w:val="left" w:pos="1134"/>
                <w:tab w:val="left" w:pos="1701"/>
              </w:tabs>
              <w:spacing w:line="300" w:lineRule="exact"/>
              <w:ind w:left="222" w:hanging="222"/>
              <w:rPr>
                <w:rFonts w:ascii="Arial" w:hAnsi="Arial" w:cs="Arial"/>
                <w:sz w:val="16"/>
                <w:szCs w:val="16"/>
                <w:cs/>
              </w:rPr>
            </w:pPr>
            <w:r w:rsidRPr="00FE4CB9">
              <w:rPr>
                <w:rFonts w:ascii="Arial" w:hAnsi="Arial" w:cs="Arial"/>
                <w:sz w:val="16"/>
                <w:szCs w:val="16"/>
              </w:rPr>
              <w:t>Applicable tax rate (%)</w:t>
            </w:r>
          </w:p>
        </w:tc>
        <w:tc>
          <w:tcPr>
            <w:tcW w:w="1215" w:type="dxa"/>
            <w:vAlign w:val="bottom"/>
          </w:tcPr>
          <w:p w:rsidR="00D90821" w:rsidRPr="00FE4CB9" w:rsidRDefault="00BA443D" w:rsidP="00D44F02">
            <w:pPr>
              <w:tabs>
                <w:tab w:val="decimal" w:pos="792"/>
              </w:tabs>
              <w:spacing w:line="300" w:lineRule="exact"/>
              <w:ind w:left="-18"/>
              <w:jc w:val="both"/>
              <w:rPr>
                <w:rFonts w:ascii="Arial" w:hAnsi="Arial" w:cs="Arial"/>
                <w:sz w:val="16"/>
                <w:szCs w:val="16"/>
              </w:rPr>
            </w:pPr>
            <w:r>
              <w:rPr>
                <w:rFonts w:ascii="Arial" w:hAnsi="Arial" w:cs="Arial"/>
                <w:sz w:val="16"/>
                <w:szCs w:val="16"/>
              </w:rPr>
              <w:t>20</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20</w:t>
            </w:r>
          </w:p>
        </w:tc>
        <w:tc>
          <w:tcPr>
            <w:tcW w:w="1215" w:type="dxa"/>
            <w:vAlign w:val="bottom"/>
          </w:tcPr>
          <w:p w:rsidR="00D90821" w:rsidRPr="00FE4CB9" w:rsidRDefault="005E2884" w:rsidP="00D44F02">
            <w:pPr>
              <w:tabs>
                <w:tab w:val="decimal" w:pos="792"/>
              </w:tabs>
              <w:spacing w:line="300" w:lineRule="exact"/>
              <w:ind w:left="-18"/>
              <w:jc w:val="both"/>
              <w:rPr>
                <w:rFonts w:ascii="Arial" w:hAnsi="Arial" w:cs="Arial"/>
                <w:sz w:val="16"/>
                <w:szCs w:val="16"/>
              </w:rPr>
            </w:pPr>
            <w:r>
              <w:rPr>
                <w:rFonts w:ascii="Arial" w:hAnsi="Arial" w:cs="Arial"/>
                <w:sz w:val="16"/>
                <w:szCs w:val="16"/>
              </w:rPr>
              <w:t>20</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20</w:t>
            </w:r>
          </w:p>
        </w:tc>
      </w:tr>
      <w:tr w:rsidR="00D90821" w:rsidRPr="003F0009" w:rsidTr="00D90821">
        <w:tc>
          <w:tcPr>
            <w:tcW w:w="4320" w:type="dxa"/>
          </w:tcPr>
          <w:p w:rsidR="00D90821" w:rsidRPr="00FE4CB9" w:rsidRDefault="00D90821" w:rsidP="00D44F02">
            <w:pPr>
              <w:tabs>
                <w:tab w:val="left" w:pos="1440"/>
              </w:tabs>
              <w:spacing w:line="300" w:lineRule="exact"/>
              <w:ind w:left="222" w:hanging="222"/>
              <w:rPr>
                <w:rFonts w:ascii="Arial" w:hAnsi="Arial" w:cs="Arial"/>
                <w:color w:val="000000"/>
                <w:sz w:val="16"/>
                <w:szCs w:val="16"/>
              </w:rPr>
            </w:pPr>
            <w:r w:rsidRPr="00FE4CB9">
              <w:rPr>
                <w:rFonts w:ascii="Arial" w:hAnsi="Arial" w:cs="Arial"/>
                <w:color w:val="000000"/>
                <w:sz w:val="16"/>
                <w:szCs w:val="16"/>
              </w:rPr>
              <w:t>Accounting profit before tax multiplied by income tax rate</w:t>
            </w:r>
          </w:p>
        </w:tc>
        <w:tc>
          <w:tcPr>
            <w:tcW w:w="1215" w:type="dxa"/>
            <w:vAlign w:val="bottom"/>
          </w:tcPr>
          <w:p w:rsidR="00D90821" w:rsidRPr="00FE4CB9" w:rsidRDefault="00BA443D" w:rsidP="00D44F02">
            <w:pPr>
              <w:tabs>
                <w:tab w:val="decimal" w:pos="792"/>
              </w:tabs>
              <w:spacing w:line="300" w:lineRule="exact"/>
              <w:ind w:left="-18"/>
              <w:jc w:val="both"/>
              <w:rPr>
                <w:rFonts w:ascii="Arial" w:hAnsi="Arial" w:cs="Arial"/>
                <w:sz w:val="16"/>
                <w:szCs w:val="16"/>
              </w:rPr>
            </w:pPr>
            <w:r>
              <w:rPr>
                <w:rFonts w:ascii="Arial" w:hAnsi="Arial" w:cs="Arial"/>
                <w:sz w:val="16"/>
                <w:szCs w:val="16"/>
              </w:rPr>
              <w:t>209,558</w:t>
            </w:r>
          </w:p>
        </w:tc>
        <w:tc>
          <w:tcPr>
            <w:tcW w:w="1215" w:type="dxa"/>
            <w:vAlign w:val="bottom"/>
          </w:tcPr>
          <w:p w:rsidR="00D90821"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233,464</w:t>
            </w:r>
          </w:p>
        </w:tc>
        <w:tc>
          <w:tcPr>
            <w:tcW w:w="1215" w:type="dxa"/>
            <w:vAlign w:val="bottom"/>
          </w:tcPr>
          <w:p w:rsidR="00D90821" w:rsidRPr="00FE4CB9" w:rsidRDefault="005E2884" w:rsidP="00D44F02">
            <w:pPr>
              <w:tabs>
                <w:tab w:val="decimal" w:pos="792"/>
              </w:tabs>
              <w:spacing w:line="300" w:lineRule="exact"/>
              <w:ind w:left="-18"/>
              <w:jc w:val="both"/>
              <w:rPr>
                <w:rFonts w:ascii="Arial" w:hAnsi="Arial" w:cs="Arial"/>
                <w:sz w:val="16"/>
                <w:szCs w:val="16"/>
              </w:rPr>
            </w:pPr>
            <w:r>
              <w:rPr>
                <w:rFonts w:ascii="Arial" w:hAnsi="Arial" w:cs="Arial"/>
                <w:sz w:val="16"/>
                <w:szCs w:val="16"/>
              </w:rPr>
              <w:t>35,965</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Pr>
                <w:rFonts w:ascii="Arial" w:hAnsi="Arial" w:cs="Arial"/>
                <w:sz w:val="16"/>
                <w:szCs w:val="16"/>
              </w:rPr>
              <w:t>281,588</w:t>
            </w:r>
          </w:p>
        </w:tc>
      </w:tr>
      <w:tr w:rsidR="00D90821" w:rsidRPr="003F0009" w:rsidTr="00D90821">
        <w:tc>
          <w:tcPr>
            <w:tcW w:w="4320" w:type="dxa"/>
          </w:tcPr>
          <w:p w:rsidR="00D90821" w:rsidRPr="00FE4CB9" w:rsidRDefault="00D90821" w:rsidP="00D44F02">
            <w:pPr>
              <w:tabs>
                <w:tab w:val="left" w:pos="1440"/>
              </w:tabs>
              <w:spacing w:line="300" w:lineRule="exact"/>
              <w:ind w:left="222" w:hanging="222"/>
              <w:rPr>
                <w:rFonts w:ascii="Arial" w:hAnsi="Arial" w:cs="Arial"/>
                <w:sz w:val="16"/>
                <w:szCs w:val="16"/>
              </w:rPr>
            </w:pPr>
            <w:r w:rsidRPr="00FE4CB9">
              <w:rPr>
                <w:rFonts w:ascii="Arial" w:hAnsi="Arial" w:cs="Arial"/>
                <w:color w:val="000000"/>
                <w:sz w:val="16"/>
                <w:szCs w:val="16"/>
              </w:rPr>
              <w:t>Effects of:</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p>
        </w:tc>
      </w:tr>
      <w:tr w:rsidR="00D90821" w:rsidRPr="003F0009" w:rsidTr="00D90821">
        <w:tc>
          <w:tcPr>
            <w:tcW w:w="4320" w:type="dxa"/>
          </w:tcPr>
          <w:p w:rsidR="00D90821" w:rsidRPr="00FE4CB9" w:rsidRDefault="00D90821" w:rsidP="00D44F02">
            <w:pPr>
              <w:tabs>
                <w:tab w:val="left" w:pos="1440"/>
              </w:tabs>
              <w:spacing w:line="300" w:lineRule="exact"/>
              <w:ind w:left="372" w:hanging="240"/>
              <w:rPr>
                <w:rFonts w:ascii="Arial" w:hAnsi="Arial" w:cs="Arial"/>
                <w:sz w:val="16"/>
                <w:szCs w:val="16"/>
              </w:rPr>
            </w:pPr>
            <w:r w:rsidRPr="00FE4CB9">
              <w:rPr>
                <w:rFonts w:ascii="Arial" w:hAnsi="Arial" w:cs="Arial"/>
                <w:sz w:val="16"/>
                <w:szCs w:val="16"/>
              </w:rPr>
              <w:t>Non-deductible expenses</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9264" behindDoc="1" locked="0" layoutInCell="1" allowOverlap="1">
                      <wp:simplePos x="0" y="0"/>
                      <wp:positionH relativeFrom="column">
                        <wp:posOffset>-5715</wp:posOffset>
                      </wp:positionH>
                      <wp:positionV relativeFrom="paragraph">
                        <wp:posOffset>12065</wp:posOffset>
                      </wp:positionV>
                      <wp:extent cx="638175" cy="13335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38175" cy="13335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37A28" id="Rectangle 1" o:spid="_x0000_s1026" style="position:absolute;margin-left:-.45pt;margin-top:.95pt;width:50.2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" fillcolor="white [3201]" strokecolor="black [3200]"/>
                  </w:pict>
                </mc:Fallback>
              </mc:AlternateContent>
            </w:r>
            <w:r w:rsidR="005C32A2">
              <w:rPr>
                <w:rFonts w:ascii="Arial" w:hAnsi="Arial" w:cs="Arial"/>
                <w:sz w:val="16"/>
                <w:szCs w:val="16"/>
              </w:rPr>
              <w:t>13,542</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1" locked="0" layoutInCell="1" allowOverlap="1" wp14:anchorId="1EF9ADB5" wp14:editId="6B89C03C">
                      <wp:simplePos x="0" y="0"/>
                      <wp:positionH relativeFrom="column">
                        <wp:posOffset>3810</wp:posOffset>
                      </wp:positionH>
                      <wp:positionV relativeFrom="paragraph">
                        <wp:posOffset>2540</wp:posOffset>
                      </wp:positionV>
                      <wp:extent cx="638175" cy="13430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638175" cy="134302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9A1ECE" id="Rectangle 6" o:spid="_x0000_s1026" style="position:absolute;margin-left:.3pt;margin-top:.2pt;width:50.25pt;height:10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" fillcolor="white [3201]" strokecolor="black [3200]"/>
                  </w:pict>
                </mc:Fallback>
              </mc:AlternateContent>
            </w:r>
            <w:r w:rsidR="002D440B">
              <w:rPr>
                <w:rFonts w:ascii="Arial" w:hAnsi="Arial" w:cs="Arial"/>
                <w:sz w:val="16"/>
                <w:szCs w:val="16"/>
              </w:rPr>
              <w:t>9,056</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3360" behindDoc="1" locked="0" layoutInCell="1" allowOverlap="1" wp14:anchorId="1EF9ADB5" wp14:editId="6B89C03C">
                      <wp:simplePos x="0" y="0"/>
                      <wp:positionH relativeFrom="column">
                        <wp:posOffset>3810</wp:posOffset>
                      </wp:positionH>
                      <wp:positionV relativeFrom="paragraph">
                        <wp:posOffset>2540</wp:posOffset>
                      </wp:positionV>
                      <wp:extent cx="638175" cy="13335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38175" cy="13335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B61C8" id="Rectangle 7" o:spid="_x0000_s1026" style="position:absolute;margin-left:.3pt;margin-top:.2pt;width:50.2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" fillcolor="white [3201]" strokecolor="black [3200]"/>
                  </w:pict>
                </mc:Fallback>
              </mc:AlternateContent>
            </w:r>
            <w:r>
              <w:rPr>
                <w:rFonts w:ascii="Arial" w:hAnsi="Arial" w:cs="Arial"/>
                <w:sz w:val="16"/>
                <w:szCs w:val="16"/>
              </w:rPr>
              <w:t>1,342</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5408" behindDoc="1" locked="0" layoutInCell="1" allowOverlap="1" wp14:anchorId="1EF9ADB5" wp14:editId="6B89C03C">
                      <wp:simplePos x="0" y="0"/>
                      <wp:positionH relativeFrom="column">
                        <wp:posOffset>3810</wp:posOffset>
                      </wp:positionH>
                      <wp:positionV relativeFrom="paragraph">
                        <wp:posOffset>2540</wp:posOffset>
                      </wp:positionV>
                      <wp:extent cx="638175" cy="13239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38175" cy="13239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E3FCC" id="Rectangle 8" o:spid="_x0000_s1026" style="position:absolute;margin-left:.3pt;margin-top:.2pt;width:50.25pt;height:10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" fillcolor="white [3201]" strokecolor="black [3200]"/>
                  </w:pict>
                </mc:Fallback>
              </mc:AlternateContent>
            </w:r>
            <w:r w:rsidR="00D90821" w:rsidRPr="00FE4CB9">
              <w:rPr>
                <w:rFonts w:ascii="Arial" w:hAnsi="Arial" w:cs="Arial"/>
                <w:sz w:val="16"/>
                <w:szCs w:val="16"/>
              </w:rPr>
              <w:t>8,256</w:t>
            </w:r>
          </w:p>
        </w:tc>
      </w:tr>
      <w:tr w:rsidR="00D90821" w:rsidRPr="003F0009" w:rsidTr="00D90821">
        <w:tc>
          <w:tcPr>
            <w:tcW w:w="4320" w:type="dxa"/>
          </w:tcPr>
          <w:p w:rsidR="00D90821" w:rsidRPr="00FE4CB9" w:rsidRDefault="00D90821" w:rsidP="00D44F02">
            <w:pPr>
              <w:tabs>
                <w:tab w:val="left" w:pos="1440"/>
              </w:tabs>
              <w:spacing w:line="300" w:lineRule="exact"/>
              <w:ind w:left="372" w:hanging="240"/>
              <w:rPr>
                <w:rFonts w:ascii="Arial" w:hAnsi="Arial" w:cs="Arial"/>
                <w:sz w:val="16"/>
                <w:szCs w:val="16"/>
              </w:rPr>
            </w:pPr>
            <w:r w:rsidRPr="00FE4CB9">
              <w:rPr>
                <w:rFonts w:ascii="Arial" w:hAnsi="Arial" w:cs="Arial"/>
                <w:sz w:val="16"/>
                <w:szCs w:val="16"/>
              </w:rPr>
              <w:t>Tax exempted income</w:t>
            </w:r>
          </w:p>
        </w:tc>
        <w:tc>
          <w:tcPr>
            <w:tcW w:w="1215" w:type="dxa"/>
            <w:vAlign w:val="bottom"/>
          </w:tcPr>
          <w:p w:rsidR="00D90821"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(208,486)</w:t>
            </w:r>
          </w:p>
        </w:tc>
        <w:tc>
          <w:tcPr>
            <w:tcW w:w="1215" w:type="dxa"/>
            <w:vAlign w:val="bottom"/>
          </w:tcPr>
          <w:p w:rsidR="00D90821"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w:t>
            </w:r>
            <w:r w:rsidR="00E32F2E">
              <w:rPr>
                <w:rFonts w:ascii="Arial" w:hAnsi="Arial" w:cs="Arial"/>
                <w:sz w:val="16"/>
                <w:szCs w:val="16"/>
              </w:rPr>
              <w:t>304,702</w:t>
            </w:r>
            <w:r>
              <w:rPr>
                <w:rFonts w:ascii="Arial" w:hAnsi="Arial" w:cs="Arial"/>
                <w:sz w:val="16"/>
                <w:szCs w:val="16"/>
              </w:rPr>
              <w:t>)</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sz w:val="16"/>
                <w:szCs w:val="16"/>
              </w:rPr>
              <w:t>(205,381)</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(326,035)</w:t>
            </w:r>
          </w:p>
        </w:tc>
      </w:tr>
      <w:tr w:rsidR="00D90821" w:rsidRPr="003F0009" w:rsidTr="00D90821">
        <w:tc>
          <w:tcPr>
            <w:tcW w:w="4320" w:type="dxa"/>
          </w:tcPr>
          <w:p w:rsidR="00D90821" w:rsidRPr="00FE4CB9" w:rsidRDefault="00D90821" w:rsidP="00D44F02">
            <w:pPr>
              <w:tabs>
                <w:tab w:val="left" w:pos="1440"/>
              </w:tabs>
              <w:spacing w:line="300" w:lineRule="exact"/>
              <w:ind w:left="372" w:hanging="240"/>
              <w:rPr>
                <w:rFonts w:ascii="Arial" w:hAnsi="Arial" w:cs="Arial"/>
                <w:sz w:val="16"/>
                <w:szCs w:val="16"/>
              </w:rPr>
            </w:pPr>
            <w:r w:rsidRPr="00FE4CB9">
              <w:rPr>
                <w:rFonts w:ascii="Arial" w:hAnsi="Arial" w:cs="Arial"/>
                <w:sz w:val="16"/>
                <w:szCs w:val="16"/>
              </w:rPr>
              <w:t>Additional expenses deductible allowed</w:t>
            </w:r>
          </w:p>
        </w:tc>
        <w:tc>
          <w:tcPr>
            <w:tcW w:w="1215" w:type="dxa"/>
            <w:vAlign w:val="bottom"/>
          </w:tcPr>
          <w:p w:rsidR="00D90821" w:rsidRPr="00FE4CB9" w:rsidRDefault="00BA443D" w:rsidP="00D44F02">
            <w:pPr>
              <w:tabs>
                <w:tab w:val="decimal" w:pos="792"/>
              </w:tabs>
              <w:spacing w:line="300" w:lineRule="exact"/>
              <w:ind w:left="-18"/>
              <w:jc w:val="both"/>
              <w:rPr>
                <w:rFonts w:ascii="Arial" w:hAnsi="Arial" w:cs="Arial"/>
                <w:sz w:val="16"/>
                <w:szCs w:val="16"/>
              </w:rPr>
            </w:pPr>
            <w:r>
              <w:rPr>
                <w:rFonts w:ascii="Arial" w:hAnsi="Arial" w:cs="Arial"/>
                <w:sz w:val="16"/>
                <w:szCs w:val="16"/>
              </w:rPr>
              <w:t>(1,160)</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Pr>
                <w:rFonts w:ascii="Arial" w:hAnsi="Arial" w:cs="Arial"/>
                <w:sz w:val="16"/>
                <w:szCs w:val="16"/>
              </w:rPr>
              <w:t>(2,117)</w:t>
            </w:r>
          </w:p>
        </w:tc>
        <w:tc>
          <w:tcPr>
            <w:tcW w:w="1215" w:type="dxa"/>
            <w:vAlign w:val="bottom"/>
          </w:tcPr>
          <w:p w:rsidR="00D90821"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sz w:val="16"/>
                <w:szCs w:val="16"/>
              </w:rPr>
              <w:t>(1,160)</w:t>
            </w:r>
          </w:p>
        </w:tc>
        <w:tc>
          <w:tcPr>
            <w:tcW w:w="1215" w:type="dxa"/>
            <w:vAlign w:val="bottom"/>
          </w:tcPr>
          <w:p w:rsidR="00D90821" w:rsidRPr="00FE4CB9" w:rsidRDefault="00D90821"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(2,117)</w:t>
            </w:r>
          </w:p>
        </w:tc>
      </w:tr>
      <w:tr w:rsidR="00D44F02" w:rsidRPr="003F0009" w:rsidTr="00D90821">
        <w:tc>
          <w:tcPr>
            <w:tcW w:w="4320" w:type="dxa"/>
          </w:tcPr>
          <w:p w:rsidR="00D44F02" w:rsidRPr="00FE4CB9" w:rsidRDefault="00D44F02" w:rsidP="00D44F02">
            <w:pPr>
              <w:tabs>
                <w:tab w:val="left" w:pos="1440"/>
              </w:tabs>
              <w:spacing w:line="300" w:lineRule="exact"/>
              <w:ind w:left="372" w:hanging="240"/>
              <w:rPr>
                <w:rFonts w:ascii="Arial" w:hAnsi="Arial" w:cs="Arial"/>
                <w:sz w:val="16"/>
                <w:szCs w:val="16"/>
              </w:rPr>
            </w:pPr>
            <w:r w:rsidRPr="00FE4CB9">
              <w:rPr>
                <w:rFonts w:ascii="Arial" w:hAnsi="Arial" w:cs="Arial"/>
                <w:sz w:val="16"/>
                <w:szCs w:val="16"/>
              </w:rPr>
              <w:t>Items treated as income under Revenue Code</w:t>
            </w:r>
          </w:p>
        </w:tc>
        <w:tc>
          <w:tcPr>
            <w:tcW w:w="1215" w:type="dxa"/>
            <w:vAlign w:val="bottom"/>
          </w:tcPr>
          <w:p w:rsidR="00D44F02" w:rsidRPr="00FE4CB9" w:rsidRDefault="00BA443D" w:rsidP="00D44F02">
            <w:pPr>
              <w:tabs>
                <w:tab w:val="decimal" w:pos="792"/>
              </w:tabs>
              <w:spacing w:line="300" w:lineRule="exact"/>
              <w:ind w:left="-18"/>
              <w:jc w:val="both"/>
              <w:rPr>
                <w:rFonts w:ascii="Arial" w:hAnsi="Arial" w:cs="Arial"/>
                <w:sz w:val="16"/>
                <w:szCs w:val="16"/>
              </w:rPr>
            </w:pPr>
            <w:r>
              <w:rPr>
                <w:rFonts w:ascii="Arial" w:hAnsi="Arial" w:cs="Arial"/>
                <w:sz w:val="16"/>
                <w:szCs w:val="16"/>
              </w:rPr>
              <w:t>2,562</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sz w:val="16"/>
                <w:szCs w:val="16"/>
              </w:rPr>
              <w:t>9</w:t>
            </w:r>
          </w:p>
        </w:tc>
        <w:tc>
          <w:tcPr>
            <w:tcW w:w="1215" w:type="dxa"/>
            <w:vAlign w:val="bottom"/>
          </w:tcPr>
          <w:p w:rsidR="00D44F02" w:rsidRPr="00D44F02" w:rsidRDefault="00D44F02" w:rsidP="00D44F02">
            <w:pPr>
              <w:tabs>
                <w:tab w:val="decimal" w:pos="792"/>
              </w:tabs>
              <w:spacing w:line="300" w:lineRule="exact"/>
              <w:ind w:left="-18"/>
              <w:jc w:val="both"/>
              <w:rPr>
                <w:rFonts w:ascii="Arial" w:hAnsi="Arial" w:cs="Arial"/>
                <w:sz w:val="16"/>
                <w:szCs w:val="16"/>
              </w:rPr>
            </w:pPr>
            <w:r w:rsidRPr="00D44F02">
              <w:rPr>
                <w:rFonts w:ascii="Arial" w:hAnsi="Arial" w:cs="Arial"/>
                <w:sz w:val="16"/>
                <w:szCs w:val="16"/>
              </w:rPr>
              <w:t>2,129</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9</w:t>
            </w:r>
          </w:p>
        </w:tc>
      </w:tr>
      <w:tr w:rsidR="00D44F02" w:rsidRPr="003F0009" w:rsidTr="00D90821">
        <w:tc>
          <w:tcPr>
            <w:tcW w:w="4320" w:type="dxa"/>
          </w:tcPr>
          <w:p w:rsidR="00D44F02" w:rsidRPr="00FE4CB9" w:rsidRDefault="00D44F02" w:rsidP="00D44F02">
            <w:pPr>
              <w:tabs>
                <w:tab w:val="left" w:pos="1440"/>
              </w:tabs>
              <w:spacing w:line="300" w:lineRule="exact"/>
              <w:ind w:left="222" w:hanging="222"/>
              <w:rPr>
                <w:rFonts w:ascii="Arial" w:hAnsi="Arial" w:cs="Arial"/>
                <w:sz w:val="16"/>
                <w:szCs w:val="16"/>
              </w:rPr>
            </w:pPr>
            <w:r w:rsidRPr="00FE4CB9">
              <w:rPr>
                <w:rFonts w:ascii="Arial" w:hAnsi="Arial" w:cs="Arial"/>
                <w:sz w:val="16"/>
                <w:szCs w:val="16"/>
              </w:rPr>
              <w:t xml:space="preserve">  Unused tax losses which may not be </w:t>
            </w:r>
            <w:proofErr w:type="spellStart"/>
            <w:r w:rsidRPr="00FE4CB9">
              <w:rPr>
                <w:rFonts w:ascii="Arial" w:hAnsi="Arial" w:cs="Arial"/>
                <w:sz w:val="16"/>
                <w:szCs w:val="16"/>
              </w:rPr>
              <w:t>utilised</w:t>
            </w:r>
            <w:proofErr w:type="spellEnd"/>
          </w:p>
        </w:tc>
        <w:tc>
          <w:tcPr>
            <w:tcW w:w="1215" w:type="dxa"/>
            <w:vAlign w:val="bottom"/>
          </w:tcPr>
          <w:p w:rsidR="00D44F02"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22,750</w:t>
            </w:r>
          </w:p>
        </w:tc>
        <w:tc>
          <w:tcPr>
            <w:tcW w:w="1215" w:type="dxa"/>
            <w:vAlign w:val="bottom"/>
          </w:tcPr>
          <w:p w:rsidR="00D44F02"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w:t>
            </w:r>
            <w:r w:rsidR="00E32F2E">
              <w:rPr>
                <w:rFonts w:ascii="Arial" w:hAnsi="Arial" w:cs="Arial"/>
                <w:sz w:val="16"/>
                <w:szCs w:val="16"/>
              </w:rPr>
              <w:t>12,259</w:t>
            </w:r>
            <w:r>
              <w:rPr>
                <w:rFonts w:ascii="Arial" w:hAnsi="Arial" w:cs="Arial"/>
                <w:sz w:val="16"/>
                <w:szCs w:val="16"/>
              </w:rPr>
              <w:t>)</w:t>
            </w:r>
          </w:p>
        </w:tc>
        <w:tc>
          <w:tcPr>
            <w:tcW w:w="1215" w:type="dxa"/>
            <w:vAlign w:val="bottom"/>
          </w:tcPr>
          <w:p w:rsidR="00D44F02" w:rsidRPr="00D44F02" w:rsidRDefault="00D44F02" w:rsidP="00D44F02">
            <w:pPr>
              <w:tabs>
                <w:tab w:val="decimal" w:pos="792"/>
              </w:tabs>
              <w:spacing w:line="300" w:lineRule="exact"/>
              <w:ind w:left="-18"/>
              <w:jc w:val="both"/>
              <w:rPr>
                <w:rFonts w:ascii="Arial" w:hAnsi="Arial" w:cs="Arial"/>
                <w:sz w:val="16"/>
                <w:szCs w:val="16"/>
              </w:rPr>
            </w:pPr>
            <w:r w:rsidRPr="00D44F02">
              <w:rPr>
                <w:rFonts w:ascii="Arial" w:hAnsi="Arial" w:cs="Arial"/>
                <w:sz w:val="16"/>
                <w:szCs w:val="16"/>
              </w:rPr>
              <w:t>-</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w:t>
            </w:r>
          </w:p>
        </w:tc>
      </w:tr>
      <w:tr w:rsidR="00D44F02" w:rsidRPr="003F0009" w:rsidTr="00D90821">
        <w:tc>
          <w:tcPr>
            <w:tcW w:w="4320" w:type="dxa"/>
          </w:tcPr>
          <w:p w:rsidR="00D44F02" w:rsidRPr="00FE4CB9" w:rsidRDefault="00D44F02" w:rsidP="00D44F02">
            <w:pPr>
              <w:tabs>
                <w:tab w:val="left" w:pos="1440"/>
              </w:tabs>
              <w:spacing w:line="300" w:lineRule="exact"/>
              <w:ind w:left="222" w:right="-105" w:hanging="222"/>
              <w:rPr>
                <w:rFonts w:ascii="Arial" w:hAnsi="Arial" w:cs="Arial"/>
                <w:sz w:val="16"/>
                <w:szCs w:val="16"/>
              </w:rPr>
            </w:pPr>
            <w:r w:rsidRPr="00FE4CB9">
              <w:rPr>
                <w:rFonts w:ascii="Arial" w:hAnsi="Arial" w:cs="Arial"/>
                <w:sz w:val="16"/>
                <w:szCs w:val="16"/>
              </w:rPr>
              <w:t xml:space="preserve">  Temporary differences which may not be </w:t>
            </w:r>
            <w:proofErr w:type="spellStart"/>
            <w:r w:rsidRPr="00FE4CB9">
              <w:rPr>
                <w:rFonts w:ascii="Arial" w:hAnsi="Arial" w:cs="Arial"/>
                <w:sz w:val="16"/>
                <w:szCs w:val="16"/>
              </w:rPr>
              <w:t>utilised</w:t>
            </w:r>
            <w:proofErr w:type="spellEnd"/>
          </w:p>
        </w:tc>
        <w:tc>
          <w:tcPr>
            <w:tcW w:w="1215" w:type="dxa"/>
            <w:vAlign w:val="bottom"/>
          </w:tcPr>
          <w:p w:rsidR="00D44F02"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28,339</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sz w:val="16"/>
                <w:szCs w:val="16"/>
              </w:rPr>
              <w:t>3,968</w:t>
            </w:r>
          </w:p>
        </w:tc>
        <w:tc>
          <w:tcPr>
            <w:tcW w:w="1215" w:type="dxa"/>
            <w:vAlign w:val="bottom"/>
          </w:tcPr>
          <w:p w:rsidR="00D44F02" w:rsidRPr="00D44F02"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63,245</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(13,233)</w:t>
            </w:r>
          </w:p>
        </w:tc>
      </w:tr>
      <w:tr w:rsidR="00D44F02" w:rsidRPr="003F0009" w:rsidTr="00D90821">
        <w:tc>
          <w:tcPr>
            <w:tcW w:w="4320" w:type="dxa"/>
          </w:tcPr>
          <w:p w:rsidR="00D44F02" w:rsidRPr="00FE4CB9" w:rsidRDefault="00D44F02" w:rsidP="00D44F02">
            <w:pPr>
              <w:tabs>
                <w:tab w:val="left" w:pos="1440"/>
              </w:tabs>
              <w:spacing w:line="300" w:lineRule="exact"/>
              <w:ind w:left="222" w:hanging="222"/>
              <w:rPr>
                <w:rFonts w:ascii="Arial" w:hAnsi="Arial" w:cs="Arial"/>
                <w:sz w:val="16"/>
                <w:szCs w:val="16"/>
              </w:rPr>
            </w:pPr>
            <w:r w:rsidRPr="00FE4CB9">
              <w:rPr>
                <w:rFonts w:ascii="Arial" w:hAnsi="Arial" w:cs="Arial"/>
                <w:sz w:val="16"/>
                <w:szCs w:val="16"/>
              </w:rPr>
              <w:t xml:space="preserve">  Others</w:t>
            </w:r>
          </w:p>
        </w:tc>
        <w:tc>
          <w:tcPr>
            <w:tcW w:w="1215" w:type="dxa"/>
            <w:vAlign w:val="bottom"/>
          </w:tcPr>
          <w:p w:rsidR="00D44F02" w:rsidRPr="00FE4CB9"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5,254</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Pr>
                <w:rFonts w:ascii="Arial" w:hAnsi="Arial" w:cs="Arial"/>
                <w:sz w:val="16"/>
                <w:szCs w:val="16"/>
              </w:rPr>
              <w:t>6,03</w:t>
            </w:r>
            <w:r w:rsidR="00E32F2E">
              <w:rPr>
                <w:rFonts w:ascii="Arial" w:hAnsi="Arial" w:cs="Arial"/>
                <w:sz w:val="16"/>
                <w:szCs w:val="16"/>
              </w:rPr>
              <w:t>1</w:t>
            </w:r>
          </w:p>
        </w:tc>
        <w:tc>
          <w:tcPr>
            <w:tcW w:w="1215" w:type="dxa"/>
            <w:vAlign w:val="bottom"/>
          </w:tcPr>
          <w:p w:rsidR="00D44F02" w:rsidRPr="00D44F02" w:rsidRDefault="005C32A2" w:rsidP="00D44F02">
            <w:pPr>
              <w:tabs>
                <w:tab w:val="decimal" w:pos="792"/>
              </w:tabs>
              <w:spacing w:line="300" w:lineRule="exact"/>
              <w:ind w:left="-18"/>
              <w:jc w:val="both"/>
              <w:rPr>
                <w:rFonts w:ascii="Arial" w:hAnsi="Arial" w:cs="Arial"/>
                <w:sz w:val="16"/>
                <w:szCs w:val="16"/>
              </w:rPr>
            </w:pPr>
            <w:r>
              <w:rPr>
                <w:rFonts w:ascii="Arial" w:hAnsi="Arial" w:cs="Arial"/>
                <w:sz w:val="16"/>
                <w:szCs w:val="16"/>
              </w:rPr>
              <w:t>457</w:t>
            </w:r>
          </w:p>
        </w:tc>
        <w:tc>
          <w:tcPr>
            <w:tcW w:w="1215" w:type="dxa"/>
            <w:vAlign w:val="bottom"/>
          </w:tcPr>
          <w:p w:rsidR="00D44F02" w:rsidRPr="00FE4CB9" w:rsidRDefault="00D44F02" w:rsidP="00D44F02">
            <w:pPr>
              <w:tabs>
                <w:tab w:val="decimal" w:pos="792"/>
              </w:tabs>
              <w:spacing w:line="300" w:lineRule="exact"/>
              <w:ind w:left="-18"/>
              <w:jc w:val="both"/>
              <w:rPr>
                <w:rFonts w:ascii="Arial" w:hAnsi="Arial" w:cs="Arial"/>
                <w:sz w:val="16"/>
                <w:szCs w:val="16"/>
              </w:rPr>
            </w:pPr>
            <w:r w:rsidRPr="00FE4CB9">
              <w:rPr>
                <w:rFonts w:ascii="Arial" w:hAnsi="Arial" w:cs="Arial"/>
                <w:sz w:val="16"/>
                <w:szCs w:val="16"/>
              </w:rPr>
              <w:t>302</w:t>
            </w:r>
          </w:p>
        </w:tc>
      </w:tr>
      <w:tr w:rsidR="00D44F02" w:rsidRPr="003F0009" w:rsidTr="00D90821">
        <w:tc>
          <w:tcPr>
            <w:tcW w:w="4320" w:type="dxa"/>
          </w:tcPr>
          <w:p w:rsidR="00D44F02" w:rsidRPr="00FE4CB9" w:rsidRDefault="00D44F02" w:rsidP="00D44F02">
            <w:pPr>
              <w:tabs>
                <w:tab w:val="left" w:pos="1440"/>
              </w:tabs>
              <w:spacing w:line="300" w:lineRule="exact"/>
              <w:ind w:left="222" w:hanging="222"/>
              <w:rPr>
                <w:rFonts w:ascii="Arial" w:hAnsi="Arial" w:cs="Arial"/>
                <w:sz w:val="16"/>
                <w:szCs w:val="16"/>
              </w:rPr>
            </w:pPr>
            <w:r w:rsidRPr="00FE4CB9">
              <w:rPr>
                <w:rFonts w:ascii="Arial" w:hAnsi="Arial" w:cs="Arial"/>
                <w:sz w:val="16"/>
                <w:szCs w:val="16"/>
              </w:rPr>
              <w:t>Total</w:t>
            </w:r>
          </w:p>
        </w:tc>
        <w:tc>
          <w:tcPr>
            <w:tcW w:w="1215" w:type="dxa"/>
            <w:vAlign w:val="bottom"/>
          </w:tcPr>
          <w:p w:rsidR="00D44F02" w:rsidRPr="00FE4CB9" w:rsidRDefault="005C32A2" w:rsidP="00D44F02">
            <w:pPr>
              <w:pBdr>
                <w:bottom w:val="sing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(137,199)</w:t>
            </w:r>
          </w:p>
        </w:tc>
        <w:tc>
          <w:tcPr>
            <w:tcW w:w="1215" w:type="dxa"/>
            <w:vAlign w:val="bottom"/>
          </w:tcPr>
          <w:p w:rsidR="00D44F02" w:rsidRPr="00FE4CB9" w:rsidRDefault="00D44F02" w:rsidP="00D44F02">
            <w:pPr>
              <w:pBdr>
                <w:bottom w:val="single" w:sz="4" w:space="1" w:color="auto"/>
              </w:pBdr>
              <w:tabs>
                <w:tab w:val="decimal" w:pos="792"/>
              </w:tabs>
              <w:spacing w:line="300" w:lineRule="exact"/>
              <w:ind w:left="-18"/>
              <w:jc w:val="both"/>
              <w:rPr>
                <w:rFonts w:ascii="Arial" w:hAnsi="Arial" w:cs="Arial"/>
                <w:sz w:val="16"/>
                <w:szCs w:val="16"/>
              </w:rPr>
            </w:pPr>
            <w:r w:rsidRPr="00FE4CB9">
              <w:rPr>
                <w:rFonts w:ascii="Arial" w:hAnsi="Arial" w:cs="Arial"/>
                <w:sz w:val="16"/>
                <w:szCs w:val="16"/>
              </w:rPr>
              <w:t>(</w:t>
            </w:r>
            <w:r w:rsidR="005C32A2">
              <w:rPr>
                <w:rFonts w:ascii="Arial" w:hAnsi="Arial" w:cs="Arial"/>
                <w:sz w:val="16"/>
                <w:szCs w:val="16"/>
              </w:rPr>
              <w:t>275,496</w:t>
            </w:r>
            <w:r w:rsidRPr="00FE4CB9">
              <w:rPr>
                <w:rFonts w:ascii="Arial" w:hAnsi="Arial" w:cs="Arial"/>
                <w:sz w:val="16"/>
                <w:szCs w:val="16"/>
              </w:rPr>
              <w:t>)</w:t>
            </w:r>
          </w:p>
        </w:tc>
        <w:tc>
          <w:tcPr>
            <w:tcW w:w="1215" w:type="dxa"/>
            <w:vAlign w:val="bottom"/>
          </w:tcPr>
          <w:p w:rsidR="00D44F02" w:rsidRPr="00D44F02" w:rsidRDefault="005C32A2" w:rsidP="00D44F02">
            <w:pPr>
              <w:pBdr>
                <w:bottom w:val="sing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w:t>
            </w:r>
            <w:r w:rsidR="00E32F2E">
              <w:rPr>
                <w:rFonts w:ascii="Arial" w:hAnsi="Arial" w:cs="Arial"/>
                <w:sz w:val="16"/>
                <w:szCs w:val="16"/>
              </w:rPr>
              <w:t>139,368</w:t>
            </w:r>
            <w:r>
              <w:rPr>
                <w:rFonts w:ascii="Arial" w:hAnsi="Arial" w:cs="Arial"/>
                <w:sz w:val="16"/>
                <w:szCs w:val="16"/>
              </w:rPr>
              <w:t>)</w:t>
            </w:r>
          </w:p>
        </w:tc>
        <w:tc>
          <w:tcPr>
            <w:tcW w:w="1215" w:type="dxa"/>
            <w:vAlign w:val="bottom"/>
          </w:tcPr>
          <w:p w:rsidR="00D44F02" w:rsidRPr="00FE4CB9" w:rsidRDefault="00D44F02" w:rsidP="00D44F02">
            <w:pPr>
              <w:pBdr>
                <w:bottom w:val="single" w:sz="4" w:space="1" w:color="auto"/>
              </w:pBdr>
              <w:tabs>
                <w:tab w:val="decimal" w:pos="792"/>
              </w:tabs>
              <w:spacing w:line="300" w:lineRule="exact"/>
              <w:ind w:left="-18"/>
              <w:jc w:val="both"/>
              <w:rPr>
                <w:rFonts w:ascii="Arial" w:hAnsi="Arial" w:cs="Arial"/>
                <w:sz w:val="16"/>
                <w:szCs w:val="16"/>
              </w:rPr>
            </w:pPr>
            <w:r w:rsidRPr="00FE4CB9">
              <w:rPr>
                <w:rFonts w:ascii="Arial" w:hAnsi="Arial" w:cs="Arial"/>
                <w:sz w:val="16"/>
                <w:szCs w:val="16"/>
              </w:rPr>
              <w:t>(332,818)</w:t>
            </w:r>
          </w:p>
        </w:tc>
      </w:tr>
      <w:tr w:rsidR="00BA443D" w:rsidRPr="003F0009" w:rsidTr="00D90821">
        <w:tc>
          <w:tcPr>
            <w:tcW w:w="4320" w:type="dxa"/>
          </w:tcPr>
          <w:p w:rsidR="00BA443D" w:rsidRPr="00FE4CB9" w:rsidRDefault="00BA443D" w:rsidP="00BA443D">
            <w:pPr>
              <w:tabs>
                <w:tab w:val="left" w:pos="567"/>
                <w:tab w:val="left" w:pos="1134"/>
                <w:tab w:val="left" w:pos="1701"/>
              </w:tabs>
              <w:spacing w:line="300" w:lineRule="exact"/>
              <w:ind w:left="222" w:right="-108" w:hanging="222"/>
              <w:rPr>
                <w:rFonts w:ascii="Arial" w:hAnsi="Arial" w:cs="Arial"/>
                <w:color w:val="000000"/>
                <w:sz w:val="16"/>
                <w:szCs w:val="16"/>
              </w:rPr>
            </w:pPr>
            <w:r>
              <w:rPr>
                <w:rFonts w:ascii="Arial" w:hAnsi="Arial" w:cs="Arial"/>
                <w:color w:val="000000"/>
                <w:sz w:val="16"/>
                <w:szCs w:val="16"/>
              </w:rPr>
              <w:t>Tax expense (income) from continued operations</w:t>
            </w:r>
            <w:r w:rsidRPr="00FE4CB9">
              <w:rPr>
                <w:rFonts w:ascii="Arial" w:hAnsi="Arial" w:cs="Arial"/>
                <w:color w:val="000000"/>
                <w:sz w:val="16"/>
                <w:szCs w:val="16"/>
              </w:rPr>
              <w:t xml:space="preserve"> reported in</w:t>
            </w:r>
            <w:r>
              <w:rPr>
                <w:rFonts w:ascii="Arial" w:hAnsi="Arial" w:cs="Arial"/>
                <w:color w:val="000000"/>
                <w:sz w:val="16"/>
                <w:szCs w:val="16"/>
              </w:rPr>
              <w:t xml:space="preserve"> </w:t>
            </w:r>
            <w:r w:rsidRPr="00FE4CB9">
              <w:rPr>
                <w:rFonts w:ascii="Arial" w:hAnsi="Arial" w:cs="Arial"/>
                <w:color w:val="000000"/>
                <w:sz w:val="16"/>
                <w:szCs w:val="16"/>
              </w:rPr>
              <w:t xml:space="preserve">profit or loss </w:t>
            </w:r>
          </w:p>
        </w:tc>
        <w:tc>
          <w:tcPr>
            <w:tcW w:w="1215" w:type="dxa"/>
            <w:vAlign w:val="bottom"/>
          </w:tcPr>
          <w:p w:rsidR="00BA443D" w:rsidRPr="00BA443D" w:rsidRDefault="00BA443D" w:rsidP="00BA443D">
            <w:pPr>
              <w:tabs>
                <w:tab w:val="decimal" w:pos="792"/>
              </w:tabs>
              <w:spacing w:line="300" w:lineRule="exact"/>
              <w:ind w:left="-18"/>
              <w:jc w:val="both"/>
              <w:rPr>
                <w:rFonts w:ascii="Arial" w:hAnsi="Arial" w:cs="Arial"/>
                <w:sz w:val="16"/>
                <w:szCs w:val="16"/>
              </w:rPr>
            </w:pPr>
            <w:r w:rsidRPr="00BA443D">
              <w:rPr>
                <w:rFonts w:ascii="Arial" w:hAnsi="Arial" w:cs="Arial"/>
                <w:sz w:val="16"/>
                <w:szCs w:val="16"/>
              </w:rPr>
              <w:t>72,359</w:t>
            </w:r>
          </w:p>
        </w:tc>
        <w:tc>
          <w:tcPr>
            <w:tcW w:w="1215" w:type="dxa"/>
            <w:vAlign w:val="bottom"/>
          </w:tcPr>
          <w:p w:rsidR="00BA443D" w:rsidRPr="00BA443D" w:rsidRDefault="00BA443D" w:rsidP="00BA443D">
            <w:pPr>
              <w:tabs>
                <w:tab w:val="decimal" w:pos="792"/>
              </w:tabs>
              <w:spacing w:line="300" w:lineRule="exact"/>
              <w:ind w:left="-18"/>
              <w:jc w:val="both"/>
              <w:rPr>
                <w:rFonts w:ascii="Arial" w:hAnsi="Arial" w:cs="Arial"/>
                <w:sz w:val="16"/>
                <w:szCs w:val="16"/>
              </w:rPr>
            </w:pPr>
            <w:r w:rsidRPr="00BA443D">
              <w:rPr>
                <w:rFonts w:ascii="Arial" w:hAnsi="Arial" w:cs="Arial"/>
                <w:sz w:val="16"/>
                <w:szCs w:val="16"/>
              </w:rPr>
              <w:t>(42,032)</w:t>
            </w:r>
          </w:p>
        </w:tc>
        <w:tc>
          <w:tcPr>
            <w:tcW w:w="1215" w:type="dxa"/>
            <w:vAlign w:val="bottom"/>
          </w:tcPr>
          <w:p w:rsidR="00BA443D" w:rsidRPr="00BA443D" w:rsidRDefault="00BA443D" w:rsidP="00BA443D">
            <w:pPr>
              <w:tabs>
                <w:tab w:val="decimal" w:pos="792"/>
              </w:tabs>
              <w:spacing w:line="300" w:lineRule="exact"/>
              <w:ind w:left="-18"/>
              <w:jc w:val="both"/>
              <w:rPr>
                <w:rFonts w:ascii="Arial" w:hAnsi="Arial" w:cs="Arial"/>
                <w:sz w:val="16"/>
                <w:szCs w:val="16"/>
              </w:rPr>
            </w:pPr>
            <w:r w:rsidRPr="00BA443D">
              <w:rPr>
                <w:rFonts w:ascii="Arial" w:hAnsi="Arial" w:cs="Arial"/>
                <w:sz w:val="16"/>
                <w:szCs w:val="16"/>
              </w:rPr>
              <w:t>(103,403)</w:t>
            </w:r>
          </w:p>
        </w:tc>
        <w:tc>
          <w:tcPr>
            <w:tcW w:w="1215" w:type="dxa"/>
            <w:vAlign w:val="bottom"/>
          </w:tcPr>
          <w:p w:rsidR="00BA443D" w:rsidRPr="00BA443D" w:rsidRDefault="00BA443D" w:rsidP="00BA443D">
            <w:pPr>
              <w:tabs>
                <w:tab w:val="decimal" w:pos="792"/>
              </w:tabs>
              <w:spacing w:line="300" w:lineRule="exact"/>
              <w:ind w:left="-18"/>
              <w:jc w:val="both"/>
              <w:rPr>
                <w:rFonts w:ascii="Arial" w:hAnsi="Arial" w:cs="Arial"/>
                <w:sz w:val="16"/>
                <w:szCs w:val="16"/>
              </w:rPr>
            </w:pPr>
            <w:r w:rsidRPr="00BA443D">
              <w:rPr>
                <w:rFonts w:ascii="Arial" w:hAnsi="Arial" w:cs="Arial"/>
                <w:sz w:val="16"/>
                <w:szCs w:val="16"/>
              </w:rPr>
              <w:t>(51,230)</w:t>
            </w:r>
          </w:p>
        </w:tc>
      </w:tr>
      <w:tr w:rsidR="00BA443D" w:rsidRPr="003F0009" w:rsidTr="00D90821">
        <w:tc>
          <w:tcPr>
            <w:tcW w:w="4320" w:type="dxa"/>
          </w:tcPr>
          <w:p w:rsidR="00BA443D" w:rsidRPr="00FE4CB9" w:rsidRDefault="00BA443D" w:rsidP="00BA443D">
            <w:pPr>
              <w:tabs>
                <w:tab w:val="left" w:pos="567"/>
                <w:tab w:val="left" w:pos="1134"/>
                <w:tab w:val="left" w:pos="1701"/>
              </w:tabs>
              <w:spacing w:line="300" w:lineRule="exact"/>
              <w:ind w:left="222" w:right="-108" w:hanging="222"/>
              <w:rPr>
                <w:rFonts w:ascii="Arial" w:hAnsi="Arial" w:cs="Arial"/>
                <w:color w:val="000000"/>
                <w:sz w:val="16"/>
                <w:szCs w:val="16"/>
              </w:rPr>
            </w:pPr>
            <w:r>
              <w:rPr>
                <w:rFonts w:ascii="Arial" w:hAnsi="Arial" w:cs="Arial"/>
                <w:color w:val="000000"/>
                <w:sz w:val="16"/>
                <w:szCs w:val="16"/>
              </w:rPr>
              <w:t>Income tax from discontinued operation (Note 40)</w:t>
            </w:r>
          </w:p>
        </w:tc>
        <w:tc>
          <w:tcPr>
            <w:tcW w:w="1215" w:type="dxa"/>
            <w:vAlign w:val="bottom"/>
          </w:tcPr>
          <w:p w:rsidR="00BA443D" w:rsidRPr="00BA443D" w:rsidRDefault="00BA443D" w:rsidP="00BA443D">
            <w:pPr>
              <w:pBdr>
                <w:bottom w:val="sing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9,099</w:t>
            </w:r>
          </w:p>
        </w:tc>
        <w:tc>
          <w:tcPr>
            <w:tcW w:w="1215" w:type="dxa"/>
            <w:vAlign w:val="bottom"/>
          </w:tcPr>
          <w:p w:rsidR="00BA443D" w:rsidRPr="00BA443D" w:rsidRDefault="00BA443D" w:rsidP="00BA443D">
            <w:pPr>
              <w:pBdr>
                <w:bottom w:val="sing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(266)</w:t>
            </w:r>
          </w:p>
        </w:tc>
        <w:tc>
          <w:tcPr>
            <w:tcW w:w="1215" w:type="dxa"/>
            <w:vAlign w:val="bottom"/>
          </w:tcPr>
          <w:p w:rsidR="00BA443D" w:rsidRPr="00BA443D" w:rsidRDefault="00BA443D" w:rsidP="00BA443D">
            <w:pPr>
              <w:pBdr>
                <w:bottom w:val="sing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w:t>
            </w:r>
          </w:p>
        </w:tc>
        <w:tc>
          <w:tcPr>
            <w:tcW w:w="1215" w:type="dxa"/>
            <w:vAlign w:val="bottom"/>
          </w:tcPr>
          <w:p w:rsidR="00BA443D" w:rsidRPr="00BA443D" w:rsidRDefault="00BA443D" w:rsidP="00BA443D">
            <w:pPr>
              <w:pBdr>
                <w:bottom w:val="sing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w:t>
            </w:r>
          </w:p>
        </w:tc>
      </w:tr>
      <w:tr w:rsidR="00BA443D" w:rsidRPr="003F0009" w:rsidTr="00D90821">
        <w:tc>
          <w:tcPr>
            <w:tcW w:w="4320" w:type="dxa"/>
          </w:tcPr>
          <w:p w:rsidR="00BA443D" w:rsidRPr="00FE4CB9" w:rsidRDefault="00BA443D" w:rsidP="00BA443D">
            <w:pPr>
              <w:tabs>
                <w:tab w:val="left" w:pos="567"/>
                <w:tab w:val="left" w:pos="1134"/>
                <w:tab w:val="left" w:pos="1701"/>
              </w:tabs>
              <w:spacing w:line="300" w:lineRule="exact"/>
              <w:ind w:left="222" w:right="-108" w:hanging="222"/>
              <w:rPr>
                <w:rFonts w:ascii="Arial" w:hAnsi="Arial" w:cs="Arial"/>
                <w:color w:val="000000"/>
                <w:sz w:val="16"/>
                <w:szCs w:val="16"/>
              </w:rPr>
            </w:pPr>
            <w:r>
              <w:rPr>
                <w:rFonts w:ascii="Arial" w:hAnsi="Arial" w:cs="Arial"/>
                <w:color w:val="000000"/>
                <w:sz w:val="16"/>
                <w:szCs w:val="16"/>
              </w:rPr>
              <w:t>Total tax expenses (income)</w:t>
            </w:r>
          </w:p>
        </w:tc>
        <w:tc>
          <w:tcPr>
            <w:tcW w:w="1215" w:type="dxa"/>
            <w:vAlign w:val="bottom"/>
          </w:tcPr>
          <w:p w:rsidR="00BA443D" w:rsidRPr="00BA443D" w:rsidRDefault="00BA443D" w:rsidP="00BA443D">
            <w:pPr>
              <w:pBdr>
                <w:bottom w:val="doub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81,458</w:t>
            </w:r>
          </w:p>
        </w:tc>
        <w:tc>
          <w:tcPr>
            <w:tcW w:w="1215" w:type="dxa"/>
            <w:vAlign w:val="bottom"/>
          </w:tcPr>
          <w:p w:rsidR="00BA443D" w:rsidRPr="00BA443D" w:rsidRDefault="005C32A2" w:rsidP="00BA443D">
            <w:pPr>
              <w:pBdr>
                <w:bottom w:val="double" w:sz="4" w:space="1" w:color="auto"/>
              </w:pBdr>
              <w:tabs>
                <w:tab w:val="decimal" w:pos="792"/>
              </w:tabs>
              <w:spacing w:line="300" w:lineRule="exact"/>
              <w:ind w:left="-18"/>
              <w:jc w:val="both"/>
              <w:rPr>
                <w:rFonts w:ascii="Arial" w:hAnsi="Arial" w:cs="Arial"/>
                <w:sz w:val="16"/>
                <w:szCs w:val="16"/>
              </w:rPr>
            </w:pPr>
            <w:r>
              <w:rPr>
                <w:rFonts w:ascii="Arial" w:hAnsi="Arial" w:cs="Arial"/>
                <w:sz w:val="16"/>
                <w:szCs w:val="16"/>
              </w:rPr>
              <w:t>(</w:t>
            </w:r>
            <w:r w:rsidR="00BA443D" w:rsidRPr="00BA443D">
              <w:rPr>
                <w:rFonts w:ascii="Arial" w:hAnsi="Arial" w:cs="Arial"/>
                <w:sz w:val="16"/>
                <w:szCs w:val="16"/>
              </w:rPr>
              <w:t>42,298</w:t>
            </w:r>
            <w:r>
              <w:rPr>
                <w:rFonts w:ascii="Arial" w:hAnsi="Arial" w:cs="Arial"/>
                <w:sz w:val="16"/>
                <w:szCs w:val="16"/>
              </w:rPr>
              <w:t>)</w:t>
            </w:r>
          </w:p>
        </w:tc>
        <w:tc>
          <w:tcPr>
            <w:tcW w:w="1215" w:type="dxa"/>
            <w:vAlign w:val="bottom"/>
          </w:tcPr>
          <w:p w:rsidR="00BA443D" w:rsidRPr="00BA443D" w:rsidRDefault="00BA443D" w:rsidP="00BA443D">
            <w:pPr>
              <w:pBdr>
                <w:bottom w:val="doub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(103,403)</w:t>
            </w:r>
          </w:p>
        </w:tc>
        <w:tc>
          <w:tcPr>
            <w:tcW w:w="1215" w:type="dxa"/>
            <w:vAlign w:val="bottom"/>
          </w:tcPr>
          <w:p w:rsidR="00BA443D" w:rsidRPr="00BA443D" w:rsidRDefault="00BA443D" w:rsidP="00BA443D">
            <w:pPr>
              <w:pBdr>
                <w:bottom w:val="double" w:sz="4" w:space="1" w:color="auto"/>
              </w:pBdr>
              <w:tabs>
                <w:tab w:val="decimal" w:pos="792"/>
              </w:tabs>
              <w:spacing w:line="300" w:lineRule="exact"/>
              <w:ind w:left="-18"/>
              <w:jc w:val="both"/>
              <w:rPr>
                <w:rFonts w:ascii="Arial" w:hAnsi="Arial" w:cs="Arial"/>
                <w:sz w:val="16"/>
                <w:szCs w:val="16"/>
              </w:rPr>
            </w:pPr>
            <w:r w:rsidRPr="00BA443D">
              <w:rPr>
                <w:rFonts w:ascii="Arial" w:hAnsi="Arial" w:cs="Arial"/>
                <w:sz w:val="16"/>
                <w:szCs w:val="16"/>
              </w:rPr>
              <w:t>(51,230)</w:t>
            </w:r>
          </w:p>
        </w:tc>
      </w:tr>
    </w:tbl>
    <w:p w:rsidR="006A18B5" w:rsidRPr="0026715E" w:rsidRDefault="006A18B5" w:rsidP="00AE5703">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C68BD" w:rsidRPr="0026715E" w:rsidTr="00BA443D">
        <w:trPr>
          <w:trHeight w:val="80"/>
        </w:trPr>
        <w:tc>
          <w:tcPr>
            <w:tcW w:w="4320" w:type="dxa"/>
          </w:tcPr>
          <w:p w:rsidR="00AC68BD" w:rsidRPr="003263E4" w:rsidRDefault="00AC68BD" w:rsidP="00BA443D">
            <w:pPr>
              <w:tabs>
                <w:tab w:val="left" w:pos="1440"/>
              </w:tabs>
              <w:spacing w:line="260" w:lineRule="exact"/>
              <w:jc w:val="thaiDistribute"/>
              <w:rPr>
                <w:rFonts w:ascii="Arial" w:hAnsi="Arial" w:cs="Arial"/>
                <w:spacing w:val="-4"/>
                <w:sz w:val="16"/>
                <w:szCs w:val="16"/>
              </w:rPr>
            </w:pPr>
          </w:p>
        </w:tc>
        <w:tc>
          <w:tcPr>
            <w:tcW w:w="4860" w:type="dxa"/>
            <w:gridSpan w:val="4"/>
          </w:tcPr>
          <w:p w:rsidR="00AC68BD" w:rsidRPr="003263E4" w:rsidRDefault="00AC68BD" w:rsidP="00BA443D">
            <w:pPr>
              <w:spacing w:line="26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AC68BD" w:rsidRPr="0026715E" w:rsidTr="00D90821">
        <w:trPr>
          <w:trHeight w:val="80"/>
        </w:trPr>
        <w:tc>
          <w:tcPr>
            <w:tcW w:w="4320" w:type="dxa"/>
          </w:tcPr>
          <w:p w:rsidR="00AC68BD" w:rsidRPr="003263E4" w:rsidRDefault="00AC68BD" w:rsidP="00BA443D">
            <w:pPr>
              <w:tabs>
                <w:tab w:val="left" w:pos="1440"/>
              </w:tabs>
              <w:spacing w:line="260" w:lineRule="exact"/>
              <w:jc w:val="thaiDistribute"/>
              <w:rPr>
                <w:rFonts w:ascii="Arial" w:hAnsi="Arial" w:cs="Arial"/>
                <w:spacing w:val="-4"/>
                <w:sz w:val="16"/>
                <w:szCs w:val="16"/>
              </w:rPr>
            </w:pPr>
          </w:p>
        </w:tc>
        <w:tc>
          <w:tcPr>
            <w:tcW w:w="2430" w:type="dxa"/>
            <w:gridSpan w:val="2"/>
            <w:vAlign w:val="bottom"/>
          </w:tcPr>
          <w:p w:rsidR="00AC68BD" w:rsidRPr="003263E4" w:rsidRDefault="00AC68BD"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 xml:space="preserve">Consolidated </w:t>
            </w:r>
          </w:p>
          <w:p w:rsidR="00AC68BD" w:rsidRPr="003263E4" w:rsidRDefault="00AC68BD"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financial statements</w:t>
            </w:r>
          </w:p>
        </w:tc>
        <w:tc>
          <w:tcPr>
            <w:tcW w:w="2430" w:type="dxa"/>
            <w:gridSpan w:val="2"/>
            <w:vAlign w:val="bottom"/>
          </w:tcPr>
          <w:p w:rsidR="00AC68BD" w:rsidRPr="003263E4" w:rsidRDefault="00AC68BD"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 xml:space="preserve">Separate </w:t>
            </w:r>
          </w:p>
          <w:p w:rsidR="00AC68BD" w:rsidRPr="003263E4" w:rsidRDefault="00AC68BD"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financial statements</w:t>
            </w:r>
          </w:p>
        </w:tc>
      </w:tr>
      <w:tr w:rsidR="00D90821" w:rsidRPr="0026715E" w:rsidTr="00BA443D">
        <w:trPr>
          <w:trHeight w:val="80"/>
        </w:trPr>
        <w:tc>
          <w:tcPr>
            <w:tcW w:w="4320" w:type="dxa"/>
          </w:tcPr>
          <w:p w:rsidR="00D90821" w:rsidRPr="003263E4" w:rsidRDefault="00D90821" w:rsidP="00BA443D">
            <w:pPr>
              <w:tabs>
                <w:tab w:val="left" w:pos="1440"/>
              </w:tabs>
              <w:spacing w:line="260" w:lineRule="exact"/>
              <w:jc w:val="thaiDistribute"/>
              <w:rPr>
                <w:rFonts w:ascii="Arial" w:hAnsi="Arial" w:cs="Arial"/>
                <w:spacing w:val="-4"/>
                <w:sz w:val="16"/>
                <w:szCs w:val="16"/>
              </w:rPr>
            </w:pPr>
          </w:p>
        </w:tc>
        <w:tc>
          <w:tcPr>
            <w:tcW w:w="1215" w:type="dxa"/>
          </w:tcPr>
          <w:p w:rsidR="00D90821" w:rsidRPr="003263E4" w:rsidRDefault="00D90821" w:rsidP="00BA443D">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c>
          <w:tcPr>
            <w:tcW w:w="1215" w:type="dxa"/>
          </w:tcPr>
          <w:p w:rsidR="00D90821" w:rsidRPr="003263E4" w:rsidRDefault="00D90821" w:rsidP="00BA443D">
            <w:pPr>
              <w:pBdr>
                <w:bottom w:val="single" w:sz="4" w:space="1" w:color="auto"/>
              </w:pBdr>
              <w:spacing w:line="26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215" w:type="dxa"/>
          </w:tcPr>
          <w:p w:rsidR="00D90821" w:rsidRPr="003263E4" w:rsidRDefault="00D90821" w:rsidP="00BA443D">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c>
          <w:tcPr>
            <w:tcW w:w="1215" w:type="dxa"/>
          </w:tcPr>
          <w:p w:rsidR="00D90821" w:rsidRPr="003263E4" w:rsidRDefault="00D90821" w:rsidP="00BA443D">
            <w:pPr>
              <w:pBdr>
                <w:bottom w:val="single" w:sz="4" w:space="1" w:color="auto"/>
              </w:pBdr>
              <w:spacing w:line="26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r>
      <w:tr w:rsidR="00D90821" w:rsidRPr="0026715E" w:rsidTr="00BA443D">
        <w:trPr>
          <w:trHeight w:val="80"/>
        </w:trPr>
        <w:tc>
          <w:tcPr>
            <w:tcW w:w="4320" w:type="dxa"/>
          </w:tcPr>
          <w:p w:rsidR="00D90821" w:rsidRPr="003263E4" w:rsidRDefault="00D90821" w:rsidP="00BA443D">
            <w:pPr>
              <w:tabs>
                <w:tab w:val="left" w:pos="567"/>
                <w:tab w:val="left" w:pos="1134"/>
                <w:tab w:val="left" w:pos="1701"/>
              </w:tabs>
              <w:spacing w:line="26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Deferred tax assets</w:t>
            </w:r>
          </w:p>
        </w:tc>
        <w:tc>
          <w:tcPr>
            <w:tcW w:w="1215" w:type="dxa"/>
            <w:vAlign w:val="bottom"/>
          </w:tcPr>
          <w:p w:rsidR="00D90821" w:rsidRPr="003263E4" w:rsidRDefault="00D90821" w:rsidP="00BA443D">
            <w:pPr>
              <w:tabs>
                <w:tab w:val="decimal" w:pos="793"/>
              </w:tabs>
              <w:spacing w:line="260" w:lineRule="exact"/>
              <w:ind w:right="-42"/>
              <w:jc w:val="both"/>
              <w:rPr>
                <w:rFonts w:ascii="Arial" w:hAnsi="Arial" w:cs="Arial"/>
                <w:spacing w:val="-4"/>
                <w:sz w:val="16"/>
                <w:szCs w:val="16"/>
              </w:rPr>
            </w:pPr>
          </w:p>
        </w:tc>
        <w:tc>
          <w:tcPr>
            <w:tcW w:w="1215" w:type="dxa"/>
            <w:vAlign w:val="bottom"/>
          </w:tcPr>
          <w:p w:rsidR="00D90821" w:rsidRPr="003263E4" w:rsidRDefault="00D90821" w:rsidP="00BA443D">
            <w:pPr>
              <w:tabs>
                <w:tab w:val="decimal" w:pos="793"/>
              </w:tabs>
              <w:spacing w:line="260" w:lineRule="exact"/>
              <w:ind w:right="-42"/>
              <w:jc w:val="both"/>
              <w:rPr>
                <w:rFonts w:ascii="Arial" w:hAnsi="Arial" w:cs="Arial"/>
                <w:spacing w:val="-4"/>
                <w:sz w:val="16"/>
                <w:szCs w:val="16"/>
              </w:rPr>
            </w:pPr>
          </w:p>
        </w:tc>
        <w:tc>
          <w:tcPr>
            <w:tcW w:w="1215" w:type="dxa"/>
            <w:vAlign w:val="bottom"/>
          </w:tcPr>
          <w:p w:rsidR="00D90821" w:rsidRPr="003263E4" w:rsidRDefault="00D90821" w:rsidP="00BA443D">
            <w:pPr>
              <w:tabs>
                <w:tab w:val="decimal" w:pos="793"/>
              </w:tabs>
              <w:spacing w:line="260" w:lineRule="exact"/>
              <w:ind w:right="-42"/>
              <w:jc w:val="both"/>
              <w:rPr>
                <w:rFonts w:ascii="Arial" w:hAnsi="Arial" w:cs="Arial"/>
                <w:spacing w:val="-4"/>
                <w:sz w:val="16"/>
                <w:szCs w:val="16"/>
              </w:rPr>
            </w:pPr>
          </w:p>
        </w:tc>
        <w:tc>
          <w:tcPr>
            <w:tcW w:w="1215" w:type="dxa"/>
            <w:vAlign w:val="bottom"/>
          </w:tcPr>
          <w:p w:rsidR="00D90821" w:rsidRPr="003263E4" w:rsidRDefault="00D90821" w:rsidP="00BA443D">
            <w:pPr>
              <w:tabs>
                <w:tab w:val="decimal" w:pos="793"/>
              </w:tabs>
              <w:spacing w:line="260" w:lineRule="exact"/>
              <w:ind w:right="-42"/>
              <w:jc w:val="both"/>
              <w:rPr>
                <w:rFonts w:ascii="Arial" w:hAnsi="Arial" w:cs="Arial"/>
                <w:spacing w:val="-4"/>
                <w:sz w:val="16"/>
                <w:szCs w:val="16"/>
              </w:rPr>
            </w:pPr>
          </w:p>
        </w:tc>
      </w:tr>
      <w:tr w:rsidR="005C32A2" w:rsidRPr="0026715E" w:rsidTr="00D90821">
        <w:trPr>
          <w:trHeight w:val="325"/>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 xml:space="preserve">Allowance for expected credit losses                             </w:t>
            </w:r>
            <w:proofErr w:type="gramStart"/>
            <w:r>
              <w:rPr>
                <w:rFonts w:ascii="Arial" w:hAnsi="Arial" w:cs="Arial"/>
                <w:sz w:val="16"/>
                <w:szCs w:val="16"/>
              </w:rPr>
              <w:t xml:space="preserve">   (</w:t>
            </w:r>
            <w:proofErr w:type="gramEnd"/>
            <w:r>
              <w:rPr>
                <w:rFonts w:ascii="Arial" w:hAnsi="Arial" w:cs="Arial"/>
                <w:sz w:val="16"/>
                <w:szCs w:val="16"/>
              </w:rPr>
              <w:t xml:space="preserve">2019: </w:t>
            </w:r>
            <w:r w:rsidRPr="003263E4">
              <w:rPr>
                <w:rFonts w:ascii="Arial" w:hAnsi="Arial" w:cs="Arial"/>
                <w:sz w:val="16"/>
                <w:szCs w:val="16"/>
              </w:rPr>
              <w:t>Allowance for doubtful accounts</w:t>
            </w:r>
            <w:r>
              <w:rPr>
                <w:rFonts w:ascii="Arial" w:hAnsi="Arial" w:cs="Arial"/>
                <w:sz w:val="16"/>
                <w:szCs w:val="16"/>
              </w:rPr>
              <w:t>)</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2,768</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2,768</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898</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898</w:t>
            </w:r>
          </w:p>
        </w:tc>
      </w:tr>
      <w:tr w:rsidR="005C32A2" w:rsidRPr="0026715E" w:rsidTr="0060689E">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R</w:t>
            </w:r>
            <w:r w:rsidRPr="003263E4">
              <w:rPr>
                <w:rFonts w:ascii="Arial" w:hAnsi="Arial" w:cs="Arial"/>
                <w:sz w:val="16"/>
                <w:szCs w:val="16"/>
              </w:rPr>
              <w:t>eal estate development costs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34,723</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29,352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7,706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3,981</w:t>
            </w:r>
          </w:p>
        </w:tc>
      </w:tr>
      <w:tr w:rsidR="005C32A2" w:rsidRPr="0026715E" w:rsidTr="00E32F2E">
        <w:trPr>
          <w:trHeight w:val="80"/>
        </w:trPr>
        <w:tc>
          <w:tcPr>
            <w:tcW w:w="4320" w:type="dxa"/>
          </w:tcPr>
          <w:p w:rsidR="005C32A2" w:rsidRPr="003263E4" w:rsidRDefault="00E32F2E" w:rsidP="00E32F2E">
            <w:pPr>
              <w:tabs>
                <w:tab w:val="left" w:pos="1440"/>
              </w:tabs>
              <w:spacing w:line="260" w:lineRule="exact"/>
              <w:ind w:left="345" w:hanging="180"/>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loss on investments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36,125</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19,550</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36,125</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19,550</w:t>
            </w:r>
          </w:p>
        </w:tc>
      </w:tr>
      <w:tr w:rsidR="005C32A2" w:rsidRPr="0026715E" w:rsidTr="00BA443D">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Provision for impairment loss of assets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4,656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3,962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52,774</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3,802</w:t>
            </w:r>
          </w:p>
        </w:tc>
      </w:tr>
      <w:tr w:rsidR="005C32A2" w:rsidRPr="0026715E" w:rsidTr="00BA443D">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Provisions expenses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39,551</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26,252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39,551</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24,981</w:t>
            </w:r>
          </w:p>
        </w:tc>
      </w:tr>
      <w:tr w:rsidR="005C32A2" w:rsidRPr="0026715E" w:rsidTr="00BA443D">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Provision for long-term employee benefits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26,634</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29,103</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23,863</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23,269</w:t>
            </w:r>
          </w:p>
        </w:tc>
      </w:tr>
      <w:tr w:rsidR="005C32A2" w:rsidRPr="0026715E" w:rsidTr="00D90821">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P</w:t>
            </w:r>
            <w:r w:rsidRPr="003263E4">
              <w:rPr>
                <w:rFonts w:ascii="Arial" w:hAnsi="Arial" w:cs="Arial"/>
                <w:sz w:val="16"/>
                <w:szCs w:val="16"/>
              </w:rPr>
              <w:t xml:space="preserve">rovisions </w:t>
            </w:r>
            <w:r>
              <w:rPr>
                <w:rFonts w:ascii="Arial" w:hAnsi="Arial" w:cs="Arial"/>
                <w:sz w:val="16"/>
                <w:szCs w:val="16"/>
              </w:rPr>
              <w:t>liabilities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26,141</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44,494</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23,526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32,409</w:t>
            </w:r>
          </w:p>
        </w:tc>
      </w:tr>
      <w:tr w:rsidR="005C32A2" w:rsidRPr="0026715E" w:rsidTr="00D90821">
        <w:trPr>
          <w:trHeight w:val="80"/>
        </w:trPr>
        <w:tc>
          <w:tcPr>
            <w:tcW w:w="4320" w:type="dxa"/>
          </w:tcPr>
          <w:p w:rsidR="005C32A2"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Unused tax loss</w:t>
            </w:r>
            <w:r>
              <w:rPr>
                <w:rFonts w:ascii="Arial" w:hAnsi="Arial" w:cs="Arial"/>
                <w:sz w:val="16"/>
                <w:szCs w:val="16"/>
              </w:rPr>
              <w:t>es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284,950</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164,702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263,389</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137,493</w:t>
            </w:r>
          </w:p>
        </w:tc>
      </w:tr>
      <w:tr w:rsidR="005C32A2" w:rsidRPr="0026715E" w:rsidTr="00D90821">
        <w:trPr>
          <w:trHeight w:val="80"/>
        </w:trPr>
        <w:tc>
          <w:tcPr>
            <w:tcW w:w="4320" w:type="dxa"/>
          </w:tcPr>
          <w:p w:rsidR="005C32A2"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Lease</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28,406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28,406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r>
      <w:tr w:rsidR="005C32A2" w:rsidRPr="0026715E" w:rsidTr="00D90821">
        <w:trPr>
          <w:trHeight w:val="80"/>
        </w:trPr>
        <w:tc>
          <w:tcPr>
            <w:tcW w:w="4320" w:type="dxa"/>
          </w:tcPr>
          <w:p w:rsidR="005C32A2"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Loss from lease modification</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cs/>
              </w:rPr>
            </w:pPr>
            <w:r w:rsidRPr="005C32A2">
              <w:rPr>
                <w:rFonts w:ascii="Arial" w:hAnsi="Arial" w:cs="Arial"/>
                <w:sz w:val="16"/>
                <w:szCs w:val="16"/>
              </w:rPr>
              <w:t>1,613</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1,613</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r>
      <w:tr w:rsidR="005C32A2" w:rsidRPr="0026715E" w:rsidTr="00D90821">
        <w:trPr>
          <w:trHeight w:val="80"/>
        </w:trPr>
        <w:tc>
          <w:tcPr>
            <w:tcW w:w="4320" w:type="dxa"/>
          </w:tcPr>
          <w:p w:rsidR="005C32A2"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Others</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1,294</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1,784</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r>
      <w:tr w:rsidR="005C32A2" w:rsidRPr="0026715E" w:rsidTr="00D90821">
        <w:trPr>
          <w:trHeight w:val="325"/>
        </w:trPr>
        <w:tc>
          <w:tcPr>
            <w:tcW w:w="4320" w:type="dxa"/>
          </w:tcPr>
          <w:p w:rsidR="005C32A2" w:rsidRPr="003263E4" w:rsidRDefault="005C32A2" w:rsidP="005C32A2">
            <w:pPr>
              <w:tabs>
                <w:tab w:val="left" w:pos="1440"/>
              </w:tabs>
              <w:spacing w:line="260" w:lineRule="exact"/>
              <w:ind w:left="129" w:hanging="115"/>
              <w:rPr>
                <w:rFonts w:ascii="Arial" w:hAnsi="Arial" w:cs="Arial"/>
                <w:sz w:val="16"/>
                <w:szCs w:val="16"/>
              </w:rPr>
            </w:pPr>
            <w:r w:rsidRPr="003263E4">
              <w:rPr>
                <w:rFonts w:ascii="Arial" w:hAnsi="Arial" w:cs="Arial"/>
                <w:sz w:val="16"/>
                <w:szCs w:val="16"/>
              </w:rPr>
              <w:t>Total</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cs/>
              </w:rPr>
            </w:pPr>
            <w:r w:rsidRPr="005C32A2">
              <w:rPr>
                <w:rFonts w:ascii="Arial" w:hAnsi="Arial" w:cs="Arial"/>
                <w:sz w:val="16"/>
                <w:szCs w:val="16"/>
              </w:rPr>
              <w:t>486,861</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cs/>
              </w:rPr>
            </w:pPr>
            <w:r w:rsidRPr="005C32A2">
              <w:rPr>
                <w:rFonts w:ascii="Arial" w:hAnsi="Arial" w:cs="Arial"/>
                <w:sz w:val="16"/>
                <w:szCs w:val="16"/>
              </w:rPr>
              <w:t>321,967</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cs/>
              </w:rPr>
            </w:pPr>
            <w:r w:rsidRPr="005C32A2">
              <w:rPr>
                <w:rFonts w:ascii="Arial" w:hAnsi="Arial" w:cs="Arial"/>
                <w:sz w:val="16"/>
                <w:szCs w:val="16"/>
              </w:rPr>
              <w:t>477,851</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cs/>
              </w:rPr>
            </w:pPr>
            <w:r w:rsidRPr="005C32A2">
              <w:rPr>
                <w:rFonts w:ascii="Arial" w:hAnsi="Arial" w:cs="Arial"/>
                <w:sz w:val="16"/>
                <w:szCs w:val="16"/>
              </w:rPr>
              <w:t>246,383</w:t>
            </w:r>
          </w:p>
        </w:tc>
      </w:tr>
    </w:tbl>
    <w:p w:rsidR="005C32A2" w:rsidRDefault="005C32A2">
      <w:r>
        <w:br w:type="page"/>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29D5" w:rsidRPr="003263E4" w:rsidTr="00694A18">
        <w:trPr>
          <w:trHeight w:val="325"/>
        </w:trPr>
        <w:tc>
          <w:tcPr>
            <w:tcW w:w="4320" w:type="dxa"/>
          </w:tcPr>
          <w:p w:rsidR="004929D5" w:rsidRPr="003263E4" w:rsidRDefault="004929D5" w:rsidP="00BA443D">
            <w:pPr>
              <w:tabs>
                <w:tab w:val="left" w:pos="1440"/>
              </w:tabs>
              <w:spacing w:line="260" w:lineRule="exact"/>
              <w:jc w:val="thaiDistribute"/>
              <w:rPr>
                <w:rFonts w:ascii="Arial" w:hAnsi="Arial" w:cs="Arial"/>
                <w:spacing w:val="-4"/>
                <w:sz w:val="16"/>
                <w:szCs w:val="16"/>
              </w:rPr>
            </w:pPr>
          </w:p>
        </w:tc>
        <w:tc>
          <w:tcPr>
            <w:tcW w:w="4860" w:type="dxa"/>
            <w:gridSpan w:val="4"/>
          </w:tcPr>
          <w:p w:rsidR="004929D5" w:rsidRPr="003263E4" w:rsidRDefault="004929D5" w:rsidP="00BA443D">
            <w:pPr>
              <w:spacing w:line="26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4929D5" w:rsidRPr="003263E4" w:rsidTr="00694A18">
        <w:trPr>
          <w:trHeight w:val="80"/>
        </w:trPr>
        <w:tc>
          <w:tcPr>
            <w:tcW w:w="4320" w:type="dxa"/>
          </w:tcPr>
          <w:p w:rsidR="004929D5" w:rsidRPr="003263E4" w:rsidRDefault="004929D5" w:rsidP="00BA443D">
            <w:pPr>
              <w:tabs>
                <w:tab w:val="left" w:pos="1440"/>
              </w:tabs>
              <w:spacing w:line="260" w:lineRule="exact"/>
              <w:jc w:val="thaiDistribute"/>
              <w:rPr>
                <w:rFonts w:ascii="Arial" w:hAnsi="Arial" w:cs="Arial"/>
                <w:spacing w:val="-4"/>
                <w:sz w:val="16"/>
                <w:szCs w:val="16"/>
              </w:rPr>
            </w:pPr>
          </w:p>
        </w:tc>
        <w:tc>
          <w:tcPr>
            <w:tcW w:w="2430" w:type="dxa"/>
            <w:gridSpan w:val="2"/>
            <w:vAlign w:val="bottom"/>
          </w:tcPr>
          <w:p w:rsidR="004929D5" w:rsidRPr="003263E4" w:rsidRDefault="004929D5"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 xml:space="preserve">Consolidated </w:t>
            </w:r>
          </w:p>
          <w:p w:rsidR="004929D5" w:rsidRPr="003263E4" w:rsidRDefault="004929D5"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financial statements</w:t>
            </w:r>
          </w:p>
        </w:tc>
        <w:tc>
          <w:tcPr>
            <w:tcW w:w="2430" w:type="dxa"/>
            <w:gridSpan w:val="2"/>
            <w:vAlign w:val="bottom"/>
          </w:tcPr>
          <w:p w:rsidR="004929D5" w:rsidRPr="003263E4" w:rsidRDefault="004929D5"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 xml:space="preserve">Separate </w:t>
            </w:r>
          </w:p>
          <w:p w:rsidR="004929D5" w:rsidRPr="003263E4" w:rsidRDefault="004929D5" w:rsidP="00BA443D">
            <w:pPr>
              <w:pBdr>
                <w:bottom w:val="single" w:sz="6" w:space="1" w:color="auto"/>
              </w:pBdr>
              <w:spacing w:line="260" w:lineRule="exact"/>
              <w:ind w:right="-43"/>
              <w:jc w:val="center"/>
              <w:rPr>
                <w:rFonts w:ascii="Arial" w:hAnsi="Arial" w:cs="Arial"/>
                <w:sz w:val="16"/>
                <w:szCs w:val="16"/>
              </w:rPr>
            </w:pPr>
            <w:r w:rsidRPr="003263E4">
              <w:rPr>
                <w:rFonts w:ascii="Arial" w:hAnsi="Arial" w:cs="Arial"/>
                <w:sz w:val="16"/>
                <w:szCs w:val="16"/>
              </w:rPr>
              <w:t>financial statements</w:t>
            </w:r>
          </w:p>
        </w:tc>
      </w:tr>
      <w:tr w:rsidR="004929D5" w:rsidRPr="003263E4" w:rsidTr="00694A18">
        <w:trPr>
          <w:trHeight w:val="80"/>
        </w:trPr>
        <w:tc>
          <w:tcPr>
            <w:tcW w:w="4320" w:type="dxa"/>
          </w:tcPr>
          <w:p w:rsidR="004929D5" w:rsidRPr="003263E4" w:rsidRDefault="004929D5" w:rsidP="00BA443D">
            <w:pPr>
              <w:tabs>
                <w:tab w:val="left" w:pos="1440"/>
              </w:tabs>
              <w:spacing w:line="260" w:lineRule="exact"/>
              <w:jc w:val="thaiDistribute"/>
              <w:rPr>
                <w:rFonts w:ascii="Arial" w:hAnsi="Arial" w:cs="Arial"/>
                <w:spacing w:val="-4"/>
                <w:sz w:val="16"/>
                <w:szCs w:val="16"/>
              </w:rPr>
            </w:pPr>
          </w:p>
        </w:tc>
        <w:tc>
          <w:tcPr>
            <w:tcW w:w="1215" w:type="dxa"/>
          </w:tcPr>
          <w:p w:rsidR="004929D5" w:rsidRPr="003263E4" w:rsidRDefault="004929D5" w:rsidP="00BA443D">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c>
          <w:tcPr>
            <w:tcW w:w="1215" w:type="dxa"/>
          </w:tcPr>
          <w:p w:rsidR="004929D5" w:rsidRPr="003263E4" w:rsidRDefault="004929D5" w:rsidP="00BA443D">
            <w:pPr>
              <w:pBdr>
                <w:bottom w:val="single" w:sz="4" w:space="1" w:color="auto"/>
              </w:pBdr>
              <w:spacing w:line="26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c>
          <w:tcPr>
            <w:tcW w:w="1215" w:type="dxa"/>
          </w:tcPr>
          <w:p w:rsidR="004929D5" w:rsidRPr="003263E4" w:rsidRDefault="004929D5" w:rsidP="00BA443D">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c>
          <w:tcPr>
            <w:tcW w:w="1215" w:type="dxa"/>
          </w:tcPr>
          <w:p w:rsidR="004929D5" w:rsidRPr="003263E4" w:rsidRDefault="004929D5" w:rsidP="00BA443D">
            <w:pPr>
              <w:pBdr>
                <w:bottom w:val="single" w:sz="4" w:space="1" w:color="auto"/>
              </w:pBdr>
              <w:spacing w:line="260" w:lineRule="exact"/>
              <w:ind w:right="27"/>
              <w:jc w:val="center"/>
              <w:rPr>
                <w:rFonts w:ascii="Arial" w:hAnsi="Arial" w:cs="Arial"/>
                <w:sz w:val="16"/>
                <w:szCs w:val="16"/>
              </w:rPr>
            </w:pPr>
            <w:r w:rsidRPr="003263E4">
              <w:rPr>
                <w:rFonts w:ascii="Arial" w:hAnsi="Arial" w:cs="Arial"/>
                <w:sz w:val="16"/>
                <w:szCs w:val="16"/>
              </w:rPr>
              <w:t>201</w:t>
            </w:r>
            <w:r>
              <w:rPr>
                <w:rFonts w:ascii="Arial" w:hAnsi="Arial" w:cs="Arial"/>
                <w:sz w:val="16"/>
                <w:szCs w:val="16"/>
              </w:rPr>
              <w:t>9</w:t>
            </w:r>
          </w:p>
        </w:tc>
      </w:tr>
      <w:tr w:rsidR="00D90821" w:rsidRPr="0026715E" w:rsidTr="00D90821">
        <w:trPr>
          <w:trHeight w:val="80"/>
        </w:trPr>
        <w:tc>
          <w:tcPr>
            <w:tcW w:w="4320" w:type="dxa"/>
          </w:tcPr>
          <w:p w:rsidR="00D90821" w:rsidRPr="003263E4" w:rsidRDefault="00D90821" w:rsidP="00BA443D">
            <w:pPr>
              <w:tabs>
                <w:tab w:val="left" w:pos="567"/>
                <w:tab w:val="left" w:pos="1134"/>
                <w:tab w:val="left" w:pos="1701"/>
              </w:tabs>
              <w:spacing w:line="26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 xml:space="preserve">Deferred tax liabilities </w:t>
            </w:r>
          </w:p>
        </w:tc>
        <w:tc>
          <w:tcPr>
            <w:tcW w:w="1215" w:type="dxa"/>
            <w:vAlign w:val="bottom"/>
          </w:tcPr>
          <w:p w:rsidR="00D90821" w:rsidRPr="003263E4" w:rsidRDefault="00D90821" w:rsidP="00BA443D">
            <w:pPr>
              <w:tabs>
                <w:tab w:val="decimal" w:pos="972"/>
              </w:tabs>
              <w:spacing w:line="260" w:lineRule="exact"/>
              <w:ind w:left="-18"/>
              <w:jc w:val="both"/>
              <w:rPr>
                <w:rFonts w:ascii="Arial" w:hAnsi="Arial" w:cs="Arial"/>
                <w:sz w:val="16"/>
                <w:szCs w:val="16"/>
                <w:cs/>
              </w:rPr>
            </w:pPr>
          </w:p>
        </w:tc>
        <w:tc>
          <w:tcPr>
            <w:tcW w:w="1215" w:type="dxa"/>
            <w:vAlign w:val="bottom"/>
          </w:tcPr>
          <w:p w:rsidR="00D90821" w:rsidRPr="003263E4" w:rsidRDefault="00D90821" w:rsidP="00BA443D">
            <w:pPr>
              <w:tabs>
                <w:tab w:val="decimal" w:pos="972"/>
              </w:tabs>
              <w:spacing w:line="260" w:lineRule="exact"/>
              <w:ind w:left="-18"/>
              <w:jc w:val="both"/>
              <w:rPr>
                <w:rFonts w:ascii="Arial" w:hAnsi="Arial" w:cs="Arial"/>
                <w:sz w:val="16"/>
                <w:szCs w:val="16"/>
                <w:cs/>
              </w:rPr>
            </w:pPr>
          </w:p>
        </w:tc>
        <w:tc>
          <w:tcPr>
            <w:tcW w:w="1215" w:type="dxa"/>
            <w:vAlign w:val="bottom"/>
          </w:tcPr>
          <w:p w:rsidR="00D90821" w:rsidRPr="003263E4" w:rsidRDefault="00D90821" w:rsidP="00BA443D">
            <w:pPr>
              <w:tabs>
                <w:tab w:val="decimal" w:pos="972"/>
              </w:tabs>
              <w:spacing w:line="260" w:lineRule="exact"/>
              <w:ind w:left="-18"/>
              <w:jc w:val="both"/>
              <w:rPr>
                <w:rFonts w:ascii="Arial" w:hAnsi="Arial" w:cs="Arial"/>
                <w:sz w:val="16"/>
                <w:szCs w:val="16"/>
                <w:cs/>
              </w:rPr>
            </w:pPr>
          </w:p>
        </w:tc>
        <w:tc>
          <w:tcPr>
            <w:tcW w:w="1215" w:type="dxa"/>
            <w:vAlign w:val="bottom"/>
          </w:tcPr>
          <w:p w:rsidR="00D90821" w:rsidRPr="003263E4" w:rsidRDefault="00D90821" w:rsidP="00BA443D">
            <w:pPr>
              <w:tabs>
                <w:tab w:val="decimal" w:pos="972"/>
              </w:tabs>
              <w:spacing w:line="260" w:lineRule="exact"/>
              <w:ind w:left="-18"/>
              <w:jc w:val="both"/>
              <w:rPr>
                <w:rFonts w:ascii="Arial" w:hAnsi="Arial" w:cs="Arial"/>
                <w:sz w:val="16"/>
                <w:szCs w:val="16"/>
                <w:cs/>
              </w:rPr>
            </w:pPr>
          </w:p>
        </w:tc>
      </w:tr>
      <w:tr w:rsidR="005C32A2" w:rsidRPr="0026715E" w:rsidTr="00D90821">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Pr>
                <w:rFonts w:ascii="Arial" w:hAnsi="Arial" w:cs="Arial"/>
                <w:sz w:val="16"/>
                <w:szCs w:val="16"/>
              </w:rPr>
              <w:t>Cost to obtain contracts with customers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20</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2,212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20</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60</w:t>
            </w:r>
          </w:p>
        </w:tc>
      </w:tr>
      <w:tr w:rsidR="005C32A2" w:rsidRPr="0026715E" w:rsidTr="00D90821">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Prepaid bank fees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5,508</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8,342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5,508</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8,342</w:t>
            </w:r>
          </w:p>
        </w:tc>
      </w:tr>
      <w:tr w:rsidR="005C32A2" w:rsidRPr="0026715E" w:rsidTr="00D90821">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 xml:space="preserve">Accumulated </w:t>
            </w:r>
            <w:proofErr w:type="spellStart"/>
            <w:r w:rsidRPr="003263E4">
              <w:rPr>
                <w:rFonts w:ascii="Arial" w:hAnsi="Arial" w:cs="Arial"/>
                <w:sz w:val="16"/>
                <w:szCs w:val="16"/>
              </w:rPr>
              <w:t>amortisation</w:t>
            </w:r>
            <w:proofErr w:type="spellEnd"/>
            <w:r w:rsidRPr="003263E4">
              <w:rPr>
                <w:rFonts w:ascii="Arial" w:hAnsi="Arial" w:cs="Arial"/>
                <w:sz w:val="16"/>
                <w:szCs w:val="16"/>
              </w:rPr>
              <w:t xml:space="preserve"> - </w:t>
            </w:r>
            <w:r>
              <w:rPr>
                <w:rFonts w:ascii="Arial" w:hAnsi="Arial" w:cs="Arial"/>
                <w:sz w:val="16"/>
                <w:szCs w:val="16"/>
              </w:rPr>
              <w:t>intangible assets</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1,252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1,276</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1,252</w:t>
            </w:r>
          </w:p>
        </w:tc>
        <w:tc>
          <w:tcPr>
            <w:tcW w:w="1215" w:type="dxa"/>
            <w:vAlign w:val="bottom"/>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1,144</w:t>
            </w:r>
          </w:p>
        </w:tc>
      </w:tr>
      <w:tr w:rsidR="005C32A2" w:rsidRPr="0026715E" w:rsidTr="00D90821">
        <w:trPr>
          <w:trHeight w:val="80"/>
        </w:trPr>
        <w:tc>
          <w:tcPr>
            <w:tcW w:w="4320" w:type="dxa"/>
          </w:tcPr>
          <w:p w:rsidR="005C32A2" w:rsidRPr="003263E4" w:rsidRDefault="005C32A2" w:rsidP="00E32F2E">
            <w:pPr>
              <w:tabs>
                <w:tab w:val="left" w:pos="1440"/>
              </w:tabs>
              <w:spacing w:line="260" w:lineRule="exact"/>
              <w:ind w:left="345" w:hanging="180"/>
              <w:rPr>
                <w:rFonts w:ascii="Arial" w:hAnsi="Arial" w:cs="Arial"/>
                <w:sz w:val="16"/>
                <w:szCs w:val="16"/>
              </w:rPr>
            </w:pPr>
            <w:r w:rsidRPr="003263E4">
              <w:rPr>
                <w:rFonts w:ascii="Arial" w:hAnsi="Arial" w:cs="Arial"/>
                <w:sz w:val="16"/>
                <w:szCs w:val="16"/>
              </w:rPr>
              <w:t>Income tax liability on acquisition of an entity</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6,784</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r>
      <w:tr w:rsidR="005C32A2" w:rsidRPr="0026715E" w:rsidTr="00D90821">
        <w:trPr>
          <w:trHeight w:val="80"/>
        </w:trPr>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Total</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6,780</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18,614</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6,780</w:t>
            </w:r>
          </w:p>
        </w:tc>
        <w:tc>
          <w:tcPr>
            <w:tcW w:w="1215" w:type="dxa"/>
            <w:vAlign w:val="bottom"/>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9,546</w:t>
            </w:r>
          </w:p>
        </w:tc>
      </w:tr>
      <w:tr w:rsidR="005C32A2" w:rsidRPr="0026715E" w:rsidTr="00BA443D">
        <w:trPr>
          <w:trHeight w:val="80"/>
        </w:trPr>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480,081</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303,353</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471,071</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236,837</w:t>
            </w:r>
          </w:p>
        </w:tc>
      </w:tr>
      <w:tr w:rsidR="005C32A2" w:rsidRPr="00877932" w:rsidTr="005C32A2">
        <w:tblPrEx>
          <w:tblLook w:val="04A0" w:firstRow="1" w:lastRow="0" w:firstColumn="1" w:lastColumn="0" w:noHBand="0" w:noVBand="1"/>
        </w:tblPrEx>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Transaction in statements of financial position</w:t>
            </w: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p>
        </w:tc>
      </w:tr>
      <w:tr w:rsidR="005C32A2" w:rsidRPr="00877932" w:rsidTr="005C32A2">
        <w:tblPrEx>
          <w:tblLook w:val="04A0" w:firstRow="1" w:lastRow="0" w:firstColumn="1" w:lastColumn="0" w:noHBand="0" w:noVBand="1"/>
        </w:tblPrEx>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Deferred tax assets</w:t>
            </w: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481,084</w:t>
            </w: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315,531</w:t>
            </w: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471,071</w:t>
            </w:r>
          </w:p>
        </w:tc>
        <w:tc>
          <w:tcPr>
            <w:tcW w:w="1215" w:type="dxa"/>
          </w:tcPr>
          <w:p w:rsidR="005C32A2" w:rsidRPr="005C32A2" w:rsidRDefault="005C32A2" w:rsidP="005C32A2">
            <w:pPr>
              <w:tabs>
                <w:tab w:val="decimal" w:pos="882"/>
              </w:tabs>
              <w:spacing w:line="260" w:lineRule="exact"/>
              <w:ind w:left="-18"/>
              <w:jc w:val="both"/>
              <w:rPr>
                <w:rFonts w:ascii="Arial" w:hAnsi="Arial" w:cs="Arial"/>
                <w:sz w:val="16"/>
                <w:szCs w:val="16"/>
              </w:rPr>
            </w:pPr>
            <w:r w:rsidRPr="005C32A2">
              <w:rPr>
                <w:rFonts w:ascii="Arial" w:hAnsi="Arial" w:cs="Arial"/>
                <w:sz w:val="16"/>
                <w:szCs w:val="16"/>
              </w:rPr>
              <w:t>236,837</w:t>
            </w:r>
          </w:p>
        </w:tc>
      </w:tr>
      <w:tr w:rsidR="005C32A2" w:rsidRPr="00877932" w:rsidTr="005C32A2">
        <w:tblPrEx>
          <w:tblLook w:val="04A0" w:firstRow="1" w:lastRow="0" w:firstColumn="1" w:lastColumn="0" w:noHBand="0" w:noVBand="1"/>
        </w:tblPrEx>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Deferred tax liabilities</w:t>
            </w:r>
          </w:p>
        </w:tc>
        <w:tc>
          <w:tcPr>
            <w:tcW w:w="1215" w:type="dxa"/>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(1,003)</w:t>
            </w:r>
          </w:p>
        </w:tc>
        <w:tc>
          <w:tcPr>
            <w:tcW w:w="1215" w:type="dxa"/>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(12,178)</w:t>
            </w:r>
          </w:p>
        </w:tc>
        <w:tc>
          <w:tcPr>
            <w:tcW w:w="1215" w:type="dxa"/>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c>
          <w:tcPr>
            <w:tcW w:w="1215" w:type="dxa"/>
          </w:tcPr>
          <w:p w:rsidR="005C32A2" w:rsidRPr="005C32A2" w:rsidRDefault="005C32A2" w:rsidP="005C32A2">
            <w:pPr>
              <w:pBdr>
                <w:bottom w:val="sing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w:t>
            </w:r>
          </w:p>
        </w:tc>
      </w:tr>
      <w:tr w:rsidR="005C32A2" w:rsidRPr="00877932" w:rsidTr="005C32A2">
        <w:tblPrEx>
          <w:tblLook w:val="04A0" w:firstRow="1" w:lastRow="0" w:firstColumn="1" w:lastColumn="0" w:noHBand="0" w:noVBand="1"/>
        </w:tblPrEx>
        <w:tc>
          <w:tcPr>
            <w:tcW w:w="4320" w:type="dxa"/>
          </w:tcPr>
          <w:p w:rsidR="005C32A2" w:rsidRPr="003263E4" w:rsidRDefault="005C32A2" w:rsidP="005C32A2">
            <w:pPr>
              <w:tabs>
                <w:tab w:val="left" w:pos="1440"/>
              </w:tabs>
              <w:spacing w:line="26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480,081</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303,353</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471,071</w:t>
            </w:r>
          </w:p>
        </w:tc>
        <w:tc>
          <w:tcPr>
            <w:tcW w:w="1215" w:type="dxa"/>
          </w:tcPr>
          <w:p w:rsidR="005C32A2" w:rsidRPr="005C32A2" w:rsidRDefault="005C32A2" w:rsidP="005C32A2">
            <w:pPr>
              <w:pBdr>
                <w:bottom w:val="double" w:sz="4" w:space="1" w:color="auto"/>
              </w:pBdr>
              <w:tabs>
                <w:tab w:val="decimal" w:pos="882"/>
              </w:tabs>
              <w:spacing w:line="260" w:lineRule="exact"/>
              <w:ind w:left="-18"/>
              <w:jc w:val="both"/>
              <w:rPr>
                <w:rFonts w:ascii="Arial" w:hAnsi="Arial" w:cs="Arial"/>
                <w:sz w:val="16"/>
                <w:szCs w:val="16"/>
              </w:rPr>
            </w:pPr>
            <w:r w:rsidRPr="005C32A2">
              <w:rPr>
                <w:rFonts w:ascii="Arial" w:hAnsi="Arial" w:cs="Arial"/>
                <w:sz w:val="16"/>
                <w:szCs w:val="16"/>
              </w:rPr>
              <w:t>236,837</w:t>
            </w:r>
          </w:p>
        </w:tc>
      </w:tr>
    </w:tbl>
    <w:p w:rsidR="00C10A6C" w:rsidRPr="0026715E" w:rsidRDefault="00C10A6C" w:rsidP="00DF23A9">
      <w:pPr>
        <w:spacing w:before="120" w:line="380" w:lineRule="exact"/>
        <w:ind w:left="547"/>
        <w:jc w:val="both"/>
        <w:rPr>
          <w:rFonts w:ascii="Arial" w:eastAsia="Arial Unicode MS" w:hAnsi="Arial" w:cs="Arial"/>
          <w:sz w:val="22"/>
          <w:szCs w:val="22"/>
        </w:rPr>
      </w:pPr>
      <w:r w:rsidRPr="0026715E">
        <w:rPr>
          <w:rFonts w:ascii="Arial" w:eastAsia="Arial Unicode MS" w:hAnsi="Arial" w:cs="Arial"/>
          <w:sz w:val="22"/>
          <w:szCs w:val="22"/>
        </w:rPr>
        <w:t xml:space="preserve">Income tax liability on acquisition of an entity has been calculated from the difference between the fair value and the carrying value of inventories and intangible assets </w:t>
      </w:r>
      <w:r w:rsidR="008A529C" w:rsidRPr="0026715E">
        <w:rPr>
          <w:rFonts w:ascii="Arial" w:eastAsia="Arial Unicode MS" w:hAnsi="Arial" w:cs="Arial"/>
          <w:sz w:val="22"/>
          <w:szCs w:val="22"/>
        </w:rPr>
        <w:t xml:space="preserve">as </w:t>
      </w:r>
      <w:r w:rsidRPr="0026715E">
        <w:rPr>
          <w:rFonts w:ascii="Arial" w:eastAsia="Arial Unicode MS" w:hAnsi="Arial" w:cs="Arial"/>
          <w:sz w:val="22"/>
          <w:szCs w:val="22"/>
        </w:rPr>
        <w:t xml:space="preserve">at </w:t>
      </w:r>
      <w:r w:rsidR="008A529C" w:rsidRPr="0026715E">
        <w:rPr>
          <w:rFonts w:ascii="Arial" w:eastAsia="Arial Unicode MS" w:hAnsi="Arial" w:cs="Arial"/>
          <w:sz w:val="22"/>
          <w:szCs w:val="22"/>
        </w:rPr>
        <w:t xml:space="preserve">the </w:t>
      </w:r>
      <w:r w:rsidRPr="0026715E">
        <w:rPr>
          <w:rFonts w:ascii="Arial" w:eastAsia="Arial Unicode MS" w:hAnsi="Arial" w:cs="Arial"/>
          <w:sz w:val="22"/>
          <w:szCs w:val="22"/>
        </w:rPr>
        <w:t xml:space="preserve">combination date. The Company </w:t>
      </w:r>
      <w:proofErr w:type="spellStart"/>
      <w:r w:rsidRPr="0026715E">
        <w:rPr>
          <w:rFonts w:ascii="Arial" w:eastAsia="Arial Unicode MS" w:hAnsi="Arial" w:cs="Arial"/>
          <w:sz w:val="22"/>
          <w:szCs w:val="22"/>
        </w:rPr>
        <w:t>amortises</w:t>
      </w:r>
      <w:proofErr w:type="spellEnd"/>
      <w:r w:rsidRPr="0026715E">
        <w:rPr>
          <w:rFonts w:ascii="Arial" w:eastAsia="Arial Unicode MS" w:hAnsi="Arial" w:cs="Arial"/>
          <w:sz w:val="22"/>
          <w:szCs w:val="22"/>
        </w:rPr>
        <w:t xml:space="preserve"> this liability in accordance with </w:t>
      </w:r>
      <w:proofErr w:type="spellStart"/>
      <w:r w:rsidRPr="0026715E">
        <w:rPr>
          <w:rFonts w:ascii="Arial" w:eastAsia="Arial Unicode MS" w:hAnsi="Arial" w:cs="Arial"/>
          <w:sz w:val="22"/>
          <w:szCs w:val="22"/>
        </w:rPr>
        <w:t>amortisation</w:t>
      </w:r>
      <w:proofErr w:type="spellEnd"/>
      <w:r w:rsidRPr="0026715E">
        <w:rPr>
          <w:rFonts w:ascii="Arial" w:eastAsia="Arial Unicode MS" w:hAnsi="Arial" w:cs="Arial"/>
          <w:sz w:val="22"/>
          <w:szCs w:val="22"/>
        </w:rPr>
        <w:t xml:space="preserve"> of the fair value of inventories and intangible assets based on the numbers of condominium units sold and transferred.</w:t>
      </w:r>
    </w:p>
    <w:p w:rsidR="00302C77" w:rsidRPr="0026715E" w:rsidRDefault="00302C77" w:rsidP="00302C7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As at 31 December </w:t>
      </w:r>
      <w:r w:rsidR="00991DD3">
        <w:rPr>
          <w:rFonts w:ascii="Arial" w:eastAsia="Arial Unicode MS" w:hAnsi="Arial" w:cs="Arial"/>
          <w:sz w:val="22"/>
          <w:szCs w:val="22"/>
        </w:rPr>
        <w:t>20</w:t>
      </w:r>
      <w:r w:rsidR="00D90821">
        <w:rPr>
          <w:rFonts w:ascii="Arial" w:eastAsia="Arial Unicode MS" w:hAnsi="Arial" w:cs="Arial"/>
          <w:sz w:val="22"/>
          <w:szCs w:val="22"/>
        </w:rPr>
        <w:t>20</w:t>
      </w:r>
      <w:r w:rsidR="00B42E28">
        <w:rPr>
          <w:rFonts w:ascii="Arial" w:eastAsia="Arial Unicode MS" w:hAnsi="Arial" w:cs="Arial"/>
          <w:sz w:val="22"/>
          <w:szCs w:val="22"/>
        </w:rPr>
        <w:t xml:space="preserve">, </w:t>
      </w:r>
      <w:r w:rsidR="00663145">
        <w:rPr>
          <w:rFonts w:ascii="Arial" w:eastAsia="Arial Unicode MS" w:hAnsi="Arial" w:cs="Arial"/>
          <w:sz w:val="22"/>
          <w:szCs w:val="22"/>
        </w:rPr>
        <w:t xml:space="preserve">the </w:t>
      </w:r>
      <w:r w:rsidR="009A6DEE">
        <w:rPr>
          <w:rFonts w:ascii="Arial" w:eastAsia="Arial Unicode MS" w:hAnsi="Arial" w:cs="Arial"/>
          <w:sz w:val="22"/>
          <w:szCs w:val="22"/>
        </w:rPr>
        <w:t>Group</w:t>
      </w:r>
      <w:r w:rsidRPr="0026715E">
        <w:rPr>
          <w:rFonts w:ascii="Arial" w:eastAsia="Arial Unicode MS" w:hAnsi="Arial" w:cs="Arial"/>
          <w:sz w:val="22"/>
          <w:szCs w:val="22"/>
        </w:rPr>
        <w:t xml:space="preserve"> ha</w:t>
      </w:r>
      <w:r w:rsidR="009A6DEE">
        <w:rPr>
          <w:rFonts w:ascii="Arial" w:eastAsia="Arial Unicode MS" w:hAnsi="Arial" w:cs="Arial"/>
          <w:sz w:val="22"/>
          <w:szCs w:val="22"/>
        </w:rPr>
        <w:t>s</w:t>
      </w:r>
      <w:r w:rsidRPr="0026715E">
        <w:rPr>
          <w:rFonts w:ascii="Arial" w:eastAsia="Arial Unicode MS" w:hAnsi="Arial" w:cs="Arial"/>
          <w:sz w:val="22"/>
          <w:szCs w:val="22"/>
        </w:rPr>
        <w:t xml:space="preserve"> deductible temporary differences and unused tax losses totaling Baht </w:t>
      </w:r>
      <w:r w:rsidR="00E32F2E">
        <w:rPr>
          <w:rFonts w:ascii="Arial" w:eastAsia="Arial Unicode MS" w:hAnsi="Arial" w:cs="Arial"/>
          <w:sz w:val="22"/>
          <w:szCs w:val="22"/>
        </w:rPr>
        <w:t>1,781</w:t>
      </w:r>
      <w:r w:rsidR="00083E86" w:rsidRPr="0026715E">
        <w:rPr>
          <w:rFonts w:ascii="Arial" w:eastAsia="Arial Unicode MS" w:hAnsi="Arial" w:cs="Arial"/>
          <w:sz w:val="22"/>
          <w:szCs w:val="22"/>
        </w:rPr>
        <w:t xml:space="preserve"> </w:t>
      </w:r>
      <w:r w:rsidRPr="0026715E">
        <w:rPr>
          <w:rFonts w:ascii="Arial" w:eastAsia="Arial Unicode MS" w:hAnsi="Arial" w:cs="Arial"/>
          <w:sz w:val="22"/>
          <w:szCs w:val="22"/>
        </w:rPr>
        <w:t>million (</w:t>
      </w:r>
      <w:r w:rsidR="00991DD3">
        <w:rPr>
          <w:rFonts w:ascii="Arial" w:eastAsia="Arial Unicode MS" w:hAnsi="Arial" w:cs="Arial"/>
          <w:sz w:val="22"/>
          <w:szCs w:val="22"/>
        </w:rPr>
        <w:t>201</w:t>
      </w:r>
      <w:r w:rsidR="00D90821">
        <w:rPr>
          <w:rFonts w:ascii="Arial" w:eastAsia="Arial Unicode MS" w:hAnsi="Arial" w:cs="Arial"/>
          <w:sz w:val="22"/>
          <w:szCs w:val="22"/>
        </w:rPr>
        <w:t>9</w:t>
      </w:r>
      <w:r w:rsidRPr="0026715E">
        <w:rPr>
          <w:rFonts w:ascii="Arial" w:eastAsia="Arial Unicode MS" w:hAnsi="Arial" w:cs="Arial"/>
          <w:sz w:val="22"/>
          <w:szCs w:val="22"/>
        </w:rPr>
        <w:t xml:space="preserve">: Baht </w:t>
      </w:r>
      <w:r w:rsidR="00D90821">
        <w:rPr>
          <w:rFonts w:ascii="Arial" w:eastAsia="Arial Unicode MS" w:hAnsi="Arial" w:cs="Arial"/>
          <w:sz w:val="22"/>
          <w:szCs w:val="22"/>
        </w:rPr>
        <w:t>578</w:t>
      </w:r>
      <w:r w:rsidR="007D03BE">
        <w:rPr>
          <w:rFonts w:ascii="Arial" w:eastAsia="Arial Unicode MS" w:hAnsi="Arial" w:cs="Arial"/>
          <w:sz w:val="22"/>
          <w:szCs w:val="22"/>
        </w:rPr>
        <w:t xml:space="preserve"> million) (</w:t>
      </w:r>
      <w:r w:rsidR="00D66D2B">
        <w:rPr>
          <w:rFonts w:ascii="Arial" w:eastAsia="Arial Unicode MS" w:hAnsi="Arial" w:cs="Arial"/>
          <w:sz w:val="22"/>
          <w:szCs w:val="22"/>
        </w:rPr>
        <w:t>t</w:t>
      </w:r>
      <w:r w:rsidR="007D03BE">
        <w:rPr>
          <w:rFonts w:ascii="Arial" w:eastAsia="Arial Unicode MS" w:hAnsi="Arial" w:cs="Arial"/>
          <w:sz w:val="22"/>
          <w:szCs w:val="22"/>
        </w:rPr>
        <w:t xml:space="preserve">he Company only: Baht </w:t>
      </w:r>
      <w:r w:rsidR="00E32F2E">
        <w:rPr>
          <w:rFonts w:ascii="Arial" w:eastAsia="Arial Unicode MS" w:hAnsi="Arial" w:cs="Arial"/>
          <w:sz w:val="22"/>
          <w:szCs w:val="22"/>
        </w:rPr>
        <w:t>48</w:t>
      </w:r>
      <w:r w:rsidR="007D03BE">
        <w:rPr>
          <w:rFonts w:ascii="Arial" w:eastAsia="Arial Unicode MS" w:hAnsi="Arial" w:cs="Arial"/>
          <w:sz w:val="22"/>
          <w:szCs w:val="22"/>
        </w:rPr>
        <w:t xml:space="preserve"> million </w:t>
      </w:r>
      <w:r w:rsidR="00991DD3">
        <w:rPr>
          <w:rFonts w:ascii="Arial" w:eastAsia="Arial Unicode MS" w:hAnsi="Arial" w:cs="Arial"/>
          <w:sz w:val="22"/>
          <w:szCs w:val="22"/>
        </w:rPr>
        <w:t>201</w:t>
      </w:r>
      <w:r w:rsidR="00D90821">
        <w:rPr>
          <w:rFonts w:ascii="Arial" w:eastAsia="Arial Unicode MS" w:hAnsi="Arial" w:cs="Arial"/>
          <w:sz w:val="22"/>
          <w:szCs w:val="22"/>
        </w:rPr>
        <w:t>9</w:t>
      </w:r>
      <w:r w:rsidR="007D03BE">
        <w:rPr>
          <w:rFonts w:ascii="Arial" w:eastAsia="Arial Unicode MS" w:hAnsi="Arial" w:cs="Arial"/>
          <w:sz w:val="22"/>
          <w:szCs w:val="22"/>
        </w:rPr>
        <w:t xml:space="preserve">: Baht </w:t>
      </w:r>
      <w:r w:rsidR="00D90821">
        <w:rPr>
          <w:rFonts w:ascii="Arial" w:eastAsia="Arial Unicode MS" w:hAnsi="Arial" w:cs="Arial"/>
          <w:sz w:val="22"/>
          <w:szCs w:val="22"/>
        </w:rPr>
        <w:t>103</w:t>
      </w:r>
      <w:r w:rsidR="007D03BE">
        <w:rPr>
          <w:rFonts w:ascii="Arial" w:eastAsia="Arial Unicode MS" w:hAnsi="Arial" w:cs="Arial"/>
          <w:sz w:val="22"/>
          <w:szCs w:val="22"/>
        </w:rPr>
        <w:t xml:space="preserve"> million).</w:t>
      </w:r>
      <w:r w:rsidRPr="0026715E">
        <w:rPr>
          <w:rFonts w:ascii="Arial" w:eastAsia="Arial Unicode MS" w:hAnsi="Arial" w:cs="Arial"/>
          <w:sz w:val="22"/>
          <w:szCs w:val="22"/>
        </w:rPr>
        <w:t xml:space="preserve"> No deferred tax assets have been </w:t>
      </w:r>
      <w:proofErr w:type="spellStart"/>
      <w:r w:rsidRPr="0026715E">
        <w:rPr>
          <w:rFonts w:ascii="Arial" w:eastAsia="Arial Unicode MS" w:hAnsi="Arial" w:cs="Arial"/>
          <w:sz w:val="22"/>
          <w:szCs w:val="22"/>
        </w:rPr>
        <w:t>recognised</w:t>
      </w:r>
      <w:proofErr w:type="spellEnd"/>
      <w:r w:rsidRPr="0026715E">
        <w:rPr>
          <w:rFonts w:ascii="Arial" w:eastAsia="Arial Unicode MS" w:hAnsi="Arial" w:cs="Arial"/>
          <w:sz w:val="22"/>
          <w:szCs w:val="22"/>
        </w:rPr>
        <w:t xml:space="preserve"> on these amounts as </w:t>
      </w:r>
      <w:r w:rsidR="00663145">
        <w:rPr>
          <w:rFonts w:ascii="Arial" w:eastAsia="Arial Unicode MS" w:hAnsi="Arial" w:cs="Arial"/>
          <w:sz w:val="22"/>
          <w:szCs w:val="22"/>
        </w:rPr>
        <w:t xml:space="preserve">the Company </w:t>
      </w:r>
      <w:r w:rsidR="00F730BC">
        <w:rPr>
          <w:rFonts w:ascii="Arial" w:eastAsia="Arial Unicode MS" w:hAnsi="Arial" w:cs="Arial"/>
          <w:sz w:val="22"/>
          <w:szCs w:val="22"/>
        </w:rPr>
        <w:t>consider</w:t>
      </w:r>
      <w:r w:rsidR="005A2AFA">
        <w:rPr>
          <w:rFonts w:ascii="Arial" w:eastAsia="Arial Unicode MS" w:hAnsi="Arial" w:cs="Arial"/>
          <w:sz w:val="22"/>
          <w:szCs w:val="22"/>
        </w:rPr>
        <w:t>s</w:t>
      </w:r>
      <w:r w:rsidR="00F730BC">
        <w:rPr>
          <w:rFonts w:ascii="Arial" w:eastAsia="Arial Unicode MS" w:hAnsi="Arial" w:cs="Arial"/>
          <w:sz w:val="22"/>
          <w:szCs w:val="22"/>
        </w:rPr>
        <w:t xml:space="preserve"> that the temporary differences</w:t>
      </w:r>
      <w:r w:rsidR="005A2AFA">
        <w:rPr>
          <w:rFonts w:ascii="Arial" w:eastAsia="Arial Unicode MS" w:hAnsi="Arial" w:cs="Arial"/>
          <w:sz w:val="22"/>
          <w:szCs w:val="22"/>
        </w:rPr>
        <w:t xml:space="preserve"> may not be </w:t>
      </w:r>
      <w:proofErr w:type="spellStart"/>
      <w:r w:rsidR="005A2AFA">
        <w:rPr>
          <w:rFonts w:ascii="Arial" w:eastAsia="Arial Unicode MS" w:hAnsi="Arial" w:cs="Arial"/>
          <w:sz w:val="22"/>
          <w:szCs w:val="22"/>
        </w:rPr>
        <w:t>utilise</w:t>
      </w:r>
      <w:r w:rsidR="0095303A">
        <w:rPr>
          <w:rFonts w:ascii="Arial" w:eastAsia="Arial Unicode MS" w:hAnsi="Arial" w:cs="Arial"/>
          <w:sz w:val="22"/>
          <w:szCs w:val="22"/>
        </w:rPr>
        <w:t>d</w:t>
      </w:r>
      <w:proofErr w:type="spellEnd"/>
      <w:r w:rsidR="00F730BC">
        <w:rPr>
          <w:rFonts w:ascii="Arial" w:eastAsia="Arial Unicode MS" w:hAnsi="Arial" w:cs="Arial"/>
          <w:sz w:val="22"/>
          <w:szCs w:val="22"/>
        </w:rPr>
        <w:t xml:space="preserve"> in the future </w:t>
      </w:r>
      <w:r w:rsidR="00663145">
        <w:rPr>
          <w:rFonts w:ascii="Arial" w:eastAsia="Arial Unicode MS" w:hAnsi="Arial" w:cs="Arial"/>
          <w:sz w:val="22"/>
          <w:szCs w:val="22"/>
        </w:rPr>
        <w:t xml:space="preserve">and </w:t>
      </w:r>
      <w:r w:rsidRPr="0026715E">
        <w:rPr>
          <w:rFonts w:ascii="Arial" w:eastAsia="Arial Unicode MS" w:hAnsi="Arial" w:cs="Arial"/>
          <w:sz w:val="22"/>
          <w:szCs w:val="22"/>
        </w:rPr>
        <w:t xml:space="preserve">the subsidiaries believe </w:t>
      </w:r>
      <w:r w:rsidR="00471134">
        <w:rPr>
          <w:rFonts w:ascii="Arial" w:eastAsia="Arial Unicode MS" w:hAnsi="Arial" w:cs="Arial"/>
          <w:sz w:val="22"/>
          <w:szCs w:val="22"/>
        </w:rPr>
        <w:t xml:space="preserve">that their </w:t>
      </w:r>
      <w:r w:rsidRPr="0026715E">
        <w:rPr>
          <w:rFonts w:ascii="Arial" w:eastAsia="Arial Unicode MS" w:hAnsi="Arial" w:cs="Arial"/>
          <w:sz w:val="22"/>
          <w:szCs w:val="22"/>
        </w:rPr>
        <w:t xml:space="preserve">future taxable profits may not be </w:t>
      </w:r>
      <w:proofErr w:type="gramStart"/>
      <w:r w:rsidRPr="0026715E">
        <w:rPr>
          <w:rFonts w:ascii="Arial" w:eastAsia="Arial Unicode MS" w:hAnsi="Arial" w:cs="Arial"/>
          <w:sz w:val="22"/>
          <w:szCs w:val="22"/>
        </w:rPr>
        <w:t>sufficient</w:t>
      </w:r>
      <w:proofErr w:type="gramEnd"/>
      <w:r w:rsidRPr="0026715E">
        <w:rPr>
          <w:rFonts w:ascii="Arial" w:eastAsia="Arial Unicode MS" w:hAnsi="Arial" w:cs="Arial"/>
          <w:sz w:val="22"/>
          <w:szCs w:val="22"/>
        </w:rPr>
        <w:t xml:space="preserve"> to allow </w:t>
      </w:r>
      <w:proofErr w:type="spellStart"/>
      <w:r w:rsidRPr="0026715E">
        <w:rPr>
          <w:rFonts w:ascii="Arial" w:eastAsia="Arial Unicode MS" w:hAnsi="Arial" w:cs="Arial"/>
          <w:sz w:val="22"/>
          <w:szCs w:val="22"/>
        </w:rPr>
        <w:t>utilisation</w:t>
      </w:r>
      <w:proofErr w:type="spellEnd"/>
      <w:r w:rsidRPr="0026715E">
        <w:rPr>
          <w:rFonts w:ascii="Arial" w:eastAsia="Arial Unicode MS" w:hAnsi="Arial" w:cs="Arial"/>
          <w:sz w:val="22"/>
          <w:szCs w:val="22"/>
        </w:rPr>
        <w:t xml:space="preserve"> of the temporary differences and unused tax losses.</w:t>
      </w:r>
    </w:p>
    <w:p w:rsidR="002F3DBF" w:rsidRPr="0026715E" w:rsidRDefault="002F3DBF" w:rsidP="00F43177">
      <w:pPr>
        <w:spacing w:before="120" w:after="120" w:line="360" w:lineRule="exact"/>
        <w:ind w:left="540"/>
        <w:jc w:val="both"/>
        <w:rPr>
          <w:rFonts w:ascii="Arial" w:eastAsia="MS Mincho" w:hAnsi="Arial" w:cs="Cordia New"/>
          <w:color w:val="000000"/>
          <w:sz w:val="22"/>
        </w:rPr>
      </w:pPr>
      <w:r w:rsidRPr="0026715E">
        <w:rPr>
          <w:rFonts w:ascii="Arial" w:eastAsia="MS Mincho" w:hAnsi="Arial" w:cs="Cordia New"/>
          <w:color w:val="000000"/>
          <w:sz w:val="22"/>
        </w:rPr>
        <w:t>Details of expiry date of unused tax losse</w:t>
      </w:r>
      <w:r w:rsidR="007F7BA0">
        <w:rPr>
          <w:rFonts w:ascii="Arial" w:eastAsia="MS Mincho" w:hAnsi="Arial" w:cs="Cordia New"/>
          <w:color w:val="000000"/>
          <w:sz w:val="22"/>
        </w:rPr>
        <w:t>s</w:t>
      </w:r>
      <w:r w:rsidRPr="0026715E">
        <w:rPr>
          <w:rFonts w:ascii="Arial" w:eastAsia="MS Mincho" w:hAnsi="Arial" w:cs="Cordia New"/>
          <w:color w:val="000000"/>
          <w:sz w:val="22"/>
        </w:rPr>
        <w:t xml:space="preserve"> are </w:t>
      </w:r>
      <w:proofErr w:type="spellStart"/>
      <w:r w:rsidRPr="0026715E">
        <w:rPr>
          <w:rFonts w:ascii="Arial" w:eastAsia="MS Mincho" w:hAnsi="Arial" w:cs="Cordia New"/>
          <w:color w:val="000000"/>
          <w:sz w:val="22"/>
        </w:rPr>
        <w:t>summarised</w:t>
      </w:r>
      <w:proofErr w:type="spellEnd"/>
      <w:r w:rsidRPr="0026715E">
        <w:rPr>
          <w:rFonts w:ascii="Arial" w:eastAsia="MS Mincho" w:hAnsi="Arial" w:cs="Cordia New"/>
          <w:color w:val="000000"/>
          <w:sz w:val="22"/>
        </w:rPr>
        <w:t xml:space="preserve"> as below:</w:t>
      </w:r>
    </w:p>
    <w:tbl>
      <w:tblPr>
        <w:tblW w:w="9270" w:type="dxa"/>
        <w:tblInd w:w="450" w:type="dxa"/>
        <w:tblLayout w:type="fixed"/>
        <w:tblLook w:val="01E0" w:firstRow="1" w:lastRow="1" w:firstColumn="1" w:lastColumn="1" w:noHBand="0" w:noVBand="0"/>
      </w:tblPr>
      <w:tblGrid>
        <w:gridCol w:w="4680"/>
        <w:gridCol w:w="1147"/>
        <w:gridCol w:w="1148"/>
        <w:gridCol w:w="1147"/>
        <w:gridCol w:w="1148"/>
      </w:tblGrid>
      <w:tr w:rsidR="002F3DBF" w:rsidRPr="0026715E" w:rsidTr="00D90821">
        <w:tc>
          <w:tcPr>
            <w:tcW w:w="9270" w:type="dxa"/>
            <w:gridSpan w:val="5"/>
          </w:tcPr>
          <w:p w:rsidR="002F3DBF" w:rsidRPr="0026715E" w:rsidRDefault="002F3DBF" w:rsidP="004455E7">
            <w:pPr>
              <w:spacing w:line="320" w:lineRule="exact"/>
              <w:jc w:val="right"/>
              <w:rPr>
                <w:rFonts w:ascii="Arial" w:hAnsi="Arial"/>
                <w:spacing w:val="-4"/>
                <w:sz w:val="18"/>
                <w:szCs w:val="18"/>
              </w:rPr>
            </w:pPr>
            <w:r w:rsidRPr="0026715E">
              <w:rPr>
                <w:rFonts w:ascii="Arial" w:hAnsi="Arial"/>
                <w:spacing w:val="-4"/>
                <w:sz w:val="18"/>
                <w:szCs w:val="18"/>
              </w:rPr>
              <w:t>(Unit: Thousand Baht)</w:t>
            </w:r>
          </w:p>
        </w:tc>
      </w:tr>
      <w:tr w:rsidR="002F3DBF" w:rsidRPr="0026715E" w:rsidTr="00D90821">
        <w:tc>
          <w:tcPr>
            <w:tcW w:w="4680" w:type="dxa"/>
          </w:tcPr>
          <w:p w:rsidR="002F3DBF" w:rsidRPr="0026715E"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Consolidated </w:t>
            </w:r>
          </w:p>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c>
          <w:tcPr>
            <w:tcW w:w="2295" w:type="dxa"/>
            <w:gridSpan w:val="2"/>
            <w:vAlign w:val="bottom"/>
          </w:tcPr>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Separate </w:t>
            </w:r>
          </w:p>
          <w:p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r>
      <w:tr w:rsidR="00D90821" w:rsidRPr="0026715E" w:rsidTr="00D90821">
        <w:tc>
          <w:tcPr>
            <w:tcW w:w="4680" w:type="dxa"/>
          </w:tcPr>
          <w:p w:rsidR="00D90821" w:rsidRPr="0026715E" w:rsidRDefault="00D90821" w:rsidP="00D90821">
            <w:pPr>
              <w:tabs>
                <w:tab w:val="left" w:pos="1440"/>
              </w:tabs>
              <w:spacing w:line="320" w:lineRule="exact"/>
              <w:jc w:val="thaiDistribute"/>
              <w:rPr>
                <w:rFonts w:ascii="Arial" w:hAnsi="Arial" w:cs="Arial"/>
                <w:spacing w:val="-4"/>
                <w:sz w:val="18"/>
                <w:szCs w:val="18"/>
              </w:rPr>
            </w:pPr>
          </w:p>
        </w:tc>
        <w:tc>
          <w:tcPr>
            <w:tcW w:w="1147" w:type="dxa"/>
          </w:tcPr>
          <w:p w:rsidR="00D90821" w:rsidRPr="00D90821" w:rsidRDefault="00D90821" w:rsidP="00D90821">
            <w:pPr>
              <w:pBdr>
                <w:bottom w:val="single" w:sz="4" w:space="1" w:color="auto"/>
              </w:pBdr>
              <w:tabs>
                <w:tab w:val="left" w:pos="1440"/>
              </w:tabs>
              <w:spacing w:line="320" w:lineRule="exact"/>
              <w:jc w:val="center"/>
              <w:rPr>
                <w:rFonts w:ascii="Arial" w:hAnsi="Arial"/>
                <w:spacing w:val="-4"/>
                <w:sz w:val="18"/>
                <w:szCs w:val="18"/>
              </w:rPr>
            </w:pPr>
            <w:r w:rsidRPr="00D90821">
              <w:rPr>
                <w:rFonts w:ascii="Arial" w:hAnsi="Arial"/>
                <w:spacing w:val="-4"/>
                <w:sz w:val="18"/>
                <w:szCs w:val="18"/>
              </w:rPr>
              <w:t>2020</w:t>
            </w:r>
          </w:p>
        </w:tc>
        <w:tc>
          <w:tcPr>
            <w:tcW w:w="1148" w:type="dxa"/>
          </w:tcPr>
          <w:p w:rsidR="00D90821" w:rsidRPr="00D90821" w:rsidRDefault="00D90821" w:rsidP="00D9082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2019</w:t>
            </w:r>
          </w:p>
        </w:tc>
        <w:tc>
          <w:tcPr>
            <w:tcW w:w="1147" w:type="dxa"/>
          </w:tcPr>
          <w:p w:rsidR="00D90821" w:rsidRPr="00D90821" w:rsidRDefault="00D90821" w:rsidP="00D90821">
            <w:pPr>
              <w:pBdr>
                <w:bottom w:val="single" w:sz="4" w:space="1" w:color="auto"/>
              </w:pBdr>
              <w:tabs>
                <w:tab w:val="left" w:pos="1440"/>
              </w:tabs>
              <w:spacing w:line="320" w:lineRule="exact"/>
              <w:jc w:val="center"/>
              <w:rPr>
                <w:rFonts w:ascii="Arial" w:hAnsi="Arial"/>
                <w:spacing w:val="-4"/>
                <w:sz w:val="18"/>
                <w:szCs w:val="18"/>
              </w:rPr>
            </w:pPr>
            <w:r w:rsidRPr="00D90821">
              <w:rPr>
                <w:rFonts w:ascii="Arial" w:hAnsi="Arial"/>
                <w:spacing w:val="-4"/>
                <w:sz w:val="18"/>
                <w:szCs w:val="18"/>
              </w:rPr>
              <w:t>2020</w:t>
            </w:r>
          </w:p>
        </w:tc>
        <w:tc>
          <w:tcPr>
            <w:tcW w:w="1148" w:type="dxa"/>
          </w:tcPr>
          <w:p w:rsidR="00D90821" w:rsidRPr="00D90821" w:rsidRDefault="00D90821" w:rsidP="00D90821">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2019</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2020</w:t>
            </w:r>
          </w:p>
        </w:tc>
        <w:tc>
          <w:tcPr>
            <w:tcW w:w="1147" w:type="dxa"/>
            <w:vAlign w:val="bottom"/>
          </w:tcPr>
          <w:p w:rsidR="00775BE3" w:rsidRPr="00775BE3" w:rsidRDefault="00775BE3" w:rsidP="00775BE3">
            <w:pPr>
              <w:tabs>
                <w:tab w:val="decimal" w:pos="822"/>
              </w:tabs>
              <w:spacing w:line="320" w:lineRule="exact"/>
              <w:jc w:val="center"/>
              <w:rPr>
                <w:rFonts w:ascii="Arial" w:hAnsi="Arial" w:cs="Arial"/>
                <w:sz w:val="18"/>
                <w:szCs w:val="18"/>
              </w:rPr>
            </w:pPr>
            <w:r w:rsidRPr="00775BE3">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28</w:t>
            </w:r>
          </w:p>
        </w:tc>
        <w:tc>
          <w:tcPr>
            <w:tcW w:w="1147"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1</w:t>
            </w:r>
          </w:p>
        </w:tc>
        <w:tc>
          <w:tcPr>
            <w:tcW w:w="1147" w:type="dxa"/>
            <w:vAlign w:val="bottom"/>
          </w:tcPr>
          <w:p w:rsidR="00775BE3" w:rsidRPr="00775BE3" w:rsidRDefault="00775BE3" w:rsidP="00775BE3">
            <w:pPr>
              <w:tabs>
                <w:tab w:val="decimal" w:pos="822"/>
              </w:tabs>
              <w:spacing w:line="320" w:lineRule="exact"/>
              <w:jc w:val="center"/>
              <w:rPr>
                <w:rFonts w:ascii="Arial" w:hAnsi="Arial" w:cs="Arial"/>
                <w:sz w:val="18"/>
                <w:szCs w:val="18"/>
              </w:rPr>
            </w:pPr>
            <w:r w:rsidRPr="00775BE3">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70,749</w:t>
            </w:r>
          </w:p>
        </w:tc>
        <w:tc>
          <w:tcPr>
            <w:tcW w:w="1147"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2</w:t>
            </w:r>
          </w:p>
        </w:tc>
        <w:tc>
          <w:tcPr>
            <w:tcW w:w="1147" w:type="dxa"/>
            <w:vAlign w:val="bottom"/>
          </w:tcPr>
          <w:p w:rsidR="00775BE3" w:rsidRPr="00775BE3" w:rsidRDefault="00775BE3" w:rsidP="00775BE3">
            <w:pPr>
              <w:tabs>
                <w:tab w:val="decimal" w:pos="822"/>
              </w:tabs>
              <w:spacing w:line="320" w:lineRule="exact"/>
              <w:jc w:val="center"/>
              <w:rPr>
                <w:rFonts w:ascii="Arial" w:hAnsi="Arial" w:cs="Arial"/>
                <w:sz w:val="18"/>
                <w:szCs w:val="18"/>
              </w:rPr>
            </w:pPr>
            <w:r w:rsidRPr="00775BE3">
              <w:rPr>
                <w:rFonts w:ascii="Arial" w:hAnsi="Arial" w:cs="Arial"/>
                <w:sz w:val="18"/>
                <w:szCs w:val="18"/>
              </w:rPr>
              <w:t>21,353</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18,567</w:t>
            </w:r>
          </w:p>
        </w:tc>
        <w:tc>
          <w:tcPr>
            <w:tcW w:w="1147"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3</w:t>
            </w:r>
          </w:p>
        </w:tc>
        <w:tc>
          <w:tcPr>
            <w:tcW w:w="1147" w:type="dxa"/>
            <w:vAlign w:val="bottom"/>
          </w:tcPr>
          <w:p w:rsidR="00775BE3" w:rsidRPr="00775BE3" w:rsidRDefault="00775BE3" w:rsidP="00775BE3">
            <w:pPr>
              <w:tabs>
                <w:tab w:val="decimal" w:pos="822"/>
              </w:tabs>
              <w:spacing w:line="320" w:lineRule="exact"/>
              <w:jc w:val="center"/>
              <w:rPr>
                <w:rFonts w:ascii="Arial" w:hAnsi="Arial" w:cs="Arial"/>
                <w:sz w:val="18"/>
                <w:szCs w:val="18"/>
              </w:rPr>
            </w:pPr>
            <w:r w:rsidRPr="00775BE3">
              <w:rPr>
                <w:rFonts w:ascii="Arial" w:hAnsi="Arial" w:cs="Arial"/>
                <w:sz w:val="18"/>
                <w:szCs w:val="18"/>
              </w:rPr>
              <w:t>20,790</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15,485</w:t>
            </w:r>
          </w:p>
        </w:tc>
        <w:tc>
          <w:tcPr>
            <w:tcW w:w="1147"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4</w:t>
            </w:r>
          </w:p>
        </w:tc>
        <w:tc>
          <w:tcPr>
            <w:tcW w:w="1147" w:type="dxa"/>
            <w:vAlign w:val="bottom"/>
          </w:tcPr>
          <w:p w:rsidR="00775BE3" w:rsidRPr="00775BE3" w:rsidRDefault="00775BE3" w:rsidP="00775BE3">
            <w:pPr>
              <w:tabs>
                <w:tab w:val="decimal" w:pos="822"/>
              </w:tabs>
              <w:spacing w:line="320" w:lineRule="exact"/>
              <w:jc w:val="center"/>
              <w:rPr>
                <w:rFonts w:ascii="Arial" w:hAnsi="Arial" w:cs="Arial"/>
                <w:sz w:val="18"/>
                <w:szCs w:val="18"/>
              </w:rPr>
            </w:pPr>
            <w:r w:rsidRPr="00775BE3">
              <w:rPr>
                <w:rFonts w:ascii="Arial" w:hAnsi="Arial" w:cs="Arial"/>
                <w:sz w:val="18"/>
                <w:szCs w:val="18"/>
              </w:rPr>
              <w:t>156,192</w:t>
            </w:r>
          </w:p>
        </w:tc>
        <w:tc>
          <w:tcPr>
            <w:tcW w:w="1148" w:type="dxa"/>
            <w:vAlign w:val="bottom"/>
          </w:tcPr>
          <w:p w:rsidR="00775BE3"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54,149</w:t>
            </w:r>
          </w:p>
        </w:tc>
        <w:tc>
          <w:tcPr>
            <w:tcW w:w="1147"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rsidR="00775BE3" w:rsidRPr="00663145" w:rsidRDefault="00775BE3" w:rsidP="00775BE3">
            <w:pPr>
              <w:tabs>
                <w:tab w:val="decimal" w:pos="822"/>
              </w:tabs>
              <w:spacing w:line="320" w:lineRule="exact"/>
              <w:jc w:val="center"/>
              <w:rPr>
                <w:rFonts w:ascii="Arial" w:hAnsi="Arial" w:cs="Arial"/>
                <w:sz w:val="18"/>
                <w:szCs w:val="18"/>
              </w:rPr>
            </w:pPr>
            <w:r>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5</w:t>
            </w:r>
          </w:p>
        </w:tc>
        <w:tc>
          <w:tcPr>
            <w:tcW w:w="1147" w:type="dxa"/>
            <w:vAlign w:val="bottom"/>
          </w:tcPr>
          <w:p w:rsidR="00775BE3" w:rsidRPr="00775BE3" w:rsidRDefault="00775BE3" w:rsidP="00775BE3">
            <w:pPr>
              <w:pBdr>
                <w:bottom w:val="single" w:sz="4" w:space="1" w:color="auto"/>
              </w:pBdr>
              <w:tabs>
                <w:tab w:val="decimal" w:pos="822"/>
              </w:tabs>
              <w:spacing w:line="320" w:lineRule="exact"/>
              <w:jc w:val="center"/>
              <w:rPr>
                <w:rFonts w:ascii="Arial" w:hAnsi="Arial" w:cs="Arial"/>
                <w:sz w:val="18"/>
                <w:szCs w:val="18"/>
              </w:rPr>
            </w:pPr>
            <w:r w:rsidRPr="00775BE3">
              <w:rPr>
                <w:rFonts w:ascii="Arial" w:hAnsi="Arial" w:cs="Arial"/>
                <w:sz w:val="18"/>
                <w:szCs w:val="18"/>
              </w:rPr>
              <w:t>198,778</w:t>
            </w:r>
          </w:p>
        </w:tc>
        <w:tc>
          <w:tcPr>
            <w:tcW w:w="1148" w:type="dxa"/>
            <w:vAlign w:val="bottom"/>
          </w:tcPr>
          <w:p w:rsidR="00775BE3" w:rsidRPr="00663145" w:rsidRDefault="00775BE3" w:rsidP="00775BE3">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7" w:type="dxa"/>
            <w:vAlign w:val="bottom"/>
          </w:tcPr>
          <w:p w:rsidR="00775BE3" w:rsidRPr="00663145" w:rsidRDefault="00775BE3" w:rsidP="00775BE3">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rsidR="00775BE3" w:rsidRPr="00663145" w:rsidRDefault="00775BE3" w:rsidP="00775BE3">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r>
      <w:tr w:rsidR="00775BE3" w:rsidRPr="0026715E" w:rsidTr="00D90821">
        <w:tc>
          <w:tcPr>
            <w:tcW w:w="4680" w:type="dxa"/>
          </w:tcPr>
          <w:p w:rsidR="00775BE3" w:rsidRPr="0026715E" w:rsidRDefault="00775BE3" w:rsidP="00775BE3">
            <w:pPr>
              <w:tabs>
                <w:tab w:val="left" w:pos="1440"/>
              </w:tabs>
              <w:spacing w:line="320" w:lineRule="exact"/>
              <w:jc w:val="thaiDistribute"/>
              <w:rPr>
                <w:rFonts w:ascii="Arial" w:hAnsi="Arial" w:cs="Arial"/>
                <w:spacing w:val="-4"/>
                <w:sz w:val="18"/>
                <w:szCs w:val="18"/>
              </w:rPr>
            </w:pPr>
          </w:p>
        </w:tc>
        <w:tc>
          <w:tcPr>
            <w:tcW w:w="1147" w:type="dxa"/>
            <w:vAlign w:val="bottom"/>
          </w:tcPr>
          <w:p w:rsidR="00775BE3" w:rsidRPr="00775BE3" w:rsidRDefault="00775BE3" w:rsidP="00775BE3">
            <w:pPr>
              <w:pBdr>
                <w:bottom w:val="double" w:sz="4" w:space="1" w:color="auto"/>
              </w:pBdr>
              <w:tabs>
                <w:tab w:val="decimal" w:pos="822"/>
              </w:tabs>
              <w:spacing w:line="320" w:lineRule="exact"/>
              <w:jc w:val="center"/>
              <w:rPr>
                <w:rFonts w:ascii="Arial" w:hAnsi="Arial" w:cs="Arial"/>
                <w:sz w:val="18"/>
                <w:szCs w:val="18"/>
              </w:rPr>
            </w:pPr>
            <w:r w:rsidRPr="00775BE3">
              <w:rPr>
                <w:rFonts w:ascii="Arial" w:hAnsi="Arial" w:cs="Arial"/>
                <w:sz w:val="18"/>
                <w:szCs w:val="18"/>
              </w:rPr>
              <w:t>397,113</w:t>
            </w:r>
          </w:p>
        </w:tc>
        <w:tc>
          <w:tcPr>
            <w:tcW w:w="1148" w:type="dxa"/>
            <w:vAlign w:val="bottom"/>
          </w:tcPr>
          <w:p w:rsidR="00775BE3" w:rsidRPr="00663145" w:rsidRDefault="00775BE3" w:rsidP="00775BE3">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158,978</w:t>
            </w:r>
          </w:p>
        </w:tc>
        <w:tc>
          <w:tcPr>
            <w:tcW w:w="1147" w:type="dxa"/>
            <w:vAlign w:val="bottom"/>
          </w:tcPr>
          <w:p w:rsidR="00775BE3" w:rsidRPr="00663145" w:rsidRDefault="00775BE3" w:rsidP="00775BE3">
            <w:pPr>
              <w:pBdr>
                <w:bottom w:val="double" w:sz="4" w:space="1" w:color="auto"/>
              </w:pBdr>
              <w:tabs>
                <w:tab w:val="decimal" w:pos="822"/>
              </w:tabs>
              <w:spacing w:line="320" w:lineRule="exact"/>
              <w:jc w:val="center"/>
              <w:rPr>
                <w:rFonts w:ascii="Arial" w:hAnsi="Arial" w:cs="Arial"/>
                <w:sz w:val="18"/>
                <w:szCs w:val="18"/>
              </w:rPr>
            </w:pPr>
            <w:r w:rsidRPr="00663145">
              <w:rPr>
                <w:rFonts w:ascii="Arial" w:hAnsi="Arial" w:cs="Arial"/>
                <w:sz w:val="18"/>
                <w:szCs w:val="18"/>
              </w:rPr>
              <w:t>-</w:t>
            </w:r>
          </w:p>
        </w:tc>
        <w:tc>
          <w:tcPr>
            <w:tcW w:w="1148" w:type="dxa"/>
            <w:vAlign w:val="bottom"/>
          </w:tcPr>
          <w:p w:rsidR="00775BE3" w:rsidRPr="00663145" w:rsidRDefault="00775BE3" w:rsidP="00775BE3">
            <w:pPr>
              <w:pBdr>
                <w:bottom w:val="double" w:sz="4" w:space="1" w:color="auto"/>
              </w:pBd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bl>
    <w:p w:rsidR="005C32A2" w:rsidRDefault="005C32A2" w:rsidP="00381D6E">
      <w:pPr>
        <w:tabs>
          <w:tab w:val="left" w:pos="2160"/>
        </w:tabs>
        <w:spacing w:before="120" w:after="120" w:line="380" w:lineRule="exact"/>
        <w:ind w:left="547" w:hanging="547"/>
        <w:jc w:val="thaiDistribute"/>
        <w:rPr>
          <w:rFonts w:ascii="Arial" w:eastAsia="Arial Unicode MS" w:hAnsi="Arial" w:cs="Arial Unicode MS"/>
          <w:b/>
          <w:bCs/>
          <w:sz w:val="22"/>
          <w:szCs w:val="22"/>
        </w:rPr>
      </w:pPr>
    </w:p>
    <w:p w:rsidR="005C32A2" w:rsidRDefault="005C32A2" w:rsidP="005C32A2">
      <w:pPr>
        <w:rPr>
          <w:rFonts w:eastAsia="Arial Unicode MS"/>
        </w:rPr>
      </w:pPr>
      <w:r>
        <w:rPr>
          <w:rFonts w:eastAsia="Arial Unicode MS"/>
        </w:rPr>
        <w:br w:type="page"/>
      </w:r>
    </w:p>
    <w:p w:rsidR="00354FA7" w:rsidRPr="0026715E" w:rsidRDefault="004B2443" w:rsidP="00381D6E">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39</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Earnings per share</w:t>
      </w:r>
    </w:p>
    <w:p w:rsidR="00354FA7" w:rsidRPr="0026715E" w:rsidRDefault="00AC6A4C"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is</w:t>
      </w:r>
      <w:r w:rsidR="00F43177" w:rsidRPr="0026715E">
        <w:rPr>
          <w:rFonts w:ascii="Arial" w:eastAsia="Arial Unicode MS" w:hAnsi="Arial" w:cs="Arial"/>
          <w:sz w:val="22"/>
          <w:szCs w:val="22"/>
        </w:rPr>
        <w:t xml:space="preserve"> calculated by dividing profit </w:t>
      </w:r>
      <w:r w:rsidRPr="0026715E">
        <w:rPr>
          <w:rFonts w:ascii="Arial" w:eastAsia="Arial Unicode MS" w:hAnsi="Arial" w:cs="Arial"/>
          <w:sz w:val="22"/>
          <w:szCs w:val="22"/>
        </w:rPr>
        <w:t>for the year attributable to equity holders of the Company (excluding other comprehensive income)</w:t>
      </w:r>
      <w:r w:rsidR="00544617">
        <w:rPr>
          <w:rFonts w:ascii="Arial" w:eastAsia="Arial Unicode MS" w:hAnsi="Arial" w:cs="Arial"/>
          <w:sz w:val="22"/>
          <w:szCs w:val="22"/>
        </w:rPr>
        <w:t xml:space="preserve"> less </w:t>
      </w:r>
      <w:r w:rsidR="0062610A">
        <w:rPr>
          <w:rFonts w:ascii="Arial" w:eastAsia="Arial Unicode MS" w:hAnsi="Arial" w:cs="Arial"/>
          <w:sz w:val="22"/>
          <w:szCs w:val="22"/>
        </w:rPr>
        <w:t>cumulative coupon payment</w:t>
      </w:r>
      <w:r w:rsidR="00544617">
        <w:rPr>
          <w:rFonts w:ascii="Arial" w:eastAsia="Arial Unicode MS" w:hAnsi="Arial" w:cs="Arial"/>
          <w:sz w:val="22"/>
          <w:szCs w:val="22"/>
        </w:rPr>
        <w:t xml:space="preserve"> on subordinated perpetual debenture</w:t>
      </w:r>
      <w:r w:rsidRPr="0026715E">
        <w:rPr>
          <w:rFonts w:ascii="Arial" w:eastAsia="Arial Unicode MS" w:hAnsi="Arial" w:cs="Arial"/>
          <w:sz w:val="22"/>
          <w:szCs w:val="22"/>
        </w:rPr>
        <w:t xml:space="preserve"> by the weighted average number of ordinary shares in issue during the year.</w:t>
      </w:r>
    </w:p>
    <w:p w:rsidR="003C14DF" w:rsidRPr="0026715E" w:rsidRDefault="003C14DF"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ended 31 December </w:t>
      </w:r>
      <w:r w:rsidR="00991DD3">
        <w:rPr>
          <w:rFonts w:ascii="Arial" w:eastAsia="Arial Unicode MS" w:hAnsi="Arial" w:cs="Arial"/>
          <w:sz w:val="22"/>
          <w:szCs w:val="22"/>
        </w:rPr>
        <w:t>20</w:t>
      </w:r>
      <w:r w:rsidR="00D90821">
        <w:rPr>
          <w:rFonts w:ascii="Arial" w:eastAsia="Arial Unicode MS" w:hAnsi="Arial" w:cs="Arial"/>
          <w:sz w:val="22"/>
          <w:szCs w:val="22"/>
        </w:rPr>
        <w:t>20</w:t>
      </w:r>
      <w:r w:rsidRPr="0026715E">
        <w:rPr>
          <w:rFonts w:ascii="Arial" w:eastAsia="Arial Unicode MS" w:hAnsi="Arial" w:cs="Arial"/>
          <w:sz w:val="22"/>
          <w:szCs w:val="22"/>
        </w:rPr>
        <w:t xml:space="preserve"> and </w:t>
      </w:r>
      <w:r w:rsidR="00991DD3">
        <w:rPr>
          <w:rFonts w:ascii="Arial" w:eastAsia="Arial Unicode MS" w:hAnsi="Arial" w:cs="Arial"/>
          <w:sz w:val="22"/>
          <w:szCs w:val="22"/>
        </w:rPr>
        <w:t>201</w:t>
      </w:r>
      <w:r w:rsidR="00D90821">
        <w:rPr>
          <w:rFonts w:ascii="Arial" w:eastAsia="Arial Unicode MS" w:hAnsi="Arial" w:cs="Arial"/>
          <w:sz w:val="22"/>
          <w:szCs w:val="22"/>
        </w:rPr>
        <w:t>9</w:t>
      </w:r>
      <w:r w:rsidRPr="0026715E">
        <w:rPr>
          <w:rFonts w:ascii="Arial" w:eastAsia="Arial Unicode MS" w:hAnsi="Arial" w:cs="Arial"/>
          <w:sz w:val="22"/>
          <w:szCs w:val="22"/>
        </w:rPr>
        <w:t xml:space="preserve"> are as follow</w:t>
      </w:r>
      <w:r w:rsidR="0062610A">
        <w:rPr>
          <w:rFonts w:ascii="Arial" w:eastAsia="Arial Unicode MS" w:hAnsi="Arial" w:cs="Arial"/>
          <w:sz w:val="22"/>
          <w:szCs w:val="22"/>
        </w:rPr>
        <w:t>s</w:t>
      </w:r>
      <w:r w:rsidRPr="0026715E">
        <w:rPr>
          <w:rFonts w:ascii="Arial" w:eastAsia="Arial Unicode MS" w:hAnsi="Arial" w:cs="Arial"/>
          <w:sz w:val="22"/>
          <w:szCs w:val="22"/>
        </w:rPr>
        <w:t>:</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2F3DBF" w:rsidRPr="0026715E" w:rsidTr="00D90821">
        <w:tc>
          <w:tcPr>
            <w:tcW w:w="9093" w:type="dxa"/>
            <w:gridSpan w:val="5"/>
            <w:hideMark/>
          </w:tcPr>
          <w:p w:rsidR="002F3DBF" w:rsidRPr="0026715E" w:rsidRDefault="004C0213" w:rsidP="00CE108C">
            <w:pPr>
              <w:spacing w:line="340" w:lineRule="exact"/>
              <w:ind w:right="-14"/>
              <w:jc w:val="right"/>
              <w:rPr>
                <w:rFonts w:ascii="Arial" w:hAnsi="Arial" w:cs="Arial"/>
                <w:sz w:val="18"/>
                <w:szCs w:val="18"/>
              </w:rPr>
            </w:pPr>
            <w:r w:rsidRPr="0026715E">
              <w:rPr>
                <w:rFonts w:ascii="Arial" w:hAnsi="Arial" w:cs="Arial"/>
                <w:sz w:val="18"/>
                <w:szCs w:val="18"/>
              </w:rPr>
              <w:t xml:space="preserve"> </w:t>
            </w:r>
            <w:r w:rsidR="002F3DBF" w:rsidRPr="0026715E">
              <w:rPr>
                <w:rFonts w:ascii="Arial" w:hAnsi="Arial" w:cs="Arial"/>
                <w:sz w:val="18"/>
                <w:szCs w:val="18"/>
              </w:rPr>
              <w:t>(Unit: Thousand Baht)</w:t>
            </w:r>
          </w:p>
        </w:tc>
      </w:tr>
      <w:tr w:rsidR="002F3DBF" w:rsidRPr="0026715E" w:rsidTr="00D90821">
        <w:tc>
          <w:tcPr>
            <w:tcW w:w="3870" w:type="dxa"/>
          </w:tcPr>
          <w:p w:rsidR="002F3DBF" w:rsidRPr="0026715E" w:rsidRDefault="002F3DBF" w:rsidP="00CE108C">
            <w:pPr>
              <w:spacing w:line="340" w:lineRule="exact"/>
              <w:ind w:right="-14"/>
              <w:jc w:val="thaiDistribute"/>
              <w:rPr>
                <w:rFonts w:ascii="Arial" w:hAnsi="Arial" w:cs="Arial"/>
                <w:sz w:val="18"/>
                <w:szCs w:val="18"/>
              </w:rPr>
            </w:pPr>
          </w:p>
        </w:tc>
        <w:tc>
          <w:tcPr>
            <w:tcW w:w="2610" w:type="dxa"/>
            <w:gridSpan w:val="2"/>
            <w:hideMark/>
          </w:tcPr>
          <w:p w:rsidR="002F3DBF" w:rsidRPr="0026715E" w:rsidRDefault="002F3DBF" w:rsidP="00CE108C">
            <w:pPr>
              <w:pBdr>
                <w:bottom w:val="single" w:sz="6" w:space="1" w:color="auto"/>
              </w:pBdr>
              <w:spacing w:line="340" w:lineRule="exact"/>
              <w:ind w:right="-14"/>
              <w:jc w:val="center"/>
              <w:rPr>
                <w:rFonts w:ascii="Arial" w:hAnsi="Arial" w:cs="Arial"/>
                <w:sz w:val="18"/>
                <w:szCs w:val="18"/>
              </w:rPr>
            </w:pPr>
            <w:r w:rsidRPr="0026715E">
              <w:rPr>
                <w:rFonts w:ascii="Arial" w:hAnsi="Arial" w:cs="Arial"/>
                <w:sz w:val="18"/>
                <w:szCs w:val="18"/>
              </w:rPr>
              <w:t>Consolidated</w:t>
            </w:r>
            <w:r w:rsidR="00F43177" w:rsidRPr="0026715E">
              <w:rPr>
                <w:rFonts w:ascii="Arial" w:hAnsi="Arial" w:cs="Arial"/>
                <w:sz w:val="18"/>
                <w:szCs w:val="18"/>
              </w:rPr>
              <w:t xml:space="preserve">                    </w:t>
            </w:r>
            <w:r w:rsidRPr="0026715E">
              <w:rPr>
                <w:rFonts w:ascii="Arial" w:hAnsi="Arial" w:cs="Arial"/>
                <w:sz w:val="18"/>
                <w:szCs w:val="18"/>
              </w:rPr>
              <w:t xml:space="preserve"> financial statements</w:t>
            </w:r>
          </w:p>
        </w:tc>
        <w:tc>
          <w:tcPr>
            <w:tcW w:w="2613" w:type="dxa"/>
            <w:gridSpan w:val="2"/>
            <w:hideMark/>
          </w:tcPr>
          <w:p w:rsidR="002F3DBF" w:rsidRPr="0026715E" w:rsidRDefault="002F3DBF" w:rsidP="00CE108C">
            <w:pPr>
              <w:pBdr>
                <w:bottom w:val="single" w:sz="6" w:space="1" w:color="auto"/>
              </w:pBdr>
              <w:spacing w:line="340" w:lineRule="exact"/>
              <w:ind w:right="-14"/>
              <w:jc w:val="center"/>
              <w:rPr>
                <w:rFonts w:ascii="Arial" w:hAnsi="Arial" w:cs="Arial"/>
                <w:sz w:val="18"/>
                <w:szCs w:val="18"/>
              </w:rPr>
            </w:pPr>
            <w:r w:rsidRPr="0026715E">
              <w:rPr>
                <w:rFonts w:ascii="Arial" w:hAnsi="Arial" w:cs="Arial"/>
                <w:sz w:val="18"/>
                <w:szCs w:val="18"/>
              </w:rPr>
              <w:t xml:space="preserve">Separate </w:t>
            </w:r>
            <w:r w:rsidR="00F43177" w:rsidRPr="0026715E">
              <w:rPr>
                <w:rFonts w:ascii="Arial" w:hAnsi="Arial" w:cs="Arial"/>
                <w:sz w:val="18"/>
                <w:szCs w:val="18"/>
              </w:rPr>
              <w:t xml:space="preserve">                             </w:t>
            </w:r>
            <w:r w:rsidRPr="0026715E">
              <w:rPr>
                <w:rFonts w:ascii="Arial" w:hAnsi="Arial" w:cs="Arial"/>
                <w:sz w:val="18"/>
                <w:szCs w:val="18"/>
              </w:rPr>
              <w:t>financial statements</w:t>
            </w:r>
          </w:p>
        </w:tc>
      </w:tr>
      <w:tr w:rsidR="00D90821" w:rsidRPr="0026715E" w:rsidTr="00D90821">
        <w:tc>
          <w:tcPr>
            <w:tcW w:w="3870" w:type="dxa"/>
          </w:tcPr>
          <w:p w:rsidR="00D90821" w:rsidRPr="0026715E" w:rsidRDefault="00D90821" w:rsidP="00CE108C">
            <w:pPr>
              <w:spacing w:line="340" w:lineRule="exact"/>
              <w:ind w:right="-14"/>
              <w:jc w:val="thaiDistribute"/>
              <w:rPr>
                <w:rFonts w:ascii="Arial" w:hAnsi="Arial" w:cs="Arial"/>
                <w:b/>
                <w:bCs/>
                <w:sz w:val="18"/>
                <w:szCs w:val="18"/>
                <w:u w:val="single"/>
              </w:rPr>
            </w:pPr>
          </w:p>
        </w:tc>
        <w:tc>
          <w:tcPr>
            <w:tcW w:w="1305" w:type="dxa"/>
          </w:tcPr>
          <w:p w:rsidR="00D90821" w:rsidRPr="0026715E" w:rsidRDefault="00D90821" w:rsidP="00CE108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305" w:type="dxa"/>
          </w:tcPr>
          <w:p w:rsidR="00D90821" w:rsidRPr="0026715E" w:rsidRDefault="00D90821" w:rsidP="00CE108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305" w:type="dxa"/>
          </w:tcPr>
          <w:p w:rsidR="00D90821" w:rsidRPr="0026715E" w:rsidRDefault="00D90821" w:rsidP="00CE108C">
            <w:pPr>
              <w:pBdr>
                <w:bottom w:val="single" w:sz="4" w:space="1" w:color="auto"/>
              </w:pBdr>
              <w:spacing w:line="340" w:lineRule="exact"/>
              <w:ind w:right="-14"/>
              <w:jc w:val="center"/>
              <w:rPr>
                <w:rFonts w:ascii="Arial" w:hAnsi="Arial" w:cs="Arial"/>
                <w:sz w:val="18"/>
                <w:szCs w:val="18"/>
                <w:cs/>
              </w:rPr>
            </w:pPr>
            <w:r>
              <w:rPr>
                <w:rFonts w:ascii="Arial" w:hAnsi="Arial" w:cs="Arial"/>
                <w:sz w:val="18"/>
                <w:szCs w:val="18"/>
              </w:rPr>
              <w:t>2020</w:t>
            </w:r>
          </w:p>
        </w:tc>
        <w:tc>
          <w:tcPr>
            <w:tcW w:w="1308" w:type="dxa"/>
            <w:hideMark/>
          </w:tcPr>
          <w:p w:rsidR="00D90821" w:rsidRPr="0026715E" w:rsidRDefault="00D90821" w:rsidP="00CE108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775BE3" w:rsidRPr="0026715E" w:rsidTr="00775BE3">
        <w:tc>
          <w:tcPr>
            <w:tcW w:w="3870" w:type="dxa"/>
            <w:vAlign w:val="bottom"/>
            <w:hideMark/>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 xml:space="preserve">Profit attributable to shareholders of the </w:t>
            </w:r>
            <w:r>
              <w:rPr>
                <w:rFonts w:ascii="Arial" w:hAnsi="Arial" w:cs="Arial"/>
                <w:sz w:val="18"/>
                <w:szCs w:val="18"/>
              </w:rPr>
              <w:t xml:space="preserve">parent </w:t>
            </w:r>
            <w:r w:rsidRPr="0026715E">
              <w:rPr>
                <w:rFonts w:ascii="Arial" w:hAnsi="Arial" w:cs="Arial"/>
                <w:sz w:val="18"/>
                <w:szCs w:val="18"/>
              </w:rPr>
              <w:t>company</w:t>
            </w:r>
            <w:r>
              <w:rPr>
                <w:rFonts w:ascii="Arial" w:hAnsi="Arial" w:cs="Arial"/>
                <w:sz w:val="18"/>
                <w:szCs w:val="18"/>
              </w:rPr>
              <w:t xml:space="preserve"> from continued operations</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815,563</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1,061,208</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283,227</w:t>
            </w:r>
          </w:p>
        </w:tc>
        <w:tc>
          <w:tcPr>
            <w:tcW w:w="1308" w:type="dxa"/>
            <w:vAlign w:val="bottom"/>
          </w:tcPr>
          <w:p w:rsidR="00775BE3" w:rsidRPr="00CD4808" w:rsidRDefault="00775BE3" w:rsidP="00775BE3">
            <w:pPr>
              <w:tabs>
                <w:tab w:val="decimal" w:pos="972"/>
              </w:tabs>
              <w:spacing w:line="340" w:lineRule="exact"/>
              <w:ind w:right="-14"/>
              <w:rPr>
                <w:rFonts w:ascii="Arial" w:hAnsi="Arial" w:cs="Arial"/>
                <w:sz w:val="18"/>
                <w:szCs w:val="18"/>
                <w:cs/>
              </w:rPr>
            </w:pPr>
            <w:r w:rsidRPr="00CD4808">
              <w:rPr>
                <w:rFonts w:ascii="Arial" w:hAnsi="Arial" w:cs="Arial"/>
                <w:sz w:val="18"/>
                <w:szCs w:val="18"/>
              </w:rPr>
              <w:t>1,459,172</w:t>
            </w:r>
          </w:p>
        </w:tc>
      </w:tr>
      <w:tr w:rsidR="00775BE3" w:rsidRPr="0026715E" w:rsidTr="00775BE3">
        <w:tc>
          <w:tcPr>
            <w:tcW w:w="3870" w:type="dxa"/>
            <w:vAlign w:val="bottom"/>
            <w:hideMark/>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 xml:space="preserve">Less: </w:t>
            </w:r>
            <w:r>
              <w:rPr>
                <w:rFonts w:ascii="Arial" w:hAnsi="Arial" w:cs="Arial"/>
                <w:sz w:val="18"/>
                <w:szCs w:val="18"/>
              </w:rPr>
              <w:t>Cumulative coupon payment</w:t>
            </w:r>
            <w:r w:rsidRPr="0026715E">
              <w:rPr>
                <w:rFonts w:ascii="Arial" w:hAnsi="Arial" w:cs="Arial"/>
                <w:sz w:val="18"/>
                <w:szCs w:val="18"/>
              </w:rPr>
              <w:t xml:space="preserve"> subordinated perpetual </w:t>
            </w:r>
            <w:r>
              <w:rPr>
                <w:rFonts w:ascii="Arial" w:hAnsi="Arial" w:cs="Arial"/>
                <w:sz w:val="18"/>
                <w:szCs w:val="18"/>
              </w:rPr>
              <w:t>debentures</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(410,597)</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(391,792)</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(410,597)</w:t>
            </w:r>
          </w:p>
        </w:tc>
        <w:tc>
          <w:tcPr>
            <w:tcW w:w="1308" w:type="dxa"/>
            <w:vAlign w:val="bottom"/>
          </w:tcPr>
          <w:p w:rsidR="00775BE3" w:rsidRPr="00CD4808" w:rsidRDefault="00775BE3" w:rsidP="00775BE3">
            <w:pPr>
              <w:pBdr>
                <w:bottom w:val="single" w:sz="4" w:space="1" w:color="auto"/>
              </w:pBdr>
              <w:tabs>
                <w:tab w:val="decimal" w:pos="972"/>
              </w:tabs>
              <w:spacing w:line="340" w:lineRule="exact"/>
              <w:ind w:right="-14"/>
              <w:rPr>
                <w:rFonts w:ascii="Arial" w:hAnsi="Arial" w:cs="Arial"/>
                <w:sz w:val="18"/>
                <w:szCs w:val="18"/>
              </w:rPr>
            </w:pPr>
            <w:r w:rsidRPr="00CD4808">
              <w:rPr>
                <w:rFonts w:ascii="Arial" w:hAnsi="Arial" w:cs="Arial"/>
                <w:sz w:val="18"/>
                <w:szCs w:val="18"/>
              </w:rPr>
              <w:t>(391,792)</w:t>
            </w:r>
          </w:p>
        </w:tc>
      </w:tr>
      <w:tr w:rsidR="00775BE3" w:rsidRPr="0026715E" w:rsidTr="00775BE3">
        <w:tc>
          <w:tcPr>
            <w:tcW w:w="3870" w:type="dxa"/>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Profit</w:t>
            </w:r>
            <w:r>
              <w:rPr>
                <w:rFonts w:ascii="Arial" w:hAnsi="Arial" w:cs="Arial"/>
                <w:sz w:val="18"/>
                <w:szCs w:val="18"/>
              </w:rPr>
              <w:t xml:space="preserve"> (loss)</w:t>
            </w:r>
            <w:r w:rsidRPr="0026715E">
              <w:rPr>
                <w:rFonts w:ascii="Arial" w:hAnsi="Arial" w:cs="Arial"/>
                <w:sz w:val="18"/>
                <w:szCs w:val="18"/>
              </w:rPr>
              <w:t xml:space="preserve"> used in calculations of earnings per share</w:t>
            </w:r>
            <w:r w:rsidRPr="0026715E">
              <w:rPr>
                <w:rFonts w:ascii="Arial" w:hAnsi="Arial" w:cs="Arial"/>
                <w:sz w:val="18"/>
                <w:szCs w:val="18"/>
                <w:cs/>
              </w:rPr>
              <w:t xml:space="preserve"> </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rPr>
            </w:pPr>
            <w:r w:rsidRPr="00775BE3">
              <w:rPr>
                <w:rFonts w:ascii="Arial" w:hAnsi="Arial" w:cs="Arial"/>
                <w:sz w:val="18"/>
                <w:szCs w:val="18"/>
              </w:rPr>
              <w:t>404,966</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rPr>
            </w:pPr>
            <w:r w:rsidRPr="00775BE3">
              <w:rPr>
                <w:rFonts w:ascii="Arial" w:hAnsi="Arial" w:cs="Arial"/>
                <w:sz w:val="18"/>
                <w:szCs w:val="18"/>
              </w:rPr>
              <w:t>669,416</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rPr>
            </w:pPr>
            <w:r w:rsidRPr="00775BE3">
              <w:rPr>
                <w:rFonts w:ascii="Arial" w:hAnsi="Arial" w:cs="Arial"/>
                <w:sz w:val="18"/>
                <w:szCs w:val="18"/>
              </w:rPr>
              <w:t>(127,370)</w:t>
            </w:r>
          </w:p>
        </w:tc>
        <w:tc>
          <w:tcPr>
            <w:tcW w:w="1308" w:type="dxa"/>
            <w:vAlign w:val="bottom"/>
          </w:tcPr>
          <w:p w:rsidR="00775BE3" w:rsidRPr="00CD4808" w:rsidRDefault="00775BE3" w:rsidP="00775BE3">
            <w:pPr>
              <w:tabs>
                <w:tab w:val="decimal" w:pos="972"/>
              </w:tabs>
              <w:spacing w:line="340" w:lineRule="exact"/>
              <w:ind w:right="-14"/>
              <w:rPr>
                <w:rFonts w:ascii="Arial" w:hAnsi="Arial" w:cs="Arial"/>
                <w:sz w:val="18"/>
                <w:szCs w:val="18"/>
              </w:rPr>
            </w:pPr>
            <w:r w:rsidRPr="00CD4808">
              <w:rPr>
                <w:rFonts w:ascii="Arial" w:hAnsi="Arial" w:cs="Arial"/>
                <w:sz w:val="18"/>
                <w:szCs w:val="18"/>
              </w:rPr>
              <w:t>1,067,380</w:t>
            </w:r>
          </w:p>
        </w:tc>
      </w:tr>
      <w:tr w:rsidR="00775BE3" w:rsidRPr="0026715E" w:rsidTr="00775BE3">
        <w:tc>
          <w:tcPr>
            <w:tcW w:w="3870" w:type="dxa"/>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Weighted average number of ordinary shares outstanding (Thousand shares)</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3,333,000</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3,333,000</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3,333,000</w:t>
            </w:r>
          </w:p>
        </w:tc>
        <w:tc>
          <w:tcPr>
            <w:tcW w:w="1308" w:type="dxa"/>
            <w:vAlign w:val="bottom"/>
          </w:tcPr>
          <w:p w:rsidR="00775BE3" w:rsidRPr="00CD4808" w:rsidRDefault="00775BE3" w:rsidP="00775BE3">
            <w:pPr>
              <w:pBdr>
                <w:bottom w:val="single" w:sz="4" w:space="1" w:color="auto"/>
              </w:pBdr>
              <w:tabs>
                <w:tab w:val="decimal" w:pos="972"/>
              </w:tabs>
              <w:spacing w:line="340" w:lineRule="exact"/>
              <w:ind w:right="-14"/>
              <w:rPr>
                <w:rFonts w:ascii="Arial" w:hAnsi="Arial" w:cs="Arial"/>
                <w:sz w:val="18"/>
                <w:szCs w:val="18"/>
              </w:rPr>
            </w:pPr>
            <w:r w:rsidRPr="00CD4808">
              <w:rPr>
                <w:rFonts w:ascii="Arial" w:hAnsi="Arial" w:cs="Arial"/>
                <w:sz w:val="18"/>
                <w:szCs w:val="18"/>
              </w:rPr>
              <w:t>3,333,000</w:t>
            </w:r>
          </w:p>
        </w:tc>
      </w:tr>
      <w:tr w:rsidR="00775BE3" w:rsidRPr="0026715E" w:rsidTr="00775BE3">
        <w:tc>
          <w:tcPr>
            <w:tcW w:w="3870" w:type="dxa"/>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 xml:space="preserve">Basic earnings </w:t>
            </w:r>
            <w:r>
              <w:rPr>
                <w:rFonts w:ascii="Arial" w:hAnsi="Arial" w:cs="Arial"/>
                <w:sz w:val="18"/>
                <w:szCs w:val="18"/>
              </w:rPr>
              <w:t xml:space="preserve">(loss) </w:t>
            </w:r>
            <w:r w:rsidRPr="0026715E">
              <w:rPr>
                <w:rFonts w:ascii="Arial" w:hAnsi="Arial" w:cs="Arial"/>
                <w:sz w:val="18"/>
                <w:szCs w:val="18"/>
              </w:rPr>
              <w:t>per share</w:t>
            </w:r>
            <w:r>
              <w:rPr>
                <w:rFonts w:ascii="Arial" w:hAnsi="Arial" w:cs="Arial"/>
                <w:sz w:val="18"/>
                <w:szCs w:val="18"/>
              </w:rPr>
              <w:t xml:space="preserve"> from continu</w:t>
            </w:r>
            <w:r w:rsidR="005C32A2">
              <w:rPr>
                <w:rFonts w:ascii="Arial" w:hAnsi="Arial" w:cs="Arial"/>
                <w:sz w:val="18"/>
                <w:szCs w:val="18"/>
              </w:rPr>
              <w:t>ing</w:t>
            </w:r>
            <w:r>
              <w:rPr>
                <w:rFonts w:ascii="Arial" w:hAnsi="Arial" w:cs="Arial"/>
                <w:sz w:val="18"/>
                <w:szCs w:val="18"/>
              </w:rPr>
              <w:t xml:space="preserve"> operations</w:t>
            </w:r>
            <w:r w:rsidR="005C32A2">
              <w:rPr>
                <w:rFonts w:ascii="Arial" w:hAnsi="Arial" w:cs="Arial"/>
                <w:sz w:val="18"/>
                <w:szCs w:val="18"/>
              </w:rPr>
              <w:t xml:space="preserve"> </w:t>
            </w:r>
            <w:r w:rsidRPr="0026715E">
              <w:rPr>
                <w:rFonts w:ascii="Arial" w:hAnsi="Arial" w:cs="Arial"/>
                <w:sz w:val="18"/>
                <w:szCs w:val="18"/>
              </w:rPr>
              <w:t>(Baht)</w:t>
            </w:r>
          </w:p>
        </w:tc>
        <w:tc>
          <w:tcPr>
            <w:tcW w:w="1305" w:type="dxa"/>
            <w:vAlign w:val="bottom"/>
          </w:tcPr>
          <w:p w:rsidR="00775BE3" w:rsidRPr="00775BE3" w:rsidRDefault="00775BE3" w:rsidP="00775BE3">
            <w:pPr>
              <w:pBdr>
                <w:bottom w:val="double" w:sz="4" w:space="1" w:color="auto"/>
              </w:pBdr>
              <w:tabs>
                <w:tab w:val="decimal" w:pos="698"/>
              </w:tabs>
              <w:spacing w:line="340" w:lineRule="exact"/>
              <w:ind w:right="-14"/>
              <w:rPr>
                <w:rFonts w:ascii="Arial" w:hAnsi="Arial" w:cs="Arial"/>
                <w:sz w:val="18"/>
                <w:szCs w:val="18"/>
              </w:rPr>
            </w:pPr>
            <w:r w:rsidRPr="00775BE3">
              <w:rPr>
                <w:rFonts w:ascii="Arial" w:hAnsi="Arial" w:cs="Arial"/>
                <w:sz w:val="18"/>
                <w:szCs w:val="18"/>
              </w:rPr>
              <w:t>0.12</w:t>
            </w:r>
          </w:p>
        </w:tc>
        <w:tc>
          <w:tcPr>
            <w:tcW w:w="1305" w:type="dxa"/>
            <w:vAlign w:val="bottom"/>
          </w:tcPr>
          <w:p w:rsidR="00775BE3" w:rsidRPr="00775BE3" w:rsidRDefault="00775BE3" w:rsidP="00775BE3">
            <w:pPr>
              <w:pBdr>
                <w:bottom w:val="double" w:sz="4" w:space="1" w:color="auto"/>
              </w:pBdr>
              <w:tabs>
                <w:tab w:val="decimal" w:pos="698"/>
              </w:tabs>
              <w:spacing w:line="340" w:lineRule="exact"/>
              <w:ind w:right="-14"/>
              <w:rPr>
                <w:rFonts w:ascii="Arial" w:hAnsi="Arial" w:cs="Arial"/>
                <w:sz w:val="18"/>
                <w:szCs w:val="18"/>
              </w:rPr>
            </w:pPr>
            <w:r w:rsidRPr="00775BE3">
              <w:rPr>
                <w:rFonts w:ascii="Arial" w:hAnsi="Arial" w:cs="Arial"/>
                <w:sz w:val="18"/>
                <w:szCs w:val="18"/>
              </w:rPr>
              <w:t>0.20</w:t>
            </w:r>
          </w:p>
        </w:tc>
        <w:tc>
          <w:tcPr>
            <w:tcW w:w="1305" w:type="dxa"/>
            <w:vAlign w:val="bottom"/>
          </w:tcPr>
          <w:p w:rsidR="00775BE3" w:rsidRPr="00775BE3" w:rsidRDefault="00775BE3" w:rsidP="00775BE3">
            <w:pPr>
              <w:pBdr>
                <w:bottom w:val="double" w:sz="4" w:space="1" w:color="auto"/>
              </w:pBdr>
              <w:tabs>
                <w:tab w:val="decimal" w:pos="698"/>
              </w:tabs>
              <w:spacing w:line="340" w:lineRule="exact"/>
              <w:ind w:right="-14"/>
              <w:rPr>
                <w:rFonts w:ascii="Arial" w:hAnsi="Arial" w:cs="Arial"/>
                <w:sz w:val="18"/>
                <w:szCs w:val="18"/>
              </w:rPr>
            </w:pPr>
            <w:r w:rsidRPr="00775BE3">
              <w:rPr>
                <w:rFonts w:ascii="Arial" w:hAnsi="Arial" w:cs="Arial"/>
                <w:sz w:val="18"/>
                <w:szCs w:val="18"/>
              </w:rPr>
              <w:t>(0.04)</w:t>
            </w:r>
          </w:p>
        </w:tc>
        <w:tc>
          <w:tcPr>
            <w:tcW w:w="1308" w:type="dxa"/>
            <w:vAlign w:val="bottom"/>
          </w:tcPr>
          <w:p w:rsidR="00775BE3" w:rsidRPr="00CD4808" w:rsidRDefault="00775BE3" w:rsidP="00775BE3">
            <w:pPr>
              <w:pBdr>
                <w:bottom w:val="double" w:sz="4" w:space="1" w:color="auto"/>
              </w:pBdr>
              <w:tabs>
                <w:tab w:val="decimal" w:pos="698"/>
              </w:tabs>
              <w:spacing w:line="340" w:lineRule="exact"/>
              <w:ind w:right="-14"/>
              <w:rPr>
                <w:rFonts w:ascii="Arial" w:hAnsi="Arial" w:cs="Arial"/>
                <w:sz w:val="18"/>
                <w:szCs w:val="18"/>
              </w:rPr>
            </w:pPr>
            <w:r w:rsidRPr="00CD4808">
              <w:rPr>
                <w:rFonts w:ascii="Arial" w:hAnsi="Arial" w:cs="Arial"/>
                <w:sz w:val="18"/>
                <w:szCs w:val="18"/>
              </w:rPr>
              <w:t>0.32</w:t>
            </w:r>
          </w:p>
        </w:tc>
      </w:tr>
      <w:tr w:rsidR="00E32F2E" w:rsidRPr="0026715E" w:rsidTr="00775BE3">
        <w:tc>
          <w:tcPr>
            <w:tcW w:w="3870" w:type="dxa"/>
            <w:vAlign w:val="bottom"/>
          </w:tcPr>
          <w:p w:rsidR="00E32F2E" w:rsidRDefault="00E32F2E" w:rsidP="00775BE3">
            <w:pPr>
              <w:spacing w:line="340" w:lineRule="exact"/>
              <w:ind w:left="221" w:right="-43" w:hanging="221"/>
              <w:rPr>
                <w:rFonts w:ascii="Arial" w:hAnsi="Arial" w:cs="Arial"/>
                <w:sz w:val="18"/>
                <w:szCs w:val="18"/>
              </w:rPr>
            </w:pPr>
          </w:p>
        </w:tc>
        <w:tc>
          <w:tcPr>
            <w:tcW w:w="1305" w:type="dxa"/>
            <w:vAlign w:val="bottom"/>
          </w:tcPr>
          <w:p w:rsidR="00E32F2E" w:rsidRPr="00775BE3" w:rsidRDefault="00E32F2E" w:rsidP="00775BE3">
            <w:pPr>
              <w:tabs>
                <w:tab w:val="decimal" w:pos="972"/>
              </w:tabs>
              <w:spacing w:line="340" w:lineRule="exact"/>
              <w:ind w:right="-14"/>
              <w:rPr>
                <w:rFonts w:ascii="Arial" w:hAnsi="Arial" w:cs="Arial"/>
                <w:sz w:val="18"/>
                <w:szCs w:val="18"/>
              </w:rPr>
            </w:pPr>
          </w:p>
        </w:tc>
        <w:tc>
          <w:tcPr>
            <w:tcW w:w="1305" w:type="dxa"/>
            <w:vAlign w:val="bottom"/>
          </w:tcPr>
          <w:p w:rsidR="00E32F2E" w:rsidRPr="00775BE3" w:rsidRDefault="00E32F2E" w:rsidP="00775BE3">
            <w:pPr>
              <w:tabs>
                <w:tab w:val="decimal" w:pos="972"/>
              </w:tabs>
              <w:spacing w:line="340" w:lineRule="exact"/>
              <w:ind w:right="-14"/>
              <w:rPr>
                <w:rFonts w:ascii="Arial" w:hAnsi="Arial" w:cs="Arial"/>
                <w:sz w:val="18"/>
                <w:szCs w:val="18"/>
              </w:rPr>
            </w:pPr>
          </w:p>
        </w:tc>
        <w:tc>
          <w:tcPr>
            <w:tcW w:w="1305" w:type="dxa"/>
            <w:vAlign w:val="bottom"/>
          </w:tcPr>
          <w:p w:rsidR="00E32F2E" w:rsidRPr="00775BE3" w:rsidRDefault="00E32F2E" w:rsidP="00775BE3">
            <w:pPr>
              <w:tabs>
                <w:tab w:val="decimal" w:pos="972"/>
              </w:tabs>
              <w:spacing w:line="340" w:lineRule="exact"/>
              <w:ind w:right="-14"/>
              <w:rPr>
                <w:rFonts w:ascii="Arial" w:hAnsi="Arial" w:cs="Arial"/>
                <w:sz w:val="18"/>
                <w:szCs w:val="18"/>
              </w:rPr>
            </w:pPr>
          </w:p>
        </w:tc>
        <w:tc>
          <w:tcPr>
            <w:tcW w:w="1308" w:type="dxa"/>
            <w:vAlign w:val="bottom"/>
          </w:tcPr>
          <w:p w:rsidR="00E32F2E" w:rsidRPr="00775BE3" w:rsidRDefault="00E32F2E" w:rsidP="00775BE3">
            <w:pPr>
              <w:tabs>
                <w:tab w:val="decimal" w:pos="972"/>
              </w:tabs>
              <w:spacing w:line="340" w:lineRule="exact"/>
              <w:ind w:right="-14"/>
              <w:rPr>
                <w:rFonts w:ascii="Arial" w:hAnsi="Arial" w:cs="Arial"/>
                <w:sz w:val="18"/>
                <w:szCs w:val="18"/>
              </w:rPr>
            </w:pPr>
          </w:p>
        </w:tc>
      </w:tr>
      <w:tr w:rsidR="00775BE3" w:rsidRPr="0026715E" w:rsidTr="00775BE3">
        <w:tc>
          <w:tcPr>
            <w:tcW w:w="3870" w:type="dxa"/>
            <w:vAlign w:val="bottom"/>
          </w:tcPr>
          <w:p w:rsidR="00775BE3" w:rsidRPr="0026715E" w:rsidRDefault="00775BE3" w:rsidP="00775BE3">
            <w:pPr>
              <w:spacing w:line="340" w:lineRule="exact"/>
              <w:ind w:left="221" w:right="-43" w:hanging="221"/>
              <w:rPr>
                <w:rFonts w:ascii="Arial" w:hAnsi="Arial" w:cs="Arial"/>
                <w:sz w:val="18"/>
                <w:szCs w:val="18"/>
              </w:rPr>
            </w:pPr>
            <w:r>
              <w:rPr>
                <w:rFonts w:ascii="Arial" w:hAnsi="Arial" w:cs="Arial"/>
                <w:sz w:val="18"/>
                <w:szCs w:val="18"/>
              </w:rPr>
              <w:t>Loss</w:t>
            </w:r>
            <w:r w:rsidRPr="0026715E">
              <w:rPr>
                <w:rFonts w:ascii="Arial" w:hAnsi="Arial" w:cs="Arial"/>
                <w:sz w:val="18"/>
                <w:szCs w:val="18"/>
              </w:rPr>
              <w:t xml:space="preserve"> attributable to shareholders of the </w:t>
            </w:r>
            <w:r>
              <w:rPr>
                <w:rFonts w:ascii="Arial" w:hAnsi="Arial" w:cs="Arial"/>
                <w:sz w:val="18"/>
                <w:szCs w:val="18"/>
              </w:rPr>
              <w:t xml:space="preserve">parent </w:t>
            </w:r>
            <w:r w:rsidRPr="0026715E">
              <w:rPr>
                <w:rFonts w:ascii="Arial" w:hAnsi="Arial" w:cs="Arial"/>
                <w:sz w:val="18"/>
                <w:szCs w:val="18"/>
              </w:rPr>
              <w:t>company</w:t>
            </w:r>
            <w:r>
              <w:rPr>
                <w:rFonts w:ascii="Arial" w:hAnsi="Arial" w:cs="Arial"/>
                <w:sz w:val="18"/>
                <w:szCs w:val="18"/>
              </w:rPr>
              <w:t xml:space="preserve"> from </w:t>
            </w:r>
            <w:r w:rsidR="005C32A2">
              <w:rPr>
                <w:rFonts w:ascii="Arial" w:hAnsi="Arial" w:cs="Arial"/>
                <w:sz w:val="18"/>
                <w:szCs w:val="18"/>
              </w:rPr>
              <w:t>dis</w:t>
            </w:r>
            <w:r>
              <w:rPr>
                <w:rFonts w:ascii="Arial" w:hAnsi="Arial" w:cs="Arial"/>
                <w:sz w:val="18"/>
                <w:szCs w:val="18"/>
              </w:rPr>
              <w:t>continued operations</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(1,022,140)</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(356,548)</w:t>
            </w:r>
          </w:p>
        </w:tc>
        <w:tc>
          <w:tcPr>
            <w:tcW w:w="1305" w:type="dxa"/>
            <w:vAlign w:val="bottom"/>
          </w:tcPr>
          <w:p w:rsidR="00775BE3" w:rsidRPr="00775BE3" w:rsidRDefault="00775BE3" w:rsidP="00775BE3">
            <w:pPr>
              <w:tabs>
                <w:tab w:val="decimal" w:pos="972"/>
              </w:tabs>
              <w:spacing w:line="340" w:lineRule="exact"/>
              <w:ind w:right="-14"/>
              <w:rPr>
                <w:rFonts w:ascii="Arial" w:hAnsi="Arial" w:cs="Arial"/>
                <w:sz w:val="18"/>
                <w:szCs w:val="18"/>
                <w:cs/>
              </w:rPr>
            </w:pPr>
            <w:r w:rsidRPr="00775BE3">
              <w:rPr>
                <w:rFonts w:ascii="Arial" w:hAnsi="Arial" w:cs="Arial"/>
                <w:sz w:val="18"/>
                <w:szCs w:val="18"/>
              </w:rPr>
              <w:t>-</w:t>
            </w:r>
          </w:p>
        </w:tc>
        <w:tc>
          <w:tcPr>
            <w:tcW w:w="1308" w:type="dxa"/>
            <w:vAlign w:val="bottom"/>
          </w:tcPr>
          <w:p w:rsidR="00775BE3" w:rsidRPr="00775BE3" w:rsidRDefault="00775BE3" w:rsidP="00775BE3">
            <w:pPr>
              <w:tabs>
                <w:tab w:val="decimal" w:pos="972"/>
              </w:tabs>
              <w:spacing w:line="340" w:lineRule="exact"/>
              <w:ind w:right="-14"/>
              <w:rPr>
                <w:rFonts w:ascii="Arial" w:hAnsi="Arial" w:cs="Arial"/>
                <w:sz w:val="18"/>
                <w:szCs w:val="18"/>
              </w:rPr>
            </w:pPr>
            <w:r w:rsidRPr="00775BE3">
              <w:rPr>
                <w:rFonts w:ascii="Arial" w:hAnsi="Arial" w:cs="Arial"/>
                <w:sz w:val="18"/>
                <w:szCs w:val="18"/>
              </w:rPr>
              <w:t>-</w:t>
            </w:r>
          </w:p>
        </w:tc>
      </w:tr>
      <w:tr w:rsidR="00775BE3" w:rsidRPr="0026715E" w:rsidTr="00775BE3">
        <w:tc>
          <w:tcPr>
            <w:tcW w:w="3870" w:type="dxa"/>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Weighted average number of ordinary shares outstanding (Thousand shares)</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3,333,000</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3,333,000</w:t>
            </w:r>
          </w:p>
        </w:tc>
        <w:tc>
          <w:tcPr>
            <w:tcW w:w="1305"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w:t>
            </w:r>
          </w:p>
        </w:tc>
        <w:tc>
          <w:tcPr>
            <w:tcW w:w="1308" w:type="dxa"/>
            <w:vAlign w:val="bottom"/>
          </w:tcPr>
          <w:p w:rsidR="00775BE3" w:rsidRPr="00775BE3" w:rsidRDefault="00775BE3" w:rsidP="00775BE3">
            <w:pPr>
              <w:pBdr>
                <w:bottom w:val="sing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w:t>
            </w:r>
          </w:p>
        </w:tc>
      </w:tr>
      <w:tr w:rsidR="00775BE3" w:rsidRPr="0026715E" w:rsidTr="00775BE3">
        <w:tc>
          <w:tcPr>
            <w:tcW w:w="3870" w:type="dxa"/>
          </w:tcPr>
          <w:p w:rsidR="00775BE3" w:rsidRPr="0026715E" w:rsidRDefault="00775BE3" w:rsidP="00775BE3">
            <w:pPr>
              <w:spacing w:line="340" w:lineRule="exact"/>
              <w:ind w:left="221" w:right="-43" w:hanging="221"/>
              <w:rPr>
                <w:rFonts w:ascii="Arial" w:hAnsi="Arial" w:cs="Arial"/>
                <w:sz w:val="18"/>
                <w:szCs w:val="18"/>
              </w:rPr>
            </w:pPr>
            <w:r w:rsidRPr="0026715E">
              <w:rPr>
                <w:rFonts w:ascii="Arial" w:hAnsi="Arial" w:cs="Arial"/>
                <w:sz w:val="18"/>
                <w:szCs w:val="18"/>
              </w:rPr>
              <w:t xml:space="preserve">Basic </w:t>
            </w:r>
            <w:r>
              <w:rPr>
                <w:rFonts w:ascii="Arial" w:hAnsi="Arial" w:cs="Arial"/>
                <w:sz w:val="18"/>
                <w:szCs w:val="18"/>
              </w:rPr>
              <w:t xml:space="preserve">loss </w:t>
            </w:r>
            <w:r w:rsidRPr="0026715E">
              <w:rPr>
                <w:rFonts w:ascii="Arial" w:hAnsi="Arial" w:cs="Arial"/>
                <w:sz w:val="18"/>
                <w:szCs w:val="18"/>
              </w:rPr>
              <w:t>per share</w:t>
            </w:r>
            <w:r>
              <w:rPr>
                <w:rFonts w:ascii="Arial" w:hAnsi="Arial" w:cs="Arial"/>
                <w:sz w:val="18"/>
                <w:szCs w:val="18"/>
              </w:rPr>
              <w:t xml:space="preserve"> from </w:t>
            </w:r>
            <w:r w:rsidR="005C32A2">
              <w:rPr>
                <w:rFonts w:ascii="Arial" w:hAnsi="Arial" w:cs="Arial"/>
                <w:sz w:val="18"/>
                <w:szCs w:val="18"/>
              </w:rPr>
              <w:t>dis</w:t>
            </w:r>
            <w:r>
              <w:rPr>
                <w:rFonts w:ascii="Arial" w:hAnsi="Arial" w:cs="Arial"/>
                <w:sz w:val="18"/>
                <w:szCs w:val="18"/>
              </w:rPr>
              <w:t>continued operations</w:t>
            </w:r>
          </w:p>
        </w:tc>
        <w:tc>
          <w:tcPr>
            <w:tcW w:w="1305" w:type="dxa"/>
            <w:vAlign w:val="bottom"/>
          </w:tcPr>
          <w:p w:rsidR="00775BE3" w:rsidRPr="00775BE3" w:rsidRDefault="00775BE3" w:rsidP="00775BE3">
            <w:pPr>
              <w:pBdr>
                <w:bottom w:val="double" w:sz="4" w:space="1" w:color="auto"/>
              </w:pBdr>
              <w:tabs>
                <w:tab w:val="decimal" w:pos="698"/>
              </w:tabs>
              <w:spacing w:line="340" w:lineRule="exact"/>
              <w:ind w:right="-14"/>
              <w:rPr>
                <w:rFonts w:ascii="Arial" w:hAnsi="Arial" w:cs="Arial"/>
                <w:sz w:val="18"/>
                <w:szCs w:val="18"/>
              </w:rPr>
            </w:pPr>
            <w:r w:rsidRPr="00775BE3">
              <w:rPr>
                <w:rFonts w:ascii="Arial" w:hAnsi="Arial" w:cs="Arial"/>
                <w:sz w:val="18"/>
                <w:szCs w:val="18"/>
              </w:rPr>
              <w:t>(0.31)</w:t>
            </w:r>
          </w:p>
        </w:tc>
        <w:tc>
          <w:tcPr>
            <w:tcW w:w="1305" w:type="dxa"/>
            <w:vAlign w:val="bottom"/>
          </w:tcPr>
          <w:p w:rsidR="00775BE3" w:rsidRPr="00775BE3" w:rsidRDefault="00775BE3" w:rsidP="00775BE3">
            <w:pPr>
              <w:pBdr>
                <w:bottom w:val="double" w:sz="4" w:space="1" w:color="auto"/>
              </w:pBdr>
              <w:tabs>
                <w:tab w:val="decimal" w:pos="698"/>
              </w:tabs>
              <w:spacing w:line="340" w:lineRule="exact"/>
              <w:ind w:right="-14"/>
              <w:rPr>
                <w:rFonts w:ascii="Arial" w:hAnsi="Arial" w:cs="Arial"/>
                <w:sz w:val="18"/>
                <w:szCs w:val="18"/>
              </w:rPr>
            </w:pPr>
            <w:r w:rsidRPr="00775BE3">
              <w:rPr>
                <w:rFonts w:ascii="Arial" w:hAnsi="Arial" w:cs="Arial"/>
                <w:sz w:val="18"/>
                <w:szCs w:val="18"/>
              </w:rPr>
              <w:t>(0.11)</w:t>
            </w:r>
          </w:p>
        </w:tc>
        <w:tc>
          <w:tcPr>
            <w:tcW w:w="1305" w:type="dxa"/>
            <w:vAlign w:val="bottom"/>
          </w:tcPr>
          <w:p w:rsidR="00775BE3" w:rsidRPr="00775BE3" w:rsidRDefault="00775BE3" w:rsidP="00775BE3">
            <w:pPr>
              <w:pBdr>
                <w:bottom w:val="doub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w:t>
            </w:r>
          </w:p>
        </w:tc>
        <w:tc>
          <w:tcPr>
            <w:tcW w:w="1308" w:type="dxa"/>
            <w:vAlign w:val="bottom"/>
          </w:tcPr>
          <w:p w:rsidR="00775BE3" w:rsidRPr="00775BE3" w:rsidRDefault="00775BE3" w:rsidP="00775BE3">
            <w:pPr>
              <w:pBdr>
                <w:bottom w:val="double" w:sz="4" w:space="1" w:color="auto"/>
              </w:pBdr>
              <w:tabs>
                <w:tab w:val="decimal" w:pos="972"/>
              </w:tabs>
              <w:spacing w:line="340" w:lineRule="exact"/>
              <w:ind w:right="-14"/>
              <w:rPr>
                <w:rFonts w:ascii="Arial" w:hAnsi="Arial" w:cs="Arial"/>
                <w:sz w:val="18"/>
                <w:szCs w:val="18"/>
              </w:rPr>
            </w:pPr>
            <w:r w:rsidRPr="00775BE3">
              <w:rPr>
                <w:rFonts w:ascii="Arial" w:hAnsi="Arial" w:cs="Arial"/>
                <w:sz w:val="18"/>
                <w:szCs w:val="18"/>
              </w:rPr>
              <w:t xml:space="preserve">    -</w:t>
            </w:r>
          </w:p>
        </w:tc>
      </w:tr>
    </w:tbl>
    <w:p w:rsidR="00D44F02" w:rsidRDefault="00D44F02" w:rsidP="0061330B">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Arial"/>
          <w:b/>
          <w:bCs/>
          <w:sz w:val="22"/>
          <w:szCs w:val="22"/>
        </w:rPr>
      </w:pPr>
    </w:p>
    <w:p w:rsidR="00D44F02" w:rsidRDefault="00D44F02" w:rsidP="00D44F02">
      <w:pPr>
        <w:rPr>
          <w:rFonts w:eastAsia="Arial Unicode MS"/>
        </w:rPr>
      </w:pPr>
      <w:r>
        <w:rPr>
          <w:rFonts w:eastAsia="Arial Unicode MS"/>
        </w:rPr>
        <w:br w:type="page"/>
      </w:r>
    </w:p>
    <w:p w:rsidR="00775BE3" w:rsidRPr="00775BE3" w:rsidRDefault="00775BE3" w:rsidP="00775BE3">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hAnsi="Arial" w:cs="Arial"/>
          <w:sz w:val="22"/>
          <w:szCs w:val="22"/>
        </w:rPr>
      </w:pPr>
      <w:r w:rsidRPr="00775BE3">
        <w:rPr>
          <w:rFonts w:ascii="Arial" w:eastAsia="Arial Unicode MS" w:hAnsi="Arial" w:cs="Arial"/>
          <w:b/>
          <w:bCs/>
          <w:sz w:val="22"/>
          <w:szCs w:val="22"/>
        </w:rPr>
        <w:lastRenderedPageBreak/>
        <w:t>40.</w:t>
      </w:r>
      <w:r w:rsidRPr="00775BE3">
        <w:rPr>
          <w:rFonts w:ascii="Arial" w:eastAsia="Arial Unicode MS" w:hAnsi="Arial" w:cs="Arial"/>
          <w:b/>
          <w:bCs/>
          <w:sz w:val="22"/>
          <w:szCs w:val="22"/>
        </w:rPr>
        <w:tab/>
        <w:t>Other non-current asset</w:t>
      </w:r>
      <w:r w:rsidR="00E32F2E">
        <w:rPr>
          <w:rFonts w:ascii="Arial" w:eastAsia="Arial Unicode MS" w:hAnsi="Arial" w:cs="Arial"/>
          <w:b/>
          <w:bCs/>
          <w:sz w:val="22"/>
          <w:szCs w:val="22"/>
        </w:rPr>
        <w:t>s</w:t>
      </w:r>
      <w:r w:rsidRPr="00775BE3">
        <w:rPr>
          <w:rFonts w:ascii="Arial" w:eastAsia="Arial Unicode MS" w:hAnsi="Arial" w:cs="Arial"/>
          <w:b/>
          <w:bCs/>
          <w:sz w:val="22"/>
          <w:szCs w:val="22"/>
        </w:rPr>
        <w:t xml:space="preserve"> held for sale and Discontinued operation</w:t>
      </w:r>
    </w:p>
    <w:p w:rsidR="00775BE3" w:rsidRPr="00775BE3" w:rsidRDefault="00775BE3" w:rsidP="00775BE3">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775BE3">
        <w:rPr>
          <w:rFonts w:ascii="Arial" w:hAnsi="Arial" w:cs="Arial"/>
          <w:sz w:val="22"/>
          <w:szCs w:val="22"/>
        </w:rPr>
        <w:tab/>
        <w:t xml:space="preserve">During the fourth of the year 2020, the Company’s management </w:t>
      </w:r>
      <w:r w:rsidR="00E32F2E">
        <w:rPr>
          <w:rFonts w:ascii="Arial" w:hAnsi="Arial" w:cs="Arial"/>
          <w:sz w:val="22"/>
          <w:szCs w:val="22"/>
        </w:rPr>
        <w:t>decided</w:t>
      </w:r>
      <w:r w:rsidRPr="00775BE3">
        <w:rPr>
          <w:rFonts w:ascii="Arial" w:hAnsi="Arial" w:cs="Arial"/>
          <w:sz w:val="22"/>
          <w:szCs w:val="22"/>
        </w:rPr>
        <w:t xml:space="preserve"> to discontinue the construction segment operation under the management of Helix Co., Ltd. </w:t>
      </w:r>
      <w:r w:rsidR="00E32F2E">
        <w:rPr>
          <w:rFonts w:ascii="Arial" w:hAnsi="Arial" w:cs="Arial"/>
          <w:sz w:val="22"/>
          <w:szCs w:val="22"/>
        </w:rPr>
        <w:t xml:space="preserve">(subsidiary) </w:t>
      </w:r>
      <w:r w:rsidRPr="00775BE3">
        <w:rPr>
          <w:rFonts w:ascii="Arial" w:hAnsi="Arial" w:cs="Arial"/>
          <w:sz w:val="22"/>
          <w:szCs w:val="22"/>
        </w:rPr>
        <w:t>from January 2021 onward</w:t>
      </w:r>
      <w:r w:rsidR="00E32F2E">
        <w:rPr>
          <w:rFonts w:ascii="Arial" w:hAnsi="Arial" w:cs="Arial"/>
          <w:sz w:val="22"/>
          <w:szCs w:val="22"/>
        </w:rPr>
        <w:t xml:space="preserve"> in order to </w:t>
      </w:r>
      <w:r w:rsidRPr="00775BE3">
        <w:rPr>
          <w:rFonts w:ascii="Arial" w:hAnsi="Arial" w:cs="Arial"/>
          <w:sz w:val="22"/>
          <w:szCs w:val="22"/>
        </w:rPr>
        <w:t>focus its major operation.</w:t>
      </w:r>
    </w:p>
    <w:p w:rsidR="00775BE3" w:rsidRPr="00775BE3" w:rsidRDefault="00775BE3" w:rsidP="00775BE3">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775BE3">
        <w:rPr>
          <w:rFonts w:ascii="Arial" w:hAnsi="Arial" w:cs="Arial"/>
          <w:sz w:val="22"/>
          <w:szCs w:val="22"/>
        </w:rPr>
        <w:tab/>
        <w:t>In addition, on 18 December 2020, the Company entered into the Share Purchase Agreement to divest ADC-JV 15 Co., Ltd., (</w:t>
      </w:r>
      <w:r w:rsidR="00E32F2E">
        <w:rPr>
          <w:rFonts w:ascii="Arial" w:hAnsi="Arial" w:cs="Arial"/>
          <w:sz w:val="22"/>
          <w:szCs w:val="22"/>
        </w:rPr>
        <w:t>provision of software service</w:t>
      </w:r>
      <w:r w:rsidRPr="00775BE3">
        <w:rPr>
          <w:rFonts w:ascii="Arial" w:hAnsi="Arial" w:cs="Arial"/>
          <w:sz w:val="22"/>
          <w:szCs w:val="22"/>
        </w:rPr>
        <w:t>)</w:t>
      </w:r>
      <w:r w:rsidR="00E32F2E">
        <w:rPr>
          <w:rFonts w:ascii="Arial" w:hAnsi="Arial" w:cs="Arial"/>
          <w:sz w:val="22"/>
          <w:szCs w:val="22"/>
        </w:rPr>
        <w:t>,</w:t>
      </w:r>
      <w:r w:rsidRPr="00775BE3">
        <w:rPr>
          <w:rFonts w:ascii="Arial" w:hAnsi="Arial" w:cs="Arial"/>
          <w:sz w:val="22"/>
          <w:szCs w:val="22"/>
        </w:rPr>
        <w:t xml:space="preserve"> </w:t>
      </w:r>
      <w:r w:rsidR="00E32F2E">
        <w:rPr>
          <w:rFonts w:ascii="Arial" w:hAnsi="Arial" w:cs="Arial"/>
          <w:sz w:val="22"/>
          <w:szCs w:val="22"/>
        </w:rPr>
        <w:t xml:space="preserve">the </w:t>
      </w:r>
      <w:r w:rsidR="0072675E">
        <w:rPr>
          <w:rFonts w:ascii="Arial" w:hAnsi="Arial" w:cs="Arial"/>
          <w:sz w:val="22"/>
          <w:szCs w:val="22"/>
        </w:rPr>
        <w:t>Company’s</w:t>
      </w:r>
      <w:r w:rsidR="00E32F2E">
        <w:rPr>
          <w:rFonts w:ascii="Arial" w:hAnsi="Arial" w:cs="Arial"/>
          <w:sz w:val="22"/>
          <w:szCs w:val="22"/>
        </w:rPr>
        <w:t xml:space="preserve"> wholly </w:t>
      </w:r>
      <w:proofErr w:type="spellStart"/>
      <w:r w:rsidR="00E32F2E">
        <w:rPr>
          <w:rFonts w:ascii="Arial" w:hAnsi="Arial" w:cs="Arial"/>
          <w:sz w:val="22"/>
          <w:szCs w:val="22"/>
        </w:rPr>
        <w:t>awned</w:t>
      </w:r>
      <w:proofErr w:type="spellEnd"/>
      <w:r w:rsidR="00E32F2E">
        <w:rPr>
          <w:rFonts w:ascii="Arial" w:hAnsi="Arial" w:cs="Arial"/>
          <w:sz w:val="22"/>
          <w:szCs w:val="22"/>
        </w:rPr>
        <w:t xml:space="preserve"> </w:t>
      </w:r>
      <w:proofErr w:type="gramStart"/>
      <w:r w:rsidR="00E32F2E">
        <w:rPr>
          <w:rFonts w:ascii="Arial" w:hAnsi="Arial" w:cs="Arial"/>
          <w:sz w:val="22"/>
          <w:szCs w:val="22"/>
        </w:rPr>
        <w:t xml:space="preserve">subsidiary, </w:t>
      </w:r>
      <w:r w:rsidRPr="00775BE3">
        <w:rPr>
          <w:rFonts w:ascii="Arial" w:hAnsi="Arial" w:cs="Arial"/>
          <w:sz w:val="22"/>
          <w:szCs w:val="22"/>
        </w:rPr>
        <w:t xml:space="preserve"> to</w:t>
      </w:r>
      <w:proofErr w:type="gramEnd"/>
      <w:r w:rsidRPr="00775BE3">
        <w:rPr>
          <w:rFonts w:ascii="Arial" w:hAnsi="Arial" w:cs="Arial"/>
          <w:sz w:val="22"/>
          <w:szCs w:val="22"/>
        </w:rPr>
        <w:t xml:space="preserve"> The </w:t>
      </w:r>
      <w:proofErr w:type="spellStart"/>
      <w:r w:rsidRPr="00775BE3">
        <w:rPr>
          <w:rFonts w:ascii="Arial" w:hAnsi="Arial" w:cs="Arial"/>
          <w:sz w:val="22"/>
          <w:szCs w:val="22"/>
        </w:rPr>
        <w:t>LivingOS</w:t>
      </w:r>
      <w:proofErr w:type="spellEnd"/>
      <w:r w:rsidRPr="00775BE3">
        <w:rPr>
          <w:rFonts w:ascii="Arial" w:hAnsi="Arial" w:cs="Arial"/>
          <w:sz w:val="22"/>
          <w:szCs w:val="22"/>
        </w:rPr>
        <w:t xml:space="preserve"> PTE. LTD. The agreement will become effective upon the fulfillment of all the terms and conditions as prescribed in the agreement. As at 31 December 2020, 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rsidR="00775BE3" w:rsidRPr="00775BE3" w:rsidRDefault="00775BE3" w:rsidP="00775BE3">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775BE3">
        <w:rPr>
          <w:rFonts w:ascii="Arial" w:hAnsi="Arial" w:cs="Arial"/>
          <w:sz w:val="22"/>
          <w:szCs w:val="22"/>
        </w:rPr>
        <w:tab/>
        <w:t xml:space="preserve">Details of other non-current assets held for sale in the statement of financial position as at </w:t>
      </w:r>
      <w:r>
        <w:rPr>
          <w:rFonts w:ascii="Arial" w:hAnsi="Arial" w:cstheme="minorBidi" w:hint="cs"/>
          <w:sz w:val="22"/>
          <w:szCs w:val="22"/>
          <w:cs/>
        </w:rPr>
        <w:t xml:space="preserve">                </w:t>
      </w:r>
      <w:r w:rsidRPr="00775BE3">
        <w:rPr>
          <w:rFonts w:ascii="Arial" w:hAnsi="Arial" w:cs="Arial"/>
          <w:sz w:val="22"/>
          <w:szCs w:val="22"/>
        </w:rPr>
        <w:t xml:space="preserve">31 December 2020 </w:t>
      </w:r>
      <w:r w:rsidR="00E32F2E">
        <w:rPr>
          <w:rFonts w:ascii="Arial" w:hAnsi="Arial" w:cs="Arial"/>
          <w:sz w:val="22"/>
          <w:szCs w:val="22"/>
        </w:rPr>
        <w:t>consist of the following</w:t>
      </w:r>
      <w:r w:rsidRPr="00775BE3">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038"/>
        <w:gridCol w:w="2250"/>
      </w:tblGrid>
      <w:tr w:rsidR="00775BE3" w:rsidRPr="00775BE3" w:rsidTr="00775BE3">
        <w:trPr>
          <w:trHeight w:val="340"/>
        </w:trPr>
        <w:tc>
          <w:tcPr>
            <w:tcW w:w="7038" w:type="dxa"/>
            <w:vAlign w:val="center"/>
          </w:tcPr>
          <w:p w:rsidR="00775BE3" w:rsidRPr="00775BE3" w:rsidRDefault="00775BE3" w:rsidP="00775BE3">
            <w:pPr>
              <w:spacing w:line="380" w:lineRule="exact"/>
              <w:ind w:left="547" w:hanging="547"/>
              <w:jc w:val="thaiDistribute"/>
              <w:rPr>
                <w:rFonts w:ascii="Arial" w:hAnsi="Arial" w:cs="Arial"/>
                <w:sz w:val="22"/>
                <w:szCs w:val="22"/>
                <w:cs/>
              </w:rPr>
            </w:pPr>
          </w:p>
        </w:tc>
        <w:tc>
          <w:tcPr>
            <w:tcW w:w="2250" w:type="dxa"/>
            <w:vAlign w:val="center"/>
          </w:tcPr>
          <w:p w:rsidR="00775BE3" w:rsidRPr="00775BE3" w:rsidRDefault="00775BE3" w:rsidP="00775BE3">
            <w:pPr>
              <w:tabs>
                <w:tab w:val="decimal" w:pos="1066"/>
              </w:tabs>
              <w:spacing w:line="380" w:lineRule="exact"/>
              <w:ind w:left="547" w:hanging="547"/>
              <w:jc w:val="right"/>
              <w:rPr>
                <w:rFonts w:ascii="Arial" w:hAnsi="Arial" w:cs="Arial"/>
                <w:sz w:val="22"/>
                <w:szCs w:val="22"/>
                <w:cs/>
              </w:rPr>
            </w:pPr>
            <w:r w:rsidRPr="00775BE3">
              <w:rPr>
                <w:rFonts w:ascii="Arial" w:hAnsi="Arial" w:cs="Arial"/>
                <w:sz w:val="22"/>
                <w:szCs w:val="22"/>
                <w:cs/>
              </w:rPr>
              <w:t xml:space="preserve"> </w:t>
            </w:r>
            <w:r w:rsidRPr="00775BE3">
              <w:rPr>
                <w:rFonts w:ascii="Arial" w:hAnsi="Arial" w:cs="Arial"/>
                <w:sz w:val="22"/>
                <w:szCs w:val="22"/>
              </w:rPr>
              <w:t>(Unit: Million Baht)</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Cash and cash equivalent</w:t>
            </w:r>
            <w:r w:rsidR="00E32F2E">
              <w:rPr>
                <w:rFonts w:ascii="Arial" w:hAnsi="Arial" w:cs="Arial"/>
                <w:sz w:val="22"/>
                <w:szCs w:val="22"/>
              </w:rPr>
              <w:t>s</w:t>
            </w:r>
          </w:p>
        </w:tc>
        <w:tc>
          <w:tcPr>
            <w:tcW w:w="2250"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2,647</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Trade receivables</w:t>
            </w:r>
          </w:p>
        </w:tc>
        <w:tc>
          <w:tcPr>
            <w:tcW w:w="2250"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347</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Equipment</w:t>
            </w:r>
          </w:p>
        </w:tc>
        <w:tc>
          <w:tcPr>
            <w:tcW w:w="2250"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3,374</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Other current assets</w:t>
            </w:r>
          </w:p>
        </w:tc>
        <w:tc>
          <w:tcPr>
            <w:tcW w:w="2250"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4,720</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Right-of-use assets</w:t>
            </w:r>
          </w:p>
        </w:tc>
        <w:tc>
          <w:tcPr>
            <w:tcW w:w="2250"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266</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Intangible assets</w:t>
            </w:r>
          </w:p>
        </w:tc>
        <w:tc>
          <w:tcPr>
            <w:tcW w:w="2250" w:type="dxa"/>
            <w:vAlign w:val="center"/>
          </w:tcPr>
          <w:p w:rsidR="00775BE3" w:rsidRPr="00775BE3" w:rsidRDefault="00775BE3" w:rsidP="00775BE3">
            <w:pPr>
              <w:pBdr>
                <w:bottom w:val="single" w:sz="4" w:space="1" w:color="auto"/>
              </w:pBd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70,802</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Total</w:t>
            </w:r>
          </w:p>
        </w:tc>
        <w:tc>
          <w:tcPr>
            <w:tcW w:w="2250" w:type="dxa"/>
            <w:vAlign w:val="center"/>
          </w:tcPr>
          <w:p w:rsidR="00775BE3" w:rsidRPr="00775BE3" w:rsidRDefault="00775BE3" w:rsidP="00775BE3">
            <w:pPr>
              <w:pBdr>
                <w:bottom w:val="double" w:sz="4" w:space="1" w:color="auto"/>
              </w:pBd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82,156</w:t>
            </w:r>
          </w:p>
        </w:tc>
      </w:tr>
    </w:tbl>
    <w:p w:rsidR="00775BE3" w:rsidRPr="00775BE3" w:rsidRDefault="00775BE3" w:rsidP="00775BE3">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775BE3">
        <w:rPr>
          <w:rFonts w:ascii="Arial" w:hAnsi="Arial" w:cs="Arial"/>
          <w:sz w:val="22"/>
          <w:szCs w:val="22"/>
        </w:rPr>
        <w:tab/>
        <w:t>Details of liabilities relate</w:t>
      </w:r>
      <w:r w:rsidR="0072675E">
        <w:rPr>
          <w:rFonts w:ascii="Arial" w:hAnsi="Arial" w:cs="Arial"/>
          <w:sz w:val="22"/>
          <w:szCs w:val="22"/>
        </w:rPr>
        <w:t>d</w:t>
      </w:r>
      <w:r w:rsidRPr="00775BE3">
        <w:rPr>
          <w:rFonts w:ascii="Arial" w:hAnsi="Arial" w:cs="Arial"/>
          <w:sz w:val="22"/>
          <w:szCs w:val="22"/>
        </w:rPr>
        <w:t xml:space="preserve"> to other non-current assets held for sale in the statement of financial position as at 31 December 2020 </w:t>
      </w:r>
      <w:r w:rsidR="00E32F2E">
        <w:rPr>
          <w:rFonts w:ascii="Arial" w:hAnsi="Arial" w:cs="Arial"/>
          <w:sz w:val="22"/>
          <w:szCs w:val="22"/>
        </w:rPr>
        <w:t>consist of the following</w:t>
      </w:r>
      <w:r w:rsidRPr="00775BE3">
        <w:rPr>
          <w:rFonts w:ascii="Arial" w:hAnsi="Arial" w:cs="Arial"/>
          <w:sz w:val="22"/>
          <w:szCs w:val="22"/>
        </w:rPr>
        <w:t>:</w:t>
      </w:r>
    </w:p>
    <w:tbl>
      <w:tblPr>
        <w:tblW w:w="9306" w:type="dxa"/>
        <w:tblInd w:w="450" w:type="dxa"/>
        <w:tblLayout w:type="fixed"/>
        <w:tblLook w:val="0000" w:firstRow="0" w:lastRow="0" w:firstColumn="0" w:lastColumn="0" w:noHBand="0" w:noVBand="0"/>
      </w:tblPr>
      <w:tblGrid>
        <w:gridCol w:w="7038"/>
        <w:gridCol w:w="2268"/>
      </w:tblGrid>
      <w:tr w:rsidR="00775BE3" w:rsidRPr="00775BE3" w:rsidTr="00775BE3">
        <w:trPr>
          <w:trHeight w:val="340"/>
        </w:trPr>
        <w:tc>
          <w:tcPr>
            <w:tcW w:w="7038" w:type="dxa"/>
            <w:vAlign w:val="center"/>
          </w:tcPr>
          <w:p w:rsidR="00775BE3" w:rsidRPr="00775BE3" w:rsidRDefault="00775BE3" w:rsidP="00775BE3">
            <w:pPr>
              <w:spacing w:line="380" w:lineRule="exact"/>
              <w:ind w:left="547" w:hanging="547"/>
              <w:jc w:val="thaiDistribute"/>
              <w:rPr>
                <w:rFonts w:ascii="Arial" w:hAnsi="Arial" w:cs="Arial"/>
                <w:sz w:val="22"/>
                <w:szCs w:val="22"/>
                <w:cs/>
              </w:rPr>
            </w:pPr>
          </w:p>
        </w:tc>
        <w:tc>
          <w:tcPr>
            <w:tcW w:w="2268" w:type="dxa"/>
          </w:tcPr>
          <w:p w:rsidR="00775BE3" w:rsidRPr="00775BE3" w:rsidRDefault="00775BE3" w:rsidP="00775BE3">
            <w:pPr>
              <w:tabs>
                <w:tab w:val="decimal" w:pos="1066"/>
              </w:tabs>
              <w:spacing w:line="380" w:lineRule="exact"/>
              <w:ind w:left="547" w:hanging="547"/>
              <w:jc w:val="right"/>
              <w:rPr>
                <w:rFonts w:ascii="Arial" w:hAnsi="Arial" w:cs="Arial"/>
                <w:sz w:val="22"/>
                <w:szCs w:val="22"/>
                <w:cs/>
              </w:rPr>
            </w:pPr>
            <w:r w:rsidRPr="00775BE3">
              <w:rPr>
                <w:rFonts w:ascii="Arial" w:hAnsi="Arial" w:cs="Arial"/>
                <w:sz w:val="22"/>
                <w:szCs w:val="22"/>
              </w:rPr>
              <w:t>(Unit: Million Baht)</w:t>
            </w:r>
          </w:p>
        </w:tc>
      </w:tr>
      <w:tr w:rsidR="00775BE3" w:rsidRPr="00775BE3" w:rsidTr="00775BE3">
        <w:trPr>
          <w:trHeight w:val="8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 xml:space="preserve">Trade </w:t>
            </w:r>
            <w:r w:rsidR="00E32F2E">
              <w:rPr>
                <w:rFonts w:ascii="Arial" w:hAnsi="Arial" w:cs="Arial"/>
                <w:sz w:val="22"/>
                <w:szCs w:val="22"/>
              </w:rPr>
              <w:t xml:space="preserve">and </w:t>
            </w:r>
            <w:r w:rsidRPr="00775BE3">
              <w:rPr>
                <w:rFonts w:ascii="Arial" w:hAnsi="Arial" w:cs="Arial"/>
                <w:sz w:val="22"/>
                <w:szCs w:val="22"/>
              </w:rPr>
              <w:t>other payable</w:t>
            </w:r>
            <w:r w:rsidR="00E32F2E">
              <w:rPr>
                <w:rFonts w:ascii="Arial" w:hAnsi="Arial" w:cs="Arial"/>
                <w:sz w:val="22"/>
                <w:szCs w:val="22"/>
              </w:rPr>
              <w:t>s</w:t>
            </w:r>
          </w:p>
        </w:tc>
        <w:tc>
          <w:tcPr>
            <w:tcW w:w="2268"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9,781</w:t>
            </w:r>
          </w:p>
        </w:tc>
      </w:tr>
      <w:tr w:rsidR="00775BE3" w:rsidRPr="00775BE3" w:rsidTr="00775BE3">
        <w:trPr>
          <w:trHeight w:val="8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Lease liabilities</w:t>
            </w:r>
          </w:p>
        </w:tc>
        <w:tc>
          <w:tcPr>
            <w:tcW w:w="2268"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2,898</w:t>
            </w:r>
          </w:p>
        </w:tc>
      </w:tr>
      <w:tr w:rsidR="00775BE3" w:rsidRPr="00775BE3" w:rsidTr="00775BE3">
        <w:trPr>
          <w:trHeight w:val="340"/>
        </w:trPr>
        <w:tc>
          <w:tcPr>
            <w:tcW w:w="7038" w:type="dxa"/>
          </w:tcPr>
          <w:p w:rsidR="00775BE3" w:rsidRPr="00775BE3" w:rsidRDefault="00775BE3" w:rsidP="00775BE3">
            <w:pPr>
              <w:spacing w:line="380" w:lineRule="exact"/>
              <w:ind w:left="547" w:hanging="547"/>
              <w:jc w:val="thaiDistribute"/>
              <w:rPr>
                <w:rFonts w:ascii="Arial" w:hAnsi="Arial" w:cs="Arial"/>
                <w:sz w:val="22"/>
                <w:szCs w:val="22"/>
                <w:cs/>
              </w:rPr>
            </w:pPr>
            <w:r w:rsidRPr="00775BE3">
              <w:rPr>
                <w:rFonts w:ascii="Arial" w:hAnsi="Arial" w:cs="Arial"/>
                <w:sz w:val="22"/>
                <w:szCs w:val="22"/>
              </w:rPr>
              <w:t>Other current liabilities</w:t>
            </w:r>
          </w:p>
        </w:tc>
        <w:tc>
          <w:tcPr>
            <w:tcW w:w="2268" w:type="dxa"/>
            <w:vAlign w:val="center"/>
          </w:tcPr>
          <w:p w:rsidR="00775BE3" w:rsidRPr="00775BE3" w:rsidRDefault="00775BE3" w:rsidP="00775BE3">
            <w:pPr>
              <w:tabs>
                <w:tab w:val="decimal" w:pos="1785"/>
              </w:tabs>
              <w:spacing w:line="380" w:lineRule="exact"/>
              <w:ind w:left="547" w:hanging="547"/>
              <w:jc w:val="thaiDistribute"/>
              <w:rPr>
                <w:rFonts w:ascii="Arial" w:hAnsi="Arial" w:cs="Arial"/>
                <w:sz w:val="22"/>
                <w:szCs w:val="22"/>
              </w:rPr>
            </w:pPr>
            <w:r w:rsidRPr="00775BE3">
              <w:rPr>
                <w:rFonts w:ascii="Arial" w:hAnsi="Arial" w:cs="Arial"/>
                <w:sz w:val="22"/>
                <w:szCs w:val="22"/>
              </w:rPr>
              <w:t>154</w:t>
            </w:r>
          </w:p>
        </w:tc>
      </w:tr>
      <w:tr w:rsidR="00775BE3" w:rsidRPr="005C32A2" w:rsidTr="00775BE3">
        <w:trPr>
          <w:trHeight w:val="340"/>
        </w:trPr>
        <w:tc>
          <w:tcPr>
            <w:tcW w:w="7038" w:type="dxa"/>
          </w:tcPr>
          <w:p w:rsidR="00775BE3" w:rsidRPr="005C32A2" w:rsidRDefault="00775BE3" w:rsidP="00775BE3">
            <w:pPr>
              <w:spacing w:line="380" w:lineRule="exact"/>
              <w:ind w:left="547" w:hanging="547"/>
              <w:jc w:val="thaiDistribute"/>
              <w:rPr>
                <w:rFonts w:ascii="Arial" w:hAnsi="Arial" w:cs="Arial"/>
                <w:sz w:val="22"/>
                <w:szCs w:val="22"/>
                <w:cs/>
              </w:rPr>
            </w:pPr>
            <w:r w:rsidRPr="005C32A2">
              <w:rPr>
                <w:rFonts w:ascii="Arial" w:hAnsi="Arial" w:cs="Arial"/>
                <w:sz w:val="22"/>
                <w:szCs w:val="22"/>
              </w:rPr>
              <w:t>Provision for long-term employee benefits</w:t>
            </w:r>
          </w:p>
        </w:tc>
        <w:tc>
          <w:tcPr>
            <w:tcW w:w="2268" w:type="dxa"/>
            <w:vAlign w:val="center"/>
          </w:tcPr>
          <w:p w:rsidR="00775BE3" w:rsidRPr="005C32A2" w:rsidRDefault="00775BE3" w:rsidP="00775BE3">
            <w:pPr>
              <w:pBdr>
                <w:bottom w:val="single" w:sz="4" w:space="1" w:color="auto"/>
              </w:pBdr>
              <w:tabs>
                <w:tab w:val="decimal" w:pos="1785"/>
              </w:tabs>
              <w:spacing w:line="380" w:lineRule="exact"/>
              <w:ind w:left="547" w:hanging="547"/>
              <w:jc w:val="thaiDistribute"/>
              <w:rPr>
                <w:rFonts w:ascii="Arial" w:hAnsi="Arial" w:cs="Arial"/>
                <w:sz w:val="22"/>
                <w:szCs w:val="22"/>
              </w:rPr>
            </w:pPr>
            <w:r w:rsidRPr="005C32A2">
              <w:rPr>
                <w:rFonts w:ascii="Arial" w:hAnsi="Arial" w:cs="Arial"/>
                <w:sz w:val="22"/>
                <w:szCs w:val="22"/>
              </w:rPr>
              <w:t>1,489</w:t>
            </w:r>
          </w:p>
        </w:tc>
      </w:tr>
      <w:tr w:rsidR="00775BE3" w:rsidRPr="005C32A2" w:rsidTr="00775BE3">
        <w:trPr>
          <w:trHeight w:val="340"/>
        </w:trPr>
        <w:tc>
          <w:tcPr>
            <w:tcW w:w="7038" w:type="dxa"/>
          </w:tcPr>
          <w:p w:rsidR="00775BE3" w:rsidRPr="005C32A2" w:rsidRDefault="00775BE3" w:rsidP="00775BE3">
            <w:pPr>
              <w:spacing w:line="380" w:lineRule="exact"/>
              <w:ind w:left="547" w:hanging="547"/>
              <w:jc w:val="thaiDistribute"/>
              <w:rPr>
                <w:rFonts w:ascii="Arial" w:hAnsi="Arial" w:cs="Arial"/>
                <w:sz w:val="22"/>
                <w:szCs w:val="22"/>
                <w:cs/>
              </w:rPr>
            </w:pPr>
            <w:r w:rsidRPr="005C32A2">
              <w:rPr>
                <w:rFonts w:ascii="Arial" w:hAnsi="Arial" w:cs="Arial"/>
                <w:sz w:val="22"/>
                <w:szCs w:val="22"/>
              </w:rPr>
              <w:t>Total</w:t>
            </w:r>
          </w:p>
        </w:tc>
        <w:tc>
          <w:tcPr>
            <w:tcW w:w="2268" w:type="dxa"/>
            <w:vAlign w:val="center"/>
          </w:tcPr>
          <w:p w:rsidR="00775BE3" w:rsidRPr="005C32A2" w:rsidRDefault="00775BE3" w:rsidP="00775BE3">
            <w:pPr>
              <w:pBdr>
                <w:bottom w:val="double" w:sz="4" w:space="1" w:color="auto"/>
              </w:pBdr>
              <w:tabs>
                <w:tab w:val="decimal" w:pos="1785"/>
              </w:tabs>
              <w:spacing w:line="380" w:lineRule="exact"/>
              <w:ind w:left="547" w:hanging="547"/>
              <w:jc w:val="thaiDistribute"/>
              <w:rPr>
                <w:rFonts w:ascii="Arial" w:hAnsi="Arial" w:cs="Arial"/>
                <w:sz w:val="22"/>
                <w:szCs w:val="22"/>
              </w:rPr>
            </w:pPr>
            <w:r w:rsidRPr="005C32A2">
              <w:rPr>
                <w:rFonts w:ascii="Arial" w:hAnsi="Arial" w:cs="Arial"/>
                <w:sz w:val="22"/>
                <w:szCs w:val="22"/>
              </w:rPr>
              <w:t>14,322</w:t>
            </w:r>
          </w:p>
        </w:tc>
      </w:tr>
    </w:tbl>
    <w:p w:rsidR="00775BE3" w:rsidRPr="00775BE3" w:rsidRDefault="00775BE3" w:rsidP="00775BE3">
      <w:pPr>
        <w:spacing w:before="120" w:after="120" w:line="380" w:lineRule="exact"/>
        <w:ind w:left="547" w:hanging="547"/>
        <w:jc w:val="thaiDistribute"/>
        <w:rPr>
          <w:rFonts w:ascii="Arial" w:hAnsi="Arial" w:cs="Arial"/>
          <w:sz w:val="22"/>
          <w:szCs w:val="22"/>
        </w:rPr>
      </w:pPr>
      <w:r w:rsidRPr="005C32A2">
        <w:rPr>
          <w:rFonts w:ascii="Arial" w:hAnsi="Arial" w:cstheme="minorBidi"/>
          <w:sz w:val="22"/>
          <w:szCs w:val="22"/>
          <w:cs/>
        </w:rPr>
        <w:tab/>
      </w:r>
      <w:r w:rsidRPr="005C32A2">
        <w:rPr>
          <w:rFonts w:ascii="Arial" w:hAnsi="Arial" w:cs="Arial"/>
          <w:sz w:val="22"/>
          <w:szCs w:val="22"/>
        </w:rPr>
        <w:t xml:space="preserve">Therefore, construction and </w:t>
      </w:r>
      <w:r w:rsidR="00E32F2E">
        <w:rPr>
          <w:rFonts w:ascii="Arial" w:hAnsi="Arial" w:cs="Arial"/>
          <w:sz w:val="22"/>
          <w:szCs w:val="22"/>
        </w:rPr>
        <w:t>provision of</w:t>
      </w:r>
      <w:r w:rsidRPr="005C32A2">
        <w:rPr>
          <w:rFonts w:ascii="Arial" w:hAnsi="Arial" w:cs="Arial"/>
          <w:sz w:val="22"/>
          <w:szCs w:val="22"/>
        </w:rPr>
        <w:t xml:space="preserve"> software </w:t>
      </w:r>
      <w:r w:rsidR="00E32F2E">
        <w:rPr>
          <w:rFonts w:ascii="Arial" w:hAnsi="Arial" w:cs="Arial"/>
          <w:sz w:val="22"/>
          <w:szCs w:val="22"/>
        </w:rPr>
        <w:t xml:space="preserve">service </w:t>
      </w:r>
      <w:r w:rsidRPr="005C32A2">
        <w:rPr>
          <w:rFonts w:ascii="Arial" w:hAnsi="Arial" w:cs="Arial"/>
          <w:sz w:val="22"/>
          <w:szCs w:val="22"/>
        </w:rPr>
        <w:t>are classified as discontinued operations resulting from the cessation of construction segment of Helix Co., Ltd. and sale of ADC-JV 15 Co., Ltd. Details are as follows:</w:t>
      </w:r>
    </w:p>
    <w:p w:rsidR="00E32F2E" w:rsidRDefault="0061330B" w:rsidP="0061330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E32F2E" w:rsidRDefault="00E32F2E" w:rsidP="00E32F2E">
      <w:r>
        <w:br w:type="page"/>
      </w:r>
    </w:p>
    <w:p w:rsidR="0061330B" w:rsidRPr="0061330B" w:rsidRDefault="00E32F2E" w:rsidP="0061330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61330B" w:rsidRPr="0061330B">
        <w:rPr>
          <w:rFonts w:ascii="Arial" w:hAnsi="Arial" w:cs="Arial"/>
          <w:sz w:val="22"/>
          <w:szCs w:val="22"/>
        </w:rPr>
        <w:t>Details of discontinued operations for the years ended 31 December 2020 and 2019 are present</w:t>
      </w:r>
      <w:r w:rsidR="00775BE3">
        <w:rPr>
          <w:rFonts w:ascii="Arial" w:hAnsi="Arial" w:cs="Browallia New"/>
          <w:sz w:val="22"/>
        </w:rPr>
        <w:t>ed</w:t>
      </w:r>
      <w:r w:rsidR="0061330B" w:rsidRPr="0061330B">
        <w:rPr>
          <w:rFonts w:ascii="Arial" w:hAnsi="Arial" w:cs="Arial"/>
          <w:sz w:val="22"/>
          <w:szCs w:val="22"/>
        </w:rPr>
        <w:t xml:space="preserve"> below</w:t>
      </w:r>
      <w:r w:rsidR="00775BE3">
        <w:rPr>
          <w:rFonts w:ascii="Arial" w:hAnsi="Arial" w:cs="Arial"/>
          <w:sz w:val="22"/>
          <w:szCs w:val="22"/>
        </w:rPr>
        <w:t>.</w:t>
      </w:r>
    </w:p>
    <w:p w:rsidR="0061330B" w:rsidRPr="0061330B" w:rsidRDefault="0061330B" w:rsidP="0061330B">
      <w:pPr>
        <w:tabs>
          <w:tab w:val="left" w:pos="720"/>
          <w:tab w:val="left" w:pos="2160"/>
          <w:tab w:val="left" w:pos="6030"/>
          <w:tab w:val="center" w:pos="6740"/>
          <w:tab w:val="right" w:pos="7200"/>
          <w:tab w:val="left" w:pos="7820"/>
          <w:tab w:val="right" w:pos="8540"/>
        </w:tabs>
        <w:spacing w:before="120" w:after="120" w:line="380" w:lineRule="exact"/>
        <w:ind w:left="547" w:right="-43" w:hanging="547"/>
        <w:jc w:val="right"/>
        <w:rPr>
          <w:rFonts w:ascii="Arial" w:hAnsi="Arial" w:cs="Arial"/>
          <w:sz w:val="22"/>
          <w:szCs w:val="22"/>
        </w:rPr>
      </w:pPr>
      <w:r w:rsidRPr="0061330B">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6030"/>
        <w:gridCol w:w="1620"/>
        <w:gridCol w:w="1620"/>
      </w:tblGrid>
      <w:tr w:rsidR="0061330B" w:rsidRPr="0061330B" w:rsidTr="0061330B">
        <w:tc>
          <w:tcPr>
            <w:tcW w:w="6030" w:type="dxa"/>
          </w:tcPr>
          <w:p w:rsidR="0061330B" w:rsidRPr="0061330B" w:rsidRDefault="0061330B" w:rsidP="0061330B">
            <w:pPr>
              <w:tabs>
                <w:tab w:val="left" w:pos="2880"/>
                <w:tab w:val="right" w:pos="5040"/>
                <w:tab w:val="right" w:pos="6390"/>
                <w:tab w:val="right" w:pos="8190"/>
              </w:tabs>
              <w:spacing w:line="380" w:lineRule="exact"/>
              <w:ind w:right="-43"/>
              <w:jc w:val="both"/>
              <w:rPr>
                <w:rFonts w:ascii="Arial" w:hAnsi="Arial" w:cs="Arial"/>
                <w:sz w:val="22"/>
                <w:szCs w:val="22"/>
              </w:rPr>
            </w:pPr>
          </w:p>
        </w:tc>
        <w:tc>
          <w:tcPr>
            <w:tcW w:w="1620" w:type="dxa"/>
          </w:tcPr>
          <w:p w:rsidR="0061330B" w:rsidRPr="0061330B" w:rsidRDefault="0061330B" w:rsidP="0061330B">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61330B">
              <w:rPr>
                <w:rFonts w:ascii="Arial" w:hAnsi="Arial" w:cs="Arial"/>
                <w:sz w:val="22"/>
                <w:szCs w:val="22"/>
              </w:rPr>
              <w:t>2020</w:t>
            </w:r>
          </w:p>
        </w:tc>
        <w:tc>
          <w:tcPr>
            <w:tcW w:w="1620" w:type="dxa"/>
          </w:tcPr>
          <w:p w:rsidR="0061330B" w:rsidRPr="0061330B" w:rsidRDefault="0061330B" w:rsidP="0061330B">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61330B">
              <w:rPr>
                <w:rFonts w:ascii="Arial" w:hAnsi="Arial" w:cs="Arial"/>
                <w:sz w:val="22"/>
                <w:szCs w:val="22"/>
              </w:rPr>
              <w:t>2019</w:t>
            </w:r>
          </w:p>
        </w:tc>
      </w:tr>
      <w:tr w:rsidR="0061330B" w:rsidRPr="0061330B" w:rsidTr="0061330B">
        <w:tblPrEx>
          <w:tblLook w:val="04A0" w:firstRow="1" w:lastRow="0" w:firstColumn="1" w:lastColumn="0" w:noHBand="0" w:noVBand="1"/>
        </w:tblPrEx>
        <w:trPr>
          <w:trHeight w:val="90"/>
        </w:trPr>
        <w:tc>
          <w:tcPr>
            <w:tcW w:w="6030" w:type="dxa"/>
            <w:tcBorders>
              <w:top w:val="nil"/>
              <w:left w:val="nil"/>
              <w:bottom w:val="nil"/>
              <w:right w:val="nil"/>
            </w:tcBorders>
            <w:shd w:val="clear" w:color="auto" w:fill="auto"/>
            <w:noWrap/>
            <w:vAlign w:val="center"/>
            <w:hideMark/>
          </w:tcPr>
          <w:p w:rsidR="0061330B" w:rsidRPr="0061330B" w:rsidRDefault="0061330B" w:rsidP="0061330B">
            <w:pPr>
              <w:tabs>
                <w:tab w:val="left" w:pos="6030"/>
              </w:tabs>
              <w:spacing w:line="380" w:lineRule="exact"/>
              <w:rPr>
                <w:rFonts w:ascii="Arial" w:hAnsi="Arial" w:cs="Arial"/>
                <w:b/>
                <w:bCs/>
                <w:sz w:val="22"/>
                <w:szCs w:val="22"/>
              </w:rPr>
            </w:pPr>
            <w:r w:rsidRPr="0061330B">
              <w:rPr>
                <w:rFonts w:ascii="Arial" w:hAnsi="Arial" w:cs="Arial"/>
                <w:b/>
                <w:bCs/>
                <w:sz w:val="22"/>
                <w:szCs w:val="22"/>
              </w:rPr>
              <w:t>Revenues</w:t>
            </w:r>
          </w:p>
        </w:tc>
        <w:tc>
          <w:tcPr>
            <w:tcW w:w="1620" w:type="dxa"/>
            <w:tcBorders>
              <w:top w:val="nil"/>
              <w:left w:val="nil"/>
              <w:bottom w:val="nil"/>
              <w:right w:val="nil"/>
            </w:tcBorders>
          </w:tcPr>
          <w:p w:rsidR="0061330B" w:rsidRPr="0061330B" w:rsidRDefault="0061330B" w:rsidP="0061330B">
            <w:pPr>
              <w:tabs>
                <w:tab w:val="left" w:pos="6030"/>
              </w:tabs>
              <w:spacing w:line="380" w:lineRule="exact"/>
              <w:rPr>
                <w:rFonts w:ascii="Arial" w:hAnsi="Arial" w:cs="Arial"/>
                <w:sz w:val="22"/>
                <w:szCs w:val="22"/>
              </w:rPr>
            </w:pPr>
          </w:p>
        </w:tc>
        <w:tc>
          <w:tcPr>
            <w:tcW w:w="1620" w:type="dxa"/>
            <w:tcBorders>
              <w:top w:val="nil"/>
              <w:left w:val="nil"/>
              <w:bottom w:val="nil"/>
              <w:right w:val="nil"/>
            </w:tcBorders>
          </w:tcPr>
          <w:p w:rsidR="0061330B" w:rsidRPr="0061330B" w:rsidRDefault="0061330B" w:rsidP="0061330B">
            <w:pPr>
              <w:tabs>
                <w:tab w:val="left" w:pos="6030"/>
              </w:tabs>
              <w:spacing w:line="380" w:lineRule="exact"/>
              <w:rPr>
                <w:rFonts w:ascii="Arial" w:hAnsi="Arial" w:cs="Arial"/>
                <w:sz w:val="22"/>
                <w:szCs w:val="22"/>
              </w:rPr>
            </w:pP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Service income</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625,764</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1,490,174</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Other income</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3,777</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1,970</w:t>
            </w:r>
          </w:p>
        </w:tc>
      </w:tr>
      <w:tr w:rsidR="004929D5" w:rsidRPr="0061330B" w:rsidTr="0061330B">
        <w:tblPrEx>
          <w:tblLook w:val="04A0" w:firstRow="1" w:lastRow="0" w:firstColumn="1" w:lastColumn="0" w:noHBand="0" w:noVBand="1"/>
        </w:tblPrEx>
        <w:trPr>
          <w:trHeight w:val="81"/>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b/>
                <w:bCs/>
                <w:sz w:val="22"/>
                <w:szCs w:val="22"/>
              </w:rPr>
            </w:pPr>
            <w:r w:rsidRPr="0061330B">
              <w:rPr>
                <w:rFonts w:ascii="Arial" w:hAnsi="Arial" w:cs="Arial"/>
                <w:b/>
                <w:bCs/>
                <w:sz w:val="22"/>
                <w:szCs w:val="22"/>
              </w:rPr>
              <w:t>Total revenues</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629,541</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1,492,144</w:t>
            </w:r>
          </w:p>
        </w:tc>
      </w:tr>
      <w:tr w:rsidR="0061330B" w:rsidRPr="0061330B" w:rsidTr="0061330B">
        <w:tblPrEx>
          <w:tblLook w:val="04A0" w:firstRow="1" w:lastRow="0" w:firstColumn="1" w:lastColumn="0" w:noHBand="0" w:noVBand="1"/>
        </w:tblPrEx>
        <w:trPr>
          <w:trHeight w:val="117"/>
        </w:trPr>
        <w:tc>
          <w:tcPr>
            <w:tcW w:w="6030" w:type="dxa"/>
            <w:tcBorders>
              <w:top w:val="nil"/>
              <w:left w:val="nil"/>
              <w:bottom w:val="nil"/>
              <w:right w:val="nil"/>
            </w:tcBorders>
            <w:shd w:val="clear" w:color="auto" w:fill="auto"/>
            <w:noWrap/>
            <w:vAlign w:val="center"/>
            <w:hideMark/>
          </w:tcPr>
          <w:p w:rsidR="0061330B" w:rsidRPr="0061330B" w:rsidRDefault="0061330B" w:rsidP="0061330B">
            <w:pPr>
              <w:tabs>
                <w:tab w:val="left" w:pos="6030"/>
              </w:tabs>
              <w:spacing w:line="380" w:lineRule="exact"/>
              <w:rPr>
                <w:rFonts w:ascii="Arial" w:hAnsi="Arial" w:cs="Arial"/>
                <w:b/>
                <w:bCs/>
                <w:sz w:val="22"/>
                <w:szCs w:val="22"/>
              </w:rPr>
            </w:pPr>
            <w:r w:rsidRPr="0061330B">
              <w:rPr>
                <w:rFonts w:ascii="Arial" w:hAnsi="Arial" w:cs="Arial"/>
                <w:b/>
                <w:bCs/>
                <w:sz w:val="22"/>
                <w:szCs w:val="22"/>
              </w:rPr>
              <w:t>Expenses</w:t>
            </w:r>
          </w:p>
        </w:tc>
        <w:tc>
          <w:tcPr>
            <w:tcW w:w="1620" w:type="dxa"/>
            <w:tcBorders>
              <w:top w:val="nil"/>
              <w:left w:val="nil"/>
              <w:bottom w:val="nil"/>
              <w:right w:val="nil"/>
            </w:tcBorders>
          </w:tcPr>
          <w:p w:rsidR="0061330B" w:rsidRPr="0061330B" w:rsidRDefault="0061330B" w:rsidP="0061330B">
            <w:pPr>
              <w:tabs>
                <w:tab w:val="decimal" w:pos="1242"/>
              </w:tabs>
              <w:spacing w:line="380" w:lineRule="exact"/>
              <w:ind w:right="-14"/>
              <w:rPr>
                <w:rFonts w:ascii="Arial" w:hAnsi="Arial" w:cs="Arial"/>
                <w:sz w:val="22"/>
                <w:szCs w:val="22"/>
              </w:rPr>
            </w:pPr>
          </w:p>
        </w:tc>
        <w:tc>
          <w:tcPr>
            <w:tcW w:w="1620" w:type="dxa"/>
            <w:tcBorders>
              <w:top w:val="nil"/>
              <w:left w:val="nil"/>
              <w:bottom w:val="nil"/>
              <w:right w:val="nil"/>
            </w:tcBorders>
          </w:tcPr>
          <w:p w:rsidR="0061330B" w:rsidRPr="0061330B" w:rsidRDefault="0061330B" w:rsidP="0061330B">
            <w:pPr>
              <w:tabs>
                <w:tab w:val="decimal" w:pos="1242"/>
              </w:tabs>
              <w:spacing w:line="380" w:lineRule="exact"/>
              <w:ind w:right="-14"/>
              <w:rPr>
                <w:rFonts w:ascii="Arial" w:hAnsi="Arial" w:cs="Arial"/>
                <w:sz w:val="22"/>
                <w:szCs w:val="22"/>
              </w:rPr>
            </w:pPr>
          </w:p>
        </w:tc>
      </w:tr>
      <w:tr w:rsidR="004929D5" w:rsidRPr="0061330B" w:rsidTr="0061330B">
        <w:tblPrEx>
          <w:tblLook w:val="04A0" w:firstRow="1" w:lastRow="0" w:firstColumn="1" w:lastColumn="0" w:noHBand="0" w:noVBand="1"/>
        </w:tblPrEx>
        <w:trPr>
          <w:trHeight w:val="108"/>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Cost of sales and services</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1,471,284</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1,615,002</w:t>
            </w:r>
          </w:p>
        </w:tc>
      </w:tr>
      <w:tr w:rsidR="004929D5" w:rsidRPr="0061330B" w:rsidTr="0061330B">
        <w:tblPrEx>
          <w:tblLook w:val="04A0" w:firstRow="1" w:lastRow="0" w:firstColumn="1" w:lastColumn="0" w:noHBand="0" w:noVBand="1"/>
        </w:tblPrEx>
        <w:trPr>
          <w:trHeight w:val="99"/>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Selling expenses</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301</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848</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 xml:space="preserve">Administrative expenses </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166,585</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231,811</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hideMark/>
          </w:tcPr>
          <w:p w:rsidR="004929D5" w:rsidRPr="004929D5" w:rsidRDefault="004929D5" w:rsidP="004929D5">
            <w:pPr>
              <w:tabs>
                <w:tab w:val="left" w:pos="6030"/>
              </w:tabs>
              <w:spacing w:line="380" w:lineRule="exact"/>
              <w:rPr>
                <w:rFonts w:ascii="Arial" w:hAnsi="Arial" w:cs="Arial"/>
                <w:b/>
                <w:bCs/>
                <w:sz w:val="22"/>
                <w:szCs w:val="22"/>
              </w:rPr>
            </w:pPr>
            <w:r w:rsidRPr="004929D5">
              <w:rPr>
                <w:rFonts w:ascii="Arial" w:hAnsi="Arial" w:cs="Arial"/>
                <w:b/>
                <w:bCs/>
                <w:sz w:val="22"/>
                <w:szCs w:val="22"/>
              </w:rPr>
              <w:t>Total expenses</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1,638,170</w:t>
            </w:r>
          </w:p>
        </w:tc>
        <w:tc>
          <w:tcPr>
            <w:tcW w:w="1620" w:type="dxa"/>
            <w:tcBorders>
              <w:top w:val="nil"/>
              <w:left w:val="nil"/>
              <w:bottom w:val="nil"/>
              <w:right w:val="nil"/>
            </w:tcBorders>
            <w:vAlign w:val="bottom"/>
          </w:tcPr>
          <w:p w:rsidR="004929D5" w:rsidRPr="004929D5" w:rsidRDefault="004929D5" w:rsidP="004929D5">
            <w:pPr>
              <w:pBdr>
                <w:bottom w:val="single" w:sz="6"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1,847,661</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tcPr>
          <w:p w:rsidR="004929D5" w:rsidRPr="00775BE3" w:rsidRDefault="00775BE3" w:rsidP="004929D5">
            <w:pPr>
              <w:tabs>
                <w:tab w:val="left" w:pos="6030"/>
              </w:tabs>
              <w:spacing w:line="380" w:lineRule="exact"/>
              <w:rPr>
                <w:rFonts w:ascii="Arial" w:hAnsi="Arial" w:cs="Arial"/>
                <w:b/>
                <w:bCs/>
                <w:sz w:val="22"/>
                <w:szCs w:val="22"/>
              </w:rPr>
            </w:pPr>
            <w:r>
              <w:rPr>
                <w:rFonts w:ascii="Arial" w:hAnsi="Arial" w:cs="Arial"/>
                <w:b/>
                <w:bCs/>
                <w:sz w:val="22"/>
                <w:szCs w:val="22"/>
              </w:rPr>
              <w:t>Loss from operating activities</w:t>
            </w:r>
          </w:p>
        </w:tc>
        <w:tc>
          <w:tcPr>
            <w:tcW w:w="1620" w:type="dxa"/>
            <w:tcBorders>
              <w:top w:val="nil"/>
              <w:left w:val="nil"/>
              <w:bottom w:val="nil"/>
              <w:right w:val="nil"/>
            </w:tcBorders>
            <w:vAlign w:val="bottom"/>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(1,008,629)</w:t>
            </w:r>
          </w:p>
        </w:tc>
        <w:tc>
          <w:tcPr>
            <w:tcW w:w="1620" w:type="dxa"/>
            <w:tcBorders>
              <w:top w:val="nil"/>
              <w:left w:val="nil"/>
              <w:bottom w:val="nil"/>
              <w:right w:val="nil"/>
            </w:tcBorders>
            <w:vAlign w:val="bottom"/>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(355,517)</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tcPr>
          <w:p w:rsidR="004929D5" w:rsidRPr="00775BE3" w:rsidRDefault="00775BE3" w:rsidP="004929D5">
            <w:pPr>
              <w:tabs>
                <w:tab w:val="left" w:pos="6030"/>
              </w:tabs>
              <w:spacing w:line="380" w:lineRule="exact"/>
              <w:rPr>
                <w:rFonts w:ascii="Arial" w:hAnsi="Arial" w:cs="Arial"/>
                <w:sz w:val="22"/>
                <w:szCs w:val="22"/>
              </w:rPr>
            </w:pPr>
            <w:r w:rsidRPr="00775BE3">
              <w:rPr>
                <w:rFonts w:ascii="Arial" w:hAnsi="Arial" w:cs="Arial"/>
                <w:sz w:val="22"/>
                <w:szCs w:val="22"/>
              </w:rPr>
              <w:t>Finance cost</w:t>
            </w:r>
          </w:p>
        </w:tc>
        <w:tc>
          <w:tcPr>
            <w:tcW w:w="1620" w:type="dxa"/>
            <w:tcBorders>
              <w:top w:val="nil"/>
              <w:left w:val="nil"/>
              <w:bottom w:val="nil"/>
              <w:right w:val="nil"/>
            </w:tcBorders>
            <w:vAlign w:val="bottom"/>
          </w:tcPr>
          <w:p w:rsidR="004929D5" w:rsidRPr="004929D5" w:rsidRDefault="004929D5" w:rsidP="00775BE3">
            <w:pPr>
              <w:pBdr>
                <w:bottom w:val="sing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4,411</w:t>
            </w:r>
          </w:p>
        </w:tc>
        <w:tc>
          <w:tcPr>
            <w:tcW w:w="1620" w:type="dxa"/>
            <w:tcBorders>
              <w:top w:val="nil"/>
              <w:left w:val="nil"/>
              <w:bottom w:val="nil"/>
              <w:right w:val="nil"/>
            </w:tcBorders>
            <w:vAlign w:val="bottom"/>
          </w:tcPr>
          <w:p w:rsidR="004929D5" w:rsidRPr="004929D5" w:rsidRDefault="004929D5" w:rsidP="00775BE3">
            <w:pPr>
              <w:pBdr>
                <w:bottom w:val="sing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1,297</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tcPr>
          <w:p w:rsidR="004929D5" w:rsidRPr="0061330B" w:rsidRDefault="00E32F2E" w:rsidP="004929D5">
            <w:pPr>
              <w:tabs>
                <w:tab w:val="left" w:pos="6030"/>
              </w:tabs>
              <w:spacing w:line="380" w:lineRule="exact"/>
              <w:rPr>
                <w:rFonts w:ascii="Arial" w:hAnsi="Arial" w:cs="Arial"/>
                <w:b/>
                <w:bCs/>
                <w:sz w:val="22"/>
                <w:szCs w:val="22"/>
              </w:rPr>
            </w:pPr>
            <w:r>
              <w:rPr>
                <w:rFonts w:ascii="Arial" w:hAnsi="Arial" w:cs="Arial"/>
                <w:b/>
                <w:bCs/>
                <w:sz w:val="22"/>
                <w:szCs w:val="22"/>
              </w:rPr>
              <w:t>L</w:t>
            </w:r>
            <w:r w:rsidR="004929D5" w:rsidRPr="0061330B">
              <w:rPr>
                <w:rFonts w:ascii="Arial" w:hAnsi="Arial" w:cs="Arial"/>
                <w:b/>
                <w:bCs/>
                <w:sz w:val="22"/>
                <w:szCs w:val="22"/>
              </w:rPr>
              <w:t>oss before income tax</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(1,013,040)</w:t>
            </w:r>
          </w:p>
        </w:tc>
        <w:tc>
          <w:tcPr>
            <w:tcW w:w="1620" w:type="dxa"/>
            <w:tcBorders>
              <w:top w:val="nil"/>
              <w:left w:val="nil"/>
              <w:bottom w:val="nil"/>
              <w:right w:val="nil"/>
            </w:tcBorders>
          </w:tcPr>
          <w:p w:rsidR="004929D5" w:rsidRPr="004929D5" w:rsidRDefault="004929D5" w:rsidP="004929D5">
            <w:pPr>
              <w:tabs>
                <w:tab w:val="decimal" w:pos="1242"/>
              </w:tabs>
              <w:spacing w:line="380" w:lineRule="exact"/>
              <w:ind w:right="-14"/>
              <w:rPr>
                <w:rFonts w:ascii="Arial" w:hAnsi="Arial" w:cs="Arial"/>
                <w:sz w:val="22"/>
                <w:szCs w:val="22"/>
              </w:rPr>
            </w:pPr>
            <w:r w:rsidRPr="004929D5">
              <w:rPr>
                <w:rFonts w:ascii="Arial" w:hAnsi="Arial" w:cs="Arial"/>
                <w:sz w:val="22"/>
                <w:szCs w:val="22"/>
              </w:rPr>
              <w:t>(356,814)</w:t>
            </w:r>
          </w:p>
        </w:tc>
      </w:tr>
      <w:tr w:rsidR="004929D5" w:rsidRPr="0061330B" w:rsidTr="0061330B">
        <w:tblPrEx>
          <w:tblLook w:val="04A0" w:firstRow="1" w:lastRow="0" w:firstColumn="1" w:lastColumn="0" w:noHBand="0" w:noVBand="1"/>
        </w:tblPrEx>
        <w:trPr>
          <w:trHeight w:val="57"/>
        </w:trPr>
        <w:tc>
          <w:tcPr>
            <w:tcW w:w="6030" w:type="dxa"/>
            <w:tcBorders>
              <w:top w:val="nil"/>
              <w:left w:val="nil"/>
              <w:bottom w:val="nil"/>
              <w:right w:val="nil"/>
            </w:tcBorders>
            <w:shd w:val="clear" w:color="auto" w:fill="auto"/>
            <w:noWrap/>
            <w:vAlign w:val="center"/>
            <w:hideMark/>
          </w:tcPr>
          <w:p w:rsidR="004929D5" w:rsidRPr="0061330B" w:rsidRDefault="004929D5" w:rsidP="004929D5">
            <w:pPr>
              <w:tabs>
                <w:tab w:val="left" w:pos="6030"/>
              </w:tabs>
              <w:spacing w:line="380" w:lineRule="exact"/>
              <w:rPr>
                <w:rFonts w:ascii="Arial" w:hAnsi="Arial" w:cs="Arial"/>
                <w:sz w:val="22"/>
                <w:szCs w:val="22"/>
              </w:rPr>
            </w:pPr>
            <w:r w:rsidRPr="0061330B">
              <w:rPr>
                <w:rFonts w:ascii="Arial" w:hAnsi="Arial" w:cs="Arial"/>
                <w:sz w:val="22"/>
                <w:szCs w:val="22"/>
              </w:rPr>
              <w:t>Tax income (expense)</w:t>
            </w:r>
          </w:p>
        </w:tc>
        <w:tc>
          <w:tcPr>
            <w:tcW w:w="1620" w:type="dxa"/>
            <w:tcBorders>
              <w:top w:val="nil"/>
              <w:left w:val="nil"/>
              <w:bottom w:val="nil"/>
              <w:right w:val="nil"/>
            </w:tcBorders>
          </w:tcPr>
          <w:p w:rsidR="004929D5" w:rsidRPr="004929D5" w:rsidRDefault="004929D5" w:rsidP="004929D5">
            <w:pPr>
              <w:pBdr>
                <w:bottom w:val="sing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(9,099)</w:t>
            </w:r>
          </w:p>
        </w:tc>
        <w:tc>
          <w:tcPr>
            <w:tcW w:w="1620" w:type="dxa"/>
            <w:tcBorders>
              <w:top w:val="nil"/>
              <w:left w:val="nil"/>
              <w:bottom w:val="nil"/>
              <w:right w:val="nil"/>
            </w:tcBorders>
          </w:tcPr>
          <w:p w:rsidR="004929D5" w:rsidRPr="004929D5" w:rsidRDefault="004929D5" w:rsidP="004929D5">
            <w:pPr>
              <w:pBdr>
                <w:bottom w:val="sing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266</w:t>
            </w:r>
          </w:p>
        </w:tc>
      </w:tr>
      <w:tr w:rsidR="004929D5" w:rsidRPr="0061330B" w:rsidTr="0061330B">
        <w:tblPrEx>
          <w:tblLook w:val="04A0" w:firstRow="1" w:lastRow="0" w:firstColumn="1" w:lastColumn="0" w:noHBand="0" w:noVBand="1"/>
        </w:tblPrEx>
        <w:trPr>
          <w:trHeight w:val="63"/>
        </w:trPr>
        <w:tc>
          <w:tcPr>
            <w:tcW w:w="6030" w:type="dxa"/>
            <w:tcBorders>
              <w:top w:val="nil"/>
              <w:left w:val="nil"/>
              <w:bottom w:val="nil"/>
              <w:right w:val="nil"/>
            </w:tcBorders>
            <w:shd w:val="clear" w:color="auto" w:fill="auto"/>
            <w:noWrap/>
            <w:vAlign w:val="center"/>
          </w:tcPr>
          <w:p w:rsidR="004929D5" w:rsidRPr="0061330B" w:rsidRDefault="00775BE3" w:rsidP="004929D5">
            <w:pPr>
              <w:tabs>
                <w:tab w:val="left" w:pos="6030"/>
              </w:tabs>
              <w:spacing w:line="380" w:lineRule="exact"/>
              <w:rPr>
                <w:rFonts w:ascii="Arial" w:hAnsi="Arial" w:cs="Arial"/>
                <w:b/>
                <w:bCs/>
                <w:sz w:val="22"/>
                <w:szCs w:val="22"/>
              </w:rPr>
            </w:pPr>
            <w:r>
              <w:rPr>
                <w:rFonts w:ascii="Arial" w:hAnsi="Arial" w:cs="Arial"/>
                <w:b/>
                <w:bCs/>
                <w:sz w:val="22"/>
                <w:szCs w:val="22"/>
              </w:rPr>
              <w:t>L</w:t>
            </w:r>
            <w:r w:rsidR="004929D5" w:rsidRPr="0061330B">
              <w:rPr>
                <w:rFonts w:ascii="Arial" w:hAnsi="Arial" w:cs="Arial"/>
                <w:b/>
                <w:bCs/>
                <w:sz w:val="22"/>
                <w:szCs w:val="22"/>
              </w:rPr>
              <w:t>oss for the year from discontinued operation</w:t>
            </w:r>
          </w:p>
        </w:tc>
        <w:tc>
          <w:tcPr>
            <w:tcW w:w="1620" w:type="dxa"/>
            <w:tcBorders>
              <w:top w:val="nil"/>
              <w:left w:val="nil"/>
              <w:bottom w:val="nil"/>
              <w:right w:val="nil"/>
            </w:tcBorders>
          </w:tcPr>
          <w:p w:rsidR="004929D5" w:rsidRPr="004929D5" w:rsidRDefault="004929D5" w:rsidP="004929D5">
            <w:pPr>
              <w:pBdr>
                <w:bottom w:val="doub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(1,022,139)</w:t>
            </w:r>
          </w:p>
        </w:tc>
        <w:tc>
          <w:tcPr>
            <w:tcW w:w="1620" w:type="dxa"/>
            <w:tcBorders>
              <w:top w:val="nil"/>
              <w:left w:val="nil"/>
              <w:bottom w:val="nil"/>
              <w:right w:val="nil"/>
            </w:tcBorders>
          </w:tcPr>
          <w:p w:rsidR="004929D5" w:rsidRPr="004929D5" w:rsidRDefault="004929D5" w:rsidP="004929D5">
            <w:pPr>
              <w:pBdr>
                <w:bottom w:val="double" w:sz="4" w:space="1" w:color="auto"/>
              </w:pBdr>
              <w:tabs>
                <w:tab w:val="decimal" w:pos="1242"/>
              </w:tabs>
              <w:spacing w:line="380" w:lineRule="exact"/>
              <w:ind w:right="-14"/>
              <w:rPr>
                <w:rFonts w:ascii="Arial" w:hAnsi="Arial" w:cs="Arial"/>
                <w:sz w:val="22"/>
                <w:szCs w:val="22"/>
              </w:rPr>
            </w:pPr>
            <w:r w:rsidRPr="004929D5">
              <w:rPr>
                <w:rFonts w:ascii="Arial" w:hAnsi="Arial" w:cs="Arial"/>
                <w:sz w:val="22"/>
                <w:szCs w:val="22"/>
              </w:rPr>
              <w:t>(356,548)</w:t>
            </w:r>
          </w:p>
        </w:tc>
      </w:tr>
      <w:tr w:rsidR="004929D5" w:rsidRPr="0061330B" w:rsidTr="0061330B">
        <w:tblPrEx>
          <w:tblLook w:val="04A0" w:firstRow="1" w:lastRow="0" w:firstColumn="1" w:lastColumn="0" w:noHBand="0" w:noVBand="1"/>
        </w:tblPrEx>
        <w:trPr>
          <w:trHeight w:val="351"/>
        </w:trPr>
        <w:tc>
          <w:tcPr>
            <w:tcW w:w="6030" w:type="dxa"/>
            <w:tcBorders>
              <w:top w:val="nil"/>
              <w:left w:val="nil"/>
              <w:bottom w:val="nil"/>
              <w:right w:val="nil"/>
            </w:tcBorders>
            <w:shd w:val="clear" w:color="auto" w:fill="auto"/>
            <w:noWrap/>
            <w:vAlign w:val="center"/>
          </w:tcPr>
          <w:p w:rsidR="004929D5" w:rsidRPr="0061330B" w:rsidRDefault="00775BE3" w:rsidP="004929D5">
            <w:pPr>
              <w:tabs>
                <w:tab w:val="left" w:pos="6030"/>
              </w:tabs>
              <w:spacing w:line="380" w:lineRule="exact"/>
              <w:rPr>
                <w:rFonts w:ascii="Arial" w:hAnsi="Arial" w:cs="Arial"/>
                <w:b/>
                <w:bCs/>
                <w:sz w:val="22"/>
                <w:szCs w:val="22"/>
              </w:rPr>
            </w:pPr>
            <w:r>
              <w:rPr>
                <w:rFonts w:ascii="Arial" w:hAnsi="Arial" w:cs="Arial"/>
                <w:b/>
                <w:bCs/>
                <w:sz w:val="22"/>
                <w:szCs w:val="22"/>
              </w:rPr>
              <w:t>Loss</w:t>
            </w:r>
            <w:r w:rsidR="004929D5" w:rsidRPr="0061330B">
              <w:rPr>
                <w:rFonts w:ascii="Arial" w:hAnsi="Arial" w:cs="Arial"/>
                <w:b/>
                <w:bCs/>
                <w:sz w:val="22"/>
                <w:szCs w:val="22"/>
              </w:rPr>
              <w:t xml:space="preserve"> per share:</w:t>
            </w:r>
          </w:p>
        </w:tc>
        <w:tc>
          <w:tcPr>
            <w:tcW w:w="1620" w:type="dxa"/>
            <w:tcBorders>
              <w:top w:val="nil"/>
              <w:left w:val="nil"/>
              <w:bottom w:val="nil"/>
              <w:right w:val="nil"/>
            </w:tcBorders>
          </w:tcPr>
          <w:p w:rsidR="004929D5" w:rsidRPr="0061330B" w:rsidRDefault="004929D5" w:rsidP="004929D5">
            <w:pPr>
              <w:tabs>
                <w:tab w:val="decimal" w:pos="972"/>
              </w:tabs>
              <w:spacing w:line="380" w:lineRule="exact"/>
              <w:ind w:right="-14"/>
              <w:rPr>
                <w:rFonts w:ascii="Arial" w:hAnsi="Arial" w:cs="Arial"/>
                <w:sz w:val="22"/>
                <w:szCs w:val="22"/>
              </w:rPr>
            </w:pPr>
          </w:p>
        </w:tc>
        <w:tc>
          <w:tcPr>
            <w:tcW w:w="1620" w:type="dxa"/>
            <w:tcBorders>
              <w:top w:val="nil"/>
              <w:left w:val="nil"/>
              <w:bottom w:val="nil"/>
              <w:right w:val="nil"/>
            </w:tcBorders>
          </w:tcPr>
          <w:p w:rsidR="004929D5" w:rsidRPr="0061330B" w:rsidRDefault="004929D5" w:rsidP="004929D5">
            <w:pPr>
              <w:tabs>
                <w:tab w:val="decimal" w:pos="972"/>
              </w:tabs>
              <w:spacing w:line="380" w:lineRule="exact"/>
              <w:ind w:right="-14"/>
              <w:rPr>
                <w:rFonts w:ascii="Arial" w:hAnsi="Arial" w:cs="Arial"/>
                <w:sz w:val="22"/>
                <w:szCs w:val="22"/>
              </w:rPr>
            </w:pPr>
          </w:p>
        </w:tc>
      </w:tr>
      <w:tr w:rsidR="004929D5" w:rsidRPr="0061330B" w:rsidTr="004929D5">
        <w:tblPrEx>
          <w:tblLook w:val="04A0" w:firstRow="1" w:lastRow="0" w:firstColumn="1" w:lastColumn="0" w:noHBand="0" w:noVBand="1"/>
        </w:tblPrEx>
        <w:trPr>
          <w:trHeight w:val="261"/>
        </w:trPr>
        <w:tc>
          <w:tcPr>
            <w:tcW w:w="6030" w:type="dxa"/>
            <w:tcBorders>
              <w:top w:val="nil"/>
              <w:left w:val="nil"/>
              <w:bottom w:val="nil"/>
              <w:right w:val="nil"/>
            </w:tcBorders>
            <w:shd w:val="clear" w:color="auto" w:fill="auto"/>
            <w:noWrap/>
            <w:vAlign w:val="center"/>
          </w:tcPr>
          <w:p w:rsidR="004929D5" w:rsidRPr="0061330B" w:rsidRDefault="004929D5" w:rsidP="004929D5">
            <w:pPr>
              <w:tabs>
                <w:tab w:val="left" w:pos="6030"/>
              </w:tabs>
              <w:spacing w:line="380" w:lineRule="exact"/>
              <w:ind w:left="165" w:hanging="165"/>
              <w:rPr>
                <w:rFonts w:ascii="Arial" w:hAnsi="Arial" w:cs="Arial"/>
                <w:sz w:val="22"/>
                <w:szCs w:val="22"/>
              </w:rPr>
            </w:pPr>
            <w:r w:rsidRPr="0061330B">
              <w:rPr>
                <w:rFonts w:ascii="Arial" w:hAnsi="Arial" w:cs="Arial"/>
                <w:sz w:val="22"/>
                <w:szCs w:val="22"/>
              </w:rPr>
              <w:t xml:space="preserve">Basic </w:t>
            </w:r>
            <w:r w:rsidR="00775BE3">
              <w:rPr>
                <w:rFonts w:ascii="Arial" w:hAnsi="Arial" w:cs="Arial"/>
                <w:sz w:val="22"/>
                <w:szCs w:val="22"/>
              </w:rPr>
              <w:t>l</w:t>
            </w:r>
            <w:r w:rsidRPr="0061330B">
              <w:rPr>
                <w:rFonts w:ascii="Arial" w:hAnsi="Arial" w:cs="Arial"/>
                <w:sz w:val="22"/>
                <w:szCs w:val="22"/>
              </w:rPr>
              <w:t>oss per share from discontinued operation (Baht/share)</w:t>
            </w:r>
          </w:p>
        </w:tc>
        <w:tc>
          <w:tcPr>
            <w:tcW w:w="1620" w:type="dxa"/>
            <w:tcBorders>
              <w:top w:val="nil"/>
              <w:left w:val="nil"/>
              <w:bottom w:val="nil"/>
              <w:right w:val="nil"/>
            </w:tcBorders>
            <w:vAlign w:val="bottom"/>
          </w:tcPr>
          <w:p w:rsidR="004929D5" w:rsidRPr="004929D5" w:rsidRDefault="004929D5" w:rsidP="004929D5">
            <w:pPr>
              <w:pBdr>
                <w:bottom w:val="double" w:sz="4" w:space="1" w:color="auto"/>
              </w:pBdr>
              <w:tabs>
                <w:tab w:val="decimal" w:pos="975"/>
              </w:tabs>
              <w:spacing w:line="380" w:lineRule="exact"/>
              <w:ind w:right="-14"/>
              <w:rPr>
                <w:rFonts w:ascii="Arial" w:hAnsi="Arial" w:cs="Arial"/>
                <w:sz w:val="22"/>
                <w:szCs w:val="22"/>
              </w:rPr>
            </w:pPr>
            <w:r w:rsidRPr="004929D5">
              <w:rPr>
                <w:rFonts w:ascii="Arial" w:hAnsi="Arial" w:cs="Arial"/>
                <w:sz w:val="22"/>
                <w:szCs w:val="22"/>
              </w:rPr>
              <w:t>(</w:t>
            </w:r>
            <w:r w:rsidR="00775BE3">
              <w:rPr>
                <w:rFonts w:ascii="Arial" w:hAnsi="Arial" w:cs="Arial"/>
                <w:sz w:val="22"/>
                <w:szCs w:val="22"/>
              </w:rPr>
              <w:t>0.31</w:t>
            </w:r>
            <w:r w:rsidRPr="004929D5">
              <w:rPr>
                <w:rFonts w:ascii="Arial" w:hAnsi="Arial" w:cs="Arial"/>
                <w:sz w:val="22"/>
                <w:szCs w:val="22"/>
              </w:rPr>
              <w:t>)</w:t>
            </w:r>
          </w:p>
        </w:tc>
        <w:tc>
          <w:tcPr>
            <w:tcW w:w="1620" w:type="dxa"/>
            <w:tcBorders>
              <w:top w:val="nil"/>
              <w:left w:val="nil"/>
              <w:bottom w:val="nil"/>
              <w:right w:val="nil"/>
            </w:tcBorders>
            <w:vAlign w:val="bottom"/>
          </w:tcPr>
          <w:p w:rsidR="004929D5" w:rsidRPr="004929D5" w:rsidRDefault="00775BE3" w:rsidP="004929D5">
            <w:pPr>
              <w:pBdr>
                <w:bottom w:val="double" w:sz="4" w:space="1" w:color="auto"/>
              </w:pBdr>
              <w:tabs>
                <w:tab w:val="decimal" w:pos="975"/>
              </w:tabs>
              <w:spacing w:line="380" w:lineRule="exact"/>
              <w:ind w:right="-14"/>
              <w:rPr>
                <w:rFonts w:ascii="Arial" w:hAnsi="Arial" w:cs="Arial"/>
                <w:sz w:val="22"/>
                <w:szCs w:val="22"/>
              </w:rPr>
            </w:pPr>
            <w:r>
              <w:rPr>
                <w:rFonts w:ascii="Arial" w:hAnsi="Arial" w:cs="Arial"/>
                <w:sz w:val="22"/>
                <w:szCs w:val="22"/>
              </w:rPr>
              <w:t>(0.11)</w:t>
            </w:r>
          </w:p>
        </w:tc>
      </w:tr>
    </w:tbl>
    <w:p w:rsidR="0061330B" w:rsidRPr="0061330B" w:rsidRDefault="00D44F02" w:rsidP="00B84C3A">
      <w:pPr>
        <w:tabs>
          <w:tab w:val="left" w:pos="2160"/>
          <w:tab w:val="center" w:pos="5940"/>
          <w:tab w:val="center" w:pos="7650"/>
        </w:tabs>
        <w:spacing w:before="240" w:after="120" w:line="380" w:lineRule="exact"/>
        <w:ind w:left="547" w:right="-7" w:hanging="547"/>
        <w:jc w:val="thaiDistribute"/>
        <w:rPr>
          <w:rFonts w:ascii="Arial" w:eastAsia="Arial Unicode MS" w:hAnsi="Arial" w:cs="Arial"/>
          <w:sz w:val="22"/>
          <w:szCs w:val="22"/>
        </w:rPr>
      </w:pPr>
      <w:r>
        <w:rPr>
          <w:rFonts w:ascii="Arial" w:hAnsi="Arial" w:cs="Arial"/>
          <w:sz w:val="22"/>
          <w:szCs w:val="22"/>
        </w:rPr>
        <w:tab/>
      </w:r>
      <w:r w:rsidR="0061330B" w:rsidRPr="0061330B">
        <w:rPr>
          <w:rFonts w:ascii="Arial" w:hAnsi="Arial" w:cs="Arial"/>
          <w:sz w:val="22"/>
          <w:szCs w:val="22"/>
        </w:rPr>
        <w:t>The net cash flows incurred by discontinued operation for the years ended 31 December 2020 and 2019 are as follows:</w:t>
      </w:r>
    </w:p>
    <w:p w:rsidR="0061330B" w:rsidRPr="0061330B" w:rsidRDefault="0061330B" w:rsidP="00B84C3A">
      <w:pPr>
        <w:tabs>
          <w:tab w:val="left" w:pos="1440"/>
          <w:tab w:val="left" w:pos="2880"/>
          <w:tab w:val="center" w:pos="6930"/>
        </w:tabs>
        <w:spacing w:before="120" w:after="120" w:line="380" w:lineRule="exact"/>
        <w:ind w:left="547" w:right="-97" w:hanging="547"/>
        <w:jc w:val="right"/>
        <w:rPr>
          <w:rFonts w:ascii="Arial" w:hAnsi="Arial" w:cs="Arial"/>
          <w:color w:val="000000"/>
          <w:sz w:val="22"/>
          <w:szCs w:val="22"/>
          <w:u w:val="single"/>
        </w:rPr>
      </w:pPr>
      <w:r w:rsidRPr="0061330B">
        <w:rPr>
          <w:rFonts w:ascii="Arial" w:hAnsi="Arial" w:cs="Arial"/>
          <w:color w:val="000000"/>
          <w:sz w:val="22"/>
          <w:szCs w:val="22"/>
          <w:cs/>
        </w:rPr>
        <w:t xml:space="preserve"> </w:t>
      </w:r>
      <w:r w:rsidRPr="0061330B">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6030"/>
        <w:gridCol w:w="1620"/>
        <w:gridCol w:w="1620"/>
      </w:tblGrid>
      <w:tr w:rsidR="0061330B" w:rsidRPr="0061330B" w:rsidTr="00B84C3A">
        <w:tc>
          <w:tcPr>
            <w:tcW w:w="6030" w:type="dxa"/>
          </w:tcPr>
          <w:p w:rsidR="0061330B" w:rsidRPr="0061330B" w:rsidRDefault="0061330B" w:rsidP="00B84C3A">
            <w:pPr>
              <w:spacing w:line="380" w:lineRule="exact"/>
              <w:jc w:val="both"/>
              <w:rPr>
                <w:rFonts w:ascii="Arial" w:eastAsia="Arial Unicode MS" w:hAnsi="Arial" w:cs="Arial"/>
                <w:color w:val="000000"/>
                <w:sz w:val="22"/>
                <w:szCs w:val="22"/>
                <w:cs/>
              </w:rPr>
            </w:pPr>
          </w:p>
        </w:tc>
        <w:tc>
          <w:tcPr>
            <w:tcW w:w="1620" w:type="dxa"/>
          </w:tcPr>
          <w:p w:rsidR="0061330B" w:rsidRPr="0061330B" w:rsidRDefault="0061330B" w:rsidP="00B84C3A">
            <w:pPr>
              <w:pBdr>
                <w:bottom w:val="single" w:sz="4" w:space="1" w:color="auto"/>
              </w:pBdr>
              <w:spacing w:line="380" w:lineRule="exact"/>
              <w:jc w:val="center"/>
              <w:rPr>
                <w:rFonts w:ascii="Arial" w:hAnsi="Arial" w:cs="Arial"/>
                <w:color w:val="000000"/>
                <w:sz w:val="22"/>
                <w:szCs w:val="22"/>
              </w:rPr>
            </w:pPr>
            <w:r w:rsidRPr="0061330B">
              <w:rPr>
                <w:rFonts w:ascii="Arial" w:hAnsi="Arial" w:cs="Arial"/>
                <w:color w:val="000000"/>
                <w:sz w:val="22"/>
                <w:szCs w:val="22"/>
              </w:rPr>
              <w:t>2020</w:t>
            </w:r>
          </w:p>
        </w:tc>
        <w:tc>
          <w:tcPr>
            <w:tcW w:w="1620" w:type="dxa"/>
          </w:tcPr>
          <w:p w:rsidR="0061330B" w:rsidRPr="0061330B" w:rsidRDefault="0061330B" w:rsidP="00B84C3A">
            <w:pPr>
              <w:pBdr>
                <w:bottom w:val="single" w:sz="4" w:space="1" w:color="auto"/>
              </w:pBdr>
              <w:spacing w:line="380" w:lineRule="exact"/>
              <w:jc w:val="center"/>
              <w:rPr>
                <w:rFonts w:ascii="Arial" w:hAnsi="Arial" w:cs="Arial"/>
                <w:color w:val="000000"/>
                <w:sz w:val="22"/>
                <w:szCs w:val="22"/>
              </w:rPr>
            </w:pPr>
            <w:r w:rsidRPr="0061330B">
              <w:rPr>
                <w:rFonts w:ascii="Arial" w:hAnsi="Arial" w:cs="Arial"/>
                <w:color w:val="000000"/>
                <w:sz w:val="22"/>
                <w:szCs w:val="22"/>
              </w:rPr>
              <w:t>2019</w:t>
            </w:r>
          </w:p>
        </w:tc>
      </w:tr>
      <w:tr w:rsidR="00775BE3" w:rsidRPr="0061330B" w:rsidTr="00006B7F">
        <w:tc>
          <w:tcPr>
            <w:tcW w:w="6030" w:type="dxa"/>
          </w:tcPr>
          <w:p w:rsidR="00775BE3" w:rsidRPr="0061330B" w:rsidRDefault="00775BE3" w:rsidP="00775BE3">
            <w:pPr>
              <w:spacing w:line="380" w:lineRule="exact"/>
              <w:jc w:val="thaiDistribute"/>
              <w:rPr>
                <w:rFonts w:ascii="Arial" w:eastAsia="Arial Unicode MS" w:hAnsi="Arial" w:cs="Arial"/>
                <w:sz w:val="22"/>
                <w:szCs w:val="22"/>
              </w:rPr>
            </w:pPr>
            <w:r w:rsidRPr="0061330B">
              <w:rPr>
                <w:rFonts w:ascii="Arial" w:eastAsia="Arial Unicode MS" w:hAnsi="Arial" w:cs="Arial"/>
                <w:sz w:val="22"/>
                <w:szCs w:val="22"/>
              </w:rPr>
              <w:t>Operating activities</w:t>
            </w:r>
          </w:p>
        </w:tc>
        <w:tc>
          <w:tcPr>
            <w:tcW w:w="1620" w:type="dxa"/>
          </w:tcPr>
          <w:p w:rsidR="00775BE3" w:rsidRPr="00775BE3" w:rsidRDefault="00775BE3" w:rsidP="00775BE3">
            <w:pP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(249,182)</w:t>
            </w:r>
          </w:p>
        </w:tc>
        <w:tc>
          <w:tcPr>
            <w:tcW w:w="1620" w:type="dxa"/>
          </w:tcPr>
          <w:p w:rsidR="00775BE3" w:rsidRPr="00775BE3" w:rsidRDefault="00775BE3" w:rsidP="00775BE3">
            <w:pP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(456,296)</w:t>
            </w:r>
          </w:p>
        </w:tc>
      </w:tr>
      <w:tr w:rsidR="00775BE3" w:rsidRPr="0061330B" w:rsidTr="00006B7F">
        <w:tc>
          <w:tcPr>
            <w:tcW w:w="6030" w:type="dxa"/>
          </w:tcPr>
          <w:p w:rsidR="00775BE3" w:rsidRPr="0061330B" w:rsidRDefault="00775BE3" w:rsidP="00775BE3">
            <w:pPr>
              <w:spacing w:line="380" w:lineRule="exact"/>
              <w:jc w:val="thaiDistribute"/>
              <w:rPr>
                <w:rFonts w:ascii="Arial" w:eastAsia="Arial Unicode MS" w:hAnsi="Arial" w:cs="Arial"/>
                <w:sz w:val="22"/>
                <w:szCs w:val="22"/>
              </w:rPr>
            </w:pPr>
            <w:r w:rsidRPr="0061330B">
              <w:rPr>
                <w:rFonts w:ascii="Arial" w:eastAsia="Arial Unicode MS" w:hAnsi="Arial" w:cs="Arial"/>
                <w:sz w:val="22"/>
                <w:szCs w:val="22"/>
              </w:rPr>
              <w:t>Investing activities</w:t>
            </w:r>
          </w:p>
        </w:tc>
        <w:tc>
          <w:tcPr>
            <w:tcW w:w="1620" w:type="dxa"/>
          </w:tcPr>
          <w:p w:rsidR="00775BE3" w:rsidRPr="00775BE3" w:rsidRDefault="00775BE3" w:rsidP="00775BE3">
            <w:pP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(4,093)</w:t>
            </w:r>
          </w:p>
        </w:tc>
        <w:tc>
          <w:tcPr>
            <w:tcW w:w="1620" w:type="dxa"/>
          </w:tcPr>
          <w:p w:rsidR="00775BE3" w:rsidRPr="00775BE3" w:rsidRDefault="00775BE3" w:rsidP="00775BE3">
            <w:pP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(28,248)</w:t>
            </w:r>
          </w:p>
        </w:tc>
      </w:tr>
      <w:tr w:rsidR="00775BE3" w:rsidRPr="0061330B" w:rsidTr="00B84C3A">
        <w:tc>
          <w:tcPr>
            <w:tcW w:w="6030" w:type="dxa"/>
          </w:tcPr>
          <w:p w:rsidR="00775BE3" w:rsidRPr="0061330B" w:rsidRDefault="00775BE3" w:rsidP="00775BE3">
            <w:pPr>
              <w:spacing w:line="380" w:lineRule="exact"/>
              <w:jc w:val="thaiDistribute"/>
              <w:rPr>
                <w:rFonts w:ascii="Arial" w:eastAsia="Arial Unicode MS" w:hAnsi="Arial" w:cs="Arial"/>
                <w:sz w:val="22"/>
                <w:szCs w:val="22"/>
              </w:rPr>
            </w:pPr>
            <w:r w:rsidRPr="0061330B">
              <w:rPr>
                <w:rFonts w:ascii="Arial" w:eastAsia="Arial Unicode MS" w:hAnsi="Arial" w:cs="Arial"/>
                <w:sz w:val="22"/>
                <w:szCs w:val="22"/>
              </w:rPr>
              <w:t>Financing activities</w:t>
            </w:r>
          </w:p>
        </w:tc>
        <w:tc>
          <w:tcPr>
            <w:tcW w:w="1620" w:type="dxa"/>
            <w:vAlign w:val="bottom"/>
          </w:tcPr>
          <w:p w:rsidR="00775BE3" w:rsidRPr="00775BE3" w:rsidRDefault="00775BE3" w:rsidP="00775BE3">
            <w:pPr>
              <w:pBdr>
                <w:bottom w:val="single" w:sz="6" w:space="1" w:color="auto"/>
              </w:pBd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12,882</w:t>
            </w:r>
          </w:p>
        </w:tc>
        <w:tc>
          <w:tcPr>
            <w:tcW w:w="1620" w:type="dxa"/>
            <w:vAlign w:val="bottom"/>
          </w:tcPr>
          <w:p w:rsidR="00775BE3" w:rsidRPr="00775BE3" w:rsidRDefault="00775BE3" w:rsidP="00775BE3">
            <w:pPr>
              <w:pBdr>
                <w:bottom w:val="single" w:sz="6" w:space="1" w:color="auto"/>
              </w:pBd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59,511</w:t>
            </w:r>
          </w:p>
        </w:tc>
      </w:tr>
      <w:tr w:rsidR="00775BE3" w:rsidRPr="0061330B" w:rsidTr="00006B7F">
        <w:tc>
          <w:tcPr>
            <w:tcW w:w="6030" w:type="dxa"/>
          </w:tcPr>
          <w:p w:rsidR="00775BE3" w:rsidRPr="0061330B" w:rsidRDefault="00775BE3" w:rsidP="00775BE3">
            <w:pPr>
              <w:spacing w:line="380" w:lineRule="exact"/>
              <w:jc w:val="thaiDistribute"/>
              <w:rPr>
                <w:rFonts w:ascii="Arial" w:eastAsia="Arial Unicode MS" w:hAnsi="Arial" w:cs="Arial"/>
                <w:b/>
                <w:bCs/>
                <w:sz w:val="22"/>
                <w:szCs w:val="22"/>
              </w:rPr>
            </w:pPr>
            <w:r w:rsidRPr="0061330B">
              <w:rPr>
                <w:rFonts w:ascii="Arial" w:eastAsia="Arial Unicode MS" w:hAnsi="Arial" w:cs="Arial"/>
                <w:b/>
                <w:bCs/>
                <w:sz w:val="22"/>
                <w:szCs w:val="22"/>
              </w:rPr>
              <w:t>Net cash flows used in discontinued operation</w:t>
            </w:r>
          </w:p>
        </w:tc>
        <w:tc>
          <w:tcPr>
            <w:tcW w:w="1620" w:type="dxa"/>
          </w:tcPr>
          <w:p w:rsidR="00775BE3" w:rsidRPr="00775BE3" w:rsidRDefault="00775BE3" w:rsidP="00775BE3">
            <w:pPr>
              <w:pBdr>
                <w:bottom w:val="double" w:sz="4" w:space="1" w:color="auto"/>
              </w:pBd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(240,393)</w:t>
            </w:r>
          </w:p>
        </w:tc>
        <w:tc>
          <w:tcPr>
            <w:tcW w:w="1620" w:type="dxa"/>
          </w:tcPr>
          <w:p w:rsidR="00775BE3" w:rsidRPr="00775BE3" w:rsidRDefault="00775BE3" w:rsidP="00775BE3">
            <w:pPr>
              <w:pBdr>
                <w:bottom w:val="double" w:sz="4" w:space="1" w:color="auto"/>
              </w:pBdr>
              <w:tabs>
                <w:tab w:val="decimal" w:pos="1242"/>
              </w:tabs>
              <w:spacing w:line="380" w:lineRule="exact"/>
              <w:rPr>
                <w:rFonts w:ascii="Arial" w:hAnsi="Arial" w:cs="Arial"/>
                <w:color w:val="000000"/>
                <w:sz w:val="22"/>
                <w:szCs w:val="22"/>
              </w:rPr>
            </w:pPr>
            <w:r w:rsidRPr="00775BE3">
              <w:rPr>
                <w:rFonts w:ascii="Arial" w:hAnsi="Arial" w:cs="Arial"/>
                <w:color w:val="000000"/>
                <w:sz w:val="22"/>
                <w:szCs w:val="22"/>
              </w:rPr>
              <w:t>(425,033)</w:t>
            </w:r>
          </w:p>
        </w:tc>
      </w:tr>
    </w:tbl>
    <w:p w:rsidR="00775BE3" w:rsidRDefault="00775BE3"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p>
    <w:p w:rsidR="00775BE3" w:rsidRDefault="00775BE3" w:rsidP="00775BE3">
      <w:pPr>
        <w:rPr>
          <w:rFonts w:eastAsia="Arial Unicode MS"/>
        </w:rPr>
      </w:pPr>
      <w:r>
        <w:rPr>
          <w:rFonts w:eastAsia="Arial Unicode MS"/>
        </w:rPr>
        <w:br w:type="page"/>
      </w:r>
    </w:p>
    <w:p w:rsidR="009C7A15" w:rsidRPr="0026715E" w:rsidRDefault="004B2443"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41</w:t>
      </w:r>
      <w:r w:rsidR="009C7A15" w:rsidRPr="0026715E">
        <w:rPr>
          <w:rFonts w:ascii="Arial" w:eastAsia="Arial Unicode MS" w:hAnsi="Arial" w:cs="Arial Unicode MS"/>
          <w:b/>
          <w:bCs/>
          <w:sz w:val="22"/>
          <w:szCs w:val="22"/>
        </w:rPr>
        <w:t>.</w:t>
      </w:r>
      <w:r w:rsidR="009C7A15" w:rsidRPr="0026715E">
        <w:rPr>
          <w:rFonts w:ascii="Arial" w:eastAsia="Arial Unicode MS" w:hAnsi="Arial" w:cs="Arial Unicode MS"/>
          <w:b/>
          <w:bCs/>
          <w:sz w:val="22"/>
          <w:szCs w:val="22"/>
        </w:rPr>
        <w:tab/>
        <w:t xml:space="preserve">Segment information </w:t>
      </w:r>
    </w:p>
    <w:p w:rsidR="008A529C"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8A529C" w:rsidRPr="0026715E">
        <w:rPr>
          <w:rFonts w:ascii="Arial" w:eastAsia="Arial Unicode MS" w:hAnsi="Arial" w:cs="Arial"/>
          <w:sz w:val="22"/>
          <w:szCs w:val="22"/>
        </w:rPr>
        <w:t xml:space="preserve">nt and assess its performance. </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For m</w:t>
      </w:r>
      <w:r w:rsidR="0065368D">
        <w:rPr>
          <w:rFonts w:ascii="Arial" w:eastAsia="Arial Unicode MS" w:hAnsi="Arial" w:cs="Arial"/>
          <w:sz w:val="22"/>
          <w:szCs w:val="22"/>
        </w:rPr>
        <w:t xml:space="preserve">anagement purposes, the </w:t>
      </w:r>
      <w:r w:rsidR="000F4F54">
        <w:rPr>
          <w:rFonts w:ascii="Arial" w:eastAsia="Arial Unicode MS" w:hAnsi="Arial" w:cs="Arial"/>
          <w:sz w:val="22"/>
          <w:szCs w:val="22"/>
        </w:rPr>
        <w:t>Group</w:t>
      </w:r>
      <w:r w:rsidRPr="0026715E">
        <w:rPr>
          <w:rFonts w:ascii="Arial" w:eastAsia="Arial Unicode MS" w:hAnsi="Arial" w:cs="Arial"/>
          <w:sz w:val="22"/>
          <w:szCs w:val="22"/>
        </w:rPr>
        <w:t xml:space="preserve"> </w:t>
      </w:r>
      <w:r w:rsidR="0065368D">
        <w:rPr>
          <w:rFonts w:ascii="Arial" w:eastAsia="Arial Unicode MS" w:hAnsi="Arial" w:cs="Arial"/>
          <w:sz w:val="22"/>
          <w:szCs w:val="22"/>
        </w:rPr>
        <w:t xml:space="preserve">and joint ventures </w:t>
      </w:r>
      <w:r w:rsidRPr="0026715E">
        <w:rPr>
          <w:rFonts w:ascii="Arial" w:eastAsia="Arial Unicode MS" w:hAnsi="Arial" w:cs="Arial"/>
          <w:sz w:val="22"/>
          <w:szCs w:val="22"/>
        </w:rPr>
        <w:t xml:space="preserve">are </w:t>
      </w:r>
      <w:proofErr w:type="spellStart"/>
      <w:r w:rsidRPr="0026715E">
        <w:rPr>
          <w:rFonts w:ascii="Arial" w:eastAsia="Arial Unicode MS" w:hAnsi="Arial" w:cs="Arial"/>
          <w:sz w:val="22"/>
          <w:szCs w:val="22"/>
        </w:rPr>
        <w:t>organised</w:t>
      </w:r>
      <w:proofErr w:type="spellEnd"/>
      <w:r w:rsidRPr="0026715E">
        <w:rPr>
          <w:rFonts w:ascii="Arial" w:eastAsia="Arial Unicode MS" w:hAnsi="Arial" w:cs="Arial"/>
          <w:sz w:val="22"/>
          <w:szCs w:val="22"/>
        </w:rPr>
        <w:t xml:space="preserve"> into business units based on its products and services</w:t>
      </w:r>
      <w:r w:rsidR="0065368D">
        <w:rPr>
          <w:rFonts w:ascii="Arial" w:eastAsia="Arial Unicode MS" w:hAnsi="Arial" w:cs="Arial"/>
          <w:sz w:val="22"/>
          <w:szCs w:val="22"/>
        </w:rPr>
        <w:t xml:space="preserve">. The </w:t>
      </w:r>
      <w:r w:rsidR="001211F0">
        <w:rPr>
          <w:rFonts w:ascii="Arial" w:eastAsia="Arial Unicode MS" w:hAnsi="Arial" w:cs="Arial"/>
          <w:sz w:val="22"/>
          <w:szCs w:val="22"/>
        </w:rPr>
        <w:t>Group</w:t>
      </w:r>
      <w:r w:rsidR="0065368D">
        <w:rPr>
          <w:rFonts w:ascii="Arial" w:eastAsia="Arial Unicode MS" w:hAnsi="Arial" w:cs="Arial"/>
          <w:sz w:val="22"/>
          <w:szCs w:val="22"/>
        </w:rPr>
        <w:t xml:space="preserve"> and joint ventures have reportable segments as follows</w:t>
      </w:r>
      <w:r w:rsidRPr="0026715E">
        <w:rPr>
          <w:rFonts w:ascii="Arial" w:eastAsia="Arial Unicode MS" w:hAnsi="Arial" w:cs="Arial"/>
          <w:sz w:val="22"/>
          <w:szCs w:val="22"/>
        </w:rPr>
        <w:t>:</w:t>
      </w:r>
    </w:p>
    <w:p w:rsidR="0071358C" w:rsidRPr="0026715E" w:rsidRDefault="00381D6E" w:rsidP="0071358C">
      <w:pPr>
        <w:tabs>
          <w:tab w:val="left" w:pos="2160"/>
        </w:tabs>
        <w:spacing w:before="120" w:after="120" w:line="380" w:lineRule="exact"/>
        <w:ind w:left="1080" w:hanging="533"/>
        <w:jc w:val="both"/>
        <w:rPr>
          <w:rFonts w:ascii="Arial" w:hAnsi="Arial"/>
          <w:sz w:val="22"/>
          <w:szCs w:val="22"/>
        </w:rPr>
      </w:pPr>
      <w:r w:rsidRPr="0026715E">
        <w:rPr>
          <w:rFonts w:ascii="Arial" w:eastAsia="Arial Unicode MS" w:hAnsi="Arial" w:cs="Arial Unicode MS"/>
          <w:sz w:val="22"/>
          <w:szCs w:val="22"/>
        </w:rPr>
        <w:t>-</w:t>
      </w:r>
      <w:r w:rsidR="0071358C" w:rsidRPr="0026715E">
        <w:rPr>
          <w:rFonts w:ascii="Arial" w:hAnsi="Arial"/>
          <w:sz w:val="22"/>
          <w:szCs w:val="22"/>
        </w:rPr>
        <w:tab/>
        <w:t>The real estate development segment, which develops all types of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The management of real estate development project segment, which provides management service for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 xml:space="preserve">The </w:t>
      </w:r>
      <w:r w:rsidRPr="0026715E">
        <w:rPr>
          <w:rFonts w:ascii="Arial" w:hAnsi="Arial"/>
          <w:sz w:val="22"/>
          <w:szCs w:val="22"/>
        </w:rPr>
        <w:t>construction service segment</w:t>
      </w:r>
      <w:r w:rsidR="00B362AA">
        <w:rPr>
          <w:rFonts w:ascii="Arial" w:hAnsi="Arial"/>
          <w:sz w:val="22"/>
          <w:szCs w:val="22"/>
        </w:rPr>
        <w:t>.</w:t>
      </w:r>
    </w:p>
    <w:p w:rsidR="0071358C"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r>
      <w:r w:rsidR="004D3A3A">
        <w:rPr>
          <w:rFonts w:ascii="Arial" w:eastAsia="Arial Unicode MS" w:hAnsi="Arial" w:cs="Arial Unicode MS"/>
          <w:sz w:val="22"/>
          <w:szCs w:val="22"/>
        </w:rPr>
        <w:t>O</w:t>
      </w:r>
      <w:r w:rsidRPr="0026715E">
        <w:rPr>
          <w:rFonts w:ascii="Arial" w:eastAsia="Arial Unicode MS" w:hAnsi="Arial" w:cs="Arial Unicode MS"/>
          <w:sz w:val="22"/>
          <w:szCs w:val="22"/>
        </w:rPr>
        <w:t xml:space="preserve">ther segments, which include services relating to real estate brokerage, </w:t>
      </w:r>
      <w:r w:rsidR="00E32F2E">
        <w:rPr>
          <w:rFonts w:ascii="Arial" w:eastAsia="Arial Unicode MS" w:hAnsi="Arial" w:cs="Arial Unicode MS"/>
          <w:sz w:val="22"/>
          <w:szCs w:val="22"/>
        </w:rPr>
        <w:t>provision of software service</w:t>
      </w:r>
      <w:r w:rsidRPr="0026715E">
        <w:rPr>
          <w:rFonts w:ascii="Arial" w:eastAsia="Arial Unicode MS" w:hAnsi="Arial" w:cs="Arial Unicode MS"/>
          <w:sz w:val="22"/>
          <w:szCs w:val="22"/>
        </w:rPr>
        <w:t>, among other things.</w:t>
      </w:r>
    </w:p>
    <w:p w:rsidR="00775BE3" w:rsidRPr="0026715E" w:rsidRDefault="00775BE3" w:rsidP="005C32A2">
      <w:pPr>
        <w:tabs>
          <w:tab w:val="left" w:pos="2160"/>
        </w:tabs>
        <w:spacing w:before="120" w:after="120" w:line="380" w:lineRule="exact"/>
        <w:ind w:left="540" w:firstLine="7"/>
        <w:jc w:val="both"/>
        <w:rPr>
          <w:rFonts w:ascii="Arial" w:eastAsia="Arial Unicode MS" w:hAnsi="Arial" w:cs="Arial Unicode MS"/>
          <w:sz w:val="22"/>
          <w:szCs w:val="22"/>
        </w:rPr>
      </w:pPr>
      <w:r>
        <w:rPr>
          <w:rFonts w:ascii="Arial" w:eastAsia="Arial Unicode MS" w:hAnsi="Arial" w:cs="Arial Unicode MS"/>
          <w:sz w:val="22"/>
          <w:szCs w:val="22"/>
        </w:rPr>
        <w:t>During the current year, there is no change in structure of operating segments expect discontinued operation in construction and provide service of software segment as described in Note 40 to the consolidated financial statements.</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No operating segments have been aggregated to form the above reportable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26715E">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Pr>
          <w:rFonts w:ascii="Arial" w:hAnsi="Arial"/>
          <w:sz w:val="22"/>
          <w:szCs w:val="22"/>
        </w:rPr>
        <w:t xml:space="preserve">However, the </w:t>
      </w:r>
      <w:r w:rsidR="009A6DEE">
        <w:rPr>
          <w:rFonts w:ascii="Arial" w:hAnsi="Arial"/>
          <w:sz w:val="22"/>
          <w:szCs w:val="22"/>
        </w:rPr>
        <w:t>Group</w:t>
      </w:r>
      <w:r w:rsidR="001211F0">
        <w:rPr>
          <w:rFonts w:ascii="Arial" w:hAnsi="Arial"/>
          <w:sz w:val="22"/>
          <w:szCs w:val="22"/>
        </w:rPr>
        <w:t>’s</w:t>
      </w:r>
      <w:r w:rsidR="00A46B6F" w:rsidRPr="0026715E">
        <w:rPr>
          <w:rFonts w:ascii="Arial" w:hAnsi="Arial"/>
          <w:sz w:val="22"/>
          <w:szCs w:val="22"/>
        </w:rPr>
        <w:t xml:space="preserve"> </w:t>
      </w:r>
      <w:r w:rsidR="0065368D">
        <w:rPr>
          <w:rFonts w:ascii="Arial" w:hAnsi="Arial"/>
          <w:sz w:val="22"/>
          <w:szCs w:val="22"/>
        </w:rPr>
        <w:t xml:space="preserve">and joint ventures’ </w:t>
      </w:r>
      <w:r w:rsidR="00A46B6F" w:rsidRPr="0026715E">
        <w:rPr>
          <w:rFonts w:ascii="Arial" w:hAnsi="Arial"/>
          <w:sz w:val="22"/>
          <w:szCs w:val="22"/>
        </w:rPr>
        <w:t xml:space="preserve">financing activities, which give rise to finance cost and finance income, and income taxes are managed on a Group basis. </w:t>
      </w:r>
      <w:proofErr w:type="gramStart"/>
      <w:r w:rsidR="00A46B6F" w:rsidRPr="0026715E">
        <w:rPr>
          <w:rFonts w:ascii="Arial" w:hAnsi="Arial"/>
          <w:sz w:val="22"/>
          <w:szCs w:val="22"/>
        </w:rPr>
        <w:t>Therefore</w:t>
      </w:r>
      <w:proofErr w:type="gramEnd"/>
      <w:r w:rsidR="00A46B6F" w:rsidRPr="0026715E">
        <w:rPr>
          <w:rFonts w:ascii="Arial" w:hAnsi="Arial"/>
          <w:sz w:val="22"/>
          <w:szCs w:val="22"/>
        </w:rPr>
        <w:t xml:space="preserve"> these income and expenses are not allocated to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26715E">
        <w:rPr>
          <w:rFonts w:ascii="Arial" w:hAnsi="Arial"/>
          <w:sz w:val="22"/>
          <w:szCs w:val="22"/>
        </w:rPr>
        <w:t>The basis of accounting for any transactions between reportable segments is consistent with that for thi</w:t>
      </w:r>
      <w:r w:rsidR="00224E71">
        <w:rPr>
          <w:rFonts w:ascii="Arial" w:hAnsi="Arial"/>
          <w:sz w:val="22"/>
          <w:szCs w:val="22"/>
        </w:rPr>
        <w:t>rd party transactions</w:t>
      </w:r>
      <w:r w:rsidR="00224E71">
        <w:rPr>
          <w:rFonts w:ascii="Arial" w:hAnsi="Arial" w:hint="cs"/>
          <w:sz w:val="22"/>
          <w:szCs w:val="22"/>
          <w:cs/>
        </w:rPr>
        <w:t>.</w:t>
      </w:r>
    </w:p>
    <w:p w:rsidR="004C0213" w:rsidRPr="00AE172C"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AE172C" w:rsidSect="008D0F03">
          <w:headerReference w:type="default" r:id="rId12"/>
          <w:footerReference w:type="default" r:id="rId13"/>
          <w:pgSz w:w="11909" w:h="16834" w:code="9"/>
          <w:pgMar w:top="1296" w:right="1080" w:bottom="1080" w:left="1296" w:header="720" w:footer="720" w:gutter="0"/>
          <w:cols w:space="720"/>
          <w:docGrid w:linePitch="360"/>
        </w:sectPr>
      </w:pPr>
    </w:p>
    <w:p w:rsidR="00AE5703" w:rsidRDefault="00AE5703" w:rsidP="00A71FC3">
      <w:pPr>
        <w:spacing w:before="120" w:after="120" w:line="380" w:lineRule="exact"/>
        <w:ind w:left="547" w:hanging="547"/>
        <w:jc w:val="thaiDistribute"/>
      </w:pPr>
      <w:r>
        <w:rPr>
          <w:rFonts w:ascii="Arial" w:hAnsi="Arial" w:cs="Arial"/>
          <w:sz w:val="22"/>
          <w:szCs w:val="22"/>
        </w:rPr>
        <w:lastRenderedPageBreak/>
        <w:tab/>
        <w:t>The following tab</w:t>
      </w:r>
      <w:r w:rsidR="0065368D">
        <w:rPr>
          <w:rFonts w:ascii="Arial" w:hAnsi="Arial" w:cs="Arial"/>
          <w:sz w:val="22"/>
          <w:szCs w:val="22"/>
        </w:rPr>
        <w:t xml:space="preserve">les present revenue and profit </w:t>
      </w:r>
      <w:r>
        <w:rPr>
          <w:rFonts w:ascii="Arial" w:hAnsi="Arial" w:cs="Arial"/>
          <w:sz w:val="22"/>
          <w:szCs w:val="22"/>
        </w:rPr>
        <w:t xml:space="preserve">and total assets/total liabilities </w:t>
      </w:r>
      <w:r w:rsidR="00E521F4">
        <w:rPr>
          <w:rFonts w:ascii="Arial" w:hAnsi="Arial" w:cs="Arial"/>
          <w:sz w:val="22"/>
          <w:szCs w:val="22"/>
        </w:rPr>
        <w:t>inform</w:t>
      </w:r>
      <w:r w:rsidR="003D08A8">
        <w:rPr>
          <w:rFonts w:ascii="Arial" w:hAnsi="Arial" w:cs="Arial"/>
          <w:sz w:val="22"/>
          <w:szCs w:val="22"/>
        </w:rPr>
        <w:t>ation</w:t>
      </w:r>
      <w:r w:rsidR="00A71FC3">
        <w:rPr>
          <w:rFonts w:ascii="Arial" w:hAnsi="Arial" w:cs="Arial"/>
          <w:sz w:val="22"/>
          <w:szCs w:val="22"/>
        </w:rPr>
        <w:t xml:space="preserve"> regarding the </w:t>
      </w:r>
      <w:r w:rsidR="009A6DEE">
        <w:rPr>
          <w:rFonts w:ascii="Arial" w:hAnsi="Arial" w:cs="Arial"/>
          <w:sz w:val="22"/>
          <w:szCs w:val="22"/>
        </w:rPr>
        <w:t>Group</w:t>
      </w:r>
      <w:r w:rsidR="001211F0">
        <w:rPr>
          <w:rFonts w:ascii="Arial" w:hAnsi="Arial" w:cs="Arial"/>
          <w:sz w:val="22"/>
          <w:szCs w:val="22"/>
        </w:rPr>
        <w:t>’s</w:t>
      </w:r>
      <w:r>
        <w:rPr>
          <w:rFonts w:ascii="Arial" w:hAnsi="Arial" w:cs="Arial"/>
          <w:sz w:val="22"/>
          <w:szCs w:val="22"/>
        </w:rPr>
        <w:t xml:space="preserve"> </w:t>
      </w:r>
      <w:r w:rsidR="00A71FC3">
        <w:rPr>
          <w:rFonts w:ascii="Arial" w:hAnsi="Arial" w:cs="Arial"/>
          <w:sz w:val="22"/>
          <w:szCs w:val="22"/>
        </w:rPr>
        <w:t>and</w:t>
      </w:r>
      <w:r w:rsidR="009A6DEE">
        <w:rPr>
          <w:rFonts w:ascii="Arial" w:hAnsi="Arial" w:cs="Arial"/>
          <w:sz w:val="22"/>
          <w:szCs w:val="22"/>
        </w:rPr>
        <w:t xml:space="preserve"> </w:t>
      </w:r>
      <w:r w:rsidR="00A71FC3">
        <w:rPr>
          <w:rFonts w:ascii="Arial" w:hAnsi="Arial" w:cs="Arial"/>
          <w:sz w:val="22"/>
          <w:szCs w:val="22"/>
        </w:rPr>
        <w:t xml:space="preserve">joint ventures’ </w:t>
      </w:r>
      <w:r>
        <w:rPr>
          <w:rFonts w:ascii="Arial" w:hAnsi="Arial" w:cs="Arial"/>
          <w:sz w:val="22"/>
          <w:szCs w:val="22"/>
        </w:rPr>
        <w:t>operating segments for the year</w:t>
      </w:r>
      <w:r w:rsidR="007F7BA0">
        <w:rPr>
          <w:rFonts w:ascii="Arial" w:hAnsi="Arial" w:cs="Arial"/>
          <w:sz w:val="22"/>
          <w:szCs w:val="22"/>
        </w:rPr>
        <w:t>s</w:t>
      </w:r>
      <w:r>
        <w:rPr>
          <w:rFonts w:ascii="Arial" w:hAnsi="Arial" w:cs="Arial"/>
          <w:sz w:val="22"/>
          <w:szCs w:val="22"/>
        </w:rPr>
        <w:t xml:space="preserve"> ended 31 December 20</w:t>
      </w:r>
      <w:r w:rsidR="00D90821">
        <w:rPr>
          <w:rFonts w:ascii="Arial" w:hAnsi="Arial" w:cs="Arial"/>
          <w:sz w:val="22"/>
          <w:szCs w:val="22"/>
        </w:rPr>
        <w:t>20</w:t>
      </w:r>
      <w:r>
        <w:rPr>
          <w:rFonts w:ascii="Arial" w:hAnsi="Arial" w:cs="Arial"/>
          <w:sz w:val="22"/>
          <w:szCs w:val="22"/>
        </w:rPr>
        <w:t xml:space="preserve"> and 201</w:t>
      </w:r>
      <w:r w:rsidR="00D90821">
        <w:rPr>
          <w:rFonts w:ascii="Arial" w:hAnsi="Arial" w:cs="Arial"/>
          <w:sz w:val="22"/>
          <w:szCs w:val="22"/>
        </w:rPr>
        <w:t>9</w:t>
      </w:r>
      <w:r>
        <w:rPr>
          <w:rFonts w:ascii="Arial" w:hAnsi="Arial" w:cs="Arial"/>
          <w:sz w:val="22"/>
          <w:szCs w:val="22"/>
        </w:rPr>
        <w:t>, respectively.</w:t>
      </w:r>
    </w:p>
    <w:tbl>
      <w:tblPr>
        <w:tblW w:w="14292" w:type="dxa"/>
        <w:tblInd w:w="288" w:type="dxa"/>
        <w:tblLayout w:type="fixed"/>
        <w:tblLook w:val="0000" w:firstRow="0" w:lastRow="0" w:firstColumn="0" w:lastColumn="0" w:noHBand="0" w:noVBand="0"/>
      </w:tblPr>
      <w:tblGrid>
        <w:gridCol w:w="3852"/>
        <w:gridCol w:w="360"/>
        <w:gridCol w:w="945"/>
        <w:gridCol w:w="1305"/>
        <w:gridCol w:w="1305"/>
        <w:gridCol w:w="1305"/>
        <w:gridCol w:w="1305"/>
        <w:gridCol w:w="1305"/>
        <w:gridCol w:w="1305"/>
        <w:gridCol w:w="1305"/>
      </w:tblGrid>
      <w:tr w:rsidR="005C32A2" w:rsidRPr="00AE172C" w:rsidTr="005C32A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9"/>
          </w:tcPr>
          <w:p w:rsidR="005C32A2" w:rsidRPr="00AE172C" w:rsidRDefault="005C32A2" w:rsidP="005C32A2">
            <w:pPr>
              <w:tabs>
                <w:tab w:val="left" w:pos="2880"/>
                <w:tab w:val="right" w:pos="5040"/>
                <w:tab w:val="right" w:pos="6390"/>
                <w:tab w:val="right" w:pos="8190"/>
              </w:tabs>
              <w:spacing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4C0213" w:rsidRPr="00AE172C" w:rsidTr="005C32A2">
        <w:tc>
          <w:tcPr>
            <w:tcW w:w="3852" w:type="dxa"/>
            <w:vAlign w:val="bottom"/>
          </w:tcPr>
          <w:p w:rsidR="004C0213" w:rsidRPr="00AE172C" w:rsidRDefault="004C0213" w:rsidP="005C32A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9"/>
          </w:tcPr>
          <w:p w:rsidR="004C0213" w:rsidRPr="00AE172C" w:rsidRDefault="004C0213" w:rsidP="005C32A2">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sidR="00381D6E">
              <w:rPr>
                <w:rFonts w:ascii="Arial" w:hAnsi="Arial" w:cs="Arial"/>
                <w:sz w:val="18"/>
                <w:szCs w:val="18"/>
              </w:rPr>
              <w:t xml:space="preserve">year ended 31 December </w:t>
            </w:r>
            <w:r w:rsidR="00991DD3">
              <w:rPr>
                <w:rFonts w:ascii="Arial" w:hAnsi="Arial" w:cs="Arial"/>
                <w:sz w:val="18"/>
                <w:szCs w:val="18"/>
              </w:rPr>
              <w:t>20</w:t>
            </w:r>
            <w:r w:rsidR="00D90821">
              <w:rPr>
                <w:rFonts w:ascii="Arial" w:hAnsi="Arial" w:cs="Arial"/>
                <w:sz w:val="18"/>
                <w:szCs w:val="18"/>
              </w:rPr>
              <w:t>20</w:t>
            </w:r>
          </w:p>
        </w:tc>
      </w:tr>
      <w:tr w:rsidR="005C32A2" w:rsidRPr="00AE172C" w:rsidTr="005C32A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rsidR="005C32A2" w:rsidRPr="00AE172C" w:rsidRDefault="005C32A2" w:rsidP="005C32A2">
            <w:pPr>
              <w:spacing w:line="280" w:lineRule="exact"/>
              <w:jc w:val="center"/>
              <w:rPr>
                <w:rFonts w:ascii="Arial" w:hAnsi="Arial" w:cs="Arial"/>
                <w:sz w:val="18"/>
                <w:szCs w:val="18"/>
              </w:rPr>
            </w:pPr>
          </w:p>
        </w:tc>
        <w:tc>
          <w:tcPr>
            <w:tcW w:w="1305" w:type="dxa"/>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Management</w:t>
            </w:r>
          </w:p>
        </w:tc>
        <w:tc>
          <w:tcPr>
            <w:tcW w:w="1305" w:type="dxa"/>
            <w:vAlign w:val="bottom"/>
          </w:tcPr>
          <w:p w:rsidR="005C32A2" w:rsidRPr="00AE172C" w:rsidRDefault="005C32A2" w:rsidP="005C32A2">
            <w:pPr>
              <w:spacing w:line="280" w:lineRule="exact"/>
              <w:jc w:val="center"/>
              <w:rPr>
                <w:rFonts w:ascii="Arial" w:hAnsi="Arial" w:cs="Arial"/>
                <w:sz w:val="18"/>
                <w:szCs w:val="18"/>
                <w:cs/>
              </w:rPr>
            </w:pPr>
          </w:p>
        </w:tc>
        <w:tc>
          <w:tcPr>
            <w:tcW w:w="1305" w:type="dxa"/>
            <w:vAlign w:val="bottom"/>
          </w:tcPr>
          <w:p w:rsidR="005C32A2" w:rsidRPr="00AE172C" w:rsidRDefault="005C32A2" w:rsidP="005C32A2">
            <w:pPr>
              <w:spacing w:line="280" w:lineRule="exact"/>
              <w:jc w:val="center"/>
              <w:rPr>
                <w:rFonts w:ascii="Arial" w:hAnsi="Arial" w:cs="Arial"/>
                <w:sz w:val="18"/>
                <w:szCs w:val="18"/>
                <w:cs/>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r>
      <w:tr w:rsidR="005C32A2" w:rsidRPr="00AE172C" w:rsidTr="005C32A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rsidR="005C32A2" w:rsidRPr="00AE172C" w:rsidRDefault="005C32A2" w:rsidP="005C32A2">
            <w:pPr>
              <w:spacing w:line="280" w:lineRule="exact"/>
              <w:jc w:val="center"/>
              <w:rPr>
                <w:rFonts w:ascii="Arial" w:hAnsi="Arial" w:cs="Arial"/>
                <w:sz w:val="18"/>
                <w:szCs w:val="18"/>
              </w:rPr>
            </w:pPr>
          </w:p>
        </w:tc>
        <w:tc>
          <w:tcPr>
            <w:tcW w:w="1305" w:type="dxa"/>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cs/>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p>
        </w:tc>
      </w:tr>
      <w:tr w:rsidR="005C32A2" w:rsidRPr="00AE172C" w:rsidTr="00A5066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4"/>
          </w:tcPr>
          <w:p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development</w:t>
            </w: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305" w:type="dxa"/>
            <w:vAlign w:val="bottom"/>
          </w:tcPr>
          <w:p w:rsidR="005C32A2" w:rsidRPr="00AE172C" w:rsidRDefault="005C32A2" w:rsidP="005C32A2">
            <w:pPr>
              <w:spacing w:line="280" w:lineRule="exact"/>
              <w:jc w:val="center"/>
              <w:rPr>
                <w:rFonts w:ascii="Arial" w:hAnsi="Arial" w:cs="Arial"/>
                <w:sz w:val="18"/>
                <w:szCs w:val="18"/>
              </w:rPr>
            </w:pPr>
          </w:p>
        </w:tc>
      </w:tr>
      <w:tr w:rsidR="005C32A2" w:rsidRPr="00AE172C" w:rsidTr="005C32A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rsidR="005C32A2" w:rsidRPr="00AE172C" w:rsidRDefault="005C32A2" w:rsidP="005C32A2">
            <w:pPr>
              <w:spacing w:line="280" w:lineRule="exact"/>
              <w:jc w:val="center"/>
              <w:rPr>
                <w:rFonts w:ascii="Arial" w:hAnsi="Arial" w:cs="Arial"/>
                <w:sz w:val="18"/>
                <w:szCs w:val="18"/>
              </w:rPr>
            </w:pPr>
          </w:p>
        </w:tc>
        <w:tc>
          <w:tcPr>
            <w:tcW w:w="1305" w:type="dxa"/>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Joint</w:t>
            </w:r>
          </w:p>
        </w:tc>
        <w:tc>
          <w:tcPr>
            <w:tcW w:w="1305" w:type="dxa"/>
            <w:vAlign w:val="bottom"/>
          </w:tcPr>
          <w:p w:rsidR="005C32A2" w:rsidRPr="00AE172C" w:rsidRDefault="005C32A2" w:rsidP="005C32A2">
            <w:pPr>
              <w:spacing w:line="280" w:lineRule="exact"/>
              <w:jc w:val="center"/>
              <w:rPr>
                <w:rFonts w:ascii="Arial" w:hAnsi="Arial" w:cs="Arial"/>
                <w:sz w:val="18"/>
                <w:szCs w:val="18"/>
              </w:rPr>
            </w:pP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projects</w:t>
            </w: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Other</w:t>
            </w: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reportable</w:t>
            </w:r>
          </w:p>
        </w:tc>
        <w:tc>
          <w:tcPr>
            <w:tcW w:w="1305" w:type="dxa"/>
            <w:vAlign w:val="bottom"/>
          </w:tcPr>
          <w:p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and</w:t>
            </w:r>
          </w:p>
        </w:tc>
        <w:tc>
          <w:tcPr>
            <w:tcW w:w="1305" w:type="dxa"/>
            <w:vAlign w:val="bottom"/>
          </w:tcPr>
          <w:p w:rsidR="005C32A2" w:rsidRPr="00AE172C" w:rsidRDefault="005C32A2" w:rsidP="005C32A2">
            <w:pPr>
              <w:spacing w:line="280" w:lineRule="exact"/>
              <w:jc w:val="center"/>
              <w:rPr>
                <w:rFonts w:ascii="Arial" w:hAnsi="Arial" w:cs="Arial"/>
                <w:sz w:val="18"/>
                <w:szCs w:val="18"/>
              </w:rPr>
            </w:pPr>
          </w:p>
        </w:tc>
      </w:tr>
      <w:tr w:rsidR="005C32A2" w:rsidRPr="00AE172C" w:rsidTr="005C32A2">
        <w:tc>
          <w:tcPr>
            <w:tcW w:w="3852" w:type="dxa"/>
            <w:vAlign w:val="bottom"/>
          </w:tcPr>
          <w:p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rsidR="005C32A2" w:rsidRPr="00AE172C" w:rsidRDefault="005C32A2" w:rsidP="005C32A2">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305" w:type="dxa"/>
          </w:tcPr>
          <w:p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305" w:type="dxa"/>
            <w:vAlign w:val="bottom"/>
          </w:tcPr>
          <w:p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05" w:type="dxa"/>
            <w:vAlign w:val="bottom"/>
          </w:tcPr>
          <w:p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05" w:type="dxa"/>
            <w:vAlign w:val="bottom"/>
          </w:tcPr>
          <w:p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305" w:type="dxa"/>
            <w:vAlign w:val="bottom"/>
          </w:tcPr>
          <w:p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5C32A2" w:rsidRPr="00AE172C" w:rsidTr="005C32A2">
        <w:tc>
          <w:tcPr>
            <w:tcW w:w="3852" w:type="dxa"/>
          </w:tcPr>
          <w:p w:rsidR="005C32A2" w:rsidRPr="00AE172C" w:rsidRDefault="005C32A2" w:rsidP="005C32A2">
            <w:pPr>
              <w:spacing w:line="280" w:lineRule="exact"/>
              <w:rPr>
                <w:rFonts w:ascii="Arial" w:hAnsi="Arial" w:cs="Arial"/>
                <w:sz w:val="18"/>
                <w:szCs w:val="18"/>
              </w:rPr>
            </w:pPr>
            <w:r w:rsidRPr="00AE172C">
              <w:rPr>
                <w:rFonts w:ascii="Arial" w:hAnsi="Arial" w:cs="Arial"/>
                <w:b/>
                <w:bCs/>
                <w:sz w:val="18"/>
                <w:szCs w:val="18"/>
              </w:rPr>
              <w:t>Revenues</w:t>
            </w:r>
          </w:p>
        </w:tc>
        <w:tc>
          <w:tcPr>
            <w:tcW w:w="1305" w:type="dxa"/>
            <w:gridSpan w:val="2"/>
          </w:tcPr>
          <w:p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tcPr>
          <w:p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rsidR="005C32A2" w:rsidRPr="00AE172C" w:rsidRDefault="005C32A2" w:rsidP="005C32A2">
            <w:pPr>
              <w:tabs>
                <w:tab w:val="decimal" w:pos="852"/>
              </w:tabs>
              <w:spacing w:line="280" w:lineRule="exact"/>
              <w:ind w:left="-18"/>
              <w:rPr>
                <w:rFonts w:ascii="Arial" w:hAnsi="Arial" w:cs="Arial"/>
                <w:spacing w:val="-5"/>
                <w:sz w:val="18"/>
                <w:szCs w:val="18"/>
                <w:cs/>
              </w:rPr>
            </w:pPr>
          </w:p>
        </w:tc>
      </w:tr>
      <w:tr w:rsidR="005C32A2" w:rsidRPr="00AE172C" w:rsidTr="005C32A2">
        <w:tc>
          <w:tcPr>
            <w:tcW w:w="3852" w:type="dxa"/>
          </w:tcPr>
          <w:p w:rsidR="005C32A2" w:rsidRPr="00AE172C" w:rsidRDefault="005C32A2" w:rsidP="005C32A2">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05" w:type="dxa"/>
            <w:gridSpan w:val="2"/>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2,695</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15,650</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18,345</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1,188</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221</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19,754</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(15,650)</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4,104</w:t>
            </w:r>
          </w:p>
        </w:tc>
      </w:tr>
      <w:tr w:rsidR="005C32A2" w:rsidRPr="00AE172C" w:rsidTr="005C32A2">
        <w:tc>
          <w:tcPr>
            <w:tcW w:w="3852" w:type="dxa"/>
          </w:tcPr>
          <w:p w:rsidR="005C32A2" w:rsidRPr="00AE172C" w:rsidRDefault="005C32A2" w:rsidP="005C32A2">
            <w:pPr>
              <w:spacing w:line="280" w:lineRule="exact"/>
              <w:rPr>
                <w:rFonts w:ascii="Arial" w:hAnsi="Arial" w:cs="Arial"/>
                <w:sz w:val="18"/>
                <w:szCs w:val="18"/>
              </w:rPr>
            </w:pPr>
            <w:r w:rsidRPr="00AE172C">
              <w:rPr>
                <w:rFonts w:ascii="Arial" w:hAnsi="Arial" w:cs="Arial"/>
                <w:sz w:val="18"/>
                <w:szCs w:val="18"/>
              </w:rPr>
              <w:t>Inter-segment revenue</w:t>
            </w:r>
          </w:p>
        </w:tc>
        <w:tc>
          <w:tcPr>
            <w:tcW w:w="1305" w:type="dxa"/>
            <w:gridSpan w:val="2"/>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88</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94</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182</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(182)</w:t>
            </w: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r>
      <w:tr w:rsidR="005C32A2" w:rsidRPr="00AE172C" w:rsidTr="005C32A2">
        <w:tc>
          <w:tcPr>
            <w:tcW w:w="3852" w:type="dxa"/>
          </w:tcPr>
          <w:p w:rsidR="005C32A2" w:rsidRPr="00AE172C" w:rsidRDefault="005C32A2" w:rsidP="005C32A2">
            <w:pPr>
              <w:spacing w:line="280" w:lineRule="exact"/>
              <w:ind w:left="162" w:hanging="162"/>
              <w:rPr>
                <w:rFonts w:ascii="Arial" w:hAnsi="Arial" w:cs="Arial"/>
                <w:sz w:val="18"/>
                <w:szCs w:val="18"/>
              </w:rPr>
            </w:pPr>
            <w:r>
              <w:rPr>
                <w:rFonts w:ascii="Arial" w:hAnsi="Arial" w:cs="Arial"/>
                <w:sz w:val="18"/>
                <w:szCs w:val="18"/>
              </w:rPr>
              <w:t>Other income</w:t>
            </w:r>
          </w:p>
        </w:tc>
        <w:tc>
          <w:tcPr>
            <w:tcW w:w="1305" w:type="dxa"/>
            <w:gridSpan w:val="2"/>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296</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296</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94</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390</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390</w:t>
            </w:r>
          </w:p>
        </w:tc>
      </w:tr>
      <w:tr w:rsidR="005C32A2" w:rsidRPr="00AE172C" w:rsidTr="005C32A2">
        <w:tc>
          <w:tcPr>
            <w:tcW w:w="3852" w:type="dxa"/>
          </w:tcPr>
          <w:p w:rsidR="005C32A2" w:rsidRPr="00AE172C" w:rsidRDefault="005C32A2" w:rsidP="005C32A2">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305" w:type="dxa"/>
            <w:gridSpan w:val="2"/>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2,991</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15,650</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18,641</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1,276</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409</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20,326</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(15,832)</w:t>
            </w: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4,494</w:t>
            </w:r>
          </w:p>
        </w:tc>
      </w:tr>
      <w:tr w:rsidR="005C32A2" w:rsidRPr="00AE172C" w:rsidTr="005C32A2">
        <w:tc>
          <w:tcPr>
            <w:tcW w:w="3852" w:type="dxa"/>
          </w:tcPr>
          <w:p w:rsidR="005C32A2" w:rsidRPr="00AE172C" w:rsidRDefault="005C32A2" w:rsidP="005C32A2">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05" w:type="dxa"/>
            <w:gridSpan w:val="2"/>
          </w:tcPr>
          <w:p w:rsidR="005C32A2" w:rsidRPr="005C32A2" w:rsidRDefault="005C32A2" w:rsidP="005C32A2">
            <w:pPr>
              <w:tabs>
                <w:tab w:val="decimal" w:pos="975"/>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 w:val="decimal" w:pos="1224"/>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 w:val="decimal" w:pos="1224"/>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 w:val="decimal" w:pos="1332"/>
              </w:tabs>
              <w:spacing w:line="280" w:lineRule="exact"/>
              <w:ind w:right="-14"/>
              <w:rPr>
                <w:rFonts w:ascii="Arial" w:hAnsi="Arial" w:cs="Arial"/>
                <w:b/>
                <w:bCs/>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p>
        </w:tc>
      </w:tr>
      <w:tr w:rsidR="005C32A2" w:rsidRPr="00AE172C" w:rsidTr="005C32A2">
        <w:tc>
          <w:tcPr>
            <w:tcW w:w="3852" w:type="dxa"/>
          </w:tcPr>
          <w:p w:rsidR="005C32A2" w:rsidRPr="00AE172C" w:rsidRDefault="005C32A2" w:rsidP="005C32A2">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305" w:type="dxa"/>
            <w:gridSpan w:val="2"/>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304</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2,580</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2,884</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476</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209</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3,569</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(1,926)</w:t>
            </w: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1,643</w:t>
            </w:r>
          </w:p>
        </w:tc>
      </w:tr>
      <w:tr w:rsidR="005C32A2" w:rsidRPr="00AE172C" w:rsidTr="005C32A2">
        <w:tc>
          <w:tcPr>
            <w:tcW w:w="3852" w:type="dxa"/>
            <w:vAlign w:val="bottom"/>
          </w:tcPr>
          <w:p w:rsidR="005C32A2" w:rsidRPr="00AE172C" w:rsidRDefault="005C32A2" w:rsidP="005C32A2">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05" w:type="dxa"/>
            <w:gridSpan w:val="2"/>
          </w:tcPr>
          <w:p w:rsidR="005C32A2" w:rsidRPr="000D47E2" w:rsidRDefault="005C32A2" w:rsidP="005C32A2">
            <w:pPr>
              <w:tabs>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383</w:t>
            </w:r>
          </w:p>
        </w:tc>
      </w:tr>
      <w:tr w:rsidR="005C32A2" w:rsidRPr="00AE172C" w:rsidTr="005C32A2">
        <w:tc>
          <w:tcPr>
            <w:tcW w:w="3852" w:type="dxa"/>
            <w:vAlign w:val="bottom"/>
          </w:tcPr>
          <w:p w:rsidR="005C32A2" w:rsidRPr="00AE172C" w:rsidRDefault="005C32A2" w:rsidP="005C32A2">
            <w:pPr>
              <w:spacing w:line="280" w:lineRule="exact"/>
              <w:ind w:left="162" w:hanging="162"/>
              <w:rPr>
                <w:rFonts w:ascii="Arial" w:hAnsi="Arial" w:cs="Arial"/>
                <w:sz w:val="18"/>
                <w:szCs w:val="18"/>
              </w:rPr>
            </w:pPr>
            <w:r>
              <w:rPr>
                <w:rFonts w:ascii="Arial" w:hAnsi="Arial" w:cs="Arial"/>
                <w:sz w:val="18"/>
                <w:szCs w:val="18"/>
              </w:rPr>
              <w:t>Dividend</w:t>
            </w:r>
            <w:r w:rsidRPr="00AE172C">
              <w:rPr>
                <w:rFonts w:ascii="Arial" w:hAnsi="Arial" w:cs="Arial"/>
                <w:sz w:val="18"/>
                <w:szCs w:val="18"/>
              </w:rPr>
              <w:t xml:space="preserve"> income</w:t>
            </w:r>
          </w:p>
        </w:tc>
        <w:tc>
          <w:tcPr>
            <w:tcW w:w="1305" w:type="dxa"/>
            <w:gridSpan w:val="2"/>
          </w:tcPr>
          <w:p w:rsidR="005C32A2" w:rsidRPr="000D47E2" w:rsidRDefault="005C32A2" w:rsidP="005C32A2">
            <w:pPr>
              <w:tabs>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8</w:t>
            </w:r>
          </w:p>
        </w:tc>
      </w:tr>
      <w:tr w:rsidR="005C32A2" w:rsidRPr="00AE172C" w:rsidTr="005C32A2">
        <w:tc>
          <w:tcPr>
            <w:tcW w:w="3852" w:type="dxa"/>
            <w:vAlign w:val="bottom"/>
          </w:tcPr>
          <w:p w:rsidR="005C32A2" w:rsidRPr="00AE172C" w:rsidRDefault="005C32A2" w:rsidP="005C32A2">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05" w:type="dxa"/>
            <w:gridSpan w:val="2"/>
          </w:tcPr>
          <w:p w:rsidR="005C32A2" w:rsidRPr="000D47E2" w:rsidRDefault="005C32A2" w:rsidP="005C32A2">
            <w:pPr>
              <w:tabs>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cs/>
              </w:rPr>
            </w:pPr>
            <w:r w:rsidRPr="005C32A2">
              <w:rPr>
                <w:rFonts w:ascii="Arial" w:hAnsi="Arial" w:cs="Arial"/>
                <w:sz w:val="18"/>
                <w:szCs w:val="18"/>
              </w:rPr>
              <w:t>(85)</w:t>
            </w:r>
          </w:p>
        </w:tc>
      </w:tr>
      <w:tr w:rsidR="005C32A2" w:rsidRPr="00AE172C" w:rsidTr="005C32A2">
        <w:tc>
          <w:tcPr>
            <w:tcW w:w="3852" w:type="dxa"/>
            <w:vAlign w:val="bottom"/>
          </w:tcPr>
          <w:p w:rsidR="005C32A2" w:rsidRPr="00AE172C" w:rsidRDefault="005C32A2" w:rsidP="005C32A2">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05" w:type="dxa"/>
            <w:gridSpan w:val="2"/>
          </w:tcPr>
          <w:p w:rsidR="005C32A2" w:rsidRPr="000D47E2" w:rsidRDefault="005C32A2" w:rsidP="005C32A2">
            <w:pPr>
              <w:tabs>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(1,711)</w:t>
            </w:r>
          </w:p>
        </w:tc>
      </w:tr>
      <w:tr w:rsidR="005C32A2" w:rsidRPr="00AE172C" w:rsidTr="005C32A2">
        <w:tc>
          <w:tcPr>
            <w:tcW w:w="3852" w:type="dxa"/>
            <w:vAlign w:val="bottom"/>
          </w:tcPr>
          <w:p w:rsidR="005C32A2" w:rsidRPr="005C32A2" w:rsidRDefault="005C32A2" w:rsidP="005C32A2">
            <w:pPr>
              <w:spacing w:line="280" w:lineRule="exact"/>
              <w:ind w:left="162" w:hanging="162"/>
              <w:rPr>
                <w:rFonts w:ascii="Arial" w:hAnsi="Arial" w:cs="Browallia New"/>
                <w:sz w:val="18"/>
                <w:szCs w:val="22"/>
              </w:rPr>
            </w:pPr>
            <w:r>
              <w:rPr>
                <w:rFonts w:ascii="Arial" w:hAnsi="Arial" w:cs="Arial"/>
                <w:sz w:val="18"/>
                <w:szCs w:val="18"/>
              </w:rPr>
              <w:t xml:space="preserve">Gain on sale of investment in </w:t>
            </w:r>
            <w:r w:rsidR="00E32F2E">
              <w:rPr>
                <w:rFonts w:ascii="Arial" w:hAnsi="Arial" w:cs="Arial"/>
                <w:sz w:val="18"/>
                <w:szCs w:val="18"/>
              </w:rPr>
              <w:t>subsidiaries</w:t>
            </w:r>
            <w:r>
              <w:rPr>
                <w:rFonts w:ascii="Arial" w:hAnsi="Arial" w:cs="Browallia New"/>
                <w:sz w:val="18"/>
                <w:szCs w:val="22"/>
              </w:rPr>
              <w:t xml:space="preserve"> </w:t>
            </w:r>
          </w:p>
        </w:tc>
        <w:tc>
          <w:tcPr>
            <w:tcW w:w="1305" w:type="dxa"/>
            <w:gridSpan w:val="2"/>
          </w:tcPr>
          <w:p w:rsidR="005C32A2" w:rsidRPr="000D47E2" w:rsidRDefault="005C32A2" w:rsidP="005C32A2">
            <w:pPr>
              <w:tabs>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0D47E2" w:rsidRDefault="005C32A2" w:rsidP="005C32A2">
            <w:pPr>
              <w:tabs>
                <w:tab w:val="decimal" w:pos="1058"/>
                <w:tab w:val="decimal" w:pos="1134"/>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r w:rsidRPr="005C32A2">
              <w:rPr>
                <w:rFonts w:ascii="Arial" w:hAnsi="Arial" w:cs="Arial"/>
                <w:sz w:val="18"/>
                <w:szCs w:val="18"/>
              </w:rPr>
              <w:t>357</w:t>
            </w:r>
          </w:p>
        </w:tc>
      </w:tr>
      <w:tr w:rsidR="005C32A2" w:rsidRPr="00AE172C" w:rsidTr="00A50662">
        <w:tc>
          <w:tcPr>
            <w:tcW w:w="4212" w:type="dxa"/>
            <w:gridSpan w:val="2"/>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r>
              <w:rPr>
                <w:rFonts w:ascii="Arial" w:hAnsi="Arial" w:cs="Arial"/>
                <w:sz w:val="18"/>
                <w:szCs w:val="18"/>
              </w:rPr>
              <w:t>Share of profit from investments in joint ventures</w:t>
            </w:r>
          </w:p>
        </w:tc>
        <w:tc>
          <w:tcPr>
            <w:tcW w:w="94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vAlign w:val="bottom"/>
          </w:tcPr>
          <w:p w:rsidR="005C32A2" w:rsidRPr="005C32A2" w:rsidRDefault="005C32A2" w:rsidP="005C32A2">
            <w:pPr>
              <w:tabs>
                <w:tab w:val="decimal" w:pos="975"/>
              </w:tabs>
              <w:spacing w:line="280" w:lineRule="exact"/>
              <w:ind w:right="-14"/>
              <w:rPr>
                <w:rFonts w:ascii="Arial" w:hAnsi="Arial" w:cs="Arial"/>
                <w:sz w:val="18"/>
                <w:szCs w:val="18"/>
                <w:cs/>
              </w:rPr>
            </w:pPr>
            <w:r w:rsidRPr="005C32A2">
              <w:rPr>
                <w:rFonts w:ascii="Arial" w:hAnsi="Arial" w:cs="Arial"/>
                <w:sz w:val="18"/>
                <w:szCs w:val="18"/>
              </w:rPr>
              <w:t>1,076</w:t>
            </w:r>
          </w:p>
        </w:tc>
      </w:tr>
      <w:tr w:rsidR="005C32A2" w:rsidRPr="00AE172C" w:rsidTr="005C32A2">
        <w:tc>
          <w:tcPr>
            <w:tcW w:w="3852"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Finance cost</w:t>
            </w:r>
          </w:p>
        </w:tc>
        <w:tc>
          <w:tcPr>
            <w:tcW w:w="1305" w:type="dxa"/>
            <w:gridSpan w:val="2"/>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vAlign w:val="bottom"/>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cs/>
              </w:rPr>
            </w:pPr>
            <w:r w:rsidRPr="005C32A2">
              <w:rPr>
                <w:rFonts w:ascii="Arial" w:hAnsi="Arial" w:cs="Arial"/>
                <w:sz w:val="18"/>
                <w:szCs w:val="18"/>
              </w:rPr>
              <w:t>(624)</w:t>
            </w:r>
          </w:p>
        </w:tc>
      </w:tr>
      <w:tr w:rsidR="005C32A2" w:rsidRPr="00AE172C" w:rsidTr="005C32A2">
        <w:tc>
          <w:tcPr>
            <w:tcW w:w="3852" w:type="dxa"/>
            <w:vAlign w:val="bottom"/>
          </w:tcPr>
          <w:p w:rsidR="005C32A2" w:rsidRPr="00AE172C" w:rsidRDefault="005C32A2" w:rsidP="005C32A2">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r>
              <w:rPr>
                <w:rFonts w:ascii="Arial" w:hAnsi="Arial" w:cs="Arial"/>
                <w:b/>
                <w:bCs/>
                <w:sz w:val="18"/>
                <w:szCs w:val="18"/>
              </w:rPr>
              <w:t xml:space="preserve"> </w:t>
            </w:r>
          </w:p>
        </w:tc>
        <w:tc>
          <w:tcPr>
            <w:tcW w:w="1305" w:type="dxa"/>
            <w:gridSpan w:val="2"/>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1,047</w:t>
            </w:r>
          </w:p>
        </w:tc>
      </w:tr>
      <w:tr w:rsidR="005C32A2" w:rsidRPr="00AE172C" w:rsidTr="005C32A2">
        <w:tc>
          <w:tcPr>
            <w:tcW w:w="3852" w:type="dxa"/>
            <w:vAlign w:val="bottom"/>
          </w:tcPr>
          <w:p w:rsidR="005C32A2" w:rsidRPr="00AE172C" w:rsidRDefault="005C32A2" w:rsidP="005C32A2">
            <w:pPr>
              <w:spacing w:line="280" w:lineRule="exact"/>
              <w:ind w:left="162" w:hanging="162"/>
              <w:rPr>
                <w:rFonts w:ascii="Arial" w:hAnsi="Arial" w:cs="Arial"/>
                <w:sz w:val="18"/>
                <w:szCs w:val="18"/>
                <w:cs/>
              </w:rPr>
            </w:pPr>
            <w:r>
              <w:rPr>
                <w:rFonts w:ascii="Arial" w:hAnsi="Arial" w:cs="Arial"/>
                <w:sz w:val="18"/>
                <w:szCs w:val="18"/>
              </w:rPr>
              <w:t>Income tax revenue</w:t>
            </w:r>
          </w:p>
        </w:tc>
        <w:tc>
          <w:tcPr>
            <w:tcW w:w="1305" w:type="dxa"/>
            <w:gridSpan w:val="2"/>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(72)</w:t>
            </w:r>
          </w:p>
        </w:tc>
      </w:tr>
      <w:tr w:rsidR="005C32A2" w:rsidRPr="00AE172C" w:rsidTr="005C32A2">
        <w:tc>
          <w:tcPr>
            <w:tcW w:w="3852" w:type="dxa"/>
            <w:vAlign w:val="bottom"/>
          </w:tcPr>
          <w:p w:rsidR="005C32A2" w:rsidRPr="00AE172C" w:rsidRDefault="005C32A2" w:rsidP="005C32A2">
            <w:pPr>
              <w:tabs>
                <w:tab w:val="decimal" w:pos="702"/>
              </w:tabs>
              <w:spacing w:line="280" w:lineRule="exact"/>
              <w:ind w:right="-14"/>
              <w:rPr>
                <w:rFonts w:ascii="Arial" w:hAnsi="Arial" w:cs="Arial"/>
                <w:sz w:val="18"/>
                <w:szCs w:val="18"/>
              </w:rPr>
            </w:pPr>
            <w:r w:rsidRPr="00AE172C">
              <w:rPr>
                <w:rFonts w:ascii="Arial" w:hAnsi="Arial" w:cs="Arial"/>
                <w:b/>
                <w:bCs/>
                <w:sz w:val="18"/>
                <w:szCs w:val="18"/>
              </w:rPr>
              <w:t xml:space="preserve">Profit </w:t>
            </w:r>
            <w:r>
              <w:rPr>
                <w:rFonts w:ascii="Arial" w:hAnsi="Arial" w:cs="Arial"/>
                <w:b/>
                <w:bCs/>
                <w:sz w:val="18"/>
                <w:szCs w:val="18"/>
              </w:rPr>
              <w:t>from continuing operations</w:t>
            </w:r>
          </w:p>
        </w:tc>
        <w:tc>
          <w:tcPr>
            <w:tcW w:w="1305" w:type="dxa"/>
            <w:gridSpan w:val="2"/>
            <w:vAlign w:val="bottom"/>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975</w:t>
            </w:r>
          </w:p>
        </w:tc>
      </w:tr>
      <w:tr w:rsidR="005C32A2" w:rsidRPr="00AE172C" w:rsidTr="005C32A2">
        <w:tc>
          <w:tcPr>
            <w:tcW w:w="3852" w:type="dxa"/>
            <w:vAlign w:val="bottom"/>
          </w:tcPr>
          <w:p w:rsidR="005C32A2" w:rsidRPr="00AE172C" w:rsidRDefault="005C32A2" w:rsidP="005C32A2">
            <w:pPr>
              <w:spacing w:line="280" w:lineRule="exact"/>
              <w:ind w:right="-14"/>
              <w:rPr>
                <w:rFonts w:ascii="Arial" w:hAnsi="Arial" w:cs="Arial"/>
                <w:b/>
                <w:bCs/>
                <w:sz w:val="18"/>
                <w:szCs w:val="18"/>
              </w:rPr>
            </w:pPr>
            <w:r>
              <w:rPr>
                <w:rFonts w:ascii="Arial" w:hAnsi="Arial" w:cs="Arial"/>
                <w:b/>
                <w:bCs/>
                <w:sz w:val="18"/>
                <w:szCs w:val="18"/>
              </w:rPr>
              <w:t>Discontinued operations</w:t>
            </w:r>
          </w:p>
        </w:tc>
        <w:tc>
          <w:tcPr>
            <w:tcW w:w="1305" w:type="dxa"/>
            <w:gridSpan w:val="2"/>
            <w:vAlign w:val="bottom"/>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tabs>
                <w:tab w:val="decimal" w:pos="975"/>
              </w:tabs>
              <w:spacing w:line="280" w:lineRule="exact"/>
              <w:ind w:right="-14"/>
              <w:rPr>
                <w:rFonts w:ascii="Arial" w:hAnsi="Arial" w:cs="Arial"/>
                <w:sz w:val="18"/>
                <w:szCs w:val="18"/>
              </w:rPr>
            </w:pPr>
          </w:p>
        </w:tc>
      </w:tr>
      <w:tr w:rsidR="005C32A2" w:rsidRPr="00AE172C" w:rsidTr="005C32A2">
        <w:tc>
          <w:tcPr>
            <w:tcW w:w="3852" w:type="dxa"/>
            <w:vAlign w:val="bottom"/>
          </w:tcPr>
          <w:p w:rsidR="005C32A2" w:rsidRPr="005C32A2" w:rsidRDefault="005C32A2" w:rsidP="005C32A2">
            <w:pPr>
              <w:spacing w:line="280" w:lineRule="exact"/>
              <w:ind w:right="-14"/>
              <w:rPr>
                <w:rFonts w:ascii="Arial" w:hAnsi="Arial" w:cs="Arial"/>
                <w:sz w:val="18"/>
                <w:szCs w:val="18"/>
              </w:rPr>
            </w:pPr>
            <w:r>
              <w:rPr>
                <w:rFonts w:ascii="Arial" w:hAnsi="Arial" w:cs="Arial"/>
                <w:sz w:val="18"/>
                <w:szCs w:val="18"/>
              </w:rPr>
              <w:t>Loss from discontinued operations</w:t>
            </w:r>
          </w:p>
        </w:tc>
        <w:tc>
          <w:tcPr>
            <w:tcW w:w="1305" w:type="dxa"/>
            <w:gridSpan w:val="2"/>
            <w:vAlign w:val="bottom"/>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(1,022)</w:t>
            </w:r>
          </w:p>
        </w:tc>
      </w:tr>
      <w:tr w:rsidR="005C32A2" w:rsidRPr="00AE172C" w:rsidTr="005C32A2">
        <w:tc>
          <w:tcPr>
            <w:tcW w:w="3852" w:type="dxa"/>
            <w:vAlign w:val="bottom"/>
          </w:tcPr>
          <w:p w:rsidR="005C32A2" w:rsidRPr="005C32A2" w:rsidRDefault="00E32F2E" w:rsidP="005C32A2">
            <w:pPr>
              <w:spacing w:line="280" w:lineRule="exact"/>
              <w:ind w:right="-14"/>
              <w:rPr>
                <w:rFonts w:ascii="Arial" w:hAnsi="Arial" w:cs="Arial"/>
                <w:sz w:val="18"/>
                <w:szCs w:val="18"/>
              </w:rPr>
            </w:pPr>
            <w:r>
              <w:rPr>
                <w:rFonts w:ascii="Arial" w:hAnsi="Arial" w:cs="Arial"/>
                <w:sz w:val="18"/>
                <w:szCs w:val="18"/>
              </w:rPr>
              <w:t>Loss</w:t>
            </w:r>
            <w:r w:rsidR="005C32A2">
              <w:rPr>
                <w:rFonts w:ascii="Arial" w:hAnsi="Arial" w:cs="Arial"/>
                <w:sz w:val="18"/>
                <w:szCs w:val="18"/>
              </w:rPr>
              <w:t xml:space="preserve"> for the year</w:t>
            </w:r>
          </w:p>
        </w:tc>
        <w:tc>
          <w:tcPr>
            <w:tcW w:w="1305" w:type="dxa"/>
            <w:gridSpan w:val="2"/>
            <w:vAlign w:val="bottom"/>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38"/>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 w:val="decimal" w:pos="957"/>
              </w:tabs>
              <w:spacing w:line="280" w:lineRule="exact"/>
              <w:ind w:right="-14"/>
              <w:rPr>
                <w:rFonts w:ascii="Arial" w:hAnsi="Arial" w:cs="Arial"/>
                <w:sz w:val="18"/>
                <w:szCs w:val="18"/>
              </w:rPr>
            </w:pPr>
          </w:p>
        </w:tc>
        <w:tc>
          <w:tcPr>
            <w:tcW w:w="1305" w:type="dxa"/>
          </w:tcPr>
          <w:p w:rsidR="005C32A2" w:rsidRPr="00AE172C" w:rsidRDefault="005C32A2" w:rsidP="005C32A2">
            <w:pPr>
              <w:tabs>
                <w:tab w:val="decimal" w:pos="702"/>
              </w:tabs>
              <w:spacing w:line="280" w:lineRule="exact"/>
              <w:ind w:right="-14"/>
              <w:rPr>
                <w:rFonts w:ascii="Arial" w:hAnsi="Arial" w:cs="Arial"/>
                <w:sz w:val="18"/>
                <w:szCs w:val="18"/>
              </w:rPr>
            </w:pPr>
          </w:p>
        </w:tc>
        <w:tc>
          <w:tcPr>
            <w:tcW w:w="1305" w:type="dxa"/>
          </w:tcPr>
          <w:p w:rsidR="005C32A2" w:rsidRPr="005C32A2" w:rsidRDefault="005C32A2" w:rsidP="005C32A2">
            <w:pPr>
              <w:pBdr>
                <w:bottom w:val="double" w:sz="4" w:space="1" w:color="auto"/>
                <w:between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(47)</w:t>
            </w:r>
          </w:p>
        </w:tc>
      </w:tr>
    </w:tbl>
    <w:p w:rsidR="004C0213" w:rsidRDefault="004C0213" w:rsidP="004C0213">
      <w:pPr>
        <w:rPr>
          <w:rFonts w:ascii="Arial" w:hAnsi="Arial" w:cs="Arial"/>
        </w:rPr>
      </w:pPr>
    </w:p>
    <w:p w:rsidR="00A50662" w:rsidRPr="00AE172C" w:rsidRDefault="00A50662" w:rsidP="004C0213">
      <w:pPr>
        <w:rPr>
          <w:rFonts w:ascii="Arial" w:hAnsi="Arial" w:cs="Arial"/>
        </w:rPr>
      </w:pPr>
    </w:p>
    <w:tbl>
      <w:tblPr>
        <w:tblW w:w="14292" w:type="dxa"/>
        <w:tblInd w:w="288" w:type="dxa"/>
        <w:tblLayout w:type="fixed"/>
        <w:tblLook w:val="0000" w:firstRow="0" w:lastRow="0" w:firstColumn="0" w:lastColumn="0" w:noHBand="0" w:noVBand="0"/>
      </w:tblPr>
      <w:tblGrid>
        <w:gridCol w:w="3852"/>
        <w:gridCol w:w="270"/>
        <w:gridCol w:w="270"/>
        <w:gridCol w:w="765"/>
        <w:gridCol w:w="1305"/>
        <w:gridCol w:w="1305"/>
        <w:gridCol w:w="1305"/>
        <w:gridCol w:w="1305"/>
        <w:gridCol w:w="1305"/>
        <w:gridCol w:w="1305"/>
        <w:gridCol w:w="1305"/>
      </w:tblGrid>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10"/>
          </w:tcPr>
          <w:p w:rsidR="00A50662" w:rsidRPr="00AE172C" w:rsidRDefault="00A50662" w:rsidP="00A50662">
            <w:pPr>
              <w:tabs>
                <w:tab w:val="left" w:pos="2880"/>
                <w:tab w:val="right" w:pos="5040"/>
                <w:tab w:val="right" w:pos="6390"/>
                <w:tab w:val="right" w:pos="8190"/>
              </w:tabs>
              <w:spacing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D90821" w:rsidRPr="00AE172C" w:rsidTr="00A50662">
        <w:tc>
          <w:tcPr>
            <w:tcW w:w="3852" w:type="dxa"/>
            <w:vAlign w:val="bottom"/>
          </w:tcPr>
          <w:p w:rsidR="00D90821" w:rsidRPr="00AE172C" w:rsidRDefault="00D90821" w:rsidP="00A5066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10"/>
          </w:tcPr>
          <w:p w:rsidR="00D90821" w:rsidRPr="00AE172C" w:rsidRDefault="00D90821" w:rsidP="00A50662">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Pr>
                <w:rFonts w:ascii="Arial" w:hAnsi="Arial" w:cs="Arial"/>
                <w:sz w:val="18"/>
                <w:szCs w:val="18"/>
              </w:rPr>
              <w:t>year ended 31 December 2019</w:t>
            </w:r>
          </w:p>
        </w:tc>
      </w:tr>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3"/>
          </w:tcPr>
          <w:p w:rsidR="00A50662" w:rsidRPr="00AE172C" w:rsidRDefault="00A50662" w:rsidP="00A50662">
            <w:pPr>
              <w:spacing w:line="280" w:lineRule="exact"/>
              <w:jc w:val="center"/>
              <w:rPr>
                <w:rFonts w:ascii="Arial" w:hAnsi="Arial" w:cs="Arial"/>
                <w:sz w:val="18"/>
                <w:szCs w:val="18"/>
              </w:rPr>
            </w:pPr>
          </w:p>
        </w:tc>
        <w:tc>
          <w:tcPr>
            <w:tcW w:w="1305" w:type="dxa"/>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Management</w:t>
            </w:r>
          </w:p>
        </w:tc>
        <w:tc>
          <w:tcPr>
            <w:tcW w:w="1305" w:type="dxa"/>
            <w:vAlign w:val="bottom"/>
          </w:tcPr>
          <w:p w:rsidR="00A50662" w:rsidRPr="00AE172C" w:rsidRDefault="00A50662" w:rsidP="00A50662">
            <w:pPr>
              <w:spacing w:line="280" w:lineRule="exact"/>
              <w:jc w:val="center"/>
              <w:rPr>
                <w:rFonts w:ascii="Arial" w:hAnsi="Arial" w:cs="Arial"/>
                <w:sz w:val="18"/>
                <w:szCs w:val="18"/>
                <w:cs/>
              </w:rPr>
            </w:pPr>
          </w:p>
        </w:tc>
        <w:tc>
          <w:tcPr>
            <w:tcW w:w="1305" w:type="dxa"/>
            <w:vAlign w:val="bottom"/>
          </w:tcPr>
          <w:p w:rsidR="00A50662" w:rsidRPr="00AE172C" w:rsidRDefault="00A50662" w:rsidP="00A50662">
            <w:pPr>
              <w:spacing w:line="280" w:lineRule="exact"/>
              <w:jc w:val="center"/>
              <w:rPr>
                <w:rFonts w:ascii="Arial" w:hAnsi="Arial" w:cs="Arial"/>
                <w:sz w:val="18"/>
                <w:szCs w:val="18"/>
                <w:cs/>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r>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3"/>
          </w:tcPr>
          <w:p w:rsidR="00A50662" w:rsidRPr="00AE172C" w:rsidRDefault="00A50662" w:rsidP="00A50662">
            <w:pPr>
              <w:spacing w:line="280" w:lineRule="exact"/>
              <w:jc w:val="center"/>
              <w:rPr>
                <w:rFonts w:ascii="Arial" w:hAnsi="Arial" w:cs="Arial"/>
                <w:sz w:val="18"/>
                <w:szCs w:val="18"/>
              </w:rPr>
            </w:pPr>
          </w:p>
        </w:tc>
        <w:tc>
          <w:tcPr>
            <w:tcW w:w="1305" w:type="dxa"/>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cs/>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p>
        </w:tc>
      </w:tr>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5"/>
          </w:tcPr>
          <w:p w:rsidR="00A50662" w:rsidRPr="00AE172C" w:rsidRDefault="00A50662" w:rsidP="00A5066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development</w:t>
            </w: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305" w:type="dxa"/>
            <w:vAlign w:val="bottom"/>
          </w:tcPr>
          <w:p w:rsidR="00A50662" w:rsidRPr="00AE172C" w:rsidRDefault="00A50662" w:rsidP="00A50662">
            <w:pPr>
              <w:spacing w:line="280" w:lineRule="exact"/>
              <w:jc w:val="center"/>
              <w:rPr>
                <w:rFonts w:ascii="Arial" w:hAnsi="Arial" w:cs="Arial"/>
                <w:sz w:val="18"/>
                <w:szCs w:val="18"/>
              </w:rPr>
            </w:pPr>
          </w:p>
        </w:tc>
      </w:tr>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3"/>
          </w:tcPr>
          <w:p w:rsidR="00A50662" w:rsidRPr="00AE172C" w:rsidRDefault="00A50662" w:rsidP="00A50662">
            <w:pPr>
              <w:spacing w:line="280" w:lineRule="exact"/>
              <w:jc w:val="center"/>
              <w:rPr>
                <w:rFonts w:ascii="Arial" w:hAnsi="Arial" w:cs="Arial"/>
                <w:sz w:val="18"/>
                <w:szCs w:val="18"/>
              </w:rPr>
            </w:pPr>
          </w:p>
        </w:tc>
        <w:tc>
          <w:tcPr>
            <w:tcW w:w="1305" w:type="dxa"/>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Joint</w:t>
            </w:r>
          </w:p>
        </w:tc>
        <w:tc>
          <w:tcPr>
            <w:tcW w:w="1305" w:type="dxa"/>
            <w:vAlign w:val="bottom"/>
          </w:tcPr>
          <w:p w:rsidR="00A50662" w:rsidRPr="00AE172C" w:rsidRDefault="00A50662" w:rsidP="00A50662">
            <w:pPr>
              <w:spacing w:line="280" w:lineRule="exact"/>
              <w:jc w:val="center"/>
              <w:rPr>
                <w:rFonts w:ascii="Arial" w:hAnsi="Arial" w:cs="Arial"/>
                <w:sz w:val="18"/>
                <w:szCs w:val="18"/>
              </w:rPr>
            </w:pP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projects</w:t>
            </w: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Other</w:t>
            </w: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reportable</w:t>
            </w:r>
          </w:p>
        </w:tc>
        <w:tc>
          <w:tcPr>
            <w:tcW w:w="1305" w:type="dxa"/>
            <w:vAlign w:val="bottom"/>
          </w:tcPr>
          <w:p w:rsidR="00A50662" w:rsidRPr="00AE172C" w:rsidRDefault="00A50662" w:rsidP="00A50662">
            <w:pPr>
              <w:spacing w:line="280" w:lineRule="exact"/>
              <w:jc w:val="center"/>
              <w:rPr>
                <w:rFonts w:ascii="Arial" w:hAnsi="Arial" w:cs="Arial"/>
                <w:sz w:val="18"/>
                <w:szCs w:val="18"/>
              </w:rPr>
            </w:pPr>
            <w:r w:rsidRPr="00AE172C">
              <w:rPr>
                <w:rFonts w:ascii="Arial" w:hAnsi="Arial" w:cs="Arial"/>
                <w:sz w:val="18"/>
                <w:szCs w:val="18"/>
              </w:rPr>
              <w:t>and</w:t>
            </w:r>
          </w:p>
        </w:tc>
        <w:tc>
          <w:tcPr>
            <w:tcW w:w="1305" w:type="dxa"/>
            <w:vAlign w:val="bottom"/>
          </w:tcPr>
          <w:p w:rsidR="00A50662" w:rsidRPr="00AE172C" w:rsidRDefault="00A50662" w:rsidP="00A50662">
            <w:pPr>
              <w:spacing w:line="280" w:lineRule="exact"/>
              <w:jc w:val="center"/>
              <w:rPr>
                <w:rFonts w:ascii="Arial" w:hAnsi="Arial" w:cs="Arial"/>
                <w:sz w:val="18"/>
                <w:szCs w:val="18"/>
              </w:rPr>
            </w:pPr>
          </w:p>
        </w:tc>
      </w:tr>
      <w:tr w:rsidR="00A50662" w:rsidRPr="00AE172C" w:rsidTr="00A50662">
        <w:tc>
          <w:tcPr>
            <w:tcW w:w="3852" w:type="dxa"/>
            <w:vAlign w:val="bottom"/>
          </w:tcPr>
          <w:p w:rsidR="00A50662" w:rsidRPr="00AE172C" w:rsidRDefault="00A50662" w:rsidP="00A5066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3"/>
          </w:tcPr>
          <w:p w:rsidR="00A50662" w:rsidRPr="00AE172C" w:rsidRDefault="00A50662" w:rsidP="00A50662">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305" w:type="dxa"/>
          </w:tcPr>
          <w:p w:rsidR="00A50662" w:rsidRPr="00AE172C" w:rsidRDefault="00A50662" w:rsidP="00A5066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305" w:type="dxa"/>
            <w:vAlign w:val="bottom"/>
          </w:tcPr>
          <w:p w:rsidR="00A50662" w:rsidRPr="00AE172C" w:rsidRDefault="00A50662" w:rsidP="00A5066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05" w:type="dxa"/>
            <w:vAlign w:val="bottom"/>
          </w:tcPr>
          <w:p w:rsidR="00A50662" w:rsidRPr="00AE172C" w:rsidRDefault="00A50662" w:rsidP="00A5066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05" w:type="dxa"/>
            <w:vAlign w:val="bottom"/>
          </w:tcPr>
          <w:p w:rsidR="00A50662" w:rsidRPr="00AE172C" w:rsidRDefault="00A50662" w:rsidP="00A5066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rsidR="00A50662" w:rsidRPr="00AE172C" w:rsidRDefault="00A50662" w:rsidP="00A5066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rsidR="00A50662" w:rsidRPr="00AE172C" w:rsidRDefault="00A50662" w:rsidP="00A5066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305" w:type="dxa"/>
            <w:vAlign w:val="bottom"/>
          </w:tcPr>
          <w:p w:rsidR="00A50662" w:rsidRPr="00AE172C" w:rsidRDefault="00A50662" w:rsidP="00A5066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A50662" w:rsidRPr="00AE172C" w:rsidTr="00A50662">
        <w:tc>
          <w:tcPr>
            <w:tcW w:w="3852" w:type="dxa"/>
          </w:tcPr>
          <w:p w:rsidR="00A50662" w:rsidRPr="00AE172C" w:rsidRDefault="00A50662" w:rsidP="00A50662">
            <w:pPr>
              <w:spacing w:line="280" w:lineRule="exact"/>
              <w:rPr>
                <w:rFonts w:ascii="Arial" w:hAnsi="Arial" w:cs="Arial"/>
                <w:sz w:val="18"/>
                <w:szCs w:val="18"/>
              </w:rPr>
            </w:pPr>
            <w:r w:rsidRPr="00AE172C">
              <w:rPr>
                <w:rFonts w:ascii="Arial" w:hAnsi="Arial" w:cs="Arial"/>
                <w:b/>
                <w:bCs/>
                <w:sz w:val="18"/>
                <w:szCs w:val="18"/>
              </w:rPr>
              <w:t>Revenues</w:t>
            </w:r>
          </w:p>
        </w:tc>
        <w:tc>
          <w:tcPr>
            <w:tcW w:w="1305" w:type="dxa"/>
            <w:gridSpan w:val="3"/>
          </w:tcPr>
          <w:p w:rsidR="00A50662" w:rsidRPr="00AE172C" w:rsidRDefault="00A50662" w:rsidP="00A50662">
            <w:pPr>
              <w:tabs>
                <w:tab w:val="decimal" w:pos="858"/>
              </w:tabs>
              <w:spacing w:line="280" w:lineRule="exact"/>
              <w:ind w:left="-18"/>
              <w:rPr>
                <w:rFonts w:ascii="Arial" w:hAnsi="Arial" w:cs="Arial"/>
                <w:spacing w:val="-5"/>
                <w:sz w:val="18"/>
                <w:szCs w:val="18"/>
              </w:rPr>
            </w:pPr>
          </w:p>
        </w:tc>
        <w:tc>
          <w:tcPr>
            <w:tcW w:w="1305" w:type="dxa"/>
          </w:tcPr>
          <w:p w:rsidR="00A50662" w:rsidRPr="00AE172C" w:rsidRDefault="00A50662" w:rsidP="00A50662">
            <w:pPr>
              <w:tabs>
                <w:tab w:val="decimal" w:pos="858"/>
              </w:tabs>
              <w:spacing w:line="280" w:lineRule="exact"/>
              <w:ind w:left="-18"/>
              <w:rPr>
                <w:rFonts w:ascii="Arial" w:hAnsi="Arial" w:cs="Arial"/>
                <w:spacing w:val="-5"/>
                <w:sz w:val="18"/>
                <w:szCs w:val="18"/>
              </w:rPr>
            </w:pPr>
          </w:p>
        </w:tc>
        <w:tc>
          <w:tcPr>
            <w:tcW w:w="1305" w:type="dxa"/>
            <w:vAlign w:val="bottom"/>
          </w:tcPr>
          <w:p w:rsidR="00A50662" w:rsidRPr="00AE172C" w:rsidRDefault="00A50662" w:rsidP="00A50662">
            <w:pPr>
              <w:tabs>
                <w:tab w:val="decimal" w:pos="858"/>
              </w:tabs>
              <w:spacing w:line="280" w:lineRule="exact"/>
              <w:ind w:left="-18"/>
              <w:rPr>
                <w:rFonts w:ascii="Arial" w:hAnsi="Arial" w:cs="Arial"/>
                <w:spacing w:val="-5"/>
                <w:sz w:val="18"/>
                <w:szCs w:val="18"/>
              </w:rPr>
            </w:pPr>
          </w:p>
        </w:tc>
        <w:tc>
          <w:tcPr>
            <w:tcW w:w="1305" w:type="dxa"/>
            <w:vAlign w:val="bottom"/>
          </w:tcPr>
          <w:p w:rsidR="00A50662" w:rsidRPr="00AE172C" w:rsidRDefault="00A50662" w:rsidP="00A50662">
            <w:pPr>
              <w:tabs>
                <w:tab w:val="decimal" w:pos="858"/>
              </w:tabs>
              <w:spacing w:line="280" w:lineRule="exact"/>
              <w:ind w:left="-18"/>
              <w:rPr>
                <w:rFonts w:ascii="Arial" w:hAnsi="Arial" w:cs="Arial"/>
                <w:spacing w:val="-5"/>
                <w:sz w:val="18"/>
                <w:szCs w:val="18"/>
                <w:cs/>
              </w:rPr>
            </w:pPr>
          </w:p>
        </w:tc>
        <w:tc>
          <w:tcPr>
            <w:tcW w:w="1305" w:type="dxa"/>
            <w:vAlign w:val="bottom"/>
          </w:tcPr>
          <w:p w:rsidR="00A50662" w:rsidRPr="00AE172C" w:rsidRDefault="00A50662" w:rsidP="00A50662">
            <w:pPr>
              <w:tabs>
                <w:tab w:val="decimal" w:pos="858"/>
              </w:tabs>
              <w:spacing w:line="280" w:lineRule="exact"/>
              <w:ind w:left="-18"/>
              <w:rPr>
                <w:rFonts w:ascii="Arial" w:hAnsi="Arial" w:cs="Arial"/>
                <w:spacing w:val="-5"/>
                <w:sz w:val="18"/>
                <w:szCs w:val="18"/>
                <w:cs/>
              </w:rPr>
            </w:pPr>
          </w:p>
        </w:tc>
        <w:tc>
          <w:tcPr>
            <w:tcW w:w="1305" w:type="dxa"/>
            <w:vAlign w:val="bottom"/>
          </w:tcPr>
          <w:p w:rsidR="00A50662" w:rsidRPr="00AE172C" w:rsidRDefault="00A50662" w:rsidP="00A50662">
            <w:pPr>
              <w:tabs>
                <w:tab w:val="decimal" w:pos="858"/>
              </w:tabs>
              <w:spacing w:line="280" w:lineRule="exact"/>
              <w:ind w:left="-18"/>
              <w:rPr>
                <w:rFonts w:ascii="Arial" w:hAnsi="Arial" w:cs="Arial"/>
                <w:spacing w:val="-5"/>
                <w:sz w:val="18"/>
                <w:szCs w:val="18"/>
                <w:cs/>
              </w:rPr>
            </w:pPr>
          </w:p>
        </w:tc>
        <w:tc>
          <w:tcPr>
            <w:tcW w:w="1305" w:type="dxa"/>
            <w:vAlign w:val="bottom"/>
          </w:tcPr>
          <w:p w:rsidR="00A50662" w:rsidRPr="00AE172C" w:rsidRDefault="00A50662" w:rsidP="00A50662">
            <w:pPr>
              <w:tabs>
                <w:tab w:val="decimal" w:pos="858"/>
              </w:tabs>
              <w:spacing w:line="280" w:lineRule="exact"/>
              <w:ind w:left="-18"/>
              <w:rPr>
                <w:rFonts w:ascii="Arial" w:hAnsi="Arial" w:cs="Arial"/>
                <w:spacing w:val="-5"/>
                <w:sz w:val="18"/>
                <w:szCs w:val="18"/>
                <w:cs/>
              </w:rPr>
            </w:pPr>
          </w:p>
        </w:tc>
        <w:tc>
          <w:tcPr>
            <w:tcW w:w="1305" w:type="dxa"/>
            <w:vAlign w:val="bottom"/>
          </w:tcPr>
          <w:p w:rsidR="00A50662" w:rsidRPr="00AE172C" w:rsidRDefault="00A50662" w:rsidP="00A50662">
            <w:pPr>
              <w:tabs>
                <w:tab w:val="decimal" w:pos="852"/>
              </w:tabs>
              <w:spacing w:line="280" w:lineRule="exact"/>
              <w:ind w:left="-18"/>
              <w:rPr>
                <w:rFonts w:ascii="Arial" w:hAnsi="Arial" w:cs="Arial"/>
                <w:spacing w:val="-5"/>
                <w:sz w:val="18"/>
                <w:szCs w:val="18"/>
                <w:cs/>
              </w:rPr>
            </w:pPr>
          </w:p>
        </w:tc>
      </w:tr>
      <w:tr w:rsidR="00A50662" w:rsidRPr="000F4F54" w:rsidTr="00A50662">
        <w:tc>
          <w:tcPr>
            <w:tcW w:w="3852" w:type="dxa"/>
          </w:tcPr>
          <w:p w:rsidR="00A50662" w:rsidRPr="00AE172C" w:rsidRDefault="00A50662" w:rsidP="00A50662">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05" w:type="dxa"/>
            <w:gridSpan w:val="3"/>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4,847</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15,173</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20,020</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1,809</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337</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Pr>
                <w:rFonts w:ascii="Arial" w:hAnsi="Arial" w:cs="Arial"/>
                <w:sz w:val="18"/>
                <w:szCs w:val="18"/>
              </w:rPr>
              <w:t>22,166</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(15,173)</w:t>
            </w: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Pr>
                <w:rFonts w:ascii="Arial" w:hAnsi="Arial" w:cs="Arial"/>
                <w:sz w:val="18"/>
                <w:szCs w:val="18"/>
              </w:rPr>
              <w:t>6,993</w:t>
            </w:r>
          </w:p>
        </w:tc>
      </w:tr>
      <w:tr w:rsidR="00A50662" w:rsidRPr="000F4F54" w:rsidTr="00A50662">
        <w:tc>
          <w:tcPr>
            <w:tcW w:w="3852" w:type="dxa"/>
          </w:tcPr>
          <w:p w:rsidR="00A50662" w:rsidRPr="00AE172C" w:rsidRDefault="00A50662" w:rsidP="00A50662">
            <w:pPr>
              <w:spacing w:line="280" w:lineRule="exact"/>
              <w:ind w:left="162" w:hanging="162"/>
              <w:rPr>
                <w:rFonts w:ascii="Arial" w:hAnsi="Arial" w:cs="Arial"/>
                <w:sz w:val="18"/>
                <w:szCs w:val="18"/>
              </w:rPr>
            </w:pPr>
            <w:r w:rsidRPr="00AE172C">
              <w:rPr>
                <w:rFonts w:ascii="Arial" w:hAnsi="Arial" w:cs="Arial"/>
                <w:sz w:val="18"/>
                <w:szCs w:val="18"/>
              </w:rPr>
              <w:t>Inter-segment revenue</w:t>
            </w:r>
          </w:p>
        </w:tc>
        <w:tc>
          <w:tcPr>
            <w:tcW w:w="1305" w:type="dxa"/>
            <w:gridSpan w:val="3"/>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146</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70</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216</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(216)</w:t>
            </w: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w:t>
            </w:r>
          </w:p>
        </w:tc>
      </w:tr>
      <w:tr w:rsidR="00A50662" w:rsidRPr="000F4F54" w:rsidTr="00A50662">
        <w:tc>
          <w:tcPr>
            <w:tcW w:w="3852" w:type="dxa"/>
          </w:tcPr>
          <w:p w:rsidR="00A50662" w:rsidRPr="00AE172C" w:rsidRDefault="00A50662" w:rsidP="00A50662">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305" w:type="dxa"/>
            <w:gridSpan w:val="3"/>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A50662">
              <w:rPr>
                <w:rFonts w:ascii="Arial" w:hAnsi="Arial" w:cs="Arial"/>
                <w:b/>
                <w:bCs/>
                <w:sz w:val="18"/>
                <w:szCs w:val="18"/>
              </w:rPr>
              <w:t>4,847</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A50662">
              <w:rPr>
                <w:rFonts w:ascii="Arial" w:hAnsi="Arial" w:cs="Arial"/>
                <w:b/>
                <w:bCs/>
                <w:sz w:val="18"/>
                <w:szCs w:val="18"/>
              </w:rPr>
              <w:t>15,173</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A50662">
              <w:rPr>
                <w:rFonts w:ascii="Arial" w:hAnsi="Arial" w:cs="Arial"/>
                <w:b/>
                <w:bCs/>
                <w:sz w:val="18"/>
                <w:szCs w:val="18"/>
              </w:rPr>
              <w:t>20,020</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A50662">
              <w:rPr>
                <w:rFonts w:ascii="Arial" w:hAnsi="Arial" w:cs="Arial"/>
                <w:b/>
                <w:bCs/>
                <w:sz w:val="18"/>
                <w:szCs w:val="18"/>
              </w:rPr>
              <w:t>1,955</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A50662">
              <w:rPr>
                <w:rFonts w:ascii="Arial" w:hAnsi="Arial" w:cs="Arial"/>
                <w:b/>
                <w:bCs/>
                <w:sz w:val="18"/>
                <w:szCs w:val="18"/>
              </w:rPr>
              <w:t>407</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22,382</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(15,389)</w:t>
            </w: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6,993</w:t>
            </w:r>
          </w:p>
        </w:tc>
      </w:tr>
      <w:tr w:rsidR="00A50662" w:rsidRPr="000F4F54" w:rsidTr="00A50662">
        <w:tc>
          <w:tcPr>
            <w:tcW w:w="3852" w:type="dxa"/>
          </w:tcPr>
          <w:p w:rsidR="00A50662" w:rsidRPr="00AE172C" w:rsidRDefault="00A50662" w:rsidP="00A50662">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05" w:type="dxa"/>
            <w:gridSpan w:val="3"/>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p>
        </w:tc>
      </w:tr>
      <w:tr w:rsidR="00A50662" w:rsidRPr="000F4F54" w:rsidTr="00A50662">
        <w:tc>
          <w:tcPr>
            <w:tcW w:w="3852" w:type="dxa"/>
          </w:tcPr>
          <w:p w:rsidR="00A50662" w:rsidRPr="00AE172C" w:rsidRDefault="00A50662" w:rsidP="00A50662">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305" w:type="dxa"/>
            <w:gridSpan w:val="3"/>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289</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2,964</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3,253</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814</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81</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Pr>
                <w:rFonts w:ascii="Arial" w:hAnsi="Arial" w:cs="Arial"/>
                <w:b/>
                <w:bCs/>
                <w:sz w:val="18"/>
                <w:szCs w:val="18"/>
              </w:rPr>
              <w:t>4,148</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Pr>
                <w:rFonts w:ascii="Arial" w:hAnsi="Arial" w:cs="Arial"/>
                <w:b/>
                <w:bCs/>
                <w:sz w:val="18"/>
                <w:szCs w:val="18"/>
              </w:rPr>
              <w:t>(2,985)</w:t>
            </w: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Pr>
                <w:rFonts w:ascii="Arial" w:hAnsi="Arial" w:cs="Arial"/>
                <w:b/>
                <w:bCs/>
                <w:sz w:val="18"/>
                <w:szCs w:val="18"/>
              </w:rPr>
              <w:t>1,163</w:t>
            </w:r>
          </w:p>
        </w:tc>
      </w:tr>
      <w:tr w:rsidR="00A50662" w:rsidRPr="000F4F54" w:rsidTr="00A50662">
        <w:tc>
          <w:tcPr>
            <w:tcW w:w="3852" w:type="dxa"/>
            <w:vAlign w:val="bottom"/>
          </w:tcPr>
          <w:p w:rsidR="00A50662" w:rsidRPr="00AE172C" w:rsidRDefault="00A50662" w:rsidP="00A50662">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05" w:type="dxa"/>
            <w:gridSpan w:val="3"/>
          </w:tcPr>
          <w:p w:rsidR="00A50662" w:rsidRPr="000D47E2" w:rsidRDefault="00A50662" w:rsidP="00A50662">
            <w:pPr>
              <w:tabs>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337</w:t>
            </w:r>
          </w:p>
        </w:tc>
      </w:tr>
      <w:tr w:rsidR="00A50662" w:rsidRPr="000F4F54" w:rsidTr="00A50662">
        <w:tc>
          <w:tcPr>
            <w:tcW w:w="3852" w:type="dxa"/>
            <w:vAlign w:val="bottom"/>
          </w:tcPr>
          <w:p w:rsidR="00A50662" w:rsidRPr="00AE172C" w:rsidRDefault="00A50662" w:rsidP="00A50662">
            <w:pPr>
              <w:spacing w:line="280" w:lineRule="exact"/>
              <w:ind w:left="162" w:hanging="162"/>
              <w:rPr>
                <w:rFonts w:ascii="Arial" w:hAnsi="Arial" w:cs="Arial"/>
                <w:sz w:val="18"/>
                <w:szCs w:val="18"/>
              </w:rPr>
            </w:pPr>
            <w:r w:rsidRPr="00AE172C">
              <w:rPr>
                <w:rFonts w:ascii="Arial" w:hAnsi="Arial" w:cs="Arial"/>
                <w:sz w:val="18"/>
                <w:szCs w:val="18"/>
              </w:rPr>
              <w:t>Other income</w:t>
            </w:r>
          </w:p>
        </w:tc>
        <w:tc>
          <w:tcPr>
            <w:tcW w:w="1305" w:type="dxa"/>
            <w:gridSpan w:val="3"/>
          </w:tcPr>
          <w:p w:rsidR="00A50662" w:rsidRPr="000D47E2" w:rsidRDefault="00A50662" w:rsidP="00A50662">
            <w:pPr>
              <w:tabs>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384</w:t>
            </w:r>
          </w:p>
        </w:tc>
      </w:tr>
      <w:tr w:rsidR="00A50662" w:rsidRPr="000F4F54" w:rsidTr="00A50662">
        <w:tc>
          <w:tcPr>
            <w:tcW w:w="3852" w:type="dxa"/>
            <w:vAlign w:val="bottom"/>
          </w:tcPr>
          <w:p w:rsidR="00A50662" w:rsidRPr="00AE172C" w:rsidRDefault="00A50662" w:rsidP="00A50662">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05" w:type="dxa"/>
            <w:gridSpan w:val="3"/>
          </w:tcPr>
          <w:p w:rsidR="00A50662" w:rsidRPr="000D47E2" w:rsidRDefault="00A50662" w:rsidP="00A50662">
            <w:pPr>
              <w:tabs>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F4F54" w:rsidRDefault="00A50662" w:rsidP="00A50662">
            <w:pPr>
              <w:tabs>
                <w:tab w:val="decimal" w:pos="975"/>
              </w:tabs>
              <w:spacing w:line="280" w:lineRule="exact"/>
              <w:ind w:right="-14"/>
              <w:rPr>
                <w:rFonts w:ascii="Arial" w:hAnsi="Arial" w:cs="Arial"/>
                <w:sz w:val="18"/>
                <w:szCs w:val="18"/>
                <w:cs/>
              </w:rPr>
            </w:pPr>
            <w:r w:rsidRPr="000F4F54">
              <w:rPr>
                <w:rFonts w:ascii="Arial" w:hAnsi="Arial" w:cs="Arial"/>
                <w:sz w:val="18"/>
                <w:szCs w:val="18"/>
              </w:rPr>
              <w:t>(35)</w:t>
            </w:r>
          </w:p>
        </w:tc>
      </w:tr>
      <w:tr w:rsidR="00A50662" w:rsidRPr="000F4F54" w:rsidTr="00A50662">
        <w:tc>
          <w:tcPr>
            <w:tcW w:w="3852" w:type="dxa"/>
            <w:vAlign w:val="bottom"/>
          </w:tcPr>
          <w:p w:rsidR="00A50662" w:rsidRPr="00AE172C" w:rsidRDefault="00A50662" w:rsidP="00A50662">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05" w:type="dxa"/>
            <w:gridSpan w:val="3"/>
          </w:tcPr>
          <w:p w:rsidR="00A50662" w:rsidRPr="000D47E2" w:rsidRDefault="00A50662" w:rsidP="00A50662">
            <w:pPr>
              <w:tabs>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D47E2" w:rsidRDefault="00A50662" w:rsidP="00A50662">
            <w:pPr>
              <w:tabs>
                <w:tab w:val="decimal" w:pos="1058"/>
                <w:tab w:val="decimal" w:pos="1134"/>
              </w:tabs>
              <w:spacing w:line="280" w:lineRule="exact"/>
              <w:ind w:right="-14"/>
              <w:rPr>
                <w:rFonts w:ascii="Arial" w:hAnsi="Arial" w:cs="Arial"/>
                <w:sz w:val="18"/>
                <w:szCs w:val="18"/>
              </w:rPr>
            </w:pPr>
          </w:p>
        </w:tc>
        <w:tc>
          <w:tcPr>
            <w:tcW w:w="1305" w:type="dxa"/>
          </w:tcPr>
          <w:p w:rsidR="00A50662" w:rsidRPr="000F4F54" w:rsidRDefault="00A50662" w:rsidP="00A50662">
            <w:pPr>
              <w:tabs>
                <w:tab w:val="decimal" w:pos="975"/>
              </w:tabs>
              <w:spacing w:line="280" w:lineRule="exact"/>
              <w:ind w:right="-14"/>
              <w:rPr>
                <w:rFonts w:ascii="Arial" w:hAnsi="Arial" w:cs="Arial"/>
                <w:sz w:val="18"/>
                <w:szCs w:val="18"/>
              </w:rPr>
            </w:pPr>
            <w:r w:rsidRPr="000F4F54">
              <w:rPr>
                <w:rFonts w:ascii="Arial" w:hAnsi="Arial" w:cs="Arial"/>
                <w:sz w:val="18"/>
                <w:szCs w:val="18"/>
              </w:rPr>
              <w:t>(1,</w:t>
            </w:r>
            <w:r>
              <w:rPr>
                <w:rFonts w:ascii="Arial" w:hAnsi="Arial" w:cs="Arial"/>
                <w:sz w:val="18"/>
                <w:szCs w:val="18"/>
              </w:rPr>
              <w:t>210</w:t>
            </w:r>
            <w:r w:rsidRPr="000F4F54">
              <w:rPr>
                <w:rFonts w:ascii="Arial" w:hAnsi="Arial" w:cs="Arial"/>
                <w:sz w:val="18"/>
                <w:szCs w:val="18"/>
              </w:rPr>
              <w:t>)</w:t>
            </w:r>
          </w:p>
        </w:tc>
      </w:tr>
      <w:tr w:rsidR="00A50662" w:rsidRPr="00AE5703" w:rsidTr="00A50662">
        <w:tc>
          <w:tcPr>
            <w:tcW w:w="4122" w:type="dxa"/>
            <w:gridSpan w:val="2"/>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r>
              <w:rPr>
                <w:rFonts w:ascii="Arial" w:hAnsi="Arial" w:cs="Arial"/>
                <w:sz w:val="18"/>
                <w:szCs w:val="18"/>
              </w:rPr>
              <w:t>Share of profit from investments in joint ventures</w:t>
            </w:r>
          </w:p>
        </w:tc>
        <w:tc>
          <w:tcPr>
            <w:tcW w:w="1035" w:type="dxa"/>
            <w:gridSpan w:val="2"/>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vAlign w:val="bottom"/>
          </w:tcPr>
          <w:p w:rsidR="00A50662" w:rsidRPr="00AE5703" w:rsidRDefault="00A50662" w:rsidP="00A50662">
            <w:pPr>
              <w:tabs>
                <w:tab w:val="decimal" w:pos="975"/>
              </w:tabs>
              <w:spacing w:line="280" w:lineRule="exact"/>
              <w:ind w:right="-14"/>
              <w:rPr>
                <w:rFonts w:ascii="Arial" w:hAnsi="Arial" w:cs="Arial"/>
                <w:sz w:val="18"/>
                <w:szCs w:val="18"/>
                <w:cs/>
              </w:rPr>
            </w:pPr>
            <w:r w:rsidRPr="000F4F54">
              <w:rPr>
                <w:rFonts w:ascii="Arial" w:hAnsi="Arial" w:cs="Arial"/>
                <w:sz w:val="18"/>
                <w:szCs w:val="18"/>
              </w:rPr>
              <w:t>1,117</w:t>
            </w:r>
          </w:p>
        </w:tc>
      </w:tr>
      <w:tr w:rsidR="00A50662" w:rsidRPr="00AE5703" w:rsidTr="00A50662">
        <w:tc>
          <w:tcPr>
            <w:tcW w:w="3852"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Finance cost</w:t>
            </w:r>
          </w:p>
        </w:tc>
        <w:tc>
          <w:tcPr>
            <w:tcW w:w="1305" w:type="dxa"/>
            <w:gridSpan w:val="3"/>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vAlign w:val="bottom"/>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5703" w:rsidRDefault="00A50662" w:rsidP="00A50662">
            <w:pPr>
              <w:pBdr>
                <w:bottom w:val="single" w:sz="4" w:space="1" w:color="auto"/>
              </w:pBdr>
              <w:tabs>
                <w:tab w:val="decimal" w:pos="975"/>
              </w:tabs>
              <w:spacing w:line="280" w:lineRule="exact"/>
              <w:ind w:right="-14"/>
              <w:rPr>
                <w:rFonts w:ascii="Arial" w:hAnsi="Arial" w:cs="Arial"/>
                <w:sz w:val="18"/>
                <w:szCs w:val="18"/>
                <w:cs/>
              </w:rPr>
            </w:pPr>
            <w:r w:rsidRPr="000F4F54">
              <w:rPr>
                <w:rFonts w:ascii="Arial" w:hAnsi="Arial" w:cs="Arial"/>
                <w:sz w:val="18"/>
                <w:szCs w:val="18"/>
              </w:rPr>
              <w:t>(</w:t>
            </w:r>
            <w:r>
              <w:rPr>
                <w:rFonts w:ascii="Arial" w:hAnsi="Arial" w:cs="Arial"/>
                <w:sz w:val="18"/>
                <w:szCs w:val="18"/>
              </w:rPr>
              <w:t>589</w:t>
            </w:r>
            <w:r w:rsidRPr="000F4F54">
              <w:rPr>
                <w:rFonts w:ascii="Arial" w:hAnsi="Arial" w:cs="Arial"/>
                <w:sz w:val="18"/>
                <w:szCs w:val="18"/>
              </w:rPr>
              <w:t>)</w:t>
            </w:r>
          </w:p>
        </w:tc>
      </w:tr>
      <w:tr w:rsidR="00A50662" w:rsidRPr="000F4F54" w:rsidTr="00A50662">
        <w:tc>
          <w:tcPr>
            <w:tcW w:w="3852" w:type="dxa"/>
            <w:vAlign w:val="bottom"/>
          </w:tcPr>
          <w:p w:rsidR="00A50662" w:rsidRPr="00AE172C" w:rsidRDefault="00A50662" w:rsidP="00A50662">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r>
              <w:rPr>
                <w:rFonts w:ascii="Arial" w:hAnsi="Arial" w:cs="Arial"/>
                <w:b/>
                <w:bCs/>
                <w:sz w:val="18"/>
                <w:szCs w:val="18"/>
              </w:rPr>
              <w:t xml:space="preserve"> </w:t>
            </w:r>
          </w:p>
        </w:tc>
        <w:tc>
          <w:tcPr>
            <w:tcW w:w="1305" w:type="dxa"/>
            <w:gridSpan w:val="3"/>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1,167</w:t>
            </w:r>
          </w:p>
        </w:tc>
      </w:tr>
      <w:tr w:rsidR="00A50662" w:rsidRPr="000F4F54" w:rsidTr="00A50662">
        <w:tc>
          <w:tcPr>
            <w:tcW w:w="3852" w:type="dxa"/>
            <w:vAlign w:val="bottom"/>
          </w:tcPr>
          <w:p w:rsidR="00A50662" w:rsidRPr="00AE172C" w:rsidRDefault="00A50662" w:rsidP="00A50662">
            <w:pPr>
              <w:spacing w:line="280" w:lineRule="exact"/>
              <w:ind w:left="162" w:hanging="162"/>
              <w:rPr>
                <w:rFonts w:ascii="Arial" w:hAnsi="Arial" w:cs="Arial"/>
                <w:sz w:val="18"/>
                <w:szCs w:val="18"/>
                <w:cs/>
              </w:rPr>
            </w:pPr>
            <w:r>
              <w:rPr>
                <w:rFonts w:ascii="Arial" w:hAnsi="Arial" w:cs="Arial"/>
                <w:sz w:val="18"/>
                <w:szCs w:val="18"/>
              </w:rPr>
              <w:t>Income tax revenue</w:t>
            </w:r>
          </w:p>
        </w:tc>
        <w:tc>
          <w:tcPr>
            <w:tcW w:w="1305" w:type="dxa"/>
            <w:gridSpan w:val="3"/>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0F4F54" w:rsidRDefault="00A50662" w:rsidP="00A50662">
            <w:pPr>
              <w:pBdr>
                <w:bottom w:val="single" w:sz="4" w:space="1" w:color="auto"/>
              </w:pBdr>
              <w:tabs>
                <w:tab w:val="decimal" w:pos="975"/>
              </w:tabs>
              <w:spacing w:line="280" w:lineRule="exact"/>
              <w:ind w:right="-14"/>
              <w:rPr>
                <w:rFonts w:ascii="Arial" w:hAnsi="Arial" w:cs="Arial"/>
                <w:sz w:val="18"/>
                <w:szCs w:val="18"/>
              </w:rPr>
            </w:pPr>
            <w:r w:rsidRPr="000F4F54">
              <w:rPr>
                <w:rFonts w:ascii="Arial" w:hAnsi="Arial" w:cs="Arial"/>
                <w:sz w:val="18"/>
                <w:szCs w:val="18"/>
              </w:rPr>
              <w:t>42</w:t>
            </w:r>
          </w:p>
        </w:tc>
      </w:tr>
      <w:tr w:rsidR="00A50662" w:rsidRPr="000F4F54" w:rsidTr="00A50662">
        <w:tc>
          <w:tcPr>
            <w:tcW w:w="4392" w:type="dxa"/>
            <w:gridSpan w:val="3"/>
            <w:vAlign w:val="bottom"/>
          </w:tcPr>
          <w:p w:rsidR="00A50662" w:rsidRPr="00AE172C" w:rsidRDefault="00A50662" w:rsidP="00A50662">
            <w:pPr>
              <w:tabs>
                <w:tab w:val="decimal" w:pos="702"/>
              </w:tabs>
              <w:spacing w:line="280" w:lineRule="exact"/>
              <w:ind w:right="-14"/>
              <w:rPr>
                <w:rFonts w:ascii="Arial" w:hAnsi="Arial" w:cs="Arial"/>
                <w:sz w:val="18"/>
                <w:szCs w:val="18"/>
              </w:rPr>
            </w:pPr>
            <w:r w:rsidRPr="00AE172C">
              <w:rPr>
                <w:rFonts w:ascii="Arial" w:hAnsi="Arial" w:cs="Arial"/>
                <w:b/>
                <w:bCs/>
                <w:sz w:val="18"/>
                <w:szCs w:val="18"/>
              </w:rPr>
              <w:t xml:space="preserve">Profit for the </w:t>
            </w:r>
            <w:r>
              <w:rPr>
                <w:rFonts w:ascii="Arial" w:hAnsi="Arial" w:cs="Arial"/>
                <w:b/>
                <w:bCs/>
                <w:sz w:val="18"/>
                <w:szCs w:val="18"/>
              </w:rPr>
              <w:t>year from continued operations</w:t>
            </w:r>
          </w:p>
        </w:tc>
        <w:tc>
          <w:tcPr>
            <w:tcW w:w="765" w:type="dxa"/>
            <w:vAlign w:val="bottom"/>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b/>
                <w:bCs/>
                <w:sz w:val="18"/>
                <w:szCs w:val="18"/>
              </w:rPr>
            </w:pPr>
            <w:r w:rsidRPr="00A50662">
              <w:rPr>
                <w:rFonts w:ascii="Arial" w:hAnsi="Arial" w:cs="Arial"/>
                <w:b/>
                <w:bCs/>
                <w:sz w:val="18"/>
                <w:szCs w:val="18"/>
              </w:rPr>
              <w:t>1,209</w:t>
            </w:r>
          </w:p>
        </w:tc>
      </w:tr>
      <w:tr w:rsidR="00A50662" w:rsidRPr="000F4F54" w:rsidTr="00A50662">
        <w:tc>
          <w:tcPr>
            <w:tcW w:w="3852" w:type="dxa"/>
            <w:vAlign w:val="bottom"/>
          </w:tcPr>
          <w:p w:rsidR="00A50662" w:rsidRPr="00AE172C" w:rsidRDefault="00A50662" w:rsidP="00A50662">
            <w:pPr>
              <w:tabs>
                <w:tab w:val="decimal" w:pos="702"/>
              </w:tabs>
              <w:spacing w:line="280" w:lineRule="exact"/>
              <w:ind w:right="-14"/>
              <w:rPr>
                <w:rFonts w:ascii="Arial" w:hAnsi="Arial" w:cs="Arial"/>
                <w:b/>
                <w:bCs/>
                <w:sz w:val="18"/>
                <w:szCs w:val="18"/>
              </w:rPr>
            </w:pPr>
            <w:r>
              <w:rPr>
                <w:rFonts w:ascii="Arial" w:hAnsi="Arial" w:cs="Arial"/>
                <w:b/>
                <w:bCs/>
                <w:sz w:val="18"/>
                <w:szCs w:val="18"/>
              </w:rPr>
              <w:t>Discontinued operation</w:t>
            </w:r>
          </w:p>
        </w:tc>
        <w:tc>
          <w:tcPr>
            <w:tcW w:w="1305" w:type="dxa"/>
            <w:gridSpan w:val="3"/>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50662" w:rsidRDefault="00A50662" w:rsidP="00A50662">
            <w:pPr>
              <w:tabs>
                <w:tab w:val="decimal" w:pos="975"/>
              </w:tabs>
              <w:spacing w:line="280" w:lineRule="exact"/>
              <w:ind w:right="-14"/>
              <w:rPr>
                <w:rFonts w:ascii="Arial" w:hAnsi="Arial" w:cs="Arial"/>
                <w:sz w:val="18"/>
                <w:szCs w:val="18"/>
              </w:rPr>
            </w:pPr>
          </w:p>
        </w:tc>
      </w:tr>
      <w:tr w:rsidR="00A50662" w:rsidRPr="000F4F54" w:rsidTr="00A50662">
        <w:tc>
          <w:tcPr>
            <w:tcW w:w="3852" w:type="dxa"/>
            <w:vAlign w:val="bottom"/>
          </w:tcPr>
          <w:p w:rsidR="00A50662" w:rsidRPr="00775BE3" w:rsidRDefault="00A50662" w:rsidP="00A50662">
            <w:pPr>
              <w:tabs>
                <w:tab w:val="decimal" w:pos="702"/>
              </w:tabs>
              <w:spacing w:line="280" w:lineRule="exact"/>
              <w:ind w:right="-14"/>
              <w:rPr>
                <w:rFonts w:ascii="Arial" w:hAnsi="Arial" w:cs="Arial"/>
                <w:sz w:val="18"/>
                <w:szCs w:val="18"/>
              </w:rPr>
            </w:pPr>
            <w:r w:rsidRPr="00775BE3">
              <w:rPr>
                <w:rFonts w:ascii="Arial" w:hAnsi="Arial" w:cs="Arial"/>
                <w:sz w:val="18"/>
                <w:szCs w:val="18"/>
              </w:rPr>
              <w:t>Loss from discontinued operations</w:t>
            </w:r>
          </w:p>
        </w:tc>
        <w:tc>
          <w:tcPr>
            <w:tcW w:w="1305" w:type="dxa"/>
            <w:gridSpan w:val="3"/>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50662" w:rsidRDefault="00A50662" w:rsidP="00A50662">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(356)</w:t>
            </w:r>
          </w:p>
        </w:tc>
      </w:tr>
      <w:tr w:rsidR="00A50662" w:rsidRPr="000F4F54" w:rsidTr="00A50662">
        <w:tc>
          <w:tcPr>
            <w:tcW w:w="3852" w:type="dxa"/>
            <w:vAlign w:val="bottom"/>
          </w:tcPr>
          <w:p w:rsidR="00A50662" w:rsidRPr="00775BE3" w:rsidRDefault="00A50662" w:rsidP="00A50662">
            <w:pPr>
              <w:spacing w:line="280" w:lineRule="exact"/>
              <w:ind w:left="162" w:hanging="162"/>
              <w:rPr>
                <w:rFonts w:ascii="Arial" w:hAnsi="Arial" w:cs="Arial"/>
                <w:sz w:val="18"/>
                <w:szCs w:val="18"/>
              </w:rPr>
            </w:pPr>
            <w:r w:rsidRPr="00775BE3">
              <w:rPr>
                <w:rFonts w:ascii="Arial" w:hAnsi="Arial" w:cs="Arial"/>
                <w:sz w:val="18"/>
                <w:szCs w:val="18"/>
              </w:rPr>
              <w:t>Profit for the year</w:t>
            </w:r>
          </w:p>
        </w:tc>
        <w:tc>
          <w:tcPr>
            <w:tcW w:w="1305" w:type="dxa"/>
            <w:gridSpan w:val="3"/>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38"/>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 w:val="decimal" w:pos="957"/>
              </w:tabs>
              <w:spacing w:line="280" w:lineRule="exact"/>
              <w:ind w:right="-14"/>
              <w:rPr>
                <w:rFonts w:ascii="Arial" w:hAnsi="Arial" w:cs="Arial"/>
                <w:sz w:val="18"/>
                <w:szCs w:val="18"/>
              </w:rPr>
            </w:pPr>
          </w:p>
        </w:tc>
        <w:tc>
          <w:tcPr>
            <w:tcW w:w="1305" w:type="dxa"/>
          </w:tcPr>
          <w:p w:rsidR="00A50662" w:rsidRPr="00AE172C" w:rsidRDefault="00A50662" w:rsidP="00A50662">
            <w:pPr>
              <w:tabs>
                <w:tab w:val="decimal" w:pos="702"/>
              </w:tabs>
              <w:spacing w:line="280" w:lineRule="exact"/>
              <w:ind w:right="-14"/>
              <w:rPr>
                <w:rFonts w:ascii="Arial" w:hAnsi="Arial" w:cs="Arial"/>
                <w:sz w:val="18"/>
                <w:szCs w:val="18"/>
              </w:rPr>
            </w:pPr>
          </w:p>
        </w:tc>
        <w:tc>
          <w:tcPr>
            <w:tcW w:w="1305" w:type="dxa"/>
          </w:tcPr>
          <w:p w:rsidR="00A50662" w:rsidRPr="00A50662" w:rsidRDefault="00A50662" w:rsidP="00A50662">
            <w:pPr>
              <w:pBdr>
                <w:bottom w:val="double" w:sz="4" w:space="1" w:color="auto"/>
                <w:between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853</w:t>
            </w:r>
          </w:p>
        </w:tc>
      </w:tr>
    </w:tbl>
    <w:p w:rsidR="004C0213" w:rsidRPr="00AE172C" w:rsidRDefault="004C0213" w:rsidP="004C0213">
      <w:pPr>
        <w:spacing w:line="240" w:lineRule="exact"/>
        <w:rPr>
          <w:rFonts w:ascii="Arial" w:hAnsi="Arial" w:cs="Arial"/>
        </w:rPr>
      </w:pPr>
    </w:p>
    <w:p w:rsidR="004C0213" w:rsidRPr="00AE172C"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AE172C" w:rsidSect="00D90821">
          <w:pgSz w:w="16834" w:h="11909" w:orient="landscape" w:code="9"/>
          <w:pgMar w:top="1296" w:right="1296" w:bottom="1080" w:left="1080" w:header="720" w:footer="720" w:gutter="0"/>
          <w:cols w:space="720"/>
          <w:docGrid w:linePitch="360"/>
        </w:sectPr>
      </w:pPr>
    </w:p>
    <w:p w:rsidR="009C7A15" w:rsidRPr="0026715E"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9C7A15" w:rsidRPr="0026715E">
        <w:rPr>
          <w:rFonts w:ascii="Arial" w:eastAsia="Arial Unicode MS" w:hAnsi="Arial" w:cs="Arial Unicode MS"/>
          <w:b/>
          <w:bCs/>
          <w:sz w:val="22"/>
          <w:szCs w:val="22"/>
        </w:rPr>
        <w:t xml:space="preserve">Geographic information </w:t>
      </w:r>
    </w:p>
    <w:p w:rsidR="009C7A15" w:rsidRPr="0026715E" w:rsidRDefault="00035FA8" w:rsidP="0071358C">
      <w:pPr>
        <w:spacing w:before="120" w:after="120" w:line="380" w:lineRule="exact"/>
        <w:ind w:left="544"/>
        <w:jc w:val="both"/>
        <w:rPr>
          <w:rFonts w:ascii="Arial" w:eastAsia="Arial Unicode MS" w:hAnsi="Arial" w:cs="Arial"/>
          <w:sz w:val="22"/>
          <w:szCs w:val="22"/>
        </w:rPr>
      </w:pPr>
      <w:r>
        <w:rPr>
          <w:rFonts w:ascii="Arial" w:eastAsia="Arial Unicode MS" w:hAnsi="Arial" w:cs="Arial"/>
          <w:sz w:val="22"/>
          <w:szCs w:val="22"/>
        </w:rPr>
        <w:t xml:space="preserve">The </w:t>
      </w:r>
      <w:r w:rsidR="009A6DEE">
        <w:rPr>
          <w:rFonts w:ascii="Arial" w:eastAsia="Arial Unicode MS" w:hAnsi="Arial" w:cs="Arial"/>
          <w:sz w:val="22"/>
          <w:szCs w:val="22"/>
        </w:rPr>
        <w:t>Group</w:t>
      </w:r>
      <w:r>
        <w:rPr>
          <w:rFonts w:ascii="Arial" w:eastAsia="Arial Unicode MS" w:hAnsi="Arial" w:cs="Arial"/>
          <w:sz w:val="22"/>
          <w:szCs w:val="22"/>
        </w:rPr>
        <w:t xml:space="preserve"> and joint ventures</w:t>
      </w:r>
      <w:r w:rsidR="009C7A15" w:rsidRPr="0026715E">
        <w:rPr>
          <w:rFonts w:ascii="Arial" w:eastAsia="Arial Unicode MS" w:hAnsi="Arial" w:cs="Arial"/>
          <w:sz w:val="22"/>
          <w:szCs w:val="22"/>
        </w:rPr>
        <w:t xml:space="preserve"> are </w:t>
      </w:r>
      <w:r w:rsidR="00471134">
        <w:rPr>
          <w:rFonts w:ascii="Arial" w:eastAsia="Arial Unicode MS" w:hAnsi="Arial" w:cs="Arial"/>
          <w:sz w:val="22"/>
          <w:szCs w:val="22"/>
        </w:rPr>
        <w:t xml:space="preserve">significantly </w:t>
      </w:r>
      <w:r w:rsidR="009C7A15" w:rsidRPr="0026715E">
        <w:rPr>
          <w:rFonts w:ascii="Arial" w:eastAsia="Arial Unicode MS" w:hAnsi="Arial" w:cs="Arial"/>
          <w:sz w:val="22"/>
          <w:szCs w:val="22"/>
        </w:rPr>
        <w:t>operated in Thailand only.</w:t>
      </w:r>
      <w:r w:rsidR="009C7A15" w:rsidRPr="0026715E">
        <w:rPr>
          <w:rFonts w:ascii="Arial" w:eastAsia="Arial Unicode MS" w:hAnsi="Arial" w:cs="Arial" w:hint="cs"/>
          <w:sz w:val="22"/>
          <w:szCs w:val="22"/>
          <w:cs/>
        </w:rPr>
        <w:t xml:space="preserve"> </w:t>
      </w:r>
      <w:r w:rsidR="009C7A15" w:rsidRPr="0026715E">
        <w:rPr>
          <w:rFonts w:ascii="Arial" w:eastAsia="Arial Unicode MS" w:hAnsi="Arial" w:cs="Arial"/>
          <w:sz w:val="22"/>
          <w:szCs w:val="22"/>
        </w:rPr>
        <w:t xml:space="preserve">As a result, </w:t>
      </w:r>
      <w:proofErr w:type="gramStart"/>
      <w:r w:rsidR="009C7A15" w:rsidRPr="0026715E">
        <w:rPr>
          <w:rFonts w:ascii="Arial" w:eastAsia="Arial Unicode MS" w:hAnsi="Arial" w:cs="Arial"/>
          <w:sz w:val="22"/>
          <w:szCs w:val="22"/>
        </w:rPr>
        <w:t>all of</w:t>
      </w:r>
      <w:proofErr w:type="gramEnd"/>
      <w:r w:rsidR="009C7A15" w:rsidRPr="0026715E">
        <w:rPr>
          <w:rFonts w:ascii="Arial" w:eastAsia="Arial Unicode MS" w:hAnsi="Arial" w:cs="Arial"/>
          <w:sz w:val="22"/>
          <w:szCs w:val="22"/>
        </w:rPr>
        <w:t xml:space="preserve"> the revenues and assets as reflected in these financial statements pertain to the aforementioned geographical reportable</w:t>
      </w:r>
      <w:r w:rsidR="0071358C" w:rsidRPr="0026715E">
        <w:rPr>
          <w:rFonts w:ascii="Arial" w:eastAsia="Arial Unicode MS" w:hAnsi="Arial" w:cs="Arial"/>
          <w:sz w:val="22"/>
          <w:szCs w:val="22"/>
        </w:rPr>
        <w:t xml:space="preserve"> segment</w:t>
      </w:r>
      <w:r w:rsidR="009C7A15" w:rsidRPr="0026715E">
        <w:rPr>
          <w:rFonts w:ascii="Arial" w:eastAsia="Arial Unicode MS" w:hAnsi="Arial" w:cs="Arial"/>
          <w:sz w:val="22"/>
          <w:szCs w:val="22"/>
        </w:rPr>
        <w:t>.</w:t>
      </w:r>
    </w:p>
    <w:p w:rsidR="009C7A15" w:rsidRPr="0026715E"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26715E">
        <w:rPr>
          <w:rFonts w:ascii="Arial" w:eastAsia="Arial Unicode MS" w:hAnsi="Arial" w:cs="Arial Unicode MS"/>
          <w:b/>
          <w:bCs/>
          <w:sz w:val="22"/>
          <w:szCs w:val="22"/>
        </w:rPr>
        <w:tab/>
        <w:t>Major customers</w:t>
      </w:r>
    </w:p>
    <w:p w:rsidR="009C7A15" w:rsidRPr="0026715E" w:rsidRDefault="009C7A15" w:rsidP="0071358C">
      <w:pPr>
        <w:spacing w:before="120" w:after="120" w:line="380" w:lineRule="exact"/>
        <w:ind w:left="544"/>
        <w:jc w:val="both"/>
        <w:rPr>
          <w:rFonts w:ascii="Arial" w:eastAsia="Arial Unicode MS" w:hAnsi="Arial" w:cs="Arial"/>
          <w:sz w:val="22"/>
          <w:szCs w:val="22"/>
        </w:rPr>
      </w:pPr>
      <w:r w:rsidRPr="0026715E">
        <w:rPr>
          <w:rFonts w:ascii="Arial" w:eastAsia="Arial Unicode MS" w:hAnsi="Arial" w:cs="Arial"/>
          <w:sz w:val="22"/>
          <w:szCs w:val="22"/>
        </w:rPr>
        <w:t>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w:t>
      </w:r>
      <w:r w:rsidR="00991DD3">
        <w:rPr>
          <w:rFonts w:ascii="Arial" w:eastAsia="Arial Unicode MS" w:hAnsi="Arial" w:cs="Arial"/>
          <w:sz w:val="22"/>
          <w:szCs w:val="22"/>
        </w:rPr>
        <w:t>20</w:t>
      </w:r>
      <w:r w:rsidR="00D90821">
        <w:rPr>
          <w:rFonts w:ascii="Arial" w:eastAsia="Arial Unicode MS" w:hAnsi="Arial" w:cs="Arial"/>
          <w:sz w:val="22"/>
          <w:szCs w:val="22"/>
        </w:rPr>
        <w:t>20</w:t>
      </w:r>
      <w:r w:rsidRPr="0026715E">
        <w:rPr>
          <w:rFonts w:ascii="Arial" w:eastAsia="Arial Unicode MS" w:hAnsi="Arial" w:cs="Arial"/>
          <w:sz w:val="22"/>
          <w:szCs w:val="22"/>
        </w:rPr>
        <w:t xml:space="preserve"> and </w:t>
      </w:r>
      <w:r w:rsidR="00991DD3">
        <w:rPr>
          <w:rFonts w:ascii="Arial" w:eastAsia="Arial Unicode MS" w:hAnsi="Arial" w:cs="Arial"/>
          <w:sz w:val="22"/>
          <w:szCs w:val="22"/>
        </w:rPr>
        <w:t>201</w:t>
      </w:r>
      <w:r w:rsidR="00D90821">
        <w:rPr>
          <w:rFonts w:ascii="Arial" w:eastAsia="Arial Unicode MS" w:hAnsi="Arial" w:cs="Arial"/>
          <w:sz w:val="22"/>
          <w:szCs w:val="22"/>
        </w:rPr>
        <w:t>9</w:t>
      </w:r>
      <w:r w:rsidR="00035FA8">
        <w:rPr>
          <w:rFonts w:ascii="Arial" w:eastAsia="Arial Unicode MS" w:hAnsi="Arial" w:cs="Arial"/>
          <w:sz w:val="22"/>
          <w:szCs w:val="22"/>
        </w:rPr>
        <w:t xml:space="preserve">, the </w:t>
      </w:r>
      <w:r w:rsidR="009A6DEE">
        <w:rPr>
          <w:rFonts w:ascii="Arial" w:eastAsia="Arial Unicode MS" w:hAnsi="Arial" w:cs="Arial"/>
          <w:sz w:val="22"/>
          <w:szCs w:val="22"/>
        </w:rPr>
        <w:t>Group</w:t>
      </w:r>
      <w:r w:rsidR="001211F0">
        <w:rPr>
          <w:rFonts w:ascii="Arial" w:eastAsia="Arial Unicode MS" w:hAnsi="Arial" w:cs="Arial"/>
          <w:sz w:val="22"/>
          <w:szCs w:val="22"/>
        </w:rPr>
        <w:t xml:space="preserve"> </w:t>
      </w:r>
      <w:r w:rsidR="00035FA8">
        <w:rPr>
          <w:rFonts w:ascii="Arial" w:eastAsia="Arial Unicode MS" w:hAnsi="Arial" w:cs="Arial"/>
          <w:sz w:val="22"/>
          <w:szCs w:val="22"/>
        </w:rPr>
        <w:t>and joint ventures</w:t>
      </w:r>
      <w:r w:rsidRPr="0026715E">
        <w:rPr>
          <w:rFonts w:ascii="Arial" w:eastAsia="Arial Unicode MS" w:hAnsi="Arial" w:cs="Arial"/>
          <w:sz w:val="22"/>
          <w:szCs w:val="22"/>
        </w:rPr>
        <w:t xml:space="preserve"> have no ma</w:t>
      </w:r>
      <w:r w:rsidR="008A529C" w:rsidRPr="0026715E">
        <w:rPr>
          <w:rFonts w:ascii="Arial" w:eastAsia="Arial Unicode MS" w:hAnsi="Arial" w:cs="Arial"/>
          <w:sz w:val="22"/>
          <w:szCs w:val="22"/>
        </w:rPr>
        <w:t>jor customer</w:t>
      </w:r>
      <w:r w:rsidR="004C0213">
        <w:rPr>
          <w:rFonts w:ascii="Arial" w:eastAsia="Arial Unicode MS" w:hAnsi="Arial" w:cs="Arial"/>
          <w:sz w:val="22"/>
          <w:szCs w:val="22"/>
        </w:rPr>
        <w:t>s</w:t>
      </w:r>
      <w:r w:rsidR="008A529C" w:rsidRPr="0026715E">
        <w:rPr>
          <w:rFonts w:ascii="Arial" w:eastAsia="Arial Unicode MS" w:hAnsi="Arial" w:cs="Arial"/>
          <w:sz w:val="22"/>
          <w:szCs w:val="22"/>
        </w:rPr>
        <w:t xml:space="preserve"> with revenue of </w:t>
      </w:r>
      <w:r w:rsidR="000F4F54">
        <w:rPr>
          <w:rFonts w:ascii="Arial" w:eastAsia="Arial Unicode MS" w:hAnsi="Arial" w:cs="Arial"/>
          <w:sz w:val="22"/>
          <w:szCs w:val="22"/>
        </w:rPr>
        <w:t>10</w:t>
      </w:r>
      <w:r w:rsidR="000D47E2">
        <w:rPr>
          <w:rFonts w:ascii="Arial" w:eastAsia="Arial Unicode MS" w:hAnsi="Arial" w:cs="Arial"/>
          <w:sz w:val="22"/>
          <w:szCs w:val="22"/>
        </w:rPr>
        <w:t>%</w:t>
      </w:r>
      <w:r w:rsidR="008A529C" w:rsidRPr="0026715E">
        <w:rPr>
          <w:rFonts w:ascii="Arial" w:eastAsia="Arial Unicode MS" w:hAnsi="Arial" w:cs="Arial"/>
          <w:sz w:val="22"/>
          <w:szCs w:val="22"/>
        </w:rPr>
        <w:t xml:space="preserve"> </w:t>
      </w:r>
      <w:r w:rsidRPr="0026715E">
        <w:rPr>
          <w:rFonts w:ascii="Arial" w:eastAsia="Arial Unicode MS" w:hAnsi="Arial" w:cs="Arial"/>
          <w:sz w:val="22"/>
          <w:szCs w:val="22"/>
        </w:rPr>
        <w:t>or more of an entity’s revenues</w:t>
      </w:r>
      <w:r w:rsidRPr="0026715E">
        <w:rPr>
          <w:rFonts w:ascii="Arial" w:eastAsia="Arial Unicode MS" w:hAnsi="Arial" w:cs="Arial" w:hint="cs"/>
          <w:sz w:val="22"/>
          <w:szCs w:val="22"/>
          <w:cs/>
        </w:rPr>
        <w:t>.</w:t>
      </w:r>
    </w:p>
    <w:p w:rsidR="00CD4808" w:rsidRPr="00CC188C" w:rsidRDefault="00CD4808" w:rsidP="00CD4808">
      <w:pPr>
        <w:spacing w:before="120" w:after="120" w:line="380" w:lineRule="exact"/>
        <w:ind w:left="540"/>
        <w:rPr>
          <w:rFonts w:ascii="Arial" w:hAnsi="Arial" w:cs="Arial"/>
          <w:b/>
          <w:bCs/>
          <w:szCs w:val="22"/>
        </w:rPr>
      </w:pPr>
      <w:r w:rsidRPr="00B53AC2">
        <w:rPr>
          <w:rFonts w:ascii="Arial" w:hAnsi="Arial" w:cs="Arial"/>
          <w:b/>
          <w:bCs/>
          <w:sz w:val="22"/>
          <w:szCs w:val="20"/>
        </w:rPr>
        <w:t xml:space="preserve">Disaggregated revenue information </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CD4808" w:rsidRPr="00B61DF7" w:rsidTr="00D90821">
        <w:trPr>
          <w:tblHeader/>
        </w:trPr>
        <w:tc>
          <w:tcPr>
            <w:tcW w:w="9265" w:type="dxa"/>
            <w:gridSpan w:val="5"/>
          </w:tcPr>
          <w:p w:rsidR="00CD4808" w:rsidRPr="00B61DF7" w:rsidRDefault="00CD4808" w:rsidP="009A6DEE">
            <w:pPr>
              <w:spacing w:line="340" w:lineRule="exact"/>
              <w:jc w:val="right"/>
              <w:rPr>
                <w:rFonts w:ascii="Arial" w:hAnsi="Arial" w:cs="Arial"/>
                <w:sz w:val="20"/>
              </w:rPr>
            </w:pPr>
            <w:r w:rsidRPr="00B61DF7">
              <w:rPr>
                <w:rFonts w:ascii="Arial" w:hAnsi="Arial" w:cs="Arial"/>
                <w:sz w:val="20"/>
              </w:rPr>
              <w:t>(Unit: Thousand Baht)</w:t>
            </w:r>
          </w:p>
        </w:tc>
      </w:tr>
      <w:tr w:rsidR="00CD4808" w:rsidRPr="00B61DF7" w:rsidTr="00D90821">
        <w:trPr>
          <w:tblHeader/>
        </w:trPr>
        <w:tc>
          <w:tcPr>
            <w:tcW w:w="4140" w:type="dxa"/>
          </w:tcPr>
          <w:p w:rsidR="00CD4808" w:rsidRPr="00B61DF7" w:rsidRDefault="00CD4808" w:rsidP="009A6DEE">
            <w:pPr>
              <w:spacing w:line="340" w:lineRule="exact"/>
              <w:rPr>
                <w:rFonts w:ascii="Arial" w:hAnsi="Arial" w:cs="Arial"/>
                <w:sz w:val="20"/>
              </w:rPr>
            </w:pPr>
          </w:p>
        </w:tc>
        <w:tc>
          <w:tcPr>
            <w:tcW w:w="2562" w:type="dxa"/>
            <w:gridSpan w:val="2"/>
          </w:tcPr>
          <w:p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Separate financial statements</w:t>
            </w:r>
          </w:p>
        </w:tc>
      </w:tr>
      <w:tr w:rsidR="00D90821" w:rsidRPr="00B61DF7" w:rsidTr="00D90821">
        <w:trPr>
          <w:trHeight w:val="378"/>
          <w:tblHeader/>
        </w:trPr>
        <w:tc>
          <w:tcPr>
            <w:tcW w:w="4140" w:type="dxa"/>
          </w:tcPr>
          <w:p w:rsidR="00D90821" w:rsidRPr="00B61DF7" w:rsidRDefault="00D90821" w:rsidP="00D90821">
            <w:pPr>
              <w:spacing w:line="340" w:lineRule="exact"/>
              <w:rPr>
                <w:rFonts w:ascii="Arial" w:hAnsi="Arial" w:cs="Arial"/>
                <w:sz w:val="20"/>
              </w:rPr>
            </w:pPr>
          </w:p>
        </w:tc>
        <w:tc>
          <w:tcPr>
            <w:tcW w:w="1281" w:type="dxa"/>
            <w:vAlign w:val="bottom"/>
          </w:tcPr>
          <w:p w:rsidR="00D90821" w:rsidRPr="00B61DF7" w:rsidRDefault="00D90821" w:rsidP="00D90821">
            <w:pPr>
              <w:spacing w:line="340" w:lineRule="exact"/>
              <w:jc w:val="center"/>
              <w:rPr>
                <w:rFonts w:ascii="Arial" w:hAnsi="Arial" w:cs="Arial"/>
                <w:sz w:val="20"/>
                <w:u w:val="single"/>
              </w:rPr>
            </w:pPr>
            <w:r>
              <w:rPr>
                <w:rFonts w:ascii="Arial" w:hAnsi="Arial" w:cs="Arial"/>
                <w:sz w:val="20"/>
                <w:u w:val="single"/>
              </w:rPr>
              <w:t>2020</w:t>
            </w:r>
          </w:p>
        </w:tc>
        <w:tc>
          <w:tcPr>
            <w:tcW w:w="1281" w:type="dxa"/>
            <w:vAlign w:val="bottom"/>
          </w:tcPr>
          <w:p w:rsidR="00D90821" w:rsidRPr="00B61DF7" w:rsidRDefault="00D90821" w:rsidP="00D90821">
            <w:pPr>
              <w:spacing w:line="340" w:lineRule="exact"/>
              <w:jc w:val="center"/>
              <w:rPr>
                <w:rFonts w:ascii="Arial" w:hAnsi="Arial" w:cs="Arial"/>
                <w:sz w:val="20"/>
                <w:u w:val="single"/>
              </w:rPr>
            </w:pPr>
            <w:r w:rsidRPr="00B61DF7">
              <w:rPr>
                <w:rFonts w:ascii="Arial" w:hAnsi="Arial" w:cs="Arial"/>
                <w:sz w:val="20"/>
                <w:u w:val="single"/>
              </w:rPr>
              <w:t>2019</w:t>
            </w:r>
          </w:p>
        </w:tc>
        <w:tc>
          <w:tcPr>
            <w:tcW w:w="1281" w:type="dxa"/>
            <w:vAlign w:val="bottom"/>
          </w:tcPr>
          <w:p w:rsidR="00D90821" w:rsidRPr="00B61DF7" w:rsidRDefault="00D90821" w:rsidP="00D90821">
            <w:pPr>
              <w:spacing w:line="340" w:lineRule="exact"/>
              <w:jc w:val="center"/>
              <w:rPr>
                <w:rFonts w:ascii="Arial" w:hAnsi="Arial" w:cs="Arial"/>
                <w:sz w:val="20"/>
                <w:u w:val="single"/>
              </w:rPr>
            </w:pPr>
            <w:r>
              <w:rPr>
                <w:rFonts w:ascii="Arial" w:hAnsi="Arial" w:cs="Arial"/>
                <w:sz w:val="20"/>
                <w:u w:val="single"/>
              </w:rPr>
              <w:t>2020</w:t>
            </w:r>
          </w:p>
        </w:tc>
        <w:tc>
          <w:tcPr>
            <w:tcW w:w="1282" w:type="dxa"/>
            <w:vAlign w:val="bottom"/>
          </w:tcPr>
          <w:p w:rsidR="00D90821" w:rsidRPr="00B61DF7" w:rsidRDefault="00D90821" w:rsidP="00D90821">
            <w:pPr>
              <w:spacing w:line="340" w:lineRule="exact"/>
              <w:jc w:val="center"/>
              <w:rPr>
                <w:rFonts w:ascii="Arial" w:hAnsi="Arial" w:cs="Arial"/>
                <w:sz w:val="20"/>
                <w:u w:val="single"/>
              </w:rPr>
            </w:pPr>
            <w:r w:rsidRPr="00B61DF7">
              <w:rPr>
                <w:rFonts w:ascii="Arial" w:hAnsi="Arial" w:cs="Arial"/>
                <w:sz w:val="20"/>
                <w:u w:val="single"/>
              </w:rPr>
              <w:t>2019</w:t>
            </w:r>
          </w:p>
        </w:tc>
      </w:tr>
      <w:tr w:rsidR="00D90821" w:rsidRPr="00B61DF7" w:rsidTr="00D90821">
        <w:trPr>
          <w:trHeight w:val="83"/>
          <w:tblHeader/>
        </w:trPr>
        <w:tc>
          <w:tcPr>
            <w:tcW w:w="4140" w:type="dxa"/>
          </w:tcPr>
          <w:p w:rsidR="00D90821" w:rsidRPr="00B61DF7" w:rsidRDefault="00D90821" w:rsidP="00D90821">
            <w:pPr>
              <w:spacing w:line="340" w:lineRule="exact"/>
              <w:rPr>
                <w:rFonts w:ascii="Arial" w:hAnsi="Arial" w:cs="Arial"/>
                <w:b/>
                <w:bCs/>
                <w:sz w:val="20"/>
              </w:rPr>
            </w:pPr>
            <w:r w:rsidRPr="00B61DF7">
              <w:rPr>
                <w:rFonts w:ascii="Arial" w:hAnsi="Arial" w:cs="Arial"/>
                <w:b/>
                <w:bCs/>
                <w:sz w:val="20"/>
              </w:rPr>
              <w:t>Timing of revenue recognition:</w:t>
            </w:r>
          </w:p>
        </w:tc>
        <w:tc>
          <w:tcPr>
            <w:tcW w:w="1281" w:type="dxa"/>
            <w:vAlign w:val="bottom"/>
          </w:tcPr>
          <w:p w:rsidR="00D90821" w:rsidRPr="00B61DF7" w:rsidRDefault="00D90821" w:rsidP="00D90821">
            <w:pPr>
              <w:spacing w:line="340" w:lineRule="exact"/>
              <w:jc w:val="center"/>
              <w:rPr>
                <w:rFonts w:ascii="Arial" w:hAnsi="Arial" w:cs="Arial"/>
                <w:sz w:val="20"/>
              </w:rPr>
            </w:pPr>
          </w:p>
        </w:tc>
        <w:tc>
          <w:tcPr>
            <w:tcW w:w="1281" w:type="dxa"/>
            <w:vAlign w:val="bottom"/>
          </w:tcPr>
          <w:p w:rsidR="00D90821" w:rsidRPr="00B61DF7" w:rsidRDefault="00D90821" w:rsidP="00D90821">
            <w:pPr>
              <w:spacing w:line="340" w:lineRule="exact"/>
              <w:jc w:val="center"/>
              <w:rPr>
                <w:rFonts w:ascii="Arial" w:hAnsi="Arial" w:cs="Arial"/>
                <w:sz w:val="20"/>
              </w:rPr>
            </w:pPr>
          </w:p>
        </w:tc>
        <w:tc>
          <w:tcPr>
            <w:tcW w:w="1281" w:type="dxa"/>
            <w:vAlign w:val="bottom"/>
          </w:tcPr>
          <w:p w:rsidR="00D90821" w:rsidRPr="00B61DF7" w:rsidRDefault="00D90821" w:rsidP="00D90821">
            <w:pPr>
              <w:spacing w:line="340" w:lineRule="exact"/>
              <w:jc w:val="center"/>
              <w:rPr>
                <w:rFonts w:ascii="Arial" w:hAnsi="Arial" w:cs="Arial"/>
                <w:sz w:val="20"/>
              </w:rPr>
            </w:pPr>
          </w:p>
        </w:tc>
        <w:tc>
          <w:tcPr>
            <w:tcW w:w="1282" w:type="dxa"/>
            <w:vAlign w:val="bottom"/>
          </w:tcPr>
          <w:p w:rsidR="00D90821" w:rsidRPr="00B61DF7" w:rsidRDefault="00D90821" w:rsidP="00D90821">
            <w:pPr>
              <w:spacing w:line="340" w:lineRule="exact"/>
              <w:jc w:val="center"/>
              <w:rPr>
                <w:rFonts w:ascii="Arial" w:hAnsi="Arial" w:cs="Arial"/>
                <w:sz w:val="20"/>
              </w:rPr>
            </w:pPr>
          </w:p>
        </w:tc>
      </w:tr>
      <w:tr w:rsidR="00A50662" w:rsidRPr="00B61DF7" w:rsidTr="00D90821">
        <w:tc>
          <w:tcPr>
            <w:tcW w:w="4140" w:type="dxa"/>
          </w:tcPr>
          <w:p w:rsidR="00A50662" w:rsidRPr="00B61DF7" w:rsidRDefault="00A50662" w:rsidP="00A50662">
            <w:pPr>
              <w:spacing w:line="34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at a point in time</w:t>
            </w:r>
          </w:p>
        </w:tc>
        <w:tc>
          <w:tcPr>
            <w:tcW w:w="1281" w:type="dxa"/>
          </w:tcPr>
          <w:p w:rsidR="00A50662" w:rsidRPr="00A50662" w:rsidRDefault="00A50662" w:rsidP="00A50662">
            <w:pPr>
              <w:spacing w:line="340" w:lineRule="exact"/>
              <w:jc w:val="center"/>
              <w:rPr>
                <w:rFonts w:ascii="Arial" w:hAnsi="Arial" w:cs="Arial"/>
                <w:sz w:val="20"/>
              </w:rPr>
            </w:pPr>
            <w:r w:rsidRPr="00A50662">
              <w:rPr>
                <w:rFonts w:ascii="Arial" w:hAnsi="Arial" w:cs="Arial"/>
                <w:sz w:val="20"/>
              </w:rPr>
              <w:t>3,379,574</w:t>
            </w:r>
          </w:p>
        </w:tc>
        <w:tc>
          <w:tcPr>
            <w:tcW w:w="1281" w:type="dxa"/>
          </w:tcPr>
          <w:p w:rsidR="00A50662" w:rsidRPr="00A50662" w:rsidRDefault="00A50662" w:rsidP="00A50662">
            <w:pPr>
              <w:spacing w:line="340" w:lineRule="exact"/>
              <w:jc w:val="center"/>
              <w:rPr>
                <w:rFonts w:ascii="Arial" w:hAnsi="Arial" w:cs="Arial"/>
                <w:sz w:val="20"/>
              </w:rPr>
            </w:pPr>
            <w:r w:rsidRPr="00A50662">
              <w:rPr>
                <w:rFonts w:ascii="Arial" w:hAnsi="Arial" w:cs="Arial"/>
                <w:sz w:val="20"/>
              </w:rPr>
              <w:t>5,157,144</w:t>
            </w:r>
          </w:p>
        </w:tc>
        <w:tc>
          <w:tcPr>
            <w:tcW w:w="1281" w:type="dxa"/>
          </w:tcPr>
          <w:p w:rsidR="00A50662" w:rsidRPr="00A50662" w:rsidRDefault="00A50662" w:rsidP="00A50662">
            <w:pPr>
              <w:spacing w:line="340" w:lineRule="exact"/>
              <w:jc w:val="center"/>
              <w:rPr>
                <w:rFonts w:ascii="Arial" w:hAnsi="Arial" w:cs="Arial"/>
                <w:sz w:val="20"/>
              </w:rPr>
            </w:pPr>
            <w:r w:rsidRPr="00A50662">
              <w:rPr>
                <w:rFonts w:ascii="Arial" w:hAnsi="Arial" w:cs="Arial"/>
                <w:sz w:val="20"/>
              </w:rPr>
              <w:t>1,526,891</w:t>
            </w:r>
          </w:p>
        </w:tc>
        <w:tc>
          <w:tcPr>
            <w:tcW w:w="1282" w:type="dxa"/>
          </w:tcPr>
          <w:p w:rsidR="00A50662" w:rsidRPr="00B4320F" w:rsidRDefault="00A50662" w:rsidP="00A50662">
            <w:pPr>
              <w:spacing w:line="340" w:lineRule="exact"/>
              <w:jc w:val="center"/>
              <w:rPr>
                <w:rFonts w:ascii="Arial" w:hAnsi="Arial" w:cs="Arial"/>
                <w:sz w:val="20"/>
              </w:rPr>
            </w:pPr>
            <w:r w:rsidRPr="00B4320F">
              <w:rPr>
                <w:rFonts w:ascii="Arial" w:hAnsi="Arial" w:cs="Arial"/>
                <w:sz w:val="20"/>
              </w:rPr>
              <w:t>1,703,915</w:t>
            </w:r>
          </w:p>
        </w:tc>
      </w:tr>
      <w:tr w:rsidR="00A50662" w:rsidRPr="00B61DF7" w:rsidTr="00D90821">
        <w:tc>
          <w:tcPr>
            <w:tcW w:w="4140" w:type="dxa"/>
          </w:tcPr>
          <w:p w:rsidR="00A50662" w:rsidRPr="00B61DF7" w:rsidRDefault="00A50662" w:rsidP="00A50662">
            <w:pPr>
              <w:spacing w:line="34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over time</w:t>
            </w:r>
          </w:p>
        </w:tc>
        <w:tc>
          <w:tcPr>
            <w:tcW w:w="1281" w:type="dxa"/>
            <w:vAlign w:val="bottom"/>
          </w:tcPr>
          <w:p w:rsidR="00A50662" w:rsidRPr="00A50662" w:rsidRDefault="00A50662" w:rsidP="00A50662">
            <w:pPr>
              <w:pBdr>
                <w:bottom w:val="single" w:sz="4" w:space="1" w:color="auto"/>
              </w:pBdr>
              <w:spacing w:line="340" w:lineRule="exact"/>
              <w:jc w:val="center"/>
              <w:rPr>
                <w:rFonts w:ascii="Arial" w:hAnsi="Arial" w:cs="Arial"/>
                <w:sz w:val="20"/>
              </w:rPr>
            </w:pPr>
            <w:r w:rsidRPr="00A50662">
              <w:rPr>
                <w:rFonts w:ascii="Arial" w:hAnsi="Arial" w:cs="Arial"/>
                <w:sz w:val="20"/>
              </w:rPr>
              <w:t>1,334,373</w:t>
            </w:r>
          </w:p>
        </w:tc>
        <w:tc>
          <w:tcPr>
            <w:tcW w:w="1281" w:type="dxa"/>
            <w:vAlign w:val="bottom"/>
          </w:tcPr>
          <w:p w:rsidR="00A50662" w:rsidRPr="00A50662" w:rsidRDefault="00A50662" w:rsidP="00A50662">
            <w:pPr>
              <w:pBdr>
                <w:bottom w:val="single" w:sz="4" w:space="1" w:color="auto"/>
              </w:pBdr>
              <w:spacing w:line="340" w:lineRule="exact"/>
              <w:jc w:val="center"/>
              <w:rPr>
                <w:rFonts w:ascii="Arial" w:hAnsi="Arial" w:cs="Arial"/>
                <w:sz w:val="20"/>
              </w:rPr>
            </w:pPr>
            <w:r w:rsidRPr="00A50662">
              <w:rPr>
                <w:rFonts w:ascii="Arial" w:hAnsi="Arial" w:cs="Arial"/>
                <w:sz w:val="20"/>
              </w:rPr>
              <w:t>3,529,810</w:t>
            </w:r>
          </w:p>
        </w:tc>
        <w:tc>
          <w:tcPr>
            <w:tcW w:w="1281" w:type="dxa"/>
            <w:vAlign w:val="bottom"/>
          </w:tcPr>
          <w:p w:rsidR="00A50662" w:rsidRPr="00A50662" w:rsidRDefault="00A50662" w:rsidP="00A50662">
            <w:pPr>
              <w:pBdr>
                <w:bottom w:val="single" w:sz="4" w:space="1" w:color="auto"/>
              </w:pBdr>
              <w:spacing w:line="340" w:lineRule="exact"/>
              <w:jc w:val="center"/>
              <w:rPr>
                <w:rFonts w:ascii="Arial" w:hAnsi="Arial" w:cs="Arial"/>
                <w:sz w:val="20"/>
              </w:rPr>
            </w:pPr>
            <w:r w:rsidRPr="00A50662">
              <w:rPr>
                <w:rFonts w:ascii="Arial" w:hAnsi="Arial" w:cs="Arial"/>
                <w:sz w:val="20"/>
              </w:rPr>
              <w:t>1,216,057</w:t>
            </w:r>
          </w:p>
        </w:tc>
        <w:tc>
          <w:tcPr>
            <w:tcW w:w="1282" w:type="dxa"/>
            <w:vAlign w:val="bottom"/>
          </w:tcPr>
          <w:p w:rsidR="00A50662" w:rsidRPr="00B4320F" w:rsidRDefault="00A50662" w:rsidP="00A50662">
            <w:pPr>
              <w:pBdr>
                <w:bottom w:val="single" w:sz="4" w:space="1" w:color="auto"/>
              </w:pBdr>
              <w:spacing w:line="340" w:lineRule="exact"/>
              <w:jc w:val="center"/>
              <w:rPr>
                <w:rFonts w:ascii="Arial" w:hAnsi="Arial" w:cs="Arial"/>
                <w:sz w:val="20"/>
              </w:rPr>
            </w:pPr>
            <w:r w:rsidRPr="00B4320F">
              <w:rPr>
                <w:rFonts w:ascii="Arial" w:hAnsi="Arial" w:cs="Arial"/>
                <w:sz w:val="20"/>
              </w:rPr>
              <w:t>1,884,057</w:t>
            </w:r>
          </w:p>
        </w:tc>
      </w:tr>
      <w:tr w:rsidR="00A50662" w:rsidRPr="00B61DF7" w:rsidTr="00D90821">
        <w:tc>
          <w:tcPr>
            <w:tcW w:w="4140" w:type="dxa"/>
          </w:tcPr>
          <w:p w:rsidR="00A50662" w:rsidRPr="00637BA6" w:rsidRDefault="00A50662" w:rsidP="00A50662">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281" w:type="dxa"/>
            <w:vAlign w:val="bottom"/>
          </w:tcPr>
          <w:p w:rsidR="00A50662" w:rsidRPr="00A50662" w:rsidRDefault="00A50662" w:rsidP="00A50662">
            <w:pPr>
              <w:pBdr>
                <w:bottom w:val="double" w:sz="4" w:space="1" w:color="auto"/>
              </w:pBdr>
              <w:spacing w:line="340" w:lineRule="exact"/>
              <w:jc w:val="center"/>
              <w:rPr>
                <w:rFonts w:ascii="Arial" w:hAnsi="Arial" w:cs="Arial"/>
                <w:sz w:val="20"/>
              </w:rPr>
            </w:pPr>
            <w:r w:rsidRPr="00A50662">
              <w:rPr>
                <w:rFonts w:ascii="Arial" w:hAnsi="Arial" w:cs="Arial"/>
                <w:sz w:val="20"/>
              </w:rPr>
              <w:t>4,713,947</w:t>
            </w:r>
          </w:p>
        </w:tc>
        <w:tc>
          <w:tcPr>
            <w:tcW w:w="1281" w:type="dxa"/>
            <w:vAlign w:val="bottom"/>
          </w:tcPr>
          <w:p w:rsidR="00A50662" w:rsidRPr="00A50662" w:rsidRDefault="00A50662" w:rsidP="00A50662">
            <w:pPr>
              <w:pBdr>
                <w:bottom w:val="double" w:sz="4" w:space="1" w:color="auto"/>
              </w:pBdr>
              <w:spacing w:line="340" w:lineRule="exact"/>
              <w:jc w:val="center"/>
              <w:rPr>
                <w:rFonts w:ascii="Arial" w:hAnsi="Arial" w:cs="Arial"/>
                <w:sz w:val="20"/>
              </w:rPr>
            </w:pPr>
            <w:r w:rsidRPr="00A50662">
              <w:rPr>
                <w:rFonts w:ascii="Arial" w:hAnsi="Arial" w:cs="Arial"/>
                <w:sz w:val="20"/>
              </w:rPr>
              <w:t>8,686,954</w:t>
            </w:r>
          </w:p>
        </w:tc>
        <w:tc>
          <w:tcPr>
            <w:tcW w:w="1281" w:type="dxa"/>
            <w:vAlign w:val="bottom"/>
          </w:tcPr>
          <w:p w:rsidR="00A50662" w:rsidRPr="00A50662" w:rsidRDefault="00A50662" w:rsidP="00A50662">
            <w:pPr>
              <w:pBdr>
                <w:bottom w:val="double" w:sz="4" w:space="1" w:color="auto"/>
              </w:pBdr>
              <w:spacing w:line="340" w:lineRule="exact"/>
              <w:jc w:val="center"/>
              <w:rPr>
                <w:rFonts w:ascii="Arial" w:hAnsi="Arial" w:cs="Arial"/>
                <w:sz w:val="20"/>
              </w:rPr>
            </w:pPr>
            <w:r w:rsidRPr="00A50662">
              <w:rPr>
                <w:rFonts w:ascii="Arial" w:hAnsi="Arial" w:cs="Arial"/>
                <w:sz w:val="20"/>
              </w:rPr>
              <w:t>2,742,948</w:t>
            </w:r>
          </w:p>
        </w:tc>
        <w:tc>
          <w:tcPr>
            <w:tcW w:w="1282" w:type="dxa"/>
            <w:vAlign w:val="bottom"/>
          </w:tcPr>
          <w:p w:rsidR="00A50662" w:rsidRPr="00B4320F" w:rsidRDefault="00A50662" w:rsidP="00A50662">
            <w:pPr>
              <w:pBdr>
                <w:bottom w:val="double" w:sz="4" w:space="1" w:color="auto"/>
              </w:pBdr>
              <w:spacing w:line="340" w:lineRule="exact"/>
              <w:jc w:val="center"/>
              <w:rPr>
                <w:rFonts w:ascii="Arial" w:hAnsi="Arial" w:cs="Arial"/>
                <w:sz w:val="20"/>
              </w:rPr>
            </w:pPr>
            <w:r w:rsidRPr="00B4320F">
              <w:rPr>
                <w:rFonts w:ascii="Arial" w:hAnsi="Arial" w:cs="Arial"/>
                <w:sz w:val="20"/>
              </w:rPr>
              <w:t>3,587,972</w:t>
            </w:r>
          </w:p>
        </w:tc>
      </w:tr>
    </w:tbl>
    <w:p w:rsidR="00CD4808" w:rsidRPr="00CD4808" w:rsidRDefault="00CD4808" w:rsidP="009A6DEE">
      <w:pPr>
        <w:spacing w:before="120" w:after="60" w:line="380" w:lineRule="exact"/>
        <w:ind w:left="547"/>
        <w:jc w:val="thaiDistribute"/>
        <w:rPr>
          <w:rFonts w:ascii="Arial" w:hAnsi="Arial" w:cs="Arial"/>
          <w:sz w:val="18"/>
          <w:szCs w:val="18"/>
        </w:rPr>
      </w:pPr>
      <w:r w:rsidRPr="00CD4808">
        <w:rPr>
          <w:rFonts w:ascii="Arial" w:hAnsi="Arial" w:cs="Arial"/>
          <w:b/>
          <w:bCs/>
          <w:sz w:val="22"/>
          <w:szCs w:val="20"/>
        </w:rPr>
        <w:t xml:space="preserve">Revenue </w:t>
      </w:r>
      <w:proofErr w:type="spellStart"/>
      <w:r w:rsidRPr="00CD4808">
        <w:rPr>
          <w:rFonts w:ascii="Arial" w:hAnsi="Arial" w:cs="Arial"/>
          <w:b/>
          <w:bCs/>
          <w:sz w:val="22"/>
          <w:szCs w:val="20"/>
        </w:rPr>
        <w:t>recognised</w:t>
      </w:r>
      <w:proofErr w:type="spellEnd"/>
      <w:r w:rsidRPr="00CD4808">
        <w:rPr>
          <w:rFonts w:ascii="Arial" w:hAnsi="Arial" w:cs="Arial"/>
          <w:b/>
          <w:bCs/>
          <w:sz w:val="22"/>
          <w:szCs w:val="20"/>
        </w:rPr>
        <w:t xml:space="preserve"> in relation to contract balances</w:t>
      </w:r>
      <w:r w:rsidR="003B2D16">
        <w:rPr>
          <w:rFonts w:ascii="Arial" w:hAnsi="Arial" w:cs="Arial"/>
          <w:b/>
          <w:bCs/>
          <w:sz w:val="22"/>
          <w:szCs w:val="20"/>
        </w:rPr>
        <w:t xml:space="preserve"> with customers</w:t>
      </w:r>
    </w:p>
    <w:p w:rsidR="00CD4808" w:rsidRPr="00CD4808" w:rsidRDefault="00CD4808" w:rsidP="009A6DEE">
      <w:pPr>
        <w:spacing w:before="60" w:after="60" w:line="380" w:lineRule="exact"/>
        <w:ind w:left="547"/>
        <w:jc w:val="thaiDistribute"/>
        <w:rPr>
          <w:rFonts w:ascii="Arial" w:hAnsi="Arial" w:cstheme="minorBidi"/>
          <w:sz w:val="22"/>
          <w:szCs w:val="20"/>
        </w:rPr>
      </w:pPr>
      <w:r w:rsidRPr="00CD4808">
        <w:rPr>
          <w:rFonts w:ascii="Arial" w:hAnsi="Arial" w:cstheme="minorBidi"/>
          <w:sz w:val="22"/>
          <w:szCs w:val="20"/>
        </w:rPr>
        <w:t>During the current year, the Group had revenue</w:t>
      </w:r>
      <w:r w:rsidR="009A6DEE">
        <w:rPr>
          <w:rFonts w:ascii="Arial" w:hAnsi="Arial" w:cstheme="minorBidi"/>
          <w:sz w:val="22"/>
          <w:szCs w:val="20"/>
        </w:rPr>
        <w:t xml:space="preserve"> </w:t>
      </w:r>
      <w:proofErr w:type="spellStart"/>
      <w:r w:rsidRPr="00CD4808">
        <w:rPr>
          <w:rFonts w:ascii="Arial" w:hAnsi="Arial" w:cs="Arial"/>
          <w:sz w:val="22"/>
          <w:szCs w:val="20"/>
        </w:rPr>
        <w:t>recognised</w:t>
      </w:r>
      <w:proofErr w:type="spellEnd"/>
      <w:r w:rsidRPr="00CD4808">
        <w:rPr>
          <w:rFonts w:ascii="Arial" w:hAnsi="Arial" w:cs="Arial"/>
          <w:sz w:val="22"/>
          <w:szCs w:val="20"/>
        </w:rPr>
        <w:t xml:space="preserve"> that was included in advance received from customers at the beginning of the year is Baht </w:t>
      </w:r>
      <w:r w:rsidR="00A50662">
        <w:rPr>
          <w:rFonts w:ascii="Arial" w:hAnsi="Arial" w:cs="Arial"/>
          <w:sz w:val="22"/>
          <w:szCs w:val="20"/>
        </w:rPr>
        <w:t>602</w:t>
      </w:r>
      <w:r w:rsidRPr="00CD4808">
        <w:rPr>
          <w:rFonts w:ascii="Arial" w:hAnsi="Arial" w:cs="Arial"/>
          <w:sz w:val="22"/>
          <w:szCs w:val="20"/>
        </w:rPr>
        <w:t xml:space="preserve"> million</w:t>
      </w:r>
      <w:r w:rsidRPr="00CD4808">
        <w:rPr>
          <w:rFonts w:ascii="Arial" w:hAnsi="Arial" w:cs="Arial"/>
          <w:sz w:val="22"/>
          <w:szCs w:val="22"/>
        </w:rPr>
        <w:t xml:space="preserve"> (the Company only: Baht </w:t>
      </w:r>
      <w:r w:rsidR="00A50662">
        <w:rPr>
          <w:rFonts w:ascii="Arial" w:hAnsi="Arial" w:cs="Arial"/>
          <w:sz w:val="22"/>
          <w:szCs w:val="22"/>
        </w:rPr>
        <w:t>546</w:t>
      </w:r>
      <w:r w:rsidRPr="00CD4808">
        <w:rPr>
          <w:rFonts w:ascii="Arial" w:hAnsi="Arial" w:cs="Arial"/>
          <w:sz w:val="22"/>
          <w:szCs w:val="22"/>
        </w:rPr>
        <w:t xml:space="preserve"> million)</w:t>
      </w:r>
    </w:p>
    <w:p w:rsidR="00CD4808" w:rsidRPr="00CD4808" w:rsidRDefault="00CD4808" w:rsidP="009A6DEE">
      <w:pPr>
        <w:spacing w:before="60" w:after="60" w:line="380" w:lineRule="exact"/>
        <w:ind w:left="547"/>
        <w:rPr>
          <w:rFonts w:ascii="Arial" w:hAnsi="Arial" w:cs="Arial"/>
          <w:b/>
          <w:bCs/>
          <w:sz w:val="22"/>
          <w:szCs w:val="20"/>
        </w:rPr>
      </w:pPr>
      <w:r w:rsidRPr="00CD4808">
        <w:rPr>
          <w:rFonts w:ascii="Arial" w:hAnsi="Arial" w:cs="Arial"/>
          <w:b/>
          <w:bCs/>
          <w:sz w:val="22"/>
          <w:szCs w:val="20"/>
        </w:rPr>
        <w:t xml:space="preserve">Revenue to be </w:t>
      </w:r>
      <w:proofErr w:type="spellStart"/>
      <w:r w:rsidRPr="00CD4808">
        <w:rPr>
          <w:rFonts w:ascii="Arial" w:hAnsi="Arial" w:cs="Arial"/>
          <w:b/>
          <w:bCs/>
          <w:sz w:val="22"/>
          <w:szCs w:val="20"/>
        </w:rPr>
        <w:t>recognised</w:t>
      </w:r>
      <w:proofErr w:type="spellEnd"/>
      <w:r w:rsidRPr="00CD4808">
        <w:rPr>
          <w:rFonts w:ascii="Arial" w:hAnsi="Arial" w:cs="Arial"/>
          <w:b/>
          <w:bCs/>
          <w:sz w:val="22"/>
          <w:szCs w:val="20"/>
        </w:rPr>
        <w:t xml:space="preserve"> for the remaining performance obligations </w:t>
      </w:r>
    </w:p>
    <w:p w:rsidR="00CD4808" w:rsidRPr="00CD4808" w:rsidRDefault="00CD4808" w:rsidP="009A6DEE">
      <w:pPr>
        <w:tabs>
          <w:tab w:val="left" w:pos="540"/>
        </w:tabs>
        <w:spacing w:before="60" w:after="60" w:line="380" w:lineRule="exact"/>
        <w:ind w:left="547"/>
        <w:jc w:val="both"/>
        <w:rPr>
          <w:rFonts w:ascii="Arial" w:hAnsi="Arial" w:cs="Arial"/>
          <w:sz w:val="22"/>
          <w:szCs w:val="22"/>
        </w:rPr>
      </w:pPr>
      <w:r w:rsidRPr="00CD4808">
        <w:rPr>
          <w:rFonts w:ascii="Arial" w:hAnsi="Arial" w:cstheme="minorBidi"/>
          <w:sz w:val="22"/>
          <w:szCs w:val="20"/>
        </w:rPr>
        <w:t>As at 31 December 20</w:t>
      </w:r>
      <w:r w:rsidR="00E45A0C">
        <w:rPr>
          <w:rFonts w:ascii="Arial" w:hAnsi="Arial" w:cstheme="minorBidi"/>
          <w:sz w:val="22"/>
          <w:szCs w:val="20"/>
        </w:rPr>
        <w:t>20</w:t>
      </w:r>
      <w:r w:rsidRPr="00CD4808">
        <w:rPr>
          <w:rFonts w:ascii="Arial" w:hAnsi="Arial" w:cstheme="minorBidi"/>
          <w:sz w:val="22"/>
          <w:szCs w:val="20"/>
        </w:rPr>
        <w:t xml:space="preserve">, revenue totaling Baht </w:t>
      </w:r>
      <w:r w:rsidR="00A50662">
        <w:rPr>
          <w:rFonts w:ascii="Arial" w:hAnsi="Arial" w:cstheme="minorBidi"/>
          <w:sz w:val="22"/>
          <w:szCs w:val="20"/>
        </w:rPr>
        <w:t>3,333</w:t>
      </w:r>
      <w:r w:rsidRPr="00CD4808">
        <w:rPr>
          <w:rFonts w:ascii="Arial" w:hAnsi="Arial" w:cstheme="minorBidi"/>
          <w:sz w:val="22"/>
          <w:szCs w:val="20"/>
        </w:rPr>
        <w:t xml:space="preserve"> million </w:t>
      </w:r>
      <w:r w:rsidR="009A6DEE">
        <w:rPr>
          <w:rFonts w:ascii="Arial" w:hAnsi="Arial" w:cstheme="minorBidi"/>
          <w:sz w:val="22"/>
          <w:szCs w:val="20"/>
        </w:rPr>
        <w:t>(</w:t>
      </w:r>
      <w:r w:rsidR="001211F0">
        <w:rPr>
          <w:rFonts w:ascii="Arial" w:hAnsi="Arial" w:cstheme="minorBidi"/>
          <w:sz w:val="22"/>
          <w:szCs w:val="20"/>
        </w:rPr>
        <w:t>the Company only</w:t>
      </w:r>
      <w:r w:rsidR="009A6DEE">
        <w:rPr>
          <w:rFonts w:ascii="Arial" w:hAnsi="Arial" w:cstheme="minorBidi"/>
          <w:sz w:val="22"/>
          <w:szCs w:val="20"/>
        </w:rPr>
        <w:t xml:space="preserve">: Baht </w:t>
      </w:r>
      <w:r w:rsidR="00A50662">
        <w:rPr>
          <w:rFonts w:ascii="Arial" w:hAnsi="Arial" w:cstheme="minorBidi"/>
          <w:sz w:val="22"/>
          <w:szCs w:val="20"/>
        </w:rPr>
        <w:t>2,840</w:t>
      </w:r>
      <w:r w:rsidR="009A6DEE">
        <w:rPr>
          <w:rFonts w:ascii="Arial" w:hAnsi="Arial" w:cstheme="minorBidi"/>
          <w:sz w:val="22"/>
          <w:szCs w:val="20"/>
        </w:rPr>
        <w:t xml:space="preserve"> million) </w:t>
      </w:r>
      <w:r w:rsidRPr="00CD4808">
        <w:rPr>
          <w:rFonts w:ascii="Arial" w:hAnsi="Arial" w:cstheme="minorBidi"/>
          <w:sz w:val="22"/>
          <w:szCs w:val="20"/>
        </w:rPr>
        <w:t xml:space="preserve">is expected to be </w:t>
      </w:r>
      <w:proofErr w:type="spellStart"/>
      <w:r w:rsidRPr="00CD4808">
        <w:rPr>
          <w:rFonts w:ascii="Arial" w:hAnsi="Arial" w:cstheme="minorBidi"/>
          <w:sz w:val="22"/>
          <w:szCs w:val="20"/>
        </w:rPr>
        <w:t>recognised</w:t>
      </w:r>
      <w:proofErr w:type="spellEnd"/>
      <w:r w:rsidRPr="00CD4808">
        <w:rPr>
          <w:rFonts w:ascii="Arial" w:hAnsi="Arial" w:cstheme="minorBidi"/>
          <w:sz w:val="22"/>
          <w:szCs w:val="20"/>
        </w:rPr>
        <w:t xml:space="preserve"> in the future in respect of </w:t>
      </w:r>
      <w:r w:rsidRPr="00CD4808">
        <w:rPr>
          <w:rFonts w:ascii="Arial" w:hAnsi="Arial" w:cs="Arial"/>
          <w:sz w:val="22"/>
          <w:szCs w:val="20"/>
        </w:rPr>
        <w:t>performance obligations under contracts with customers that are unsatisfied or partially unsatisfied</w:t>
      </w:r>
      <w:r w:rsidR="009A6DEE">
        <w:rPr>
          <w:rFonts w:ascii="Arial" w:hAnsi="Arial" w:cs="Arial"/>
          <w:sz w:val="22"/>
          <w:szCs w:val="20"/>
        </w:rPr>
        <w:t>.</w:t>
      </w:r>
      <w:r w:rsidRPr="00CD4808">
        <w:rPr>
          <w:rFonts w:ascii="Arial" w:hAnsi="Arial" w:cs="Arial"/>
          <w:sz w:val="22"/>
          <w:szCs w:val="20"/>
        </w:rPr>
        <w:t xml:space="preserve"> </w:t>
      </w:r>
      <w:r w:rsidRPr="00CD4808">
        <w:rPr>
          <w:rFonts w:ascii="Arial" w:hAnsi="Arial" w:cstheme="minorBidi"/>
          <w:sz w:val="22"/>
          <w:szCs w:val="20"/>
        </w:rPr>
        <w:t xml:space="preserve">The </w:t>
      </w:r>
      <w:r w:rsidR="009A6DEE">
        <w:rPr>
          <w:rFonts w:ascii="Arial" w:hAnsi="Arial" w:cstheme="minorBidi"/>
          <w:sz w:val="22"/>
          <w:szCs w:val="20"/>
        </w:rPr>
        <w:t>Group</w:t>
      </w:r>
      <w:r w:rsidRPr="00CD4808">
        <w:rPr>
          <w:rFonts w:ascii="Arial" w:hAnsi="Arial" w:cstheme="minorBidi"/>
          <w:sz w:val="22"/>
          <w:szCs w:val="20"/>
        </w:rPr>
        <w:t xml:space="preserve"> expect</w:t>
      </w:r>
      <w:r w:rsidR="009A6DEE">
        <w:rPr>
          <w:rFonts w:ascii="Arial" w:hAnsi="Arial" w:cstheme="minorBidi"/>
          <w:sz w:val="22"/>
          <w:szCs w:val="20"/>
        </w:rPr>
        <w:t>s</w:t>
      </w:r>
      <w:r w:rsidRPr="00CD4808">
        <w:rPr>
          <w:rFonts w:ascii="Arial" w:hAnsi="Arial" w:cstheme="minorBidi"/>
          <w:sz w:val="22"/>
          <w:szCs w:val="20"/>
        </w:rPr>
        <w:t xml:space="preserve"> to satisfy these performance obligations </w:t>
      </w:r>
      <w:r w:rsidR="009A6DEE">
        <w:rPr>
          <w:rFonts w:ascii="Arial" w:hAnsi="Arial" w:cstheme="minorBidi"/>
          <w:sz w:val="22"/>
          <w:szCs w:val="20"/>
        </w:rPr>
        <w:t>between the years 2020 and year 2028</w:t>
      </w:r>
      <w:r w:rsidRPr="00CD4808">
        <w:rPr>
          <w:rFonts w:ascii="Arial" w:hAnsi="Arial" w:cstheme="minorBidi"/>
          <w:sz w:val="22"/>
          <w:szCs w:val="20"/>
        </w:rPr>
        <w:t xml:space="preserve">. </w:t>
      </w:r>
      <w:r w:rsidRPr="00CD4808">
        <w:rPr>
          <w:rFonts w:ascii="Arial" w:hAnsi="Arial" w:cs="Arial"/>
          <w:sz w:val="22"/>
          <w:szCs w:val="22"/>
        </w:rPr>
        <w:t xml:space="preserve">However, the revenue </w:t>
      </w:r>
      <w:proofErr w:type="spellStart"/>
      <w:r w:rsidRPr="00CD4808">
        <w:rPr>
          <w:rFonts w:ascii="Arial" w:hAnsi="Arial" w:cs="Arial"/>
          <w:sz w:val="22"/>
          <w:szCs w:val="22"/>
        </w:rPr>
        <w:t>recognised</w:t>
      </w:r>
      <w:proofErr w:type="spellEnd"/>
      <w:r w:rsidRPr="00CD4808">
        <w:rPr>
          <w:rFonts w:ascii="Arial" w:hAnsi="Arial" w:cs="Arial"/>
          <w:sz w:val="22"/>
          <w:szCs w:val="22"/>
        </w:rPr>
        <w:t xml:space="preserve"> in the future are subject to several internal and external factors including ability to make installment payments by customers and getting approved credit facilities from banks, the progression of projects construction of the </w:t>
      </w:r>
      <w:r w:rsidR="009A6DEE">
        <w:rPr>
          <w:rFonts w:ascii="Arial" w:hAnsi="Arial" w:cstheme="minorBidi"/>
          <w:sz w:val="22"/>
          <w:szCs w:val="20"/>
        </w:rPr>
        <w:t>Group</w:t>
      </w:r>
      <w:r w:rsidR="009A6DEE" w:rsidRPr="00CD4808">
        <w:rPr>
          <w:rFonts w:ascii="Arial" w:hAnsi="Arial" w:cstheme="minorBidi"/>
          <w:sz w:val="22"/>
          <w:szCs w:val="20"/>
        </w:rPr>
        <w:t xml:space="preserve"> </w:t>
      </w:r>
      <w:proofErr w:type="gramStart"/>
      <w:r w:rsidRPr="00CD4808">
        <w:rPr>
          <w:rFonts w:ascii="Arial" w:hAnsi="Arial" w:cs="Arial"/>
          <w:sz w:val="22"/>
          <w:szCs w:val="22"/>
        </w:rPr>
        <w:t>and also</w:t>
      </w:r>
      <w:proofErr w:type="gramEnd"/>
      <w:r w:rsidRPr="00CD4808">
        <w:rPr>
          <w:rFonts w:ascii="Arial" w:hAnsi="Arial" w:cs="Arial"/>
          <w:sz w:val="22"/>
          <w:szCs w:val="22"/>
        </w:rPr>
        <w:t xml:space="preserve"> economic and political conditions.</w:t>
      </w:r>
    </w:p>
    <w:p w:rsidR="00CD4808" w:rsidRPr="00CD4808" w:rsidRDefault="00CD4808" w:rsidP="009A6DEE">
      <w:pPr>
        <w:spacing w:before="60" w:after="60" w:line="380" w:lineRule="exact"/>
        <w:ind w:left="547"/>
        <w:jc w:val="thaiDistribute"/>
        <w:rPr>
          <w:rFonts w:ascii="Arial" w:hAnsi="Arial"/>
          <w:b/>
          <w:bCs/>
          <w:sz w:val="20"/>
          <w:szCs w:val="20"/>
        </w:rPr>
      </w:pPr>
      <w:r w:rsidRPr="00CD4808">
        <w:rPr>
          <w:rFonts w:ascii="Arial" w:hAnsi="Arial" w:cs="Arial"/>
          <w:sz w:val="22"/>
          <w:szCs w:val="20"/>
        </w:rPr>
        <w:t>The</w:t>
      </w:r>
      <w:r w:rsidRPr="00CD4808">
        <w:rPr>
          <w:rFonts w:ascii="Arial" w:hAnsi="Arial" w:hint="cs"/>
          <w:sz w:val="22"/>
          <w:szCs w:val="20"/>
          <w:cs/>
        </w:rPr>
        <w:t xml:space="preserve"> </w:t>
      </w:r>
      <w:r w:rsidRPr="00CD4808">
        <w:rPr>
          <w:rFonts w:ascii="Arial" w:hAnsi="Arial"/>
          <w:sz w:val="22"/>
          <w:szCs w:val="20"/>
        </w:rPr>
        <w:t xml:space="preserve">above information does not include revenue to be </w:t>
      </w:r>
      <w:proofErr w:type="spellStart"/>
      <w:r w:rsidRPr="00CD4808">
        <w:rPr>
          <w:rFonts w:ascii="Arial" w:hAnsi="Arial"/>
          <w:sz w:val="22"/>
          <w:szCs w:val="20"/>
        </w:rPr>
        <w:t>recognised</w:t>
      </w:r>
      <w:proofErr w:type="spellEnd"/>
      <w:r w:rsidRPr="00CD4808">
        <w:rPr>
          <w:rFonts w:ascii="Arial" w:hAnsi="Arial"/>
          <w:sz w:val="22"/>
          <w:szCs w:val="20"/>
        </w:rPr>
        <w:t xml:space="preserve"> for</w:t>
      </w:r>
      <w:r w:rsidRPr="00CD4808">
        <w:rPr>
          <w:rFonts w:ascii="Arial" w:hAnsi="Arial" w:cs="Arial"/>
          <w:sz w:val="22"/>
          <w:szCs w:val="20"/>
        </w:rPr>
        <w:t xml:space="preserve"> the unsatisfied portions of performance obligations related to contracts with a duration of one year or less and where the revenue is </w:t>
      </w:r>
      <w:proofErr w:type="spellStart"/>
      <w:r w:rsidRPr="00CD4808">
        <w:rPr>
          <w:rFonts w:ascii="Arial" w:hAnsi="Arial" w:cs="Arial"/>
          <w:sz w:val="22"/>
          <w:szCs w:val="20"/>
        </w:rPr>
        <w:t>recognised</w:t>
      </w:r>
      <w:proofErr w:type="spellEnd"/>
      <w:r w:rsidRPr="00CD4808">
        <w:rPr>
          <w:rFonts w:ascii="Arial" w:hAnsi="Arial" w:cs="Arial"/>
          <w:sz w:val="22"/>
          <w:szCs w:val="20"/>
        </w:rPr>
        <w:t xml:space="preserve"> in the amount that the entity has a right to invoice.</w:t>
      </w:r>
    </w:p>
    <w:p w:rsidR="003B2D16" w:rsidRDefault="003B2D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875B81" w:rsidRPr="0026715E" w:rsidRDefault="005F529E" w:rsidP="009A6DEE">
      <w:pPr>
        <w:tabs>
          <w:tab w:val="left" w:pos="2160"/>
        </w:tabs>
        <w:spacing w:before="60" w:after="6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42</w:t>
      </w:r>
      <w:r w:rsidR="00875B81" w:rsidRPr="0026715E">
        <w:rPr>
          <w:rFonts w:ascii="Arial" w:eastAsia="Arial Unicode MS" w:hAnsi="Arial" w:cs="Arial Unicode MS"/>
          <w:b/>
          <w:bCs/>
          <w:sz w:val="22"/>
          <w:szCs w:val="22"/>
        </w:rPr>
        <w:t>.</w:t>
      </w:r>
      <w:r w:rsidR="00875B81" w:rsidRPr="0026715E">
        <w:rPr>
          <w:rFonts w:ascii="Arial" w:eastAsia="Arial Unicode MS" w:hAnsi="Arial" w:cs="Arial Unicode MS"/>
          <w:b/>
          <w:bCs/>
          <w:sz w:val="22"/>
          <w:szCs w:val="22"/>
        </w:rPr>
        <w:tab/>
        <w:t>Provident fund</w:t>
      </w:r>
    </w:p>
    <w:p w:rsidR="00875B81" w:rsidRPr="0026715E" w:rsidRDefault="00471134" w:rsidP="009A6DEE">
      <w:pPr>
        <w:spacing w:before="60" w:after="60" w:line="380" w:lineRule="exact"/>
        <w:ind w:left="544"/>
        <w:jc w:val="both"/>
        <w:rPr>
          <w:rFonts w:ascii="Arial" w:eastAsia="Arial Unicode MS" w:hAnsi="Arial" w:cs="Arial"/>
          <w:sz w:val="22"/>
          <w:szCs w:val="22"/>
        </w:rPr>
      </w:pPr>
      <w:r>
        <w:rPr>
          <w:rFonts w:ascii="Arial" w:eastAsia="Arial Unicode MS" w:hAnsi="Arial" w:cs="Arial"/>
          <w:sz w:val="22"/>
          <w:szCs w:val="22"/>
        </w:rPr>
        <w:t>T</w:t>
      </w:r>
      <w:r w:rsidR="00875B81" w:rsidRPr="0026715E">
        <w:rPr>
          <w:rFonts w:ascii="Arial" w:eastAsia="Arial Unicode MS" w:hAnsi="Arial" w:cs="Arial"/>
          <w:sz w:val="22"/>
          <w:szCs w:val="22"/>
        </w:rPr>
        <w:t xml:space="preserve">he </w:t>
      </w:r>
      <w:r w:rsidR="009A6DEE">
        <w:rPr>
          <w:rFonts w:ascii="Arial" w:hAnsi="Arial" w:cstheme="minorBidi"/>
          <w:sz w:val="22"/>
          <w:szCs w:val="20"/>
        </w:rPr>
        <w:t>Group</w:t>
      </w:r>
      <w:r w:rsidR="009A6DEE" w:rsidRPr="00CD4808">
        <w:rPr>
          <w:rFonts w:ascii="Arial" w:hAnsi="Arial" w:cstheme="minorBidi"/>
          <w:sz w:val="22"/>
          <w:szCs w:val="20"/>
        </w:rPr>
        <w:t xml:space="preserve"> </w:t>
      </w:r>
      <w:r w:rsidR="00875B81" w:rsidRPr="0026715E">
        <w:rPr>
          <w:rFonts w:ascii="Arial" w:eastAsia="Arial Unicode MS" w:hAnsi="Arial" w:cs="Arial"/>
          <w:sz w:val="22"/>
          <w:szCs w:val="22"/>
        </w:rPr>
        <w:t xml:space="preserve">and their employees have jointly established a provident fund in accordance with the Provident Fund Act B.E. </w:t>
      </w:r>
      <w:r w:rsidR="003C14DF" w:rsidRPr="0026715E">
        <w:rPr>
          <w:rFonts w:ascii="Arial" w:eastAsia="Arial Unicode MS" w:hAnsi="Arial" w:cs="Arial"/>
          <w:sz w:val="22"/>
          <w:szCs w:val="22"/>
        </w:rPr>
        <w:t>2530</w:t>
      </w:r>
      <w:r w:rsidR="00875B81" w:rsidRPr="0026715E">
        <w:rPr>
          <w:rFonts w:ascii="Arial" w:eastAsia="Arial Unicode MS" w:hAnsi="Arial" w:cs="Arial"/>
          <w:sz w:val="22"/>
          <w:szCs w:val="22"/>
        </w:rPr>
        <w:t xml:space="preserve">. The employees,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w:t>
      </w:r>
      <w:r w:rsidR="007F7BA0">
        <w:rPr>
          <w:rFonts w:ascii="Arial" w:eastAsia="Arial Unicode MS" w:hAnsi="Arial" w:cs="Arial"/>
          <w:sz w:val="22"/>
          <w:szCs w:val="22"/>
        </w:rPr>
        <w:t>s</w:t>
      </w:r>
      <w:r w:rsidR="00875B81" w:rsidRPr="0026715E">
        <w:rPr>
          <w:rFonts w:ascii="Arial" w:eastAsia="Arial Unicode MS" w:hAnsi="Arial" w:cs="Arial"/>
          <w:sz w:val="22"/>
          <w:szCs w:val="22"/>
        </w:rPr>
        <w:t xml:space="preserve"> to the fund monthly at the rate of 2% </w:t>
      </w:r>
      <w:r w:rsidR="008619E9">
        <w:rPr>
          <w:rFonts w:ascii="Arial" w:eastAsia="Arial Unicode MS" w:hAnsi="Arial" w:cs="Arial"/>
          <w:sz w:val="22"/>
          <w:szCs w:val="22"/>
        </w:rPr>
        <w:t xml:space="preserve">to 5% </w:t>
      </w:r>
      <w:r w:rsidR="00875B81" w:rsidRPr="0026715E">
        <w:rPr>
          <w:rFonts w:ascii="Arial" w:eastAsia="Arial Unicode MS" w:hAnsi="Arial" w:cs="Arial"/>
          <w:sz w:val="22"/>
          <w:szCs w:val="22"/>
        </w:rPr>
        <w:t xml:space="preserve">of basic salary. The fund, which is managed by </w:t>
      </w:r>
      <w:r w:rsidR="00571AE7" w:rsidRPr="0026715E">
        <w:rPr>
          <w:rFonts w:ascii="Arial" w:eastAsia="Arial Unicode MS" w:hAnsi="Arial" w:cs="Arial"/>
          <w:sz w:val="22"/>
          <w:szCs w:val="22"/>
        </w:rPr>
        <w:t>Krung Thai Asset Management Public Company Limited</w:t>
      </w:r>
      <w:r w:rsidR="00875B81" w:rsidRPr="0026715E">
        <w:rPr>
          <w:rFonts w:ascii="Arial" w:eastAsia="Arial Unicode MS" w:hAnsi="Arial" w:cs="Arial"/>
          <w:sz w:val="22"/>
          <w:szCs w:val="22"/>
        </w:rPr>
        <w:t xml:space="preserve">, will be paid to employees upon termination in accordance with the fund rules. During the year </w:t>
      </w:r>
      <w:r w:rsidR="00991DD3">
        <w:rPr>
          <w:rFonts w:ascii="Arial" w:eastAsia="Arial Unicode MS" w:hAnsi="Arial" w:cs="Arial"/>
          <w:sz w:val="22"/>
          <w:szCs w:val="22"/>
        </w:rPr>
        <w:t>20</w:t>
      </w:r>
      <w:r w:rsidR="00E45A0C">
        <w:rPr>
          <w:rFonts w:ascii="Arial" w:eastAsia="Arial Unicode MS" w:hAnsi="Arial" w:cs="Arial"/>
          <w:sz w:val="22"/>
          <w:szCs w:val="22"/>
        </w:rPr>
        <w:t>20</w:t>
      </w:r>
      <w:r w:rsidR="00875B81" w:rsidRPr="0026715E">
        <w:rPr>
          <w:rFonts w:ascii="Arial" w:eastAsia="Arial Unicode MS" w:hAnsi="Arial" w:cs="Arial"/>
          <w:sz w:val="22"/>
          <w:szCs w:val="22"/>
        </w:rPr>
        <w:t xml:space="preserve">,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contributed Baht</w:t>
      </w:r>
      <w:r w:rsidR="004455E7">
        <w:rPr>
          <w:rFonts w:ascii="Arial" w:eastAsia="Arial Unicode MS" w:hAnsi="Arial" w:cs="Arial"/>
          <w:sz w:val="22"/>
          <w:szCs w:val="22"/>
        </w:rPr>
        <w:t xml:space="preserve"> </w:t>
      </w:r>
      <w:r w:rsidR="00E32F2E">
        <w:rPr>
          <w:rFonts w:ascii="Arial" w:eastAsia="Arial Unicode MS" w:hAnsi="Arial" w:cs="Arial"/>
          <w:sz w:val="22"/>
          <w:szCs w:val="22"/>
        </w:rPr>
        <w:t>23</w:t>
      </w:r>
      <w:r w:rsidR="00AB42C5" w:rsidRPr="0026715E">
        <w:rPr>
          <w:rFonts w:ascii="Arial" w:eastAsia="Arial Unicode MS" w:hAnsi="Arial" w:cs="Arial"/>
          <w:sz w:val="22"/>
          <w:szCs w:val="22"/>
        </w:rPr>
        <w:t xml:space="preserve"> million</w:t>
      </w:r>
      <w:r w:rsidR="00F21D7B" w:rsidRPr="0026715E">
        <w:rPr>
          <w:rFonts w:ascii="Arial" w:eastAsia="Arial Unicode MS" w:hAnsi="Arial" w:cs="Arial"/>
          <w:sz w:val="22"/>
          <w:szCs w:val="22"/>
        </w:rPr>
        <w:t xml:space="preserve"> (</w:t>
      </w:r>
      <w:r w:rsidR="00991DD3">
        <w:rPr>
          <w:rFonts w:ascii="Arial" w:eastAsia="Arial Unicode MS" w:hAnsi="Arial" w:cs="Arial"/>
          <w:sz w:val="22"/>
          <w:szCs w:val="22"/>
        </w:rPr>
        <w:t>201</w:t>
      </w:r>
      <w:r w:rsidR="00E45A0C">
        <w:rPr>
          <w:rFonts w:ascii="Arial" w:eastAsia="Arial Unicode MS" w:hAnsi="Arial" w:cs="Arial"/>
          <w:sz w:val="22"/>
          <w:szCs w:val="22"/>
        </w:rPr>
        <w:t>9</w:t>
      </w:r>
      <w:r w:rsidR="00F21D7B" w:rsidRPr="0026715E">
        <w:rPr>
          <w:rFonts w:ascii="Arial" w:eastAsia="Arial Unicode MS" w:hAnsi="Arial" w:cs="Arial"/>
          <w:sz w:val="22"/>
          <w:szCs w:val="22"/>
        </w:rPr>
        <w:t xml:space="preserve">: Baht </w:t>
      </w:r>
      <w:r w:rsidR="0027290B">
        <w:rPr>
          <w:rFonts w:ascii="Arial" w:eastAsia="Arial Unicode MS" w:hAnsi="Arial" w:cs="Arial"/>
          <w:sz w:val="22"/>
          <w:szCs w:val="22"/>
        </w:rPr>
        <w:t>2</w:t>
      </w:r>
      <w:r w:rsidR="00E45A0C">
        <w:rPr>
          <w:rFonts w:ascii="Arial" w:eastAsia="Arial Unicode MS" w:hAnsi="Arial" w:cs="Arial"/>
          <w:sz w:val="22"/>
          <w:szCs w:val="22"/>
        </w:rPr>
        <w:t>7</w:t>
      </w:r>
      <w:r w:rsidR="00F21D7B"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 xml:space="preserve"> (</w:t>
      </w:r>
      <w:r w:rsidR="001211F0">
        <w:rPr>
          <w:rFonts w:ascii="Arial" w:hAnsi="Arial" w:cstheme="minorBidi"/>
          <w:sz w:val="22"/>
          <w:szCs w:val="20"/>
        </w:rPr>
        <w:t>the Company only</w:t>
      </w:r>
      <w:r w:rsidR="00875B81" w:rsidRPr="0026715E">
        <w:rPr>
          <w:rFonts w:ascii="Arial" w:eastAsia="Arial Unicode MS" w:hAnsi="Arial" w:cs="Arial"/>
          <w:sz w:val="22"/>
          <w:szCs w:val="22"/>
        </w:rPr>
        <w:t>:</w:t>
      </w:r>
      <w:r w:rsidR="00F21D7B" w:rsidRPr="0026715E">
        <w:rPr>
          <w:rFonts w:ascii="Arial" w:eastAsia="Arial Unicode MS" w:hAnsi="Arial" w:cs="Arial"/>
          <w:sz w:val="22"/>
          <w:szCs w:val="22"/>
        </w:rPr>
        <w:t xml:space="preserve"> Baht </w:t>
      </w:r>
      <w:r w:rsidR="00E32F2E">
        <w:rPr>
          <w:rFonts w:ascii="Arial" w:eastAsia="Arial Unicode MS" w:hAnsi="Arial" w:cs="Arial"/>
          <w:sz w:val="22"/>
          <w:szCs w:val="22"/>
        </w:rPr>
        <w:t>20</w:t>
      </w:r>
      <w:r w:rsidR="00F21D7B" w:rsidRPr="0026715E">
        <w:rPr>
          <w:rFonts w:ascii="Arial" w:eastAsia="Arial Unicode MS" w:hAnsi="Arial" w:cs="Arial"/>
          <w:sz w:val="22"/>
          <w:szCs w:val="22"/>
        </w:rPr>
        <w:t xml:space="preserve"> million, </w:t>
      </w:r>
      <w:r w:rsidR="00991DD3">
        <w:rPr>
          <w:rFonts w:ascii="Arial" w:eastAsia="Arial Unicode MS" w:hAnsi="Arial" w:cs="Arial"/>
          <w:sz w:val="22"/>
          <w:szCs w:val="22"/>
        </w:rPr>
        <w:t>201</w:t>
      </w:r>
      <w:r w:rsidR="00E45A0C">
        <w:rPr>
          <w:rFonts w:ascii="Arial" w:eastAsia="Arial Unicode MS" w:hAnsi="Arial" w:cs="Arial"/>
          <w:sz w:val="22"/>
          <w:szCs w:val="22"/>
        </w:rPr>
        <w:t>9</w:t>
      </w:r>
      <w:r w:rsidR="00F21D7B" w:rsidRPr="0026715E">
        <w:rPr>
          <w:rFonts w:ascii="Arial" w:eastAsia="Arial Unicode MS" w:hAnsi="Arial" w:cs="Arial"/>
          <w:sz w:val="22"/>
          <w:szCs w:val="22"/>
        </w:rPr>
        <w:t>:</w:t>
      </w:r>
      <w:r w:rsidR="00875B81" w:rsidRPr="0026715E">
        <w:rPr>
          <w:rFonts w:ascii="Arial" w:eastAsia="Arial Unicode MS" w:hAnsi="Arial" w:cs="Arial"/>
          <w:sz w:val="22"/>
          <w:szCs w:val="22"/>
        </w:rPr>
        <w:t xml:space="preserve"> Baht</w:t>
      </w:r>
      <w:r w:rsidR="004455E7">
        <w:rPr>
          <w:rFonts w:ascii="Arial" w:eastAsia="Arial Unicode MS" w:hAnsi="Arial" w:cs="Arial"/>
          <w:sz w:val="22"/>
          <w:szCs w:val="22"/>
        </w:rPr>
        <w:t xml:space="preserve"> </w:t>
      </w:r>
      <w:r w:rsidR="00E45A0C">
        <w:rPr>
          <w:rFonts w:ascii="Arial" w:eastAsia="Arial Unicode MS" w:hAnsi="Arial" w:cs="Arial"/>
          <w:sz w:val="22"/>
          <w:szCs w:val="22"/>
        </w:rPr>
        <w:t>23</w:t>
      </w:r>
      <w:r w:rsidR="00AB42C5"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r w:rsidR="007D03BE">
        <w:rPr>
          <w:rFonts w:ascii="Arial" w:eastAsia="Arial Unicode MS" w:hAnsi="Arial" w:cs="Arial"/>
          <w:sz w:val="22"/>
          <w:szCs w:val="22"/>
        </w:rPr>
        <w:t xml:space="preserve"> </w:t>
      </w:r>
      <w:r w:rsidR="00D66D2B" w:rsidRPr="0026715E">
        <w:rPr>
          <w:rFonts w:ascii="Arial" w:eastAsia="Arial Unicode MS" w:hAnsi="Arial" w:cs="Arial"/>
          <w:sz w:val="22"/>
          <w:szCs w:val="22"/>
        </w:rPr>
        <w:t>to the fund</w:t>
      </w:r>
      <w:r w:rsidR="00A74C57">
        <w:rPr>
          <w:rFonts w:ascii="Arial" w:eastAsia="Arial Unicode MS" w:hAnsi="Arial" w:cs="Arial"/>
          <w:sz w:val="22"/>
          <w:szCs w:val="22"/>
        </w:rPr>
        <w:t>. The provident fund of</w:t>
      </w:r>
      <w:r w:rsidR="00D66D2B">
        <w:rPr>
          <w:rFonts w:ascii="Arial" w:eastAsia="Arial Unicode MS" w:hAnsi="Arial" w:cs="Arial"/>
          <w:sz w:val="22"/>
          <w:szCs w:val="22"/>
        </w:rPr>
        <w:t xml:space="preserve"> </w:t>
      </w:r>
      <w:r w:rsidR="007D03BE">
        <w:rPr>
          <w:rFonts w:ascii="Arial" w:eastAsia="Arial Unicode MS" w:hAnsi="Arial" w:cs="Arial"/>
          <w:sz w:val="22"/>
          <w:szCs w:val="22"/>
        </w:rPr>
        <w:t xml:space="preserve">Baht </w:t>
      </w:r>
      <w:r w:rsidR="00A50662">
        <w:rPr>
          <w:rFonts w:ascii="Arial" w:eastAsia="Arial Unicode MS" w:hAnsi="Arial" w:cs="Arial"/>
          <w:sz w:val="22"/>
          <w:szCs w:val="22"/>
        </w:rPr>
        <w:t>2</w:t>
      </w:r>
      <w:r w:rsidR="007D03BE">
        <w:rPr>
          <w:rFonts w:ascii="Arial" w:eastAsia="Arial Unicode MS" w:hAnsi="Arial" w:cs="Arial"/>
          <w:sz w:val="22"/>
          <w:szCs w:val="22"/>
        </w:rPr>
        <w:t xml:space="preserve"> million </w:t>
      </w:r>
      <w:r w:rsidR="000D47E2">
        <w:rPr>
          <w:rFonts w:ascii="Arial" w:eastAsia="Arial Unicode MS" w:hAnsi="Arial" w:cs="Arial"/>
          <w:sz w:val="22"/>
          <w:szCs w:val="22"/>
        </w:rPr>
        <w:t xml:space="preserve">was </w:t>
      </w:r>
      <w:proofErr w:type="spellStart"/>
      <w:r w:rsidR="000D47E2">
        <w:rPr>
          <w:rFonts w:ascii="Arial" w:eastAsia="Arial Unicode MS" w:hAnsi="Arial" w:cs="Arial"/>
          <w:sz w:val="22"/>
          <w:szCs w:val="22"/>
        </w:rPr>
        <w:t>recognis</w:t>
      </w:r>
      <w:r w:rsidR="00035FA8">
        <w:rPr>
          <w:rFonts w:ascii="Arial" w:eastAsia="Arial Unicode MS" w:hAnsi="Arial" w:cs="Arial"/>
          <w:sz w:val="22"/>
          <w:szCs w:val="22"/>
        </w:rPr>
        <w:t>ed</w:t>
      </w:r>
      <w:proofErr w:type="spellEnd"/>
      <w:r w:rsidR="00035FA8">
        <w:rPr>
          <w:rFonts w:ascii="Arial" w:eastAsia="Arial Unicode MS" w:hAnsi="Arial" w:cs="Arial"/>
          <w:sz w:val="22"/>
          <w:szCs w:val="22"/>
        </w:rPr>
        <w:t xml:space="preserve"> as real estate development cost </w:t>
      </w:r>
      <w:r w:rsidR="007D03BE">
        <w:rPr>
          <w:rFonts w:ascii="Arial" w:eastAsia="Arial Unicode MS" w:hAnsi="Arial" w:cs="Arial"/>
          <w:sz w:val="22"/>
          <w:szCs w:val="22"/>
        </w:rPr>
        <w:t>(</w:t>
      </w:r>
      <w:r w:rsidR="00991DD3">
        <w:rPr>
          <w:rFonts w:ascii="Arial" w:eastAsia="Arial Unicode MS" w:hAnsi="Arial" w:cs="Arial"/>
          <w:sz w:val="22"/>
          <w:szCs w:val="22"/>
        </w:rPr>
        <w:t>201</w:t>
      </w:r>
      <w:r w:rsidR="00E45A0C">
        <w:rPr>
          <w:rFonts w:ascii="Arial" w:eastAsia="Arial Unicode MS" w:hAnsi="Arial" w:cs="Arial"/>
          <w:sz w:val="22"/>
          <w:szCs w:val="22"/>
        </w:rPr>
        <w:t>9</w:t>
      </w:r>
      <w:r w:rsidR="007D03BE">
        <w:rPr>
          <w:rFonts w:ascii="Arial" w:eastAsia="Arial Unicode MS" w:hAnsi="Arial" w:cs="Arial"/>
          <w:sz w:val="22"/>
          <w:szCs w:val="22"/>
        </w:rPr>
        <w:t xml:space="preserve">: Baht </w:t>
      </w:r>
      <w:r w:rsidR="00E45A0C">
        <w:rPr>
          <w:rFonts w:ascii="Arial" w:eastAsia="Arial Unicode MS" w:hAnsi="Arial" w:cs="Arial"/>
          <w:sz w:val="22"/>
          <w:szCs w:val="22"/>
        </w:rPr>
        <w:t>3</w:t>
      </w:r>
      <w:r w:rsidR="007D03BE">
        <w:rPr>
          <w:rFonts w:ascii="Arial" w:eastAsia="Arial Unicode MS" w:hAnsi="Arial" w:cs="Arial"/>
          <w:sz w:val="22"/>
          <w:szCs w:val="22"/>
        </w:rPr>
        <w:t xml:space="preserve"> million) (the Company only: Baht </w:t>
      </w:r>
      <w:r w:rsidR="00A50662">
        <w:rPr>
          <w:rFonts w:ascii="Arial" w:eastAsia="Arial Unicode MS" w:hAnsi="Arial" w:cs="Arial"/>
          <w:sz w:val="22"/>
          <w:szCs w:val="22"/>
        </w:rPr>
        <w:t>0.2</w:t>
      </w:r>
      <w:r w:rsidR="007D03BE">
        <w:rPr>
          <w:rFonts w:ascii="Arial" w:eastAsia="Arial Unicode MS" w:hAnsi="Arial" w:cs="Arial"/>
          <w:sz w:val="22"/>
          <w:szCs w:val="22"/>
        </w:rPr>
        <w:t xml:space="preserve"> million </w:t>
      </w:r>
      <w:r w:rsidR="00991DD3">
        <w:rPr>
          <w:rFonts w:ascii="Arial" w:eastAsia="Arial Unicode MS" w:hAnsi="Arial" w:cs="Arial"/>
          <w:sz w:val="22"/>
          <w:szCs w:val="22"/>
        </w:rPr>
        <w:t>201</w:t>
      </w:r>
      <w:r w:rsidR="00E45A0C">
        <w:rPr>
          <w:rFonts w:ascii="Arial" w:eastAsia="Arial Unicode MS" w:hAnsi="Arial" w:cs="Arial"/>
          <w:sz w:val="22"/>
          <w:szCs w:val="22"/>
        </w:rPr>
        <w:t>9</w:t>
      </w:r>
      <w:r w:rsidR="007D03BE">
        <w:rPr>
          <w:rFonts w:ascii="Arial" w:eastAsia="Arial Unicode MS" w:hAnsi="Arial" w:cs="Arial"/>
          <w:sz w:val="22"/>
          <w:szCs w:val="22"/>
        </w:rPr>
        <w:t>: Baht</w:t>
      </w:r>
      <w:r w:rsidR="00B362AA">
        <w:rPr>
          <w:rFonts w:ascii="Arial" w:eastAsia="Arial Unicode MS" w:hAnsi="Arial" w:cs="Arial"/>
          <w:sz w:val="22"/>
          <w:szCs w:val="22"/>
        </w:rPr>
        <w:t xml:space="preserve"> </w:t>
      </w:r>
      <w:r w:rsidR="00DA782B">
        <w:rPr>
          <w:rFonts w:ascii="Arial" w:eastAsia="Arial Unicode MS" w:hAnsi="Arial" w:cs="Arial"/>
          <w:sz w:val="22"/>
          <w:szCs w:val="22"/>
        </w:rPr>
        <w:t>1</w:t>
      </w:r>
      <w:r w:rsidR="007D03B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p>
    <w:p w:rsidR="00CE108C" w:rsidRDefault="00CE108C" w:rsidP="00CE108C">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43.</w:t>
      </w:r>
      <w:r>
        <w:rPr>
          <w:rFonts w:ascii="Arial" w:eastAsia="Arial Unicode MS" w:hAnsi="Arial" w:cs="Arial Unicode MS"/>
          <w:b/>
          <w:bCs/>
          <w:sz w:val="22"/>
          <w:szCs w:val="22"/>
        </w:rPr>
        <w:tab/>
        <w:t>Dividends</w:t>
      </w:r>
    </w:p>
    <w:tbl>
      <w:tblPr>
        <w:tblW w:w="9192" w:type="dxa"/>
        <w:tblInd w:w="450" w:type="dxa"/>
        <w:tblLook w:val="01E0" w:firstRow="1" w:lastRow="1" w:firstColumn="1" w:lastColumn="1" w:noHBand="0" w:noVBand="0"/>
      </w:tblPr>
      <w:tblGrid>
        <w:gridCol w:w="2430"/>
        <w:gridCol w:w="3060"/>
        <w:gridCol w:w="1719"/>
        <w:gridCol w:w="1983"/>
      </w:tblGrid>
      <w:tr w:rsidR="00CE108C" w:rsidTr="005A6D0A">
        <w:tc>
          <w:tcPr>
            <w:tcW w:w="2430" w:type="dxa"/>
            <w:vAlign w:val="bottom"/>
            <w:hideMark/>
          </w:tcPr>
          <w:p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Dividends</w:t>
            </w:r>
          </w:p>
        </w:tc>
        <w:tc>
          <w:tcPr>
            <w:tcW w:w="3060" w:type="dxa"/>
            <w:vAlign w:val="bottom"/>
            <w:hideMark/>
          </w:tcPr>
          <w:p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Approved by</w:t>
            </w:r>
          </w:p>
        </w:tc>
        <w:tc>
          <w:tcPr>
            <w:tcW w:w="1719" w:type="dxa"/>
            <w:vAlign w:val="bottom"/>
            <w:hideMark/>
          </w:tcPr>
          <w:p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Total dividends</w:t>
            </w:r>
          </w:p>
        </w:tc>
        <w:tc>
          <w:tcPr>
            <w:tcW w:w="1983" w:type="dxa"/>
            <w:vAlign w:val="bottom"/>
            <w:hideMark/>
          </w:tcPr>
          <w:p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Dividend per share</w:t>
            </w:r>
          </w:p>
        </w:tc>
      </w:tr>
      <w:tr w:rsidR="00CE108C" w:rsidTr="005A6D0A">
        <w:tc>
          <w:tcPr>
            <w:tcW w:w="2430" w:type="dxa"/>
            <w:vAlign w:val="bottom"/>
          </w:tcPr>
          <w:p w:rsidR="00CE108C" w:rsidRDefault="00CE108C" w:rsidP="00CE108C">
            <w:pPr>
              <w:spacing w:line="380" w:lineRule="exact"/>
              <w:jc w:val="center"/>
              <w:rPr>
                <w:rFonts w:ascii="Arial" w:hAnsi="Arial" w:cs="Arial"/>
                <w:sz w:val="20"/>
                <w:szCs w:val="20"/>
              </w:rPr>
            </w:pPr>
          </w:p>
        </w:tc>
        <w:tc>
          <w:tcPr>
            <w:tcW w:w="3060" w:type="dxa"/>
            <w:vAlign w:val="bottom"/>
          </w:tcPr>
          <w:p w:rsidR="00CE108C" w:rsidRDefault="00CE108C" w:rsidP="00CE108C">
            <w:pPr>
              <w:spacing w:line="380" w:lineRule="exact"/>
              <w:jc w:val="center"/>
              <w:rPr>
                <w:rFonts w:ascii="Arial" w:hAnsi="Arial" w:cs="Arial"/>
                <w:sz w:val="20"/>
                <w:szCs w:val="20"/>
              </w:rPr>
            </w:pPr>
          </w:p>
        </w:tc>
        <w:tc>
          <w:tcPr>
            <w:tcW w:w="1719" w:type="dxa"/>
            <w:vAlign w:val="bottom"/>
            <w:hideMark/>
          </w:tcPr>
          <w:p w:rsidR="00CE108C" w:rsidRDefault="00CE108C" w:rsidP="00CE108C">
            <w:pPr>
              <w:spacing w:line="380" w:lineRule="exact"/>
              <w:jc w:val="center"/>
              <w:rPr>
                <w:rFonts w:ascii="Arial" w:hAnsi="Arial" w:cs="Arial"/>
                <w:sz w:val="20"/>
                <w:szCs w:val="20"/>
              </w:rPr>
            </w:pPr>
            <w:r>
              <w:rPr>
                <w:rFonts w:ascii="Arial" w:hAnsi="Arial" w:cs="Arial"/>
                <w:sz w:val="20"/>
                <w:szCs w:val="20"/>
              </w:rPr>
              <w:t>(Thousand Baht)</w:t>
            </w:r>
          </w:p>
        </w:tc>
        <w:tc>
          <w:tcPr>
            <w:tcW w:w="1983" w:type="dxa"/>
            <w:vAlign w:val="bottom"/>
            <w:hideMark/>
          </w:tcPr>
          <w:p w:rsidR="00CE108C" w:rsidRDefault="00CE108C" w:rsidP="00CE108C">
            <w:pPr>
              <w:spacing w:line="380" w:lineRule="exact"/>
              <w:jc w:val="center"/>
              <w:rPr>
                <w:rFonts w:ascii="Arial" w:hAnsi="Arial" w:cs="Arial"/>
                <w:sz w:val="20"/>
                <w:szCs w:val="20"/>
              </w:rPr>
            </w:pPr>
            <w:r>
              <w:rPr>
                <w:rFonts w:ascii="Arial" w:hAnsi="Arial" w:cs="Arial"/>
                <w:sz w:val="20"/>
                <w:szCs w:val="20"/>
              </w:rPr>
              <w:t>(Baht)</w:t>
            </w:r>
          </w:p>
        </w:tc>
      </w:tr>
      <w:tr w:rsidR="00CE108C" w:rsidTr="005A6D0A">
        <w:trPr>
          <w:trHeight w:val="397"/>
        </w:trPr>
        <w:tc>
          <w:tcPr>
            <w:tcW w:w="243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Final dividends for 2018</w:t>
            </w:r>
          </w:p>
        </w:tc>
        <w:tc>
          <w:tcPr>
            <w:tcW w:w="306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Annual General Meeting of the shareholders on 25 April 2019</w:t>
            </w:r>
          </w:p>
        </w:tc>
        <w:tc>
          <w:tcPr>
            <w:tcW w:w="1719" w:type="dxa"/>
            <w:vAlign w:val="bottom"/>
            <w:hideMark/>
          </w:tcPr>
          <w:p w:rsidR="00CE108C" w:rsidRDefault="00CE108C" w:rsidP="00CE108C">
            <w:pPr>
              <w:tabs>
                <w:tab w:val="decimal" w:pos="1431"/>
              </w:tabs>
              <w:spacing w:line="380" w:lineRule="exact"/>
              <w:rPr>
                <w:rFonts w:ascii="Arial" w:hAnsi="Arial" w:cs="Arial"/>
                <w:sz w:val="20"/>
                <w:szCs w:val="20"/>
              </w:rPr>
            </w:pPr>
            <w:r>
              <w:rPr>
                <w:rFonts w:ascii="Arial" w:hAnsi="Arial" w:cs="Arial"/>
                <w:sz w:val="20"/>
                <w:szCs w:val="20"/>
              </w:rPr>
              <w:t>463,287</w:t>
            </w:r>
          </w:p>
        </w:tc>
        <w:tc>
          <w:tcPr>
            <w:tcW w:w="1983" w:type="dxa"/>
            <w:vAlign w:val="bottom"/>
            <w:hideMark/>
          </w:tcPr>
          <w:p w:rsidR="00CE108C" w:rsidRDefault="00CE108C" w:rsidP="00CE108C">
            <w:pPr>
              <w:tabs>
                <w:tab w:val="decimal" w:pos="972"/>
              </w:tabs>
              <w:spacing w:line="380" w:lineRule="exact"/>
              <w:rPr>
                <w:rFonts w:ascii="Arial" w:hAnsi="Arial" w:cs="Arial"/>
                <w:sz w:val="20"/>
                <w:szCs w:val="20"/>
              </w:rPr>
            </w:pPr>
            <w:r>
              <w:rPr>
                <w:rFonts w:ascii="Arial" w:hAnsi="Arial" w:cs="Arial"/>
                <w:sz w:val="20"/>
                <w:szCs w:val="20"/>
              </w:rPr>
              <w:t>0.1390</w:t>
            </w:r>
          </w:p>
        </w:tc>
      </w:tr>
      <w:tr w:rsidR="00CE108C" w:rsidTr="005A6D0A">
        <w:trPr>
          <w:trHeight w:val="397"/>
        </w:trPr>
        <w:tc>
          <w:tcPr>
            <w:tcW w:w="243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Interim dividend for 2019</w:t>
            </w:r>
          </w:p>
        </w:tc>
        <w:tc>
          <w:tcPr>
            <w:tcW w:w="306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The meeting of the Company’s Board of Directors held on               13 August 2019</w:t>
            </w:r>
          </w:p>
        </w:tc>
        <w:tc>
          <w:tcPr>
            <w:tcW w:w="1719" w:type="dxa"/>
            <w:vAlign w:val="bottom"/>
            <w:hideMark/>
          </w:tcPr>
          <w:p w:rsidR="00CE108C" w:rsidRDefault="00CE108C" w:rsidP="00CE108C">
            <w:pPr>
              <w:pBdr>
                <w:bottom w:val="single" w:sz="4" w:space="1" w:color="auto"/>
              </w:pBdr>
              <w:tabs>
                <w:tab w:val="decimal" w:pos="1431"/>
              </w:tabs>
              <w:spacing w:line="380" w:lineRule="exact"/>
              <w:rPr>
                <w:rFonts w:ascii="Arial" w:hAnsi="Arial" w:cs="Arial"/>
                <w:sz w:val="20"/>
                <w:szCs w:val="20"/>
              </w:rPr>
            </w:pPr>
            <w:r>
              <w:rPr>
                <w:rFonts w:ascii="Arial" w:hAnsi="Arial" w:cs="Arial"/>
                <w:sz w:val="20"/>
                <w:szCs w:val="20"/>
              </w:rPr>
              <w:t>303,303</w:t>
            </w:r>
          </w:p>
        </w:tc>
        <w:tc>
          <w:tcPr>
            <w:tcW w:w="1983" w:type="dxa"/>
            <w:vAlign w:val="bottom"/>
            <w:hideMark/>
          </w:tcPr>
          <w:p w:rsidR="00CE108C" w:rsidRDefault="00CE108C" w:rsidP="00CE108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0.0910</w:t>
            </w:r>
          </w:p>
        </w:tc>
      </w:tr>
      <w:tr w:rsidR="00CE108C" w:rsidTr="005A6D0A">
        <w:trPr>
          <w:trHeight w:val="397"/>
        </w:trPr>
        <w:tc>
          <w:tcPr>
            <w:tcW w:w="243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Total dividends for 2019</w:t>
            </w:r>
          </w:p>
        </w:tc>
        <w:tc>
          <w:tcPr>
            <w:tcW w:w="3060" w:type="dxa"/>
          </w:tcPr>
          <w:p w:rsidR="00CE108C" w:rsidRDefault="00CE108C" w:rsidP="00CE108C">
            <w:pPr>
              <w:spacing w:line="380" w:lineRule="exact"/>
              <w:ind w:left="165" w:hanging="165"/>
              <w:rPr>
                <w:rFonts w:ascii="Arial" w:hAnsi="Arial" w:cs="Arial"/>
                <w:sz w:val="20"/>
                <w:szCs w:val="20"/>
              </w:rPr>
            </w:pPr>
          </w:p>
        </w:tc>
        <w:tc>
          <w:tcPr>
            <w:tcW w:w="1719" w:type="dxa"/>
            <w:vAlign w:val="bottom"/>
            <w:hideMark/>
          </w:tcPr>
          <w:p w:rsidR="00CE108C" w:rsidRDefault="00CE108C" w:rsidP="00CE108C">
            <w:pPr>
              <w:pBdr>
                <w:bottom w:val="double" w:sz="4" w:space="1" w:color="auto"/>
              </w:pBdr>
              <w:tabs>
                <w:tab w:val="decimal" w:pos="1431"/>
              </w:tabs>
              <w:spacing w:line="380" w:lineRule="exact"/>
              <w:rPr>
                <w:rFonts w:ascii="Arial" w:hAnsi="Arial" w:cs="Arial"/>
                <w:sz w:val="20"/>
                <w:szCs w:val="20"/>
              </w:rPr>
            </w:pPr>
            <w:r>
              <w:rPr>
                <w:rFonts w:ascii="Arial" w:hAnsi="Arial" w:cs="Arial"/>
                <w:sz w:val="20"/>
                <w:szCs w:val="20"/>
              </w:rPr>
              <w:t>766,590</w:t>
            </w:r>
          </w:p>
        </w:tc>
        <w:tc>
          <w:tcPr>
            <w:tcW w:w="1983" w:type="dxa"/>
            <w:vAlign w:val="bottom"/>
            <w:hideMark/>
          </w:tcPr>
          <w:p w:rsidR="00CE108C" w:rsidRDefault="00CE108C" w:rsidP="00CE108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0.2300</w:t>
            </w:r>
          </w:p>
        </w:tc>
      </w:tr>
      <w:tr w:rsidR="00CE108C" w:rsidTr="005A6D0A">
        <w:trPr>
          <w:trHeight w:val="397"/>
        </w:trPr>
        <w:tc>
          <w:tcPr>
            <w:tcW w:w="243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Final dividends for 2019</w:t>
            </w:r>
          </w:p>
        </w:tc>
        <w:tc>
          <w:tcPr>
            <w:tcW w:w="306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Annual General Meeting of the shareholders on 28 April 2020</w:t>
            </w:r>
          </w:p>
        </w:tc>
        <w:tc>
          <w:tcPr>
            <w:tcW w:w="1719" w:type="dxa"/>
            <w:vAlign w:val="bottom"/>
            <w:hideMark/>
          </w:tcPr>
          <w:p w:rsidR="00CE108C" w:rsidRDefault="00CE108C" w:rsidP="00CE108C">
            <w:pPr>
              <w:pBdr>
                <w:bottom w:val="single" w:sz="4" w:space="1" w:color="auto"/>
              </w:pBdr>
              <w:tabs>
                <w:tab w:val="decimal" w:pos="1431"/>
              </w:tabs>
              <w:spacing w:line="380" w:lineRule="exact"/>
              <w:rPr>
                <w:rFonts w:ascii="Arial" w:hAnsi="Arial" w:cs="Arial"/>
                <w:sz w:val="20"/>
                <w:szCs w:val="20"/>
              </w:rPr>
            </w:pPr>
            <w:r>
              <w:rPr>
                <w:rFonts w:ascii="Arial" w:hAnsi="Arial" w:cs="Arial"/>
                <w:sz w:val="20"/>
                <w:szCs w:val="20"/>
              </w:rPr>
              <w:t>88,324</w:t>
            </w:r>
          </w:p>
        </w:tc>
        <w:tc>
          <w:tcPr>
            <w:tcW w:w="1983" w:type="dxa"/>
            <w:vAlign w:val="bottom"/>
            <w:hideMark/>
          </w:tcPr>
          <w:p w:rsidR="00CE108C" w:rsidRDefault="00CE108C" w:rsidP="00CE108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0.0265</w:t>
            </w:r>
          </w:p>
        </w:tc>
      </w:tr>
      <w:tr w:rsidR="00CE108C" w:rsidTr="005A6D0A">
        <w:trPr>
          <w:trHeight w:val="397"/>
        </w:trPr>
        <w:tc>
          <w:tcPr>
            <w:tcW w:w="2430" w:type="dxa"/>
            <w:hideMark/>
          </w:tcPr>
          <w:p w:rsidR="00CE108C" w:rsidRDefault="00CE108C" w:rsidP="00CE108C">
            <w:pPr>
              <w:spacing w:line="380" w:lineRule="exact"/>
              <w:ind w:left="165" w:hanging="165"/>
              <w:rPr>
                <w:rFonts w:ascii="Arial" w:hAnsi="Arial" w:cs="Arial"/>
                <w:sz w:val="20"/>
                <w:szCs w:val="20"/>
              </w:rPr>
            </w:pPr>
            <w:r>
              <w:rPr>
                <w:rFonts w:ascii="Arial" w:hAnsi="Arial" w:cs="Arial"/>
                <w:sz w:val="20"/>
                <w:szCs w:val="20"/>
              </w:rPr>
              <w:t>Total dividends for 2020</w:t>
            </w:r>
          </w:p>
        </w:tc>
        <w:tc>
          <w:tcPr>
            <w:tcW w:w="3060" w:type="dxa"/>
          </w:tcPr>
          <w:p w:rsidR="00CE108C" w:rsidRDefault="00CE108C" w:rsidP="00CE108C">
            <w:pPr>
              <w:spacing w:line="380" w:lineRule="exact"/>
              <w:ind w:left="165" w:hanging="165"/>
              <w:rPr>
                <w:rFonts w:ascii="Arial" w:hAnsi="Arial" w:cs="Arial"/>
                <w:sz w:val="20"/>
                <w:szCs w:val="20"/>
              </w:rPr>
            </w:pPr>
          </w:p>
        </w:tc>
        <w:tc>
          <w:tcPr>
            <w:tcW w:w="1719" w:type="dxa"/>
            <w:vAlign w:val="bottom"/>
            <w:hideMark/>
          </w:tcPr>
          <w:p w:rsidR="00CE108C" w:rsidRDefault="00CE108C" w:rsidP="00CE108C">
            <w:pPr>
              <w:pBdr>
                <w:bottom w:val="double" w:sz="4" w:space="1" w:color="auto"/>
              </w:pBdr>
              <w:tabs>
                <w:tab w:val="decimal" w:pos="1431"/>
              </w:tabs>
              <w:spacing w:line="380" w:lineRule="exact"/>
              <w:rPr>
                <w:rFonts w:ascii="Arial" w:hAnsi="Arial" w:cs="Arial"/>
                <w:sz w:val="20"/>
                <w:szCs w:val="20"/>
              </w:rPr>
            </w:pPr>
            <w:r>
              <w:rPr>
                <w:rFonts w:ascii="Arial" w:hAnsi="Arial" w:cs="Arial"/>
                <w:sz w:val="20"/>
                <w:szCs w:val="20"/>
              </w:rPr>
              <w:t>88,324</w:t>
            </w:r>
          </w:p>
        </w:tc>
        <w:tc>
          <w:tcPr>
            <w:tcW w:w="1983" w:type="dxa"/>
            <w:vAlign w:val="bottom"/>
            <w:hideMark/>
          </w:tcPr>
          <w:p w:rsidR="00CE108C" w:rsidRDefault="00CE108C" w:rsidP="00CE108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0.0265</w:t>
            </w:r>
          </w:p>
        </w:tc>
      </w:tr>
    </w:tbl>
    <w:p w:rsidR="00354FA7" w:rsidRPr="0026715E"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4</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Commitments and contingent liabilities</w:t>
      </w:r>
      <w:r w:rsidR="00A46B6F" w:rsidRPr="0026715E">
        <w:rPr>
          <w:rFonts w:ascii="Arial" w:eastAsia="Arial Unicode MS" w:hAnsi="Arial" w:cs="Arial Unicode MS"/>
          <w:b/>
          <w:bCs/>
          <w:sz w:val="22"/>
          <w:szCs w:val="22"/>
        </w:rPr>
        <w:t xml:space="preserve"> </w:t>
      </w:r>
    </w:p>
    <w:p w:rsidR="00884269" w:rsidRPr="0026715E"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4</w:t>
      </w:r>
      <w:r w:rsidR="00884269" w:rsidRPr="0026715E">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ab/>
      </w:r>
      <w:r w:rsidR="00884269" w:rsidRPr="0026715E">
        <w:rPr>
          <w:rFonts w:ascii="Arial" w:eastAsia="Arial Unicode MS" w:hAnsi="Arial" w:cs="Arial"/>
          <w:b/>
          <w:bCs/>
          <w:sz w:val="22"/>
          <w:szCs w:val="22"/>
        </w:rPr>
        <w:t>Commitments relating to construction contracts, acquisitions of operating assets and related services</w:t>
      </w:r>
    </w:p>
    <w:p w:rsidR="00884269" w:rsidRPr="0026715E" w:rsidRDefault="00884269" w:rsidP="00884269">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w:t>
      </w:r>
      <w:r w:rsidR="00FE35C3" w:rsidRPr="0026715E">
        <w:rPr>
          <w:rFonts w:ascii="Arial" w:eastAsia="Arial Unicode MS" w:hAnsi="Arial" w:cs="Arial"/>
          <w:sz w:val="22"/>
          <w:szCs w:val="22"/>
        </w:rPr>
        <w:t>31 December</w:t>
      </w:r>
      <w:r w:rsidRPr="0026715E">
        <w:rPr>
          <w:rFonts w:ascii="Arial" w:eastAsia="Arial Unicode MS" w:hAnsi="Arial" w:cs="Arial"/>
          <w:sz w:val="22"/>
          <w:szCs w:val="22"/>
        </w:rPr>
        <w:t xml:space="preserve"> </w:t>
      </w:r>
      <w:r w:rsidR="00991DD3">
        <w:rPr>
          <w:rFonts w:ascii="Arial" w:hAnsi="Arial" w:cs="Arial"/>
          <w:sz w:val="22"/>
          <w:szCs w:val="22"/>
        </w:rPr>
        <w:t>20</w:t>
      </w:r>
      <w:r w:rsidR="00E45A0C">
        <w:rPr>
          <w:rFonts w:ascii="Arial" w:hAnsi="Arial" w:cs="Arial"/>
          <w:sz w:val="22"/>
          <w:szCs w:val="22"/>
        </w:rPr>
        <w:t>20</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commitments totaling Baht </w:t>
      </w:r>
      <w:r w:rsidR="004929D5">
        <w:rPr>
          <w:rFonts w:ascii="Arial" w:hAnsi="Arial" w:cs="Arial"/>
          <w:sz w:val="22"/>
          <w:szCs w:val="22"/>
        </w:rPr>
        <w:t>948</w:t>
      </w:r>
      <w:r w:rsidRPr="0026715E">
        <w:rPr>
          <w:rFonts w:ascii="Arial" w:hAnsi="Arial" w:cs="Arial"/>
          <w:sz w:val="22"/>
          <w:szCs w:val="22"/>
        </w:rPr>
        <w:t xml:space="preserve"> million</w:t>
      </w:r>
      <w:r w:rsidR="00471134">
        <w:rPr>
          <w:rFonts w:ascii="Arial" w:hAnsi="Arial" w:cs="Arial"/>
          <w:sz w:val="22"/>
          <w:szCs w:val="22"/>
        </w:rPr>
        <w:t xml:space="preserve"> </w:t>
      </w:r>
      <w:r w:rsidRPr="0026715E">
        <w:rPr>
          <w:rFonts w:ascii="Arial" w:hAnsi="Arial"/>
          <w:sz w:val="22"/>
          <w:szCs w:val="22"/>
        </w:rPr>
        <w:t>(</w:t>
      </w:r>
      <w:r w:rsidR="00991DD3">
        <w:rPr>
          <w:rFonts w:ascii="Arial" w:hAnsi="Arial"/>
          <w:sz w:val="22"/>
          <w:szCs w:val="22"/>
        </w:rPr>
        <w:t>201</w:t>
      </w:r>
      <w:r w:rsidR="00E45A0C">
        <w:rPr>
          <w:rFonts w:ascii="Arial" w:hAnsi="Arial"/>
          <w:sz w:val="22"/>
          <w:szCs w:val="22"/>
        </w:rPr>
        <w:t>9</w:t>
      </w:r>
      <w:r w:rsidRPr="0026715E">
        <w:rPr>
          <w:rFonts w:ascii="Arial" w:hAnsi="Arial"/>
          <w:sz w:val="22"/>
          <w:szCs w:val="22"/>
        </w:rPr>
        <w:t xml:space="preserve">: </w:t>
      </w:r>
      <w:r w:rsidR="0027290B" w:rsidRPr="0026715E">
        <w:rPr>
          <w:rFonts w:ascii="Arial" w:hAnsi="Arial" w:cs="Arial"/>
          <w:sz w:val="22"/>
          <w:szCs w:val="22"/>
        </w:rPr>
        <w:t xml:space="preserve">Baht </w:t>
      </w:r>
      <w:r w:rsidR="00E45A0C">
        <w:rPr>
          <w:rFonts w:ascii="Arial" w:hAnsi="Arial" w:cs="Arial"/>
          <w:sz w:val="22"/>
          <w:szCs w:val="22"/>
        </w:rPr>
        <w:t>1,048</w:t>
      </w:r>
      <w:r w:rsidR="0027290B" w:rsidRPr="0026715E">
        <w:rPr>
          <w:rFonts w:ascii="Arial" w:hAnsi="Arial" w:cs="Arial"/>
          <w:sz w:val="22"/>
          <w:szCs w:val="22"/>
        </w:rPr>
        <w:t xml:space="preserve"> million</w:t>
      </w:r>
      <w:r w:rsidRPr="0026715E">
        <w:rPr>
          <w:rFonts w:ascii="Arial" w:hAnsi="Arial"/>
          <w:sz w:val="22"/>
          <w:szCs w:val="22"/>
        </w:rPr>
        <w:t xml:space="preserve">) (the Company only: Baht </w:t>
      </w:r>
      <w:r w:rsidR="00F11D1D">
        <w:rPr>
          <w:rFonts w:ascii="Arial" w:hAnsi="Arial"/>
          <w:sz w:val="22"/>
          <w:szCs w:val="22"/>
        </w:rPr>
        <w:t>12</w:t>
      </w:r>
      <w:r w:rsidRPr="0026715E">
        <w:rPr>
          <w:rFonts w:ascii="Arial" w:hAnsi="Arial"/>
          <w:sz w:val="22"/>
          <w:szCs w:val="22"/>
        </w:rPr>
        <w:t xml:space="preserve"> million, </w:t>
      </w:r>
      <w:r w:rsidR="000D47E2">
        <w:rPr>
          <w:rFonts w:ascii="Arial" w:hAnsi="Arial"/>
          <w:sz w:val="22"/>
          <w:szCs w:val="22"/>
        </w:rPr>
        <w:t>201</w:t>
      </w:r>
      <w:r w:rsidR="00E45A0C">
        <w:rPr>
          <w:rFonts w:ascii="Arial" w:hAnsi="Arial"/>
          <w:sz w:val="22"/>
          <w:szCs w:val="22"/>
        </w:rPr>
        <w:t>9</w:t>
      </w:r>
      <w:r w:rsidRPr="0026715E">
        <w:rPr>
          <w:rFonts w:ascii="Arial" w:hAnsi="Arial"/>
          <w:sz w:val="22"/>
          <w:szCs w:val="22"/>
        </w:rPr>
        <w:t xml:space="preserve">: Baht </w:t>
      </w:r>
      <w:r w:rsidR="00E45A0C">
        <w:rPr>
          <w:rFonts w:ascii="Arial" w:hAnsi="Arial" w:cs="Arial"/>
          <w:sz w:val="22"/>
          <w:szCs w:val="22"/>
        </w:rPr>
        <w:t>91</w:t>
      </w:r>
      <w:r w:rsidRPr="0026715E">
        <w:rPr>
          <w:rFonts w:ascii="Arial" w:hAnsi="Arial" w:cs="Arial"/>
          <w:sz w:val="22"/>
          <w:szCs w:val="22"/>
        </w:rPr>
        <w:t xml:space="preserve"> </w:t>
      </w:r>
      <w:r w:rsidRPr="0026715E">
        <w:rPr>
          <w:rFonts w:ascii="Arial" w:hAnsi="Arial"/>
          <w:sz w:val="22"/>
          <w:szCs w:val="22"/>
        </w:rPr>
        <w:t>million)</w:t>
      </w:r>
      <w:r w:rsidRPr="0026715E">
        <w:rPr>
          <w:rFonts w:ascii="Arial" w:hAnsi="Arial" w:cs="Arial"/>
          <w:sz w:val="22"/>
          <w:szCs w:val="22"/>
        </w:rPr>
        <w:t>, under the project construction contracts, acquisitions of operating assets and related services.</w:t>
      </w:r>
    </w:p>
    <w:p w:rsidR="00354FA7" w:rsidRPr="0026715E"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005F529E">
        <w:rPr>
          <w:rFonts w:ascii="Arial" w:eastAsia="Arial Unicode MS" w:hAnsi="Arial" w:cs="Arial"/>
          <w:b/>
          <w:bCs/>
          <w:sz w:val="22"/>
          <w:szCs w:val="22"/>
        </w:rPr>
        <w:t>4</w:t>
      </w:r>
      <w:r w:rsidR="00354FA7" w:rsidRPr="0026715E">
        <w:rPr>
          <w:rFonts w:ascii="Arial" w:eastAsia="Arial Unicode MS" w:hAnsi="Arial" w:cs="Arial"/>
          <w:b/>
          <w:bCs/>
          <w:sz w:val="22"/>
          <w:szCs w:val="22"/>
        </w:rPr>
        <w:t>.</w:t>
      </w:r>
      <w:r w:rsidR="00667A5C" w:rsidRPr="0026715E">
        <w:rPr>
          <w:rFonts w:ascii="Arial" w:eastAsia="Arial Unicode MS" w:hAnsi="Arial" w:cs="Arial"/>
          <w:b/>
          <w:bCs/>
          <w:sz w:val="22"/>
          <w:szCs w:val="22"/>
        </w:rPr>
        <w:t>2</w:t>
      </w:r>
      <w:r w:rsidR="00354FA7" w:rsidRPr="0026715E">
        <w:rPr>
          <w:rFonts w:ascii="Arial" w:eastAsia="Arial Unicode MS" w:hAnsi="Arial" w:cs="Arial"/>
          <w:b/>
          <w:bCs/>
          <w:sz w:val="22"/>
          <w:szCs w:val="22"/>
        </w:rPr>
        <w:tab/>
      </w:r>
      <w:r w:rsidR="00C9693D" w:rsidRPr="0026715E">
        <w:rPr>
          <w:rFonts w:ascii="Arial" w:eastAsia="Arial Unicode MS" w:hAnsi="Arial" w:cs="Arial"/>
          <w:b/>
          <w:bCs/>
          <w:sz w:val="22"/>
          <w:szCs w:val="22"/>
        </w:rPr>
        <w:t>Commitments related to agreement to sell and to purchase land</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w:t>
      </w:r>
      <w:r w:rsidR="00E45A0C">
        <w:rPr>
          <w:rFonts w:ascii="Arial" w:hAnsi="Arial" w:cs="Arial"/>
          <w:sz w:val="22"/>
          <w:szCs w:val="22"/>
        </w:rPr>
        <w:t>20</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w:t>
      </w:r>
      <w:r w:rsidR="00A46B6F" w:rsidRPr="0026715E">
        <w:rPr>
          <w:rFonts w:ascii="Arial" w:hAnsi="Arial" w:cs="Arial"/>
          <w:sz w:val="22"/>
          <w:szCs w:val="22"/>
        </w:rPr>
        <w:t>s</w:t>
      </w:r>
      <w:r w:rsidRPr="0026715E">
        <w:rPr>
          <w:rFonts w:ascii="Arial" w:hAnsi="Arial" w:cs="Arial"/>
          <w:sz w:val="22"/>
          <w:szCs w:val="22"/>
        </w:rPr>
        <w:t xml:space="preserve"> to pay a total of Baht </w:t>
      </w:r>
      <w:r w:rsidR="004929D5">
        <w:rPr>
          <w:rFonts w:ascii="Arial" w:hAnsi="Arial" w:cs="Arial"/>
          <w:sz w:val="22"/>
          <w:szCs w:val="22"/>
        </w:rPr>
        <w:t>1,032</w:t>
      </w:r>
      <w:r w:rsidRPr="0026715E">
        <w:rPr>
          <w:rFonts w:ascii="Arial" w:hAnsi="Arial" w:cs="Arial"/>
          <w:sz w:val="22"/>
          <w:szCs w:val="22"/>
        </w:rPr>
        <w:t xml:space="preserve"> million to </w:t>
      </w:r>
      <w:r w:rsidR="00F21D7B" w:rsidRPr="0026715E">
        <w:rPr>
          <w:rFonts w:ascii="Arial" w:hAnsi="Arial" w:cs="Arial"/>
          <w:sz w:val="22"/>
          <w:szCs w:val="22"/>
        </w:rPr>
        <w:t>third parties</w:t>
      </w:r>
      <w:r w:rsidR="008A529C" w:rsidRPr="0026715E">
        <w:rPr>
          <w:rFonts w:ascii="Arial" w:hAnsi="Arial" w:cs="Arial"/>
          <w:sz w:val="22"/>
          <w:szCs w:val="22"/>
        </w:rPr>
        <w:t xml:space="preserve"> for land</w:t>
      </w:r>
      <w:r w:rsidRPr="0026715E">
        <w:rPr>
          <w:rFonts w:ascii="Arial" w:hAnsi="Arial" w:cs="Arial"/>
          <w:sz w:val="22"/>
          <w:szCs w:val="22"/>
        </w:rPr>
        <w:t xml:space="preserve"> purchase</w:t>
      </w:r>
      <w:r w:rsidR="003C14DF" w:rsidRPr="0026715E">
        <w:rPr>
          <w:rFonts w:ascii="Arial" w:hAnsi="Arial" w:cs="Arial"/>
          <w:sz w:val="22"/>
          <w:szCs w:val="22"/>
        </w:rPr>
        <w:t>, under agreements to sell and to purchase land</w:t>
      </w:r>
      <w:r w:rsidR="0062610A">
        <w:rPr>
          <w:rFonts w:ascii="Arial" w:hAnsi="Arial" w:cs="Arial"/>
          <w:sz w:val="22"/>
          <w:szCs w:val="22"/>
        </w:rPr>
        <w:t xml:space="preserve">, </w:t>
      </w:r>
      <w:r w:rsidR="00E408D1">
        <w:rPr>
          <w:rFonts w:ascii="Arial" w:hAnsi="Arial" w:cs="Arial"/>
          <w:sz w:val="22"/>
          <w:szCs w:val="22"/>
        </w:rPr>
        <w:t xml:space="preserve">in </w:t>
      </w:r>
      <w:r w:rsidR="004929D5">
        <w:rPr>
          <w:rFonts w:ascii="Arial" w:hAnsi="Arial" w:cs="Arial"/>
          <w:sz w:val="22"/>
          <w:szCs w:val="22"/>
        </w:rPr>
        <w:t>March 2021</w:t>
      </w:r>
      <w:r w:rsidR="00DC510B">
        <w:rPr>
          <w:rFonts w:ascii="Arial" w:hAnsi="Arial" w:cs="Arial"/>
          <w:sz w:val="22"/>
          <w:szCs w:val="22"/>
        </w:rPr>
        <w:t xml:space="preserve"> </w:t>
      </w:r>
      <w:r w:rsidRPr="0026715E">
        <w:rPr>
          <w:rFonts w:ascii="Arial" w:hAnsi="Arial" w:cs="Arial"/>
          <w:sz w:val="22"/>
          <w:szCs w:val="22"/>
        </w:rPr>
        <w:t>(</w:t>
      </w:r>
      <w:r w:rsidR="00991DD3">
        <w:rPr>
          <w:rFonts w:ascii="Arial" w:hAnsi="Arial" w:cs="Arial"/>
          <w:sz w:val="22"/>
          <w:szCs w:val="22"/>
        </w:rPr>
        <w:t>201</w:t>
      </w:r>
      <w:r w:rsidR="00E45A0C">
        <w:rPr>
          <w:rFonts w:ascii="Arial" w:hAnsi="Arial" w:cs="Arial"/>
          <w:sz w:val="22"/>
          <w:szCs w:val="22"/>
        </w:rPr>
        <w:t>9</w:t>
      </w:r>
      <w:r w:rsidRPr="0026715E">
        <w:rPr>
          <w:rFonts w:ascii="Arial" w:hAnsi="Arial" w:cs="Arial"/>
          <w:sz w:val="22"/>
          <w:szCs w:val="22"/>
        </w:rPr>
        <w:t xml:space="preserve">: Baht </w:t>
      </w:r>
      <w:r w:rsidR="00E45A0C">
        <w:rPr>
          <w:rFonts w:ascii="Arial" w:hAnsi="Arial" w:cs="Arial"/>
          <w:sz w:val="22"/>
          <w:szCs w:val="22"/>
        </w:rPr>
        <w:t>1</w:t>
      </w:r>
      <w:r w:rsidRPr="0026715E">
        <w:rPr>
          <w:rFonts w:ascii="Arial" w:hAnsi="Arial" w:cs="Arial"/>
          <w:sz w:val="22"/>
          <w:szCs w:val="22"/>
        </w:rPr>
        <w:t xml:space="preserve"> million, </w:t>
      </w:r>
      <w:r w:rsidR="000D47E2">
        <w:rPr>
          <w:rFonts w:ascii="Arial" w:hAnsi="Arial" w:cs="Arial"/>
          <w:sz w:val="22"/>
          <w:szCs w:val="22"/>
        </w:rPr>
        <w:t>between</w:t>
      </w:r>
      <w:r w:rsidRPr="0026715E">
        <w:rPr>
          <w:rFonts w:ascii="Arial" w:hAnsi="Arial" w:cs="Arial"/>
          <w:sz w:val="22"/>
          <w:szCs w:val="22"/>
        </w:rPr>
        <w:t xml:space="preserve"> </w:t>
      </w:r>
      <w:r w:rsidR="00E45A0C">
        <w:rPr>
          <w:rFonts w:ascii="Arial" w:hAnsi="Arial" w:cs="Arial"/>
          <w:sz w:val="22"/>
          <w:szCs w:val="22"/>
        </w:rPr>
        <w:t>March 2020</w:t>
      </w:r>
      <w:r w:rsidRPr="0026715E">
        <w:rPr>
          <w:rFonts w:ascii="Arial" w:hAnsi="Arial" w:cs="Arial"/>
          <w:sz w:val="22"/>
          <w:szCs w:val="22"/>
        </w:rPr>
        <w:t>)</w:t>
      </w:r>
      <w:r w:rsidR="00F21D7B" w:rsidRPr="0026715E">
        <w:rPr>
          <w:rFonts w:ascii="Arial" w:hAnsi="Arial" w:cs="Arial"/>
          <w:sz w:val="22"/>
          <w:szCs w:val="22"/>
        </w:rPr>
        <w:t>.</w:t>
      </w:r>
    </w:p>
    <w:p w:rsidR="00CE108C" w:rsidRDefault="00CE108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240005" w:rsidRPr="0026715E"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5F529E">
        <w:rPr>
          <w:rFonts w:ascii="Arial" w:eastAsia="Arial Unicode MS" w:hAnsi="Arial" w:cs="Arial Unicode MS"/>
          <w:b/>
          <w:bCs/>
          <w:sz w:val="22"/>
          <w:szCs w:val="22"/>
        </w:rPr>
        <w:t>4</w:t>
      </w:r>
      <w:r w:rsidR="00240005" w:rsidRPr="0026715E">
        <w:rPr>
          <w:rFonts w:ascii="Arial" w:eastAsia="Arial Unicode MS" w:hAnsi="Arial" w:cs="Arial Unicode MS"/>
          <w:b/>
          <w:bCs/>
          <w:sz w:val="22"/>
          <w:szCs w:val="22"/>
        </w:rPr>
        <w:t>.3</w:t>
      </w:r>
      <w:r w:rsidR="00240005" w:rsidRPr="0026715E">
        <w:rPr>
          <w:rFonts w:ascii="Arial" w:eastAsia="Arial Unicode MS" w:hAnsi="Arial" w:cs="Arial Unicode MS"/>
          <w:b/>
          <w:bCs/>
          <w:sz w:val="22"/>
          <w:szCs w:val="22"/>
        </w:rPr>
        <w:tab/>
        <w:t>Investment commitment</w:t>
      </w:r>
      <w:r w:rsidR="004C0213">
        <w:rPr>
          <w:rFonts w:ascii="Arial" w:eastAsia="Arial Unicode MS" w:hAnsi="Arial" w:cs="Arial Unicode MS"/>
          <w:b/>
          <w:bCs/>
          <w:sz w:val="22"/>
          <w:szCs w:val="22"/>
        </w:rPr>
        <w:t>s</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w:t>
      </w:r>
      <w:r w:rsidR="00E45A0C">
        <w:rPr>
          <w:rFonts w:ascii="Arial" w:hAnsi="Arial" w:cs="Arial"/>
          <w:sz w:val="22"/>
          <w:szCs w:val="22"/>
        </w:rPr>
        <w:t>20</w:t>
      </w:r>
      <w:r w:rsidRPr="0026715E">
        <w:rPr>
          <w:rFonts w:ascii="Arial" w:hAnsi="Arial" w:cs="Arial"/>
          <w:sz w:val="22"/>
          <w:szCs w:val="22"/>
        </w:rPr>
        <w:t xml:space="preserve">, the </w:t>
      </w:r>
      <w:r w:rsidR="00D016FD">
        <w:rPr>
          <w:rFonts w:ascii="Arial" w:hAnsi="Arial" w:cs="Arial"/>
          <w:sz w:val="22"/>
          <w:szCs w:val="22"/>
        </w:rPr>
        <w:t>Group</w:t>
      </w:r>
      <w:r w:rsidR="001813C5" w:rsidRPr="0026715E">
        <w:rPr>
          <w:rFonts w:ascii="Arial" w:hAnsi="Arial" w:cs="Arial"/>
          <w:sz w:val="22"/>
          <w:szCs w:val="22"/>
        </w:rPr>
        <w:t xml:space="preserve"> </w:t>
      </w:r>
      <w:r w:rsidRPr="0026715E">
        <w:rPr>
          <w:rFonts w:ascii="Arial" w:hAnsi="Arial" w:cs="Arial"/>
          <w:sz w:val="22"/>
          <w:szCs w:val="22"/>
        </w:rPr>
        <w:t>had commitments under the joint venture agreement</w:t>
      </w:r>
      <w:r w:rsidR="0020179A" w:rsidRPr="0026715E">
        <w:rPr>
          <w:rFonts w:ascii="Arial" w:hAnsi="Arial" w:cs="Arial"/>
          <w:sz w:val="22"/>
          <w:szCs w:val="22"/>
        </w:rPr>
        <w:t>s</w:t>
      </w:r>
      <w:r w:rsidRPr="0026715E">
        <w:rPr>
          <w:rFonts w:ascii="Arial" w:hAnsi="Arial" w:cs="Arial"/>
          <w:sz w:val="22"/>
          <w:szCs w:val="22"/>
        </w:rPr>
        <w:t xml:space="preserve"> described in Note </w:t>
      </w:r>
      <w:r w:rsidR="00E32F2E">
        <w:rPr>
          <w:rFonts w:ascii="Arial" w:hAnsi="Arial" w:cs="Arial"/>
          <w:sz w:val="22"/>
          <w:szCs w:val="22"/>
        </w:rPr>
        <w:t>21</w:t>
      </w:r>
      <w:r w:rsidR="007F7BA0">
        <w:rPr>
          <w:rFonts w:ascii="Arial" w:hAnsi="Arial" w:cs="Arial"/>
          <w:sz w:val="22"/>
          <w:szCs w:val="22"/>
        </w:rPr>
        <w:t xml:space="preserve"> to the financial statements</w:t>
      </w:r>
      <w:r w:rsidR="004C0213">
        <w:rPr>
          <w:rFonts w:ascii="Arial" w:hAnsi="Arial" w:cs="Arial"/>
          <w:sz w:val="22"/>
          <w:szCs w:val="22"/>
        </w:rPr>
        <w:t>. These were</w:t>
      </w:r>
      <w:r w:rsidRPr="0026715E">
        <w:rPr>
          <w:rFonts w:ascii="Arial" w:hAnsi="Arial" w:cs="Arial"/>
          <w:sz w:val="22"/>
          <w:szCs w:val="22"/>
        </w:rPr>
        <w:t xml:space="preserve"> commitm</w:t>
      </w:r>
      <w:r w:rsidR="00F21D7B" w:rsidRPr="0026715E">
        <w:rPr>
          <w:rFonts w:ascii="Arial" w:hAnsi="Arial" w:cs="Arial"/>
          <w:sz w:val="22"/>
          <w:szCs w:val="22"/>
        </w:rPr>
        <w:t>ent</w:t>
      </w:r>
      <w:r w:rsidR="004C0213">
        <w:rPr>
          <w:rFonts w:ascii="Arial" w:hAnsi="Arial" w:cs="Arial"/>
          <w:sz w:val="22"/>
          <w:szCs w:val="22"/>
        </w:rPr>
        <w:t>s</w:t>
      </w:r>
      <w:r w:rsidR="00F21D7B" w:rsidRPr="0026715E">
        <w:rPr>
          <w:rFonts w:ascii="Arial" w:hAnsi="Arial" w:cs="Arial"/>
          <w:sz w:val="22"/>
          <w:szCs w:val="22"/>
        </w:rPr>
        <w:t xml:space="preserve"> </w:t>
      </w:r>
      <w:r w:rsidRPr="0026715E">
        <w:rPr>
          <w:rFonts w:ascii="Arial" w:hAnsi="Arial" w:cs="Arial"/>
          <w:sz w:val="22"/>
          <w:szCs w:val="22"/>
        </w:rPr>
        <w:t xml:space="preserve">of Baht </w:t>
      </w:r>
      <w:r w:rsidR="004929D5">
        <w:rPr>
          <w:rFonts w:ascii="Arial" w:hAnsi="Arial" w:cs="Arial"/>
          <w:sz w:val="22"/>
          <w:szCs w:val="22"/>
        </w:rPr>
        <w:t>2,134</w:t>
      </w:r>
      <w:r w:rsidRPr="0026715E">
        <w:rPr>
          <w:rFonts w:ascii="Arial" w:hAnsi="Arial" w:cs="Arial"/>
          <w:sz w:val="22"/>
          <w:szCs w:val="22"/>
        </w:rPr>
        <w:t xml:space="preserve"> million</w:t>
      </w:r>
      <w:r w:rsidR="0020179A" w:rsidRPr="0026715E">
        <w:rPr>
          <w:rFonts w:ascii="Arial" w:hAnsi="Arial" w:cs="Arial"/>
          <w:sz w:val="22"/>
          <w:szCs w:val="22"/>
        </w:rPr>
        <w:t xml:space="preserve"> (</w:t>
      </w:r>
      <w:r w:rsidR="00991DD3">
        <w:rPr>
          <w:rFonts w:ascii="Arial" w:hAnsi="Arial" w:cs="Arial"/>
          <w:sz w:val="22"/>
          <w:szCs w:val="22"/>
        </w:rPr>
        <w:t>201</w:t>
      </w:r>
      <w:r w:rsidR="00E45A0C">
        <w:rPr>
          <w:rFonts w:ascii="Arial" w:hAnsi="Arial" w:cs="Arial"/>
          <w:sz w:val="22"/>
          <w:szCs w:val="22"/>
        </w:rPr>
        <w:t>9</w:t>
      </w:r>
      <w:r w:rsidR="0020179A" w:rsidRPr="0026715E">
        <w:rPr>
          <w:rFonts w:ascii="Arial" w:hAnsi="Arial" w:cs="Arial"/>
          <w:sz w:val="22"/>
          <w:szCs w:val="22"/>
        </w:rPr>
        <w:t xml:space="preserve">: Baht </w:t>
      </w:r>
      <w:r w:rsidR="0027290B">
        <w:rPr>
          <w:rFonts w:ascii="Arial" w:hAnsi="Arial" w:cs="Arial"/>
          <w:sz w:val="22"/>
          <w:szCs w:val="22"/>
        </w:rPr>
        <w:t>2,</w:t>
      </w:r>
      <w:r w:rsidR="00E45A0C">
        <w:rPr>
          <w:rFonts w:ascii="Arial" w:hAnsi="Arial" w:cs="Arial"/>
          <w:sz w:val="22"/>
          <w:szCs w:val="22"/>
        </w:rPr>
        <w:t>741</w:t>
      </w:r>
      <w:r w:rsidR="0020179A" w:rsidRPr="0026715E">
        <w:rPr>
          <w:rFonts w:ascii="Arial" w:hAnsi="Arial" w:cs="Arial"/>
          <w:sz w:val="22"/>
          <w:szCs w:val="22"/>
        </w:rPr>
        <w:t xml:space="preserve"> million)</w:t>
      </w:r>
      <w:r w:rsidR="004C0213">
        <w:rPr>
          <w:rFonts w:ascii="Arial" w:hAnsi="Arial" w:cs="Arial"/>
          <w:sz w:val="22"/>
          <w:szCs w:val="22"/>
        </w:rPr>
        <w:t xml:space="preserve"> relating to the provision of financial support.</w:t>
      </w:r>
    </w:p>
    <w:p w:rsidR="00354FA7" w:rsidRPr="0026715E"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4</w:t>
      </w:r>
      <w:r w:rsidR="00354FA7" w:rsidRPr="0026715E">
        <w:rPr>
          <w:rFonts w:ascii="Arial" w:eastAsia="Arial Unicode MS" w:hAnsi="Arial" w:cs="Arial Unicode MS"/>
          <w:b/>
          <w:bCs/>
          <w:sz w:val="22"/>
          <w:szCs w:val="22"/>
        </w:rPr>
        <w:t>.</w:t>
      </w:r>
      <w:r w:rsidR="00667A5C" w:rsidRPr="0026715E">
        <w:rPr>
          <w:rFonts w:ascii="Arial" w:eastAsia="Arial Unicode MS" w:hAnsi="Arial" w:cs="Arial Unicode MS"/>
          <w:b/>
          <w:bCs/>
          <w:sz w:val="22"/>
          <w:szCs w:val="22"/>
        </w:rPr>
        <w:t>4</w:t>
      </w:r>
      <w:r w:rsidR="000D47E2">
        <w:rPr>
          <w:rFonts w:ascii="Arial" w:eastAsia="Arial Unicode MS" w:hAnsi="Arial" w:cs="Arial Unicode MS"/>
          <w:b/>
          <w:bCs/>
          <w:sz w:val="22"/>
          <w:szCs w:val="22"/>
        </w:rPr>
        <w:tab/>
        <w:t>Operating lease and service a</w:t>
      </w:r>
      <w:r w:rsidR="00354FA7" w:rsidRPr="0026715E">
        <w:rPr>
          <w:rFonts w:ascii="Arial" w:eastAsia="Arial Unicode MS" w:hAnsi="Arial" w:cs="Arial Unicode MS"/>
          <w:b/>
          <w:bCs/>
          <w:sz w:val="22"/>
          <w:szCs w:val="22"/>
        </w:rPr>
        <w:t>greement commitments</w:t>
      </w:r>
    </w:p>
    <w:p w:rsidR="005F529E" w:rsidRPr="005F529E" w:rsidRDefault="005F529E" w:rsidP="005F529E">
      <w:pPr>
        <w:spacing w:before="120" w:after="120" w:line="380" w:lineRule="exact"/>
        <w:ind w:left="547"/>
        <w:jc w:val="thaiDistribute"/>
        <w:rPr>
          <w:rFonts w:ascii="Arial" w:hAnsi="Arial" w:cs="Arial"/>
          <w:sz w:val="22"/>
          <w:szCs w:val="20"/>
        </w:rPr>
      </w:pPr>
      <w:r w:rsidRPr="005F529E">
        <w:rPr>
          <w:rFonts w:ascii="Arial" w:hAnsi="Arial" w:cs="Arial"/>
          <w:sz w:val="22"/>
          <w:szCs w:val="20"/>
        </w:rPr>
        <w:t>As at 31 December 2020, future minimum lease payments of the Group required under               short-term leases, lease of low-value assets, and non-cancellable service contracts other than recorded as lease liabilities in statement of financial position were as follows:</w:t>
      </w:r>
    </w:p>
    <w:p w:rsidR="005F529E" w:rsidRPr="005F529E" w:rsidRDefault="005F529E" w:rsidP="005F529E">
      <w:pPr>
        <w:spacing w:line="380" w:lineRule="exact"/>
        <w:jc w:val="right"/>
        <w:rPr>
          <w:rFonts w:ascii="Arial" w:hAnsi="Arial" w:cs="Arial"/>
          <w:sz w:val="22"/>
          <w:szCs w:val="20"/>
          <w:cs/>
        </w:rPr>
      </w:pPr>
      <w:r w:rsidRPr="005F529E">
        <w:rPr>
          <w:rFonts w:ascii="Arial" w:hAnsi="Arial" w:cs="Arial"/>
          <w:sz w:val="22"/>
          <w:szCs w:val="20"/>
        </w:rPr>
        <w:t>(Unit: Million Baht)</w:t>
      </w:r>
    </w:p>
    <w:tbl>
      <w:tblPr>
        <w:tblW w:w="9075" w:type="dxa"/>
        <w:tblInd w:w="558" w:type="dxa"/>
        <w:tblLayout w:type="fixed"/>
        <w:tblCellMar>
          <w:left w:w="0" w:type="dxa"/>
          <w:right w:w="0" w:type="dxa"/>
        </w:tblCellMar>
        <w:tblLook w:val="04A0" w:firstRow="1" w:lastRow="0" w:firstColumn="1" w:lastColumn="0" w:noHBand="0" w:noVBand="1"/>
      </w:tblPr>
      <w:tblGrid>
        <w:gridCol w:w="4663"/>
        <w:gridCol w:w="2206"/>
        <w:gridCol w:w="2206"/>
      </w:tblGrid>
      <w:tr w:rsidR="005F529E" w:rsidRPr="005F529E" w:rsidTr="00F11D1D">
        <w:tc>
          <w:tcPr>
            <w:tcW w:w="4663" w:type="dxa"/>
            <w:tcMar>
              <w:top w:w="0" w:type="dxa"/>
              <w:left w:w="108" w:type="dxa"/>
              <w:bottom w:w="0" w:type="dxa"/>
              <w:right w:w="108" w:type="dxa"/>
            </w:tcMar>
          </w:tcPr>
          <w:p w:rsidR="005F529E" w:rsidRPr="005F529E" w:rsidRDefault="005F529E">
            <w:pPr>
              <w:spacing w:line="380" w:lineRule="exact"/>
              <w:ind w:right="-43"/>
              <w:jc w:val="thaiDistribute"/>
              <w:rPr>
                <w:rFonts w:ascii="Arial" w:hAnsi="Arial" w:cs="Arial"/>
                <w:sz w:val="22"/>
                <w:szCs w:val="20"/>
              </w:rPr>
            </w:pPr>
          </w:p>
        </w:tc>
        <w:tc>
          <w:tcPr>
            <w:tcW w:w="2206" w:type="dxa"/>
            <w:tcMar>
              <w:top w:w="0" w:type="dxa"/>
              <w:left w:w="108" w:type="dxa"/>
              <w:bottom w:w="0" w:type="dxa"/>
              <w:right w:w="108" w:type="dxa"/>
            </w:tcMar>
            <w:hideMark/>
          </w:tcPr>
          <w:p w:rsidR="005F529E" w:rsidRPr="005F529E" w:rsidRDefault="005F529E">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Consolidated                     financial statements</w:t>
            </w:r>
          </w:p>
        </w:tc>
        <w:tc>
          <w:tcPr>
            <w:tcW w:w="2206" w:type="dxa"/>
            <w:tcMar>
              <w:top w:w="0" w:type="dxa"/>
              <w:left w:w="108" w:type="dxa"/>
              <w:bottom w:w="0" w:type="dxa"/>
              <w:right w:w="108" w:type="dxa"/>
            </w:tcMar>
            <w:hideMark/>
          </w:tcPr>
          <w:p w:rsidR="005F529E" w:rsidRPr="005F529E" w:rsidRDefault="005F529E">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Separate                          financial statements</w:t>
            </w:r>
          </w:p>
        </w:tc>
      </w:tr>
      <w:tr w:rsidR="005F529E" w:rsidRPr="005F529E" w:rsidTr="00F11D1D">
        <w:trPr>
          <w:trHeight w:val="80"/>
        </w:trPr>
        <w:tc>
          <w:tcPr>
            <w:tcW w:w="4663" w:type="dxa"/>
            <w:tcMar>
              <w:top w:w="0" w:type="dxa"/>
              <w:left w:w="108" w:type="dxa"/>
              <w:bottom w:w="0" w:type="dxa"/>
              <w:right w:w="108" w:type="dxa"/>
            </w:tcMar>
          </w:tcPr>
          <w:p w:rsidR="005F529E" w:rsidRPr="005F529E" w:rsidRDefault="005F529E">
            <w:pPr>
              <w:spacing w:line="380" w:lineRule="exact"/>
              <w:ind w:right="-43"/>
              <w:jc w:val="thaiDistribute"/>
              <w:rPr>
                <w:rFonts w:ascii="Arial" w:hAnsi="Arial" w:cs="Arial"/>
                <w:sz w:val="22"/>
                <w:szCs w:val="20"/>
              </w:rPr>
            </w:pPr>
          </w:p>
        </w:tc>
        <w:tc>
          <w:tcPr>
            <w:tcW w:w="2206" w:type="dxa"/>
            <w:tcMar>
              <w:top w:w="0" w:type="dxa"/>
              <w:left w:w="108" w:type="dxa"/>
              <w:bottom w:w="0" w:type="dxa"/>
              <w:right w:w="108" w:type="dxa"/>
            </w:tcMar>
            <w:hideMark/>
          </w:tcPr>
          <w:p w:rsidR="005F529E" w:rsidRPr="005F529E" w:rsidRDefault="005F529E">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2020</w:t>
            </w:r>
          </w:p>
        </w:tc>
        <w:tc>
          <w:tcPr>
            <w:tcW w:w="2206" w:type="dxa"/>
            <w:tcMar>
              <w:top w:w="0" w:type="dxa"/>
              <w:left w:w="108" w:type="dxa"/>
              <w:bottom w:w="0" w:type="dxa"/>
              <w:right w:w="108" w:type="dxa"/>
            </w:tcMar>
            <w:hideMark/>
          </w:tcPr>
          <w:p w:rsidR="005F529E" w:rsidRPr="005F529E" w:rsidRDefault="005F529E">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2020</w:t>
            </w:r>
          </w:p>
        </w:tc>
      </w:tr>
      <w:tr w:rsidR="005F529E" w:rsidRPr="005F529E" w:rsidTr="00F11D1D">
        <w:tc>
          <w:tcPr>
            <w:tcW w:w="4663" w:type="dxa"/>
            <w:tcMar>
              <w:top w:w="0" w:type="dxa"/>
              <w:left w:w="108" w:type="dxa"/>
              <w:bottom w:w="0" w:type="dxa"/>
              <w:right w:w="108" w:type="dxa"/>
            </w:tcMar>
            <w:hideMark/>
          </w:tcPr>
          <w:p w:rsidR="005F529E" w:rsidRPr="005F529E" w:rsidRDefault="005F529E">
            <w:pPr>
              <w:spacing w:line="380" w:lineRule="exact"/>
              <w:ind w:left="-14"/>
              <w:rPr>
                <w:rFonts w:ascii="Arial" w:hAnsi="Arial" w:cs="Arial"/>
                <w:sz w:val="22"/>
                <w:szCs w:val="20"/>
              </w:rPr>
            </w:pPr>
            <w:r w:rsidRPr="005F529E">
              <w:rPr>
                <w:rFonts w:ascii="Arial" w:hAnsi="Arial" w:cs="Arial"/>
                <w:sz w:val="22"/>
                <w:szCs w:val="20"/>
              </w:rPr>
              <w:t>Payable:</w:t>
            </w:r>
          </w:p>
        </w:tc>
        <w:tc>
          <w:tcPr>
            <w:tcW w:w="2206" w:type="dxa"/>
            <w:tcMar>
              <w:top w:w="0" w:type="dxa"/>
              <w:left w:w="108" w:type="dxa"/>
              <w:bottom w:w="0" w:type="dxa"/>
              <w:right w:w="108" w:type="dxa"/>
            </w:tcMar>
            <w:vAlign w:val="bottom"/>
          </w:tcPr>
          <w:p w:rsidR="005F529E" w:rsidRPr="005F529E" w:rsidRDefault="005F529E" w:rsidP="00F11D1D">
            <w:pPr>
              <w:tabs>
                <w:tab w:val="decimal" w:pos="1620"/>
              </w:tabs>
              <w:spacing w:line="380" w:lineRule="exact"/>
              <w:ind w:left="-18" w:right="-18"/>
              <w:rPr>
                <w:rFonts w:ascii="Arial" w:hAnsi="Arial" w:cs="Arial"/>
                <w:sz w:val="22"/>
                <w:szCs w:val="20"/>
              </w:rPr>
            </w:pPr>
          </w:p>
        </w:tc>
        <w:tc>
          <w:tcPr>
            <w:tcW w:w="2206" w:type="dxa"/>
            <w:tcMar>
              <w:top w:w="0" w:type="dxa"/>
              <w:left w:w="108" w:type="dxa"/>
              <w:bottom w:w="0" w:type="dxa"/>
              <w:right w:w="108" w:type="dxa"/>
            </w:tcMar>
            <w:vAlign w:val="bottom"/>
          </w:tcPr>
          <w:p w:rsidR="005F529E" w:rsidRPr="005F529E" w:rsidRDefault="005F529E" w:rsidP="00F11D1D">
            <w:pPr>
              <w:tabs>
                <w:tab w:val="decimal" w:pos="1620"/>
              </w:tabs>
              <w:spacing w:line="380" w:lineRule="exact"/>
              <w:ind w:left="-18" w:right="-18"/>
              <w:rPr>
                <w:rFonts w:ascii="Arial" w:hAnsi="Arial" w:cs="Arial"/>
                <w:sz w:val="22"/>
                <w:szCs w:val="20"/>
              </w:rPr>
            </w:pPr>
          </w:p>
        </w:tc>
      </w:tr>
      <w:tr w:rsidR="00F11D1D" w:rsidRPr="005F529E" w:rsidTr="00F11D1D">
        <w:trPr>
          <w:trHeight w:val="80"/>
        </w:trPr>
        <w:tc>
          <w:tcPr>
            <w:tcW w:w="4663" w:type="dxa"/>
            <w:tcMar>
              <w:top w:w="0" w:type="dxa"/>
              <w:left w:w="108" w:type="dxa"/>
              <w:bottom w:w="0" w:type="dxa"/>
              <w:right w:w="108" w:type="dxa"/>
            </w:tcMar>
            <w:hideMark/>
          </w:tcPr>
          <w:p w:rsidR="00F11D1D" w:rsidRPr="005F529E" w:rsidRDefault="00F11D1D" w:rsidP="00F11D1D">
            <w:pPr>
              <w:spacing w:line="380" w:lineRule="exact"/>
              <w:ind w:left="144"/>
              <w:rPr>
                <w:rFonts w:ascii="Arial" w:hAnsi="Arial" w:cs="Arial"/>
                <w:sz w:val="22"/>
                <w:szCs w:val="20"/>
              </w:rPr>
            </w:pPr>
            <w:r w:rsidRPr="005F529E">
              <w:rPr>
                <w:rFonts w:ascii="Arial" w:hAnsi="Arial" w:cs="Arial"/>
                <w:sz w:val="22"/>
                <w:szCs w:val="20"/>
              </w:rPr>
              <w:t>In up to 1 year</w:t>
            </w:r>
          </w:p>
        </w:tc>
        <w:tc>
          <w:tcPr>
            <w:tcW w:w="2206" w:type="dxa"/>
            <w:tcMar>
              <w:top w:w="0" w:type="dxa"/>
              <w:left w:w="108" w:type="dxa"/>
              <w:bottom w:w="0" w:type="dxa"/>
              <w:right w:w="108" w:type="dxa"/>
            </w:tcMar>
            <w:vAlign w:val="bottom"/>
          </w:tcPr>
          <w:p w:rsidR="00F11D1D" w:rsidRPr="00F11D1D" w:rsidRDefault="00F11D1D" w:rsidP="00F11D1D">
            <w:pPr>
              <w:tabs>
                <w:tab w:val="decimal" w:pos="1620"/>
              </w:tabs>
              <w:spacing w:line="380" w:lineRule="exact"/>
              <w:ind w:left="-18" w:right="-18"/>
              <w:rPr>
                <w:rFonts w:ascii="Arial" w:hAnsi="Arial" w:cs="Arial"/>
                <w:sz w:val="22"/>
                <w:szCs w:val="20"/>
              </w:rPr>
            </w:pPr>
            <w:r w:rsidRPr="00F11D1D">
              <w:rPr>
                <w:rFonts w:ascii="Arial" w:hAnsi="Arial" w:cs="Arial"/>
                <w:sz w:val="22"/>
                <w:szCs w:val="20"/>
              </w:rPr>
              <w:t>203</w:t>
            </w:r>
          </w:p>
        </w:tc>
        <w:tc>
          <w:tcPr>
            <w:tcW w:w="2206" w:type="dxa"/>
            <w:tcMar>
              <w:top w:w="0" w:type="dxa"/>
              <w:left w:w="108" w:type="dxa"/>
              <w:bottom w:w="0" w:type="dxa"/>
              <w:right w:w="108" w:type="dxa"/>
            </w:tcMar>
            <w:vAlign w:val="bottom"/>
          </w:tcPr>
          <w:p w:rsidR="00F11D1D" w:rsidRPr="00F11D1D" w:rsidRDefault="00F11D1D" w:rsidP="00F11D1D">
            <w:pPr>
              <w:tabs>
                <w:tab w:val="decimal" w:pos="1620"/>
              </w:tabs>
              <w:spacing w:line="380" w:lineRule="exact"/>
              <w:ind w:left="-18" w:right="-18"/>
              <w:rPr>
                <w:rFonts w:ascii="Arial" w:hAnsi="Arial" w:cs="Arial"/>
                <w:sz w:val="22"/>
                <w:szCs w:val="20"/>
              </w:rPr>
            </w:pPr>
            <w:r w:rsidRPr="00F11D1D">
              <w:rPr>
                <w:rFonts w:ascii="Arial" w:hAnsi="Arial" w:cs="Arial"/>
                <w:sz w:val="22"/>
                <w:szCs w:val="20"/>
              </w:rPr>
              <w:t>172</w:t>
            </w:r>
          </w:p>
        </w:tc>
      </w:tr>
      <w:tr w:rsidR="00F11D1D" w:rsidRPr="005F529E" w:rsidTr="00F11D1D">
        <w:tc>
          <w:tcPr>
            <w:tcW w:w="4663" w:type="dxa"/>
            <w:tcMar>
              <w:top w:w="0" w:type="dxa"/>
              <w:left w:w="108" w:type="dxa"/>
              <w:bottom w:w="0" w:type="dxa"/>
              <w:right w:w="108" w:type="dxa"/>
            </w:tcMar>
            <w:hideMark/>
          </w:tcPr>
          <w:p w:rsidR="00F11D1D" w:rsidRPr="005F529E" w:rsidRDefault="00F11D1D" w:rsidP="00F11D1D">
            <w:pPr>
              <w:spacing w:line="380" w:lineRule="exact"/>
              <w:ind w:left="144"/>
              <w:rPr>
                <w:rFonts w:ascii="Arial" w:hAnsi="Arial" w:cs="Arial"/>
                <w:sz w:val="22"/>
                <w:szCs w:val="20"/>
              </w:rPr>
            </w:pPr>
            <w:r w:rsidRPr="005F529E">
              <w:rPr>
                <w:rFonts w:ascii="Arial" w:hAnsi="Arial" w:cs="Arial"/>
                <w:sz w:val="22"/>
                <w:szCs w:val="20"/>
              </w:rPr>
              <w:t>In over 1 and up to 5 years</w:t>
            </w:r>
          </w:p>
        </w:tc>
        <w:tc>
          <w:tcPr>
            <w:tcW w:w="2206" w:type="dxa"/>
            <w:tcMar>
              <w:top w:w="0" w:type="dxa"/>
              <w:left w:w="108" w:type="dxa"/>
              <w:bottom w:w="0" w:type="dxa"/>
              <w:right w:w="108" w:type="dxa"/>
            </w:tcMar>
            <w:vAlign w:val="bottom"/>
          </w:tcPr>
          <w:p w:rsidR="00F11D1D" w:rsidRPr="00F11D1D" w:rsidRDefault="00F11D1D" w:rsidP="00F11D1D">
            <w:pPr>
              <w:tabs>
                <w:tab w:val="decimal" w:pos="1620"/>
              </w:tabs>
              <w:spacing w:line="380" w:lineRule="exact"/>
              <w:ind w:left="-18" w:right="-18"/>
              <w:rPr>
                <w:rFonts w:ascii="Arial" w:hAnsi="Arial" w:cs="Arial"/>
                <w:sz w:val="22"/>
                <w:szCs w:val="20"/>
              </w:rPr>
            </w:pPr>
            <w:r w:rsidRPr="00F11D1D">
              <w:rPr>
                <w:rFonts w:ascii="Arial" w:hAnsi="Arial" w:cs="Arial"/>
                <w:sz w:val="22"/>
                <w:szCs w:val="20"/>
              </w:rPr>
              <w:t>302</w:t>
            </w:r>
          </w:p>
        </w:tc>
        <w:tc>
          <w:tcPr>
            <w:tcW w:w="2206" w:type="dxa"/>
            <w:tcMar>
              <w:top w:w="0" w:type="dxa"/>
              <w:left w:w="108" w:type="dxa"/>
              <w:bottom w:w="0" w:type="dxa"/>
              <w:right w:w="108" w:type="dxa"/>
            </w:tcMar>
            <w:vAlign w:val="bottom"/>
          </w:tcPr>
          <w:p w:rsidR="00F11D1D" w:rsidRPr="00F11D1D" w:rsidRDefault="00F11D1D" w:rsidP="00F11D1D">
            <w:pPr>
              <w:tabs>
                <w:tab w:val="decimal" w:pos="1620"/>
              </w:tabs>
              <w:spacing w:line="380" w:lineRule="exact"/>
              <w:ind w:left="-18" w:right="-18"/>
              <w:rPr>
                <w:rFonts w:ascii="Arial" w:hAnsi="Arial" w:cs="Arial"/>
                <w:sz w:val="22"/>
                <w:szCs w:val="20"/>
              </w:rPr>
            </w:pPr>
            <w:r w:rsidRPr="00F11D1D">
              <w:rPr>
                <w:rFonts w:ascii="Arial" w:hAnsi="Arial" w:cs="Arial"/>
                <w:sz w:val="22"/>
                <w:szCs w:val="20"/>
              </w:rPr>
              <w:t>271</w:t>
            </w:r>
          </w:p>
        </w:tc>
      </w:tr>
      <w:tr w:rsidR="00F11D1D" w:rsidRPr="005F529E" w:rsidTr="00F11D1D">
        <w:tc>
          <w:tcPr>
            <w:tcW w:w="4663" w:type="dxa"/>
            <w:tcMar>
              <w:top w:w="0" w:type="dxa"/>
              <w:left w:w="108" w:type="dxa"/>
              <w:bottom w:w="0" w:type="dxa"/>
              <w:right w:w="108" w:type="dxa"/>
            </w:tcMar>
            <w:hideMark/>
          </w:tcPr>
          <w:p w:rsidR="00F11D1D" w:rsidRPr="005F529E" w:rsidRDefault="00F11D1D" w:rsidP="00F11D1D">
            <w:pPr>
              <w:spacing w:line="380" w:lineRule="exact"/>
              <w:ind w:left="144"/>
              <w:rPr>
                <w:rFonts w:ascii="Arial" w:hAnsi="Arial" w:cs="Arial"/>
                <w:sz w:val="22"/>
                <w:szCs w:val="20"/>
              </w:rPr>
            </w:pPr>
            <w:r w:rsidRPr="005F529E">
              <w:rPr>
                <w:rFonts w:ascii="Arial" w:hAnsi="Arial" w:cs="Arial"/>
                <w:sz w:val="22"/>
                <w:szCs w:val="20"/>
              </w:rPr>
              <w:t>In over 5 years</w:t>
            </w:r>
          </w:p>
        </w:tc>
        <w:tc>
          <w:tcPr>
            <w:tcW w:w="2206" w:type="dxa"/>
            <w:tcMar>
              <w:top w:w="0" w:type="dxa"/>
              <w:left w:w="108" w:type="dxa"/>
              <w:bottom w:w="0" w:type="dxa"/>
              <w:right w:w="108" w:type="dxa"/>
            </w:tcMar>
            <w:vAlign w:val="bottom"/>
          </w:tcPr>
          <w:p w:rsidR="00F11D1D" w:rsidRPr="00F11D1D" w:rsidRDefault="00F11D1D" w:rsidP="00F11D1D">
            <w:pPr>
              <w:pBdr>
                <w:bottom w:val="single" w:sz="4" w:space="1" w:color="auto"/>
              </w:pBdr>
              <w:tabs>
                <w:tab w:val="decimal" w:pos="1620"/>
              </w:tabs>
              <w:spacing w:line="380" w:lineRule="exact"/>
              <w:ind w:left="-18" w:right="-18"/>
              <w:rPr>
                <w:rFonts w:ascii="Arial" w:hAnsi="Arial" w:cs="Arial"/>
                <w:sz w:val="22"/>
                <w:szCs w:val="20"/>
              </w:rPr>
            </w:pPr>
            <w:r w:rsidRPr="00F11D1D">
              <w:rPr>
                <w:rFonts w:ascii="Arial" w:hAnsi="Arial" w:cs="Arial"/>
                <w:sz w:val="22"/>
                <w:szCs w:val="20"/>
              </w:rPr>
              <w:t>197</w:t>
            </w:r>
          </w:p>
        </w:tc>
        <w:tc>
          <w:tcPr>
            <w:tcW w:w="2206" w:type="dxa"/>
            <w:tcMar>
              <w:top w:w="0" w:type="dxa"/>
              <w:left w:w="108" w:type="dxa"/>
              <w:bottom w:w="0" w:type="dxa"/>
              <w:right w:w="108" w:type="dxa"/>
            </w:tcMar>
            <w:vAlign w:val="bottom"/>
          </w:tcPr>
          <w:p w:rsidR="00F11D1D" w:rsidRPr="00F11D1D" w:rsidRDefault="00F11D1D" w:rsidP="00F11D1D">
            <w:pPr>
              <w:pBdr>
                <w:bottom w:val="single" w:sz="4" w:space="1" w:color="auto"/>
              </w:pBdr>
              <w:tabs>
                <w:tab w:val="decimal" w:pos="1620"/>
              </w:tabs>
              <w:spacing w:line="380" w:lineRule="exact"/>
              <w:ind w:left="-18" w:right="-18"/>
              <w:rPr>
                <w:rFonts w:ascii="Arial" w:hAnsi="Arial" w:cs="Arial"/>
                <w:sz w:val="22"/>
                <w:szCs w:val="20"/>
              </w:rPr>
            </w:pPr>
            <w:r w:rsidRPr="00F11D1D">
              <w:rPr>
                <w:rFonts w:ascii="Arial" w:hAnsi="Arial" w:cs="Arial"/>
                <w:sz w:val="22"/>
                <w:szCs w:val="20"/>
              </w:rPr>
              <w:t>174</w:t>
            </w:r>
          </w:p>
        </w:tc>
      </w:tr>
      <w:tr w:rsidR="00F11D1D" w:rsidRPr="005F529E" w:rsidTr="00F11D1D">
        <w:tc>
          <w:tcPr>
            <w:tcW w:w="4663" w:type="dxa"/>
            <w:tcMar>
              <w:top w:w="0" w:type="dxa"/>
              <w:left w:w="108" w:type="dxa"/>
              <w:bottom w:w="0" w:type="dxa"/>
              <w:right w:w="108" w:type="dxa"/>
            </w:tcMar>
            <w:hideMark/>
          </w:tcPr>
          <w:p w:rsidR="00F11D1D" w:rsidRPr="005F529E" w:rsidRDefault="00F11D1D" w:rsidP="00F11D1D">
            <w:pPr>
              <w:spacing w:line="380" w:lineRule="exact"/>
              <w:ind w:left="-14"/>
              <w:rPr>
                <w:rFonts w:ascii="Arial" w:hAnsi="Arial" w:cs="Arial"/>
                <w:sz w:val="22"/>
                <w:szCs w:val="20"/>
              </w:rPr>
            </w:pPr>
            <w:r w:rsidRPr="005F529E">
              <w:rPr>
                <w:rFonts w:ascii="Arial" w:hAnsi="Arial" w:cs="Arial"/>
                <w:sz w:val="22"/>
                <w:szCs w:val="20"/>
              </w:rPr>
              <w:t>Total</w:t>
            </w:r>
          </w:p>
        </w:tc>
        <w:tc>
          <w:tcPr>
            <w:tcW w:w="2206" w:type="dxa"/>
            <w:tcMar>
              <w:top w:w="0" w:type="dxa"/>
              <w:left w:w="108" w:type="dxa"/>
              <w:bottom w:w="0" w:type="dxa"/>
              <w:right w:w="108" w:type="dxa"/>
            </w:tcMar>
            <w:vAlign w:val="bottom"/>
          </w:tcPr>
          <w:p w:rsidR="00F11D1D" w:rsidRPr="00F11D1D" w:rsidRDefault="00F11D1D" w:rsidP="00F11D1D">
            <w:pPr>
              <w:pBdr>
                <w:bottom w:val="double" w:sz="4" w:space="1" w:color="auto"/>
              </w:pBdr>
              <w:tabs>
                <w:tab w:val="decimal" w:pos="1620"/>
              </w:tabs>
              <w:spacing w:line="380" w:lineRule="exact"/>
              <w:ind w:left="-18" w:right="-18"/>
              <w:rPr>
                <w:rFonts w:ascii="Arial" w:hAnsi="Arial" w:cs="Arial"/>
                <w:sz w:val="22"/>
                <w:szCs w:val="20"/>
              </w:rPr>
            </w:pPr>
            <w:r w:rsidRPr="00F11D1D">
              <w:rPr>
                <w:rFonts w:ascii="Arial" w:hAnsi="Arial" w:cs="Arial"/>
                <w:sz w:val="22"/>
                <w:szCs w:val="20"/>
              </w:rPr>
              <w:t>702</w:t>
            </w:r>
          </w:p>
        </w:tc>
        <w:tc>
          <w:tcPr>
            <w:tcW w:w="2206" w:type="dxa"/>
            <w:tcMar>
              <w:top w:w="0" w:type="dxa"/>
              <w:left w:w="108" w:type="dxa"/>
              <w:bottom w:w="0" w:type="dxa"/>
              <w:right w:w="108" w:type="dxa"/>
            </w:tcMar>
            <w:vAlign w:val="bottom"/>
          </w:tcPr>
          <w:p w:rsidR="00F11D1D" w:rsidRPr="00F11D1D" w:rsidRDefault="00F11D1D" w:rsidP="00F11D1D">
            <w:pPr>
              <w:pBdr>
                <w:bottom w:val="double" w:sz="4" w:space="1" w:color="auto"/>
              </w:pBdr>
              <w:tabs>
                <w:tab w:val="decimal" w:pos="1620"/>
              </w:tabs>
              <w:spacing w:line="380" w:lineRule="exact"/>
              <w:ind w:left="-18" w:right="-18"/>
              <w:rPr>
                <w:rFonts w:ascii="Arial" w:hAnsi="Arial" w:cs="Arial"/>
                <w:sz w:val="22"/>
                <w:szCs w:val="20"/>
              </w:rPr>
            </w:pPr>
            <w:r w:rsidRPr="00F11D1D">
              <w:rPr>
                <w:rFonts w:ascii="Arial" w:hAnsi="Arial" w:cs="Arial"/>
                <w:sz w:val="22"/>
                <w:szCs w:val="20"/>
              </w:rPr>
              <w:t>617</w:t>
            </w:r>
          </w:p>
        </w:tc>
      </w:tr>
    </w:tbl>
    <w:p w:rsidR="00470D57" w:rsidRPr="0026715E" w:rsidRDefault="00747424" w:rsidP="004929D5">
      <w:pPr>
        <w:tabs>
          <w:tab w:val="left" w:pos="900"/>
          <w:tab w:val="left" w:pos="1440"/>
        </w:tabs>
        <w:spacing w:before="240" w:after="100" w:line="380" w:lineRule="exact"/>
        <w:ind w:left="547" w:hanging="547"/>
        <w:jc w:val="thaiDistribute"/>
        <w:rPr>
          <w:rFonts w:ascii="Arial" w:hAnsi="Arial"/>
          <w:b/>
          <w:bCs/>
          <w:sz w:val="22"/>
          <w:szCs w:val="22"/>
        </w:rPr>
      </w:pPr>
      <w:r>
        <w:rPr>
          <w:rFonts w:ascii="Arial" w:hAnsi="Arial"/>
          <w:b/>
          <w:bCs/>
          <w:sz w:val="22"/>
          <w:szCs w:val="22"/>
        </w:rPr>
        <w:t>4</w:t>
      </w:r>
      <w:r w:rsidR="005F529E">
        <w:rPr>
          <w:rFonts w:ascii="Arial" w:hAnsi="Arial"/>
          <w:b/>
          <w:bCs/>
          <w:sz w:val="22"/>
          <w:szCs w:val="22"/>
        </w:rPr>
        <w:t>4</w:t>
      </w:r>
      <w:r>
        <w:rPr>
          <w:rFonts w:ascii="Arial" w:hAnsi="Arial"/>
          <w:b/>
          <w:bCs/>
          <w:sz w:val="22"/>
          <w:szCs w:val="22"/>
        </w:rPr>
        <w:t>.5</w:t>
      </w:r>
      <w:r w:rsidR="00470D57" w:rsidRPr="0026715E">
        <w:rPr>
          <w:rFonts w:ascii="Arial" w:hAnsi="Arial"/>
          <w:b/>
          <w:bCs/>
          <w:sz w:val="22"/>
          <w:szCs w:val="22"/>
        </w:rPr>
        <w:t xml:space="preserve"> </w:t>
      </w:r>
      <w:r w:rsidR="00470D57" w:rsidRPr="0026715E">
        <w:rPr>
          <w:rFonts w:ascii="Arial" w:hAnsi="Arial" w:hint="cs"/>
          <w:b/>
          <w:bCs/>
          <w:sz w:val="22"/>
          <w:szCs w:val="22"/>
          <w:cs/>
        </w:rPr>
        <w:tab/>
      </w:r>
      <w:r w:rsidR="00470D57" w:rsidRPr="0026715E">
        <w:rPr>
          <w:rFonts w:ascii="Arial" w:hAnsi="Arial"/>
          <w:b/>
          <w:bCs/>
          <w:sz w:val="22"/>
          <w:szCs w:val="22"/>
        </w:rPr>
        <w:t>Land repurchase agreement commitment</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Pr="0026715E">
        <w:rPr>
          <w:rFonts w:ascii="Arial" w:hAnsi="Arial"/>
          <w:sz w:val="22"/>
          <w:szCs w:val="22"/>
        </w:rPr>
        <w:t xml:space="preserve">In 2007, </w:t>
      </w:r>
      <w:r w:rsidR="00CC0A24">
        <w:rPr>
          <w:rFonts w:ascii="Arial" w:hAnsi="Arial"/>
          <w:sz w:val="22"/>
          <w:szCs w:val="22"/>
        </w:rPr>
        <w:t xml:space="preserve">the </w:t>
      </w:r>
      <w:r w:rsidRPr="0026715E">
        <w:rPr>
          <w:rFonts w:ascii="Arial" w:hAnsi="Arial"/>
          <w:sz w:val="22"/>
          <w:szCs w:val="22"/>
        </w:rPr>
        <w:t>subsidiaries entered into agreements amounting to</w:t>
      </w:r>
      <w:r w:rsidRPr="0026715E">
        <w:rPr>
          <w:rFonts w:ascii="Arial" w:hAnsi="Arial" w:hint="cs"/>
          <w:sz w:val="22"/>
          <w:szCs w:val="22"/>
          <w:cs/>
        </w:rPr>
        <w:t xml:space="preserve"> </w:t>
      </w:r>
      <w:r w:rsidRPr="0026715E">
        <w:rPr>
          <w:rFonts w:ascii="Arial" w:hAnsi="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26715E">
        <w:rPr>
          <w:rFonts w:ascii="Arial" w:hAnsi="Arial" w:hint="cs"/>
          <w:sz w:val="22"/>
          <w:szCs w:val="22"/>
          <w:cs/>
        </w:rPr>
        <w:t xml:space="preserve"> </w:t>
      </w:r>
      <w:r w:rsidRPr="0026715E">
        <w:rPr>
          <w:rFonts w:ascii="Arial" w:hAnsi="Arial"/>
          <w:sz w:val="22"/>
          <w:szCs w:val="22"/>
        </w:rPr>
        <w:t>less than Baht 33 million. Currently, the land is under the effective</w:t>
      </w:r>
      <w:r w:rsidRPr="0026715E">
        <w:rPr>
          <w:rFonts w:ascii="Arial" w:hAnsi="Arial" w:hint="cs"/>
          <w:sz w:val="22"/>
          <w:szCs w:val="22"/>
          <w:cs/>
        </w:rPr>
        <w:t xml:space="preserve"> </w:t>
      </w:r>
      <w:r w:rsidRPr="0026715E">
        <w:rPr>
          <w:rFonts w:ascii="Arial" w:hAnsi="Arial"/>
          <w:sz w:val="22"/>
          <w:szCs w:val="22"/>
        </w:rPr>
        <w:t xml:space="preserve">control of the subsidiaries, therefore the subsidiaries do not </w:t>
      </w:r>
      <w:proofErr w:type="spellStart"/>
      <w:r w:rsidRPr="0026715E">
        <w:rPr>
          <w:rFonts w:ascii="Arial" w:hAnsi="Arial"/>
          <w:sz w:val="22"/>
          <w:szCs w:val="22"/>
        </w:rPr>
        <w:t>recognise</w:t>
      </w:r>
      <w:proofErr w:type="spellEnd"/>
      <w:r w:rsidRPr="0026715E">
        <w:rPr>
          <w:rFonts w:ascii="Arial" w:hAnsi="Arial"/>
          <w:sz w:val="22"/>
          <w:szCs w:val="22"/>
        </w:rPr>
        <w:t xml:space="preserve"> the relevant income and cost of</w:t>
      </w:r>
      <w:r w:rsidRPr="0026715E">
        <w:rPr>
          <w:rFonts w:ascii="Arial" w:hAnsi="Arial" w:hint="cs"/>
          <w:sz w:val="22"/>
          <w:szCs w:val="22"/>
          <w:cs/>
        </w:rPr>
        <w:t xml:space="preserve"> </w:t>
      </w:r>
      <w:r w:rsidRPr="0026715E">
        <w:rPr>
          <w:rFonts w:ascii="Arial" w:hAnsi="Arial"/>
          <w:sz w:val="22"/>
          <w:szCs w:val="22"/>
        </w:rPr>
        <w:t>sales in their financial statements.</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008A529C" w:rsidRPr="0026715E">
        <w:rPr>
          <w:rFonts w:ascii="Arial" w:hAnsi="Arial"/>
          <w:sz w:val="22"/>
          <w:szCs w:val="22"/>
        </w:rPr>
        <w:t>The</w:t>
      </w:r>
      <w:r w:rsidRPr="0026715E">
        <w:rPr>
          <w:rFonts w:ascii="Arial" w:hAnsi="Arial"/>
          <w:sz w:val="22"/>
          <w:szCs w:val="22"/>
        </w:rPr>
        <w:t xml:space="preserve"> subsidiaries had </w:t>
      </w:r>
      <w:r w:rsidR="00B42E28">
        <w:rPr>
          <w:rFonts w:ascii="Arial" w:hAnsi="Arial"/>
          <w:sz w:val="22"/>
          <w:szCs w:val="22"/>
        </w:rPr>
        <w:t xml:space="preserve">not </w:t>
      </w:r>
      <w:r w:rsidRPr="0026715E">
        <w:rPr>
          <w:rFonts w:ascii="Arial" w:hAnsi="Arial"/>
          <w:sz w:val="22"/>
          <w:szCs w:val="22"/>
        </w:rPr>
        <w:t>yet to repurchase the land, which is</w:t>
      </w:r>
      <w:r w:rsidRPr="0026715E">
        <w:rPr>
          <w:rFonts w:ascii="Arial" w:hAnsi="Arial" w:hint="cs"/>
          <w:sz w:val="22"/>
          <w:szCs w:val="22"/>
          <w:cs/>
        </w:rPr>
        <w:t xml:space="preserve"> </w:t>
      </w:r>
      <w:r w:rsidRPr="0026715E">
        <w:rPr>
          <w:rFonts w:ascii="Arial" w:hAnsi="Arial"/>
          <w:sz w:val="22"/>
          <w:szCs w:val="22"/>
        </w:rPr>
        <w:t>presented as part of real estate development costs in the consolidated</w:t>
      </w:r>
      <w:r w:rsidRPr="0026715E">
        <w:rPr>
          <w:rFonts w:ascii="Arial" w:hAnsi="Arial" w:hint="cs"/>
          <w:sz w:val="22"/>
          <w:szCs w:val="22"/>
          <w:cs/>
        </w:rPr>
        <w:t xml:space="preserve"> </w:t>
      </w:r>
      <w:r w:rsidRPr="0026715E">
        <w:rPr>
          <w:rFonts w:ascii="Arial" w:hAnsi="Arial"/>
          <w:sz w:val="22"/>
          <w:szCs w:val="22"/>
        </w:rPr>
        <w:t xml:space="preserve">statement of financial </w:t>
      </w:r>
      <w:r w:rsidR="008A529C" w:rsidRPr="0026715E">
        <w:rPr>
          <w:rFonts w:ascii="Arial" w:hAnsi="Arial"/>
          <w:sz w:val="22"/>
          <w:szCs w:val="22"/>
        </w:rPr>
        <w:t>position as at</w:t>
      </w:r>
      <w:r w:rsidR="00E45A0C">
        <w:rPr>
          <w:rFonts w:ascii="Arial" w:hAnsi="Arial"/>
          <w:sz w:val="22"/>
          <w:szCs w:val="22"/>
        </w:rPr>
        <w:t xml:space="preserve"> </w:t>
      </w:r>
      <w:r w:rsidR="008A529C" w:rsidRPr="0026715E">
        <w:rPr>
          <w:rFonts w:ascii="Arial" w:hAnsi="Arial"/>
          <w:sz w:val="22"/>
          <w:szCs w:val="22"/>
        </w:rPr>
        <w:t xml:space="preserve">31 December </w:t>
      </w:r>
      <w:r w:rsidR="00991DD3">
        <w:rPr>
          <w:rFonts w:ascii="Arial" w:hAnsi="Arial"/>
          <w:sz w:val="22"/>
          <w:szCs w:val="22"/>
        </w:rPr>
        <w:t>20</w:t>
      </w:r>
      <w:r w:rsidR="00E45A0C">
        <w:rPr>
          <w:rFonts w:ascii="Arial" w:hAnsi="Arial"/>
          <w:sz w:val="22"/>
          <w:szCs w:val="22"/>
        </w:rPr>
        <w:t>20</w:t>
      </w:r>
      <w:r w:rsidR="008A529C" w:rsidRPr="0026715E">
        <w:rPr>
          <w:rFonts w:ascii="Arial" w:hAnsi="Arial"/>
          <w:sz w:val="22"/>
          <w:szCs w:val="22"/>
        </w:rPr>
        <w:t xml:space="preserve"> and </w:t>
      </w:r>
      <w:r w:rsidR="00991DD3">
        <w:rPr>
          <w:rFonts w:ascii="Arial" w:hAnsi="Arial"/>
          <w:sz w:val="22"/>
          <w:szCs w:val="22"/>
        </w:rPr>
        <w:t>201</w:t>
      </w:r>
      <w:r w:rsidR="00E45A0C">
        <w:rPr>
          <w:rFonts w:ascii="Arial" w:hAnsi="Arial"/>
          <w:sz w:val="22"/>
          <w:szCs w:val="22"/>
        </w:rPr>
        <w:t>9</w:t>
      </w:r>
      <w:r w:rsidR="008A529C" w:rsidRPr="0026715E">
        <w:rPr>
          <w:rFonts w:ascii="Arial" w:hAnsi="Arial"/>
          <w:sz w:val="22"/>
          <w:szCs w:val="22"/>
        </w:rPr>
        <w:t>.</w:t>
      </w:r>
    </w:p>
    <w:p w:rsidR="00AF382F" w:rsidRPr="0026715E" w:rsidRDefault="00747424"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4</w:t>
      </w:r>
      <w:r>
        <w:rPr>
          <w:rFonts w:ascii="Arial" w:eastAsia="Arial Unicode MS" w:hAnsi="Arial" w:cs="Arial Unicode MS"/>
          <w:b/>
          <w:bCs/>
          <w:sz w:val="22"/>
          <w:szCs w:val="22"/>
        </w:rPr>
        <w:t>.6</w:t>
      </w:r>
      <w:r w:rsidR="00AF382F" w:rsidRPr="0026715E">
        <w:rPr>
          <w:rFonts w:ascii="Arial" w:eastAsia="Arial Unicode MS" w:hAnsi="Arial" w:cs="Arial Unicode MS"/>
          <w:b/>
          <w:bCs/>
          <w:sz w:val="22"/>
          <w:szCs w:val="22"/>
        </w:rPr>
        <w:tab/>
      </w:r>
      <w:r w:rsidR="00AF382F" w:rsidRPr="0026715E">
        <w:rPr>
          <w:rFonts w:ascii="Arial" w:hAnsi="Arial"/>
          <w:b/>
          <w:bCs/>
          <w:sz w:val="22"/>
          <w:szCs w:val="22"/>
        </w:rPr>
        <w:t>Obligations of subordinated perpetual debenture</w:t>
      </w:r>
      <w:r w:rsidR="007F7BA0">
        <w:rPr>
          <w:rFonts w:ascii="Arial" w:hAnsi="Arial"/>
          <w:b/>
          <w:bCs/>
          <w:sz w:val="22"/>
          <w:szCs w:val="22"/>
        </w:rPr>
        <w:t>s</w:t>
      </w:r>
    </w:p>
    <w:p w:rsidR="00AF382F" w:rsidRPr="0026715E" w:rsidRDefault="00AF382F"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t xml:space="preserve">As at 31 December </w:t>
      </w:r>
      <w:r w:rsidR="00991DD3">
        <w:rPr>
          <w:rFonts w:ascii="Arial" w:hAnsi="Arial"/>
          <w:sz w:val="22"/>
          <w:szCs w:val="22"/>
        </w:rPr>
        <w:t>20</w:t>
      </w:r>
      <w:r w:rsidR="00E45A0C">
        <w:rPr>
          <w:rFonts w:ascii="Arial" w:hAnsi="Arial"/>
          <w:sz w:val="22"/>
          <w:szCs w:val="22"/>
        </w:rPr>
        <w:t>20</w:t>
      </w:r>
      <w:r w:rsidRPr="0026715E">
        <w:rPr>
          <w:rFonts w:ascii="Arial" w:hAnsi="Arial"/>
          <w:sz w:val="22"/>
          <w:szCs w:val="22"/>
        </w:rPr>
        <w:t>, the Company had obligations from subordinated perpetual debenture</w:t>
      </w:r>
      <w:r w:rsidR="007F7BA0">
        <w:rPr>
          <w:rFonts w:ascii="Arial" w:hAnsi="Arial"/>
          <w:sz w:val="22"/>
          <w:szCs w:val="22"/>
        </w:rPr>
        <w:t>s</w:t>
      </w:r>
      <w:r w:rsidRPr="0026715E">
        <w:rPr>
          <w:rFonts w:ascii="Arial" w:hAnsi="Arial"/>
          <w:sz w:val="22"/>
          <w:szCs w:val="22"/>
        </w:rPr>
        <w:t xml:space="preserve"> described in Note </w:t>
      </w:r>
      <w:r w:rsidR="0014741D">
        <w:rPr>
          <w:rFonts w:ascii="Arial" w:hAnsi="Arial"/>
          <w:sz w:val="22"/>
          <w:szCs w:val="22"/>
        </w:rPr>
        <w:t>34</w:t>
      </w:r>
      <w:r w:rsidR="007F7BA0">
        <w:rPr>
          <w:rFonts w:ascii="Arial" w:hAnsi="Arial"/>
          <w:sz w:val="22"/>
          <w:szCs w:val="22"/>
        </w:rPr>
        <w:t xml:space="preserve"> to the financial statements</w:t>
      </w:r>
      <w:r w:rsidRPr="0026715E">
        <w:rPr>
          <w:rFonts w:ascii="Arial" w:hAnsi="Arial"/>
          <w:sz w:val="22"/>
          <w:szCs w:val="22"/>
        </w:rPr>
        <w:t>. The obligations regarding the cumulative interest expense on subordinated perpetual debenture</w:t>
      </w:r>
      <w:r w:rsidR="00AB0276">
        <w:rPr>
          <w:rFonts w:ascii="Arial" w:hAnsi="Arial"/>
          <w:sz w:val="22"/>
          <w:szCs w:val="22"/>
        </w:rPr>
        <w:t>s</w:t>
      </w:r>
      <w:r w:rsidRPr="0026715E">
        <w:rPr>
          <w:rFonts w:ascii="Arial" w:hAnsi="Arial"/>
          <w:sz w:val="22"/>
          <w:szCs w:val="22"/>
        </w:rPr>
        <w:t xml:space="preserve">, which is not due, amounted to Baht </w:t>
      </w:r>
      <w:r w:rsidR="0014741D">
        <w:rPr>
          <w:rFonts w:ascii="Arial" w:hAnsi="Arial"/>
          <w:sz w:val="22"/>
          <w:szCs w:val="22"/>
        </w:rPr>
        <w:t>43</w:t>
      </w:r>
      <w:r w:rsidRPr="0026715E">
        <w:rPr>
          <w:rFonts w:ascii="Arial" w:hAnsi="Arial"/>
          <w:sz w:val="22"/>
          <w:szCs w:val="22"/>
        </w:rPr>
        <w:t xml:space="preserve"> million</w:t>
      </w:r>
      <w:r w:rsidR="004C0213">
        <w:rPr>
          <w:rFonts w:ascii="Arial" w:hAnsi="Arial"/>
          <w:sz w:val="22"/>
          <w:szCs w:val="22"/>
        </w:rPr>
        <w:t xml:space="preserve"> (</w:t>
      </w:r>
      <w:r w:rsidR="00991DD3">
        <w:rPr>
          <w:rFonts w:ascii="Arial" w:hAnsi="Arial"/>
          <w:sz w:val="22"/>
          <w:szCs w:val="22"/>
        </w:rPr>
        <w:t>201</w:t>
      </w:r>
      <w:r w:rsidR="00E45A0C">
        <w:rPr>
          <w:rFonts w:ascii="Arial" w:hAnsi="Arial"/>
          <w:sz w:val="22"/>
          <w:szCs w:val="22"/>
        </w:rPr>
        <w:t>9</w:t>
      </w:r>
      <w:r w:rsidR="004C0213">
        <w:rPr>
          <w:rFonts w:ascii="Arial" w:hAnsi="Arial"/>
          <w:sz w:val="22"/>
          <w:szCs w:val="22"/>
        </w:rPr>
        <w:t xml:space="preserve">: Baht </w:t>
      </w:r>
      <w:r w:rsidR="00E45A0C">
        <w:rPr>
          <w:rFonts w:ascii="Arial" w:hAnsi="Arial"/>
          <w:sz w:val="22"/>
          <w:szCs w:val="22"/>
        </w:rPr>
        <w:t>43</w:t>
      </w:r>
      <w:r w:rsidR="004C0213">
        <w:rPr>
          <w:rFonts w:ascii="Arial" w:hAnsi="Arial"/>
          <w:sz w:val="22"/>
          <w:szCs w:val="22"/>
        </w:rPr>
        <w:t xml:space="preserve"> million)</w:t>
      </w:r>
      <w:r w:rsidRPr="0026715E">
        <w:rPr>
          <w:rFonts w:ascii="Arial" w:hAnsi="Arial"/>
          <w:sz w:val="22"/>
          <w:szCs w:val="22"/>
        </w:rPr>
        <w:t>.</w:t>
      </w:r>
    </w:p>
    <w:p w:rsidR="00F11D1D" w:rsidRDefault="00F11D1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5F529E">
        <w:rPr>
          <w:rFonts w:ascii="Arial" w:eastAsia="Arial Unicode MS" w:hAnsi="Arial" w:cs="Arial Unicode MS"/>
          <w:b/>
          <w:bCs/>
          <w:sz w:val="22"/>
          <w:szCs w:val="22"/>
        </w:rPr>
        <w:t>4</w:t>
      </w:r>
      <w:r>
        <w:rPr>
          <w:rFonts w:ascii="Arial" w:eastAsia="Arial Unicode MS" w:hAnsi="Arial" w:cs="Arial Unicode MS"/>
          <w:b/>
          <w:bCs/>
          <w:sz w:val="22"/>
          <w:szCs w:val="22"/>
        </w:rPr>
        <w:t>.7</w:t>
      </w:r>
      <w:r w:rsidR="00354FA7" w:rsidRPr="0026715E">
        <w:rPr>
          <w:rFonts w:ascii="Arial" w:eastAsia="Arial Unicode MS" w:hAnsi="Arial" w:cs="Arial Unicode MS"/>
          <w:b/>
          <w:bCs/>
          <w:sz w:val="22"/>
          <w:szCs w:val="22"/>
        </w:rPr>
        <w:tab/>
        <w:t>Guarantees</w:t>
      </w:r>
    </w:p>
    <w:p w:rsidR="00DA782B" w:rsidRDefault="00DA782B" w:rsidP="00DA782B">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E506E4">
        <w:rPr>
          <w:rFonts w:ascii="Arial" w:hAnsi="Arial"/>
          <w:szCs w:val="22"/>
        </w:rPr>
        <w:t xml:space="preserve">As at 31 December </w:t>
      </w:r>
      <w:r>
        <w:rPr>
          <w:rFonts w:ascii="Arial" w:hAnsi="Arial"/>
          <w:szCs w:val="22"/>
        </w:rPr>
        <w:t>20</w:t>
      </w:r>
      <w:r w:rsidR="00E45A0C">
        <w:rPr>
          <w:rFonts w:ascii="Arial" w:hAnsi="Arial"/>
          <w:szCs w:val="22"/>
        </w:rPr>
        <w:t>20</w:t>
      </w:r>
      <w:r w:rsidRPr="00E506E4">
        <w:rPr>
          <w:rFonts w:ascii="Arial" w:hAnsi="Arial"/>
          <w:szCs w:val="22"/>
        </w:rPr>
        <w:t xml:space="preserve"> and </w:t>
      </w:r>
      <w:r>
        <w:rPr>
          <w:rFonts w:ascii="Arial" w:hAnsi="Arial"/>
          <w:szCs w:val="22"/>
        </w:rPr>
        <w:t>201</w:t>
      </w:r>
      <w:r w:rsidR="00E45A0C">
        <w:rPr>
          <w:rFonts w:ascii="Arial" w:hAnsi="Arial"/>
          <w:szCs w:val="22"/>
        </w:rPr>
        <w:t>9</w:t>
      </w:r>
      <w:r w:rsidRPr="00E506E4">
        <w:rPr>
          <w:rFonts w:ascii="Arial" w:hAnsi="Arial"/>
          <w:szCs w:val="22"/>
        </w:rPr>
        <w:t xml:space="preserve">, the </w:t>
      </w:r>
      <w:r w:rsidR="00D016FD">
        <w:rPr>
          <w:rFonts w:ascii="Arial" w:hAnsi="Arial"/>
          <w:szCs w:val="22"/>
        </w:rPr>
        <w:t>Group</w:t>
      </w:r>
      <w:r w:rsidRPr="00E506E4">
        <w:rPr>
          <w:rFonts w:ascii="Arial" w:hAnsi="Arial"/>
          <w:szCs w:val="22"/>
        </w:rPr>
        <w:t xml:space="preserve"> </w:t>
      </w:r>
      <w:r w:rsidR="00CC0A24">
        <w:rPr>
          <w:rFonts w:ascii="Arial" w:hAnsi="Arial"/>
          <w:szCs w:val="22"/>
        </w:rPr>
        <w:t>had</w:t>
      </w:r>
      <w:r w:rsidRPr="00E506E4">
        <w:rPr>
          <w:rFonts w:ascii="Arial" w:hAnsi="Arial"/>
          <w:szCs w:val="22"/>
        </w:rPr>
        <w:t xml:space="preserve"> </w:t>
      </w:r>
      <w:r w:rsidRPr="00452CF4">
        <w:rPr>
          <w:rFonts w:ascii="Arial" w:hAnsi="Arial"/>
          <w:szCs w:val="22"/>
        </w:rPr>
        <w:t>the following oblig</w:t>
      </w:r>
      <w:r w:rsidR="00BB7744">
        <w:rPr>
          <w:rFonts w:ascii="Arial" w:hAnsi="Arial"/>
          <w:szCs w:val="22"/>
        </w:rPr>
        <w:t>ations in respect of guarantees</w:t>
      </w:r>
      <w:r w:rsidR="0014741D">
        <w:rPr>
          <w:rFonts w:ascii="Arial" w:hAnsi="Arial"/>
          <w:szCs w:val="22"/>
        </w:rPr>
        <w:t>.</w:t>
      </w:r>
    </w:p>
    <w:p w:rsidR="00DA782B" w:rsidRPr="00DA782B" w:rsidRDefault="00DA782B" w:rsidP="00D44F02">
      <w:pPr>
        <w:pStyle w:val="ListParagraph"/>
        <w:tabs>
          <w:tab w:val="left" w:pos="900"/>
        </w:tabs>
        <w:spacing w:before="120" w:after="120" w:line="380" w:lineRule="exact"/>
        <w:ind w:right="-637"/>
        <w:jc w:val="right"/>
        <w:rPr>
          <w:rFonts w:ascii="Arial" w:hAnsi="Arial"/>
          <w:sz w:val="16"/>
          <w:szCs w:val="16"/>
        </w:rPr>
      </w:pPr>
      <w:r w:rsidRPr="00DA782B">
        <w:rPr>
          <w:rFonts w:ascii="Arial" w:hAnsi="Arial"/>
          <w:sz w:val="16"/>
          <w:szCs w:val="16"/>
        </w:rPr>
        <w:t>(Unit: Million Baht)</w:t>
      </w:r>
    </w:p>
    <w:tbl>
      <w:tblPr>
        <w:tblW w:w="9810" w:type="dxa"/>
        <w:tblInd w:w="450" w:type="dxa"/>
        <w:tblLayout w:type="fixed"/>
        <w:tblLook w:val="0000" w:firstRow="0" w:lastRow="0" w:firstColumn="0" w:lastColumn="0" w:noHBand="0" w:noVBand="0"/>
      </w:tblPr>
      <w:tblGrid>
        <w:gridCol w:w="1260"/>
        <w:gridCol w:w="2340"/>
        <w:gridCol w:w="1800"/>
        <w:gridCol w:w="1102"/>
        <w:gridCol w:w="1103"/>
        <w:gridCol w:w="1102"/>
        <w:gridCol w:w="1103"/>
      </w:tblGrid>
      <w:tr w:rsidR="004929D5" w:rsidRPr="00DA782B" w:rsidTr="00D44F02">
        <w:tc>
          <w:tcPr>
            <w:tcW w:w="1260" w:type="dxa"/>
          </w:tcPr>
          <w:p w:rsidR="004929D5" w:rsidRPr="00DA782B" w:rsidRDefault="004929D5" w:rsidP="00DA782B">
            <w:pPr>
              <w:spacing w:line="300" w:lineRule="exact"/>
              <w:ind w:right="-36"/>
              <w:jc w:val="center"/>
              <w:rPr>
                <w:rFonts w:ascii="Arial" w:hAnsi="Arial"/>
                <w:sz w:val="16"/>
                <w:szCs w:val="16"/>
              </w:rPr>
            </w:pPr>
          </w:p>
        </w:tc>
        <w:tc>
          <w:tcPr>
            <w:tcW w:w="2340" w:type="dxa"/>
          </w:tcPr>
          <w:p w:rsidR="004929D5" w:rsidRPr="00DA782B" w:rsidRDefault="004929D5" w:rsidP="00DA782B">
            <w:pPr>
              <w:spacing w:line="300" w:lineRule="exact"/>
              <w:ind w:right="-36"/>
              <w:jc w:val="center"/>
              <w:rPr>
                <w:rFonts w:ascii="Arial" w:hAnsi="Arial"/>
                <w:sz w:val="16"/>
                <w:szCs w:val="16"/>
              </w:rPr>
            </w:pPr>
          </w:p>
        </w:tc>
        <w:tc>
          <w:tcPr>
            <w:tcW w:w="1800" w:type="dxa"/>
          </w:tcPr>
          <w:p w:rsidR="004929D5" w:rsidRPr="00DA782B" w:rsidRDefault="004929D5" w:rsidP="00DA782B">
            <w:pPr>
              <w:spacing w:line="300" w:lineRule="exact"/>
              <w:ind w:right="-36"/>
              <w:jc w:val="center"/>
              <w:rPr>
                <w:rFonts w:ascii="Arial" w:hAnsi="Arial"/>
                <w:sz w:val="16"/>
                <w:szCs w:val="16"/>
              </w:rPr>
            </w:pPr>
          </w:p>
        </w:tc>
        <w:tc>
          <w:tcPr>
            <w:tcW w:w="2205" w:type="dxa"/>
            <w:gridSpan w:val="2"/>
          </w:tcPr>
          <w:p w:rsidR="004929D5" w:rsidRPr="00DA782B" w:rsidRDefault="004929D5" w:rsidP="00DA782B">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Consolidated financial statements</w:t>
            </w:r>
          </w:p>
        </w:tc>
        <w:tc>
          <w:tcPr>
            <w:tcW w:w="2205" w:type="dxa"/>
            <w:gridSpan w:val="2"/>
          </w:tcPr>
          <w:p w:rsidR="004929D5" w:rsidRPr="00DA782B" w:rsidRDefault="004929D5" w:rsidP="00DA782B">
            <w:pPr>
              <w:pBdr>
                <w:bottom w:val="single" w:sz="4" w:space="1" w:color="auto"/>
              </w:pBdr>
              <w:spacing w:line="300" w:lineRule="exact"/>
              <w:ind w:right="-36"/>
              <w:jc w:val="center"/>
              <w:rPr>
                <w:rFonts w:ascii="Arial" w:hAnsi="Arial"/>
                <w:sz w:val="16"/>
                <w:szCs w:val="16"/>
              </w:rPr>
            </w:pPr>
            <w:r>
              <w:rPr>
                <w:rFonts w:ascii="Arial" w:hAnsi="Arial"/>
                <w:sz w:val="16"/>
                <w:szCs w:val="16"/>
              </w:rPr>
              <w:t>S</w:t>
            </w:r>
            <w:r w:rsidRPr="00DA782B">
              <w:rPr>
                <w:rFonts w:ascii="Arial" w:hAnsi="Arial"/>
                <w:sz w:val="16"/>
                <w:szCs w:val="16"/>
              </w:rPr>
              <w:t>eparate</w:t>
            </w:r>
            <w:r>
              <w:rPr>
                <w:rFonts w:ascii="Arial" w:hAnsi="Arial"/>
                <w:sz w:val="16"/>
                <w:szCs w:val="16"/>
              </w:rPr>
              <w:t xml:space="preserve"> </w:t>
            </w:r>
            <w:r w:rsidRPr="00DA782B">
              <w:rPr>
                <w:rFonts w:ascii="Arial" w:hAnsi="Arial"/>
                <w:sz w:val="16"/>
                <w:szCs w:val="16"/>
              </w:rPr>
              <w:t xml:space="preserve">financial statements                   </w:t>
            </w:r>
          </w:p>
        </w:tc>
      </w:tr>
      <w:tr w:rsidR="004929D5" w:rsidRPr="00DA782B" w:rsidTr="00D44F02">
        <w:tc>
          <w:tcPr>
            <w:tcW w:w="1260" w:type="dxa"/>
          </w:tcPr>
          <w:p w:rsidR="004929D5" w:rsidRPr="00DA782B" w:rsidRDefault="004929D5" w:rsidP="004929D5">
            <w:pPr>
              <w:pBdr>
                <w:bottom w:val="single" w:sz="4" w:space="1" w:color="auto"/>
              </w:pBdr>
              <w:spacing w:line="300" w:lineRule="exact"/>
              <w:ind w:right="54"/>
              <w:jc w:val="center"/>
              <w:rPr>
                <w:rFonts w:ascii="Arial" w:hAnsi="Arial"/>
                <w:sz w:val="16"/>
                <w:szCs w:val="16"/>
                <w:cs/>
              </w:rPr>
            </w:pPr>
            <w:r w:rsidRPr="00DA782B">
              <w:rPr>
                <w:rFonts w:ascii="Arial" w:hAnsi="Arial"/>
                <w:sz w:val="16"/>
                <w:szCs w:val="16"/>
              </w:rPr>
              <w:t>Guarantor</w:t>
            </w:r>
          </w:p>
        </w:tc>
        <w:tc>
          <w:tcPr>
            <w:tcW w:w="2340" w:type="dxa"/>
          </w:tcPr>
          <w:p w:rsidR="004929D5" w:rsidRPr="00DA782B" w:rsidRDefault="004929D5" w:rsidP="004929D5">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 Facilities</w:t>
            </w:r>
          </w:p>
        </w:tc>
        <w:tc>
          <w:tcPr>
            <w:tcW w:w="1800" w:type="dxa"/>
          </w:tcPr>
          <w:p w:rsidR="004929D5" w:rsidRPr="00DA782B" w:rsidRDefault="004929D5" w:rsidP="004929D5">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w:t>
            </w:r>
          </w:p>
        </w:tc>
        <w:tc>
          <w:tcPr>
            <w:tcW w:w="1102" w:type="dxa"/>
          </w:tcPr>
          <w:p w:rsidR="004929D5" w:rsidRPr="00DA782B" w:rsidRDefault="004929D5" w:rsidP="004929D5">
            <w:pPr>
              <w:pBdr>
                <w:bottom w:val="single" w:sz="4" w:space="1" w:color="auto"/>
              </w:pBdr>
              <w:spacing w:line="300" w:lineRule="exact"/>
              <w:ind w:right="-36"/>
              <w:jc w:val="center"/>
              <w:rPr>
                <w:rFonts w:ascii="Arial" w:hAnsi="Arial"/>
                <w:sz w:val="16"/>
                <w:szCs w:val="16"/>
                <w:cs/>
              </w:rPr>
            </w:pPr>
            <w:r>
              <w:rPr>
                <w:rFonts w:ascii="Arial" w:hAnsi="Arial"/>
                <w:sz w:val="16"/>
                <w:szCs w:val="16"/>
              </w:rPr>
              <w:t>2020</w:t>
            </w:r>
          </w:p>
        </w:tc>
        <w:tc>
          <w:tcPr>
            <w:tcW w:w="1103" w:type="dxa"/>
          </w:tcPr>
          <w:p w:rsidR="004929D5" w:rsidRPr="00DA782B" w:rsidRDefault="004929D5" w:rsidP="004929D5">
            <w:pPr>
              <w:pBdr>
                <w:bottom w:val="single" w:sz="4" w:space="1" w:color="auto"/>
              </w:pBdr>
              <w:spacing w:line="300" w:lineRule="exact"/>
              <w:ind w:right="-36"/>
              <w:jc w:val="center"/>
              <w:rPr>
                <w:rFonts w:ascii="Arial" w:hAnsi="Arial"/>
                <w:sz w:val="16"/>
                <w:szCs w:val="16"/>
                <w:cs/>
              </w:rPr>
            </w:pPr>
            <w:r w:rsidRPr="00DA782B">
              <w:rPr>
                <w:rFonts w:ascii="Arial" w:hAnsi="Arial"/>
                <w:sz w:val="16"/>
                <w:szCs w:val="16"/>
              </w:rPr>
              <w:t>201</w:t>
            </w:r>
            <w:r>
              <w:rPr>
                <w:rFonts w:ascii="Arial" w:hAnsi="Arial"/>
                <w:sz w:val="16"/>
                <w:szCs w:val="16"/>
              </w:rPr>
              <w:t>9</w:t>
            </w:r>
          </w:p>
        </w:tc>
        <w:tc>
          <w:tcPr>
            <w:tcW w:w="1102" w:type="dxa"/>
          </w:tcPr>
          <w:p w:rsidR="004929D5" w:rsidRPr="00DA782B" w:rsidRDefault="004929D5" w:rsidP="004929D5">
            <w:pPr>
              <w:pBdr>
                <w:bottom w:val="single" w:sz="4" w:space="1" w:color="auto"/>
              </w:pBdr>
              <w:spacing w:line="300" w:lineRule="exact"/>
              <w:ind w:right="-36"/>
              <w:jc w:val="center"/>
              <w:rPr>
                <w:rFonts w:ascii="Arial" w:hAnsi="Arial"/>
                <w:sz w:val="16"/>
                <w:szCs w:val="16"/>
                <w:cs/>
              </w:rPr>
            </w:pPr>
            <w:r>
              <w:rPr>
                <w:rFonts w:ascii="Arial" w:hAnsi="Arial"/>
                <w:sz w:val="16"/>
                <w:szCs w:val="16"/>
              </w:rPr>
              <w:t>2020</w:t>
            </w:r>
          </w:p>
        </w:tc>
        <w:tc>
          <w:tcPr>
            <w:tcW w:w="1103" w:type="dxa"/>
          </w:tcPr>
          <w:p w:rsidR="004929D5" w:rsidRPr="00DA782B" w:rsidRDefault="004929D5" w:rsidP="004929D5">
            <w:pPr>
              <w:pBdr>
                <w:bottom w:val="single" w:sz="4" w:space="1" w:color="auto"/>
              </w:pBdr>
              <w:spacing w:line="300" w:lineRule="exact"/>
              <w:ind w:right="-36"/>
              <w:jc w:val="center"/>
              <w:rPr>
                <w:rFonts w:ascii="Arial" w:hAnsi="Arial"/>
                <w:sz w:val="16"/>
                <w:szCs w:val="16"/>
                <w:cs/>
              </w:rPr>
            </w:pPr>
            <w:r w:rsidRPr="00DA782B">
              <w:rPr>
                <w:rFonts w:ascii="Arial" w:hAnsi="Arial"/>
                <w:sz w:val="16"/>
                <w:szCs w:val="16"/>
              </w:rPr>
              <w:t>201</w:t>
            </w:r>
            <w:r>
              <w:rPr>
                <w:rFonts w:ascii="Arial" w:hAnsi="Arial"/>
                <w:sz w:val="16"/>
                <w:szCs w:val="16"/>
              </w:rPr>
              <w:t>9</w:t>
            </w:r>
          </w:p>
        </w:tc>
      </w:tr>
      <w:tr w:rsidR="004929D5" w:rsidRPr="00DA782B" w:rsidTr="00D44F02">
        <w:trPr>
          <w:trHeight w:val="80"/>
        </w:trPr>
        <w:tc>
          <w:tcPr>
            <w:tcW w:w="1260" w:type="dxa"/>
          </w:tcPr>
          <w:p w:rsidR="004929D5" w:rsidRPr="00DA782B" w:rsidRDefault="004929D5" w:rsidP="004929D5">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340" w:type="dxa"/>
          </w:tcPr>
          <w:p w:rsidR="004929D5" w:rsidRPr="00DA782B" w:rsidRDefault="004929D5" w:rsidP="004929D5">
            <w:pPr>
              <w:spacing w:line="300" w:lineRule="exact"/>
              <w:ind w:left="165" w:right="-36" w:hanging="165"/>
              <w:rPr>
                <w:rFonts w:ascii="Arial" w:hAnsi="Arial"/>
                <w:sz w:val="16"/>
                <w:szCs w:val="16"/>
              </w:rPr>
            </w:pPr>
            <w:r>
              <w:rPr>
                <w:rFonts w:ascii="Arial" w:hAnsi="Arial"/>
                <w:sz w:val="16"/>
                <w:szCs w:val="16"/>
              </w:rPr>
              <w:t>Credit facilities as stipulated in guarantee agreement</w:t>
            </w:r>
          </w:p>
        </w:tc>
        <w:tc>
          <w:tcPr>
            <w:tcW w:w="1800" w:type="dxa"/>
          </w:tcPr>
          <w:p w:rsidR="004929D5" w:rsidRPr="00DA782B" w:rsidRDefault="004929D5" w:rsidP="004929D5">
            <w:pPr>
              <w:spacing w:line="300" w:lineRule="exact"/>
              <w:ind w:left="162" w:right="-36" w:hanging="162"/>
              <w:rPr>
                <w:rFonts w:ascii="Arial" w:hAnsi="Arial"/>
                <w:sz w:val="16"/>
                <w:szCs w:val="16"/>
              </w:rPr>
            </w:pPr>
            <w:r w:rsidRPr="00DA782B">
              <w:rPr>
                <w:rFonts w:ascii="Arial" w:hAnsi="Arial"/>
                <w:sz w:val="16"/>
                <w:szCs w:val="16"/>
              </w:rPr>
              <w:t>Subsidiaries and joint ventures</w:t>
            </w:r>
          </w:p>
        </w:tc>
        <w:tc>
          <w:tcPr>
            <w:tcW w:w="1102" w:type="dxa"/>
            <w:vAlign w:val="bottom"/>
          </w:tcPr>
          <w:p w:rsidR="004929D5" w:rsidRPr="004929D5" w:rsidRDefault="0014741D" w:rsidP="004929D5">
            <w:pPr>
              <w:tabs>
                <w:tab w:val="decimal" w:pos="885"/>
              </w:tabs>
              <w:spacing w:line="300" w:lineRule="exact"/>
              <w:ind w:right="-36"/>
              <w:rPr>
                <w:rFonts w:ascii="Arial" w:hAnsi="Arial"/>
                <w:sz w:val="16"/>
                <w:szCs w:val="16"/>
              </w:rPr>
            </w:pPr>
            <w:r>
              <w:rPr>
                <w:rFonts w:ascii="Arial" w:hAnsi="Arial"/>
                <w:sz w:val="16"/>
                <w:szCs w:val="16"/>
              </w:rPr>
              <w:t>23,305</w:t>
            </w:r>
          </w:p>
        </w:tc>
        <w:tc>
          <w:tcPr>
            <w:tcW w:w="1103" w:type="dxa"/>
            <w:vAlign w:val="bottom"/>
          </w:tcPr>
          <w:p w:rsidR="004929D5" w:rsidRPr="004929D5" w:rsidRDefault="004929D5" w:rsidP="004929D5">
            <w:pPr>
              <w:tabs>
                <w:tab w:val="decimal" w:pos="885"/>
              </w:tabs>
              <w:spacing w:line="300" w:lineRule="exact"/>
              <w:ind w:right="-36"/>
              <w:rPr>
                <w:rFonts w:ascii="Arial" w:hAnsi="Arial"/>
                <w:sz w:val="16"/>
                <w:szCs w:val="16"/>
              </w:rPr>
            </w:pPr>
            <w:r w:rsidRPr="004929D5">
              <w:rPr>
                <w:rFonts w:ascii="Arial" w:hAnsi="Arial"/>
                <w:sz w:val="16"/>
                <w:szCs w:val="16"/>
              </w:rPr>
              <w:t>28,849</w:t>
            </w:r>
          </w:p>
        </w:tc>
        <w:tc>
          <w:tcPr>
            <w:tcW w:w="1102" w:type="dxa"/>
            <w:vAlign w:val="bottom"/>
          </w:tcPr>
          <w:p w:rsidR="004929D5" w:rsidRPr="004929D5" w:rsidRDefault="0014741D" w:rsidP="004929D5">
            <w:pPr>
              <w:tabs>
                <w:tab w:val="decimal" w:pos="885"/>
              </w:tabs>
              <w:spacing w:line="300" w:lineRule="exact"/>
              <w:ind w:right="-36"/>
              <w:rPr>
                <w:rFonts w:ascii="Arial" w:hAnsi="Arial"/>
                <w:sz w:val="16"/>
                <w:szCs w:val="16"/>
              </w:rPr>
            </w:pPr>
            <w:r>
              <w:rPr>
                <w:rFonts w:ascii="Arial" w:hAnsi="Arial"/>
                <w:sz w:val="16"/>
                <w:szCs w:val="16"/>
              </w:rPr>
              <w:t>23,30</w:t>
            </w:r>
            <w:r w:rsidR="00A50662">
              <w:rPr>
                <w:rFonts w:ascii="Arial" w:hAnsi="Arial"/>
                <w:sz w:val="16"/>
                <w:szCs w:val="16"/>
              </w:rPr>
              <w:t>5</w:t>
            </w:r>
          </w:p>
        </w:tc>
        <w:tc>
          <w:tcPr>
            <w:tcW w:w="1103" w:type="dxa"/>
            <w:vAlign w:val="bottom"/>
          </w:tcPr>
          <w:p w:rsidR="004929D5" w:rsidRPr="004929D5" w:rsidRDefault="004929D5" w:rsidP="004929D5">
            <w:pPr>
              <w:tabs>
                <w:tab w:val="decimal" w:pos="885"/>
              </w:tabs>
              <w:spacing w:line="300" w:lineRule="exact"/>
              <w:ind w:right="-36"/>
              <w:rPr>
                <w:rFonts w:ascii="Arial" w:hAnsi="Arial"/>
                <w:sz w:val="16"/>
                <w:szCs w:val="16"/>
              </w:rPr>
            </w:pPr>
            <w:r w:rsidRPr="004929D5">
              <w:rPr>
                <w:rFonts w:ascii="Arial" w:hAnsi="Arial"/>
                <w:sz w:val="16"/>
                <w:szCs w:val="16"/>
              </w:rPr>
              <w:t>28,849</w:t>
            </w:r>
          </w:p>
        </w:tc>
      </w:tr>
      <w:tr w:rsidR="004929D5" w:rsidRPr="00DA782B" w:rsidTr="00D44F02">
        <w:tc>
          <w:tcPr>
            <w:tcW w:w="1260" w:type="dxa"/>
          </w:tcPr>
          <w:p w:rsidR="004929D5" w:rsidRPr="00DA782B" w:rsidRDefault="004929D5" w:rsidP="004929D5">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340" w:type="dxa"/>
          </w:tcPr>
          <w:p w:rsidR="004929D5" w:rsidRPr="00DA782B" w:rsidRDefault="004929D5" w:rsidP="004929D5">
            <w:pPr>
              <w:spacing w:line="300" w:lineRule="exact"/>
              <w:ind w:right="-36"/>
              <w:rPr>
                <w:rFonts w:ascii="Arial" w:hAnsi="Arial"/>
                <w:sz w:val="16"/>
                <w:szCs w:val="16"/>
              </w:rPr>
            </w:pPr>
            <w:r w:rsidRPr="00DA782B">
              <w:rPr>
                <w:rFonts w:ascii="Arial" w:hAnsi="Arial"/>
                <w:sz w:val="16"/>
                <w:szCs w:val="16"/>
              </w:rPr>
              <w:t xml:space="preserve">Credit facility of </w:t>
            </w:r>
            <w:r>
              <w:rPr>
                <w:rFonts w:ascii="Arial" w:hAnsi="Arial"/>
                <w:sz w:val="16"/>
                <w:szCs w:val="16"/>
              </w:rPr>
              <w:t>fleet</w:t>
            </w:r>
            <w:r w:rsidRPr="00DA782B">
              <w:rPr>
                <w:rFonts w:ascii="Arial" w:hAnsi="Arial"/>
                <w:sz w:val="16"/>
                <w:szCs w:val="16"/>
              </w:rPr>
              <w:t xml:space="preserve"> card</w:t>
            </w:r>
            <w:r>
              <w:rPr>
                <w:rFonts w:ascii="Arial" w:hAnsi="Arial"/>
                <w:sz w:val="16"/>
                <w:szCs w:val="16"/>
              </w:rPr>
              <w:t>s</w:t>
            </w:r>
          </w:p>
        </w:tc>
        <w:tc>
          <w:tcPr>
            <w:tcW w:w="1800" w:type="dxa"/>
          </w:tcPr>
          <w:p w:rsidR="004929D5" w:rsidRPr="00DA782B" w:rsidRDefault="004929D5" w:rsidP="004929D5">
            <w:pPr>
              <w:spacing w:line="300" w:lineRule="exact"/>
              <w:ind w:left="162" w:right="-36" w:hanging="162"/>
              <w:rPr>
                <w:rFonts w:ascii="Arial" w:hAnsi="Arial"/>
                <w:sz w:val="16"/>
                <w:szCs w:val="16"/>
              </w:rPr>
            </w:pPr>
            <w:r w:rsidRPr="00DA782B">
              <w:rPr>
                <w:rFonts w:ascii="Arial" w:hAnsi="Arial"/>
                <w:sz w:val="16"/>
                <w:szCs w:val="16"/>
              </w:rPr>
              <w:t>Subsidiaries</w:t>
            </w:r>
          </w:p>
        </w:tc>
        <w:tc>
          <w:tcPr>
            <w:tcW w:w="1102" w:type="dxa"/>
            <w:vAlign w:val="bottom"/>
          </w:tcPr>
          <w:p w:rsidR="004929D5" w:rsidRPr="004929D5" w:rsidRDefault="004929D5" w:rsidP="0014741D">
            <w:pPr>
              <w:pBdr>
                <w:bottom w:val="single" w:sz="4" w:space="1" w:color="auto"/>
              </w:pBdr>
              <w:tabs>
                <w:tab w:val="decimal" w:pos="885"/>
              </w:tabs>
              <w:spacing w:line="300" w:lineRule="exact"/>
              <w:ind w:right="-36"/>
              <w:rPr>
                <w:rFonts w:ascii="Arial" w:hAnsi="Arial"/>
                <w:sz w:val="16"/>
                <w:szCs w:val="16"/>
              </w:rPr>
            </w:pPr>
            <w:r w:rsidRPr="004929D5">
              <w:rPr>
                <w:rFonts w:ascii="Arial" w:hAnsi="Arial"/>
                <w:sz w:val="16"/>
                <w:szCs w:val="16"/>
              </w:rPr>
              <w:t>4</w:t>
            </w:r>
          </w:p>
        </w:tc>
        <w:tc>
          <w:tcPr>
            <w:tcW w:w="1103" w:type="dxa"/>
            <w:vAlign w:val="bottom"/>
          </w:tcPr>
          <w:p w:rsidR="004929D5" w:rsidRPr="004929D5" w:rsidRDefault="004929D5" w:rsidP="0014741D">
            <w:pPr>
              <w:pBdr>
                <w:bottom w:val="single" w:sz="4" w:space="1" w:color="auto"/>
              </w:pBdr>
              <w:tabs>
                <w:tab w:val="decimal" w:pos="885"/>
              </w:tabs>
              <w:spacing w:line="300" w:lineRule="exact"/>
              <w:ind w:right="-36"/>
              <w:rPr>
                <w:rFonts w:ascii="Arial" w:hAnsi="Arial"/>
                <w:sz w:val="16"/>
                <w:szCs w:val="16"/>
              </w:rPr>
            </w:pPr>
            <w:r w:rsidRPr="004929D5">
              <w:rPr>
                <w:rFonts w:ascii="Arial" w:hAnsi="Arial"/>
                <w:sz w:val="16"/>
                <w:szCs w:val="16"/>
              </w:rPr>
              <w:t>4</w:t>
            </w:r>
          </w:p>
        </w:tc>
        <w:tc>
          <w:tcPr>
            <w:tcW w:w="1102" w:type="dxa"/>
            <w:vAlign w:val="bottom"/>
          </w:tcPr>
          <w:p w:rsidR="004929D5" w:rsidRPr="004929D5" w:rsidRDefault="004929D5" w:rsidP="0014741D">
            <w:pPr>
              <w:pBdr>
                <w:bottom w:val="single" w:sz="4" w:space="1" w:color="auto"/>
              </w:pBdr>
              <w:tabs>
                <w:tab w:val="decimal" w:pos="885"/>
              </w:tabs>
              <w:spacing w:line="300" w:lineRule="exact"/>
              <w:ind w:right="-36"/>
              <w:rPr>
                <w:rFonts w:ascii="Arial" w:hAnsi="Arial"/>
                <w:sz w:val="16"/>
                <w:szCs w:val="16"/>
              </w:rPr>
            </w:pPr>
            <w:r w:rsidRPr="004929D5">
              <w:rPr>
                <w:rFonts w:ascii="Arial" w:hAnsi="Arial"/>
                <w:sz w:val="16"/>
                <w:szCs w:val="16"/>
              </w:rPr>
              <w:t>4</w:t>
            </w:r>
          </w:p>
        </w:tc>
        <w:tc>
          <w:tcPr>
            <w:tcW w:w="1103" w:type="dxa"/>
            <w:vAlign w:val="bottom"/>
          </w:tcPr>
          <w:p w:rsidR="004929D5" w:rsidRPr="004929D5" w:rsidRDefault="004929D5" w:rsidP="0014741D">
            <w:pPr>
              <w:pBdr>
                <w:bottom w:val="single" w:sz="4" w:space="1" w:color="auto"/>
              </w:pBdr>
              <w:tabs>
                <w:tab w:val="decimal" w:pos="885"/>
              </w:tabs>
              <w:spacing w:line="300" w:lineRule="exact"/>
              <w:ind w:right="-36"/>
              <w:rPr>
                <w:rFonts w:ascii="Arial" w:hAnsi="Arial"/>
                <w:sz w:val="16"/>
                <w:szCs w:val="16"/>
              </w:rPr>
            </w:pPr>
            <w:r w:rsidRPr="004929D5">
              <w:rPr>
                <w:rFonts w:ascii="Arial" w:hAnsi="Arial"/>
                <w:sz w:val="16"/>
                <w:szCs w:val="16"/>
              </w:rPr>
              <w:t>4</w:t>
            </w:r>
          </w:p>
        </w:tc>
      </w:tr>
      <w:tr w:rsidR="004929D5" w:rsidRPr="00DA782B" w:rsidTr="00D44F02">
        <w:tc>
          <w:tcPr>
            <w:tcW w:w="1260" w:type="dxa"/>
          </w:tcPr>
          <w:p w:rsidR="004929D5" w:rsidRPr="00DA782B" w:rsidRDefault="004929D5" w:rsidP="004929D5">
            <w:pPr>
              <w:tabs>
                <w:tab w:val="left" w:pos="162"/>
                <w:tab w:val="left" w:pos="312"/>
                <w:tab w:val="left" w:pos="432"/>
                <w:tab w:val="left" w:pos="597"/>
              </w:tabs>
              <w:spacing w:line="300" w:lineRule="exact"/>
              <w:ind w:left="162" w:right="-108" w:hanging="162"/>
              <w:rPr>
                <w:rFonts w:ascii="Arial" w:hAnsi="Arial"/>
                <w:sz w:val="16"/>
                <w:szCs w:val="16"/>
              </w:rPr>
            </w:pPr>
          </w:p>
        </w:tc>
        <w:tc>
          <w:tcPr>
            <w:tcW w:w="2340" w:type="dxa"/>
          </w:tcPr>
          <w:p w:rsidR="004929D5" w:rsidRPr="00DA782B" w:rsidRDefault="004929D5" w:rsidP="004929D5">
            <w:pPr>
              <w:tabs>
                <w:tab w:val="decimal" w:pos="882"/>
              </w:tabs>
              <w:spacing w:line="300" w:lineRule="exact"/>
              <w:ind w:right="-36"/>
              <w:rPr>
                <w:rFonts w:ascii="Arial" w:hAnsi="Arial"/>
                <w:sz w:val="16"/>
                <w:szCs w:val="16"/>
              </w:rPr>
            </w:pPr>
          </w:p>
        </w:tc>
        <w:tc>
          <w:tcPr>
            <w:tcW w:w="1800" w:type="dxa"/>
          </w:tcPr>
          <w:p w:rsidR="004929D5" w:rsidRPr="00DA782B" w:rsidRDefault="004929D5" w:rsidP="004929D5">
            <w:pPr>
              <w:tabs>
                <w:tab w:val="decimal" w:pos="882"/>
              </w:tabs>
              <w:spacing w:line="300" w:lineRule="exact"/>
              <w:ind w:right="-36"/>
              <w:rPr>
                <w:rFonts w:ascii="Arial" w:hAnsi="Arial"/>
                <w:sz w:val="16"/>
                <w:szCs w:val="16"/>
              </w:rPr>
            </w:pPr>
          </w:p>
        </w:tc>
        <w:tc>
          <w:tcPr>
            <w:tcW w:w="1102" w:type="dxa"/>
            <w:vAlign w:val="bottom"/>
          </w:tcPr>
          <w:p w:rsidR="004929D5" w:rsidRPr="004929D5" w:rsidRDefault="0014741D" w:rsidP="004929D5">
            <w:pPr>
              <w:pBdr>
                <w:bottom w:val="double" w:sz="4" w:space="1" w:color="auto"/>
              </w:pBdr>
              <w:tabs>
                <w:tab w:val="decimal" w:pos="885"/>
              </w:tabs>
              <w:spacing w:line="300" w:lineRule="exact"/>
              <w:ind w:right="-36"/>
              <w:rPr>
                <w:rFonts w:ascii="Arial" w:hAnsi="Arial"/>
                <w:sz w:val="16"/>
                <w:szCs w:val="16"/>
              </w:rPr>
            </w:pPr>
            <w:r>
              <w:rPr>
                <w:rFonts w:ascii="Arial" w:hAnsi="Arial"/>
                <w:sz w:val="16"/>
                <w:szCs w:val="16"/>
              </w:rPr>
              <w:t>23,309</w:t>
            </w:r>
          </w:p>
        </w:tc>
        <w:tc>
          <w:tcPr>
            <w:tcW w:w="1103" w:type="dxa"/>
            <w:vAlign w:val="bottom"/>
          </w:tcPr>
          <w:p w:rsidR="004929D5" w:rsidRPr="004929D5" w:rsidRDefault="004929D5" w:rsidP="004929D5">
            <w:pPr>
              <w:pBdr>
                <w:bottom w:val="double" w:sz="4" w:space="1" w:color="auto"/>
              </w:pBdr>
              <w:tabs>
                <w:tab w:val="decimal" w:pos="885"/>
              </w:tabs>
              <w:spacing w:line="300" w:lineRule="exact"/>
              <w:ind w:right="-36"/>
              <w:rPr>
                <w:rFonts w:ascii="Arial" w:hAnsi="Arial"/>
                <w:sz w:val="16"/>
                <w:szCs w:val="16"/>
              </w:rPr>
            </w:pPr>
            <w:r w:rsidRPr="004929D5">
              <w:rPr>
                <w:rFonts w:ascii="Arial" w:hAnsi="Arial"/>
                <w:sz w:val="16"/>
                <w:szCs w:val="16"/>
              </w:rPr>
              <w:t>28,853</w:t>
            </w:r>
          </w:p>
        </w:tc>
        <w:tc>
          <w:tcPr>
            <w:tcW w:w="1102" w:type="dxa"/>
            <w:vAlign w:val="bottom"/>
          </w:tcPr>
          <w:p w:rsidR="004929D5" w:rsidRPr="004929D5" w:rsidRDefault="0014741D" w:rsidP="004929D5">
            <w:pPr>
              <w:pBdr>
                <w:bottom w:val="double" w:sz="4" w:space="1" w:color="auto"/>
              </w:pBdr>
              <w:tabs>
                <w:tab w:val="decimal" w:pos="885"/>
              </w:tabs>
              <w:spacing w:line="300" w:lineRule="exact"/>
              <w:ind w:right="-36"/>
              <w:rPr>
                <w:rFonts w:ascii="Arial" w:hAnsi="Arial"/>
                <w:sz w:val="16"/>
                <w:szCs w:val="16"/>
              </w:rPr>
            </w:pPr>
            <w:r>
              <w:rPr>
                <w:rFonts w:ascii="Arial" w:hAnsi="Arial"/>
                <w:sz w:val="16"/>
                <w:szCs w:val="16"/>
              </w:rPr>
              <w:t>23,309</w:t>
            </w:r>
          </w:p>
        </w:tc>
        <w:tc>
          <w:tcPr>
            <w:tcW w:w="1103" w:type="dxa"/>
            <w:vAlign w:val="bottom"/>
          </w:tcPr>
          <w:p w:rsidR="004929D5" w:rsidRPr="004929D5" w:rsidRDefault="004929D5" w:rsidP="004929D5">
            <w:pPr>
              <w:pBdr>
                <w:bottom w:val="double" w:sz="4" w:space="1" w:color="auto"/>
              </w:pBdr>
              <w:tabs>
                <w:tab w:val="decimal" w:pos="885"/>
              </w:tabs>
              <w:spacing w:line="300" w:lineRule="exact"/>
              <w:ind w:right="-36"/>
              <w:rPr>
                <w:rFonts w:ascii="Arial" w:hAnsi="Arial"/>
                <w:sz w:val="16"/>
                <w:szCs w:val="16"/>
              </w:rPr>
            </w:pPr>
            <w:r w:rsidRPr="004929D5">
              <w:rPr>
                <w:rFonts w:ascii="Arial" w:hAnsi="Arial"/>
                <w:sz w:val="16"/>
                <w:szCs w:val="16"/>
              </w:rPr>
              <w:t>28,853</w:t>
            </w:r>
          </w:p>
        </w:tc>
      </w:tr>
    </w:tbl>
    <w:p w:rsidR="00DA782B" w:rsidRPr="009225CA"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9225CA">
        <w:rPr>
          <w:rFonts w:ascii="Arial" w:hAnsi="Arial"/>
          <w:szCs w:val="22"/>
        </w:rPr>
        <w:t xml:space="preserve">As at 31 December </w:t>
      </w:r>
      <w:r>
        <w:rPr>
          <w:rFonts w:ascii="Arial" w:hAnsi="Arial"/>
          <w:szCs w:val="22"/>
        </w:rPr>
        <w:t>20</w:t>
      </w:r>
      <w:r w:rsidR="00E45A0C">
        <w:rPr>
          <w:rFonts w:ascii="Arial" w:hAnsi="Arial"/>
          <w:szCs w:val="22"/>
        </w:rPr>
        <w:t>20</w:t>
      </w:r>
      <w:r w:rsidRPr="009225CA">
        <w:rPr>
          <w:rFonts w:ascii="Arial" w:hAnsi="Arial"/>
          <w:szCs w:val="22"/>
        </w:rPr>
        <w:t xml:space="preserve"> and </w:t>
      </w:r>
      <w:r>
        <w:rPr>
          <w:rFonts w:ascii="Arial" w:hAnsi="Arial"/>
          <w:szCs w:val="22"/>
        </w:rPr>
        <w:t>201</w:t>
      </w:r>
      <w:r w:rsidR="00E45A0C">
        <w:rPr>
          <w:rFonts w:ascii="Arial" w:hAnsi="Arial"/>
          <w:szCs w:val="22"/>
        </w:rPr>
        <w:t>9</w:t>
      </w:r>
      <w:r w:rsidRPr="009225CA">
        <w:rPr>
          <w:rFonts w:ascii="Arial" w:hAnsi="Arial"/>
          <w:szCs w:val="22"/>
        </w:rPr>
        <w:t xml:space="preserve">, </w:t>
      </w:r>
      <w:r w:rsidR="0014741D">
        <w:rPr>
          <w:rFonts w:ascii="Arial" w:hAnsi="Arial"/>
          <w:szCs w:val="22"/>
        </w:rPr>
        <w:t>the Group had</w:t>
      </w:r>
      <w:r w:rsidRPr="009225CA">
        <w:rPr>
          <w:rFonts w:ascii="Arial" w:hAnsi="Arial"/>
          <w:szCs w:val="22"/>
        </w:rPr>
        <w:t xml:space="preserve"> the following outstanding bank guarantees issued by the banks in respect of certain performance bonds required in the normal course of business by the </w:t>
      </w:r>
      <w:r w:rsidR="00D016FD">
        <w:rPr>
          <w:rFonts w:ascii="Arial" w:hAnsi="Arial"/>
          <w:szCs w:val="22"/>
        </w:rPr>
        <w:t>Group</w:t>
      </w:r>
      <w:r w:rsidRPr="009225CA">
        <w:rPr>
          <w:rFonts w:ascii="Arial" w:hAnsi="Arial"/>
          <w:szCs w:val="22"/>
        </w:rPr>
        <w:t>.</w:t>
      </w:r>
    </w:p>
    <w:p w:rsidR="00470D57" w:rsidRPr="0026715E"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70D57" w:rsidRPr="0026715E" w:rsidTr="00E45A0C">
        <w:tc>
          <w:tcPr>
            <w:tcW w:w="3690" w:type="dxa"/>
          </w:tcPr>
          <w:p w:rsidR="00470D57" w:rsidRPr="0026715E" w:rsidRDefault="00470D57" w:rsidP="007A1B06">
            <w:pPr>
              <w:spacing w:line="380" w:lineRule="exact"/>
              <w:ind w:left="-18"/>
              <w:jc w:val="both"/>
              <w:rPr>
                <w:rFonts w:ascii="Arial" w:hAnsi="Arial"/>
                <w:sz w:val="18"/>
                <w:szCs w:val="18"/>
                <w:u w:val="single"/>
              </w:rPr>
            </w:pPr>
          </w:p>
        </w:tc>
        <w:tc>
          <w:tcPr>
            <w:tcW w:w="2745"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Consolidated                     financial statements</w:t>
            </w:r>
          </w:p>
        </w:tc>
        <w:tc>
          <w:tcPr>
            <w:tcW w:w="2745"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Separate                          financial statements</w:t>
            </w:r>
          </w:p>
        </w:tc>
      </w:tr>
      <w:tr w:rsidR="00E45A0C" w:rsidRPr="0026715E" w:rsidTr="00E45A0C">
        <w:tc>
          <w:tcPr>
            <w:tcW w:w="3690" w:type="dxa"/>
          </w:tcPr>
          <w:p w:rsidR="00E45A0C" w:rsidRPr="0026715E" w:rsidRDefault="00E45A0C" w:rsidP="00E45A0C">
            <w:pPr>
              <w:spacing w:line="380" w:lineRule="exact"/>
              <w:ind w:left="-18"/>
              <w:jc w:val="both"/>
              <w:rPr>
                <w:rFonts w:ascii="Arial" w:hAnsi="Arial"/>
                <w:sz w:val="18"/>
                <w:szCs w:val="18"/>
                <w:u w:val="single"/>
              </w:rPr>
            </w:pPr>
          </w:p>
        </w:tc>
        <w:tc>
          <w:tcPr>
            <w:tcW w:w="1372" w:type="dxa"/>
          </w:tcPr>
          <w:p w:rsidR="00E45A0C" w:rsidRPr="0026715E" w:rsidRDefault="00E45A0C" w:rsidP="00E45A0C">
            <w:pPr>
              <w:pBdr>
                <w:bottom w:val="single" w:sz="4" w:space="1" w:color="auto"/>
              </w:pBdr>
              <w:spacing w:line="380" w:lineRule="exact"/>
              <w:jc w:val="center"/>
              <w:rPr>
                <w:rFonts w:ascii="Arial" w:hAnsi="Arial"/>
                <w:sz w:val="18"/>
                <w:szCs w:val="18"/>
              </w:rPr>
            </w:pPr>
            <w:r>
              <w:rPr>
                <w:rFonts w:ascii="Arial" w:hAnsi="Arial"/>
                <w:sz w:val="18"/>
                <w:szCs w:val="18"/>
              </w:rPr>
              <w:t>2020</w:t>
            </w:r>
          </w:p>
        </w:tc>
        <w:tc>
          <w:tcPr>
            <w:tcW w:w="1373" w:type="dxa"/>
          </w:tcPr>
          <w:p w:rsidR="00E45A0C" w:rsidRPr="0026715E" w:rsidRDefault="00E45A0C" w:rsidP="00E45A0C">
            <w:pPr>
              <w:pBdr>
                <w:bottom w:val="single" w:sz="4" w:space="1" w:color="auto"/>
              </w:pBdr>
              <w:spacing w:line="380" w:lineRule="exact"/>
              <w:jc w:val="center"/>
              <w:rPr>
                <w:rFonts w:ascii="Arial" w:hAnsi="Arial"/>
                <w:sz w:val="18"/>
                <w:szCs w:val="18"/>
              </w:rPr>
            </w:pPr>
            <w:r>
              <w:rPr>
                <w:rFonts w:ascii="Arial" w:hAnsi="Arial"/>
                <w:sz w:val="18"/>
                <w:szCs w:val="18"/>
              </w:rPr>
              <w:t>2019</w:t>
            </w:r>
          </w:p>
        </w:tc>
        <w:tc>
          <w:tcPr>
            <w:tcW w:w="1372" w:type="dxa"/>
          </w:tcPr>
          <w:p w:rsidR="00E45A0C" w:rsidRPr="0026715E" w:rsidRDefault="00E45A0C" w:rsidP="00E45A0C">
            <w:pPr>
              <w:pBdr>
                <w:bottom w:val="single" w:sz="4" w:space="1" w:color="auto"/>
              </w:pBdr>
              <w:spacing w:line="380" w:lineRule="exact"/>
              <w:jc w:val="center"/>
              <w:rPr>
                <w:rFonts w:ascii="Arial" w:hAnsi="Arial"/>
                <w:sz w:val="18"/>
                <w:szCs w:val="18"/>
              </w:rPr>
            </w:pPr>
            <w:r>
              <w:rPr>
                <w:rFonts w:ascii="Arial" w:hAnsi="Arial"/>
                <w:sz w:val="18"/>
                <w:szCs w:val="18"/>
              </w:rPr>
              <w:t>2020</w:t>
            </w:r>
          </w:p>
        </w:tc>
        <w:tc>
          <w:tcPr>
            <w:tcW w:w="1373" w:type="dxa"/>
          </w:tcPr>
          <w:p w:rsidR="00E45A0C" w:rsidRPr="0026715E" w:rsidRDefault="00E45A0C" w:rsidP="00E45A0C">
            <w:pPr>
              <w:pBdr>
                <w:bottom w:val="single" w:sz="4" w:space="1" w:color="auto"/>
              </w:pBdr>
              <w:spacing w:line="380" w:lineRule="exact"/>
              <w:jc w:val="center"/>
              <w:rPr>
                <w:rFonts w:ascii="Arial" w:hAnsi="Arial"/>
                <w:sz w:val="18"/>
                <w:szCs w:val="18"/>
              </w:rPr>
            </w:pPr>
            <w:r>
              <w:rPr>
                <w:rFonts w:ascii="Arial" w:hAnsi="Arial"/>
                <w:sz w:val="18"/>
                <w:szCs w:val="18"/>
              </w:rPr>
              <w:t>2019</w:t>
            </w:r>
          </w:p>
        </w:tc>
      </w:tr>
      <w:tr w:rsidR="004929D5" w:rsidRPr="0026715E" w:rsidTr="00E45A0C">
        <w:tc>
          <w:tcPr>
            <w:tcW w:w="3690" w:type="dxa"/>
          </w:tcPr>
          <w:p w:rsidR="004929D5" w:rsidRPr="0026715E" w:rsidRDefault="004929D5" w:rsidP="004929D5">
            <w:pPr>
              <w:spacing w:line="38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2" w:type="dxa"/>
            <w:vAlign w:val="bottom"/>
          </w:tcPr>
          <w:p w:rsidR="004929D5" w:rsidRPr="004929D5" w:rsidRDefault="0014741D" w:rsidP="004929D5">
            <w:pPr>
              <w:tabs>
                <w:tab w:val="decimal" w:pos="1044"/>
              </w:tabs>
              <w:spacing w:line="380" w:lineRule="exact"/>
              <w:jc w:val="both"/>
              <w:rPr>
                <w:rFonts w:ascii="Arial" w:hAnsi="Arial" w:cs="Arial"/>
                <w:sz w:val="18"/>
                <w:szCs w:val="18"/>
              </w:rPr>
            </w:pPr>
            <w:r>
              <w:rPr>
                <w:rFonts w:ascii="Arial" w:hAnsi="Arial" w:cs="Arial"/>
                <w:sz w:val="18"/>
                <w:szCs w:val="18"/>
              </w:rPr>
              <w:t>216</w:t>
            </w:r>
          </w:p>
        </w:tc>
        <w:tc>
          <w:tcPr>
            <w:tcW w:w="1373"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480</w:t>
            </w:r>
          </w:p>
        </w:tc>
        <w:tc>
          <w:tcPr>
            <w:tcW w:w="1372" w:type="dxa"/>
            <w:vAlign w:val="bottom"/>
          </w:tcPr>
          <w:p w:rsidR="004929D5" w:rsidRPr="004929D5" w:rsidRDefault="0014741D" w:rsidP="004929D5">
            <w:pPr>
              <w:tabs>
                <w:tab w:val="decimal" w:pos="1044"/>
              </w:tabs>
              <w:spacing w:line="380" w:lineRule="exact"/>
              <w:jc w:val="both"/>
              <w:rPr>
                <w:rFonts w:ascii="Arial" w:hAnsi="Arial" w:cs="Arial"/>
                <w:sz w:val="18"/>
                <w:szCs w:val="18"/>
              </w:rPr>
            </w:pPr>
            <w:r>
              <w:rPr>
                <w:rFonts w:ascii="Arial" w:hAnsi="Arial" w:cs="Arial"/>
                <w:sz w:val="18"/>
                <w:szCs w:val="18"/>
              </w:rPr>
              <w:t>180</w:t>
            </w:r>
          </w:p>
        </w:tc>
        <w:tc>
          <w:tcPr>
            <w:tcW w:w="1373" w:type="dxa"/>
            <w:vAlign w:val="bottom"/>
          </w:tcPr>
          <w:p w:rsidR="004929D5" w:rsidRPr="007F19A0" w:rsidRDefault="004929D5" w:rsidP="004929D5">
            <w:pPr>
              <w:tabs>
                <w:tab w:val="decimal" w:pos="1044"/>
              </w:tabs>
              <w:spacing w:line="380" w:lineRule="exact"/>
              <w:jc w:val="both"/>
              <w:rPr>
                <w:rFonts w:ascii="Arial" w:hAnsi="Arial" w:cs="Arial"/>
                <w:sz w:val="18"/>
                <w:szCs w:val="18"/>
              </w:rPr>
            </w:pPr>
            <w:r w:rsidRPr="007F19A0">
              <w:rPr>
                <w:rFonts w:ascii="Arial" w:hAnsi="Arial" w:cs="Arial"/>
                <w:sz w:val="18"/>
                <w:szCs w:val="18"/>
              </w:rPr>
              <w:t>343</w:t>
            </w:r>
          </w:p>
        </w:tc>
      </w:tr>
      <w:tr w:rsidR="004929D5" w:rsidRPr="0026715E" w:rsidTr="00E45A0C">
        <w:tc>
          <w:tcPr>
            <w:tcW w:w="3690" w:type="dxa"/>
          </w:tcPr>
          <w:p w:rsidR="004929D5" w:rsidRPr="0026715E" w:rsidRDefault="004929D5" w:rsidP="004929D5">
            <w:pPr>
              <w:spacing w:line="38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2"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717</w:t>
            </w:r>
          </w:p>
        </w:tc>
        <w:tc>
          <w:tcPr>
            <w:tcW w:w="1373"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742</w:t>
            </w:r>
          </w:p>
        </w:tc>
        <w:tc>
          <w:tcPr>
            <w:tcW w:w="1372"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322</w:t>
            </w:r>
          </w:p>
        </w:tc>
        <w:tc>
          <w:tcPr>
            <w:tcW w:w="1373" w:type="dxa"/>
            <w:vAlign w:val="bottom"/>
          </w:tcPr>
          <w:p w:rsidR="004929D5" w:rsidRPr="007F19A0" w:rsidRDefault="004929D5" w:rsidP="004929D5">
            <w:pPr>
              <w:tabs>
                <w:tab w:val="decimal" w:pos="1044"/>
              </w:tabs>
              <w:spacing w:line="380" w:lineRule="exact"/>
              <w:jc w:val="both"/>
              <w:rPr>
                <w:rFonts w:ascii="Arial" w:hAnsi="Arial" w:cs="Arial"/>
                <w:sz w:val="18"/>
                <w:szCs w:val="18"/>
              </w:rPr>
            </w:pPr>
            <w:r w:rsidRPr="007F19A0">
              <w:rPr>
                <w:rFonts w:ascii="Arial" w:hAnsi="Arial" w:cs="Arial"/>
                <w:sz w:val="18"/>
                <w:szCs w:val="18"/>
              </w:rPr>
              <w:t>393</w:t>
            </w:r>
          </w:p>
        </w:tc>
      </w:tr>
      <w:tr w:rsidR="004929D5" w:rsidRPr="0026715E" w:rsidTr="00E45A0C">
        <w:tc>
          <w:tcPr>
            <w:tcW w:w="3690" w:type="dxa"/>
          </w:tcPr>
          <w:p w:rsidR="004929D5" w:rsidRPr="0026715E" w:rsidRDefault="004929D5" w:rsidP="004929D5">
            <w:pPr>
              <w:spacing w:line="38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2"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3</w:t>
            </w:r>
          </w:p>
        </w:tc>
        <w:tc>
          <w:tcPr>
            <w:tcW w:w="1373"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4</w:t>
            </w:r>
          </w:p>
        </w:tc>
        <w:tc>
          <w:tcPr>
            <w:tcW w:w="1372" w:type="dxa"/>
            <w:vAlign w:val="bottom"/>
          </w:tcPr>
          <w:p w:rsidR="004929D5" w:rsidRPr="004929D5" w:rsidRDefault="004929D5" w:rsidP="004929D5">
            <w:pPr>
              <w:tabs>
                <w:tab w:val="decimal" w:pos="1044"/>
              </w:tabs>
              <w:spacing w:line="380" w:lineRule="exact"/>
              <w:jc w:val="both"/>
              <w:rPr>
                <w:rFonts w:ascii="Arial" w:hAnsi="Arial" w:cs="Arial"/>
                <w:sz w:val="18"/>
                <w:szCs w:val="18"/>
              </w:rPr>
            </w:pPr>
            <w:r w:rsidRPr="004929D5">
              <w:rPr>
                <w:rFonts w:ascii="Arial" w:hAnsi="Arial" w:cs="Arial"/>
                <w:sz w:val="18"/>
                <w:szCs w:val="18"/>
              </w:rPr>
              <w:t>3</w:t>
            </w:r>
          </w:p>
        </w:tc>
        <w:tc>
          <w:tcPr>
            <w:tcW w:w="1373" w:type="dxa"/>
            <w:vAlign w:val="bottom"/>
          </w:tcPr>
          <w:p w:rsidR="004929D5" w:rsidRPr="007F19A0" w:rsidRDefault="004929D5" w:rsidP="004929D5">
            <w:pPr>
              <w:tabs>
                <w:tab w:val="decimal" w:pos="1044"/>
              </w:tabs>
              <w:spacing w:line="380" w:lineRule="exact"/>
              <w:jc w:val="both"/>
              <w:rPr>
                <w:rFonts w:ascii="Arial" w:hAnsi="Arial" w:cs="Arial"/>
                <w:sz w:val="18"/>
                <w:szCs w:val="18"/>
              </w:rPr>
            </w:pPr>
            <w:r w:rsidRPr="007F19A0">
              <w:rPr>
                <w:rFonts w:ascii="Arial" w:hAnsi="Arial" w:cs="Arial"/>
                <w:sz w:val="18"/>
                <w:szCs w:val="18"/>
              </w:rPr>
              <w:t>4</w:t>
            </w:r>
          </w:p>
        </w:tc>
      </w:tr>
      <w:tr w:rsidR="004929D5" w:rsidRPr="0026715E" w:rsidTr="00E45A0C">
        <w:tc>
          <w:tcPr>
            <w:tcW w:w="3690" w:type="dxa"/>
          </w:tcPr>
          <w:p w:rsidR="004929D5" w:rsidRPr="0026715E" w:rsidRDefault="004929D5" w:rsidP="004929D5">
            <w:pPr>
              <w:spacing w:line="38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2" w:type="dxa"/>
            <w:vAlign w:val="bottom"/>
          </w:tcPr>
          <w:p w:rsidR="004929D5" w:rsidRPr="004929D5" w:rsidRDefault="004929D5" w:rsidP="004929D5">
            <w:pPr>
              <w:pBdr>
                <w:bottom w:val="single" w:sz="4" w:space="1" w:color="auto"/>
              </w:pBdr>
              <w:tabs>
                <w:tab w:val="decimal" w:pos="1044"/>
              </w:tabs>
              <w:spacing w:line="380" w:lineRule="exact"/>
              <w:jc w:val="both"/>
              <w:rPr>
                <w:rFonts w:ascii="Arial" w:hAnsi="Arial" w:cs="Arial"/>
                <w:sz w:val="18"/>
                <w:szCs w:val="18"/>
              </w:rPr>
            </w:pPr>
            <w:r w:rsidRPr="004929D5">
              <w:rPr>
                <w:rFonts w:ascii="Arial" w:hAnsi="Arial" w:cs="Arial"/>
                <w:sz w:val="18"/>
                <w:szCs w:val="18"/>
              </w:rPr>
              <w:t>16</w:t>
            </w:r>
          </w:p>
        </w:tc>
        <w:tc>
          <w:tcPr>
            <w:tcW w:w="1373" w:type="dxa"/>
            <w:vAlign w:val="bottom"/>
          </w:tcPr>
          <w:p w:rsidR="004929D5" w:rsidRPr="004929D5" w:rsidRDefault="004929D5" w:rsidP="004929D5">
            <w:pPr>
              <w:pBdr>
                <w:bottom w:val="single" w:sz="4" w:space="1" w:color="auto"/>
              </w:pBdr>
              <w:tabs>
                <w:tab w:val="decimal" w:pos="1044"/>
              </w:tabs>
              <w:spacing w:line="380" w:lineRule="exact"/>
              <w:jc w:val="both"/>
              <w:rPr>
                <w:rFonts w:ascii="Arial" w:hAnsi="Arial" w:cs="Arial"/>
                <w:sz w:val="18"/>
                <w:szCs w:val="18"/>
              </w:rPr>
            </w:pPr>
            <w:r w:rsidRPr="004929D5">
              <w:rPr>
                <w:rFonts w:ascii="Arial" w:hAnsi="Arial" w:cs="Arial"/>
                <w:sz w:val="18"/>
                <w:szCs w:val="18"/>
              </w:rPr>
              <w:t>26</w:t>
            </w:r>
          </w:p>
        </w:tc>
        <w:tc>
          <w:tcPr>
            <w:tcW w:w="1372" w:type="dxa"/>
            <w:vAlign w:val="bottom"/>
          </w:tcPr>
          <w:p w:rsidR="004929D5" w:rsidRPr="004929D5" w:rsidRDefault="004929D5" w:rsidP="004929D5">
            <w:pPr>
              <w:pBdr>
                <w:bottom w:val="single" w:sz="4" w:space="1" w:color="auto"/>
              </w:pBdr>
              <w:tabs>
                <w:tab w:val="decimal" w:pos="1044"/>
              </w:tabs>
              <w:spacing w:line="380" w:lineRule="exact"/>
              <w:jc w:val="both"/>
              <w:rPr>
                <w:rFonts w:ascii="Arial" w:hAnsi="Arial" w:cs="Arial"/>
                <w:sz w:val="18"/>
                <w:szCs w:val="18"/>
              </w:rPr>
            </w:pPr>
            <w:r w:rsidRPr="004929D5">
              <w:rPr>
                <w:rFonts w:ascii="Arial" w:hAnsi="Arial" w:cs="Arial"/>
                <w:sz w:val="18"/>
                <w:szCs w:val="18"/>
              </w:rPr>
              <w:t>14</w:t>
            </w:r>
          </w:p>
        </w:tc>
        <w:tc>
          <w:tcPr>
            <w:tcW w:w="1373" w:type="dxa"/>
            <w:vAlign w:val="bottom"/>
          </w:tcPr>
          <w:p w:rsidR="004929D5" w:rsidRPr="007F19A0" w:rsidRDefault="004929D5" w:rsidP="004929D5">
            <w:pPr>
              <w:pBdr>
                <w:bottom w:val="sing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13</w:t>
            </w:r>
          </w:p>
        </w:tc>
      </w:tr>
      <w:tr w:rsidR="004929D5" w:rsidRPr="0026715E" w:rsidTr="00E45A0C">
        <w:tc>
          <w:tcPr>
            <w:tcW w:w="3690" w:type="dxa"/>
          </w:tcPr>
          <w:p w:rsidR="004929D5" w:rsidRPr="0026715E" w:rsidRDefault="004929D5" w:rsidP="004929D5">
            <w:pPr>
              <w:spacing w:line="380" w:lineRule="exact"/>
              <w:ind w:left="162" w:hanging="176"/>
              <w:rPr>
                <w:rFonts w:ascii="Arial" w:hAnsi="Arial" w:cs="Arial"/>
                <w:sz w:val="18"/>
                <w:szCs w:val="18"/>
              </w:rPr>
            </w:pPr>
            <w:r w:rsidRPr="0026715E">
              <w:rPr>
                <w:rFonts w:ascii="Arial" w:hAnsi="Arial" w:cs="Arial"/>
                <w:sz w:val="18"/>
                <w:szCs w:val="18"/>
              </w:rPr>
              <w:t>Total</w:t>
            </w:r>
          </w:p>
        </w:tc>
        <w:tc>
          <w:tcPr>
            <w:tcW w:w="1372" w:type="dxa"/>
            <w:vAlign w:val="bottom"/>
          </w:tcPr>
          <w:p w:rsidR="004929D5" w:rsidRPr="004929D5" w:rsidRDefault="0014741D" w:rsidP="004929D5">
            <w:pPr>
              <w:pBdr>
                <w:bottom w:val="double" w:sz="4" w:space="1" w:color="auto"/>
              </w:pBdr>
              <w:tabs>
                <w:tab w:val="decimal" w:pos="1044"/>
              </w:tabs>
              <w:spacing w:line="380" w:lineRule="exact"/>
              <w:jc w:val="both"/>
              <w:rPr>
                <w:rFonts w:ascii="Arial" w:hAnsi="Arial" w:cs="Arial"/>
                <w:sz w:val="18"/>
                <w:szCs w:val="18"/>
              </w:rPr>
            </w:pPr>
            <w:r>
              <w:rPr>
                <w:rFonts w:ascii="Arial" w:hAnsi="Arial" w:cs="Arial"/>
                <w:sz w:val="18"/>
                <w:szCs w:val="18"/>
              </w:rPr>
              <w:t>951</w:t>
            </w:r>
          </w:p>
        </w:tc>
        <w:tc>
          <w:tcPr>
            <w:tcW w:w="1373" w:type="dxa"/>
            <w:vAlign w:val="bottom"/>
          </w:tcPr>
          <w:p w:rsidR="004929D5" w:rsidRPr="004929D5" w:rsidRDefault="004929D5" w:rsidP="004929D5">
            <w:pPr>
              <w:pBdr>
                <w:bottom w:val="double" w:sz="4" w:space="1" w:color="auto"/>
              </w:pBdr>
              <w:tabs>
                <w:tab w:val="decimal" w:pos="1044"/>
              </w:tabs>
              <w:spacing w:line="380" w:lineRule="exact"/>
              <w:jc w:val="both"/>
              <w:rPr>
                <w:rFonts w:ascii="Arial" w:hAnsi="Arial" w:cs="Arial"/>
                <w:sz w:val="18"/>
                <w:szCs w:val="18"/>
              </w:rPr>
            </w:pPr>
            <w:r w:rsidRPr="004929D5">
              <w:rPr>
                <w:rFonts w:ascii="Arial" w:hAnsi="Arial" w:cs="Arial"/>
                <w:sz w:val="18"/>
                <w:szCs w:val="18"/>
              </w:rPr>
              <w:t>1,252</w:t>
            </w:r>
          </w:p>
        </w:tc>
        <w:tc>
          <w:tcPr>
            <w:tcW w:w="1372" w:type="dxa"/>
            <w:vAlign w:val="bottom"/>
          </w:tcPr>
          <w:p w:rsidR="004929D5" w:rsidRPr="004929D5" w:rsidRDefault="0014741D" w:rsidP="004929D5">
            <w:pPr>
              <w:pBdr>
                <w:bottom w:val="double" w:sz="4" w:space="1" w:color="auto"/>
              </w:pBdr>
              <w:tabs>
                <w:tab w:val="decimal" w:pos="1044"/>
              </w:tabs>
              <w:spacing w:line="380" w:lineRule="exact"/>
              <w:jc w:val="both"/>
              <w:rPr>
                <w:rFonts w:ascii="Arial" w:hAnsi="Arial" w:cs="Arial"/>
                <w:sz w:val="18"/>
                <w:szCs w:val="18"/>
              </w:rPr>
            </w:pPr>
            <w:r>
              <w:rPr>
                <w:rFonts w:ascii="Arial" w:hAnsi="Arial" w:cs="Arial"/>
                <w:sz w:val="18"/>
                <w:szCs w:val="18"/>
              </w:rPr>
              <w:t>519</w:t>
            </w:r>
          </w:p>
        </w:tc>
        <w:tc>
          <w:tcPr>
            <w:tcW w:w="1373" w:type="dxa"/>
            <w:vAlign w:val="bottom"/>
          </w:tcPr>
          <w:p w:rsidR="004929D5" w:rsidRPr="007F19A0" w:rsidRDefault="004929D5" w:rsidP="004929D5">
            <w:pPr>
              <w:pBdr>
                <w:bottom w:val="double" w:sz="4" w:space="1" w:color="auto"/>
              </w:pBdr>
              <w:tabs>
                <w:tab w:val="decimal" w:pos="1044"/>
              </w:tabs>
              <w:spacing w:line="380" w:lineRule="exact"/>
              <w:jc w:val="both"/>
              <w:rPr>
                <w:rFonts w:ascii="Arial" w:hAnsi="Arial" w:cs="Arial"/>
                <w:sz w:val="18"/>
                <w:szCs w:val="18"/>
              </w:rPr>
            </w:pPr>
            <w:r w:rsidRPr="007F19A0">
              <w:rPr>
                <w:rFonts w:ascii="Arial" w:hAnsi="Arial" w:cs="Arial"/>
                <w:sz w:val="18"/>
                <w:szCs w:val="18"/>
              </w:rPr>
              <w:t>753</w:t>
            </w:r>
          </w:p>
        </w:tc>
      </w:tr>
    </w:tbl>
    <w:p w:rsidR="008619E9" w:rsidRDefault="00747424" w:rsidP="00035FA8">
      <w:pPr>
        <w:tabs>
          <w:tab w:val="left" w:pos="900"/>
          <w:tab w:val="left" w:pos="1440"/>
        </w:tabs>
        <w:spacing w:before="240" w:after="120" w:line="380" w:lineRule="exact"/>
        <w:ind w:left="720" w:hanging="720"/>
        <w:jc w:val="thaiDistribute"/>
        <w:rPr>
          <w:rFonts w:ascii="Arial" w:hAnsi="Arial"/>
          <w:b/>
          <w:bCs/>
          <w:sz w:val="22"/>
          <w:szCs w:val="22"/>
        </w:rPr>
      </w:pPr>
      <w:r>
        <w:rPr>
          <w:rFonts w:ascii="Arial" w:hAnsi="Arial"/>
          <w:b/>
          <w:bCs/>
          <w:sz w:val="22"/>
          <w:szCs w:val="22"/>
        </w:rPr>
        <w:t>4</w:t>
      </w:r>
      <w:r w:rsidR="005F529E">
        <w:rPr>
          <w:rFonts w:ascii="Arial" w:hAnsi="Arial"/>
          <w:b/>
          <w:bCs/>
          <w:sz w:val="22"/>
          <w:szCs w:val="22"/>
        </w:rPr>
        <w:t>4</w:t>
      </w:r>
      <w:r>
        <w:rPr>
          <w:rFonts w:ascii="Arial" w:hAnsi="Arial"/>
          <w:b/>
          <w:bCs/>
          <w:sz w:val="22"/>
          <w:szCs w:val="22"/>
        </w:rPr>
        <w:t>.8</w:t>
      </w:r>
      <w:r w:rsidR="008619E9">
        <w:rPr>
          <w:rFonts w:ascii="Arial" w:hAnsi="Arial"/>
          <w:b/>
          <w:bCs/>
          <w:sz w:val="22"/>
          <w:szCs w:val="22"/>
        </w:rPr>
        <w:tab/>
      </w:r>
      <w:r w:rsidR="0014741D">
        <w:rPr>
          <w:rFonts w:ascii="Arial" w:hAnsi="Arial"/>
          <w:b/>
          <w:bCs/>
          <w:sz w:val="22"/>
          <w:szCs w:val="22"/>
        </w:rPr>
        <w:t>Obligations</w:t>
      </w:r>
      <w:r w:rsidR="00263966">
        <w:rPr>
          <w:rFonts w:ascii="Arial" w:hAnsi="Arial"/>
          <w:b/>
          <w:bCs/>
          <w:sz w:val="22"/>
          <w:szCs w:val="22"/>
        </w:rPr>
        <w:t xml:space="preserve"> </w:t>
      </w:r>
      <w:r w:rsidR="00CC0A24">
        <w:rPr>
          <w:rFonts w:ascii="Arial" w:hAnsi="Arial"/>
          <w:b/>
          <w:bCs/>
          <w:sz w:val="22"/>
          <w:szCs w:val="22"/>
        </w:rPr>
        <w:t>regarding</w:t>
      </w:r>
      <w:r w:rsidR="00263966">
        <w:rPr>
          <w:rFonts w:ascii="Arial" w:hAnsi="Arial"/>
          <w:b/>
          <w:bCs/>
          <w:sz w:val="22"/>
          <w:szCs w:val="22"/>
        </w:rPr>
        <w:t xml:space="preserve"> the establishment of the learning center</w:t>
      </w:r>
    </w:p>
    <w:p w:rsidR="00263966" w:rsidRPr="00263966" w:rsidRDefault="00263966" w:rsidP="00035FA8">
      <w:pPr>
        <w:tabs>
          <w:tab w:val="left" w:pos="900"/>
          <w:tab w:val="left" w:pos="1440"/>
        </w:tabs>
        <w:spacing w:before="120" w:after="120" w:line="380" w:lineRule="exact"/>
        <w:ind w:left="720" w:hanging="720"/>
        <w:jc w:val="thaiDistribute"/>
        <w:rPr>
          <w:rFonts w:ascii="Arial" w:hAnsi="Arial"/>
          <w:sz w:val="22"/>
          <w:szCs w:val="22"/>
        </w:rPr>
      </w:pPr>
      <w:r w:rsidRPr="00263966">
        <w:rPr>
          <w:rFonts w:ascii="Arial" w:hAnsi="Arial"/>
          <w:sz w:val="22"/>
          <w:szCs w:val="22"/>
        </w:rPr>
        <w:tab/>
        <w:t xml:space="preserve">As at 31 December </w:t>
      </w:r>
      <w:r w:rsidR="0014741D">
        <w:rPr>
          <w:rFonts w:ascii="Arial" w:hAnsi="Arial"/>
          <w:sz w:val="22"/>
          <w:szCs w:val="22"/>
        </w:rPr>
        <w:t>2019</w:t>
      </w:r>
      <w:r w:rsidRPr="00263966">
        <w:rPr>
          <w:rFonts w:ascii="Arial" w:hAnsi="Arial"/>
          <w:sz w:val="22"/>
          <w:szCs w:val="22"/>
        </w:rPr>
        <w:t xml:space="preserve">, the Company </w:t>
      </w:r>
      <w:r>
        <w:rPr>
          <w:rFonts w:ascii="Arial" w:hAnsi="Arial"/>
          <w:sz w:val="22"/>
          <w:szCs w:val="22"/>
        </w:rPr>
        <w:t xml:space="preserve">had </w:t>
      </w:r>
      <w:r w:rsidR="00CC0A24">
        <w:rPr>
          <w:rFonts w:ascii="Arial" w:hAnsi="Arial"/>
          <w:sz w:val="22"/>
          <w:szCs w:val="22"/>
        </w:rPr>
        <w:t>obligations to</w:t>
      </w:r>
      <w:r>
        <w:rPr>
          <w:rFonts w:ascii="Arial" w:hAnsi="Arial"/>
          <w:sz w:val="22"/>
          <w:szCs w:val="22"/>
        </w:rPr>
        <w:t xml:space="preserve"> supporting the establishment of a learning center with a private entity amounting to Baht </w:t>
      </w:r>
      <w:r w:rsidR="0014741D">
        <w:rPr>
          <w:rFonts w:ascii="Arial" w:hAnsi="Arial"/>
          <w:sz w:val="22"/>
          <w:szCs w:val="22"/>
        </w:rPr>
        <w:t>8</w:t>
      </w:r>
      <w:r>
        <w:rPr>
          <w:rFonts w:ascii="Arial" w:hAnsi="Arial"/>
          <w:sz w:val="22"/>
          <w:szCs w:val="22"/>
        </w:rPr>
        <w:t xml:space="preserve"> million (</w:t>
      </w:r>
      <w:r w:rsidR="0014741D">
        <w:rPr>
          <w:rFonts w:ascii="Arial" w:hAnsi="Arial"/>
          <w:sz w:val="22"/>
          <w:szCs w:val="22"/>
        </w:rPr>
        <w:t>2020</w:t>
      </w:r>
      <w:r>
        <w:rPr>
          <w:rFonts w:ascii="Arial" w:hAnsi="Arial"/>
          <w:sz w:val="22"/>
          <w:szCs w:val="22"/>
        </w:rPr>
        <w:t xml:space="preserve">: </w:t>
      </w:r>
      <w:r w:rsidR="0014741D">
        <w:rPr>
          <w:rFonts w:ascii="Arial" w:hAnsi="Arial"/>
          <w:sz w:val="22"/>
          <w:szCs w:val="22"/>
        </w:rPr>
        <w:t>Nil</w:t>
      </w:r>
      <w:r>
        <w:rPr>
          <w:rFonts w:ascii="Arial" w:hAnsi="Arial"/>
          <w:sz w:val="22"/>
          <w:szCs w:val="22"/>
        </w:rPr>
        <w:t>).</w:t>
      </w:r>
    </w:p>
    <w:p w:rsidR="00CC0A24" w:rsidRDefault="00747424" w:rsidP="00CC0A24">
      <w:pPr>
        <w:tabs>
          <w:tab w:val="left" w:pos="900"/>
          <w:tab w:val="left" w:pos="1440"/>
        </w:tabs>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4</w:t>
      </w:r>
      <w:r w:rsidR="005F529E">
        <w:rPr>
          <w:rFonts w:ascii="Arial" w:hAnsi="Arial" w:cs="Arial"/>
          <w:b/>
          <w:bCs/>
          <w:sz w:val="22"/>
          <w:szCs w:val="22"/>
        </w:rPr>
        <w:t>4</w:t>
      </w:r>
      <w:r>
        <w:rPr>
          <w:rFonts w:ascii="Arial" w:hAnsi="Arial" w:cs="Arial"/>
          <w:b/>
          <w:bCs/>
          <w:sz w:val="22"/>
          <w:szCs w:val="22"/>
        </w:rPr>
        <w:t>.9</w:t>
      </w:r>
      <w:r w:rsidR="00CC0A24" w:rsidRPr="00AE172C">
        <w:rPr>
          <w:rFonts w:ascii="Arial" w:hAnsi="Arial" w:cs="Arial"/>
          <w:b/>
          <w:bCs/>
          <w:sz w:val="22"/>
          <w:szCs w:val="22"/>
        </w:rPr>
        <w:tab/>
      </w:r>
      <w:r w:rsidR="00CC0A24">
        <w:rPr>
          <w:rFonts w:ascii="Arial" w:hAnsi="Arial" w:cs="Arial"/>
          <w:b/>
          <w:bCs/>
          <w:sz w:val="22"/>
          <w:szCs w:val="22"/>
        </w:rPr>
        <w:t>Commitment in respect of uncalled investment</w:t>
      </w:r>
    </w:p>
    <w:p w:rsidR="00CC0A24" w:rsidRPr="00C262C9" w:rsidRDefault="00CC0A24" w:rsidP="00CC0A2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w:t>
      </w:r>
      <w:r w:rsidR="00E45A0C">
        <w:rPr>
          <w:rFonts w:ascii="Arial" w:hAnsi="Arial" w:cs="Arial"/>
          <w:sz w:val="22"/>
          <w:szCs w:val="22"/>
        </w:rPr>
        <w:t>20</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sidR="00486F80">
        <w:rPr>
          <w:rFonts w:ascii="Arial" w:hAnsi="Arial" w:cs="Arial"/>
          <w:sz w:val="22"/>
          <w:szCs w:val="22"/>
        </w:rPr>
        <w:t>s</w:t>
      </w:r>
      <w:r w:rsidRPr="00C262C9">
        <w:rPr>
          <w:rFonts w:ascii="Arial" w:hAnsi="Arial" w:cs="Arial"/>
          <w:sz w:val="22"/>
          <w:szCs w:val="22"/>
        </w:rPr>
        <w:t xml:space="preserve"> to pay</w:t>
      </w:r>
      <w:r w:rsidR="00486F80">
        <w:rPr>
          <w:rFonts w:ascii="Arial" w:hAnsi="Arial" w:cs="Arial"/>
          <w:sz w:val="22"/>
          <w:szCs w:val="22"/>
        </w:rPr>
        <w:t xml:space="preserve"> for</w:t>
      </w:r>
      <w:r w:rsidRPr="00C262C9">
        <w:rPr>
          <w:rFonts w:ascii="Arial" w:hAnsi="Arial" w:cs="Arial"/>
          <w:sz w:val="22"/>
          <w:szCs w:val="22"/>
        </w:rPr>
        <w:t xml:space="preserve"> the uncalled portions 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4929D5">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201</w:t>
      </w:r>
      <w:r w:rsidR="00E45A0C">
        <w:rPr>
          <w:rFonts w:ascii="Arial" w:hAnsi="Arial" w:cs="Arial"/>
          <w:sz w:val="22"/>
          <w:szCs w:val="22"/>
        </w:rPr>
        <w:t>9</w:t>
      </w:r>
      <w:r>
        <w:rPr>
          <w:rFonts w:ascii="Arial" w:hAnsi="Arial" w:cs="Arial"/>
          <w:sz w:val="22"/>
          <w:szCs w:val="22"/>
        </w:rPr>
        <w:t xml:space="preserve">: Baht </w:t>
      </w:r>
      <w:r w:rsidR="00E45A0C">
        <w:rPr>
          <w:rFonts w:ascii="Arial" w:hAnsi="Arial" w:cs="Arial"/>
          <w:sz w:val="22"/>
          <w:szCs w:val="22"/>
        </w:rPr>
        <w:t>192</w:t>
      </w:r>
      <w:r w:rsidRPr="00C262C9">
        <w:rPr>
          <w:rFonts w:ascii="Arial" w:hAnsi="Arial" w:cs="Arial"/>
          <w:sz w:val="22"/>
          <w:szCs w:val="22"/>
        </w:rPr>
        <w:t xml:space="preserve"> million).</w:t>
      </w:r>
    </w:p>
    <w:p w:rsidR="00CC0A24" w:rsidRDefault="00CC0A24" w:rsidP="00CC0A24">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w:t>
      </w:r>
      <w:r w:rsidR="00E45A0C">
        <w:rPr>
          <w:rFonts w:ascii="Arial" w:hAnsi="Arial" w:cs="Arial"/>
          <w:sz w:val="22"/>
          <w:szCs w:val="22"/>
        </w:rPr>
        <w:t>20</w:t>
      </w:r>
      <w:r>
        <w:rPr>
          <w:rFonts w:ascii="Arial" w:hAnsi="Arial" w:cs="Arial"/>
          <w:sz w:val="22"/>
          <w:szCs w:val="22"/>
        </w:rPr>
        <w:t xml:space="preserve">, the subsidiary had </w:t>
      </w:r>
      <w:r w:rsidR="00486F80" w:rsidRPr="00C262C9">
        <w:rPr>
          <w:rFonts w:ascii="Arial" w:hAnsi="Arial" w:cs="Arial"/>
          <w:sz w:val="22"/>
          <w:szCs w:val="22"/>
        </w:rPr>
        <w:t>commitment</w:t>
      </w:r>
      <w:r w:rsidR="00486F80">
        <w:rPr>
          <w:rFonts w:ascii="Arial" w:hAnsi="Arial" w:cs="Arial"/>
          <w:sz w:val="22"/>
          <w:szCs w:val="22"/>
        </w:rPr>
        <w:t>s</w:t>
      </w:r>
      <w:r w:rsidR="00486F80" w:rsidRPr="00C262C9">
        <w:rPr>
          <w:rFonts w:ascii="Arial" w:hAnsi="Arial" w:cs="Arial"/>
          <w:sz w:val="22"/>
          <w:szCs w:val="22"/>
        </w:rPr>
        <w:t xml:space="preserve"> to pay</w:t>
      </w:r>
      <w:r w:rsidR="00486F80">
        <w:rPr>
          <w:rFonts w:ascii="Arial" w:hAnsi="Arial" w:cs="Arial"/>
          <w:sz w:val="22"/>
          <w:szCs w:val="22"/>
        </w:rPr>
        <w:t xml:space="preserve"> for</w:t>
      </w:r>
      <w:r w:rsidR="00486F80" w:rsidRPr="00C262C9">
        <w:rPr>
          <w:rFonts w:ascii="Arial" w:hAnsi="Arial" w:cs="Arial"/>
          <w:sz w:val="22"/>
          <w:szCs w:val="22"/>
        </w:rPr>
        <w:t xml:space="preserve"> </w:t>
      </w:r>
      <w:r>
        <w:rPr>
          <w:rFonts w:ascii="Arial" w:hAnsi="Arial" w:cs="Arial"/>
          <w:sz w:val="22"/>
          <w:szCs w:val="22"/>
        </w:rPr>
        <w:t xml:space="preserve">the uncalled portions of its other investments amounting USD </w:t>
      </w:r>
      <w:r w:rsidR="004929D5">
        <w:rPr>
          <w:rFonts w:ascii="Arial" w:hAnsi="Arial" w:cs="Arial"/>
          <w:sz w:val="22"/>
          <w:szCs w:val="22"/>
        </w:rPr>
        <w:t>0.8</w:t>
      </w:r>
      <w:r>
        <w:rPr>
          <w:rFonts w:ascii="Arial" w:hAnsi="Arial" w:cs="Arial"/>
          <w:sz w:val="22"/>
          <w:szCs w:val="22"/>
        </w:rPr>
        <w:t xml:space="preserve"> million (201</w:t>
      </w:r>
      <w:r w:rsidR="00E45A0C">
        <w:rPr>
          <w:rFonts w:ascii="Arial" w:hAnsi="Arial" w:cs="Arial"/>
          <w:sz w:val="22"/>
          <w:szCs w:val="22"/>
        </w:rPr>
        <w:t>9</w:t>
      </w:r>
      <w:r>
        <w:rPr>
          <w:rFonts w:ascii="Arial" w:hAnsi="Arial" w:cs="Arial"/>
          <w:sz w:val="22"/>
          <w:szCs w:val="22"/>
        </w:rPr>
        <w:t xml:space="preserve">: </w:t>
      </w:r>
      <w:r w:rsidR="0027290B">
        <w:rPr>
          <w:rFonts w:ascii="Arial" w:hAnsi="Arial" w:cs="Arial"/>
          <w:sz w:val="22"/>
          <w:szCs w:val="22"/>
        </w:rPr>
        <w:t>USD 0.</w:t>
      </w:r>
      <w:r w:rsidR="00E45A0C">
        <w:rPr>
          <w:rFonts w:ascii="Arial" w:hAnsi="Arial" w:cs="Arial"/>
          <w:sz w:val="22"/>
          <w:szCs w:val="22"/>
        </w:rPr>
        <w:t>2</w:t>
      </w:r>
      <w:r w:rsidR="0027290B">
        <w:rPr>
          <w:rFonts w:ascii="Arial" w:hAnsi="Arial" w:cs="Arial"/>
          <w:sz w:val="22"/>
          <w:szCs w:val="22"/>
        </w:rPr>
        <w:t xml:space="preserve"> million</w:t>
      </w:r>
      <w:r>
        <w:rPr>
          <w:rFonts w:ascii="Arial" w:hAnsi="Arial" w:cs="Arial"/>
          <w:sz w:val="22"/>
          <w:szCs w:val="22"/>
        </w:rPr>
        <w:t>).</w:t>
      </w:r>
    </w:p>
    <w:p w:rsidR="000C2E1E" w:rsidRPr="00F47721" w:rsidRDefault="00747424" w:rsidP="000C2E1E">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4</w:t>
      </w:r>
      <w:r w:rsidR="005F529E">
        <w:rPr>
          <w:rFonts w:ascii="Arial" w:hAnsi="Arial" w:cs="Arial"/>
          <w:b/>
          <w:bCs/>
          <w:sz w:val="22"/>
          <w:szCs w:val="22"/>
        </w:rPr>
        <w:t>4</w:t>
      </w:r>
      <w:r>
        <w:rPr>
          <w:rFonts w:ascii="Arial" w:hAnsi="Arial" w:cs="Arial"/>
          <w:b/>
          <w:bCs/>
          <w:sz w:val="22"/>
          <w:szCs w:val="22"/>
        </w:rPr>
        <w:t>.10</w:t>
      </w:r>
      <w:r w:rsidR="000C2E1E" w:rsidRPr="00F47721">
        <w:rPr>
          <w:rFonts w:ascii="Arial" w:hAnsi="Arial" w:cstheme="minorBidi"/>
          <w:b/>
          <w:bCs/>
          <w:sz w:val="22"/>
          <w:szCs w:val="22"/>
          <w:cs/>
        </w:rPr>
        <w:tab/>
      </w:r>
      <w:r w:rsidR="000C2E1E" w:rsidRPr="00F47721">
        <w:rPr>
          <w:rFonts w:ascii="Arial" w:hAnsi="Arial" w:cs="Arial"/>
          <w:b/>
          <w:bCs/>
          <w:sz w:val="22"/>
          <w:szCs w:val="22"/>
        </w:rPr>
        <w:t>Litigations</w:t>
      </w:r>
    </w:p>
    <w:p w:rsidR="00B84C3A" w:rsidRPr="00F47721" w:rsidRDefault="00B84C3A" w:rsidP="00B84C3A">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As at</w:t>
      </w:r>
      <w:r>
        <w:rPr>
          <w:rFonts w:ascii="Arial" w:hAnsi="Arial" w:cs="Arial"/>
          <w:sz w:val="22"/>
          <w:szCs w:val="22"/>
        </w:rPr>
        <w:t xml:space="preserve"> 31 December</w:t>
      </w:r>
      <w:r w:rsidRPr="00C262C9">
        <w:rPr>
          <w:rFonts w:ascii="Arial" w:hAnsi="Arial" w:cs="Arial"/>
          <w:sz w:val="22"/>
          <w:szCs w:val="22"/>
        </w:rPr>
        <w:t xml:space="preserve"> </w:t>
      </w:r>
      <w:r>
        <w:rPr>
          <w:rFonts w:ascii="Arial" w:hAnsi="Arial" w:cs="Arial"/>
          <w:sz w:val="22"/>
          <w:szCs w:val="22"/>
        </w:rPr>
        <w:t>2020</w:t>
      </w:r>
      <w:r w:rsidRPr="00F47721">
        <w:rPr>
          <w:rFonts w:ascii="Arial" w:hAnsi="Arial" w:cs="Arial"/>
          <w:sz w:val="22"/>
          <w:szCs w:val="22"/>
        </w:rPr>
        <w:t xml:space="preserve">, the </w:t>
      </w:r>
      <w:r>
        <w:rPr>
          <w:rFonts w:ascii="Arial" w:hAnsi="Arial" w:cs="Arial"/>
          <w:sz w:val="22"/>
          <w:szCs w:val="22"/>
        </w:rPr>
        <w:t>Company and its subsidiaries have</w:t>
      </w:r>
      <w:r w:rsidRPr="00F47721">
        <w:rPr>
          <w:rFonts w:ascii="Arial" w:hAnsi="Arial" w:cs="Arial"/>
          <w:sz w:val="22"/>
          <w:szCs w:val="22"/>
        </w:rPr>
        <w:t xml:space="preserve"> been sued in various cases</w:t>
      </w:r>
      <w:r>
        <w:rPr>
          <w:rFonts w:ascii="Arial" w:hAnsi="Arial" w:cs="Arial"/>
          <w:sz w:val="22"/>
          <w:szCs w:val="22"/>
        </w:rPr>
        <w:t xml:space="preserve">. Significant cases </w:t>
      </w:r>
      <w:r w:rsidRPr="00F47721">
        <w:rPr>
          <w:rFonts w:ascii="Arial" w:hAnsi="Arial" w:cs="Arial"/>
          <w:sz w:val="22"/>
          <w:szCs w:val="22"/>
        </w:rPr>
        <w:t>are detailed below.</w:t>
      </w:r>
    </w:p>
    <w:p w:rsidR="00B84C3A" w:rsidRPr="00F47721" w:rsidRDefault="00B84C3A" w:rsidP="00B84C3A">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a</w:t>
      </w:r>
      <w:r w:rsidRPr="00F47721">
        <w:rPr>
          <w:rFonts w:ascii="Arial" w:hAnsi="Arial" w:cs="Arial"/>
          <w:sz w:val="22"/>
          <w:szCs w:val="22"/>
        </w:rPr>
        <w:t>)</w:t>
      </w:r>
      <w:r w:rsidRPr="00F47721">
        <w:rPr>
          <w:rFonts w:ascii="Arial" w:hAnsi="Arial" w:cs="Arial"/>
          <w:sz w:val="22"/>
          <w:szCs w:val="22"/>
        </w:rPr>
        <w:tab/>
        <w:t xml:space="preserve">In 2017, the Company was sued by a group of individuals for breach of agreement regarding defects in a condominium project, </w:t>
      </w:r>
      <w:r>
        <w:rPr>
          <w:rFonts w:ascii="Arial" w:hAnsi="Arial" w:cs="Arial"/>
          <w:sz w:val="22"/>
          <w:szCs w:val="22"/>
        </w:rPr>
        <w:t xml:space="preserve">with the plaintiffs </w:t>
      </w:r>
      <w:r w:rsidRPr="00F47721">
        <w:rPr>
          <w:rFonts w:ascii="Arial" w:hAnsi="Arial" w:cs="Arial"/>
          <w:sz w:val="22"/>
          <w:szCs w:val="22"/>
        </w:rPr>
        <w:t>claiming the compensa</w:t>
      </w:r>
      <w:r>
        <w:rPr>
          <w:rFonts w:ascii="Arial" w:hAnsi="Arial" w:cs="Arial"/>
          <w:sz w:val="22"/>
          <w:szCs w:val="22"/>
        </w:rPr>
        <w:t>tory damages</w:t>
      </w:r>
      <w:r w:rsidRPr="00F47721">
        <w:rPr>
          <w:rFonts w:ascii="Arial" w:hAnsi="Arial" w:cs="Arial"/>
          <w:sz w:val="22"/>
          <w:szCs w:val="22"/>
        </w:rPr>
        <w:t xml:space="preserve"> of Baht 133 million. On 22 March 2019, the court of first instance dismissed certain cases with the claim of Baht 76 million and ordered the Company to pay the remaining compensatory damages of Baht 57 million to the plaintiffs. </w:t>
      </w:r>
      <w:r>
        <w:rPr>
          <w:rFonts w:ascii="Arial" w:hAnsi="Arial" w:cs="Arial"/>
          <w:sz w:val="22"/>
          <w:szCs w:val="22"/>
        </w:rPr>
        <w:t>The Company partially paid the compensatory damages of Baht 10 million to the plaintiffs in 2019. Subsequently, on 8 April 2020, the Court of Appeal ordered the Company to repair such defects and the compensatory damages payable to the plaintiffs was reduced to Baht 46 million. Currently, the case is under the process of considering a request for permission to appeal with the Supreme Court and an appeal in Supreme Court</w:t>
      </w:r>
      <w:r w:rsidRPr="00F47721">
        <w:rPr>
          <w:rFonts w:ascii="Arial" w:hAnsi="Arial" w:cs="Arial"/>
          <w:sz w:val="22"/>
          <w:szCs w:val="22"/>
        </w:rPr>
        <w:t xml:space="preserve">. </w:t>
      </w:r>
    </w:p>
    <w:p w:rsidR="00B84C3A" w:rsidRPr="00F47721" w:rsidRDefault="00B84C3A" w:rsidP="00B84C3A">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w:t>
      </w:r>
      <w:r>
        <w:rPr>
          <w:rFonts w:ascii="Arial" w:hAnsi="Arial" w:cs="Arial"/>
          <w:sz w:val="22"/>
          <w:szCs w:val="22"/>
        </w:rPr>
        <w:t>2020</w:t>
      </w:r>
      <w:r w:rsidRPr="00F47721">
        <w:rPr>
          <w:rFonts w:ascii="Arial" w:hAnsi="Arial" w:cs="Arial"/>
          <w:sz w:val="22"/>
          <w:szCs w:val="22"/>
        </w:rPr>
        <w:t xml:space="preserve">, the Company set aside partial provision for the potential losses as a result of this case in the </w:t>
      </w:r>
      <w:r>
        <w:rPr>
          <w:rFonts w:ascii="Arial" w:hAnsi="Arial" w:cs="Arial"/>
          <w:sz w:val="22"/>
          <w:szCs w:val="22"/>
        </w:rPr>
        <w:t>financial statements</w:t>
      </w:r>
      <w:r w:rsidRPr="00F47721">
        <w:rPr>
          <w:rFonts w:ascii="Arial" w:hAnsi="Arial" w:cs="Arial"/>
          <w:sz w:val="22"/>
          <w:szCs w:val="22"/>
        </w:rPr>
        <w:t xml:space="preserve"> in accordance with the opinion of its legal </w:t>
      </w:r>
      <w:r>
        <w:rPr>
          <w:rFonts w:ascii="Arial" w:hAnsi="Arial" w:cs="Arial"/>
          <w:sz w:val="22"/>
          <w:szCs w:val="22"/>
        </w:rPr>
        <w:t>advisor</w:t>
      </w:r>
      <w:r w:rsidRPr="00F47721">
        <w:rPr>
          <w:rFonts w:ascii="Arial" w:hAnsi="Arial" w:cs="Arial"/>
          <w:sz w:val="22"/>
          <w:szCs w:val="22"/>
        </w:rPr>
        <w:t>.</w:t>
      </w:r>
    </w:p>
    <w:p w:rsidR="00B84C3A" w:rsidRPr="00F47721" w:rsidRDefault="00B84C3A" w:rsidP="00B84C3A">
      <w:pPr>
        <w:spacing w:before="60" w:after="60" w:line="360" w:lineRule="exact"/>
        <w:ind w:left="1080" w:hanging="360"/>
        <w:jc w:val="both"/>
        <w:rPr>
          <w:rFonts w:ascii="Arial" w:hAnsi="Arial" w:cs="Arial"/>
          <w:sz w:val="22"/>
          <w:szCs w:val="22"/>
        </w:rPr>
      </w:pPr>
      <w:r>
        <w:rPr>
          <w:rFonts w:ascii="Arial" w:hAnsi="Arial" w:cs="Arial"/>
          <w:sz w:val="22"/>
          <w:szCs w:val="22"/>
        </w:rPr>
        <w:t>b</w:t>
      </w:r>
      <w:r w:rsidRPr="00F47721">
        <w:rPr>
          <w:rFonts w:ascii="Arial" w:hAnsi="Arial" w:cs="Arial"/>
          <w:sz w:val="22"/>
          <w:szCs w:val="22"/>
        </w:rPr>
        <w:t>)</w:t>
      </w:r>
      <w:r w:rsidRPr="00F47721">
        <w:rPr>
          <w:rFonts w:ascii="Arial" w:hAnsi="Arial" w:cs="Arial"/>
          <w:sz w:val="22"/>
          <w:szCs w:val="22"/>
        </w:rPr>
        <w:tab/>
        <w:t xml:space="preserve">In the first quarter of 2018, a joint venture as a developer of the Ashton </w:t>
      </w:r>
      <w:proofErr w:type="spellStart"/>
      <w:r w:rsidRPr="00F47721">
        <w:rPr>
          <w:rFonts w:ascii="Arial" w:hAnsi="Arial" w:cs="Arial"/>
          <w:sz w:val="22"/>
          <w:szCs w:val="22"/>
        </w:rPr>
        <w:t>Asoke</w:t>
      </w:r>
      <w:proofErr w:type="spellEnd"/>
      <w:r w:rsidRPr="00F47721">
        <w:rPr>
          <w:rFonts w:ascii="Arial" w:hAnsi="Arial" w:cs="Arial"/>
          <w:sz w:val="22"/>
          <w:szCs w:val="22"/>
        </w:rPr>
        <w:t xml:space="preserve"> Property Project ("Project"), submitted an offer proposal to the purchasers of the condominium units (</w:t>
      </w:r>
      <w:r>
        <w:rPr>
          <w:rFonts w:ascii="Arial" w:hAnsi="Arial" w:cs="Arial"/>
          <w:sz w:val="22"/>
          <w:szCs w:val="22"/>
        </w:rPr>
        <w:t>the project value of</w:t>
      </w:r>
      <w:r w:rsidRPr="00F47721">
        <w:rPr>
          <w:rFonts w:ascii="Arial" w:hAnsi="Arial" w:cs="Arial"/>
          <w:sz w:val="22"/>
          <w:szCs w:val="22"/>
        </w:rPr>
        <w:t xml:space="preserve"> Baht 6,720 million) whereby the joint venture agree</w:t>
      </w:r>
      <w:r>
        <w:rPr>
          <w:rFonts w:ascii="Arial" w:hAnsi="Arial" w:cs="Arial"/>
          <w:sz w:val="22"/>
          <w:szCs w:val="22"/>
        </w:rPr>
        <w:t>d</w:t>
      </w:r>
      <w:r w:rsidRPr="00F47721">
        <w:rPr>
          <w:rFonts w:ascii="Arial" w:hAnsi="Arial" w:cs="Arial"/>
          <w:sz w:val="22"/>
          <w:szCs w:val="22"/>
        </w:rPr>
        <w:t xml:space="preserve"> to return the advances received to the purchasers who wish to cancel the contract to buy and sell the condominium units ("the contract"). However, if the purchasers do not cancel the contract, the joint venture will give the purchasers </w:t>
      </w:r>
      <w:r>
        <w:rPr>
          <w:rFonts w:ascii="Arial" w:hAnsi="Arial" w:cs="Arial"/>
          <w:sz w:val="22"/>
          <w:szCs w:val="22"/>
        </w:rPr>
        <w:t xml:space="preserve">a </w:t>
      </w:r>
      <w:r w:rsidRPr="00F47721">
        <w:rPr>
          <w:rFonts w:ascii="Arial" w:hAnsi="Arial" w:cs="Arial"/>
          <w:sz w:val="22"/>
          <w:szCs w:val="22"/>
        </w:rPr>
        <w:t>discount as at the transfer date at the rate of 7.5% per annum of the total amount previously paid by the purchasers, excluding the final transfer amount.</w:t>
      </w:r>
      <w:r>
        <w:rPr>
          <w:rFonts w:ascii="Arial" w:hAnsi="Arial" w:cs="Arial"/>
          <w:sz w:val="22"/>
          <w:szCs w:val="22"/>
        </w:rPr>
        <w:t xml:space="preserve"> </w:t>
      </w:r>
      <w:r w:rsidRPr="00F47721">
        <w:rPr>
          <w:rFonts w:ascii="Arial" w:hAnsi="Arial" w:cs="Arial"/>
          <w:sz w:val="22"/>
          <w:szCs w:val="22"/>
        </w:rPr>
        <w:t xml:space="preserve">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proposed due to the Project’s involvement with the lawsuit, and as a result of which it could not be transferred in March 2018. During the years 2016 and 2017, 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w:t>
      </w:r>
      <w:r>
        <w:rPr>
          <w:rFonts w:ascii="Arial" w:hAnsi="Arial" w:cs="Arial"/>
          <w:sz w:val="22"/>
          <w:szCs w:val="22"/>
        </w:rPr>
        <w:t>En</w:t>
      </w:r>
      <w:r w:rsidRPr="00F47721">
        <w:rPr>
          <w:rFonts w:ascii="Arial" w:hAnsi="Arial" w:cs="Arial"/>
          <w:sz w:val="22"/>
          <w:szCs w:val="22"/>
        </w:rPr>
        <w:t xml:space="preserve">vironmental </w:t>
      </w:r>
      <w:r>
        <w:rPr>
          <w:rFonts w:ascii="Arial" w:hAnsi="Arial" w:cs="Arial"/>
          <w:sz w:val="22"/>
          <w:szCs w:val="22"/>
        </w:rPr>
        <w:t>I</w:t>
      </w:r>
      <w:r w:rsidRPr="00F47721">
        <w:rPr>
          <w:rFonts w:ascii="Arial" w:hAnsi="Arial" w:cs="Arial"/>
          <w:sz w:val="22"/>
          <w:szCs w:val="22"/>
        </w:rPr>
        <w:t xml:space="preserve">mpact </w:t>
      </w:r>
      <w:r>
        <w:rPr>
          <w:rFonts w:ascii="Arial" w:hAnsi="Arial" w:cs="Arial"/>
          <w:sz w:val="22"/>
          <w:szCs w:val="22"/>
        </w:rPr>
        <w:t>A</w:t>
      </w:r>
      <w:r w:rsidRPr="00F47721">
        <w:rPr>
          <w:rFonts w:ascii="Arial" w:hAnsi="Arial" w:cs="Arial"/>
          <w:sz w:val="22"/>
          <w:szCs w:val="22"/>
        </w:rPr>
        <w:t xml:space="preserve">ssessment (EIA) report, revoke permission to use public access, revoke any legal acts </w:t>
      </w:r>
      <w:r w:rsidRPr="00F47721">
        <w:rPr>
          <w:rFonts w:ascii="Arial" w:hAnsi="Arial" w:cs="Arial"/>
          <w:sz w:val="22"/>
          <w:szCs w:val="22"/>
        </w:rPr>
        <w:lastRenderedPageBreak/>
        <w:t>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B84C3A" w:rsidRPr="00F47721" w:rsidRDefault="00B84C3A" w:rsidP="00B84C3A">
      <w:pPr>
        <w:spacing w:before="60" w:after="60" w:line="360" w:lineRule="exact"/>
        <w:ind w:left="1080" w:hanging="360"/>
        <w:jc w:val="both"/>
        <w:rPr>
          <w:rFonts w:ascii="Arial" w:hAnsi="Arial" w:cs="Arial"/>
          <w:sz w:val="22"/>
          <w:szCs w:val="22"/>
        </w:rPr>
      </w:pPr>
      <w:r>
        <w:rPr>
          <w:rFonts w:ascii="Arial" w:hAnsi="Arial" w:cs="Arial"/>
          <w:sz w:val="22"/>
          <w:szCs w:val="22"/>
        </w:rPr>
        <w:tab/>
      </w:r>
      <w:r w:rsidRPr="00F47721">
        <w:rPr>
          <w:rFonts w:ascii="Arial" w:hAnsi="Arial" w:cs="Arial"/>
          <w:sz w:val="22"/>
          <w:szCs w:val="22"/>
        </w:rPr>
        <w:t>Subsequently, in June 2018, the Appeals Board issued a ruling to revoke Bangkok Metropolitan Administration (BMA)'s order and allow</w:t>
      </w:r>
      <w:r>
        <w:rPr>
          <w:rFonts w:ascii="Arial" w:hAnsi="Arial" w:cs="Arial"/>
          <w:sz w:val="22"/>
          <w:szCs w:val="22"/>
        </w:rPr>
        <w:t>ed</w:t>
      </w:r>
      <w:r w:rsidRPr="00F47721">
        <w:rPr>
          <w:rFonts w:ascii="Arial" w:hAnsi="Arial" w:cs="Arial"/>
          <w:sz w:val="22"/>
          <w:szCs w:val="22"/>
        </w:rPr>
        <w:t xml:space="preserve"> BMA to proceed in accordance with the law. The BMA issued </w:t>
      </w:r>
      <w:r>
        <w:rPr>
          <w:rFonts w:ascii="Arial" w:hAnsi="Arial" w:cs="Arial"/>
          <w:sz w:val="22"/>
          <w:szCs w:val="22"/>
        </w:rPr>
        <w:t>a certificate of building construction</w:t>
      </w:r>
      <w:r w:rsidRPr="00F47721">
        <w:rPr>
          <w:rFonts w:ascii="Arial" w:hAnsi="Arial" w:cs="Arial"/>
          <w:sz w:val="22"/>
          <w:szCs w:val="22"/>
        </w:rPr>
        <w:t xml:space="preserve"> (A. 6) to the joint venture and the Bangkok Land Office registered the condominium and issued the title deed of the Project condominium units to </w:t>
      </w:r>
      <w:r>
        <w:rPr>
          <w:rFonts w:ascii="Arial" w:hAnsi="Arial" w:cs="Arial"/>
          <w:sz w:val="22"/>
          <w:szCs w:val="22"/>
        </w:rPr>
        <w:t>the</w:t>
      </w:r>
      <w:r w:rsidRPr="00F47721">
        <w:rPr>
          <w:rFonts w:ascii="Arial" w:hAnsi="Arial" w:cs="Arial"/>
          <w:sz w:val="22"/>
          <w:szCs w:val="22"/>
        </w:rPr>
        <w:t xml:space="preserve"> joint venture on 12 June 2018. The joint venture commenced the transfer of condominium units to the purchasers</w:t>
      </w:r>
      <w:r w:rsidRPr="00F47721">
        <w:rPr>
          <w:rFonts w:ascii="Arial" w:hAnsi="Arial" w:hint="cs"/>
          <w:sz w:val="22"/>
          <w:szCs w:val="22"/>
          <w:cs/>
        </w:rPr>
        <w:t xml:space="preserve"> </w:t>
      </w:r>
      <w:r w:rsidRPr="00F47721">
        <w:rPr>
          <w:rFonts w:ascii="Arial" w:hAnsi="Arial" w:cs="Arial"/>
          <w:sz w:val="22"/>
          <w:szCs w:val="22"/>
        </w:rPr>
        <w:t>on 15 June 2018.</w:t>
      </w:r>
      <w:r>
        <w:rPr>
          <w:rFonts w:ascii="Arial" w:hAnsi="Arial" w:cs="Arial"/>
          <w:sz w:val="22"/>
          <w:szCs w:val="22"/>
        </w:rPr>
        <w:t xml:space="preserve"> </w:t>
      </w:r>
      <w:r w:rsidRPr="00F47721">
        <w:rPr>
          <w:rFonts w:ascii="Arial" w:hAnsi="Arial" w:cs="Arial"/>
          <w:sz w:val="22"/>
          <w:szCs w:val="22"/>
        </w:rPr>
        <w:t xml:space="preserve">Currently, </w:t>
      </w:r>
      <w:r>
        <w:rPr>
          <w:rFonts w:ascii="Arial" w:hAnsi="Arial" w:cs="Arial"/>
          <w:sz w:val="22"/>
          <w:szCs w:val="22"/>
        </w:rPr>
        <w:t xml:space="preserve">two </w:t>
      </w:r>
      <w:r w:rsidRPr="00F47721">
        <w:rPr>
          <w:rFonts w:ascii="Arial" w:hAnsi="Arial" w:cs="Arial"/>
          <w:sz w:val="22"/>
          <w:szCs w:val="22"/>
        </w:rPr>
        <w:t xml:space="preserve">cases are under the process of examination of facts by the Central Administrative Court. The legal advisor and the management of the joint venture and the subsidiary considered that the construction of the Ashton </w:t>
      </w:r>
      <w:proofErr w:type="spellStart"/>
      <w:r w:rsidRPr="00F47721">
        <w:rPr>
          <w:rFonts w:ascii="Arial" w:hAnsi="Arial" w:cs="Arial"/>
          <w:sz w:val="22"/>
          <w:szCs w:val="22"/>
        </w:rPr>
        <w:t>Asoke</w:t>
      </w:r>
      <w:proofErr w:type="spellEnd"/>
      <w:r w:rsidRPr="00F47721">
        <w:rPr>
          <w:rFonts w:ascii="Arial" w:hAnsi="Arial" w:cs="Arial"/>
          <w:sz w:val="22"/>
          <w:szCs w:val="22"/>
        </w:rPr>
        <w:t xml:space="preserve"> project has been carried out in compliance with the relevant laws. Since the management of the joint venture and the subsidiary believe that the joint venture and the subsidiary will not incur any loss as a result of this litigation, no provision for contingent liabilities has been recorded in the account.</w:t>
      </w:r>
    </w:p>
    <w:p w:rsidR="00B84C3A" w:rsidRDefault="00B84C3A" w:rsidP="00B84C3A">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t xml:space="preserve">However, in the first quarter of 2018, the joint venture made a conservative estimate based on an assumption that the joint venture fails to transfer the ownership of the condominium units by 26 March 2019, and the joint venture will pay compensation and return the advances received to purchasers. The payment will be calculated on the advances received from the purchases, starting from the receipt date, multiplied by the maximum fixed deposit rate of commercial bank. </w:t>
      </w:r>
      <w:r>
        <w:rPr>
          <w:rFonts w:ascii="Arial" w:hAnsi="Arial" w:cs="Arial"/>
          <w:sz w:val="22"/>
          <w:szCs w:val="22"/>
        </w:rPr>
        <w:t>Subsequently</w:t>
      </w:r>
      <w:r w:rsidRPr="00F47721">
        <w:rPr>
          <w:rFonts w:ascii="Arial" w:hAnsi="Arial" w:cs="Arial"/>
          <w:sz w:val="22"/>
          <w:szCs w:val="22"/>
        </w:rPr>
        <w:t xml:space="preserve">, during the second quarter of 2018, the joint venture received the certificate of </w:t>
      </w:r>
      <w:r>
        <w:rPr>
          <w:rFonts w:ascii="Arial" w:hAnsi="Arial" w:cs="Arial"/>
          <w:sz w:val="22"/>
          <w:szCs w:val="22"/>
        </w:rPr>
        <w:t xml:space="preserve">building </w:t>
      </w:r>
      <w:r w:rsidRPr="00F47721">
        <w:rPr>
          <w:rFonts w:ascii="Arial" w:hAnsi="Arial" w:cs="Arial"/>
          <w:sz w:val="22"/>
          <w:szCs w:val="22"/>
        </w:rPr>
        <w:t xml:space="preserve">construction (A. 6) and registered the ownership of the condominium project and condominium title deeds were issued, entitling </w:t>
      </w:r>
      <w:r>
        <w:rPr>
          <w:rFonts w:ascii="Arial" w:hAnsi="Arial" w:cs="Arial"/>
          <w:sz w:val="22"/>
          <w:szCs w:val="22"/>
        </w:rPr>
        <w:t xml:space="preserve">the </w:t>
      </w:r>
      <w:r w:rsidRPr="00F47721">
        <w:rPr>
          <w:rFonts w:ascii="Arial" w:hAnsi="Arial" w:cs="Arial"/>
          <w:sz w:val="22"/>
          <w:szCs w:val="22"/>
        </w:rPr>
        <w:t xml:space="preserve">transfer of the condominium units to the purchasers. Therefore, the joint venture changed the terms and conditions of the financial compensation to giving a discount at the transfer date at the rate of 7.5 percent per annum of the total amount paid by the purchasers excluding the final transfer of the ownership. </w:t>
      </w:r>
    </w:p>
    <w:p w:rsidR="00B84C3A" w:rsidRPr="00F47721" w:rsidRDefault="00B84C3A" w:rsidP="00B84C3A">
      <w:pPr>
        <w:spacing w:before="120" w:after="120" w:line="380" w:lineRule="exact"/>
        <w:ind w:left="1080" w:hanging="360"/>
        <w:jc w:val="both"/>
        <w:rPr>
          <w:rFonts w:ascii="Arial" w:hAnsi="Arial" w:cs="Arial"/>
          <w:sz w:val="22"/>
          <w:szCs w:val="22"/>
        </w:rPr>
      </w:pPr>
      <w:r>
        <w:rPr>
          <w:rFonts w:ascii="Arial" w:hAnsi="Arial" w:cs="Arial"/>
          <w:sz w:val="22"/>
          <w:szCs w:val="22"/>
        </w:rPr>
        <w:tab/>
      </w:r>
      <w:r w:rsidRPr="00F47721">
        <w:rPr>
          <w:rFonts w:ascii="Arial" w:hAnsi="Arial" w:cs="Arial"/>
          <w:sz w:val="22"/>
          <w:szCs w:val="22"/>
        </w:rPr>
        <w:t xml:space="preserve">As at </w:t>
      </w:r>
      <w:r>
        <w:rPr>
          <w:rFonts w:ascii="Arial" w:hAnsi="Arial" w:cs="Arial"/>
          <w:sz w:val="22"/>
          <w:szCs w:val="22"/>
        </w:rPr>
        <w:t>31 December 2019</w:t>
      </w:r>
      <w:r w:rsidRPr="00F47721">
        <w:rPr>
          <w:rFonts w:ascii="Arial" w:hAnsi="Arial" w:cs="Arial"/>
          <w:sz w:val="22"/>
          <w:szCs w:val="22"/>
        </w:rPr>
        <w:t>, the joint venture estimated the compensation payable to the purchase</w:t>
      </w:r>
      <w:r>
        <w:rPr>
          <w:rFonts w:ascii="Arial" w:hAnsi="Arial" w:cs="Arial"/>
          <w:sz w:val="22"/>
          <w:szCs w:val="22"/>
        </w:rPr>
        <w:t>r</w:t>
      </w:r>
      <w:r w:rsidRPr="00F47721">
        <w:rPr>
          <w:rFonts w:ascii="Arial" w:hAnsi="Arial" w:cs="Arial"/>
          <w:sz w:val="22"/>
          <w:szCs w:val="22"/>
        </w:rPr>
        <w:t xml:space="preserve">s and set aside a provision of Baht </w:t>
      </w:r>
      <w:r>
        <w:rPr>
          <w:rFonts w:ascii="Arial" w:hAnsi="Arial" w:cs="Arial"/>
          <w:sz w:val="22"/>
          <w:szCs w:val="22"/>
        </w:rPr>
        <w:t>2</w:t>
      </w:r>
      <w:r w:rsidRPr="00F47721">
        <w:rPr>
          <w:rFonts w:ascii="Arial" w:hAnsi="Arial" w:cs="Arial"/>
          <w:sz w:val="22"/>
          <w:szCs w:val="22"/>
        </w:rPr>
        <w:t xml:space="preserve"> million for liabilities arising as a result of this case in </w:t>
      </w:r>
      <w:r>
        <w:rPr>
          <w:rFonts w:ascii="Arial" w:hAnsi="Arial" w:cs="Arial"/>
          <w:sz w:val="22"/>
          <w:szCs w:val="22"/>
        </w:rPr>
        <w:t xml:space="preserve">the </w:t>
      </w:r>
      <w:r w:rsidRPr="00F47721">
        <w:rPr>
          <w:rFonts w:ascii="Arial" w:hAnsi="Arial" w:cs="Arial"/>
          <w:sz w:val="22"/>
          <w:szCs w:val="22"/>
        </w:rPr>
        <w:t>joint venture’s financial statements</w:t>
      </w:r>
      <w:r>
        <w:rPr>
          <w:rFonts w:ascii="Arial" w:hAnsi="Arial" w:cs="Arial"/>
          <w:sz w:val="22"/>
          <w:szCs w:val="22"/>
        </w:rPr>
        <w:t xml:space="preserve"> (2020: Nil, due to the condominium units completely transfer to purchasers)</w:t>
      </w:r>
      <w:r w:rsidRPr="00F47721">
        <w:rPr>
          <w:rFonts w:ascii="Arial" w:hAnsi="Arial" w:cs="Arial"/>
          <w:sz w:val="22"/>
          <w:szCs w:val="22"/>
        </w:rPr>
        <w:t>.</w:t>
      </w:r>
    </w:p>
    <w:p w:rsidR="00F11D1D" w:rsidRDefault="00F11D1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84C3A" w:rsidRPr="00F47721" w:rsidRDefault="00B84C3A" w:rsidP="00B84C3A">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lastRenderedPageBreak/>
        <w:t>c</w:t>
      </w:r>
      <w:r w:rsidRPr="00F47721">
        <w:rPr>
          <w:rFonts w:ascii="Arial" w:hAnsi="Arial" w:cs="Arial"/>
          <w:sz w:val="22"/>
          <w:szCs w:val="22"/>
        </w:rPr>
        <w:t>)</w:t>
      </w:r>
      <w:r w:rsidRPr="00F47721">
        <w:rPr>
          <w:rFonts w:ascii="Arial" w:hAnsi="Arial" w:cs="Arial"/>
          <w:sz w:val="22"/>
          <w:szCs w:val="22"/>
        </w:rPr>
        <w:tab/>
        <w:t xml:space="preserve">In the third quarter of the year 2018, the Company and a subsidiary were sued by a group of individuals, </w:t>
      </w:r>
      <w:r>
        <w:rPr>
          <w:rFonts w:ascii="Arial" w:hAnsi="Arial" w:cs="Arial"/>
          <w:sz w:val="22"/>
          <w:szCs w:val="22"/>
        </w:rPr>
        <w:t xml:space="preserve">with the plaintiffs </w:t>
      </w:r>
      <w:r w:rsidRPr="00F47721">
        <w:rPr>
          <w:rFonts w:ascii="Arial" w:hAnsi="Arial" w:cs="Arial"/>
          <w:sz w:val="22"/>
          <w:szCs w:val="22"/>
        </w:rPr>
        <w:t xml:space="preserve">claiming </w:t>
      </w:r>
      <w:r>
        <w:rPr>
          <w:rFonts w:ascii="Arial" w:hAnsi="Arial" w:cs="Arial"/>
          <w:sz w:val="22"/>
          <w:szCs w:val="22"/>
        </w:rPr>
        <w:t>compensatory damages</w:t>
      </w:r>
      <w:r w:rsidRPr="00F47721">
        <w:rPr>
          <w:rFonts w:ascii="Arial" w:hAnsi="Arial" w:cs="Arial"/>
          <w:sz w:val="22"/>
          <w:szCs w:val="22"/>
        </w:rPr>
        <w:t xml:space="preserve"> of Baht 106 million for </w:t>
      </w:r>
      <w:r>
        <w:rPr>
          <w:rFonts w:ascii="Arial" w:hAnsi="Arial" w:cs="Arial"/>
          <w:sz w:val="22"/>
          <w:szCs w:val="22"/>
        </w:rPr>
        <w:t>breach</w:t>
      </w:r>
      <w:r w:rsidRPr="00F47721">
        <w:rPr>
          <w:rFonts w:ascii="Arial" w:hAnsi="Arial" w:cs="Arial"/>
          <w:sz w:val="22"/>
          <w:szCs w:val="22"/>
        </w:rPr>
        <w:t xml:space="preserve"> of agreements and unfair agreement terms regarding the construction of infrastructure and public services of housing projects developed by the subsidiary. </w:t>
      </w:r>
      <w:r>
        <w:rPr>
          <w:rFonts w:ascii="Arial" w:hAnsi="Arial" w:cs="Arial"/>
          <w:sz w:val="22"/>
          <w:szCs w:val="22"/>
        </w:rPr>
        <w:t xml:space="preserve">On 12 December 2019, the subsidiary entered into a compromise agreement with the group of individuals. The subsidiary will carry out repair and pay the compensatory damages totaling of Baht 9 million. The subsidiary </w:t>
      </w:r>
      <w:proofErr w:type="gramStart"/>
      <w:r>
        <w:rPr>
          <w:rFonts w:ascii="Arial" w:hAnsi="Arial" w:cs="Arial"/>
          <w:sz w:val="22"/>
          <w:szCs w:val="22"/>
        </w:rPr>
        <w:t>has to</w:t>
      </w:r>
      <w:proofErr w:type="gramEnd"/>
      <w:r>
        <w:rPr>
          <w:rFonts w:ascii="Arial" w:hAnsi="Arial" w:cs="Arial"/>
          <w:sz w:val="22"/>
          <w:szCs w:val="22"/>
        </w:rPr>
        <w:t xml:space="preserve"> complete the repair within 6 months</w:t>
      </w:r>
      <w:r w:rsidRPr="00F47721">
        <w:rPr>
          <w:rFonts w:ascii="Arial" w:hAnsi="Arial" w:cs="Arial"/>
          <w:sz w:val="22"/>
          <w:szCs w:val="22"/>
        </w:rPr>
        <w:t>.</w:t>
      </w:r>
      <w:r>
        <w:rPr>
          <w:rFonts w:ascii="Arial" w:hAnsi="Arial" w:cs="Arial"/>
          <w:sz w:val="22"/>
          <w:szCs w:val="22"/>
        </w:rPr>
        <w:t xml:space="preserve"> In addition, on 29 April 2020, the court rendered the judgment based on the compromise agreement. Therefore, the subsidiary fully set aside a provision for losses as a result of this case in the financial statements. Currently, the subsidiary is in the process of abiding by the judgment.</w:t>
      </w:r>
    </w:p>
    <w:p w:rsidR="00B84C3A" w:rsidRPr="00F47721" w:rsidRDefault="00B84C3A" w:rsidP="00B84C3A">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d</w:t>
      </w:r>
      <w:r w:rsidRPr="00F47721">
        <w:rPr>
          <w:rFonts w:ascii="Arial" w:hAnsi="Arial" w:cs="Arial"/>
          <w:sz w:val="22"/>
          <w:szCs w:val="22"/>
        </w:rPr>
        <w:t>)</w:t>
      </w:r>
      <w:r w:rsidRPr="00F47721">
        <w:rPr>
          <w:rFonts w:ascii="Arial" w:hAnsi="Arial" w:cs="Arial"/>
          <w:sz w:val="22"/>
          <w:szCs w:val="22"/>
        </w:rPr>
        <w:tab/>
        <w:t>On 31 July 2019</w:t>
      </w:r>
      <w:r>
        <w:rPr>
          <w:rFonts w:ascii="Arial" w:hAnsi="Arial" w:cs="Arial"/>
          <w:sz w:val="22"/>
          <w:szCs w:val="22"/>
        </w:rPr>
        <w:t>,</w:t>
      </w:r>
      <w:r w:rsidRPr="00F47721">
        <w:rPr>
          <w:rFonts w:ascii="Arial" w:hAnsi="Arial" w:cs="Arial"/>
          <w:sz w:val="22"/>
          <w:szCs w:val="22"/>
        </w:rPr>
        <w:t xml:space="preserve"> a subsidiary, which is the developer of the </w:t>
      </w:r>
      <w:proofErr w:type="spellStart"/>
      <w:r w:rsidRPr="00F47721">
        <w:rPr>
          <w:rFonts w:ascii="Arial" w:hAnsi="Arial" w:cs="Arial"/>
          <w:sz w:val="22"/>
          <w:szCs w:val="22"/>
        </w:rPr>
        <w:t>Ideo</w:t>
      </w:r>
      <w:proofErr w:type="spellEnd"/>
      <w:r w:rsidRPr="00F47721">
        <w:rPr>
          <w:rFonts w:ascii="Arial" w:hAnsi="Arial" w:cs="Arial"/>
          <w:sz w:val="22"/>
          <w:szCs w:val="22"/>
        </w:rPr>
        <w:t xml:space="preserve"> </w:t>
      </w:r>
      <w:proofErr w:type="spellStart"/>
      <w:r w:rsidRPr="00F47721">
        <w:rPr>
          <w:rFonts w:ascii="Arial" w:hAnsi="Arial" w:cs="Arial"/>
          <w:sz w:val="22"/>
          <w:szCs w:val="22"/>
        </w:rPr>
        <w:t>Mobi</w:t>
      </w:r>
      <w:proofErr w:type="spellEnd"/>
      <w:r w:rsidRPr="00F47721">
        <w:rPr>
          <w:rFonts w:ascii="Arial" w:hAnsi="Arial" w:cs="Arial"/>
          <w:sz w:val="22"/>
          <w:szCs w:val="22"/>
        </w:rPr>
        <w:t xml:space="preserve"> Rama 4 Property Project (“Project”), entered a lawsuit as an interpleader. In this case</w:t>
      </w:r>
      <w:r>
        <w:rPr>
          <w:rFonts w:ascii="Arial" w:hAnsi="Arial" w:cs="Arial"/>
          <w:sz w:val="22"/>
          <w:szCs w:val="22"/>
        </w:rPr>
        <w:t>,</w:t>
      </w:r>
      <w:r w:rsidRPr="00F47721">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Pr="00F47721">
        <w:rPr>
          <w:rFonts w:ascii="Arial" w:hAnsi="Arial" w:cs="Browallia New"/>
          <w:sz w:val="22"/>
        </w:rPr>
        <w:t>g</w:t>
      </w:r>
      <w:r w:rsidRPr="00F47721">
        <w:rPr>
          <w:rFonts w:ascii="Arial" w:hAnsi="Arial" w:cs="Arial"/>
          <w:sz w:val="22"/>
          <w:szCs w:val="22"/>
        </w:rPr>
        <w:t xml:space="preserve">ement or order of the court, and therefore, ordered the subsidiary to </w:t>
      </w:r>
      <w:r>
        <w:rPr>
          <w:rFonts w:ascii="Arial" w:hAnsi="Arial" w:cs="Arial"/>
          <w:sz w:val="22"/>
          <w:szCs w:val="22"/>
        </w:rPr>
        <w:t>be</w:t>
      </w:r>
      <w:r w:rsidRPr="00F47721">
        <w:rPr>
          <w:rFonts w:ascii="Arial" w:hAnsi="Arial" w:cs="Arial"/>
          <w:sz w:val="22"/>
          <w:szCs w:val="22"/>
        </w:rPr>
        <w:t xml:space="preserve"> an interpleader.</w:t>
      </w:r>
    </w:p>
    <w:p w:rsidR="00B84C3A" w:rsidRDefault="00B84C3A" w:rsidP="00B84C3A">
      <w:pPr>
        <w:tabs>
          <w:tab w:val="left" w:pos="2160"/>
        </w:tabs>
        <w:spacing w:before="120" w:after="120" w:line="380" w:lineRule="exact"/>
        <w:ind w:left="1080" w:hanging="360"/>
        <w:jc w:val="thaiDistribute"/>
        <w:rPr>
          <w:rFonts w:ascii="Arial" w:hAnsi="Arial" w:cs="Arial"/>
          <w:sz w:val="22"/>
          <w:szCs w:val="22"/>
        </w:rPr>
      </w:pPr>
      <w:r>
        <w:rPr>
          <w:rFonts w:ascii="Arial" w:hAnsi="Arial" w:cstheme="minorBidi"/>
          <w:sz w:val="22"/>
          <w:szCs w:val="22"/>
          <w:cs/>
        </w:rPr>
        <w:tab/>
      </w:r>
      <w:r w:rsidRPr="00940588">
        <w:rPr>
          <w:rFonts w:ascii="Arial" w:hAnsi="Arial" w:cs="Arial"/>
          <w:sz w:val="22"/>
          <w:szCs w:val="22"/>
        </w:rPr>
        <w:t>On 25 December 2019, the subsidiary</w:t>
      </w:r>
      <w:r>
        <w:rPr>
          <w:rFonts w:ascii="Arial" w:hAnsi="Arial" w:cs="Arial"/>
          <w:sz w:val="22"/>
          <w:szCs w:val="22"/>
        </w:rPr>
        <w:t xml:space="preserve"> as interpleader, </w:t>
      </w:r>
      <w:r w:rsidRPr="00940588">
        <w:rPr>
          <w:rFonts w:ascii="Arial" w:hAnsi="Arial" w:cs="Arial"/>
          <w:sz w:val="22"/>
          <w:szCs w:val="22"/>
        </w:rPr>
        <w:t xml:space="preserve">submitted statements and explanations </w:t>
      </w:r>
      <w:r>
        <w:rPr>
          <w:rFonts w:ascii="Arial" w:hAnsi="Arial" w:cs="Arial"/>
          <w:sz w:val="22"/>
          <w:szCs w:val="22"/>
        </w:rPr>
        <w:t>to reject injunction</w:t>
      </w:r>
      <w:r w:rsidRPr="00940588">
        <w:rPr>
          <w:rFonts w:ascii="Arial" w:hAnsi="Arial" w:cs="Arial"/>
          <w:sz w:val="22"/>
          <w:szCs w:val="22"/>
        </w:rPr>
        <w:t xml:space="preserve"> pursuant to the court order.</w:t>
      </w:r>
      <w:r>
        <w:rPr>
          <w:rFonts w:ascii="Arial" w:hAnsi="Arial" w:cs="Arial"/>
          <w:sz w:val="22"/>
          <w:szCs w:val="22"/>
        </w:rPr>
        <w:t xml:space="preserve"> </w:t>
      </w:r>
    </w:p>
    <w:p w:rsidR="00B84C3A" w:rsidRPr="005751F2" w:rsidRDefault="00B84C3A" w:rsidP="00B84C3A">
      <w:pPr>
        <w:tabs>
          <w:tab w:val="left" w:pos="2160"/>
        </w:tabs>
        <w:spacing w:before="120" w:after="120" w:line="380" w:lineRule="exact"/>
        <w:ind w:left="1080" w:hanging="360"/>
        <w:jc w:val="thaiDistribute"/>
        <w:rPr>
          <w:rFonts w:ascii="Arial" w:hAnsi="Arial" w:cs="Arial"/>
          <w:sz w:val="22"/>
          <w:szCs w:val="22"/>
        </w:rPr>
      </w:pPr>
      <w:r>
        <w:rPr>
          <w:rFonts w:ascii="Arial" w:hAnsi="Arial" w:cs="Arial"/>
          <w:sz w:val="22"/>
          <w:szCs w:val="22"/>
        </w:rPr>
        <w:tab/>
      </w:r>
      <w:r w:rsidRPr="005751F2">
        <w:rPr>
          <w:rFonts w:ascii="Arial" w:hAnsi="Arial" w:cs="Arial"/>
          <w:sz w:val="22"/>
          <w:szCs w:val="22"/>
        </w:rPr>
        <w:t xml:space="preserve">On 2 July 2020, the court issued an order regarding the </w:t>
      </w:r>
      <w:r>
        <w:rPr>
          <w:rFonts w:ascii="Arial" w:hAnsi="Arial" w:cs="Arial"/>
          <w:sz w:val="22"/>
          <w:szCs w:val="22"/>
        </w:rPr>
        <w:t>injunction</w:t>
      </w:r>
      <w:r w:rsidRPr="00940588">
        <w:rPr>
          <w:rFonts w:ascii="Arial" w:hAnsi="Arial" w:cs="Arial"/>
          <w:sz w:val="22"/>
          <w:szCs w:val="22"/>
        </w:rPr>
        <w:t xml:space="preserve"> </w:t>
      </w:r>
      <w:r w:rsidRPr="005751F2">
        <w:rPr>
          <w:rFonts w:ascii="Arial" w:hAnsi="Arial" w:cs="Arial"/>
          <w:sz w:val="22"/>
          <w:szCs w:val="22"/>
        </w:rPr>
        <w:t xml:space="preserve">prior to the </w:t>
      </w:r>
      <w:r>
        <w:rPr>
          <w:rFonts w:ascii="Arial" w:hAnsi="Arial" w:cs="Arial"/>
          <w:sz w:val="22"/>
          <w:szCs w:val="22"/>
        </w:rPr>
        <w:t>trial, dismissing</w:t>
      </w:r>
      <w:r w:rsidRPr="005751F2">
        <w:rPr>
          <w:rFonts w:ascii="Arial" w:hAnsi="Arial" w:cs="Arial"/>
          <w:sz w:val="22"/>
          <w:szCs w:val="22"/>
        </w:rPr>
        <w:t xml:space="preserve"> the </w:t>
      </w:r>
      <w:r>
        <w:rPr>
          <w:rFonts w:ascii="Arial" w:hAnsi="Arial" w:cs="Arial"/>
          <w:sz w:val="22"/>
          <w:szCs w:val="22"/>
        </w:rPr>
        <w:t xml:space="preserve">plaintiffs </w:t>
      </w:r>
      <w:r w:rsidRPr="005751F2">
        <w:rPr>
          <w:rFonts w:ascii="Arial" w:hAnsi="Arial" w:cs="Arial"/>
          <w:sz w:val="22"/>
          <w:szCs w:val="22"/>
        </w:rPr>
        <w:t xml:space="preserve">request for </w:t>
      </w:r>
      <w:r>
        <w:rPr>
          <w:rFonts w:ascii="Arial" w:hAnsi="Arial" w:cs="Arial"/>
          <w:sz w:val="22"/>
          <w:szCs w:val="22"/>
        </w:rPr>
        <w:t>the injunction</w:t>
      </w:r>
      <w:r w:rsidRPr="005751F2">
        <w:rPr>
          <w:rFonts w:ascii="Arial" w:hAnsi="Arial" w:cs="Arial"/>
          <w:sz w:val="22"/>
          <w:szCs w:val="22"/>
        </w:rPr>
        <w:t xml:space="preserve">. In addition, since the subsidiary has </w:t>
      </w:r>
      <w:r>
        <w:rPr>
          <w:rFonts w:ascii="Arial" w:hAnsi="Arial" w:cs="Arial"/>
          <w:sz w:val="22"/>
          <w:szCs w:val="22"/>
        </w:rPr>
        <w:t xml:space="preserve">strictly </w:t>
      </w:r>
      <w:r w:rsidRPr="005751F2">
        <w:rPr>
          <w:rFonts w:ascii="Arial" w:hAnsi="Arial" w:cs="Arial"/>
          <w:sz w:val="22"/>
          <w:szCs w:val="22"/>
        </w:rPr>
        <w:t xml:space="preserve">complied with the instruction of the </w:t>
      </w:r>
      <w:r>
        <w:rPr>
          <w:rFonts w:ascii="Arial" w:hAnsi="Arial" w:cs="Arial"/>
          <w:sz w:val="22"/>
          <w:szCs w:val="22"/>
        </w:rPr>
        <w:t xml:space="preserve">relevant </w:t>
      </w:r>
      <w:r w:rsidRPr="005751F2">
        <w:rPr>
          <w:rFonts w:ascii="Arial" w:hAnsi="Arial" w:cs="Arial"/>
          <w:sz w:val="22"/>
          <w:szCs w:val="22"/>
        </w:rPr>
        <w:t xml:space="preserve">government officials </w:t>
      </w:r>
      <w:r>
        <w:rPr>
          <w:rFonts w:ascii="Arial" w:hAnsi="Arial" w:cs="Arial"/>
          <w:sz w:val="22"/>
          <w:szCs w:val="22"/>
        </w:rPr>
        <w:t>and used its best effort to establish preventive</w:t>
      </w:r>
      <w:r w:rsidRPr="005751F2">
        <w:rPr>
          <w:rFonts w:ascii="Arial" w:hAnsi="Arial" w:cs="Arial"/>
          <w:sz w:val="22"/>
          <w:szCs w:val="22"/>
        </w:rPr>
        <w:t xml:space="preserve"> measures </w:t>
      </w:r>
      <w:r>
        <w:rPr>
          <w:rFonts w:ascii="Arial" w:hAnsi="Arial" w:cs="Arial"/>
          <w:sz w:val="22"/>
          <w:szCs w:val="22"/>
        </w:rPr>
        <w:t>that may</w:t>
      </w:r>
      <w:r w:rsidRPr="005751F2">
        <w:rPr>
          <w:rFonts w:ascii="Arial" w:hAnsi="Arial" w:cs="Arial"/>
          <w:sz w:val="22"/>
          <w:szCs w:val="22"/>
        </w:rPr>
        <w:t xml:space="preserve"> impact </w:t>
      </w:r>
      <w:r>
        <w:rPr>
          <w:rFonts w:ascii="Arial" w:hAnsi="Arial" w:cs="Arial"/>
          <w:sz w:val="22"/>
          <w:szCs w:val="22"/>
        </w:rPr>
        <w:t>the</w:t>
      </w:r>
      <w:r w:rsidRPr="005751F2">
        <w:rPr>
          <w:rFonts w:ascii="Arial" w:hAnsi="Arial" w:cs="Arial"/>
          <w:sz w:val="22"/>
          <w:szCs w:val="22"/>
        </w:rPr>
        <w:t xml:space="preserve"> nearby land and safety measures</w:t>
      </w:r>
      <w:r>
        <w:rPr>
          <w:rFonts w:ascii="Arial" w:hAnsi="Arial" w:cs="Arial"/>
          <w:sz w:val="22"/>
          <w:szCs w:val="22"/>
        </w:rPr>
        <w:t xml:space="preserve">, which are exceeding </w:t>
      </w:r>
      <w:r w:rsidRPr="005751F2">
        <w:rPr>
          <w:rFonts w:ascii="Arial" w:hAnsi="Arial" w:cs="Arial"/>
          <w:sz w:val="22"/>
          <w:szCs w:val="22"/>
        </w:rPr>
        <w:t>normal standards. As a result, the legal advisor and the management of the subsidiary believe that the subsidiary will not incur any loss as a result of the litigation.</w:t>
      </w:r>
      <w:r>
        <w:rPr>
          <w:rFonts w:ascii="Arial" w:hAnsi="Arial" w:cs="Arial"/>
          <w:sz w:val="22"/>
          <w:szCs w:val="22"/>
        </w:rPr>
        <w:t xml:space="preserve"> </w:t>
      </w:r>
      <w:r w:rsidRPr="002A5A9A">
        <w:rPr>
          <w:rFonts w:ascii="Arial" w:hAnsi="Arial" w:cs="Arial"/>
          <w:sz w:val="22"/>
          <w:szCs w:val="22"/>
        </w:rPr>
        <w:t xml:space="preserve">During the second quarter of 2020, the statement was filled by the subsidiaries and the case is currently </w:t>
      </w:r>
      <w:r>
        <w:rPr>
          <w:rFonts w:ascii="Arial" w:hAnsi="Arial" w:cs="Arial"/>
          <w:sz w:val="22"/>
          <w:szCs w:val="22"/>
        </w:rPr>
        <w:t>in</w:t>
      </w:r>
      <w:r w:rsidRPr="002A5A9A">
        <w:rPr>
          <w:rFonts w:ascii="Arial" w:hAnsi="Arial" w:cs="Arial"/>
          <w:sz w:val="22"/>
          <w:szCs w:val="22"/>
        </w:rPr>
        <w:t xml:space="preserve"> the process of ascertaining facts by the Administrative Court. </w:t>
      </w:r>
      <w:r>
        <w:rPr>
          <w:rFonts w:ascii="Arial" w:hAnsi="Arial" w:cs="Arial"/>
          <w:sz w:val="22"/>
          <w:szCs w:val="22"/>
        </w:rPr>
        <w:t>T</w:t>
      </w:r>
      <w:r w:rsidRPr="002A5A9A">
        <w:rPr>
          <w:rFonts w:ascii="Arial" w:hAnsi="Arial" w:cs="Arial"/>
          <w:sz w:val="22"/>
          <w:szCs w:val="22"/>
        </w:rPr>
        <w:t xml:space="preserve">he plaintiffs filled the statement to challenge an interpleader and the </w:t>
      </w:r>
      <w:r>
        <w:rPr>
          <w:rFonts w:ascii="Arial" w:hAnsi="Arial" w:cs="Arial"/>
          <w:sz w:val="22"/>
          <w:szCs w:val="22"/>
        </w:rPr>
        <w:t>interpleader</w:t>
      </w:r>
      <w:r w:rsidRPr="002A5A9A">
        <w:rPr>
          <w:rFonts w:ascii="Arial" w:hAnsi="Arial" w:cs="Arial"/>
          <w:sz w:val="22"/>
          <w:szCs w:val="22"/>
        </w:rPr>
        <w:t xml:space="preserve"> is currently </w:t>
      </w:r>
      <w:r>
        <w:rPr>
          <w:rFonts w:ascii="Arial" w:hAnsi="Arial" w:cs="Arial"/>
          <w:sz w:val="22"/>
          <w:szCs w:val="22"/>
        </w:rPr>
        <w:t>in</w:t>
      </w:r>
      <w:r w:rsidRPr="002A5A9A">
        <w:rPr>
          <w:rFonts w:ascii="Arial" w:hAnsi="Arial" w:cs="Arial"/>
          <w:sz w:val="22"/>
          <w:szCs w:val="22"/>
        </w:rPr>
        <w:t xml:space="preserve"> the process of</w:t>
      </w:r>
      <w:r>
        <w:rPr>
          <w:rFonts w:ascii="Arial" w:hAnsi="Arial" w:cs="Arial"/>
          <w:sz w:val="22"/>
          <w:szCs w:val="22"/>
        </w:rPr>
        <w:t xml:space="preserve"> preparing</w:t>
      </w:r>
      <w:r w:rsidRPr="002A5A9A">
        <w:rPr>
          <w:rFonts w:ascii="Arial" w:hAnsi="Arial" w:cs="Arial"/>
          <w:sz w:val="22"/>
          <w:szCs w:val="22"/>
        </w:rPr>
        <w:t xml:space="preserve"> additional statement </w:t>
      </w:r>
      <w:r>
        <w:rPr>
          <w:rFonts w:ascii="Arial" w:hAnsi="Arial" w:cs="Arial"/>
          <w:sz w:val="22"/>
          <w:szCs w:val="22"/>
        </w:rPr>
        <w:t xml:space="preserve">to the </w:t>
      </w:r>
      <w:r w:rsidRPr="002A5A9A">
        <w:rPr>
          <w:rFonts w:ascii="Arial" w:hAnsi="Arial" w:cs="Arial"/>
          <w:sz w:val="22"/>
          <w:szCs w:val="22"/>
        </w:rPr>
        <w:t>Court.</w:t>
      </w:r>
    </w:p>
    <w:p w:rsidR="00F11D1D" w:rsidRDefault="00F11D1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84C3A" w:rsidRDefault="00B84C3A" w:rsidP="00B84C3A">
      <w:pPr>
        <w:tabs>
          <w:tab w:val="left" w:pos="2160"/>
        </w:tabs>
        <w:spacing w:before="120" w:after="120" w:line="380" w:lineRule="exact"/>
        <w:ind w:left="1080" w:hanging="360"/>
        <w:jc w:val="thaiDistribute"/>
        <w:rPr>
          <w:rFonts w:ascii="Arial" w:hAnsi="Arial" w:cs="Arial"/>
          <w:sz w:val="22"/>
          <w:szCs w:val="22"/>
        </w:rPr>
      </w:pPr>
      <w:r>
        <w:rPr>
          <w:rFonts w:ascii="Arial" w:hAnsi="Arial" w:cs="Arial"/>
          <w:sz w:val="22"/>
          <w:szCs w:val="22"/>
        </w:rPr>
        <w:lastRenderedPageBreak/>
        <w:t>e</w:t>
      </w:r>
      <w:r w:rsidRPr="00940588">
        <w:rPr>
          <w:rFonts w:ascii="Arial" w:hAnsi="Arial" w:cs="Arial"/>
          <w:sz w:val="22"/>
          <w:szCs w:val="22"/>
        </w:rPr>
        <w:t>)</w:t>
      </w:r>
      <w:r>
        <w:rPr>
          <w:rFonts w:ascii="Arial" w:hAnsi="Arial" w:cstheme="minorBidi"/>
          <w:sz w:val="22"/>
          <w:szCs w:val="22"/>
          <w:cs/>
        </w:rPr>
        <w:tab/>
      </w:r>
      <w:r w:rsidRPr="00940588">
        <w:rPr>
          <w:rFonts w:ascii="Arial" w:hAnsi="Arial" w:cs="Arial"/>
          <w:sz w:val="22"/>
          <w:szCs w:val="22"/>
        </w:rPr>
        <w:t>During the fourth quarter of 2019, the Company and a subsidiary were sued by a condominium juristic person and the owner</w:t>
      </w:r>
      <w:r>
        <w:rPr>
          <w:rFonts w:ascii="Arial" w:hAnsi="Arial" w:cs="Arial"/>
          <w:sz w:val="22"/>
          <w:szCs w:val="22"/>
        </w:rPr>
        <w:t>s</w:t>
      </w:r>
      <w:r w:rsidRPr="00940588">
        <w:rPr>
          <w:rFonts w:ascii="Arial" w:hAnsi="Arial" w:cs="Arial"/>
          <w:sz w:val="22"/>
          <w:szCs w:val="22"/>
        </w:rPr>
        <w:t xml:space="preserve"> of a condominium unit in a condominium project, claiming compensa</w:t>
      </w:r>
      <w:r>
        <w:rPr>
          <w:rFonts w:ascii="Arial" w:hAnsi="Arial" w:cs="Arial"/>
          <w:sz w:val="22"/>
          <w:szCs w:val="22"/>
        </w:rPr>
        <w:t xml:space="preserve">tory damages </w:t>
      </w:r>
      <w:r w:rsidRPr="00940588">
        <w:rPr>
          <w:rFonts w:ascii="Arial" w:hAnsi="Arial" w:cs="Arial"/>
          <w:sz w:val="22"/>
          <w:szCs w:val="22"/>
        </w:rPr>
        <w:t xml:space="preserve">of Baht 783 million, claiming that the Company and the subsidiary </w:t>
      </w:r>
      <w:r>
        <w:rPr>
          <w:rFonts w:ascii="Arial" w:hAnsi="Arial" w:cs="Arial"/>
          <w:sz w:val="22"/>
          <w:szCs w:val="22"/>
        </w:rPr>
        <w:t xml:space="preserve">have </w:t>
      </w:r>
      <w:r w:rsidRPr="00940588">
        <w:rPr>
          <w:rFonts w:ascii="Arial" w:hAnsi="Arial" w:cs="Arial"/>
          <w:sz w:val="22"/>
          <w:szCs w:val="22"/>
        </w:rPr>
        <w:t>advertise</w:t>
      </w:r>
      <w:r>
        <w:rPr>
          <w:rFonts w:ascii="Arial" w:hAnsi="Arial" w:cs="Arial"/>
          <w:sz w:val="22"/>
          <w:szCs w:val="22"/>
        </w:rPr>
        <w:t>d</w:t>
      </w:r>
      <w:r w:rsidRPr="00940588">
        <w:rPr>
          <w:rFonts w:ascii="Arial" w:hAnsi="Arial" w:cs="Arial"/>
          <w:sz w:val="22"/>
          <w:szCs w:val="22"/>
        </w:rPr>
        <w:t xml:space="preserve"> to the general public that the condominium </w:t>
      </w:r>
      <w:r>
        <w:rPr>
          <w:rFonts w:ascii="Arial" w:hAnsi="Arial" w:cs="Arial"/>
          <w:sz w:val="22"/>
          <w:szCs w:val="22"/>
        </w:rPr>
        <w:t>would</w:t>
      </w:r>
      <w:r w:rsidRPr="00940588">
        <w:rPr>
          <w:rFonts w:ascii="Arial" w:hAnsi="Arial" w:cs="Arial"/>
          <w:sz w:val="22"/>
          <w:szCs w:val="22"/>
        </w:rPr>
        <w:t xml:space="preserve"> have a main entrance and exit on the </w:t>
      </w:r>
      <w:proofErr w:type="spellStart"/>
      <w:r w:rsidRPr="00940588">
        <w:rPr>
          <w:rFonts w:ascii="Arial" w:hAnsi="Arial" w:cs="Arial"/>
          <w:sz w:val="22"/>
          <w:szCs w:val="22"/>
        </w:rPr>
        <w:t>Ratchaprarop</w:t>
      </w:r>
      <w:proofErr w:type="spellEnd"/>
      <w:r w:rsidRPr="00940588">
        <w:rPr>
          <w:rFonts w:ascii="Arial" w:hAnsi="Arial" w:cs="Arial"/>
          <w:sz w:val="22"/>
          <w:szCs w:val="22"/>
        </w:rPr>
        <w:t xml:space="preserve"> road and show</w:t>
      </w:r>
      <w:r>
        <w:rPr>
          <w:rFonts w:ascii="Arial" w:hAnsi="Arial" w:cs="Arial"/>
          <w:sz w:val="22"/>
          <w:szCs w:val="22"/>
        </w:rPr>
        <w:t xml:space="preserve">ed total </w:t>
      </w:r>
      <w:r w:rsidRPr="00940588">
        <w:rPr>
          <w:rFonts w:ascii="Arial" w:hAnsi="Arial" w:cs="Arial"/>
          <w:sz w:val="22"/>
          <w:szCs w:val="22"/>
        </w:rPr>
        <w:t xml:space="preserve">3 entrances and exits of the condominium. The legal advisor and the management of the </w:t>
      </w:r>
      <w:r>
        <w:rPr>
          <w:rFonts w:ascii="Arial" w:hAnsi="Arial" w:cs="Arial"/>
          <w:sz w:val="22"/>
          <w:szCs w:val="22"/>
        </w:rPr>
        <w:t>C</w:t>
      </w:r>
      <w:r w:rsidRPr="00940588">
        <w:rPr>
          <w:rFonts w:ascii="Arial" w:hAnsi="Arial" w:cs="Arial"/>
          <w:sz w:val="22"/>
          <w:szCs w:val="22"/>
        </w:rPr>
        <w:t xml:space="preserve">ompany and the subsidiary considered that the Company and the subsidiary had advertised </w:t>
      </w:r>
      <w:r>
        <w:rPr>
          <w:rFonts w:ascii="Arial" w:hAnsi="Arial" w:cs="Arial"/>
          <w:sz w:val="22"/>
          <w:szCs w:val="22"/>
        </w:rPr>
        <w:t>the sale of</w:t>
      </w:r>
      <w:r w:rsidRPr="00940588">
        <w:rPr>
          <w:rFonts w:ascii="Arial" w:hAnsi="Arial" w:cs="Arial"/>
          <w:sz w:val="22"/>
          <w:szCs w:val="22"/>
        </w:rPr>
        <w:t xml:space="preserve"> condominium units to the general public in accordance with the law and all relevant regulations. Since the management of the Company and the subsidiary believe that the Company and the subsidiary will not incur any loss as a result of this litigation, no provision for contingent liabilities has been record</w:t>
      </w:r>
      <w:r>
        <w:rPr>
          <w:rFonts w:ascii="Arial" w:hAnsi="Arial" w:cs="Arial"/>
          <w:sz w:val="22"/>
          <w:szCs w:val="22"/>
        </w:rPr>
        <w:t>ed</w:t>
      </w:r>
      <w:r w:rsidRPr="00940588">
        <w:rPr>
          <w:rFonts w:ascii="Arial" w:hAnsi="Arial" w:cs="Arial"/>
          <w:sz w:val="22"/>
          <w:szCs w:val="22"/>
        </w:rPr>
        <w:t xml:space="preserve"> in the account. Currently, the </w:t>
      </w:r>
      <w:r>
        <w:rPr>
          <w:rFonts w:ascii="Arial" w:hAnsi="Arial" w:cs="Arial"/>
          <w:sz w:val="22"/>
          <w:szCs w:val="22"/>
        </w:rPr>
        <w:t xml:space="preserve">case is under the process of examination of witnesses in the </w:t>
      </w:r>
      <w:r>
        <w:rPr>
          <w:rFonts w:ascii="Arial" w:hAnsi="Arial" w:cs="Browallia New"/>
          <w:sz w:val="22"/>
        </w:rPr>
        <w:t>C</w:t>
      </w:r>
      <w:r>
        <w:rPr>
          <w:rFonts w:ascii="Arial" w:hAnsi="Arial" w:cs="Arial"/>
          <w:sz w:val="22"/>
          <w:szCs w:val="22"/>
        </w:rPr>
        <w:t>ourt of First Instance</w:t>
      </w:r>
      <w:r w:rsidRPr="00940588">
        <w:rPr>
          <w:rFonts w:ascii="Arial" w:hAnsi="Arial" w:cs="Arial"/>
          <w:sz w:val="22"/>
          <w:szCs w:val="22"/>
        </w:rPr>
        <w:t>.</w:t>
      </w:r>
    </w:p>
    <w:p w:rsidR="00B84C3A" w:rsidRDefault="00B84C3A" w:rsidP="00B84C3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F47721">
        <w:rPr>
          <w:rFonts w:ascii="Arial" w:hAnsi="Arial" w:cs="Arial"/>
          <w:sz w:val="22"/>
          <w:szCs w:val="22"/>
        </w:rPr>
        <w:tab/>
      </w:r>
      <w:r>
        <w:rPr>
          <w:rFonts w:ascii="Arial" w:hAnsi="Arial" w:cs="Arial"/>
          <w:sz w:val="22"/>
          <w:szCs w:val="22"/>
        </w:rPr>
        <w:t>In addition, as at 31 December</w:t>
      </w:r>
      <w:r w:rsidRPr="00C262C9">
        <w:rPr>
          <w:rFonts w:ascii="Arial" w:hAnsi="Arial" w:cs="Arial"/>
          <w:sz w:val="22"/>
          <w:szCs w:val="22"/>
        </w:rPr>
        <w:t xml:space="preserve"> </w:t>
      </w:r>
      <w:r>
        <w:rPr>
          <w:rFonts w:ascii="Arial" w:hAnsi="Arial" w:cs="Arial"/>
          <w:sz w:val="22"/>
          <w:szCs w:val="22"/>
        </w:rPr>
        <w:t xml:space="preserve">2020, the Group has involved in other cases compensatory damages claimed totaling Baht </w:t>
      </w:r>
      <w:r w:rsidR="00A50662">
        <w:rPr>
          <w:rFonts w:ascii="Arial" w:hAnsi="Arial" w:cs="Arial"/>
          <w:sz w:val="22"/>
          <w:szCs w:val="22"/>
        </w:rPr>
        <w:t>79</w:t>
      </w:r>
      <w:r>
        <w:rPr>
          <w:rFonts w:ascii="Arial" w:hAnsi="Arial" w:cs="Arial"/>
          <w:sz w:val="22"/>
          <w:szCs w:val="22"/>
        </w:rPr>
        <w:t xml:space="preserve"> million (2019: Baht 38 million) (the Company only: Baht </w:t>
      </w:r>
      <w:r w:rsidR="00A50662">
        <w:rPr>
          <w:rFonts w:ascii="Arial" w:hAnsi="Arial" w:cs="Arial"/>
          <w:sz w:val="22"/>
          <w:szCs w:val="22"/>
        </w:rPr>
        <w:t>28</w:t>
      </w:r>
      <w:r>
        <w:rPr>
          <w:rFonts w:ascii="Arial" w:hAnsi="Arial" w:cs="Arial"/>
          <w:sz w:val="22"/>
          <w:szCs w:val="22"/>
        </w:rPr>
        <w:t xml:space="preserve"> million, 2019: Baht 12 million). T</w:t>
      </w:r>
      <w:r w:rsidRPr="00F47721">
        <w:rPr>
          <w:rFonts w:ascii="Arial" w:hAnsi="Arial" w:cs="Arial"/>
          <w:sz w:val="22"/>
          <w:szCs w:val="22"/>
        </w:rPr>
        <w:t xml:space="preserve">he outcomes of the certain above cases and other cases have not yet been </w:t>
      </w:r>
      <w:proofErr w:type="spellStart"/>
      <w:r w:rsidRPr="00F47721">
        <w:rPr>
          <w:rFonts w:ascii="Arial" w:hAnsi="Arial" w:cs="Arial"/>
          <w:sz w:val="22"/>
          <w:szCs w:val="22"/>
        </w:rPr>
        <w:t>finalised</w:t>
      </w:r>
      <w:proofErr w:type="spellEnd"/>
      <w:r w:rsidRPr="00F47721">
        <w:rPr>
          <w:rFonts w:ascii="Arial" w:hAnsi="Arial" w:cs="Arial"/>
          <w:sz w:val="22"/>
          <w:szCs w:val="22"/>
        </w:rPr>
        <w:t xml:space="preserve">, cannot be predicted, and currently have no impact on the operations of the </w:t>
      </w:r>
      <w:r>
        <w:rPr>
          <w:rFonts w:ascii="Arial" w:hAnsi="Arial" w:cs="Arial"/>
          <w:sz w:val="22"/>
          <w:szCs w:val="22"/>
        </w:rPr>
        <w:t>Group</w:t>
      </w:r>
      <w:r w:rsidRPr="00F47721">
        <w:rPr>
          <w:rFonts w:ascii="Arial" w:hAnsi="Arial" w:cs="Arial"/>
          <w:sz w:val="22"/>
          <w:szCs w:val="22"/>
        </w:rPr>
        <w:t xml:space="preserve">, the </w:t>
      </w:r>
      <w:r>
        <w:rPr>
          <w:rFonts w:ascii="Arial" w:hAnsi="Arial" w:cs="Arial"/>
          <w:sz w:val="22"/>
          <w:szCs w:val="22"/>
        </w:rPr>
        <w:t>Group</w:t>
      </w:r>
      <w:r w:rsidRPr="00F47721">
        <w:rPr>
          <w:rFonts w:ascii="Arial" w:hAnsi="Arial" w:cs="Arial"/>
          <w:sz w:val="22"/>
          <w:szCs w:val="22"/>
        </w:rPr>
        <w:t xml:space="preserve"> </w:t>
      </w:r>
      <w:r>
        <w:rPr>
          <w:rFonts w:ascii="Arial" w:hAnsi="Arial" w:cs="Arial"/>
          <w:sz w:val="22"/>
          <w:szCs w:val="22"/>
        </w:rPr>
        <w:t>has</w:t>
      </w:r>
      <w:r w:rsidRPr="00F47721">
        <w:rPr>
          <w:rFonts w:ascii="Arial" w:hAnsi="Arial" w:cs="Arial"/>
          <w:sz w:val="22"/>
          <w:szCs w:val="22"/>
        </w:rPr>
        <w:t xml:space="preserve"> therefore not set aside the provision for losses that may result from such cases.</w:t>
      </w:r>
    </w:p>
    <w:p w:rsidR="00B84C3A" w:rsidRDefault="00B84C3A" w:rsidP="00B84C3A">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t>In addition, significant cases of the joint ventures as at 31 December</w:t>
      </w:r>
      <w:r w:rsidRPr="00C262C9">
        <w:rPr>
          <w:rFonts w:ascii="Arial" w:hAnsi="Arial" w:cs="Arial"/>
          <w:sz w:val="22"/>
          <w:szCs w:val="22"/>
        </w:rPr>
        <w:t xml:space="preserve"> </w:t>
      </w:r>
      <w:r>
        <w:rPr>
          <w:rFonts w:ascii="Arial" w:hAnsi="Arial" w:cs="Arial"/>
          <w:sz w:val="22"/>
          <w:szCs w:val="22"/>
        </w:rPr>
        <w:t>2020 are as follows:</w:t>
      </w:r>
    </w:p>
    <w:p w:rsidR="00B84C3A" w:rsidRDefault="00B84C3A" w:rsidP="00B84C3A">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t>a</w:t>
      </w:r>
      <w:r w:rsidRPr="00940588">
        <w:rPr>
          <w:rFonts w:ascii="Arial" w:hAnsi="Arial" w:cs="Arial"/>
          <w:sz w:val="22"/>
          <w:szCs w:val="22"/>
        </w:rPr>
        <w:t>)</w:t>
      </w:r>
      <w:r w:rsidRPr="001B0B9C">
        <w:rPr>
          <w:rFonts w:ascii="Arial" w:hAnsi="Arial" w:cs="Arial"/>
          <w:sz w:val="22"/>
          <w:szCs w:val="22"/>
          <w:cs/>
        </w:rPr>
        <w:tab/>
      </w:r>
      <w:r w:rsidRPr="00940588">
        <w:rPr>
          <w:rFonts w:ascii="Arial" w:hAnsi="Arial" w:cs="Arial"/>
          <w:sz w:val="22"/>
          <w:szCs w:val="22"/>
        </w:rPr>
        <w:t xml:space="preserve">During the fourth quarter of 2019, </w:t>
      </w:r>
      <w:r>
        <w:rPr>
          <w:rFonts w:ascii="Arial" w:hAnsi="Arial" w:cs="Arial"/>
          <w:sz w:val="22"/>
          <w:szCs w:val="22"/>
        </w:rPr>
        <w:t xml:space="preserve">a </w:t>
      </w:r>
      <w:r w:rsidRPr="00940588">
        <w:rPr>
          <w:rFonts w:ascii="Arial" w:hAnsi="Arial" w:cs="Arial"/>
          <w:sz w:val="22"/>
          <w:szCs w:val="22"/>
        </w:rPr>
        <w:t>joint venture</w:t>
      </w:r>
      <w:r>
        <w:rPr>
          <w:rFonts w:ascii="Arial" w:hAnsi="Arial" w:cs="Arial"/>
          <w:sz w:val="22"/>
          <w:szCs w:val="22"/>
        </w:rPr>
        <w:t xml:space="preserve">, who is a developer of the Elio Del Nest </w:t>
      </w:r>
      <w:proofErr w:type="spellStart"/>
      <w:r>
        <w:rPr>
          <w:rFonts w:ascii="Arial" w:hAnsi="Arial" w:cs="Arial"/>
          <w:sz w:val="22"/>
          <w:szCs w:val="22"/>
        </w:rPr>
        <w:t>Udomsuk</w:t>
      </w:r>
      <w:proofErr w:type="spellEnd"/>
      <w:r>
        <w:rPr>
          <w:rFonts w:ascii="Arial" w:hAnsi="Arial" w:cs="Arial"/>
          <w:sz w:val="22"/>
          <w:szCs w:val="22"/>
        </w:rPr>
        <w:t xml:space="preserve"> Property Project (“Project”), </w:t>
      </w:r>
      <w:r w:rsidRPr="00940588">
        <w:rPr>
          <w:rFonts w:ascii="Arial" w:hAnsi="Arial" w:cs="Arial"/>
          <w:sz w:val="22"/>
          <w:szCs w:val="22"/>
        </w:rPr>
        <w:t xml:space="preserve">was sued by several </w:t>
      </w:r>
      <w:r>
        <w:rPr>
          <w:rFonts w:ascii="Arial" w:hAnsi="Arial" w:cs="Arial"/>
          <w:sz w:val="22"/>
          <w:szCs w:val="22"/>
        </w:rPr>
        <w:t xml:space="preserve">nearby </w:t>
      </w:r>
      <w:r w:rsidRPr="00940588">
        <w:rPr>
          <w:rFonts w:ascii="Arial" w:hAnsi="Arial" w:cs="Arial"/>
          <w:sz w:val="22"/>
          <w:szCs w:val="22"/>
        </w:rPr>
        <w:t xml:space="preserve">residents of the project, </w:t>
      </w:r>
      <w:r>
        <w:rPr>
          <w:rFonts w:ascii="Arial" w:hAnsi="Arial" w:cs="Arial"/>
          <w:sz w:val="22"/>
          <w:szCs w:val="22"/>
        </w:rPr>
        <w:t>demanding that</w:t>
      </w:r>
      <w:r w:rsidRPr="00940588">
        <w:rPr>
          <w:rFonts w:ascii="Arial" w:hAnsi="Arial" w:cs="Arial"/>
          <w:sz w:val="22"/>
          <w:szCs w:val="22"/>
        </w:rPr>
        <w:t xml:space="preserve"> </w:t>
      </w:r>
      <w:r>
        <w:rPr>
          <w:rFonts w:ascii="Arial" w:hAnsi="Arial" w:cs="Arial"/>
          <w:sz w:val="22"/>
          <w:szCs w:val="22"/>
        </w:rPr>
        <w:t xml:space="preserve">the joint venture and </w:t>
      </w:r>
      <w:r w:rsidRPr="001B0B9C">
        <w:rPr>
          <w:rFonts w:ascii="Arial" w:hAnsi="Arial" w:cs="Arial"/>
          <w:sz w:val="22"/>
          <w:szCs w:val="22"/>
        </w:rPr>
        <w:t xml:space="preserve">a </w:t>
      </w:r>
      <w:r>
        <w:rPr>
          <w:rFonts w:ascii="Arial" w:hAnsi="Arial" w:cs="Arial"/>
          <w:sz w:val="22"/>
          <w:szCs w:val="22"/>
        </w:rPr>
        <w:t>construction company of the project</w:t>
      </w:r>
      <w:r w:rsidRPr="00940588" w:rsidDel="00CF405B">
        <w:rPr>
          <w:rFonts w:ascii="Arial" w:hAnsi="Arial" w:cs="Arial"/>
          <w:sz w:val="22"/>
          <w:szCs w:val="22"/>
        </w:rPr>
        <w:t xml:space="preserve"> </w:t>
      </w:r>
      <w:r>
        <w:rPr>
          <w:rFonts w:ascii="Arial" w:hAnsi="Arial" w:cs="Arial"/>
          <w:sz w:val="22"/>
          <w:szCs w:val="22"/>
        </w:rPr>
        <w:t xml:space="preserve">pay </w:t>
      </w:r>
      <w:r w:rsidRPr="001B0B9C">
        <w:rPr>
          <w:rFonts w:ascii="Arial" w:hAnsi="Arial" w:cs="Arial"/>
          <w:sz w:val="22"/>
          <w:szCs w:val="22"/>
        </w:rPr>
        <w:t>compensatory damages for</w:t>
      </w:r>
      <w:r w:rsidRPr="00940588">
        <w:rPr>
          <w:rFonts w:ascii="Arial" w:hAnsi="Arial" w:cs="Arial"/>
          <w:sz w:val="22"/>
          <w:szCs w:val="22"/>
        </w:rPr>
        <w:t xml:space="preserve"> </w:t>
      </w:r>
      <w:r>
        <w:rPr>
          <w:rFonts w:ascii="Arial" w:hAnsi="Arial" w:cs="Arial"/>
          <w:sz w:val="22"/>
          <w:szCs w:val="22"/>
        </w:rPr>
        <w:t>two cases totaling Baht 50 million</w:t>
      </w:r>
      <w:r w:rsidRPr="00940588">
        <w:rPr>
          <w:rFonts w:ascii="Arial" w:hAnsi="Arial" w:cs="Arial"/>
          <w:sz w:val="22"/>
          <w:szCs w:val="22"/>
        </w:rPr>
        <w:t xml:space="preserve">, </w:t>
      </w:r>
      <w:r>
        <w:rPr>
          <w:rFonts w:ascii="Arial" w:hAnsi="Arial" w:cs="Arial"/>
          <w:sz w:val="22"/>
          <w:szCs w:val="22"/>
        </w:rPr>
        <w:t xml:space="preserve">with the plaintiffs </w:t>
      </w:r>
      <w:r w:rsidRPr="00940588">
        <w:rPr>
          <w:rFonts w:ascii="Arial" w:hAnsi="Arial" w:cs="Arial"/>
          <w:sz w:val="22"/>
          <w:szCs w:val="22"/>
        </w:rPr>
        <w:t>claiming that they were affected by the construction.</w:t>
      </w:r>
      <w:r>
        <w:rPr>
          <w:rFonts w:ascii="Arial" w:hAnsi="Arial" w:cs="Arial"/>
          <w:sz w:val="22"/>
          <w:szCs w:val="22"/>
        </w:rPr>
        <w:t xml:space="preserve"> </w:t>
      </w:r>
      <w:r w:rsidRPr="00940588">
        <w:rPr>
          <w:rFonts w:ascii="Arial" w:hAnsi="Arial" w:cs="Arial"/>
          <w:sz w:val="22"/>
          <w:szCs w:val="22"/>
        </w:rPr>
        <w:t xml:space="preserve">The legal advisor of the joint venture considered that the joint venture exercised </w:t>
      </w:r>
      <w:r>
        <w:rPr>
          <w:rFonts w:ascii="Arial" w:hAnsi="Arial" w:cs="Arial"/>
          <w:sz w:val="22"/>
          <w:szCs w:val="22"/>
        </w:rPr>
        <w:t xml:space="preserve">best </w:t>
      </w:r>
      <w:r w:rsidRPr="00940588">
        <w:rPr>
          <w:rFonts w:ascii="Arial" w:hAnsi="Arial" w:cs="Arial"/>
          <w:sz w:val="22"/>
          <w:szCs w:val="22"/>
        </w:rPr>
        <w:t>caution in the construction of the project</w:t>
      </w:r>
      <w:r>
        <w:rPr>
          <w:rFonts w:ascii="Arial" w:hAnsi="Arial" w:cs="Arial"/>
          <w:sz w:val="22"/>
          <w:szCs w:val="22"/>
        </w:rPr>
        <w:t>, and the construction was carried out under an appropriate practice. That is, prior to</w:t>
      </w:r>
      <w:r w:rsidRPr="00940588">
        <w:rPr>
          <w:rFonts w:ascii="Arial" w:hAnsi="Arial" w:cs="Arial"/>
          <w:sz w:val="22"/>
          <w:szCs w:val="22"/>
        </w:rPr>
        <w:t xml:space="preserve"> the construction of the project</w:t>
      </w:r>
      <w:r>
        <w:rPr>
          <w:rFonts w:ascii="Arial" w:hAnsi="Arial" w:cs="Arial"/>
          <w:sz w:val="22"/>
          <w:szCs w:val="22"/>
        </w:rPr>
        <w:t>,</w:t>
      </w:r>
      <w:r w:rsidRPr="00940588">
        <w:rPr>
          <w:rFonts w:ascii="Arial" w:hAnsi="Arial" w:cs="Arial"/>
          <w:sz w:val="22"/>
          <w:szCs w:val="22"/>
        </w:rPr>
        <w:t xml:space="preserve"> the joint venture </w:t>
      </w:r>
      <w:r>
        <w:rPr>
          <w:rFonts w:ascii="Arial" w:hAnsi="Arial" w:cs="Arial"/>
          <w:sz w:val="22"/>
          <w:szCs w:val="22"/>
        </w:rPr>
        <w:t xml:space="preserve">conducted a feasibility study </w:t>
      </w:r>
      <w:r w:rsidRPr="00940588">
        <w:rPr>
          <w:rFonts w:ascii="Arial" w:hAnsi="Arial" w:cs="Arial"/>
          <w:sz w:val="22"/>
          <w:szCs w:val="22"/>
        </w:rPr>
        <w:t xml:space="preserve">and </w:t>
      </w:r>
      <w:r>
        <w:rPr>
          <w:rFonts w:ascii="Arial" w:hAnsi="Arial" w:cs="Arial"/>
          <w:sz w:val="22"/>
          <w:szCs w:val="22"/>
        </w:rPr>
        <w:t>prepared</w:t>
      </w:r>
      <w:r w:rsidRPr="00940588">
        <w:rPr>
          <w:rFonts w:ascii="Arial" w:hAnsi="Arial" w:cs="Arial"/>
          <w:sz w:val="22"/>
          <w:szCs w:val="22"/>
        </w:rPr>
        <w:t xml:space="preserve"> the Environmental Impact Assessment (EIA) report to </w:t>
      </w:r>
      <w:r>
        <w:rPr>
          <w:rFonts w:ascii="Arial" w:hAnsi="Arial" w:cs="Arial"/>
          <w:sz w:val="22"/>
          <w:szCs w:val="22"/>
        </w:rPr>
        <w:t>determine</w:t>
      </w:r>
      <w:r w:rsidRPr="00940588">
        <w:rPr>
          <w:rFonts w:ascii="Arial" w:hAnsi="Arial" w:cs="Arial"/>
          <w:sz w:val="22"/>
          <w:szCs w:val="22"/>
        </w:rPr>
        <w:t xml:space="preserve"> the potential impacts of the project construction and formulate measures </w:t>
      </w:r>
      <w:r>
        <w:rPr>
          <w:rFonts w:ascii="Arial" w:hAnsi="Arial" w:cs="Arial"/>
          <w:sz w:val="22"/>
          <w:szCs w:val="22"/>
        </w:rPr>
        <w:t>to prevent</w:t>
      </w:r>
      <w:r w:rsidRPr="00940588">
        <w:rPr>
          <w:rFonts w:ascii="Arial" w:hAnsi="Arial" w:cs="Arial"/>
          <w:sz w:val="22"/>
          <w:szCs w:val="22"/>
        </w:rPr>
        <w:t xml:space="preserve"> various impacts</w:t>
      </w:r>
      <w:r>
        <w:rPr>
          <w:rFonts w:ascii="Arial" w:hAnsi="Arial" w:cs="Arial"/>
          <w:sz w:val="22"/>
          <w:szCs w:val="22"/>
        </w:rPr>
        <w:t>,</w:t>
      </w:r>
      <w:r w:rsidRPr="00940588">
        <w:rPr>
          <w:rFonts w:ascii="Arial" w:hAnsi="Arial" w:cs="Arial"/>
          <w:sz w:val="22"/>
          <w:szCs w:val="22"/>
        </w:rPr>
        <w:t xml:space="preserve"> and </w:t>
      </w:r>
      <w:r>
        <w:rPr>
          <w:rFonts w:ascii="Arial" w:hAnsi="Arial" w:cs="Arial"/>
          <w:sz w:val="22"/>
          <w:szCs w:val="22"/>
        </w:rPr>
        <w:t>strictly took actions in accordance with results presented in the approved EIA report</w:t>
      </w:r>
      <w:r w:rsidRPr="00940588">
        <w:rPr>
          <w:rFonts w:ascii="Arial" w:hAnsi="Arial" w:cs="Arial"/>
          <w:sz w:val="22"/>
          <w:szCs w:val="22"/>
        </w:rPr>
        <w:t>. During the construction of the project</w:t>
      </w:r>
      <w:r>
        <w:rPr>
          <w:rFonts w:ascii="Arial" w:hAnsi="Arial" w:cs="Arial"/>
          <w:sz w:val="22"/>
          <w:szCs w:val="22"/>
        </w:rPr>
        <w:t>,</w:t>
      </w:r>
      <w:r w:rsidRPr="00940588">
        <w:rPr>
          <w:rFonts w:ascii="Arial" w:hAnsi="Arial" w:cs="Arial"/>
          <w:sz w:val="22"/>
          <w:szCs w:val="22"/>
        </w:rPr>
        <w:t xml:space="preserve"> </w:t>
      </w:r>
      <w:r>
        <w:rPr>
          <w:rFonts w:ascii="Arial" w:hAnsi="Arial" w:cs="Arial"/>
          <w:sz w:val="22"/>
          <w:szCs w:val="22"/>
        </w:rPr>
        <w:t>there were no</w:t>
      </w:r>
      <w:r w:rsidRPr="00940588">
        <w:rPr>
          <w:rFonts w:ascii="Arial" w:hAnsi="Arial" w:cs="Arial"/>
          <w:sz w:val="22"/>
          <w:szCs w:val="22"/>
        </w:rPr>
        <w:t xml:space="preserve"> undue impact on the residents of the </w:t>
      </w:r>
      <w:r>
        <w:rPr>
          <w:rFonts w:ascii="Arial" w:hAnsi="Arial" w:cs="Arial"/>
          <w:sz w:val="22"/>
          <w:szCs w:val="22"/>
        </w:rPr>
        <w:t xml:space="preserve">nearby </w:t>
      </w:r>
      <w:r w:rsidRPr="00940588">
        <w:rPr>
          <w:rFonts w:ascii="Arial" w:hAnsi="Arial" w:cs="Arial"/>
          <w:sz w:val="22"/>
          <w:szCs w:val="22"/>
        </w:rPr>
        <w:t>project</w:t>
      </w:r>
      <w:r>
        <w:rPr>
          <w:rFonts w:ascii="Arial" w:hAnsi="Arial" w:cs="Arial"/>
          <w:sz w:val="22"/>
          <w:szCs w:val="22"/>
        </w:rPr>
        <w:t>s</w:t>
      </w:r>
      <w:r w:rsidRPr="00940588">
        <w:rPr>
          <w:rFonts w:ascii="Arial" w:hAnsi="Arial" w:cs="Arial"/>
          <w:sz w:val="22"/>
          <w:szCs w:val="22"/>
        </w:rPr>
        <w:t xml:space="preserve"> in any way. The legal advisor and the management of the joint venture believe that the joint venture will not incur any loss as a result of </w:t>
      </w:r>
      <w:r>
        <w:rPr>
          <w:rFonts w:ascii="Arial" w:hAnsi="Arial" w:cs="Arial"/>
          <w:sz w:val="22"/>
          <w:szCs w:val="22"/>
        </w:rPr>
        <w:t>the</w:t>
      </w:r>
      <w:r w:rsidRPr="00940588">
        <w:rPr>
          <w:rFonts w:ascii="Arial" w:hAnsi="Arial" w:cs="Arial"/>
          <w:sz w:val="22"/>
          <w:szCs w:val="22"/>
        </w:rPr>
        <w:t xml:space="preserve"> litigation</w:t>
      </w:r>
      <w:r>
        <w:rPr>
          <w:rFonts w:ascii="Arial" w:hAnsi="Arial" w:cs="Arial"/>
          <w:sz w:val="22"/>
          <w:szCs w:val="22"/>
        </w:rPr>
        <w:t xml:space="preserve"> and therefore</w:t>
      </w:r>
      <w:r w:rsidRPr="00940588">
        <w:rPr>
          <w:rFonts w:ascii="Arial" w:hAnsi="Arial" w:cs="Arial"/>
          <w:sz w:val="22"/>
          <w:szCs w:val="22"/>
        </w:rPr>
        <w:t xml:space="preserve">, no provision for contingent liabilities </w:t>
      </w:r>
      <w:r>
        <w:rPr>
          <w:rFonts w:ascii="Arial" w:hAnsi="Arial" w:cs="Arial"/>
          <w:sz w:val="22"/>
          <w:szCs w:val="22"/>
        </w:rPr>
        <w:t>was</w:t>
      </w:r>
      <w:r w:rsidRPr="00940588">
        <w:rPr>
          <w:rFonts w:ascii="Arial" w:hAnsi="Arial" w:cs="Arial"/>
          <w:sz w:val="22"/>
          <w:szCs w:val="22"/>
        </w:rPr>
        <w:t xml:space="preserve"> </w:t>
      </w:r>
      <w:r w:rsidRPr="00DB4E94">
        <w:rPr>
          <w:rFonts w:ascii="Arial" w:hAnsi="Arial" w:cs="Arial"/>
          <w:sz w:val="22"/>
          <w:szCs w:val="22"/>
        </w:rPr>
        <w:t>recorded in the account.</w:t>
      </w:r>
      <w:r>
        <w:rPr>
          <w:rFonts w:ascii="Arial" w:hAnsi="Arial" w:cs="Arial"/>
          <w:sz w:val="22"/>
          <w:szCs w:val="22"/>
        </w:rPr>
        <w:t xml:space="preserve"> At present, the case is in the process of mediation.</w:t>
      </w:r>
    </w:p>
    <w:p w:rsidR="00F11D1D" w:rsidRDefault="00B84C3A" w:rsidP="00B84C3A">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ab/>
      </w:r>
    </w:p>
    <w:p w:rsidR="00F11D1D" w:rsidRDefault="00F11D1D" w:rsidP="00F11D1D">
      <w:r>
        <w:br w:type="page"/>
      </w:r>
    </w:p>
    <w:p w:rsidR="00B84C3A" w:rsidRPr="005751F2" w:rsidRDefault="00F11D1D" w:rsidP="00B84C3A">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lastRenderedPageBreak/>
        <w:tab/>
      </w:r>
      <w:r w:rsidR="00B84C3A" w:rsidRPr="005751F2">
        <w:rPr>
          <w:rFonts w:ascii="Arial" w:hAnsi="Arial" w:cs="Arial"/>
          <w:sz w:val="22"/>
          <w:szCs w:val="22"/>
        </w:rPr>
        <w:t>In addition, during the second quarter of 2020, the joint venture entered a lawsuit as an interpleader</w:t>
      </w:r>
      <w:r w:rsidR="00B84C3A">
        <w:rPr>
          <w:rFonts w:ascii="Arial" w:hAnsi="Arial" w:cs="Arial"/>
          <w:sz w:val="22"/>
          <w:szCs w:val="22"/>
        </w:rPr>
        <w:t xml:space="preserve"> because s</w:t>
      </w:r>
      <w:r w:rsidR="00B84C3A" w:rsidRPr="005751F2">
        <w:rPr>
          <w:rFonts w:ascii="Arial" w:hAnsi="Arial" w:cs="Arial"/>
          <w:sz w:val="22"/>
          <w:szCs w:val="22"/>
        </w:rPr>
        <w:t xml:space="preserve">tate authorities and state agencies were sued </w:t>
      </w:r>
      <w:r w:rsidR="00B84C3A">
        <w:rPr>
          <w:rFonts w:ascii="Arial" w:hAnsi="Arial" w:cs="Arial"/>
          <w:sz w:val="22"/>
          <w:szCs w:val="22"/>
        </w:rPr>
        <w:t xml:space="preserve">in the Central Administrative Court </w:t>
      </w:r>
      <w:r w:rsidR="00B84C3A" w:rsidRPr="005751F2">
        <w:rPr>
          <w:rFonts w:ascii="Arial" w:hAnsi="Arial" w:cs="Arial"/>
          <w:sz w:val="22"/>
          <w:szCs w:val="22"/>
        </w:rPr>
        <w:t>by Stop Global Warming Association and nearby residents of the project, with the plaintiff</w:t>
      </w:r>
      <w:r w:rsidR="00B84C3A">
        <w:rPr>
          <w:rFonts w:ascii="Arial" w:hAnsi="Arial" w:cs="Arial"/>
          <w:sz w:val="22"/>
          <w:szCs w:val="22"/>
        </w:rPr>
        <w:t>s</w:t>
      </w:r>
      <w:r w:rsidR="00B84C3A" w:rsidRPr="005751F2">
        <w:rPr>
          <w:rFonts w:ascii="Arial" w:hAnsi="Arial" w:cs="Arial"/>
          <w:sz w:val="22"/>
          <w:szCs w:val="22"/>
        </w:rPr>
        <w:t xml:space="preserve"> demanding that state authorities and state agencies withdraw the construction permits of the joint venture</w:t>
      </w:r>
      <w:r w:rsidR="00B84C3A">
        <w:rPr>
          <w:rFonts w:ascii="Arial" w:hAnsi="Arial" w:cs="Arial"/>
          <w:sz w:val="22"/>
          <w:szCs w:val="22"/>
        </w:rPr>
        <w:t>’s</w:t>
      </w:r>
      <w:r w:rsidR="00B84C3A" w:rsidRPr="005751F2">
        <w:rPr>
          <w:rFonts w:ascii="Arial" w:hAnsi="Arial" w:cs="Arial"/>
          <w:sz w:val="22"/>
          <w:szCs w:val="22"/>
        </w:rPr>
        <w:t xml:space="preserve"> condominium project and revoke the assessment report or </w:t>
      </w:r>
      <w:r w:rsidR="00B84C3A">
        <w:rPr>
          <w:rFonts w:ascii="Arial" w:hAnsi="Arial" w:cs="Arial"/>
          <w:sz w:val="22"/>
          <w:szCs w:val="22"/>
        </w:rPr>
        <w:t>E</w:t>
      </w:r>
      <w:r w:rsidR="00B84C3A" w:rsidRPr="005751F2">
        <w:rPr>
          <w:rFonts w:ascii="Arial" w:hAnsi="Arial" w:cs="Arial"/>
          <w:sz w:val="22"/>
          <w:szCs w:val="22"/>
        </w:rPr>
        <w:t xml:space="preserve">nvironmental </w:t>
      </w:r>
      <w:r w:rsidR="00B84C3A">
        <w:rPr>
          <w:rFonts w:ascii="Arial" w:hAnsi="Arial" w:cs="Arial"/>
          <w:sz w:val="22"/>
          <w:szCs w:val="22"/>
        </w:rPr>
        <w:t>I</w:t>
      </w:r>
      <w:r w:rsidR="00B84C3A" w:rsidRPr="005751F2">
        <w:rPr>
          <w:rFonts w:ascii="Arial" w:hAnsi="Arial" w:cs="Arial"/>
          <w:sz w:val="22"/>
          <w:szCs w:val="22"/>
        </w:rPr>
        <w:t xml:space="preserve">mpact </w:t>
      </w:r>
      <w:r w:rsidR="00B84C3A">
        <w:rPr>
          <w:rFonts w:ascii="Arial" w:hAnsi="Arial" w:cs="Arial"/>
          <w:sz w:val="22"/>
          <w:szCs w:val="22"/>
        </w:rPr>
        <w:t>A</w:t>
      </w:r>
      <w:r w:rsidR="00B84C3A" w:rsidRPr="005751F2">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B84C3A">
        <w:rPr>
          <w:rFonts w:ascii="Arial" w:hAnsi="Arial" w:cs="Arial"/>
          <w:sz w:val="22"/>
          <w:szCs w:val="22"/>
        </w:rPr>
        <w:t xml:space="preserve">an </w:t>
      </w:r>
      <w:r w:rsidR="00B84C3A" w:rsidRPr="005751F2">
        <w:rPr>
          <w:rFonts w:ascii="Arial" w:hAnsi="Arial" w:cs="Arial"/>
          <w:sz w:val="22"/>
          <w:szCs w:val="22"/>
        </w:rPr>
        <w:t xml:space="preserve">interpleader. The legal advisor and the management of the joint venture </w:t>
      </w:r>
      <w:r w:rsidR="00B84C3A">
        <w:rPr>
          <w:rFonts w:ascii="Arial" w:hAnsi="Arial" w:cs="Arial"/>
          <w:sz w:val="22"/>
          <w:szCs w:val="22"/>
        </w:rPr>
        <w:t>believe</w:t>
      </w:r>
      <w:r w:rsidR="00B84C3A" w:rsidRPr="005751F2">
        <w:rPr>
          <w:rFonts w:ascii="Arial" w:hAnsi="Arial" w:cs="Arial"/>
          <w:sz w:val="22"/>
          <w:szCs w:val="22"/>
        </w:rPr>
        <w:t xml:space="preserve"> that the joint venture </w:t>
      </w:r>
      <w:r w:rsidR="00B84C3A">
        <w:rPr>
          <w:rFonts w:ascii="Arial" w:hAnsi="Arial" w:cs="Arial"/>
          <w:sz w:val="22"/>
          <w:szCs w:val="22"/>
        </w:rPr>
        <w:t>conducted a feasibility study</w:t>
      </w:r>
      <w:r w:rsidR="00B84C3A" w:rsidRPr="005751F2">
        <w:rPr>
          <w:rFonts w:ascii="Arial" w:hAnsi="Arial" w:cs="Arial"/>
          <w:sz w:val="22"/>
          <w:szCs w:val="22"/>
        </w:rPr>
        <w:t xml:space="preserve"> and prepared Environmental Impact Assessment (EIA) report to </w:t>
      </w:r>
      <w:r w:rsidR="00B84C3A">
        <w:rPr>
          <w:rFonts w:ascii="Arial" w:hAnsi="Arial" w:cs="Arial"/>
          <w:sz w:val="22"/>
          <w:szCs w:val="22"/>
        </w:rPr>
        <w:t>determine</w:t>
      </w:r>
      <w:r w:rsidR="00B84C3A" w:rsidRPr="005751F2">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B84C3A">
        <w:rPr>
          <w:rFonts w:ascii="Arial" w:hAnsi="Arial" w:cs="Arial"/>
          <w:sz w:val="22"/>
          <w:szCs w:val="22"/>
        </w:rPr>
        <w:t xml:space="preserve">considered and </w:t>
      </w:r>
      <w:r w:rsidR="00B84C3A" w:rsidRPr="005751F2">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B84C3A" w:rsidRPr="005751F2">
        <w:rPr>
          <w:rFonts w:ascii="Arial" w:hAnsi="Arial" w:cs="Arial"/>
          <w:sz w:val="22"/>
          <w:szCs w:val="22"/>
        </w:rPr>
        <w:t>favour</w:t>
      </w:r>
      <w:proofErr w:type="spellEnd"/>
      <w:r w:rsidR="00B84C3A" w:rsidRPr="005751F2">
        <w:rPr>
          <w:rFonts w:ascii="Arial" w:hAnsi="Arial" w:cs="Arial"/>
          <w:sz w:val="22"/>
          <w:szCs w:val="22"/>
        </w:rPr>
        <w:t xml:space="preserve">. </w:t>
      </w:r>
      <w:r w:rsidR="00B84C3A">
        <w:rPr>
          <w:rFonts w:ascii="Arial" w:hAnsi="Arial" w:cs="Arial"/>
          <w:sz w:val="22"/>
          <w:szCs w:val="22"/>
        </w:rPr>
        <w:t>Moreover</w:t>
      </w:r>
      <w:r w:rsidR="00B84C3A" w:rsidRPr="005751F2">
        <w:rPr>
          <w:rFonts w:ascii="Arial" w:hAnsi="Arial" w:cs="Arial"/>
          <w:sz w:val="22"/>
          <w:szCs w:val="22"/>
        </w:rPr>
        <w:t xml:space="preserve">, the construction of the project </w:t>
      </w:r>
      <w:r w:rsidR="00B84C3A">
        <w:rPr>
          <w:rFonts w:ascii="Arial" w:hAnsi="Arial" w:cs="Arial"/>
          <w:sz w:val="22"/>
          <w:szCs w:val="22"/>
        </w:rPr>
        <w:t>was</w:t>
      </w:r>
      <w:r w:rsidR="00B84C3A" w:rsidRPr="005751F2">
        <w:rPr>
          <w:rFonts w:ascii="Arial" w:hAnsi="Arial" w:cs="Arial"/>
          <w:sz w:val="22"/>
          <w:szCs w:val="22"/>
        </w:rPr>
        <w:t xml:space="preserve"> completed, and the condominium units are ready to move in. Therefore, there is no chance that the construction will be suspended. As a result, no provision for contingent liabilities was recorded in the account. At present, the case is under the process of statement</w:t>
      </w:r>
      <w:r w:rsidR="00B84C3A">
        <w:rPr>
          <w:rFonts w:ascii="Arial" w:hAnsi="Arial" w:cs="Arial"/>
          <w:sz w:val="22"/>
          <w:szCs w:val="22"/>
        </w:rPr>
        <w:t xml:space="preserve"> submission</w:t>
      </w:r>
      <w:r w:rsidR="00B84C3A" w:rsidRPr="005751F2">
        <w:rPr>
          <w:rFonts w:ascii="Arial" w:hAnsi="Arial" w:cs="Arial"/>
          <w:sz w:val="22"/>
          <w:szCs w:val="22"/>
        </w:rPr>
        <w:t>.</w:t>
      </w:r>
    </w:p>
    <w:p w:rsidR="00B84C3A" w:rsidRPr="00940588" w:rsidRDefault="00B84C3A" w:rsidP="00B84C3A">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6B0FB3">
        <w:rPr>
          <w:rFonts w:ascii="Arial" w:hAnsi="Arial" w:cs="Arial"/>
          <w:sz w:val="22"/>
          <w:szCs w:val="22"/>
        </w:rPr>
        <w:t xml:space="preserve">During the first quarter of 2020, a joint venture, </w:t>
      </w:r>
      <w:r>
        <w:rPr>
          <w:rFonts w:ascii="Arial" w:hAnsi="Arial" w:cs="Arial"/>
          <w:sz w:val="22"/>
          <w:szCs w:val="22"/>
        </w:rPr>
        <w:t>who</w:t>
      </w:r>
      <w:r w:rsidRPr="006B0FB3">
        <w:rPr>
          <w:rFonts w:ascii="Arial" w:hAnsi="Arial" w:cs="Arial"/>
          <w:sz w:val="22"/>
          <w:szCs w:val="22"/>
        </w:rPr>
        <w:t xml:space="preserve"> is the developer of the </w:t>
      </w:r>
      <w:proofErr w:type="spellStart"/>
      <w:r w:rsidRPr="006B0FB3">
        <w:rPr>
          <w:rFonts w:ascii="Arial" w:hAnsi="Arial" w:cs="Arial"/>
          <w:sz w:val="22"/>
          <w:szCs w:val="22"/>
        </w:rPr>
        <w:t>Ideo</w:t>
      </w:r>
      <w:proofErr w:type="spellEnd"/>
      <w:r w:rsidRPr="006B0FB3">
        <w:rPr>
          <w:rFonts w:ascii="Arial" w:hAnsi="Arial" w:cs="Arial"/>
          <w:sz w:val="22"/>
          <w:szCs w:val="22"/>
        </w:rPr>
        <w:t xml:space="preserve"> </w:t>
      </w:r>
      <w:proofErr w:type="spellStart"/>
      <w:r w:rsidRPr="006B0FB3">
        <w:rPr>
          <w:rFonts w:ascii="Arial" w:hAnsi="Arial" w:cs="Arial"/>
          <w:sz w:val="22"/>
          <w:szCs w:val="22"/>
        </w:rPr>
        <w:t>Pharam</w:t>
      </w:r>
      <w:proofErr w:type="spellEnd"/>
      <w:r w:rsidRPr="006B0FB3">
        <w:rPr>
          <w:rFonts w:ascii="Arial" w:hAnsi="Arial" w:cs="Arial"/>
          <w:sz w:val="22"/>
          <w:szCs w:val="22"/>
        </w:rPr>
        <w:t xml:space="preserve"> 9 </w:t>
      </w:r>
      <w:proofErr w:type="spellStart"/>
      <w:r w:rsidRPr="006B0FB3">
        <w:rPr>
          <w:rFonts w:ascii="Arial" w:hAnsi="Arial" w:cs="Arial"/>
          <w:sz w:val="22"/>
          <w:szCs w:val="22"/>
        </w:rPr>
        <w:t>Asoke</w:t>
      </w:r>
      <w:proofErr w:type="spellEnd"/>
      <w:r w:rsidRPr="006B0FB3">
        <w:rPr>
          <w:rFonts w:ascii="Arial" w:hAnsi="Arial" w:cs="Arial"/>
          <w:sz w:val="22"/>
          <w:szCs w:val="22"/>
        </w:rPr>
        <w:t xml:space="preserve"> Property Project (“Project”), was sued by nearby residents in the Central Administrative Court, with the plaintiff</w:t>
      </w:r>
      <w:r>
        <w:rPr>
          <w:rFonts w:ascii="Arial" w:hAnsi="Arial" w:cs="Arial"/>
          <w:sz w:val="22"/>
          <w:szCs w:val="22"/>
        </w:rPr>
        <w:t>s</w:t>
      </w:r>
      <w:r w:rsidRPr="006B0FB3">
        <w:rPr>
          <w:rFonts w:ascii="Arial" w:hAnsi="Arial" w:cs="Arial"/>
          <w:sz w:val="22"/>
          <w:szCs w:val="22"/>
        </w:rPr>
        <w:t xml:space="preserve"> demanding that officials of state authorities and state agencies withdraw the construction permits </w:t>
      </w:r>
      <w:r>
        <w:rPr>
          <w:rFonts w:ascii="Arial" w:hAnsi="Arial" w:cs="Arial"/>
          <w:sz w:val="22"/>
          <w:szCs w:val="22"/>
        </w:rPr>
        <w:t>of</w:t>
      </w:r>
      <w:r w:rsidRPr="006B0FB3">
        <w:rPr>
          <w:rFonts w:ascii="Arial" w:hAnsi="Arial" w:cs="Arial"/>
          <w:sz w:val="22"/>
          <w:szCs w:val="22"/>
        </w:rPr>
        <w:t xml:space="preserve"> the </w:t>
      </w:r>
      <w:r>
        <w:rPr>
          <w:rFonts w:ascii="Arial" w:hAnsi="Arial" w:cs="Arial"/>
          <w:sz w:val="22"/>
          <w:szCs w:val="22"/>
        </w:rPr>
        <w:t>joint venture</w:t>
      </w:r>
      <w:r w:rsidRPr="006B0FB3">
        <w:rPr>
          <w:rFonts w:ascii="Arial" w:hAnsi="Arial" w:cs="Arial"/>
          <w:sz w:val="22"/>
          <w:szCs w:val="22"/>
        </w:rPr>
        <w:t>’s condominium project</w:t>
      </w:r>
      <w:r>
        <w:rPr>
          <w:rFonts w:ascii="Arial" w:hAnsi="Arial" w:cs="Arial"/>
          <w:sz w:val="22"/>
          <w:szCs w:val="22"/>
        </w:rPr>
        <w:t xml:space="preserve"> </w:t>
      </w:r>
      <w:r w:rsidRPr="006B0FB3">
        <w:rPr>
          <w:rFonts w:ascii="Arial" w:hAnsi="Arial" w:cs="Arial"/>
          <w:sz w:val="22"/>
          <w:szCs w:val="22"/>
        </w:rPr>
        <w:t xml:space="preserve">and revoke the Project’s assessment report or Environmental Impact Assessment (EIA) report and claiming </w:t>
      </w:r>
      <w:r>
        <w:rPr>
          <w:rFonts w:ascii="Arial" w:hAnsi="Arial" w:cs="Arial"/>
          <w:sz w:val="22"/>
          <w:szCs w:val="22"/>
        </w:rPr>
        <w:t>compensatory damages</w:t>
      </w:r>
      <w:r w:rsidRPr="006B0FB3">
        <w:rPr>
          <w:rFonts w:ascii="Arial" w:hAnsi="Arial" w:cs="Arial"/>
          <w:sz w:val="22"/>
          <w:szCs w:val="22"/>
        </w:rPr>
        <w:t xml:space="preserve"> of Baht 162 million. The legal advisor and the management of the joint venture </w:t>
      </w:r>
      <w:r>
        <w:rPr>
          <w:rFonts w:ascii="Arial" w:hAnsi="Arial" w:cs="Arial"/>
          <w:sz w:val="22"/>
          <w:szCs w:val="22"/>
        </w:rPr>
        <w:t>believed</w:t>
      </w:r>
      <w:r w:rsidRPr="006B0FB3">
        <w:rPr>
          <w:rFonts w:ascii="Arial" w:hAnsi="Arial" w:cs="Arial"/>
          <w:sz w:val="22"/>
          <w:szCs w:val="22"/>
        </w:rPr>
        <w:t xml:space="preserve"> that the joint venture </w:t>
      </w:r>
      <w:r>
        <w:rPr>
          <w:rFonts w:ascii="Arial" w:hAnsi="Arial" w:cs="Arial"/>
          <w:sz w:val="22"/>
          <w:szCs w:val="22"/>
        </w:rPr>
        <w:t>conducted a feasibility study</w:t>
      </w:r>
      <w:r w:rsidRPr="006B0FB3">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Pr>
          <w:rFonts w:ascii="Arial" w:hAnsi="Arial" w:cs="Arial"/>
          <w:sz w:val="22"/>
          <w:szCs w:val="22"/>
        </w:rPr>
        <w:t>were</w:t>
      </w:r>
      <w:r w:rsidRPr="006B0FB3">
        <w:rPr>
          <w:rFonts w:ascii="Arial" w:hAnsi="Arial" w:cs="Arial"/>
          <w:sz w:val="22"/>
          <w:szCs w:val="22"/>
        </w:rPr>
        <w:t xml:space="preserve"> </w:t>
      </w:r>
      <w:r>
        <w:rPr>
          <w:rFonts w:ascii="Arial" w:hAnsi="Arial" w:cs="Arial"/>
          <w:sz w:val="22"/>
          <w:szCs w:val="22"/>
        </w:rPr>
        <w:t xml:space="preserve">considered and </w:t>
      </w:r>
      <w:r w:rsidRPr="006B0FB3">
        <w:rPr>
          <w:rFonts w:ascii="Arial" w:hAnsi="Arial" w:cs="Arial"/>
          <w:sz w:val="22"/>
          <w:szCs w:val="22"/>
        </w:rPr>
        <w:t xml:space="preserve">approved by state agencies. </w:t>
      </w:r>
      <w:r>
        <w:rPr>
          <w:rFonts w:ascii="Arial" w:hAnsi="Arial" w:cs="Arial"/>
          <w:sz w:val="22"/>
          <w:szCs w:val="22"/>
        </w:rPr>
        <w:t>It is therefore</w:t>
      </w:r>
      <w:r w:rsidRPr="006B0FB3">
        <w:rPr>
          <w:rFonts w:ascii="Arial" w:hAnsi="Arial" w:cs="Arial"/>
          <w:sz w:val="22"/>
          <w:szCs w:val="22"/>
        </w:rPr>
        <w:t xml:space="preserve"> believed that the joint venture will not incur any loss as a result of the litigation, and </w:t>
      </w:r>
      <w:r>
        <w:rPr>
          <w:rFonts w:ascii="Arial" w:hAnsi="Arial" w:cs="Arial"/>
          <w:sz w:val="22"/>
          <w:szCs w:val="22"/>
        </w:rPr>
        <w:t xml:space="preserve">the outcome of the case is likely to be in the joint venture’s </w:t>
      </w:r>
      <w:proofErr w:type="spellStart"/>
      <w:r>
        <w:rPr>
          <w:rFonts w:ascii="Arial" w:hAnsi="Arial" w:cs="Arial"/>
          <w:sz w:val="22"/>
          <w:szCs w:val="22"/>
        </w:rPr>
        <w:t>favour</w:t>
      </w:r>
      <w:proofErr w:type="spellEnd"/>
      <w:r>
        <w:rPr>
          <w:rFonts w:ascii="Arial" w:hAnsi="Arial" w:cs="Arial"/>
          <w:sz w:val="22"/>
          <w:szCs w:val="22"/>
        </w:rPr>
        <w:t xml:space="preserve">. As a result, no </w:t>
      </w:r>
      <w:r w:rsidRPr="006B0FB3">
        <w:rPr>
          <w:rFonts w:ascii="Arial" w:hAnsi="Arial" w:cs="Arial"/>
          <w:sz w:val="22"/>
          <w:szCs w:val="22"/>
        </w:rPr>
        <w:t xml:space="preserve">provision for contingent liabilities </w:t>
      </w:r>
      <w:r>
        <w:rPr>
          <w:rFonts w:ascii="Arial" w:hAnsi="Arial" w:cs="Arial"/>
          <w:sz w:val="22"/>
          <w:szCs w:val="22"/>
        </w:rPr>
        <w:t>was</w:t>
      </w:r>
      <w:r w:rsidRPr="006B0FB3">
        <w:rPr>
          <w:rFonts w:ascii="Arial" w:hAnsi="Arial" w:cs="Arial"/>
          <w:sz w:val="22"/>
          <w:szCs w:val="22"/>
        </w:rPr>
        <w:t xml:space="preserve"> recorded in the account.</w:t>
      </w:r>
      <w:r>
        <w:rPr>
          <w:rFonts w:ascii="Arial" w:hAnsi="Arial" w:cs="Arial"/>
          <w:sz w:val="22"/>
          <w:szCs w:val="22"/>
        </w:rPr>
        <w:t xml:space="preserve"> </w:t>
      </w:r>
      <w:r w:rsidR="0014741D">
        <w:rPr>
          <w:rFonts w:ascii="Arial" w:hAnsi="Arial" w:cs="Arial"/>
          <w:sz w:val="22"/>
          <w:szCs w:val="22"/>
        </w:rPr>
        <w:t>Currently</w:t>
      </w:r>
      <w:r>
        <w:rPr>
          <w:rFonts w:ascii="Arial" w:hAnsi="Arial" w:cs="Arial"/>
          <w:sz w:val="22"/>
          <w:szCs w:val="22"/>
        </w:rPr>
        <w:t>, the case is under the process of ascertaining facts by the Administrative Court.</w:t>
      </w:r>
    </w:p>
    <w:p w:rsidR="00F11D1D" w:rsidRDefault="00F11D1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F382F" w:rsidRPr="0026715E" w:rsidRDefault="005F529E" w:rsidP="00B42E28">
      <w:pPr>
        <w:tabs>
          <w:tab w:val="left" w:pos="900"/>
          <w:tab w:val="left" w:pos="1440"/>
        </w:tabs>
        <w:spacing w:before="60" w:after="60" w:line="380" w:lineRule="exact"/>
        <w:ind w:left="547" w:hanging="547"/>
        <w:jc w:val="thaiDistribute"/>
        <w:rPr>
          <w:rFonts w:ascii="Arial" w:hAnsi="Arial"/>
          <w:b/>
          <w:bCs/>
          <w:sz w:val="22"/>
          <w:szCs w:val="22"/>
        </w:rPr>
      </w:pPr>
      <w:r>
        <w:rPr>
          <w:rFonts w:ascii="Arial" w:hAnsi="Arial"/>
          <w:b/>
          <w:bCs/>
          <w:sz w:val="22"/>
          <w:szCs w:val="22"/>
        </w:rPr>
        <w:lastRenderedPageBreak/>
        <w:t>45</w:t>
      </w:r>
      <w:r w:rsidR="00AF382F" w:rsidRPr="0026715E">
        <w:rPr>
          <w:rFonts w:ascii="Arial" w:hAnsi="Arial"/>
          <w:b/>
          <w:bCs/>
          <w:sz w:val="22"/>
          <w:szCs w:val="22"/>
        </w:rPr>
        <w:t>.</w:t>
      </w:r>
      <w:r w:rsidR="00AF382F" w:rsidRPr="0026715E">
        <w:rPr>
          <w:rFonts w:ascii="Arial" w:hAnsi="Arial"/>
          <w:sz w:val="22"/>
          <w:szCs w:val="22"/>
        </w:rPr>
        <w:tab/>
      </w:r>
      <w:r w:rsidR="00AF382F" w:rsidRPr="0026715E">
        <w:rPr>
          <w:rFonts w:ascii="Arial" w:hAnsi="Arial"/>
          <w:b/>
          <w:bCs/>
          <w:sz w:val="22"/>
          <w:szCs w:val="22"/>
        </w:rPr>
        <w:t>Fair value hierarchy</w:t>
      </w:r>
    </w:p>
    <w:p w:rsidR="00AF382F" w:rsidRDefault="00A54B3A" w:rsidP="00B42E28">
      <w:pPr>
        <w:tabs>
          <w:tab w:val="left" w:pos="2880"/>
          <w:tab w:val="left" w:pos="5760"/>
          <w:tab w:val="decimal" w:pos="6660"/>
          <w:tab w:val="left" w:pos="7110"/>
          <w:tab w:val="decimal" w:pos="7920"/>
        </w:tabs>
        <w:spacing w:before="60" w:after="60" w:line="380" w:lineRule="exact"/>
        <w:ind w:left="547" w:hanging="547"/>
        <w:jc w:val="thaiDistribute"/>
        <w:rPr>
          <w:rFonts w:ascii="Arial" w:hAnsi="Arial"/>
          <w:sz w:val="22"/>
          <w:szCs w:val="22"/>
        </w:rPr>
      </w:pPr>
      <w:r>
        <w:rPr>
          <w:rFonts w:ascii="Arial" w:hAnsi="Arial"/>
          <w:sz w:val="22"/>
          <w:szCs w:val="22"/>
        </w:rPr>
        <w:tab/>
      </w:r>
      <w:r w:rsidR="00AF382F" w:rsidRPr="0026715E">
        <w:rPr>
          <w:rFonts w:ascii="Arial" w:hAnsi="Arial"/>
          <w:sz w:val="22"/>
          <w:szCs w:val="22"/>
        </w:rPr>
        <w:t xml:space="preserve">As at 31 December </w:t>
      </w:r>
      <w:r w:rsidR="00991DD3">
        <w:rPr>
          <w:rFonts w:ascii="Arial" w:hAnsi="Arial"/>
          <w:sz w:val="22"/>
          <w:szCs w:val="22"/>
        </w:rPr>
        <w:t>20</w:t>
      </w:r>
      <w:r w:rsidR="00E45A0C">
        <w:rPr>
          <w:rFonts w:ascii="Arial" w:hAnsi="Arial"/>
          <w:sz w:val="22"/>
          <w:szCs w:val="22"/>
        </w:rPr>
        <w:t>20</w:t>
      </w:r>
      <w:r w:rsidR="004C0213">
        <w:rPr>
          <w:rFonts w:ascii="Arial" w:hAnsi="Arial"/>
          <w:sz w:val="22"/>
          <w:szCs w:val="22"/>
        </w:rPr>
        <w:t xml:space="preserve"> and </w:t>
      </w:r>
      <w:r w:rsidR="00991DD3">
        <w:rPr>
          <w:rFonts w:ascii="Arial" w:hAnsi="Arial"/>
          <w:sz w:val="22"/>
          <w:szCs w:val="22"/>
        </w:rPr>
        <w:t>201</w:t>
      </w:r>
      <w:r w:rsidR="00E45A0C">
        <w:rPr>
          <w:rFonts w:ascii="Arial" w:hAnsi="Arial"/>
          <w:sz w:val="22"/>
          <w:szCs w:val="22"/>
        </w:rPr>
        <w:t>9</w:t>
      </w:r>
      <w:r w:rsidR="00AF382F" w:rsidRPr="0026715E">
        <w:rPr>
          <w:rFonts w:ascii="Arial" w:hAnsi="Arial"/>
          <w:sz w:val="22"/>
          <w:szCs w:val="22"/>
        </w:rPr>
        <w:t xml:space="preserve">, the </w:t>
      </w:r>
      <w:r w:rsidR="00D016FD">
        <w:rPr>
          <w:rFonts w:ascii="Arial" w:hAnsi="Arial"/>
          <w:sz w:val="22"/>
          <w:szCs w:val="22"/>
        </w:rPr>
        <w:t>Group</w:t>
      </w:r>
      <w:r w:rsidR="00AF382F" w:rsidRPr="0026715E">
        <w:rPr>
          <w:rFonts w:ascii="Arial" w:hAnsi="Arial"/>
          <w:sz w:val="22"/>
          <w:szCs w:val="22"/>
        </w:rPr>
        <w:t xml:space="preserve"> had the assets and liabilities that were measured at fair value </w:t>
      </w:r>
      <w:r w:rsidR="004C0213">
        <w:rPr>
          <w:rFonts w:ascii="Arial" w:hAnsi="Arial"/>
          <w:sz w:val="22"/>
          <w:szCs w:val="22"/>
        </w:rPr>
        <w:t xml:space="preserve">or their fair value </w:t>
      </w:r>
      <w:r w:rsidR="0014741D">
        <w:rPr>
          <w:rFonts w:ascii="Arial" w:hAnsi="Arial"/>
          <w:sz w:val="22"/>
          <w:szCs w:val="22"/>
        </w:rPr>
        <w:t>was</w:t>
      </w:r>
      <w:r w:rsidR="004C0213">
        <w:rPr>
          <w:rFonts w:ascii="Arial" w:hAnsi="Arial"/>
          <w:sz w:val="22"/>
          <w:szCs w:val="22"/>
        </w:rPr>
        <w:t xml:space="preserve"> disclosed </w:t>
      </w:r>
      <w:r w:rsidR="00AF382F" w:rsidRPr="0026715E">
        <w:rPr>
          <w:rFonts w:ascii="Arial" w:hAnsi="Arial"/>
          <w:sz w:val="22"/>
          <w:szCs w:val="22"/>
        </w:rPr>
        <w:t>using different levels of inputs as follows:</w:t>
      </w:r>
    </w:p>
    <w:p w:rsidR="004C0213" w:rsidRPr="0026715E"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C0213" w:rsidRPr="0026715E" w:rsidTr="0014741D">
        <w:tc>
          <w:tcPr>
            <w:tcW w:w="39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4C0213" w:rsidRPr="0026715E" w:rsidTr="0014741D">
        <w:tc>
          <w:tcPr>
            <w:tcW w:w="39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As at 31 December </w:t>
            </w:r>
            <w:r w:rsidR="00991DD3">
              <w:rPr>
                <w:rFonts w:ascii="Arial" w:eastAsia="Arial Unicode MS" w:hAnsi="Arial" w:cs="Arial"/>
                <w:sz w:val="18"/>
                <w:szCs w:val="18"/>
              </w:rPr>
              <w:t>20</w:t>
            </w:r>
            <w:r w:rsidR="00E45A0C">
              <w:rPr>
                <w:rFonts w:ascii="Arial" w:eastAsia="Arial Unicode MS" w:hAnsi="Arial" w:cs="Arial"/>
                <w:sz w:val="18"/>
                <w:szCs w:val="18"/>
              </w:rPr>
              <w:t>20</w:t>
            </w:r>
          </w:p>
        </w:tc>
      </w:tr>
      <w:tr w:rsidR="004C0213" w:rsidRPr="0026715E" w:rsidTr="0014741D">
        <w:trPr>
          <w:trHeight w:val="351"/>
        </w:trPr>
        <w:tc>
          <w:tcPr>
            <w:tcW w:w="3940" w:type="dxa"/>
          </w:tcPr>
          <w:p w:rsidR="004C0213" w:rsidRPr="0026715E" w:rsidRDefault="004C0213" w:rsidP="005A2AFA">
            <w:pPr>
              <w:spacing w:line="340" w:lineRule="exact"/>
              <w:ind w:right="-43"/>
              <w:jc w:val="thaiDistribute"/>
              <w:rPr>
                <w:rFonts w:ascii="Arial" w:eastAsia="Arial Unicode MS" w:hAnsi="Arial" w:cs="Arial"/>
                <w:sz w:val="18"/>
                <w:szCs w:val="18"/>
              </w:rPr>
            </w:pPr>
          </w:p>
        </w:tc>
        <w:tc>
          <w:tcPr>
            <w:tcW w:w="1283"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26715E" w:rsidTr="0014741D">
        <w:tc>
          <w:tcPr>
            <w:tcW w:w="3940" w:type="dxa"/>
          </w:tcPr>
          <w:p w:rsidR="0014741D" w:rsidRPr="0026715E" w:rsidRDefault="0014741D" w:rsidP="005A2AFA">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rsidR="0014741D" w:rsidRPr="0026715E" w:rsidRDefault="0014741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Pr="00387A53"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5A2AFA">
            <w:pPr>
              <w:tabs>
                <w:tab w:val="decimal" w:pos="806"/>
              </w:tabs>
              <w:spacing w:line="340" w:lineRule="exact"/>
              <w:ind w:left="-18" w:right="-18"/>
              <w:rPr>
                <w:rFonts w:ascii="Angsana New" w:eastAsia="Arial Unicode MS" w:hAnsi="Angsana New"/>
                <w:sz w:val="28"/>
              </w:rPr>
            </w:pPr>
          </w:p>
        </w:tc>
      </w:tr>
      <w:tr w:rsidR="0005678D" w:rsidRPr="0026715E" w:rsidTr="0014741D">
        <w:tc>
          <w:tcPr>
            <w:tcW w:w="3940" w:type="dxa"/>
          </w:tcPr>
          <w:p w:rsidR="0005678D" w:rsidRPr="0026715E" w:rsidRDefault="00D44F02"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current financial assets</w:t>
            </w:r>
          </w:p>
        </w:tc>
        <w:tc>
          <w:tcPr>
            <w:tcW w:w="1283"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rsidR="0005678D" w:rsidRDefault="0005678D" w:rsidP="005A2AFA">
            <w:pPr>
              <w:tabs>
                <w:tab w:val="decimal" w:pos="806"/>
              </w:tabs>
              <w:spacing w:line="340" w:lineRule="exact"/>
              <w:ind w:left="-18" w:right="-18"/>
              <w:rPr>
                <w:rFonts w:ascii="Arial" w:eastAsia="Arial Unicode MS" w:hAnsi="Arial" w:cs="Arial"/>
                <w:sz w:val="18"/>
                <w:szCs w:val="18"/>
              </w:rPr>
            </w:pPr>
          </w:p>
        </w:tc>
      </w:tr>
      <w:tr w:rsidR="00D44F02" w:rsidRPr="0026715E" w:rsidTr="0014741D">
        <w:tc>
          <w:tcPr>
            <w:tcW w:w="3940" w:type="dxa"/>
          </w:tcPr>
          <w:p w:rsidR="00D44F02" w:rsidRPr="0026715E" w:rsidRDefault="0014741D" w:rsidP="0014741D">
            <w:pPr>
              <w:spacing w:line="340" w:lineRule="exact"/>
              <w:ind w:left="330" w:hanging="12"/>
              <w:jc w:val="both"/>
              <w:rPr>
                <w:rFonts w:ascii="Arial" w:eastAsia="Arial Unicode MS" w:hAnsi="Arial" w:cs="Arial"/>
                <w:sz w:val="18"/>
                <w:szCs w:val="18"/>
                <w:cs/>
              </w:rPr>
            </w:pPr>
            <w:r>
              <w:rPr>
                <w:rFonts w:ascii="Arial" w:eastAsia="Arial Unicode MS" w:hAnsi="Arial" w:cs="Arial"/>
                <w:sz w:val="18"/>
                <w:szCs w:val="18"/>
              </w:rPr>
              <w:t>Investments in open-end fixed income fund</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r>
      <w:tr w:rsidR="00D44F02" w:rsidRPr="0026715E" w:rsidTr="0014741D">
        <w:tc>
          <w:tcPr>
            <w:tcW w:w="3940" w:type="dxa"/>
          </w:tcPr>
          <w:p w:rsidR="00D44F02" w:rsidRPr="0026715E" w:rsidRDefault="00D44F02"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r>
      <w:tr w:rsidR="0014741D" w:rsidRPr="0026715E" w:rsidTr="0014741D">
        <w:tc>
          <w:tcPr>
            <w:tcW w:w="3940" w:type="dxa"/>
          </w:tcPr>
          <w:p w:rsidR="0014741D" w:rsidRPr="0026715E" w:rsidRDefault="0014741D" w:rsidP="0014741D">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Equity instruments of listed companies</w:t>
            </w:r>
          </w:p>
        </w:tc>
        <w:tc>
          <w:tcPr>
            <w:tcW w:w="1283" w:type="dxa"/>
            <w:vAlign w:val="bottom"/>
          </w:tcPr>
          <w:p w:rsidR="0014741D"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c>
          <w:tcPr>
            <w:tcW w:w="1283" w:type="dxa"/>
            <w:vAlign w:val="bottom"/>
          </w:tcPr>
          <w:p w:rsidR="0014741D"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14741D"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14741D"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r>
      <w:tr w:rsidR="00D44F02" w:rsidRPr="0026715E" w:rsidTr="0014741D">
        <w:tc>
          <w:tcPr>
            <w:tcW w:w="3940" w:type="dxa"/>
          </w:tcPr>
          <w:p w:rsidR="00D44F02" w:rsidRPr="0026715E" w:rsidRDefault="0014741D" w:rsidP="0014741D">
            <w:pPr>
              <w:spacing w:line="340" w:lineRule="exact"/>
              <w:ind w:left="510" w:hanging="192"/>
              <w:rPr>
                <w:rFonts w:ascii="Arial" w:eastAsia="Arial Unicode MS" w:hAnsi="Arial" w:cs="Arial"/>
                <w:sz w:val="18"/>
                <w:szCs w:val="18"/>
              </w:rPr>
            </w:pPr>
            <w:r>
              <w:rPr>
                <w:rFonts w:ascii="Arial" w:eastAsia="Arial Unicode MS" w:hAnsi="Arial" w:cs="Arial"/>
                <w:sz w:val="18"/>
                <w:szCs w:val="18"/>
              </w:rPr>
              <w:t>Equity instrument</w:t>
            </w:r>
            <w:r w:rsidR="00A50662">
              <w:rPr>
                <w:rFonts w:ascii="Arial" w:eastAsia="Arial Unicode MS" w:hAnsi="Arial" w:cs="Arial"/>
                <w:sz w:val="18"/>
                <w:szCs w:val="18"/>
              </w:rPr>
              <w:t>s</w:t>
            </w:r>
            <w:r>
              <w:rPr>
                <w:rFonts w:ascii="Arial" w:eastAsia="Arial Unicode MS" w:hAnsi="Arial" w:cs="Arial"/>
                <w:sz w:val="18"/>
                <w:szCs w:val="18"/>
              </w:rPr>
              <w:t xml:space="preserve"> of non-listed foreign compan</w:t>
            </w:r>
            <w:r w:rsidR="00A50662">
              <w:rPr>
                <w:rFonts w:ascii="Arial" w:eastAsia="Arial Unicode MS" w:hAnsi="Arial" w:cs="Arial"/>
                <w:sz w:val="18"/>
                <w:szCs w:val="18"/>
              </w:rPr>
              <w:t>ies</w:t>
            </w:r>
          </w:p>
        </w:tc>
        <w:tc>
          <w:tcPr>
            <w:tcW w:w="1283" w:type="dxa"/>
            <w:vAlign w:val="bottom"/>
          </w:tcPr>
          <w:p w:rsidR="00D44F02"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D44F02"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53</w:t>
            </w:r>
          </w:p>
        </w:tc>
        <w:tc>
          <w:tcPr>
            <w:tcW w:w="1283" w:type="dxa"/>
            <w:vAlign w:val="bottom"/>
          </w:tcPr>
          <w:p w:rsidR="00D44F02" w:rsidRPr="00D44F02" w:rsidRDefault="00E32F2E"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53</w:t>
            </w:r>
          </w:p>
        </w:tc>
      </w:tr>
      <w:tr w:rsidR="0014741D" w:rsidRPr="0026715E" w:rsidTr="0014741D">
        <w:tc>
          <w:tcPr>
            <w:tcW w:w="3940" w:type="dxa"/>
          </w:tcPr>
          <w:p w:rsidR="0014741D" w:rsidRPr="0070254E" w:rsidRDefault="0014741D" w:rsidP="00D44F02">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rsidR="0014741D" w:rsidRPr="0070254E" w:rsidRDefault="0014741D" w:rsidP="0014741D">
            <w:pPr>
              <w:tabs>
                <w:tab w:val="decimal" w:pos="975"/>
              </w:tabs>
              <w:spacing w:line="340" w:lineRule="exact"/>
              <w:ind w:left="-18" w:right="-18"/>
              <w:rPr>
                <w:rFonts w:ascii="Arial" w:eastAsia="Arial Unicode MS" w:hAnsi="Arial" w:cs="Browallia New"/>
                <w:b/>
                <w:bCs/>
                <w:sz w:val="18"/>
                <w:szCs w:val="22"/>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r>
      <w:tr w:rsidR="00D44F02" w:rsidRPr="0026715E" w:rsidTr="0014741D">
        <w:tc>
          <w:tcPr>
            <w:tcW w:w="3940" w:type="dxa"/>
            <w:vAlign w:val="bottom"/>
          </w:tcPr>
          <w:p w:rsidR="00D44F02" w:rsidRPr="0026715E" w:rsidRDefault="00D44F02"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cs/>
              </w:rPr>
            </w:pPr>
            <w:r w:rsidRPr="00D44F02">
              <w:rPr>
                <w:rFonts w:ascii="Arial" w:eastAsia="Arial Unicode MS" w:hAnsi="Arial" w:cs="Arial"/>
                <w:sz w:val="18"/>
                <w:szCs w:val="18"/>
              </w:rPr>
              <w:t>-</w:t>
            </w:r>
          </w:p>
        </w:tc>
        <w:tc>
          <w:tcPr>
            <w:tcW w:w="1283" w:type="dxa"/>
            <w:vAlign w:val="bottom"/>
          </w:tcPr>
          <w:p w:rsidR="00D44F02" w:rsidRPr="00D44F02"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178</w:t>
            </w:r>
          </w:p>
        </w:tc>
        <w:tc>
          <w:tcPr>
            <w:tcW w:w="1283" w:type="dxa"/>
            <w:vAlign w:val="bottom"/>
          </w:tcPr>
          <w:p w:rsidR="00D44F02" w:rsidRPr="00D44F02"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471</w:t>
            </w:r>
          </w:p>
        </w:tc>
        <w:tc>
          <w:tcPr>
            <w:tcW w:w="1283" w:type="dxa"/>
            <w:vAlign w:val="bottom"/>
          </w:tcPr>
          <w:p w:rsidR="00D44F02" w:rsidRPr="00D44F02"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649</w:t>
            </w:r>
          </w:p>
        </w:tc>
      </w:tr>
      <w:tr w:rsidR="0014741D" w:rsidRPr="0026715E" w:rsidTr="0014741D">
        <w:tc>
          <w:tcPr>
            <w:tcW w:w="3940" w:type="dxa"/>
          </w:tcPr>
          <w:p w:rsidR="0014741D" w:rsidRPr="0026715E" w:rsidRDefault="0014741D" w:rsidP="00D44F02">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rsidR="0014741D" w:rsidRPr="0026715E" w:rsidRDefault="0014741D" w:rsidP="0014741D">
            <w:pPr>
              <w:tabs>
                <w:tab w:val="decimal" w:pos="975"/>
              </w:tabs>
              <w:spacing w:line="340" w:lineRule="exact"/>
              <w:ind w:left="-18" w:right="-18"/>
              <w:rPr>
                <w:rFonts w:ascii="Arial" w:eastAsia="Arial Unicode MS" w:hAnsi="Arial" w:cs="Arial"/>
                <w:b/>
                <w:bCs/>
                <w:sz w:val="18"/>
                <w:szCs w:val="1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r>
      <w:tr w:rsidR="00D44F02" w:rsidRPr="0026715E" w:rsidTr="0014741D">
        <w:tc>
          <w:tcPr>
            <w:tcW w:w="3940" w:type="dxa"/>
            <w:vAlign w:val="bottom"/>
          </w:tcPr>
          <w:p w:rsidR="00D44F02" w:rsidRPr="0026715E" w:rsidRDefault="00D44F02"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D44F02" w:rsidRPr="00D44F02" w:rsidRDefault="00D44F02"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r>
    </w:tbl>
    <w:p w:rsidR="0027290B" w:rsidRPr="0026715E" w:rsidRDefault="0027290B" w:rsidP="0014741D">
      <w:pPr>
        <w:tabs>
          <w:tab w:val="left" w:pos="900"/>
          <w:tab w:val="left" w:pos="2160"/>
          <w:tab w:val="left" w:pos="2880"/>
        </w:tabs>
        <w:spacing w:before="240" w:after="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E45A0C" w:rsidRPr="0026715E" w:rsidTr="0014741D">
        <w:tc>
          <w:tcPr>
            <w:tcW w:w="3940" w:type="dxa"/>
          </w:tcPr>
          <w:p w:rsidR="00E45A0C" w:rsidRPr="0026715E" w:rsidRDefault="00E45A0C" w:rsidP="00AB49C9">
            <w:pPr>
              <w:spacing w:line="340" w:lineRule="exact"/>
              <w:ind w:right="-43"/>
              <w:jc w:val="thaiDistribute"/>
              <w:rPr>
                <w:rFonts w:ascii="Arial" w:eastAsia="Arial Unicode MS" w:hAnsi="Arial" w:cs="Arial"/>
                <w:sz w:val="18"/>
                <w:szCs w:val="18"/>
              </w:rPr>
            </w:pPr>
          </w:p>
        </w:tc>
        <w:tc>
          <w:tcPr>
            <w:tcW w:w="5132" w:type="dxa"/>
            <w:gridSpan w:val="4"/>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E45A0C" w:rsidRPr="0026715E" w:rsidTr="0014741D">
        <w:tc>
          <w:tcPr>
            <w:tcW w:w="3940" w:type="dxa"/>
          </w:tcPr>
          <w:p w:rsidR="00E45A0C" w:rsidRPr="0026715E" w:rsidRDefault="00E45A0C" w:rsidP="00AB49C9">
            <w:pPr>
              <w:spacing w:line="340" w:lineRule="exact"/>
              <w:ind w:right="-43"/>
              <w:jc w:val="thaiDistribute"/>
              <w:rPr>
                <w:rFonts w:ascii="Arial" w:eastAsia="Arial Unicode MS" w:hAnsi="Arial" w:cs="Arial"/>
                <w:sz w:val="18"/>
                <w:szCs w:val="18"/>
              </w:rPr>
            </w:pPr>
          </w:p>
        </w:tc>
        <w:tc>
          <w:tcPr>
            <w:tcW w:w="5132" w:type="dxa"/>
            <w:gridSpan w:val="4"/>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2019</w:t>
            </w:r>
          </w:p>
        </w:tc>
      </w:tr>
      <w:tr w:rsidR="00E45A0C" w:rsidRPr="0026715E" w:rsidTr="0014741D">
        <w:trPr>
          <w:trHeight w:val="351"/>
        </w:trPr>
        <w:tc>
          <w:tcPr>
            <w:tcW w:w="3940" w:type="dxa"/>
          </w:tcPr>
          <w:p w:rsidR="00E45A0C" w:rsidRPr="0026715E" w:rsidRDefault="00E45A0C" w:rsidP="00AB49C9">
            <w:pPr>
              <w:spacing w:line="340" w:lineRule="exact"/>
              <w:ind w:right="-43"/>
              <w:jc w:val="thaiDistribute"/>
              <w:rPr>
                <w:rFonts w:ascii="Arial" w:eastAsia="Arial Unicode MS" w:hAnsi="Arial" w:cs="Arial"/>
                <w:sz w:val="18"/>
                <w:szCs w:val="18"/>
              </w:rPr>
            </w:pPr>
          </w:p>
        </w:tc>
        <w:tc>
          <w:tcPr>
            <w:tcW w:w="1283" w:type="dxa"/>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rsidR="00E45A0C" w:rsidRPr="0026715E" w:rsidRDefault="00E45A0C" w:rsidP="00AB49C9">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387A53" w:rsidTr="0014741D">
        <w:tc>
          <w:tcPr>
            <w:tcW w:w="3940" w:type="dxa"/>
          </w:tcPr>
          <w:p w:rsidR="0014741D" w:rsidRPr="0026715E" w:rsidRDefault="0014741D" w:rsidP="00AB49C9">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rsidR="0014741D" w:rsidRPr="0026715E" w:rsidRDefault="0014741D" w:rsidP="00AB49C9">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Pr="00387A53" w:rsidRDefault="0014741D" w:rsidP="00AB49C9">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AB49C9">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AB49C9">
            <w:pPr>
              <w:tabs>
                <w:tab w:val="decimal" w:pos="806"/>
              </w:tabs>
              <w:spacing w:line="340" w:lineRule="exact"/>
              <w:ind w:left="-18" w:right="-18"/>
              <w:rPr>
                <w:rFonts w:ascii="Angsana New" w:eastAsia="Arial Unicode MS" w:hAnsi="Angsana New"/>
                <w:sz w:val="28"/>
              </w:rPr>
            </w:pPr>
          </w:p>
        </w:tc>
      </w:tr>
      <w:tr w:rsidR="00E45A0C" w:rsidTr="0014741D">
        <w:tc>
          <w:tcPr>
            <w:tcW w:w="3940" w:type="dxa"/>
          </w:tcPr>
          <w:p w:rsidR="00E45A0C" w:rsidRPr="0026715E" w:rsidRDefault="00E45A0C"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Current investments</w:t>
            </w:r>
          </w:p>
        </w:tc>
        <w:tc>
          <w:tcPr>
            <w:tcW w:w="1283" w:type="dxa"/>
            <w:vAlign w:val="bottom"/>
          </w:tcPr>
          <w:p w:rsidR="00E45A0C" w:rsidRDefault="00E45A0C" w:rsidP="00AB49C9">
            <w:pPr>
              <w:tabs>
                <w:tab w:val="decimal" w:pos="806"/>
              </w:tabs>
              <w:spacing w:line="340" w:lineRule="exact"/>
              <w:ind w:left="-18" w:right="-18"/>
              <w:rPr>
                <w:rFonts w:ascii="Arial" w:eastAsia="Arial Unicode MS" w:hAnsi="Arial" w:cs="Arial"/>
                <w:sz w:val="18"/>
                <w:szCs w:val="18"/>
              </w:rPr>
            </w:pPr>
          </w:p>
        </w:tc>
        <w:tc>
          <w:tcPr>
            <w:tcW w:w="1283" w:type="dxa"/>
            <w:vAlign w:val="bottom"/>
          </w:tcPr>
          <w:p w:rsidR="00E45A0C" w:rsidRDefault="00E45A0C" w:rsidP="00AB49C9">
            <w:pPr>
              <w:tabs>
                <w:tab w:val="decimal" w:pos="806"/>
              </w:tabs>
              <w:spacing w:line="340" w:lineRule="exact"/>
              <w:ind w:left="-18" w:right="-18"/>
              <w:rPr>
                <w:rFonts w:ascii="Arial" w:eastAsia="Arial Unicode MS" w:hAnsi="Arial" w:cs="Arial"/>
                <w:sz w:val="18"/>
                <w:szCs w:val="18"/>
              </w:rPr>
            </w:pPr>
          </w:p>
        </w:tc>
        <w:tc>
          <w:tcPr>
            <w:tcW w:w="1283" w:type="dxa"/>
            <w:vAlign w:val="bottom"/>
          </w:tcPr>
          <w:p w:rsidR="00E45A0C" w:rsidRDefault="00E45A0C" w:rsidP="00AB49C9">
            <w:pPr>
              <w:tabs>
                <w:tab w:val="decimal" w:pos="806"/>
              </w:tabs>
              <w:spacing w:line="340" w:lineRule="exact"/>
              <w:ind w:left="-18" w:right="-18"/>
              <w:rPr>
                <w:rFonts w:ascii="Arial" w:eastAsia="Arial Unicode MS" w:hAnsi="Arial" w:cs="Arial"/>
                <w:sz w:val="18"/>
                <w:szCs w:val="18"/>
              </w:rPr>
            </w:pPr>
          </w:p>
        </w:tc>
        <w:tc>
          <w:tcPr>
            <w:tcW w:w="1283" w:type="dxa"/>
            <w:vAlign w:val="bottom"/>
          </w:tcPr>
          <w:p w:rsidR="00E45A0C" w:rsidRDefault="00E45A0C" w:rsidP="00AB49C9">
            <w:pPr>
              <w:tabs>
                <w:tab w:val="decimal" w:pos="806"/>
              </w:tabs>
              <w:spacing w:line="340" w:lineRule="exact"/>
              <w:ind w:left="-18" w:right="-18"/>
              <w:rPr>
                <w:rFonts w:ascii="Arial" w:eastAsia="Arial Unicode MS" w:hAnsi="Arial" w:cs="Arial"/>
                <w:sz w:val="18"/>
                <w:szCs w:val="18"/>
              </w:rPr>
            </w:pPr>
          </w:p>
        </w:tc>
      </w:tr>
      <w:tr w:rsidR="00E45A0C" w:rsidRPr="00747424" w:rsidTr="0014741D">
        <w:tc>
          <w:tcPr>
            <w:tcW w:w="3940" w:type="dxa"/>
          </w:tcPr>
          <w:p w:rsidR="00E45A0C" w:rsidRPr="0026715E" w:rsidRDefault="00E45A0C" w:rsidP="0014741D">
            <w:pPr>
              <w:spacing w:line="340" w:lineRule="exact"/>
              <w:ind w:left="510" w:hanging="192"/>
              <w:rPr>
                <w:rFonts w:ascii="Arial" w:eastAsia="Arial Unicode MS" w:hAnsi="Arial" w:cs="Arial"/>
                <w:sz w:val="18"/>
                <w:szCs w:val="18"/>
                <w:cs/>
              </w:rPr>
            </w:pPr>
            <w:r>
              <w:rPr>
                <w:rFonts w:ascii="Arial" w:eastAsia="Arial Unicode MS" w:hAnsi="Arial" w:cs="Arial"/>
                <w:sz w:val="18"/>
                <w:szCs w:val="18"/>
              </w:rPr>
              <w:t>Held for trade investments</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r>
      <w:tr w:rsidR="00E45A0C" w:rsidRPr="00747424" w:rsidTr="0014741D">
        <w:tc>
          <w:tcPr>
            <w:tcW w:w="3940" w:type="dxa"/>
          </w:tcPr>
          <w:p w:rsidR="00E45A0C" w:rsidRPr="0026715E" w:rsidRDefault="00E45A0C"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long-term investments</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p>
        </w:tc>
      </w:tr>
      <w:tr w:rsidR="00E45A0C" w:rsidRPr="00747424" w:rsidTr="0014741D">
        <w:tc>
          <w:tcPr>
            <w:tcW w:w="3940" w:type="dxa"/>
          </w:tcPr>
          <w:p w:rsidR="00E45A0C" w:rsidRPr="0026715E" w:rsidRDefault="00E45A0C" w:rsidP="0014741D">
            <w:pPr>
              <w:spacing w:line="340" w:lineRule="exact"/>
              <w:ind w:left="510" w:hanging="192"/>
              <w:rPr>
                <w:rFonts w:ascii="Arial" w:eastAsia="Arial Unicode MS" w:hAnsi="Arial" w:cs="Arial"/>
                <w:sz w:val="18"/>
                <w:szCs w:val="18"/>
              </w:rPr>
            </w:pPr>
            <w:r>
              <w:rPr>
                <w:rFonts w:ascii="Arial" w:eastAsia="Arial Unicode MS" w:hAnsi="Arial" w:cs="Arial"/>
                <w:sz w:val="18"/>
                <w:szCs w:val="18"/>
              </w:rPr>
              <w:t>Available-for-sale investments</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413</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E45A0C" w:rsidRPr="00747424" w:rsidRDefault="00E45A0C" w:rsidP="0014741D">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413</w:t>
            </w:r>
          </w:p>
        </w:tc>
      </w:tr>
      <w:tr w:rsidR="0014741D" w:rsidRPr="00387A53" w:rsidTr="0014741D">
        <w:tc>
          <w:tcPr>
            <w:tcW w:w="3940" w:type="dxa"/>
          </w:tcPr>
          <w:p w:rsidR="0014741D" w:rsidRPr="0070254E" w:rsidRDefault="0014741D" w:rsidP="00AB49C9">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r>
      <w:tr w:rsidR="00E45A0C" w:rsidRPr="00AF739C" w:rsidTr="0014741D">
        <w:tc>
          <w:tcPr>
            <w:tcW w:w="3940" w:type="dxa"/>
            <w:vAlign w:val="bottom"/>
          </w:tcPr>
          <w:p w:rsidR="00E45A0C" w:rsidRPr="0026715E" w:rsidRDefault="00E45A0C"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cs/>
              </w:rPr>
            </w:pPr>
            <w:r w:rsidRPr="00AF739C">
              <w:rPr>
                <w:rFonts w:ascii="Arial" w:eastAsia="Arial Unicode MS" w:hAnsi="Arial" w:cs="Arial"/>
                <w:sz w:val="18"/>
                <w:szCs w:val="18"/>
              </w:rPr>
              <w:t>-</w:t>
            </w:r>
          </w:p>
        </w:tc>
        <w:tc>
          <w:tcPr>
            <w:tcW w:w="1283" w:type="dxa"/>
            <w:vAlign w:val="bottom"/>
          </w:tcPr>
          <w:p w:rsidR="00E45A0C" w:rsidRPr="00AF739C"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178</w:t>
            </w:r>
          </w:p>
        </w:tc>
        <w:tc>
          <w:tcPr>
            <w:tcW w:w="1283" w:type="dxa"/>
            <w:vAlign w:val="bottom"/>
          </w:tcPr>
          <w:p w:rsidR="00E45A0C" w:rsidRPr="00AF739C"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1,288</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1,466</w:t>
            </w:r>
          </w:p>
        </w:tc>
      </w:tr>
      <w:tr w:rsidR="0014741D" w:rsidRPr="00387A53" w:rsidTr="0014741D">
        <w:tc>
          <w:tcPr>
            <w:tcW w:w="3940" w:type="dxa"/>
          </w:tcPr>
          <w:p w:rsidR="0014741D" w:rsidRPr="0026715E" w:rsidRDefault="0014741D" w:rsidP="00AB49C9">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14741D">
            <w:pPr>
              <w:tabs>
                <w:tab w:val="decimal" w:pos="975"/>
              </w:tabs>
              <w:spacing w:line="340" w:lineRule="exact"/>
              <w:ind w:left="-18" w:right="-18"/>
              <w:rPr>
                <w:rFonts w:ascii="Arial" w:eastAsia="Arial Unicode MS" w:hAnsi="Arial" w:cs="Arial"/>
                <w:sz w:val="18"/>
                <w:szCs w:val="18"/>
              </w:rPr>
            </w:pPr>
          </w:p>
        </w:tc>
      </w:tr>
      <w:tr w:rsidR="00E45A0C" w:rsidRPr="00AF739C" w:rsidTr="0014741D">
        <w:tc>
          <w:tcPr>
            <w:tcW w:w="3940" w:type="dxa"/>
            <w:vAlign w:val="bottom"/>
          </w:tcPr>
          <w:p w:rsidR="00E45A0C" w:rsidRPr="0026715E" w:rsidRDefault="00E45A0C"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283" w:type="dxa"/>
            <w:vAlign w:val="bottom"/>
          </w:tcPr>
          <w:p w:rsidR="00E45A0C" w:rsidRPr="00AF739C" w:rsidRDefault="00E45A0C" w:rsidP="0014741D">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r>
    </w:tbl>
    <w:p w:rsidR="0014741D" w:rsidRDefault="0014741D" w:rsidP="005A2AFA">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p>
    <w:p w:rsidR="0014741D" w:rsidRDefault="0014741D" w:rsidP="0014741D">
      <w:pPr>
        <w:rPr>
          <w:rFonts w:eastAsia="Arial Unicode MS" w:cs="Arial"/>
          <w:cs/>
        </w:rPr>
      </w:pPr>
      <w:r>
        <w:rPr>
          <w:rFonts w:eastAsia="Arial Unicode MS"/>
          <w:cs/>
        </w:rPr>
        <w:br w:type="page"/>
      </w:r>
    </w:p>
    <w:p w:rsidR="0014741D" w:rsidRPr="0026715E" w:rsidRDefault="0014741D" w:rsidP="0014741D">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lastRenderedPageBreak/>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26715E" w:rsidTr="00006B7F">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Separate</w:t>
            </w:r>
            <w:r w:rsidRPr="0026715E">
              <w:rPr>
                <w:rFonts w:ascii="Arial" w:eastAsia="Arial Unicode MS" w:hAnsi="Arial" w:cs="Arial"/>
                <w:sz w:val="18"/>
                <w:szCs w:val="18"/>
              </w:rPr>
              <w:t xml:space="preserve"> financial statements</w:t>
            </w:r>
          </w:p>
        </w:tc>
      </w:tr>
      <w:tr w:rsidR="0014741D" w:rsidRPr="0026715E" w:rsidTr="00006B7F">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2020</w:t>
            </w:r>
          </w:p>
        </w:tc>
      </w:tr>
      <w:tr w:rsidR="0014741D" w:rsidRPr="0026715E" w:rsidTr="00006B7F">
        <w:trPr>
          <w:trHeight w:val="351"/>
        </w:trPr>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26715E" w:rsidTr="00006B7F">
        <w:tc>
          <w:tcPr>
            <w:tcW w:w="3940" w:type="dxa"/>
          </w:tcPr>
          <w:p w:rsidR="0014741D" w:rsidRPr="0026715E" w:rsidRDefault="0014741D" w:rsidP="00006B7F">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rsidR="0014741D" w:rsidRPr="0026715E"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r>
      <w:tr w:rsidR="0014741D" w:rsidRPr="0026715E" w:rsidTr="00006B7F">
        <w:tc>
          <w:tcPr>
            <w:tcW w:w="3940" w:type="dxa"/>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current financial assets</w:t>
            </w: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r>
      <w:tr w:rsidR="0014741D" w:rsidRPr="0026715E" w:rsidTr="00006B7F">
        <w:tc>
          <w:tcPr>
            <w:tcW w:w="3940" w:type="dxa"/>
          </w:tcPr>
          <w:p w:rsidR="0014741D" w:rsidRPr="0026715E" w:rsidRDefault="0014741D" w:rsidP="00006B7F">
            <w:pPr>
              <w:spacing w:line="340" w:lineRule="exact"/>
              <w:ind w:left="330" w:hanging="12"/>
              <w:jc w:val="both"/>
              <w:rPr>
                <w:rFonts w:ascii="Arial" w:eastAsia="Arial Unicode MS" w:hAnsi="Arial" w:cs="Arial"/>
                <w:sz w:val="18"/>
                <w:szCs w:val="18"/>
                <w:cs/>
              </w:rPr>
            </w:pPr>
            <w:r>
              <w:rPr>
                <w:rFonts w:ascii="Arial" w:eastAsia="Arial Unicode MS" w:hAnsi="Arial" w:cs="Arial"/>
                <w:sz w:val="18"/>
                <w:szCs w:val="18"/>
              </w:rPr>
              <w:t>Investments in open-end fixed income fund</w:t>
            </w: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r>
      <w:tr w:rsidR="0014741D" w:rsidRPr="0026715E" w:rsidTr="00006B7F">
        <w:tc>
          <w:tcPr>
            <w:tcW w:w="3940" w:type="dxa"/>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r>
      <w:tr w:rsidR="0014741D" w:rsidRPr="0026715E" w:rsidTr="00006B7F">
        <w:tc>
          <w:tcPr>
            <w:tcW w:w="3940" w:type="dxa"/>
          </w:tcPr>
          <w:p w:rsidR="0014741D" w:rsidRPr="0026715E" w:rsidRDefault="0014741D" w:rsidP="0014741D">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Equity instruments of listed companies</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r>
      <w:tr w:rsidR="0014741D" w:rsidRPr="0026715E" w:rsidTr="00006B7F">
        <w:tc>
          <w:tcPr>
            <w:tcW w:w="3940" w:type="dxa"/>
          </w:tcPr>
          <w:p w:rsidR="0014741D" w:rsidRPr="0070254E" w:rsidRDefault="0014741D" w:rsidP="0014741D">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rsidR="0014741D" w:rsidRPr="0070254E" w:rsidRDefault="0014741D" w:rsidP="0014741D">
            <w:pPr>
              <w:tabs>
                <w:tab w:val="decimal" w:pos="975"/>
              </w:tabs>
              <w:spacing w:line="340" w:lineRule="exact"/>
              <w:ind w:left="-18" w:right="-18"/>
              <w:rPr>
                <w:rFonts w:ascii="Arial" w:eastAsia="Arial Unicode MS" w:hAnsi="Arial" w:cs="Browallia New"/>
                <w:b/>
                <w:bCs/>
                <w:sz w:val="18"/>
                <w:szCs w:val="22"/>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r>
      <w:tr w:rsidR="0014741D" w:rsidRPr="0026715E" w:rsidTr="00006B7F">
        <w:tc>
          <w:tcPr>
            <w:tcW w:w="3940" w:type="dxa"/>
            <w:vAlign w:val="bottom"/>
          </w:tcPr>
          <w:p w:rsidR="0014741D" w:rsidRPr="0026715E" w:rsidRDefault="0014741D"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cs/>
              </w:rPr>
            </w:pPr>
            <w:r w:rsidRPr="00D44F02">
              <w:rPr>
                <w:rFonts w:ascii="Arial" w:eastAsia="Arial Unicode MS" w:hAnsi="Arial" w:cs="Arial"/>
                <w:sz w:val="18"/>
                <w:szCs w:val="18"/>
              </w:rPr>
              <w:t>-</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14741D" w:rsidRPr="00D44F02"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235</w:t>
            </w:r>
          </w:p>
        </w:tc>
        <w:tc>
          <w:tcPr>
            <w:tcW w:w="1283" w:type="dxa"/>
            <w:vAlign w:val="bottom"/>
          </w:tcPr>
          <w:p w:rsidR="0014741D" w:rsidRPr="00D44F02" w:rsidRDefault="00A50662" w:rsidP="0014741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235</w:t>
            </w:r>
          </w:p>
        </w:tc>
      </w:tr>
      <w:tr w:rsidR="0014741D" w:rsidRPr="0026715E" w:rsidTr="00006B7F">
        <w:tc>
          <w:tcPr>
            <w:tcW w:w="3940" w:type="dxa"/>
          </w:tcPr>
          <w:p w:rsidR="0014741D" w:rsidRPr="0026715E" w:rsidRDefault="0014741D" w:rsidP="0014741D">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rsidR="0014741D" w:rsidRPr="0026715E" w:rsidRDefault="0014741D" w:rsidP="0014741D">
            <w:pPr>
              <w:tabs>
                <w:tab w:val="decimal" w:pos="975"/>
              </w:tabs>
              <w:spacing w:line="340" w:lineRule="exact"/>
              <w:ind w:left="-18" w:right="-18"/>
              <w:rPr>
                <w:rFonts w:ascii="Arial" w:eastAsia="Arial Unicode MS" w:hAnsi="Arial" w:cs="Arial"/>
                <w:b/>
                <w:bCs/>
                <w:sz w:val="18"/>
                <w:szCs w:val="1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14741D">
            <w:pPr>
              <w:tabs>
                <w:tab w:val="decimal" w:pos="975"/>
              </w:tabs>
              <w:spacing w:line="340" w:lineRule="exact"/>
              <w:ind w:left="-18" w:right="-18"/>
              <w:rPr>
                <w:rFonts w:ascii="Angsana New" w:eastAsia="Arial Unicode MS" w:hAnsi="Angsana New"/>
                <w:sz w:val="28"/>
              </w:rPr>
            </w:pPr>
          </w:p>
        </w:tc>
      </w:tr>
      <w:tr w:rsidR="0014741D" w:rsidRPr="0026715E" w:rsidTr="00006B7F">
        <w:tc>
          <w:tcPr>
            <w:tcW w:w="3940" w:type="dxa"/>
            <w:vAlign w:val="bottom"/>
          </w:tcPr>
          <w:p w:rsidR="0014741D" w:rsidRPr="0026715E" w:rsidRDefault="0014741D"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rsidR="0014741D" w:rsidRPr="00D44F02" w:rsidRDefault="0014741D" w:rsidP="0014741D">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r>
    </w:tbl>
    <w:p w:rsidR="0014741D" w:rsidRPr="0026715E" w:rsidRDefault="0014741D" w:rsidP="0014741D">
      <w:pPr>
        <w:tabs>
          <w:tab w:val="left" w:pos="900"/>
          <w:tab w:val="left" w:pos="2160"/>
          <w:tab w:val="left" w:pos="2880"/>
        </w:tabs>
        <w:spacing w:before="240" w:after="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26715E" w:rsidTr="00006B7F">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Separate</w:t>
            </w:r>
            <w:r w:rsidRPr="0026715E">
              <w:rPr>
                <w:rFonts w:ascii="Arial" w:eastAsia="Arial Unicode MS" w:hAnsi="Arial" w:cs="Arial"/>
                <w:sz w:val="18"/>
                <w:szCs w:val="18"/>
              </w:rPr>
              <w:t xml:space="preserve"> financial statements</w:t>
            </w:r>
          </w:p>
        </w:tc>
      </w:tr>
      <w:tr w:rsidR="0014741D" w:rsidRPr="0026715E" w:rsidTr="00006B7F">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2019</w:t>
            </w:r>
          </w:p>
        </w:tc>
      </w:tr>
      <w:tr w:rsidR="0014741D" w:rsidRPr="0026715E" w:rsidTr="00006B7F">
        <w:trPr>
          <w:trHeight w:val="351"/>
        </w:trPr>
        <w:tc>
          <w:tcPr>
            <w:tcW w:w="3940" w:type="dxa"/>
          </w:tcPr>
          <w:p w:rsidR="0014741D" w:rsidRPr="0026715E" w:rsidRDefault="0014741D" w:rsidP="00006B7F">
            <w:pPr>
              <w:spacing w:line="340" w:lineRule="exact"/>
              <w:ind w:right="-43"/>
              <w:jc w:val="thaiDistribute"/>
              <w:rPr>
                <w:rFonts w:ascii="Arial" w:eastAsia="Arial Unicode MS" w:hAnsi="Arial" w:cs="Arial"/>
                <w:sz w:val="18"/>
                <w:szCs w:val="18"/>
              </w:rPr>
            </w:pP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387A53" w:rsidTr="00006B7F">
        <w:tc>
          <w:tcPr>
            <w:tcW w:w="3940" w:type="dxa"/>
          </w:tcPr>
          <w:p w:rsidR="0014741D" w:rsidRPr="0026715E" w:rsidRDefault="0014741D" w:rsidP="00006B7F">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rsidR="0014741D" w:rsidRPr="0026715E"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rsidR="0014741D" w:rsidRPr="00387A53" w:rsidRDefault="0014741D" w:rsidP="00006B7F">
            <w:pPr>
              <w:tabs>
                <w:tab w:val="decimal" w:pos="806"/>
              </w:tabs>
              <w:spacing w:line="340" w:lineRule="exact"/>
              <w:ind w:left="-18" w:right="-18"/>
              <w:rPr>
                <w:rFonts w:ascii="Angsana New" w:eastAsia="Arial Unicode MS" w:hAnsi="Angsana New"/>
                <w:sz w:val="28"/>
              </w:rPr>
            </w:pPr>
          </w:p>
        </w:tc>
      </w:tr>
      <w:tr w:rsidR="0014741D" w:rsidTr="00006B7F">
        <w:tc>
          <w:tcPr>
            <w:tcW w:w="3940" w:type="dxa"/>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Current investments</w:t>
            </w: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rsidR="0014741D" w:rsidRDefault="0014741D" w:rsidP="00006B7F">
            <w:pPr>
              <w:tabs>
                <w:tab w:val="decimal" w:pos="806"/>
              </w:tabs>
              <w:spacing w:line="340" w:lineRule="exact"/>
              <w:ind w:left="-18" w:right="-18"/>
              <w:rPr>
                <w:rFonts w:ascii="Arial" w:eastAsia="Arial Unicode MS" w:hAnsi="Arial" w:cs="Arial"/>
                <w:sz w:val="18"/>
                <w:szCs w:val="18"/>
              </w:rPr>
            </w:pPr>
          </w:p>
        </w:tc>
      </w:tr>
      <w:tr w:rsidR="0014741D" w:rsidRPr="00747424" w:rsidTr="00006B7F">
        <w:tc>
          <w:tcPr>
            <w:tcW w:w="3940" w:type="dxa"/>
          </w:tcPr>
          <w:p w:rsidR="0014741D" w:rsidRPr="0026715E" w:rsidRDefault="0014741D" w:rsidP="00006B7F">
            <w:pPr>
              <w:spacing w:line="340" w:lineRule="exact"/>
              <w:ind w:left="510" w:hanging="192"/>
              <w:rPr>
                <w:rFonts w:ascii="Arial" w:eastAsia="Arial Unicode MS" w:hAnsi="Arial" w:cs="Arial"/>
                <w:sz w:val="18"/>
                <w:szCs w:val="18"/>
                <w:cs/>
              </w:rPr>
            </w:pPr>
            <w:r>
              <w:rPr>
                <w:rFonts w:ascii="Arial" w:eastAsia="Arial Unicode MS" w:hAnsi="Arial" w:cs="Arial"/>
                <w:sz w:val="18"/>
                <w:szCs w:val="18"/>
              </w:rPr>
              <w:t>Held for trade investments</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2,288</w:t>
            </w:r>
          </w:p>
        </w:tc>
      </w:tr>
      <w:tr w:rsidR="0014741D" w:rsidRPr="00747424" w:rsidTr="00006B7F">
        <w:tc>
          <w:tcPr>
            <w:tcW w:w="3940" w:type="dxa"/>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long-term investments</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p>
        </w:tc>
      </w:tr>
      <w:tr w:rsidR="0014741D" w:rsidRPr="00747424" w:rsidTr="00006B7F">
        <w:tc>
          <w:tcPr>
            <w:tcW w:w="3940" w:type="dxa"/>
          </w:tcPr>
          <w:p w:rsidR="0014741D" w:rsidRPr="0026715E" w:rsidRDefault="0014741D" w:rsidP="00006B7F">
            <w:pPr>
              <w:spacing w:line="340" w:lineRule="exact"/>
              <w:ind w:left="510" w:hanging="192"/>
              <w:rPr>
                <w:rFonts w:ascii="Arial" w:eastAsia="Arial Unicode MS" w:hAnsi="Arial" w:cs="Arial"/>
                <w:sz w:val="18"/>
                <w:szCs w:val="18"/>
              </w:rPr>
            </w:pPr>
            <w:r>
              <w:rPr>
                <w:rFonts w:ascii="Arial" w:eastAsia="Arial Unicode MS" w:hAnsi="Arial" w:cs="Arial"/>
                <w:sz w:val="18"/>
                <w:szCs w:val="18"/>
              </w:rPr>
              <w:t>Available-for-sale investments</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413</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w:t>
            </w:r>
          </w:p>
        </w:tc>
        <w:tc>
          <w:tcPr>
            <w:tcW w:w="1283" w:type="dxa"/>
            <w:vAlign w:val="bottom"/>
          </w:tcPr>
          <w:p w:rsidR="0014741D" w:rsidRPr="00747424" w:rsidRDefault="0014741D" w:rsidP="00006B7F">
            <w:pPr>
              <w:tabs>
                <w:tab w:val="decimal" w:pos="975"/>
              </w:tabs>
              <w:spacing w:line="340" w:lineRule="exact"/>
              <w:ind w:left="-18" w:right="-18"/>
              <w:rPr>
                <w:rFonts w:ascii="Arial" w:eastAsia="Arial Unicode MS" w:hAnsi="Arial" w:cs="Arial"/>
                <w:sz w:val="18"/>
                <w:szCs w:val="18"/>
              </w:rPr>
            </w:pPr>
            <w:r w:rsidRPr="00747424">
              <w:rPr>
                <w:rFonts w:ascii="Arial" w:eastAsia="Arial Unicode MS" w:hAnsi="Arial" w:cs="Arial"/>
                <w:sz w:val="18"/>
                <w:szCs w:val="18"/>
              </w:rPr>
              <w:t>413</w:t>
            </w:r>
          </w:p>
        </w:tc>
      </w:tr>
      <w:tr w:rsidR="0014741D" w:rsidRPr="00387A53" w:rsidTr="00006B7F">
        <w:tc>
          <w:tcPr>
            <w:tcW w:w="3940" w:type="dxa"/>
          </w:tcPr>
          <w:p w:rsidR="0014741D" w:rsidRPr="0070254E" w:rsidRDefault="0014741D" w:rsidP="00006B7F">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r>
      <w:tr w:rsidR="0014741D" w:rsidRPr="00AF739C" w:rsidTr="00006B7F">
        <w:tc>
          <w:tcPr>
            <w:tcW w:w="3940" w:type="dxa"/>
            <w:vAlign w:val="bottom"/>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rsidR="0014741D" w:rsidRPr="00AF739C" w:rsidRDefault="0014741D" w:rsidP="00006B7F">
            <w:pPr>
              <w:tabs>
                <w:tab w:val="decimal" w:pos="975"/>
              </w:tabs>
              <w:spacing w:line="340" w:lineRule="exact"/>
              <w:ind w:left="-18" w:right="-18"/>
              <w:rPr>
                <w:rFonts w:ascii="Arial" w:eastAsia="Arial Unicode MS" w:hAnsi="Arial" w:cs="Arial"/>
                <w:sz w:val="18"/>
                <w:szCs w:val="18"/>
                <w:cs/>
              </w:rPr>
            </w:pPr>
            <w:r w:rsidRPr="00AF739C">
              <w:rPr>
                <w:rFonts w:ascii="Arial" w:eastAsia="Arial Unicode MS" w:hAnsi="Arial" w:cs="Arial"/>
                <w:sz w:val="18"/>
                <w:szCs w:val="18"/>
              </w:rPr>
              <w:t>-</w:t>
            </w:r>
          </w:p>
        </w:tc>
        <w:tc>
          <w:tcPr>
            <w:tcW w:w="1283" w:type="dxa"/>
            <w:vAlign w:val="bottom"/>
          </w:tcPr>
          <w:p w:rsidR="0014741D" w:rsidRPr="00AF739C" w:rsidRDefault="00E32F2E" w:rsidP="00006B7F">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rsidR="0014741D" w:rsidRPr="00AF739C" w:rsidRDefault="00E32F2E" w:rsidP="00006B7F">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549</w:t>
            </w:r>
          </w:p>
        </w:tc>
        <w:tc>
          <w:tcPr>
            <w:tcW w:w="1283" w:type="dxa"/>
            <w:vAlign w:val="bottom"/>
          </w:tcPr>
          <w:p w:rsidR="0014741D" w:rsidRPr="00AF739C" w:rsidRDefault="00E32F2E" w:rsidP="00006B7F">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549</w:t>
            </w:r>
          </w:p>
        </w:tc>
      </w:tr>
      <w:tr w:rsidR="0014741D" w:rsidRPr="00387A53" w:rsidTr="00006B7F">
        <w:tc>
          <w:tcPr>
            <w:tcW w:w="3940" w:type="dxa"/>
          </w:tcPr>
          <w:p w:rsidR="0014741D" w:rsidRPr="0026715E" w:rsidRDefault="0014741D" w:rsidP="00006B7F">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rsidR="0014741D" w:rsidRPr="0014741D" w:rsidRDefault="0014741D" w:rsidP="00006B7F">
            <w:pPr>
              <w:tabs>
                <w:tab w:val="decimal" w:pos="975"/>
              </w:tabs>
              <w:spacing w:line="340" w:lineRule="exact"/>
              <w:ind w:left="-18" w:right="-18"/>
              <w:rPr>
                <w:rFonts w:ascii="Arial" w:eastAsia="Arial Unicode MS" w:hAnsi="Arial" w:cs="Arial"/>
                <w:sz w:val="18"/>
                <w:szCs w:val="18"/>
              </w:rPr>
            </w:pPr>
          </w:p>
        </w:tc>
      </w:tr>
      <w:tr w:rsidR="0014741D" w:rsidRPr="00AF739C" w:rsidTr="00006B7F">
        <w:tc>
          <w:tcPr>
            <w:tcW w:w="3940" w:type="dxa"/>
            <w:vAlign w:val="bottom"/>
          </w:tcPr>
          <w:p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rsidR="0014741D" w:rsidRPr="00AF739C" w:rsidRDefault="0014741D" w:rsidP="00006B7F">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283" w:type="dxa"/>
            <w:vAlign w:val="bottom"/>
          </w:tcPr>
          <w:p w:rsidR="0014741D" w:rsidRPr="00AF739C" w:rsidRDefault="0014741D" w:rsidP="00006B7F">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c>
          <w:tcPr>
            <w:tcW w:w="1283" w:type="dxa"/>
            <w:vAlign w:val="bottom"/>
          </w:tcPr>
          <w:p w:rsidR="0014741D" w:rsidRPr="00AF739C" w:rsidRDefault="0014741D" w:rsidP="00006B7F">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w:t>
            </w:r>
          </w:p>
        </w:tc>
        <w:tc>
          <w:tcPr>
            <w:tcW w:w="1283" w:type="dxa"/>
            <w:vAlign w:val="bottom"/>
          </w:tcPr>
          <w:p w:rsidR="0014741D" w:rsidRPr="00AF739C" w:rsidRDefault="0014741D" w:rsidP="00006B7F">
            <w:pPr>
              <w:tabs>
                <w:tab w:val="decimal" w:pos="975"/>
              </w:tabs>
              <w:spacing w:line="340" w:lineRule="exact"/>
              <w:ind w:left="-18" w:right="-18"/>
              <w:rPr>
                <w:rFonts w:ascii="Arial" w:eastAsia="Arial Unicode MS" w:hAnsi="Arial" w:cs="Arial"/>
                <w:sz w:val="18"/>
                <w:szCs w:val="18"/>
              </w:rPr>
            </w:pPr>
            <w:r w:rsidRPr="00AF739C">
              <w:rPr>
                <w:rFonts w:ascii="Arial" w:eastAsia="Arial Unicode MS" w:hAnsi="Arial" w:cs="Arial"/>
                <w:sz w:val="18"/>
                <w:szCs w:val="18"/>
              </w:rPr>
              <w:t>17,942</w:t>
            </w:r>
          </w:p>
        </w:tc>
      </w:tr>
    </w:tbl>
    <w:p w:rsidR="00354FA7" w:rsidRPr="0026715E"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5F529E">
        <w:rPr>
          <w:rFonts w:ascii="Arial" w:hAnsi="Arial"/>
          <w:b/>
          <w:bCs/>
          <w:sz w:val="22"/>
          <w:szCs w:val="22"/>
        </w:rPr>
        <w:t>6</w:t>
      </w:r>
      <w:r w:rsidR="00354FA7" w:rsidRPr="0026715E">
        <w:rPr>
          <w:rFonts w:ascii="Arial" w:hAnsi="Arial"/>
          <w:b/>
          <w:bCs/>
          <w:sz w:val="22"/>
          <w:szCs w:val="22"/>
        </w:rPr>
        <w:t>.</w:t>
      </w:r>
      <w:r w:rsidR="00354FA7" w:rsidRPr="0026715E">
        <w:rPr>
          <w:rFonts w:ascii="Arial" w:hAnsi="Arial"/>
          <w:sz w:val="22"/>
          <w:szCs w:val="22"/>
        </w:rPr>
        <w:tab/>
      </w:r>
      <w:r w:rsidR="00354FA7" w:rsidRPr="0026715E">
        <w:rPr>
          <w:rFonts w:ascii="Arial" w:hAnsi="Arial"/>
          <w:b/>
          <w:bCs/>
          <w:sz w:val="22"/>
          <w:szCs w:val="22"/>
        </w:rPr>
        <w:t>Financial instruments</w:t>
      </w:r>
    </w:p>
    <w:p w:rsidR="00354FA7" w:rsidRPr="0026715E" w:rsidRDefault="0074742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sz w:val="22"/>
          <w:szCs w:val="22"/>
        </w:rPr>
        <w:t>4</w:t>
      </w:r>
      <w:r w:rsidR="005F529E">
        <w:rPr>
          <w:rFonts w:ascii="Arial" w:hAnsi="Arial"/>
          <w:b/>
          <w:bCs/>
          <w:sz w:val="22"/>
          <w:szCs w:val="22"/>
        </w:rPr>
        <w:t>6</w:t>
      </w:r>
      <w:r w:rsidR="00354FA7" w:rsidRPr="0026715E">
        <w:rPr>
          <w:rFonts w:ascii="Arial" w:hAnsi="Arial"/>
          <w:b/>
          <w:bCs/>
          <w:sz w:val="22"/>
          <w:szCs w:val="22"/>
        </w:rPr>
        <w:t>.1</w:t>
      </w:r>
      <w:r w:rsidR="00354FA7" w:rsidRPr="0026715E">
        <w:rPr>
          <w:rFonts w:ascii="Arial" w:hAnsi="Arial"/>
          <w:b/>
          <w:bCs/>
          <w:sz w:val="22"/>
          <w:szCs w:val="22"/>
        </w:rPr>
        <w:tab/>
        <w:t>Financial risk management</w:t>
      </w:r>
      <w:r w:rsidR="0014741D">
        <w:rPr>
          <w:rFonts w:ascii="Arial" w:hAnsi="Arial"/>
          <w:b/>
          <w:bCs/>
          <w:sz w:val="22"/>
          <w:szCs w:val="22"/>
        </w:rPr>
        <w:t xml:space="preserve"> objectives and policies</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r>
      <w:proofErr w:type="gramStart"/>
      <w:r w:rsidR="00810497">
        <w:rPr>
          <w:rFonts w:ascii="Arial" w:hAnsi="Arial"/>
          <w:sz w:val="22"/>
          <w:szCs w:val="22"/>
        </w:rPr>
        <w:t>The Group’s financial instruments</w:t>
      </w:r>
      <w:r w:rsidR="00E47A99" w:rsidRPr="0026715E">
        <w:rPr>
          <w:rFonts w:ascii="Arial" w:hAnsi="Arial"/>
          <w:sz w:val="22"/>
          <w:szCs w:val="22"/>
        </w:rPr>
        <w:t>,</w:t>
      </w:r>
      <w:proofErr w:type="gramEnd"/>
      <w:r w:rsidR="00E47A99" w:rsidRPr="0026715E">
        <w:rPr>
          <w:rFonts w:ascii="Arial" w:hAnsi="Arial"/>
          <w:sz w:val="22"/>
          <w:szCs w:val="22"/>
        </w:rPr>
        <w:t xml:space="preserve"> principally comprise </w:t>
      </w:r>
      <w:r w:rsidRPr="0026715E">
        <w:rPr>
          <w:rFonts w:ascii="Arial" w:hAnsi="Arial"/>
          <w:sz w:val="22"/>
          <w:szCs w:val="22"/>
        </w:rPr>
        <w:t>cash and cash equivalents,</w:t>
      </w:r>
      <w:r w:rsidR="004C0213">
        <w:rPr>
          <w:rFonts w:ascii="Arial" w:hAnsi="Arial"/>
          <w:sz w:val="22"/>
          <w:szCs w:val="22"/>
        </w:rPr>
        <w:t xml:space="preserve"> </w:t>
      </w:r>
      <w:r w:rsidRPr="0026715E">
        <w:rPr>
          <w:rFonts w:ascii="Arial" w:hAnsi="Arial"/>
          <w:sz w:val="22"/>
          <w:szCs w:val="22"/>
        </w:rPr>
        <w:t>trade receivable</w:t>
      </w:r>
      <w:r w:rsidR="004E4379" w:rsidRPr="0026715E">
        <w:rPr>
          <w:rFonts w:ascii="Arial" w:hAnsi="Arial"/>
          <w:sz w:val="22"/>
          <w:szCs w:val="22"/>
        </w:rPr>
        <w:t>s</w:t>
      </w:r>
      <w:r w:rsidR="0065368D">
        <w:rPr>
          <w:rFonts w:ascii="Arial" w:hAnsi="Arial"/>
          <w:sz w:val="22"/>
          <w:szCs w:val="22"/>
        </w:rPr>
        <w:t>,</w:t>
      </w:r>
      <w:r w:rsidR="00B42E28">
        <w:rPr>
          <w:rFonts w:ascii="Arial" w:hAnsi="Arial"/>
          <w:sz w:val="22"/>
          <w:szCs w:val="22"/>
        </w:rPr>
        <w:t xml:space="preserve"> </w:t>
      </w:r>
      <w:r w:rsidR="0014741D">
        <w:rPr>
          <w:rFonts w:ascii="Arial" w:hAnsi="Arial"/>
          <w:sz w:val="22"/>
          <w:szCs w:val="22"/>
        </w:rPr>
        <w:t>loan</w:t>
      </w:r>
      <w:r w:rsidR="00A50662">
        <w:rPr>
          <w:rFonts w:ascii="Arial" w:hAnsi="Arial"/>
          <w:sz w:val="22"/>
          <w:szCs w:val="22"/>
        </w:rPr>
        <w:t>s</w:t>
      </w:r>
      <w:r w:rsidRPr="0026715E">
        <w:rPr>
          <w:rFonts w:ascii="Arial" w:hAnsi="Arial"/>
          <w:sz w:val="22"/>
          <w:szCs w:val="22"/>
        </w:rPr>
        <w:t xml:space="preserve">, </w:t>
      </w:r>
      <w:r w:rsidR="0014741D">
        <w:rPr>
          <w:rFonts w:ascii="Arial" w:hAnsi="Arial"/>
          <w:sz w:val="22"/>
          <w:szCs w:val="22"/>
        </w:rPr>
        <w:t>investments, short-term loan</w:t>
      </w:r>
      <w:r w:rsidR="00A50662">
        <w:rPr>
          <w:rFonts w:ascii="Arial" w:hAnsi="Arial"/>
          <w:sz w:val="22"/>
          <w:szCs w:val="22"/>
        </w:rPr>
        <w:t>s</w:t>
      </w:r>
      <w:r w:rsidR="0014741D">
        <w:rPr>
          <w:rFonts w:ascii="Arial" w:hAnsi="Arial"/>
          <w:sz w:val="22"/>
          <w:szCs w:val="22"/>
        </w:rPr>
        <w:t>, long-term loan</w:t>
      </w:r>
      <w:r w:rsidR="00A50662">
        <w:rPr>
          <w:rFonts w:ascii="Arial" w:hAnsi="Arial"/>
          <w:sz w:val="22"/>
          <w:szCs w:val="22"/>
        </w:rPr>
        <w:t>s</w:t>
      </w:r>
      <w:r w:rsidR="0014741D">
        <w:rPr>
          <w:rFonts w:ascii="Arial" w:hAnsi="Arial"/>
          <w:sz w:val="22"/>
          <w:szCs w:val="22"/>
        </w:rPr>
        <w:t xml:space="preserve"> and debentures</w:t>
      </w:r>
      <w:r w:rsidRPr="0026715E">
        <w:rPr>
          <w:rFonts w:ascii="Arial" w:hAnsi="Arial"/>
          <w:sz w:val="22"/>
          <w:szCs w:val="22"/>
        </w:rPr>
        <w:t xml:space="preserve">. The financial risks of the </w:t>
      </w:r>
      <w:r w:rsidR="00D016FD">
        <w:rPr>
          <w:rFonts w:ascii="Arial" w:hAnsi="Arial"/>
          <w:sz w:val="22"/>
          <w:szCs w:val="22"/>
        </w:rPr>
        <w:t>Group</w:t>
      </w:r>
      <w:r w:rsidRPr="0026715E">
        <w:rPr>
          <w:rFonts w:ascii="Arial" w:hAnsi="Arial"/>
          <w:sz w:val="22"/>
          <w:szCs w:val="22"/>
        </w:rPr>
        <w:t xml:space="preserve"> associated with these financial instruments and how they </w:t>
      </w:r>
      <w:r w:rsidR="00F43177" w:rsidRPr="0026715E">
        <w:rPr>
          <w:rFonts w:ascii="Arial" w:hAnsi="Arial"/>
          <w:sz w:val="22"/>
          <w:szCs w:val="22"/>
        </w:rPr>
        <w:t>are managed is described below:</w:t>
      </w:r>
    </w:p>
    <w:p w:rsidR="0014741D"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Pr>
          <w:rFonts w:ascii="Arial" w:hAnsi="Arial"/>
          <w:b/>
          <w:bCs/>
          <w:i/>
          <w:iCs/>
          <w:sz w:val="22"/>
          <w:szCs w:val="22"/>
        </w:rPr>
        <w:tab/>
      </w:r>
    </w:p>
    <w:p w:rsidR="0014741D" w:rsidRDefault="0014741D" w:rsidP="0014741D">
      <w:r>
        <w:br w:type="page"/>
      </w:r>
    </w:p>
    <w:p w:rsidR="00354FA7" w:rsidRPr="0026715E" w:rsidRDefault="0014741D"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Pr>
          <w:rFonts w:ascii="Arial" w:hAnsi="Arial"/>
          <w:b/>
          <w:bCs/>
          <w:i/>
          <w:iCs/>
          <w:sz w:val="22"/>
          <w:szCs w:val="22"/>
        </w:rPr>
        <w:lastRenderedPageBreak/>
        <w:tab/>
      </w:r>
      <w:r w:rsidR="00354FA7" w:rsidRPr="0026715E">
        <w:rPr>
          <w:rFonts w:ascii="Arial" w:hAnsi="Arial"/>
          <w:b/>
          <w:bCs/>
          <w:i/>
          <w:iCs/>
          <w:sz w:val="22"/>
          <w:szCs w:val="22"/>
        </w:rPr>
        <w:t>Credit risk</w:t>
      </w:r>
    </w:p>
    <w:p w:rsidR="00354FA7" w:rsidRDefault="00354FA7" w:rsidP="00F14D23">
      <w:pPr>
        <w:spacing w:before="100" w:after="100" w:line="380" w:lineRule="exact"/>
        <w:ind w:left="547" w:hanging="547"/>
        <w:jc w:val="thaiDistribute"/>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w:t>
      </w:r>
      <w:r w:rsidR="00810497">
        <w:rPr>
          <w:rFonts w:ascii="Arial" w:hAnsi="Arial"/>
          <w:sz w:val="22"/>
          <w:szCs w:val="22"/>
        </w:rPr>
        <w:t>is</w:t>
      </w:r>
      <w:r w:rsidRPr="0026715E">
        <w:rPr>
          <w:rFonts w:ascii="Arial" w:hAnsi="Arial"/>
          <w:sz w:val="22"/>
          <w:szCs w:val="22"/>
        </w:rPr>
        <w:t xml:space="preserve"> exposed to credit risk primarily with respect to trade </w:t>
      </w:r>
      <w:r w:rsidR="00AA0F43" w:rsidRPr="0026715E">
        <w:rPr>
          <w:rFonts w:ascii="Arial" w:hAnsi="Arial"/>
          <w:sz w:val="22"/>
          <w:szCs w:val="22"/>
        </w:rPr>
        <w:t>and other receivable</w:t>
      </w:r>
      <w:r w:rsidR="00E04AF8">
        <w:rPr>
          <w:rFonts w:ascii="Arial" w:hAnsi="Arial"/>
          <w:sz w:val="22"/>
          <w:szCs w:val="22"/>
        </w:rPr>
        <w:t xml:space="preserve">s, loans, deposits with banks and financial institutions and other financial </w:t>
      </w:r>
      <w:proofErr w:type="spellStart"/>
      <w:r w:rsidR="00E04AF8">
        <w:rPr>
          <w:rFonts w:ascii="Arial" w:hAnsi="Arial"/>
          <w:sz w:val="22"/>
          <w:szCs w:val="22"/>
        </w:rPr>
        <w:t>instrucments</w:t>
      </w:r>
      <w:proofErr w:type="spellEnd"/>
      <w:r w:rsidRPr="0026715E">
        <w:rPr>
          <w:rFonts w:ascii="Arial" w:hAnsi="Arial"/>
          <w:sz w:val="22"/>
          <w:szCs w:val="22"/>
        </w:rPr>
        <w:t xml:space="preserve">. </w:t>
      </w:r>
      <w:r w:rsidR="00E47A99" w:rsidRPr="0026715E">
        <w:rPr>
          <w:rFonts w:ascii="Arial" w:hAnsi="Arial"/>
          <w:sz w:val="22"/>
          <w:szCs w:val="22"/>
        </w:rPr>
        <w:t xml:space="preserve">The </w:t>
      </w:r>
      <w:r w:rsidR="00E04AF8">
        <w:rPr>
          <w:rFonts w:ascii="Arial" w:hAnsi="Arial"/>
          <w:sz w:val="22"/>
          <w:szCs w:val="22"/>
        </w:rPr>
        <w:t xml:space="preserve">Group’s </w:t>
      </w:r>
      <w:r w:rsidR="00E47A99" w:rsidRPr="0026715E">
        <w:rPr>
          <w:rFonts w:ascii="Arial" w:hAnsi="Arial"/>
          <w:sz w:val="22"/>
          <w:szCs w:val="22"/>
        </w:rPr>
        <w:t>maximum exposure</w:t>
      </w:r>
      <w:r w:rsidR="00A50662">
        <w:rPr>
          <w:rFonts w:ascii="Arial" w:hAnsi="Arial"/>
          <w:sz w:val="22"/>
          <w:szCs w:val="22"/>
        </w:rPr>
        <w:t>s</w:t>
      </w:r>
      <w:r w:rsidR="00E47A99" w:rsidRPr="0026715E">
        <w:rPr>
          <w:rFonts w:ascii="Arial" w:hAnsi="Arial"/>
          <w:sz w:val="22"/>
          <w:szCs w:val="22"/>
        </w:rPr>
        <w:t xml:space="preserve"> to credit risk is limited to the carrying amounts as stated in the statements of financial position.</w:t>
      </w:r>
    </w:p>
    <w:p w:rsidR="00DA0C8E" w:rsidRP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b/>
          <w:bCs/>
          <w:sz w:val="22"/>
          <w:szCs w:val="20"/>
          <w:highlight w:val="cyan"/>
        </w:rPr>
      </w:pPr>
      <w:bookmarkStart w:id="12" w:name="_Hlk64933531"/>
      <w:r w:rsidRPr="00DA0C8E">
        <w:rPr>
          <w:rFonts w:ascii="Arial" w:hAnsi="Arial"/>
          <w:b/>
          <w:bCs/>
          <w:sz w:val="22"/>
          <w:szCs w:val="20"/>
        </w:rPr>
        <w:t>Trade receivables and contract assets</w:t>
      </w:r>
    </w:p>
    <w:p w:rsidR="00DA0C8E" w:rsidRP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DA0C8E">
        <w:rPr>
          <w:rFonts w:ascii="Arial" w:hAnsi="Arial"/>
          <w:sz w:val="22"/>
          <w:szCs w:val="20"/>
        </w:rPr>
        <w:t>The Group manages the risk by adopting appropriate credit control policies and procedures and therefore does not expect to incur material financial losses. In addition, the Group does not have high concentrations of credit risk since it has a large customer base in various industries.</w:t>
      </w:r>
      <w:r w:rsidRPr="00DA0C8E">
        <w:rPr>
          <w:sz w:val="22"/>
          <w:szCs w:val="24"/>
        </w:rPr>
        <w:t xml:space="preserve"> </w:t>
      </w:r>
      <w:r w:rsidRPr="00DA0C8E">
        <w:rPr>
          <w:rFonts w:ascii="Arial" w:hAnsi="Arial"/>
          <w:sz w:val="22"/>
          <w:szCs w:val="20"/>
        </w:rPr>
        <w:t>The maximum amount that the Group may incur on credit is the book value of trade and other receivables and loans in the statement of financial positions.</w:t>
      </w:r>
    </w:p>
    <w:p w:rsid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bookmarkStart w:id="13" w:name="_Hlk61506852"/>
      <w:r w:rsidRPr="00DA0C8E">
        <w:rPr>
          <w:rFonts w:ascii="Arial" w:hAnsi="Arial"/>
          <w:sz w:val="22"/>
          <w:szCs w:val="20"/>
        </w:rPr>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w:t>
      </w:r>
      <w:bookmarkEnd w:id="13"/>
      <w:r w:rsidRPr="00DA0C8E">
        <w:rPr>
          <w:rFonts w:ascii="Arial" w:hAnsi="Arial"/>
          <w:sz w:val="22"/>
          <w:szCs w:val="20"/>
        </w:rPr>
        <w:t>.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w:t>
      </w:r>
      <w:bookmarkEnd w:id="12"/>
    </w:p>
    <w:p w:rsidR="00E32F2E"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i/>
          <w:iCs/>
          <w:sz w:val="22"/>
          <w:szCs w:val="22"/>
        </w:rPr>
        <w:tab/>
      </w:r>
      <w:r>
        <w:rPr>
          <w:rFonts w:ascii="Arial" w:hAnsi="Arial"/>
          <w:b/>
          <w:bCs/>
          <w:sz w:val="22"/>
          <w:szCs w:val="22"/>
        </w:rPr>
        <w:t>Deposits with banks and financial institutions</w:t>
      </w:r>
    </w:p>
    <w:p w:rsidR="00E32F2E" w:rsidRPr="0014741D"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Pr>
          <w:rFonts w:ascii="Arial" w:hAnsi="Arial"/>
          <w:sz w:val="22"/>
          <w:szCs w:val="22"/>
        </w:rPr>
        <w:tab/>
        <w:t xml:space="preserve">The Group manages the risk by classified </w:t>
      </w:r>
      <w:r w:rsidRPr="00E04AF8">
        <w:rPr>
          <w:rFonts w:ascii="Arial" w:hAnsi="Arial"/>
          <w:sz w:val="22"/>
          <w:szCs w:val="22"/>
        </w:rPr>
        <w:t>risk of deposits with bank and financial institutions it has transactions with financial institutions or inv</w:t>
      </w:r>
      <w:r>
        <w:rPr>
          <w:rFonts w:ascii="Arial" w:hAnsi="Arial"/>
          <w:sz w:val="22"/>
          <w:szCs w:val="22"/>
        </w:rPr>
        <w:t>ests in financial products which have assessed credit-rating by reputable bank to minimize concentrations of credit risk and there fire mitigate financial loss through a counterparty’s potential failure to bank payments.</w:t>
      </w:r>
    </w:p>
    <w:p w:rsidR="00354FA7" w:rsidRPr="0026715E"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i/>
          <w:iCs/>
          <w:sz w:val="22"/>
          <w:szCs w:val="22"/>
        </w:rPr>
      </w:pPr>
      <w:r>
        <w:tab/>
      </w:r>
      <w:r w:rsidR="00354FA7" w:rsidRPr="0026715E">
        <w:rPr>
          <w:rFonts w:ascii="Arial" w:hAnsi="Arial"/>
          <w:b/>
          <w:bCs/>
          <w:i/>
          <w:iCs/>
          <w:sz w:val="22"/>
          <w:szCs w:val="22"/>
        </w:rPr>
        <w:t>Interest rate risk</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26715E">
        <w:rPr>
          <w:rFonts w:ascii="Arial" w:hAnsi="Arial"/>
          <w:sz w:val="22"/>
          <w:szCs w:val="22"/>
        </w:rPr>
        <w:tab/>
        <w:t xml:space="preserve">The </w:t>
      </w:r>
      <w:r w:rsidR="00810497">
        <w:rPr>
          <w:rFonts w:ascii="Arial" w:hAnsi="Arial"/>
          <w:sz w:val="22"/>
          <w:szCs w:val="22"/>
        </w:rPr>
        <w:t>Group’s</w:t>
      </w:r>
      <w:r w:rsidRPr="0026715E">
        <w:rPr>
          <w:rFonts w:ascii="Arial" w:hAnsi="Arial"/>
          <w:sz w:val="22"/>
          <w:szCs w:val="22"/>
        </w:rPr>
        <w:t xml:space="preserve"> exposure to interest rate risk relates primarily to </w:t>
      </w:r>
      <w:r w:rsidR="00810497">
        <w:rPr>
          <w:rFonts w:ascii="Arial" w:hAnsi="Arial"/>
          <w:sz w:val="22"/>
          <w:szCs w:val="22"/>
        </w:rPr>
        <w:t>its</w:t>
      </w:r>
      <w:r w:rsidR="004A26E1">
        <w:rPr>
          <w:rFonts w:ascii="Arial" w:hAnsi="Arial"/>
          <w:sz w:val="22"/>
          <w:szCs w:val="22"/>
        </w:rPr>
        <w:t xml:space="preserve"> deposits at financial institutions</w:t>
      </w:r>
      <w:r w:rsidRPr="0026715E">
        <w:rPr>
          <w:rFonts w:ascii="Arial" w:hAnsi="Arial"/>
          <w:sz w:val="22"/>
          <w:szCs w:val="22"/>
        </w:rPr>
        <w:t xml:space="preserve">, </w:t>
      </w:r>
      <w:r w:rsidR="00E04AF8">
        <w:rPr>
          <w:rFonts w:ascii="Arial" w:hAnsi="Arial"/>
          <w:sz w:val="22"/>
          <w:szCs w:val="22"/>
        </w:rPr>
        <w:t>bank overdrafts</w:t>
      </w:r>
      <w:r w:rsidRPr="0026715E">
        <w:rPr>
          <w:rFonts w:ascii="Arial" w:hAnsi="Arial"/>
          <w:sz w:val="22"/>
          <w:szCs w:val="22"/>
        </w:rPr>
        <w:t xml:space="preserve">, </w:t>
      </w:r>
      <w:r w:rsidR="00BE47D3" w:rsidRPr="0026715E">
        <w:rPr>
          <w:rFonts w:ascii="Arial" w:hAnsi="Arial"/>
          <w:sz w:val="22"/>
          <w:szCs w:val="22"/>
        </w:rPr>
        <w:t xml:space="preserve">debentures and </w:t>
      </w:r>
      <w:r w:rsidR="00E04AF8">
        <w:rPr>
          <w:rFonts w:ascii="Arial" w:hAnsi="Arial"/>
          <w:sz w:val="22"/>
          <w:szCs w:val="22"/>
        </w:rPr>
        <w:t xml:space="preserve">long-term </w:t>
      </w:r>
      <w:r w:rsidR="00BE47D3" w:rsidRPr="0026715E">
        <w:rPr>
          <w:rFonts w:ascii="Arial" w:hAnsi="Arial"/>
          <w:sz w:val="22"/>
          <w:szCs w:val="22"/>
        </w:rPr>
        <w:t>loans</w:t>
      </w:r>
      <w:r w:rsidR="00325463">
        <w:rPr>
          <w:rFonts w:ascii="Arial" w:hAnsi="Arial"/>
          <w:sz w:val="22"/>
          <w:szCs w:val="22"/>
        </w:rPr>
        <w:t xml:space="preserve">. </w:t>
      </w:r>
      <w:r w:rsidR="00DD7C67" w:rsidRPr="0026715E">
        <w:rPr>
          <w:rFonts w:ascii="Arial" w:hAnsi="Arial"/>
          <w:sz w:val="22"/>
          <w:szCs w:val="22"/>
        </w:rPr>
        <w:t>M</w:t>
      </w:r>
      <w:r w:rsidRPr="0026715E">
        <w:rPr>
          <w:rFonts w:ascii="Arial" w:hAnsi="Arial"/>
          <w:sz w:val="22"/>
          <w:szCs w:val="22"/>
        </w:rPr>
        <w:t>ost of financial assets and liabilities bear floating interest rates or fixed interest rates which are close to the market rate</w:t>
      </w:r>
      <w:r w:rsidR="00DD7C67" w:rsidRPr="0026715E">
        <w:rPr>
          <w:rFonts w:ascii="Arial" w:hAnsi="Arial"/>
          <w:sz w:val="22"/>
          <w:szCs w:val="22"/>
        </w:rPr>
        <w:t>.</w:t>
      </w:r>
    </w:p>
    <w:p w:rsidR="00DA0C8E" w:rsidRDefault="00DA0C8E">
      <w:pPr>
        <w:overflowPunct/>
        <w:autoSpaceDE/>
        <w:autoSpaceDN/>
        <w:adjustRightInd/>
        <w:spacing w:after="200" w:line="276" w:lineRule="auto"/>
        <w:textAlignment w:val="auto"/>
        <w:rPr>
          <w:rFonts w:ascii="Arial" w:hAnsi="Arial"/>
          <w:sz w:val="15"/>
          <w:szCs w:val="15"/>
        </w:rPr>
      </w:pPr>
      <w:r>
        <w:rPr>
          <w:rFonts w:ascii="Arial" w:hAnsi="Arial"/>
          <w:sz w:val="15"/>
          <w:szCs w:val="15"/>
        </w:rPr>
        <w:br w:type="page"/>
      </w:r>
    </w:p>
    <w:p w:rsidR="001813C5" w:rsidRPr="001813C5" w:rsidRDefault="001813C5" w:rsidP="00E45A0C">
      <w:pPr>
        <w:spacing w:line="380" w:lineRule="exact"/>
        <w:ind w:left="547" w:right="-331"/>
        <w:jc w:val="right"/>
        <w:rPr>
          <w:rFonts w:ascii="Arial" w:hAnsi="Arial"/>
          <w:sz w:val="15"/>
          <w:szCs w:val="15"/>
        </w:rPr>
      </w:pPr>
      <w:r w:rsidRPr="001813C5">
        <w:rPr>
          <w:rFonts w:ascii="Arial" w:hAnsi="Arial"/>
          <w:sz w:val="15"/>
          <w:szCs w:val="15"/>
        </w:rPr>
        <w:lastRenderedPageBreak/>
        <w:t>(Unit: Million Baht)</w:t>
      </w:r>
    </w:p>
    <w:tbl>
      <w:tblPr>
        <w:tblW w:w="9552" w:type="dxa"/>
        <w:tblInd w:w="450" w:type="dxa"/>
        <w:tblBorders>
          <w:bottom w:val="single" w:sz="4" w:space="0" w:color="auto"/>
        </w:tblBorders>
        <w:tblLayout w:type="fixed"/>
        <w:tblLook w:val="0000" w:firstRow="0" w:lastRow="0" w:firstColumn="0" w:lastColumn="0" w:noHBand="0" w:noVBand="0"/>
      </w:tblPr>
      <w:tblGrid>
        <w:gridCol w:w="2610"/>
        <w:gridCol w:w="940"/>
        <w:gridCol w:w="940"/>
        <w:gridCol w:w="922"/>
        <w:gridCol w:w="18"/>
        <w:gridCol w:w="1062"/>
        <w:gridCol w:w="18"/>
        <w:gridCol w:w="942"/>
        <w:gridCol w:w="18"/>
        <w:gridCol w:w="942"/>
        <w:gridCol w:w="18"/>
        <w:gridCol w:w="264"/>
        <w:gridCol w:w="846"/>
        <w:gridCol w:w="12"/>
      </w:tblGrid>
      <w:tr w:rsidR="00806C57" w:rsidRPr="0026715E" w:rsidTr="00E45A0C">
        <w:trPr>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42" w:type="dxa"/>
            <w:gridSpan w:val="13"/>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806C57" w:rsidRPr="0026715E" w:rsidTr="00E45A0C">
        <w:trPr>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42" w:type="dxa"/>
            <w:gridSpan w:val="13"/>
          </w:tcPr>
          <w:p w:rsidR="00806C57" w:rsidRPr="0026715E" w:rsidRDefault="00806C57" w:rsidP="00DC510B">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w:t>
            </w:r>
            <w:r w:rsidR="00E45A0C">
              <w:rPr>
                <w:rFonts w:ascii="Arial" w:hAnsi="Arial"/>
                <w:sz w:val="15"/>
                <w:szCs w:val="15"/>
              </w:rPr>
              <w:t>20</w:t>
            </w:r>
          </w:p>
        </w:tc>
      </w:tr>
      <w:tr w:rsidR="00806C57" w:rsidRPr="0026715E" w:rsidTr="00E45A0C">
        <w:trPr>
          <w:gridAfter w:val="2"/>
          <w:wAfter w:w="858"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2802" w:type="dxa"/>
            <w:gridSpan w:val="3"/>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c>
          <w:tcPr>
            <w:tcW w:w="960" w:type="dxa"/>
            <w:gridSpan w:val="2"/>
            <w:tcBorders>
              <w:top w:val="nil"/>
            </w:tcBorders>
          </w:tcPr>
          <w:p w:rsidR="00806C57" w:rsidRPr="0026715E" w:rsidRDefault="00806C57" w:rsidP="00091E36">
            <w:pPr>
              <w:tabs>
                <w:tab w:val="decimal" w:pos="702"/>
              </w:tabs>
              <w:spacing w:line="240" w:lineRule="exact"/>
              <w:jc w:val="thaiDistribute"/>
              <w:rPr>
                <w:rFonts w:ascii="Arial" w:hAnsi="Arial"/>
                <w:sz w:val="15"/>
                <w:szCs w:val="15"/>
              </w:rPr>
            </w:pPr>
          </w:p>
        </w:tc>
        <w:tc>
          <w:tcPr>
            <w:tcW w:w="960"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c>
          <w:tcPr>
            <w:tcW w:w="282" w:type="dxa"/>
            <w:gridSpan w:val="2"/>
            <w:tcBorders>
              <w:top w:val="nil"/>
            </w:tcBorders>
          </w:tcPr>
          <w:p w:rsidR="00806C57" w:rsidRPr="0026715E" w:rsidRDefault="00806C57" w:rsidP="00091E36">
            <w:pPr>
              <w:spacing w:line="240" w:lineRule="exact"/>
              <w:jc w:val="thaiDistribute"/>
              <w:rPr>
                <w:rFonts w:ascii="Arial" w:hAnsi="Arial"/>
                <w:sz w:val="15"/>
                <w:szCs w:val="15"/>
              </w:rPr>
            </w:pPr>
          </w:p>
        </w:tc>
      </w:tr>
      <w:tr w:rsidR="00806C57" w:rsidRPr="0026715E" w:rsidTr="00E45A0C">
        <w:trPr>
          <w:gridAfter w:val="1"/>
          <w:wAfter w:w="12"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091E36">
            <w:pPr>
              <w:spacing w:line="240" w:lineRule="exact"/>
              <w:jc w:val="center"/>
              <w:rPr>
                <w:rFonts w:ascii="Arial" w:hAnsi="Arial"/>
                <w:sz w:val="15"/>
                <w:szCs w:val="15"/>
              </w:rPr>
            </w:pPr>
          </w:p>
        </w:tc>
        <w:tc>
          <w:tcPr>
            <w:tcW w:w="940" w:type="dxa"/>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Within</w:t>
            </w:r>
          </w:p>
        </w:tc>
        <w:tc>
          <w:tcPr>
            <w:tcW w:w="940" w:type="dxa"/>
            <w:gridSpan w:val="2"/>
          </w:tcPr>
          <w:p w:rsidR="00806C57" w:rsidRPr="0026715E" w:rsidRDefault="00810497" w:rsidP="00091E36">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gridSpan w:val="2"/>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Floating</w:t>
            </w:r>
          </w:p>
        </w:tc>
        <w:tc>
          <w:tcPr>
            <w:tcW w:w="960" w:type="dxa"/>
            <w:gridSpan w:val="2"/>
          </w:tcPr>
          <w:p w:rsidR="00806C57" w:rsidRPr="0026715E" w:rsidRDefault="00806C57" w:rsidP="00091E36">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rsidR="00806C57" w:rsidRPr="0026715E" w:rsidRDefault="00806C57" w:rsidP="00091E36">
            <w:pPr>
              <w:spacing w:line="240" w:lineRule="exact"/>
              <w:jc w:val="center"/>
              <w:rPr>
                <w:rFonts w:ascii="Arial" w:hAnsi="Arial"/>
                <w:sz w:val="15"/>
                <w:szCs w:val="15"/>
              </w:rPr>
            </w:pPr>
          </w:p>
        </w:tc>
        <w:tc>
          <w:tcPr>
            <w:tcW w:w="1110" w:type="dxa"/>
            <w:gridSpan w:val="2"/>
          </w:tcPr>
          <w:p w:rsidR="00806C57" w:rsidRPr="0026715E" w:rsidRDefault="00806C57" w:rsidP="00091E36">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E45A0C">
        <w:trPr>
          <w:gridAfter w:val="1"/>
          <w:wAfter w:w="12" w:type="dxa"/>
          <w:cantSplit/>
        </w:trPr>
        <w:tc>
          <w:tcPr>
            <w:tcW w:w="2610" w:type="dxa"/>
            <w:vAlign w:val="bottom"/>
          </w:tcPr>
          <w:p w:rsidR="00806C57" w:rsidRPr="0026715E" w:rsidRDefault="00806C57" w:rsidP="00091E36">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091E36">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40" w:type="dxa"/>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4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806C57" w:rsidRPr="0026715E" w:rsidRDefault="00806C57" w:rsidP="00091E36">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806C57" w:rsidRPr="0026715E" w:rsidTr="00E45A0C">
        <w:trPr>
          <w:gridAfter w:val="1"/>
          <w:wAfter w:w="12" w:type="dxa"/>
          <w:cantSplit/>
        </w:trPr>
        <w:tc>
          <w:tcPr>
            <w:tcW w:w="2610" w:type="dxa"/>
            <w:vAlign w:val="bottom"/>
          </w:tcPr>
          <w:p w:rsidR="00806C57" w:rsidRPr="0026715E" w:rsidRDefault="00806C57" w:rsidP="00ED4397">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806C57" w:rsidRPr="0026715E" w:rsidRDefault="00806C57" w:rsidP="00ED4397">
            <w:pPr>
              <w:spacing w:line="240" w:lineRule="exact"/>
              <w:jc w:val="thaiDistribute"/>
              <w:rPr>
                <w:rFonts w:ascii="Arial" w:hAnsi="Arial" w:cs="Arial"/>
                <w:sz w:val="15"/>
                <w:szCs w:val="15"/>
              </w:rPr>
            </w:pPr>
          </w:p>
        </w:tc>
        <w:tc>
          <w:tcPr>
            <w:tcW w:w="940" w:type="dxa"/>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4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108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6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960" w:type="dxa"/>
            <w:gridSpan w:val="2"/>
            <w:tcBorders>
              <w:bottom w:val="nil"/>
            </w:tcBorders>
          </w:tcPr>
          <w:p w:rsidR="00806C57" w:rsidRPr="0026715E" w:rsidRDefault="00806C57" w:rsidP="00ED4397">
            <w:pPr>
              <w:spacing w:line="240" w:lineRule="exact"/>
              <w:jc w:val="thaiDistribute"/>
              <w:rPr>
                <w:rFonts w:ascii="Arial" w:hAnsi="Arial" w:cs="Arial"/>
                <w:sz w:val="15"/>
                <w:szCs w:val="15"/>
              </w:rPr>
            </w:pPr>
          </w:p>
        </w:tc>
        <w:tc>
          <w:tcPr>
            <w:tcW w:w="1110" w:type="dxa"/>
            <w:gridSpan w:val="2"/>
            <w:tcBorders>
              <w:bottom w:val="nil"/>
            </w:tcBorders>
          </w:tcPr>
          <w:p w:rsidR="00806C57" w:rsidRPr="0026715E" w:rsidRDefault="00806C57" w:rsidP="00E04AF8">
            <w:pPr>
              <w:spacing w:line="240" w:lineRule="exact"/>
              <w:ind w:left="-75" w:right="-105"/>
              <w:jc w:val="center"/>
              <w:rPr>
                <w:rFonts w:ascii="Arial" w:hAnsi="Arial" w:cs="Arial"/>
                <w:sz w:val="15"/>
                <w:szCs w:val="15"/>
              </w:rPr>
            </w:pPr>
            <w:r>
              <w:rPr>
                <w:rFonts w:ascii="Arial" w:hAnsi="Arial" w:cs="Arial"/>
                <w:sz w:val="15"/>
                <w:szCs w:val="15"/>
              </w:rPr>
              <w:t xml:space="preserve">(% </w:t>
            </w:r>
            <w:r w:rsidR="00E04AF8">
              <w:rPr>
                <w:rFonts w:ascii="Arial" w:hAnsi="Arial" w:cs="Arial"/>
                <w:sz w:val="15"/>
                <w:szCs w:val="15"/>
              </w:rPr>
              <w:t>per annum</w:t>
            </w:r>
            <w:r>
              <w:rPr>
                <w:rFonts w:ascii="Arial" w:hAnsi="Arial" w:cs="Arial"/>
                <w:sz w:val="15"/>
                <w:szCs w:val="15"/>
              </w:rPr>
              <w:t>)</w:t>
            </w:r>
          </w:p>
        </w:tc>
      </w:tr>
      <w:tr w:rsidR="00806C57" w:rsidRPr="0026715E" w:rsidTr="00D44F02">
        <w:trPr>
          <w:gridAfter w:val="1"/>
          <w:wAfter w:w="12" w:type="dxa"/>
          <w:cantSplit/>
          <w:trHeight w:val="80"/>
        </w:trPr>
        <w:tc>
          <w:tcPr>
            <w:tcW w:w="2610" w:type="dxa"/>
            <w:vAlign w:val="bottom"/>
          </w:tcPr>
          <w:p w:rsidR="00806C57" w:rsidRPr="0026715E" w:rsidRDefault="00806C57" w:rsidP="00091E36">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40" w:type="dxa"/>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40" w:type="dxa"/>
            <w:tcBorders>
              <w:top w:val="nil"/>
            </w:tcBorders>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4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108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960" w:type="dxa"/>
            <w:gridSpan w:val="2"/>
            <w:tcBorders>
              <w:top w:val="nil"/>
            </w:tcBorders>
          </w:tcPr>
          <w:p w:rsidR="00806C57" w:rsidRPr="0026715E" w:rsidRDefault="00806C57" w:rsidP="00091E36">
            <w:pPr>
              <w:tabs>
                <w:tab w:val="decimal" w:pos="702"/>
              </w:tabs>
              <w:spacing w:line="240" w:lineRule="exact"/>
              <w:jc w:val="thaiDistribute"/>
              <w:rPr>
                <w:rFonts w:ascii="Arial" w:hAnsi="Arial" w:cs="Arial"/>
                <w:sz w:val="15"/>
                <w:szCs w:val="15"/>
              </w:rPr>
            </w:pPr>
          </w:p>
        </w:tc>
        <w:tc>
          <w:tcPr>
            <w:tcW w:w="960" w:type="dxa"/>
            <w:gridSpan w:val="2"/>
            <w:tcBorders>
              <w:top w:val="nil"/>
            </w:tcBorders>
          </w:tcPr>
          <w:p w:rsidR="00806C57" w:rsidRPr="0026715E" w:rsidRDefault="00806C57" w:rsidP="00091E36">
            <w:pPr>
              <w:spacing w:line="240" w:lineRule="exact"/>
              <w:jc w:val="thaiDistribute"/>
              <w:rPr>
                <w:rFonts w:ascii="Arial" w:hAnsi="Arial" w:cs="Arial"/>
                <w:sz w:val="15"/>
                <w:szCs w:val="15"/>
              </w:rPr>
            </w:pPr>
          </w:p>
        </w:tc>
        <w:tc>
          <w:tcPr>
            <w:tcW w:w="1110" w:type="dxa"/>
            <w:gridSpan w:val="2"/>
            <w:tcBorders>
              <w:top w:val="nil"/>
            </w:tcBorders>
          </w:tcPr>
          <w:p w:rsidR="00806C57" w:rsidRPr="0026715E" w:rsidRDefault="00806C57" w:rsidP="00D44F02">
            <w:pPr>
              <w:spacing w:line="240" w:lineRule="exact"/>
              <w:jc w:val="center"/>
              <w:rPr>
                <w:rFonts w:ascii="Arial" w:hAnsi="Arial" w:cs="Arial"/>
                <w:sz w:val="15"/>
                <w:szCs w:val="15"/>
              </w:rPr>
            </w:pPr>
          </w:p>
        </w:tc>
      </w:tr>
      <w:tr w:rsidR="00D44F02" w:rsidRPr="0026715E" w:rsidTr="00E45A0C">
        <w:trPr>
          <w:gridAfter w:val="1"/>
          <w:wAfter w:w="12" w:type="dxa"/>
          <w:cantSplit/>
          <w:trHeight w:val="216"/>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40" w:type="dxa"/>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3,130</w:t>
            </w:r>
          </w:p>
        </w:tc>
        <w:tc>
          <w:tcPr>
            <w:tcW w:w="96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57</w:t>
            </w:r>
          </w:p>
        </w:tc>
        <w:tc>
          <w:tcPr>
            <w:tcW w:w="96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3,187</w:t>
            </w:r>
          </w:p>
        </w:tc>
        <w:tc>
          <w:tcPr>
            <w:tcW w:w="1110" w:type="dxa"/>
            <w:gridSpan w:val="2"/>
            <w:vAlign w:val="bottom"/>
          </w:tcPr>
          <w:p w:rsidR="00D44F02" w:rsidRPr="00A50662" w:rsidRDefault="00D44F02" w:rsidP="00D44F02">
            <w:pPr>
              <w:spacing w:line="240" w:lineRule="exact"/>
              <w:jc w:val="center"/>
              <w:rPr>
                <w:rFonts w:ascii="Arial" w:hAnsi="Arial" w:cstheme="minorBidi"/>
                <w:sz w:val="15"/>
                <w:szCs w:val="15"/>
              </w:rPr>
            </w:pPr>
            <w:r w:rsidRPr="00D44F02">
              <w:rPr>
                <w:rFonts w:ascii="Arial" w:hAnsi="Arial" w:cs="Arial"/>
                <w:sz w:val="15"/>
                <w:szCs w:val="15"/>
              </w:rPr>
              <w:t>0.05 - 0.5</w:t>
            </w:r>
            <w:r w:rsidR="00A50662">
              <w:rPr>
                <w:rFonts w:ascii="Arial" w:hAnsi="Arial" w:cstheme="minorBidi"/>
                <w:sz w:val="15"/>
                <w:szCs w:val="15"/>
              </w:rPr>
              <w:t>0</w:t>
            </w:r>
          </w:p>
        </w:tc>
      </w:tr>
      <w:tr w:rsidR="00D44F02" w:rsidRPr="0026715E" w:rsidTr="00E45A0C">
        <w:trPr>
          <w:gridAfter w:val="1"/>
          <w:wAfter w:w="12" w:type="dxa"/>
          <w:cantSplit/>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40" w:type="dxa"/>
            <w:vAlign w:val="bottom"/>
          </w:tcPr>
          <w:p w:rsidR="00D44F02" w:rsidRPr="00D44F02" w:rsidRDefault="00D44F02" w:rsidP="00D44F02">
            <w:pPr>
              <w:tabs>
                <w:tab w:val="decimal" w:pos="612"/>
              </w:tabs>
              <w:spacing w:line="26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D44F02" w:rsidRPr="00D44F02" w:rsidRDefault="00D44F02" w:rsidP="00D44F02">
            <w:pPr>
              <w:tabs>
                <w:tab w:val="decimal" w:pos="612"/>
              </w:tabs>
              <w:spacing w:line="260" w:lineRule="exact"/>
              <w:jc w:val="right"/>
              <w:rPr>
                <w:rFonts w:ascii="Arial" w:hAnsi="Arial" w:cs="Arial"/>
                <w:sz w:val="15"/>
                <w:szCs w:val="15"/>
              </w:rPr>
            </w:pPr>
            <w:r w:rsidRPr="00D44F02">
              <w:rPr>
                <w:rFonts w:ascii="Arial" w:hAnsi="Arial" w:cs="Arial"/>
                <w:sz w:val="15"/>
                <w:szCs w:val="15"/>
              </w:rPr>
              <w:t>376</w:t>
            </w:r>
          </w:p>
        </w:tc>
        <w:tc>
          <w:tcPr>
            <w:tcW w:w="960" w:type="dxa"/>
            <w:gridSpan w:val="2"/>
            <w:vAlign w:val="bottom"/>
          </w:tcPr>
          <w:p w:rsidR="00D44F02" w:rsidRPr="00D44F02" w:rsidRDefault="00D44F02" w:rsidP="00D44F02">
            <w:pPr>
              <w:tabs>
                <w:tab w:val="decimal" w:pos="612"/>
              </w:tabs>
              <w:spacing w:line="260" w:lineRule="exact"/>
              <w:ind w:left="-7"/>
              <w:jc w:val="right"/>
              <w:rPr>
                <w:rFonts w:ascii="Arial" w:hAnsi="Arial" w:cs="Arial"/>
                <w:sz w:val="15"/>
                <w:szCs w:val="15"/>
              </w:rPr>
            </w:pPr>
            <w:r w:rsidRPr="00D44F02">
              <w:rPr>
                <w:rFonts w:ascii="Arial" w:hAnsi="Arial" w:cs="Arial"/>
                <w:sz w:val="15"/>
                <w:szCs w:val="15"/>
              </w:rPr>
              <w:t>376</w:t>
            </w:r>
          </w:p>
        </w:tc>
        <w:tc>
          <w:tcPr>
            <w:tcW w:w="1110" w:type="dxa"/>
            <w:gridSpan w:val="2"/>
          </w:tcPr>
          <w:p w:rsidR="00D44F02" w:rsidRPr="00D44F02" w:rsidRDefault="00D44F02" w:rsidP="00D44F02">
            <w:pPr>
              <w:spacing w:line="240" w:lineRule="exact"/>
              <w:jc w:val="center"/>
              <w:rPr>
                <w:rFonts w:ascii="Arial" w:hAnsi="Arial" w:cs="Arial"/>
                <w:sz w:val="15"/>
                <w:szCs w:val="15"/>
              </w:rPr>
            </w:pPr>
            <w:r w:rsidRPr="00D44F02">
              <w:rPr>
                <w:rFonts w:ascii="Arial" w:hAnsi="Arial" w:cs="Arial"/>
                <w:sz w:val="15"/>
                <w:szCs w:val="15"/>
              </w:rPr>
              <w:t>-</w:t>
            </w:r>
          </w:p>
        </w:tc>
      </w:tr>
      <w:tr w:rsidR="00E32F2E" w:rsidRPr="0026715E" w:rsidTr="0017110F">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Pr>
                <w:rFonts w:ascii="Arial" w:hAnsi="Arial" w:cs="Arial"/>
                <w:sz w:val="15"/>
                <w:szCs w:val="15"/>
              </w:rPr>
              <w:t>Other current financial assets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cs/>
              </w:rPr>
            </w:pPr>
            <w:r w:rsidRPr="00D44F02">
              <w:rPr>
                <w:rFonts w:ascii="Arial" w:hAnsi="Arial" w:cs="Arial"/>
                <w:sz w:val="15"/>
                <w:szCs w:val="15"/>
              </w:rPr>
              <w:t>-</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Pr>
                <w:rFonts w:ascii="Arial" w:hAnsi="Arial" w:cs="Arial"/>
                <w:sz w:val="15"/>
                <w:szCs w:val="15"/>
              </w:rPr>
              <w:t>195</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Pr>
                <w:rFonts w:ascii="Arial" w:hAnsi="Arial" w:cs="Arial"/>
                <w:sz w:val="15"/>
                <w:szCs w:val="15"/>
              </w:rPr>
              <w:t>195</w:t>
            </w:r>
          </w:p>
        </w:tc>
        <w:tc>
          <w:tcPr>
            <w:tcW w:w="1110" w:type="dxa"/>
            <w:gridSpan w:val="2"/>
            <w:vAlign w:val="bottom"/>
          </w:tcPr>
          <w:p w:rsidR="00E32F2E" w:rsidRPr="00D44F02" w:rsidRDefault="00E32F2E" w:rsidP="00E32F2E">
            <w:pPr>
              <w:spacing w:line="240" w:lineRule="exact"/>
              <w:jc w:val="center"/>
              <w:rPr>
                <w:rFonts w:ascii="Arial" w:hAnsi="Arial" w:cs="Arial"/>
                <w:sz w:val="15"/>
                <w:szCs w:val="15"/>
                <w:cs/>
              </w:rPr>
            </w:pPr>
            <w:r w:rsidRPr="00D44F02">
              <w:rPr>
                <w:rFonts w:ascii="Arial" w:hAnsi="Arial" w:cs="Arial"/>
                <w:sz w:val="15"/>
                <w:szCs w:val="15"/>
              </w:rPr>
              <w:t>-</w:t>
            </w:r>
          </w:p>
        </w:tc>
      </w:tr>
      <w:tr w:rsidR="00E32F2E" w:rsidRPr="0026715E" w:rsidTr="00E45A0C">
        <w:trPr>
          <w:gridAfter w:val="1"/>
          <w:wAfter w:w="12" w:type="dxa"/>
          <w:cantSplit/>
        </w:trPr>
        <w:tc>
          <w:tcPr>
            <w:tcW w:w="2610" w:type="dxa"/>
            <w:vAlign w:val="bottom"/>
          </w:tcPr>
          <w:p w:rsidR="00E32F2E" w:rsidRPr="00BD4C55" w:rsidRDefault="00E32F2E" w:rsidP="00E32F2E">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77</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77</w:t>
            </w:r>
          </w:p>
        </w:tc>
        <w:tc>
          <w:tcPr>
            <w:tcW w:w="1110" w:type="dxa"/>
            <w:gridSpan w:val="2"/>
            <w:vAlign w:val="bottom"/>
          </w:tcPr>
          <w:p w:rsidR="00E32F2E" w:rsidRPr="00D44F02" w:rsidRDefault="00E32F2E" w:rsidP="00E32F2E">
            <w:pPr>
              <w:spacing w:line="240" w:lineRule="exact"/>
              <w:jc w:val="center"/>
              <w:rPr>
                <w:rFonts w:ascii="Arial" w:hAnsi="Arial" w:cs="Arial"/>
                <w:sz w:val="15"/>
                <w:szCs w:val="15"/>
              </w:rPr>
            </w:pPr>
            <w:r w:rsidRPr="00D44F02">
              <w:rPr>
                <w:rFonts w:ascii="Arial" w:hAnsi="Arial" w:cs="Arial"/>
                <w:sz w:val="15"/>
                <w:szCs w:val="15"/>
              </w:rPr>
              <w:t>0.05 - 0.</w:t>
            </w:r>
            <w:r>
              <w:rPr>
                <w:rFonts w:ascii="Arial" w:hAnsi="Arial" w:cs="Arial"/>
                <w:sz w:val="15"/>
                <w:szCs w:val="15"/>
              </w:rPr>
              <w:t>2</w:t>
            </w:r>
            <w:r w:rsidRPr="00D44F02">
              <w:rPr>
                <w:rFonts w:ascii="Arial" w:hAnsi="Arial" w:cs="Arial"/>
                <w:sz w:val="15"/>
                <w:szCs w:val="15"/>
              </w:rPr>
              <w:t>5</w:t>
            </w:r>
          </w:p>
        </w:tc>
      </w:tr>
      <w:tr w:rsidR="00E32F2E" w:rsidRPr="0026715E" w:rsidTr="00E45A0C">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40" w:type="dxa"/>
            <w:vAlign w:val="bottom"/>
          </w:tcPr>
          <w:p w:rsidR="00E32F2E" w:rsidRPr="00AF739C" w:rsidRDefault="00E32F2E" w:rsidP="00E32F2E">
            <w:pPr>
              <w:tabs>
                <w:tab w:val="decimal" w:pos="612"/>
              </w:tabs>
              <w:spacing w:line="260" w:lineRule="exact"/>
              <w:jc w:val="right"/>
              <w:rPr>
                <w:rFonts w:ascii="Arial" w:hAnsi="Arial" w:cs="Arial"/>
                <w:sz w:val="15"/>
                <w:szCs w:val="15"/>
              </w:rPr>
            </w:pPr>
          </w:p>
        </w:tc>
        <w:tc>
          <w:tcPr>
            <w:tcW w:w="940" w:type="dxa"/>
          </w:tcPr>
          <w:p w:rsidR="00E32F2E" w:rsidRPr="00AF739C" w:rsidRDefault="00E32F2E" w:rsidP="00E32F2E">
            <w:pPr>
              <w:tabs>
                <w:tab w:val="decimal" w:pos="612"/>
              </w:tabs>
              <w:spacing w:line="260" w:lineRule="exact"/>
              <w:jc w:val="right"/>
              <w:rPr>
                <w:rFonts w:ascii="Arial" w:hAnsi="Arial" w:cs="Arial"/>
                <w:sz w:val="15"/>
                <w:szCs w:val="15"/>
              </w:rPr>
            </w:pPr>
          </w:p>
        </w:tc>
        <w:tc>
          <w:tcPr>
            <w:tcW w:w="940" w:type="dxa"/>
            <w:gridSpan w:val="2"/>
          </w:tcPr>
          <w:p w:rsidR="00E32F2E" w:rsidRPr="00AF739C" w:rsidRDefault="00E32F2E" w:rsidP="00E32F2E">
            <w:pPr>
              <w:tabs>
                <w:tab w:val="decimal" w:pos="612"/>
              </w:tabs>
              <w:spacing w:line="260" w:lineRule="exact"/>
              <w:jc w:val="right"/>
              <w:rPr>
                <w:rFonts w:ascii="Arial" w:hAnsi="Arial" w:cs="Arial"/>
                <w:sz w:val="15"/>
                <w:szCs w:val="15"/>
              </w:rPr>
            </w:pPr>
          </w:p>
        </w:tc>
        <w:tc>
          <w:tcPr>
            <w:tcW w:w="1080" w:type="dxa"/>
            <w:gridSpan w:val="2"/>
            <w:vAlign w:val="bottom"/>
          </w:tcPr>
          <w:p w:rsidR="00E32F2E" w:rsidRPr="00AF739C" w:rsidRDefault="00E32F2E" w:rsidP="00E32F2E">
            <w:pPr>
              <w:tabs>
                <w:tab w:val="decimal" w:pos="612"/>
              </w:tabs>
              <w:spacing w:line="260" w:lineRule="exact"/>
              <w:jc w:val="right"/>
              <w:rPr>
                <w:rFonts w:ascii="Arial" w:hAnsi="Arial" w:cs="Arial"/>
                <w:sz w:val="15"/>
                <w:szCs w:val="15"/>
              </w:rPr>
            </w:pPr>
          </w:p>
        </w:tc>
        <w:tc>
          <w:tcPr>
            <w:tcW w:w="960" w:type="dxa"/>
            <w:gridSpan w:val="2"/>
            <w:vAlign w:val="bottom"/>
          </w:tcPr>
          <w:p w:rsidR="00E32F2E" w:rsidRPr="00AF739C" w:rsidRDefault="00E32F2E" w:rsidP="00E32F2E">
            <w:pPr>
              <w:tabs>
                <w:tab w:val="decimal" w:pos="612"/>
              </w:tabs>
              <w:spacing w:line="260" w:lineRule="exact"/>
              <w:jc w:val="right"/>
              <w:rPr>
                <w:rFonts w:ascii="Arial" w:hAnsi="Arial" w:cs="Arial"/>
                <w:sz w:val="15"/>
                <w:szCs w:val="15"/>
              </w:rPr>
            </w:pPr>
          </w:p>
        </w:tc>
        <w:tc>
          <w:tcPr>
            <w:tcW w:w="960" w:type="dxa"/>
            <w:gridSpan w:val="2"/>
            <w:vAlign w:val="bottom"/>
          </w:tcPr>
          <w:p w:rsidR="00E32F2E" w:rsidRPr="00AF739C" w:rsidRDefault="00E32F2E" w:rsidP="00E32F2E">
            <w:pPr>
              <w:tabs>
                <w:tab w:val="decimal" w:pos="612"/>
              </w:tabs>
              <w:spacing w:line="260" w:lineRule="exact"/>
              <w:jc w:val="right"/>
              <w:rPr>
                <w:rFonts w:ascii="Arial" w:hAnsi="Arial" w:cs="Arial"/>
                <w:sz w:val="15"/>
                <w:szCs w:val="15"/>
              </w:rPr>
            </w:pP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p>
        </w:tc>
      </w:tr>
      <w:tr w:rsidR="00E32F2E" w:rsidRPr="0026715E" w:rsidTr="00D44F02">
        <w:trPr>
          <w:gridAfter w:val="1"/>
          <w:wAfter w:w="12" w:type="dxa"/>
          <w:cantSplit/>
          <w:trHeight w:val="279"/>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2,689</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4,081</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6,770</w:t>
            </w:r>
          </w:p>
        </w:tc>
        <w:tc>
          <w:tcPr>
            <w:tcW w:w="1110" w:type="dxa"/>
            <w:gridSpan w:val="2"/>
            <w:vAlign w:val="bottom"/>
          </w:tcPr>
          <w:p w:rsidR="00E32F2E" w:rsidRPr="00A50662" w:rsidRDefault="00E32F2E" w:rsidP="00E32F2E">
            <w:pPr>
              <w:spacing w:line="240" w:lineRule="exact"/>
              <w:jc w:val="center"/>
              <w:rPr>
                <w:rFonts w:ascii="Arial" w:hAnsi="Arial" w:cstheme="minorBidi"/>
                <w:sz w:val="15"/>
                <w:szCs w:val="15"/>
              </w:rPr>
            </w:pPr>
            <w:r w:rsidRPr="00D44F02">
              <w:rPr>
                <w:rFonts w:ascii="Arial" w:hAnsi="Arial" w:cs="Arial"/>
                <w:sz w:val="15"/>
                <w:szCs w:val="15"/>
              </w:rPr>
              <w:t>6.0</w:t>
            </w:r>
            <w:r>
              <w:rPr>
                <w:rFonts w:ascii="Arial" w:hAnsi="Arial" w:cstheme="minorBidi"/>
                <w:sz w:val="15"/>
                <w:szCs w:val="15"/>
              </w:rPr>
              <w:t>0</w:t>
            </w:r>
          </w:p>
        </w:tc>
      </w:tr>
      <w:tr w:rsidR="00E32F2E" w:rsidRPr="0026715E" w:rsidTr="00D44F02">
        <w:trPr>
          <w:gridAfter w:val="1"/>
          <w:wAfter w:w="12" w:type="dxa"/>
          <w:cantSplit/>
          <w:trHeight w:val="279"/>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Pr>
                <w:rFonts w:ascii="Arial" w:hAnsi="Arial" w:cs="Arial"/>
                <w:sz w:val="15"/>
                <w:szCs w:val="15"/>
              </w:rPr>
              <w:t>Other non-current financial assets</w:t>
            </w:r>
          </w:p>
        </w:tc>
        <w:tc>
          <w:tcPr>
            <w:tcW w:w="940" w:type="dxa"/>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108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6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420</w:t>
            </w:r>
          </w:p>
        </w:tc>
        <w:tc>
          <w:tcPr>
            <w:tcW w:w="96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420</w:t>
            </w:r>
          </w:p>
        </w:tc>
        <w:tc>
          <w:tcPr>
            <w:tcW w:w="1110" w:type="dxa"/>
            <w:gridSpan w:val="2"/>
            <w:vAlign w:val="bottom"/>
          </w:tcPr>
          <w:p w:rsidR="00E32F2E" w:rsidRPr="00D44F02" w:rsidRDefault="00E32F2E" w:rsidP="00E32F2E">
            <w:pPr>
              <w:spacing w:line="240" w:lineRule="exact"/>
              <w:jc w:val="center"/>
              <w:rPr>
                <w:rFonts w:ascii="Arial" w:hAnsi="Arial" w:cs="Arial"/>
                <w:sz w:val="15"/>
                <w:szCs w:val="15"/>
              </w:rPr>
            </w:pPr>
            <w:r>
              <w:rPr>
                <w:rFonts w:ascii="Arial" w:hAnsi="Arial" w:cs="Arial"/>
                <w:sz w:val="15"/>
                <w:szCs w:val="15"/>
              </w:rPr>
              <w:t>-</w:t>
            </w:r>
          </w:p>
        </w:tc>
      </w:tr>
      <w:tr w:rsidR="00E32F2E" w:rsidRPr="0026715E" w:rsidTr="00D44F02">
        <w:trPr>
          <w:gridAfter w:val="1"/>
          <w:wAfter w:w="12" w:type="dxa"/>
          <w:cantSplit/>
        </w:trPr>
        <w:tc>
          <w:tcPr>
            <w:tcW w:w="2610" w:type="dxa"/>
            <w:tcBorders>
              <w:bottom w:val="nil"/>
            </w:tcBorders>
          </w:tcPr>
          <w:p w:rsidR="00E32F2E" w:rsidRPr="0026715E" w:rsidRDefault="00E32F2E" w:rsidP="00E32F2E">
            <w:pPr>
              <w:tabs>
                <w:tab w:val="left" w:pos="240"/>
              </w:tabs>
              <w:spacing w:line="240" w:lineRule="exact"/>
              <w:rPr>
                <w:rFonts w:ascii="Arial" w:hAnsi="Arial" w:cs="Arial"/>
                <w:sz w:val="15"/>
                <w:szCs w:val="15"/>
                <w:rtl/>
                <w:cs/>
              </w:rPr>
            </w:pPr>
          </w:p>
        </w:tc>
        <w:tc>
          <w:tcPr>
            <w:tcW w:w="940" w:type="dxa"/>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2,689</w:t>
            </w:r>
          </w:p>
        </w:tc>
        <w:tc>
          <w:tcPr>
            <w:tcW w:w="94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4,081</w:t>
            </w:r>
          </w:p>
        </w:tc>
        <w:tc>
          <w:tcPr>
            <w:tcW w:w="108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3,207</w:t>
            </w:r>
          </w:p>
        </w:tc>
        <w:tc>
          <w:tcPr>
            <w:tcW w:w="960" w:type="dxa"/>
            <w:gridSpan w:val="2"/>
            <w:tcBorders>
              <w:bottom w:val="nil"/>
            </w:tcBorders>
            <w:vAlign w:val="bottom"/>
          </w:tcPr>
          <w:p w:rsidR="00E32F2E" w:rsidRPr="00A50662" w:rsidRDefault="00E32F2E" w:rsidP="00E32F2E">
            <w:pPr>
              <w:pBdr>
                <w:bottom w:val="single" w:sz="4" w:space="1" w:color="auto"/>
              </w:pBdr>
              <w:tabs>
                <w:tab w:val="decimal" w:pos="612"/>
              </w:tabs>
              <w:spacing w:line="260" w:lineRule="exact"/>
              <w:jc w:val="right"/>
              <w:rPr>
                <w:rFonts w:ascii="Arial" w:hAnsi="Arial" w:cstheme="minorBidi"/>
                <w:sz w:val="15"/>
                <w:szCs w:val="15"/>
                <w:cs/>
              </w:rPr>
            </w:pPr>
            <w:r>
              <w:rPr>
                <w:rFonts w:ascii="Arial" w:hAnsi="Arial" w:cs="Arial"/>
                <w:sz w:val="15"/>
                <w:szCs w:val="15"/>
              </w:rPr>
              <w:t>1,048</w:t>
            </w:r>
          </w:p>
        </w:tc>
        <w:tc>
          <w:tcPr>
            <w:tcW w:w="96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11,025</w:t>
            </w:r>
          </w:p>
        </w:tc>
        <w:tc>
          <w:tcPr>
            <w:tcW w:w="1110" w:type="dxa"/>
            <w:gridSpan w:val="2"/>
            <w:tcBorders>
              <w:bottom w:val="nil"/>
            </w:tcBorders>
            <w:vAlign w:val="bottom"/>
          </w:tcPr>
          <w:p w:rsidR="00E32F2E" w:rsidRPr="00D44F02" w:rsidRDefault="00E32F2E" w:rsidP="00E32F2E">
            <w:pPr>
              <w:spacing w:line="240" w:lineRule="exact"/>
              <w:jc w:val="center"/>
              <w:rPr>
                <w:rFonts w:ascii="Arial" w:hAnsi="Arial" w:cs="Arial"/>
                <w:sz w:val="15"/>
                <w:szCs w:val="15"/>
              </w:rPr>
            </w:pP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40" w:type="dxa"/>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940" w:type="dxa"/>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940" w:type="dxa"/>
            <w:gridSpan w:val="2"/>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1080" w:type="dxa"/>
            <w:gridSpan w:val="2"/>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960" w:type="dxa"/>
            <w:gridSpan w:val="2"/>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960" w:type="dxa"/>
            <w:gridSpan w:val="2"/>
            <w:tcBorders>
              <w:top w:val="nil"/>
            </w:tcBorders>
            <w:vAlign w:val="bottom"/>
          </w:tcPr>
          <w:p w:rsidR="00E32F2E" w:rsidRPr="002C1C54" w:rsidRDefault="00E32F2E" w:rsidP="00E32F2E">
            <w:pPr>
              <w:tabs>
                <w:tab w:val="decimal" w:pos="612"/>
              </w:tabs>
              <w:spacing w:line="260" w:lineRule="exact"/>
              <w:jc w:val="right"/>
              <w:rPr>
                <w:rFonts w:ascii="Arial" w:hAnsi="Arial" w:cs="Arial"/>
                <w:sz w:val="15"/>
                <w:szCs w:val="15"/>
              </w:rPr>
            </w:pPr>
          </w:p>
        </w:tc>
        <w:tc>
          <w:tcPr>
            <w:tcW w:w="1110" w:type="dxa"/>
            <w:gridSpan w:val="2"/>
            <w:tcBorders>
              <w:top w:val="nil"/>
            </w:tcBorders>
            <w:vAlign w:val="bottom"/>
          </w:tcPr>
          <w:p w:rsidR="00E32F2E" w:rsidRPr="002C1C54" w:rsidRDefault="00E32F2E" w:rsidP="00E32F2E">
            <w:pPr>
              <w:spacing w:line="240" w:lineRule="exact"/>
              <w:jc w:val="center"/>
              <w:rPr>
                <w:rFonts w:ascii="Arial" w:hAnsi="Arial" w:cs="Arial"/>
                <w:sz w:val="15"/>
                <w:szCs w:val="15"/>
              </w:rPr>
            </w:pP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100</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5,760</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5,860</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Note 26</w:t>
            </w: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1,037</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1,037</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w:t>
            </w: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5,401</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7,543</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12,944</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Note 28</w:t>
            </w:r>
          </w:p>
        </w:tc>
      </w:tr>
      <w:tr w:rsidR="00E32F2E" w:rsidRPr="0026715E" w:rsidTr="00E04AF8">
        <w:trPr>
          <w:gridAfter w:val="1"/>
          <w:wAfter w:w="12" w:type="dxa"/>
          <w:cantSplit/>
          <w:trHeight w:val="80"/>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77</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547</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624</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Note 30</w:t>
            </w: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tabs>
                <w:tab w:val="decimal" w:pos="612"/>
              </w:tabs>
              <w:spacing w:line="260" w:lineRule="exact"/>
              <w:jc w:val="right"/>
              <w:rPr>
                <w:rFonts w:ascii="Arial" w:hAnsi="Arial" w:cs="Arial"/>
                <w:sz w:val="15"/>
                <w:szCs w:val="15"/>
              </w:rPr>
            </w:pPr>
            <w:r>
              <w:rPr>
                <w:rFonts w:ascii="Arial" w:hAnsi="Arial" w:cs="Arial"/>
                <w:sz w:val="15"/>
                <w:szCs w:val="15"/>
              </w:rPr>
              <w:t>499</w:t>
            </w:r>
          </w:p>
        </w:tc>
        <w:tc>
          <w:tcPr>
            <w:tcW w:w="94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2,143</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tabs>
                <w:tab w:val="decimal" w:pos="612"/>
              </w:tabs>
              <w:spacing w:line="260" w:lineRule="exact"/>
              <w:jc w:val="right"/>
              <w:rPr>
                <w:rFonts w:ascii="Arial" w:hAnsi="Arial" w:cs="Arial"/>
                <w:sz w:val="15"/>
                <w:szCs w:val="15"/>
              </w:rPr>
            </w:pPr>
            <w:r>
              <w:rPr>
                <w:rFonts w:ascii="Arial" w:hAnsi="Arial" w:cs="Arial"/>
                <w:sz w:val="15"/>
                <w:szCs w:val="15"/>
              </w:rPr>
              <w:t>2,642</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Note 29</w:t>
            </w:r>
          </w:p>
        </w:tc>
      </w:tr>
      <w:tr w:rsidR="00E32F2E" w:rsidRPr="0026715E" w:rsidTr="00E04AF8">
        <w:trPr>
          <w:gridAfter w:val="1"/>
          <w:wAfter w:w="12" w:type="dxa"/>
          <w:cantSplit/>
        </w:trPr>
        <w:tc>
          <w:tcPr>
            <w:tcW w:w="2610" w:type="dxa"/>
            <w:vAlign w:val="bottom"/>
          </w:tcPr>
          <w:p w:rsidR="00E32F2E" w:rsidRPr="0026715E" w:rsidRDefault="00E32F2E" w:rsidP="00E32F2E">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40" w:type="dxa"/>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108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204</w:t>
            </w:r>
          </w:p>
        </w:tc>
        <w:tc>
          <w:tcPr>
            <w:tcW w:w="960" w:type="dxa"/>
            <w:gridSpan w:val="2"/>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204</w:t>
            </w:r>
          </w:p>
        </w:tc>
        <w:tc>
          <w:tcPr>
            <w:tcW w:w="1110" w:type="dxa"/>
            <w:gridSpan w:val="2"/>
            <w:vAlign w:val="bottom"/>
          </w:tcPr>
          <w:p w:rsidR="00E32F2E" w:rsidRPr="002C1C54" w:rsidRDefault="00E32F2E" w:rsidP="00E32F2E">
            <w:pPr>
              <w:spacing w:line="240" w:lineRule="exact"/>
              <w:jc w:val="center"/>
              <w:rPr>
                <w:rFonts w:ascii="Arial" w:hAnsi="Arial" w:cs="Arial"/>
                <w:sz w:val="15"/>
                <w:szCs w:val="15"/>
              </w:rPr>
            </w:pPr>
            <w:r>
              <w:rPr>
                <w:rFonts w:ascii="Arial" w:hAnsi="Arial" w:cs="Arial"/>
                <w:sz w:val="15"/>
                <w:szCs w:val="15"/>
              </w:rPr>
              <w:t>-</w:t>
            </w:r>
          </w:p>
        </w:tc>
      </w:tr>
      <w:tr w:rsidR="00E32F2E" w:rsidRPr="0026715E" w:rsidTr="00E04AF8">
        <w:trPr>
          <w:gridAfter w:val="1"/>
          <w:wAfter w:w="12" w:type="dxa"/>
          <w:cantSplit/>
        </w:trPr>
        <w:tc>
          <w:tcPr>
            <w:tcW w:w="2610" w:type="dxa"/>
            <w:tcBorders>
              <w:bottom w:val="nil"/>
            </w:tcBorders>
            <w:vAlign w:val="bottom"/>
          </w:tcPr>
          <w:p w:rsidR="00E32F2E" w:rsidRPr="0026715E" w:rsidRDefault="00E32F2E" w:rsidP="00E32F2E">
            <w:pPr>
              <w:tabs>
                <w:tab w:val="left" w:pos="900"/>
                <w:tab w:val="left" w:pos="1440"/>
                <w:tab w:val="left" w:pos="1980"/>
              </w:tabs>
              <w:spacing w:line="240" w:lineRule="exact"/>
              <w:jc w:val="thaiDistribute"/>
              <w:rPr>
                <w:rFonts w:ascii="Arial" w:hAnsi="Arial" w:cs="Arial"/>
                <w:sz w:val="15"/>
                <w:szCs w:val="15"/>
              </w:rPr>
            </w:pPr>
          </w:p>
        </w:tc>
        <w:tc>
          <w:tcPr>
            <w:tcW w:w="940" w:type="dxa"/>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w:t>
            </w:r>
          </w:p>
        </w:tc>
        <w:tc>
          <w:tcPr>
            <w:tcW w:w="940" w:type="dxa"/>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6,</w:t>
            </w:r>
            <w:r>
              <w:rPr>
                <w:rFonts w:ascii="Arial" w:hAnsi="Arial" w:cs="Arial"/>
                <w:sz w:val="15"/>
                <w:szCs w:val="15"/>
              </w:rPr>
              <w:t>077</w:t>
            </w:r>
          </w:p>
        </w:tc>
        <w:tc>
          <w:tcPr>
            <w:tcW w:w="94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8,090</w:t>
            </w:r>
          </w:p>
        </w:tc>
        <w:tc>
          <w:tcPr>
            <w:tcW w:w="108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sidRPr="00D44F02">
              <w:rPr>
                <w:rFonts w:ascii="Arial" w:hAnsi="Arial" w:cs="Arial"/>
                <w:sz w:val="15"/>
                <w:szCs w:val="15"/>
              </w:rPr>
              <w:t>7,903</w:t>
            </w:r>
          </w:p>
        </w:tc>
        <w:tc>
          <w:tcPr>
            <w:tcW w:w="96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1,271</w:t>
            </w:r>
          </w:p>
        </w:tc>
        <w:tc>
          <w:tcPr>
            <w:tcW w:w="960" w:type="dxa"/>
            <w:gridSpan w:val="2"/>
            <w:tcBorders>
              <w:bottom w:val="nil"/>
            </w:tcBorders>
            <w:vAlign w:val="bottom"/>
          </w:tcPr>
          <w:p w:rsidR="00E32F2E" w:rsidRPr="00D44F02" w:rsidRDefault="00E32F2E" w:rsidP="00E32F2E">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23,311</w:t>
            </w:r>
          </w:p>
        </w:tc>
        <w:tc>
          <w:tcPr>
            <w:tcW w:w="1110" w:type="dxa"/>
            <w:gridSpan w:val="2"/>
            <w:tcBorders>
              <w:bottom w:val="nil"/>
            </w:tcBorders>
            <w:vAlign w:val="bottom"/>
          </w:tcPr>
          <w:p w:rsidR="00E32F2E" w:rsidRPr="002C1C54" w:rsidRDefault="00E32F2E" w:rsidP="00E32F2E">
            <w:pPr>
              <w:spacing w:line="240" w:lineRule="exact"/>
              <w:jc w:val="center"/>
              <w:rPr>
                <w:rFonts w:ascii="Arial" w:hAnsi="Arial" w:cs="Arial"/>
                <w:sz w:val="15"/>
                <w:szCs w:val="15"/>
              </w:rPr>
            </w:pPr>
          </w:p>
        </w:tc>
      </w:tr>
    </w:tbl>
    <w:p w:rsidR="0027290B" w:rsidRPr="001813C5" w:rsidRDefault="0027290B" w:rsidP="00E45A0C">
      <w:pPr>
        <w:spacing w:before="100" w:line="380" w:lineRule="exact"/>
        <w:ind w:left="547" w:right="-331"/>
        <w:jc w:val="right"/>
        <w:rPr>
          <w:rFonts w:ascii="Arial" w:hAnsi="Arial"/>
          <w:sz w:val="15"/>
          <w:szCs w:val="15"/>
        </w:rPr>
      </w:pPr>
      <w:r w:rsidRPr="001813C5">
        <w:rPr>
          <w:rFonts w:ascii="Arial" w:hAnsi="Arial"/>
          <w:sz w:val="15"/>
          <w:szCs w:val="15"/>
        </w:rPr>
        <w:t>(Unit: Million Baht)</w:t>
      </w:r>
    </w:p>
    <w:tbl>
      <w:tblPr>
        <w:tblW w:w="9552" w:type="dxa"/>
        <w:tblInd w:w="450" w:type="dxa"/>
        <w:tblBorders>
          <w:bottom w:val="single" w:sz="4" w:space="0" w:color="auto"/>
        </w:tblBorders>
        <w:tblLayout w:type="fixed"/>
        <w:tblLook w:val="0000" w:firstRow="0" w:lastRow="0" w:firstColumn="0" w:lastColumn="0" w:noHBand="0" w:noVBand="0"/>
      </w:tblPr>
      <w:tblGrid>
        <w:gridCol w:w="2610"/>
        <w:gridCol w:w="940"/>
        <w:gridCol w:w="940"/>
        <w:gridCol w:w="922"/>
        <w:gridCol w:w="18"/>
        <w:gridCol w:w="1062"/>
        <w:gridCol w:w="18"/>
        <w:gridCol w:w="942"/>
        <w:gridCol w:w="18"/>
        <w:gridCol w:w="942"/>
        <w:gridCol w:w="18"/>
        <w:gridCol w:w="264"/>
        <w:gridCol w:w="846"/>
        <w:gridCol w:w="12"/>
      </w:tblGrid>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42" w:type="dxa"/>
            <w:gridSpan w:val="13"/>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42" w:type="dxa"/>
            <w:gridSpan w:val="13"/>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2019</w:t>
            </w:r>
          </w:p>
        </w:tc>
      </w:tr>
      <w:tr w:rsidR="00E45A0C" w:rsidRPr="0026715E" w:rsidTr="00AB49C9">
        <w:trPr>
          <w:gridAfter w:val="2"/>
          <w:wAfter w:w="858" w:type="dxa"/>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2802" w:type="dxa"/>
            <w:gridSpan w:val="3"/>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gridSpan w:val="2"/>
            <w:tcBorders>
              <w:top w:val="nil"/>
            </w:tcBorders>
          </w:tcPr>
          <w:p w:rsidR="00E45A0C" w:rsidRPr="0026715E" w:rsidRDefault="00E45A0C" w:rsidP="00AB49C9">
            <w:pPr>
              <w:spacing w:line="240" w:lineRule="exact"/>
              <w:jc w:val="thaiDistribute"/>
              <w:rPr>
                <w:rFonts w:ascii="Arial" w:hAnsi="Arial"/>
                <w:sz w:val="15"/>
                <w:szCs w:val="15"/>
              </w:rPr>
            </w:pPr>
          </w:p>
        </w:tc>
        <w:tc>
          <w:tcPr>
            <w:tcW w:w="960" w:type="dxa"/>
            <w:gridSpan w:val="2"/>
            <w:tcBorders>
              <w:top w:val="nil"/>
            </w:tcBorders>
          </w:tcPr>
          <w:p w:rsidR="00E45A0C" w:rsidRPr="0026715E" w:rsidRDefault="00E45A0C" w:rsidP="00AB49C9">
            <w:pPr>
              <w:tabs>
                <w:tab w:val="decimal" w:pos="702"/>
              </w:tabs>
              <w:spacing w:line="240" w:lineRule="exact"/>
              <w:jc w:val="thaiDistribute"/>
              <w:rPr>
                <w:rFonts w:ascii="Arial" w:hAnsi="Arial"/>
                <w:sz w:val="15"/>
                <w:szCs w:val="15"/>
              </w:rPr>
            </w:pPr>
          </w:p>
        </w:tc>
        <w:tc>
          <w:tcPr>
            <w:tcW w:w="960" w:type="dxa"/>
            <w:gridSpan w:val="2"/>
            <w:tcBorders>
              <w:top w:val="nil"/>
            </w:tcBorders>
          </w:tcPr>
          <w:p w:rsidR="00E45A0C" w:rsidRPr="0026715E" w:rsidRDefault="00E45A0C" w:rsidP="00AB49C9">
            <w:pPr>
              <w:spacing w:line="240" w:lineRule="exact"/>
              <w:jc w:val="thaiDistribute"/>
              <w:rPr>
                <w:rFonts w:ascii="Arial" w:hAnsi="Arial"/>
                <w:sz w:val="15"/>
                <w:szCs w:val="15"/>
              </w:rPr>
            </w:pPr>
          </w:p>
        </w:tc>
        <w:tc>
          <w:tcPr>
            <w:tcW w:w="282" w:type="dxa"/>
            <w:gridSpan w:val="2"/>
            <w:tcBorders>
              <w:top w:val="nil"/>
            </w:tcBorders>
          </w:tcPr>
          <w:p w:rsidR="00E45A0C" w:rsidRPr="0026715E" w:rsidRDefault="00E45A0C" w:rsidP="00AB49C9">
            <w:pPr>
              <w:spacing w:line="240" w:lineRule="exact"/>
              <w:jc w:val="thaiDistribute"/>
              <w:rPr>
                <w:rFonts w:ascii="Arial" w:hAnsi="Arial"/>
                <w:sz w:val="15"/>
                <w:szCs w:val="15"/>
              </w:rPr>
            </w:pPr>
          </w:p>
        </w:tc>
      </w:tr>
      <w:tr w:rsidR="00E45A0C" w:rsidRPr="0026715E" w:rsidTr="00AB49C9">
        <w:trPr>
          <w:gridAfter w:val="1"/>
          <w:wAfter w:w="12" w:type="dxa"/>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E45A0C" w:rsidRPr="0026715E" w:rsidRDefault="00E45A0C" w:rsidP="00AB49C9">
            <w:pPr>
              <w:spacing w:line="240" w:lineRule="exact"/>
              <w:jc w:val="center"/>
              <w:rPr>
                <w:rFonts w:ascii="Arial" w:hAnsi="Arial"/>
                <w:sz w:val="15"/>
                <w:szCs w:val="15"/>
              </w:rPr>
            </w:pPr>
          </w:p>
        </w:tc>
        <w:tc>
          <w:tcPr>
            <w:tcW w:w="940" w:type="dxa"/>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Within</w:t>
            </w:r>
          </w:p>
        </w:tc>
        <w:tc>
          <w:tcPr>
            <w:tcW w:w="940" w:type="dxa"/>
            <w:gridSpan w:val="2"/>
          </w:tcPr>
          <w:p w:rsidR="00E45A0C" w:rsidRPr="0026715E" w:rsidRDefault="00E45A0C" w:rsidP="00AB49C9">
            <w:pPr>
              <w:spacing w:line="24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1080" w:type="dxa"/>
            <w:gridSpan w:val="2"/>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Floating</w:t>
            </w:r>
          </w:p>
        </w:tc>
        <w:tc>
          <w:tcPr>
            <w:tcW w:w="960" w:type="dxa"/>
            <w:gridSpan w:val="2"/>
          </w:tcPr>
          <w:p w:rsidR="00E45A0C" w:rsidRPr="0026715E" w:rsidRDefault="00E45A0C" w:rsidP="00AB49C9">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rsidR="00E45A0C" w:rsidRPr="0026715E" w:rsidRDefault="00E45A0C" w:rsidP="00AB49C9">
            <w:pPr>
              <w:spacing w:line="240" w:lineRule="exact"/>
              <w:jc w:val="center"/>
              <w:rPr>
                <w:rFonts w:ascii="Arial" w:hAnsi="Arial"/>
                <w:sz w:val="15"/>
                <w:szCs w:val="15"/>
              </w:rPr>
            </w:pPr>
          </w:p>
        </w:tc>
        <w:tc>
          <w:tcPr>
            <w:tcW w:w="1110" w:type="dxa"/>
            <w:gridSpan w:val="2"/>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Effective</w:t>
            </w:r>
          </w:p>
        </w:tc>
      </w:tr>
      <w:tr w:rsidR="00E45A0C" w:rsidRPr="0026715E" w:rsidTr="00AB49C9">
        <w:trPr>
          <w:gridAfter w:val="1"/>
          <w:wAfter w:w="12" w:type="dxa"/>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E45A0C" w:rsidRPr="0026715E" w:rsidRDefault="00E45A0C" w:rsidP="00AB49C9">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4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40" w:type="dxa"/>
            <w:gridSpan w:val="2"/>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gridSpan w:val="2"/>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gridSpan w:val="2"/>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006B7F" w:rsidRPr="0026715E" w:rsidTr="00AB49C9">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006B7F" w:rsidRPr="0026715E" w:rsidRDefault="00006B7F" w:rsidP="00006B7F">
            <w:pPr>
              <w:spacing w:line="240" w:lineRule="exact"/>
              <w:jc w:val="thaiDistribute"/>
              <w:rPr>
                <w:rFonts w:ascii="Arial" w:hAnsi="Arial" w:cs="Arial"/>
                <w:sz w:val="15"/>
                <w:szCs w:val="15"/>
              </w:rPr>
            </w:pPr>
          </w:p>
        </w:tc>
        <w:tc>
          <w:tcPr>
            <w:tcW w:w="94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40" w:type="dxa"/>
            <w:gridSpan w:val="2"/>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1080" w:type="dxa"/>
            <w:gridSpan w:val="2"/>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gridSpan w:val="2"/>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gridSpan w:val="2"/>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1110" w:type="dxa"/>
            <w:gridSpan w:val="2"/>
            <w:tcBorders>
              <w:bottom w:val="nil"/>
            </w:tcBorders>
          </w:tcPr>
          <w:p w:rsidR="00006B7F" w:rsidRPr="0026715E" w:rsidRDefault="00006B7F" w:rsidP="00006B7F">
            <w:pPr>
              <w:spacing w:line="240" w:lineRule="exact"/>
              <w:ind w:left="-75" w:right="-105"/>
              <w:jc w:val="center"/>
              <w:rPr>
                <w:rFonts w:ascii="Arial" w:hAnsi="Arial" w:cs="Arial"/>
                <w:sz w:val="15"/>
                <w:szCs w:val="15"/>
              </w:rPr>
            </w:pPr>
            <w:r>
              <w:rPr>
                <w:rFonts w:ascii="Arial" w:hAnsi="Arial" w:cs="Arial"/>
                <w:sz w:val="15"/>
                <w:szCs w:val="15"/>
              </w:rPr>
              <w:t>(% per annum)</w:t>
            </w:r>
          </w:p>
        </w:tc>
      </w:tr>
      <w:tr w:rsidR="00006B7F" w:rsidRPr="0026715E" w:rsidTr="00AB49C9">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40" w:type="dxa"/>
          </w:tcPr>
          <w:p w:rsidR="00006B7F" w:rsidRPr="0026715E" w:rsidRDefault="00006B7F" w:rsidP="00006B7F">
            <w:pPr>
              <w:tabs>
                <w:tab w:val="decimal" w:pos="702"/>
              </w:tabs>
              <w:spacing w:line="240" w:lineRule="exact"/>
              <w:jc w:val="thaiDistribute"/>
              <w:rPr>
                <w:rFonts w:ascii="Arial" w:hAnsi="Arial" w:cs="Arial"/>
                <w:sz w:val="15"/>
                <w:szCs w:val="15"/>
              </w:rPr>
            </w:pPr>
          </w:p>
        </w:tc>
        <w:tc>
          <w:tcPr>
            <w:tcW w:w="940" w:type="dxa"/>
            <w:tcBorders>
              <w:top w:val="nil"/>
            </w:tcBorders>
          </w:tcPr>
          <w:p w:rsidR="00006B7F" w:rsidRPr="0026715E" w:rsidRDefault="00006B7F" w:rsidP="00006B7F">
            <w:pPr>
              <w:tabs>
                <w:tab w:val="decimal" w:pos="702"/>
              </w:tabs>
              <w:spacing w:line="240" w:lineRule="exact"/>
              <w:jc w:val="thaiDistribute"/>
              <w:rPr>
                <w:rFonts w:ascii="Arial" w:hAnsi="Arial" w:cs="Arial"/>
                <w:sz w:val="15"/>
                <w:szCs w:val="15"/>
              </w:rPr>
            </w:pPr>
          </w:p>
        </w:tc>
        <w:tc>
          <w:tcPr>
            <w:tcW w:w="940" w:type="dxa"/>
            <w:gridSpan w:val="2"/>
            <w:tcBorders>
              <w:top w:val="nil"/>
            </w:tcBorders>
          </w:tcPr>
          <w:p w:rsidR="00006B7F" w:rsidRPr="0026715E" w:rsidRDefault="00006B7F" w:rsidP="00006B7F">
            <w:pPr>
              <w:spacing w:line="240" w:lineRule="exact"/>
              <w:jc w:val="thaiDistribute"/>
              <w:rPr>
                <w:rFonts w:ascii="Arial" w:hAnsi="Arial" w:cs="Arial"/>
                <w:sz w:val="15"/>
                <w:szCs w:val="15"/>
              </w:rPr>
            </w:pPr>
          </w:p>
        </w:tc>
        <w:tc>
          <w:tcPr>
            <w:tcW w:w="1080" w:type="dxa"/>
            <w:gridSpan w:val="2"/>
            <w:tcBorders>
              <w:top w:val="nil"/>
            </w:tcBorders>
          </w:tcPr>
          <w:p w:rsidR="00006B7F" w:rsidRPr="0026715E" w:rsidRDefault="00006B7F" w:rsidP="00006B7F">
            <w:pPr>
              <w:spacing w:line="240" w:lineRule="exact"/>
              <w:jc w:val="thaiDistribute"/>
              <w:rPr>
                <w:rFonts w:ascii="Arial" w:hAnsi="Arial" w:cs="Arial"/>
                <w:sz w:val="15"/>
                <w:szCs w:val="15"/>
              </w:rPr>
            </w:pPr>
          </w:p>
        </w:tc>
        <w:tc>
          <w:tcPr>
            <w:tcW w:w="960" w:type="dxa"/>
            <w:gridSpan w:val="2"/>
            <w:tcBorders>
              <w:top w:val="nil"/>
            </w:tcBorders>
          </w:tcPr>
          <w:p w:rsidR="00006B7F" w:rsidRPr="0026715E" w:rsidRDefault="00006B7F" w:rsidP="00006B7F">
            <w:pPr>
              <w:tabs>
                <w:tab w:val="decimal" w:pos="702"/>
              </w:tabs>
              <w:spacing w:line="240" w:lineRule="exact"/>
              <w:jc w:val="thaiDistribute"/>
              <w:rPr>
                <w:rFonts w:ascii="Arial" w:hAnsi="Arial" w:cs="Arial"/>
                <w:sz w:val="15"/>
                <w:szCs w:val="15"/>
              </w:rPr>
            </w:pPr>
          </w:p>
        </w:tc>
        <w:tc>
          <w:tcPr>
            <w:tcW w:w="960" w:type="dxa"/>
            <w:gridSpan w:val="2"/>
            <w:tcBorders>
              <w:top w:val="nil"/>
            </w:tcBorders>
          </w:tcPr>
          <w:p w:rsidR="00006B7F" w:rsidRPr="0026715E" w:rsidRDefault="00006B7F" w:rsidP="00006B7F">
            <w:pPr>
              <w:spacing w:line="240" w:lineRule="exact"/>
              <w:jc w:val="thaiDistribute"/>
              <w:rPr>
                <w:rFonts w:ascii="Arial" w:hAnsi="Arial" w:cs="Arial"/>
                <w:sz w:val="15"/>
                <w:szCs w:val="15"/>
              </w:rPr>
            </w:pPr>
          </w:p>
        </w:tc>
        <w:tc>
          <w:tcPr>
            <w:tcW w:w="1110" w:type="dxa"/>
            <w:gridSpan w:val="2"/>
            <w:tcBorders>
              <w:top w:val="nil"/>
            </w:tcBorders>
          </w:tcPr>
          <w:p w:rsidR="00006B7F" w:rsidRPr="0026715E" w:rsidRDefault="00006B7F" w:rsidP="00006B7F">
            <w:pPr>
              <w:spacing w:line="240" w:lineRule="exact"/>
              <w:jc w:val="thaiDistribute"/>
              <w:rPr>
                <w:rFonts w:ascii="Arial" w:hAnsi="Arial" w:cs="Arial"/>
                <w:sz w:val="15"/>
                <w:szCs w:val="15"/>
              </w:rPr>
            </w:pPr>
          </w:p>
        </w:tc>
      </w:tr>
      <w:tr w:rsidR="00006B7F" w:rsidRPr="00AF739C" w:rsidTr="00AB49C9">
        <w:trPr>
          <w:gridAfter w:val="1"/>
          <w:wAfter w:w="12" w:type="dxa"/>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3,992</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36</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4,028</w:t>
            </w:r>
          </w:p>
        </w:tc>
        <w:tc>
          <w:tcPr>
            <w:tcW w:w="1110" w:type="dxa"/>
            <w:gridSpan w:val="2"/>
            <w:vAlign w:val="bottom"/>
          </w:tcPr>
          <w:p w:rsidR="00006B7F" w:rsidRPr="00AF739C" w:rsidRDefault="00006B7F" w:rsidP="00006B7F">
            <w:pPr>
              <w:spacing w:line="240" w:lineRule="exact"/>
              <w:ind w:left="-7"/>
              <w:jc w:val="center"/>
              <w:rPr>
                <w:rFonts w:ascii="Arial" w:hAnsi="Arial" w:cs="Browallia New"/>
                <w:sz w:val="15"/>
                <w:szCs w:val="19"/>
              </w:rPr>
            </w:pPr>
            <w:r>
              <w:rPr>
                <w:rFonts w:ascii="Arial" w:hAnsi="Arial" w:cs="Browallia New"/>
                <w:sz w:val="15"/>
                <w:szCs w:val="19"/>
              </w:rPr>
              <w:t>0.10 - 0.50</w:t>
            </w:r>
          </w:p>
        </w:tc>
      </w:tr>
      <w:tr w:rsidR="00006B7F" w:rsidTr="00AB49C9">
        <w:trPr>
          <w:gridAfter w:val="1"/>
          <w:wAfter w:w="12" w:type="dxa"/>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hint="cs"/>
                <w:sz w:val="15"/>
                <w:szCs w:val="15"/>
                <w:cs/>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1110" w:type="dxa"/>
            <w:gridSpan w:val="2"/>
            <w:vAlign w:val="bottom"/>
          </w:tcPr>
          <w:p w:rsidR="00006B7F"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C1C54" w:rsidTr="00AB49C9">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915</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915</w:t>
            </w:r>
          </w:p>
        </w:tc>
        <w:tc>
          <w:tcPr>
            <w:tcW w:w="1110" w:type="dxa"/>
            <w:gridSpan w:val="2"/>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w:t>
            </w:r>
          </w:p>
        </w:tc>
      </w:tr>
      <w:tr w:rsidR="00006B7F" w:rsidRPr="002C1C54" w:rsidTr="00AB49C9">
        <w:trPr>
          <w:gridAfter w:val="1"/>
          <w:wAfter w:w="12" w:type="dxa"/>
          <w:cantSplit/>
        </w:trPr>
        <w:tc>
          <w:tcPr>
            <w:tcW w:w="2610" w:type="dxa"/>
            <w:vAlign w:val="bottom"/>
          </w:tcPr>
          <w:p w:rsidR="00006B7F" w:rsidRPr="00BD4C55" w:rsidRDefault="00A50662" w:rsidP="00006B7F">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L</w:t>
            </w:r>
            <w:r w:rsidR="00006B7F">
              <w:rPr>
                <w:rFonts w:ascii="Arial" w:hAnsi="Arial" w:cs="Browallia New"/>
                <w:sz w:val="15"/>
                <w:szCs w:val="19"/>
              </w:rPr>
              <w:t>oans to and interest receivable from related parties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148</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sz w:val="15"/>
                <w:szCs w:val="15"/>
              </w:rPr>
              <w:t>148</w:t>
            </w:r>
          </w:p>
        </w:tc>
        <w:tc>
          <w:tcPr>
            <w:tcW w:w="1110" w:type="dxa"/>
            <w:gridSpan w:val="2"/>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Note 7</w:t>
            </w:r>
          </w:p>
        </w:tc>
      </w:tr>
      <w:tr w:rsidR="00006B7F" w:rsidRPr="002C1C54" w:rsidTr="00AB49C9">
        <w:trPr>
          <w:gridAfter w:val="1"/>
          <w:wAfter w:w="12" w:type="dxa"/>
          <w:cantSplit/>
        </w:trPr>
        <w:tc>
          <w:tcPr>
            <w:tcW w:w="2610" w:type="dxa"/>
            <w:vAlign w:val="bottom"/>
          </w:tcPr>
          <w:p w:rsidR="00006B7F" w:rsidRPr="00BD4C55" w:rsidRDefault="00006B7F" w:rsidP="00006B7F">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cs/>
              </w:rPr>
            </w:pPr>
            <w:r>
              <w:rPr>
                <w:rFonts w:ascii="Arial" w:hAnsi="Arial" w:cs="Arial"/>
                <w:sz w:val="15"/>
                <w:szCs w:val="15"/>
              </w:rPr>
              <w:t>-</w:t>
            </w:r>
          </w:p>
        </w:tc>
        <w:tc>
          <w:tcPr>
            <w:tcW w:w="940" w:type="dxa"/>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40" w:type="dxa"/>
            <w:gridSpan w:val="2"/>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198</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hint="cs"/>
                <w:sz w:val="15"/>
                <w:szCs w:val="15"/>
                <w:cs/>
              </w:rPr>
              <w:t>198</w:t>
            </w:r>
          </w:p>
        </w:tc>
        <w:tc>
          <w:tcPr>
            <w:tcW w:w="1110" w:type="dxa"/>
            <w:gridSpan w:val="2"/>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0.10 - 0.50</w:t>
            </w:r>
          </w:p>
        </w:tc>
      </w:tr>
      <w:tr w:rsidR="00006B7F" w:rsidRPr="002C1C54" w:rsidTr="00AB49C9">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p>
        </w:tc>
        <w:tc>
          <w:tcPr>
            <w:tcW w:w="940" w:type="dxa"/>
          </w:tcPr>
          <w:p w:rsidR="00006B7F" w:rsidRPr="00AF739C" w:rsidRDefault="00006B7F" w:rsidP="00006B7F">
            <w:pPr>
              <w:tabs>
                <w:tab w:val="decimal" w:pos="612"/>
              </w:tabs>
              <w:spacing w:line="260" w:lineRule="exact"/>
              <w:jc w:val="right"/>
              <w:rPr>
                <w:rFonts w:ascii="Arial" w:hAnsi="Arial" w:cs="Arial"/>
                <w:sz w:val="15"/>
                <w:szCs w:val="15"/>
              </w:rPr>
            </w:pPr>
          </w:p>
        </w:tc>
        <w:tc>
          <w:tcPr>
            <w:tcW w:w="940" w:type="dxa"/>
            <w:gridSpan w:val="2"/>
          </w:tcPr>
          <w:p w:rsidR="00006B7F" w:rsidRPr="00AF739C" w:rsidRDefault="00006B7F" w:rsidP="00006B7F">
            <w:pPr>
              <w:tabs>
                <w:tab w:val="decimal" w:pos="612"/>
              </w:tabs>
              <w:spacing w:line="260" w:lineRule="exact"/>
              <w:jc w:val="right"/>
              <w:rPr>
                <w:rFonts w:ascii="Arial" w:hAnsi="Arial" w:cs="Arial"/>
                <w:sz w:val="15"/>
                <w:szCs w:val="15"/>
              </w:rPr>
            </w:pP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p>
        </w:tc>
        <w:tc>
          <w:tcPr>
            <w:tcW w:w="1110" w:type="dxa"/>
            <w:gridSpan w:val="2"/>
            <w:vAlign w:val="bottom"/>
          </w:tcPr>
          <w:p w:rsidR="00006B7F" w:rsidRPr="002C1C54" w:rsidRDefault="00006B7F" w:rsidP="00006B7F">
            <w:pPr>
              <w:spacing w:line="240" w:lineRule="exact"/>
              <w:jc w:val="center"/>
              <w:rPr>
                <w:rFonts w:ascii="Arial" w:hAnsi="Arial" w:cs="Arial"/>
                <w:sz w:val="15"/>
                <w:szCs w:val="15"/>
              </w:rPr>
            </w:pPr>
          </w:p>
        </w:tc>
      </w:tr>
      <w:tr w:rsidR="00006B7F" w:rsidRPr="002C1C54" w:rsidTr="00AB49C9">
        <w:trPr>
          <w:gridAfter w:val="1"/>
          <w:wAfter w:w="12" w:type="dxa"/>
          <w:cantSplit/>
          <w:trHeight w:val="279"/>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4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2,444</w:t>
            </w:r>
          </w:p>
        </w:tc>
        <w:tc>
          <w:tcPr>
            <w:tcW w:w="940" w:type="dxa"/>
            <w:gridSpan w:val="2"/>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3,970</w:t>
            </w:r>
          </w:p>
        </w:tc>
        <w:tc>
          <w:tcPr>
            <w:tcW w:w="108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6,414</w:t>
            </w:r>
          </w:p>
        </w:tc>
        <w:tc>
          <w:tcPr>
            <w:tcW w:w="1110" w:type="dxa"/>
            <w:gridSpan w:val="2"/>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6.00</w:t>
            </w:r>
          </w:p>
        </w:tc>
      </w:tr>
      <w:tr w:rsidR="00006B7F" w:rsidRPr="002C1C54" w:rsidTr="00AB49C9">
        <w:trPr>
          <w:gridAfter w:val="1"/>
          <w:wAfter w:w="12" w:type="dxa"/>
          <w:cantSplit/>
        </w:trPr>
        <w:tc>
          <w:tcPr>
            <w:tcW w:w="2610" w:type="dxa"/>
            <w:tcBorders>
              <w:bottom w:val="nil"/>
            </w:tcBorders>
          </w:tcPr>
          <w:p w:rsidR="00006B7F" w:rsidRPr="0026715E" w:rsidRDefault="00006B7F" w:rsidP="00006B7F">
            <w:pPr>
              <w:tabs>
                <w:tab w:val="left" w:pos="240"/>
              </w:tabs>
              <w:spacing w:line="240" w:lineRule="exact"/>
              <w:rPr>
                <w:rFonts w:ascii="Arial" w:hAnsi="Arial" w:cs="Arial"/>
                <w:sz w:val="15"/>
                <w:szCs w:val="15"/>
                <w:rtl/>
                <w:cs/>
              </w:rPr>
            </w:pPr>
          </w:p>
        </w:tc>
        <w:tc>
          <w:tcPr>
            <w:tcW w:w="94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148</w:t>
            </w:r>
          </w:p>
        </w:tc>
        <w:tc>
          <w:tcPr>
            <w:tcW w:w="940" w:type="dxa"/>
            <w:tcBorders>
              <w:bottom w:val="nil"/>
            </w:tcBorders>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w:t>
            </w:r>
            <w:r>
              <w:rPr>
                <w:rFonts w:ascii="Arial" w:hAnsi="Arial" w:cs="Arial"/>
                <w:sz w:val="15"/>
                <w:szCs w:val="15"/>
              </w:rPr>
              <w:t>444</w:t>
            </w:r>
          </w:p>
        </w:tc>
        <w:tc>
          <w:tcPr>
            <w:tcW w:w="940" w:type="dxa"/>
            <w:gridSpan w:val="2"/>
            <w:tcBorders>
              <w:bottom w:val="nil"/>
            </w:tcBorders>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3,970</w:t>
            </w:r>
          </w:p>
        </w:tc>
        <w:tc>
          <w:tcPr>
            <w:tcW w:w="108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4,190</w:t>
            </w:r>
          </w:p>
        </w:tc>
        <w:tc>
          <w:tcPr>
            <w:tcW w:w="96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3,239</w:t>
            </w:r>
          </w:p>
        </w:tc>
        <w:tc>
          <w:tcPr>
            <w:tcW w:w="96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13,991</w:t>
            </w:r>
          </w:p>
        </w:tc>
        <w:tc>
          <w:tcPr>
            <w:tcW w:w="1110" w:type="dxa"/>
            <w:gridSpan w:val="2"/>
            <w:tcBorders>
              <w:bottom w:val="nil"/>
            </w:tcBorders>
            <w:vAlign w:val="bottom"/>
          </w:tcPr>
          <w:p w:rsidR="00006B7F" w:rsidRPr="002C1C54" w:rsidRDefault="00006B7F" w:rsidP="00006B7F">
            <w:pPr>
              <w:spacing w:line="240" w:lineRule="exact"/>
              <w:jc w:val="center"/>
              <w:rPr>
                <w:rFonts w:ascii="Arial" w:hAnsi="Arial" w:cs="Arial"/>
                <w:sz w:val="15"/>
                <w:szCs w:val="15"/>
              </w:rPr>
            </w:pPr>
          </w:p>
        </w:tc>
      </w:tr>
    </w:tbl>
    <w:p w:rsidR="00DA0C8E" w:rsidRPr="001813C5" w:rsidRDefault="00DA0C8E" w:rsidP="00DA0C8E">
      <w:pPr>
        <w:spacing w:before="100" w:line="380" w:lineRule="exact"/>
        <w:ind w:left="547" w:right="-331"/>
        <w:jc w:val="right"/>
        <w:rPr>
          <w:rFonts w:ascii="Arial" w:hAnsi="Arial"/>
          <w:sz w:val="15"/>
          <w:szCs w:val="15"/>
        </w:rPr>
      </w:pPr>
      <w:r>
        <w:br w:type="page"/>
      </w:r>
      <w:r w:rsidRPr="001813C5">
        <w:rPr>
          <w:rFonts w:ascii="Arial" w:hAnsi="Arial"/>
          <w:sz w:val="15"/>
          <w:szCs w:val="15"/>
        </w:rPr>
        <w:lastRenderedPageBreak/>
        <w:t>(Unit: Million Baht)</w:t>
      </w:r>
    </w:p>
    <w:tbl>
      <w:tblPr>
        <w:tblW w:w="9552" w:type="dxa"/>
        <w:tblInd w:w="450" w:type="dxa"/>
        <w:tblBorders>
          <w:bottom w:val="single" w:sz="4" w:space="0" w:color="auto"/>
        </w:tblBorders>
        <w:tblLayout w:type="fixed"/>
        <w:tblLook w:val="0000" w:firstRow="0" w:lastRow="0" w:firstColumn="0" w:lastColumn="0" w:noHBand="0" w:noVBand="0"/>
      </w:tblPr>
      <w:tblGrid>
        <w:gridCol w:w="2610"/>
        <w:gridCol w:w="940"/>
        <w:gridCol w:w="940"/>
        <w:gridCol w:w="922"/>
        <w:gridCol w:w="18"/>
        <w:gridCol w:w="1062"/>
        <w:gridCol w:w="18"/>
        <w:gridCol w:w="942"/>
        <w:gridCol w:w="18"/>
        <w:gridCol w:w="942"/>
        <w:gridCol w:w="18"/>
        <w:gridCol w:w="264"/>
        <w:gridCol w:w="846"/>
        <w:gridCol w:w="12"/>
      </w:tblGrid>
      <w:tr w:rsidR="00DA0C8E" w:rsidRPr="0026715E" w:rsidTr="00DA0C8E">
        <w:trPr>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42" w:type="dxa"/>
            <w:gridSpan w:val="13"/>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Consolidated financial statements</w:t>
            </w:r>
          </w:p>
        </w:tc>
      </w:tr>
      <w:tr w:rsidR="00DA0C8E" w:rsidRPr="0026715E" w:rsidTr="00DA0C8E">
        <w:trPr>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42" w:type="dxa"/>
            <w:gridSpan w:val="13"/>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2019</w:t>
            </w:r>
          </w:p>
        </w:tc>
      </w:tr>
      <w:tr w:rsidR="00DA0C8E" w:rsidRPr="0026715E" w:rsidTr="00DA0C8E">
        <w:trPr>
          <w:gridAfter w:val="2"/>
          <w:wAfter w:w="858" w:type="dxa"/>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u w:val="single"/>
              </w:rPr>
            </w:pPr>
          </w:p>
        </w:tc>
        <w:tc>
          <w:tcPr>
            <w:tcW w:w="2802" w:type="dxa"/>
            <w:gridSpan w:val="3"/>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1080" w:type="dxa"/>
            <w:gridSpan w:val="2"/>
            <w:tcBorders>
              <w:top w:val="nil"/>
            </w:tcBorders>
          </w:tcPr>
          <w:p w:rsidR="00DA0C8E" w:rsidRPr="0026715E" w:rsidRDefault="00DA0C8E" w:rsidP="00DA0C8E">
            <w:pPr>
              <w:spacing w:line="240" w:lineRule="exact"/>
              <w:jc w:val="thaiDistribute"/>
              <w:rPr>
                <w:rFonts w:ascii="Arial" w:hAnsi="Arial"/>
                <w:sz w:val="15"/>
                <w:szCs w:val="15"/>
              </w:rPr>
            </w:pPr>
          </w:p>
        </w:tc>
        <w:tc>
          <w:tcPr>
            <w:tcW w:w="960" w:type="dxa"/>
            <w:gridSpan w:val="2"/>
            <w:tcBorders>
              <w:top w:val="nil"/>
            </w:tcBorders>
          </w:tcPr>
          <w:p w:rsidR="00DA0C8E" w:rsidRPr="0026715E" w:rsidRDefault="00DA0C8E" w:rsidP="00DA0C8E">
            <w:pPr>
              <w:tabs>
                <w:tab w:val="decimal" w:pos="702"/>
              </w:tabs>
              <w:spacing w:line="240" w:lineRule="exact"/>
              <w:jc w:val="thaiDistribute"/>
              <w:rPr>
                <w:rFonts w:ascii="Arial" w:hAnsi="Arial"/>
                <w:sz w:val="15"/>
                <w:szCs w:val="15"/>
              </w:rPr>
            </w:pPr>
          </w:p>
        </w:tc>
        <w:tc>
          <w:tcPr>
            <w:tcW w:w="960" w:type="dxa"/>
            <w:gridSpan w:val="2"/>
            <w:tcBorders>
              <w:top w:val="nil"/>
            </w:tcBorders>
          </w:tcPr>
          <w:p w:rsidR="00DA0C8E" w:rsidRPr="0026715E" w:rsidRDefault="00DA0C8E" w:rsidP="00DA0C8E">
            <w:pPr>
              <w:spacing w:line="240" w:lineRule="exact"/>
              <w:jc w:val="thaiDistribute"/>
              <w:rPr>
                <w:rFonts w:ascii="Arial" w:hAnsi="Arial"/>
                <w:sz w:val="15"/>
                <w:szCs w:val="15"/>
              </w:rPr>
            </w:pPr>
          </w:p>
        </w:tc>
        <w:tc>
          <w:tcPr>
            <w:tcW w:w="282" w:type="dxa"/>
            <w:gridSpan w:val="2"/>
            <w:tcBorders>
              <w:top w:val="nil"/>
            </w:tcBorders>
          </w:tcPr>
          <w:p w:rsidR="00DA0C8E" w:rsidRPr="0026715E" w:rsidRDefault="00DA0C8E" w:rsidP="00DA0C8E">
            <w:pPr>
              <w:spacing w:line="240" w:lineRule="exact"/>
              <w:jc w:val="thaiDistribute"/>
              <w:rPr>
                <w:rFonts w:ascii="Arial" w:hAnsi="Arial"/>
                <w:sz w:val="15"/>
                <w:szCs w:val="15"/>
              </w:rPr>
            </w:pPr>
          </w:p>
        </w:tc>
      </w:tr>
      <w:tr w:rsidR="00DA0C8E" w:rsidRPr="0026715E" w:rsidTr="00DA0C8E">
        <w:trPr>
          <w:gridAfter w:val="1"/>
          <w:wAfter w:w="12" w:type="dxa"/>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DA0C8E" w:rsidRPr="0026715E" w:rsidRDefault="00DA0C8E" w:rsidP="00DA0C8E">
            <w:pPr>
              <w:spacing w:line="240" w:lineRule="exact"/>
              <w:jc w:val="center"/>
              <w:rPr>
                <w:rFonts w:ascii="Arial" w:hAnsi="Arial"/>
                <w:sz w:val="15"/>
                <w:szCs w:val="15"/>
              </w:rPr>
            </w:pPr>
          </w:p>
        </w:tc>
        <w:tc>
          <w:tcPr>
            <w:tcW w:w="940" w:type="dxa"/>
          </w:tcPr>
          <w:p w:rsidR="00DA0C8E" w:rsidRPr="0026715E" w:rsidRDefault="00DA0C8E" w:rsidP="00DA0C8E">
            <w:pPr>
              <w:spacing w:line="240" w:lineRule="exact"/>
              <w:jc w:val="center"/>
              <w:rPr>
                <w:rFonts w:ascii="Arial" w:hAnsi="Arial"/>
                <w:sz w:val="15"/>
                <w:szCs w:val="15"/>
              </w:rPr>
            </w:pPr>
            <w:r w:rsidRPr="0026715E">
              <w:rPr>
                <w:rFonts w:ascii="Arial" w:hAnsi="Arial"/>
                <w:sz w:val="15"/>
                <w:szCs w:val="15"/>
              </w:rPr>
              <w:t>Within</w:t>
            </w:r>
          </w:p>
        </w:tc>
        <w:tc>
          <w:tcPr>
            <w:tcW w:w="940" w:type="dxa"/>
            <w:gridSpan w:val="2"/>
          </w:tcPr>
          <w:p w:rsidR="00DA0C8E" w:rsidRPr="0026715E" w:rsidRDefault="00DA0C8E" w:rsidP="00DA0C8E">
            <w:pPr>
              <w:spacing w:line="24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1080" w:type="dxa"/>
            <w:gridSpan w:val="2"/>
          </w:tcPr>
          <w:p w:rsidR="00DA0C8E" w:rsidRPr="0026715E" w:rsidRDefault="00DA0C8E" w:rsidP="00DA0C8E">
            <w:pPr>
              <w:spacing w:line="240" w:lineRule="exact"/>
              <w:jc w:val="center"/>
              <w:rPr>
                <w:rFonts w:ascii="Arial" w:hAnsi="Arial"/>
                <w:sz w:val="15"/>
                <w:szCs w:val="15"/>
              </w:rPr>
            </w:pPr>
            <w:r w:rsidRPr="0026715E">
              <w:rPr>
                <w:rFonts w:ascii="Arial" w:hAnsi="Arial"/>
                <w:sz w:val="15"/>
                <w:szCs w:val="15"/>
              </w:rPr>
              <w:t>Floating</w:t>
            </w:r>
          </w:p>
        </w:tc>
        <w:tc>
          <w:tcPr>
            <w:tcW w:w="960" w:type="dxa"/>
            <w:gridSpan w:val="2"/>
          </w:tcPr>
          <w:p w:rsidR="00DA0C8E" w:rsidRPr="0026715E" w:rsidRDefault="00DA0C8E" w:rsidP="00DA0C8E">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rsidR="00DA0C8E" w:rsidRPr="0026715E" w:rsidRDefault="00DA0C8E" w:rsidP="00DA0C8E">
            <w:pPr>
              <w:spacing w:line="240" w:lineRule="exact"/>
              <w:jc w:val="center"/>
              <w:rPr>
                <w:rFonts w:ascii="Arial" w:hAnsi="Arial"/>
                <w:sz w:val="15"/>
                <w:szCs w:val="15"/>
              </w:rPr>
            </w:pPr>
          </w:p>
        </w:tc>
        <w:tc>
          <w:tcPr>
            <w:tcW w:w="1110" w:type="dxa"/>
            <w:gridSpan w:val="2"/>
          </w:tcPr>
          <w:p w:rsidR="00DA0C8E" w:rsidRPr="0026715E" w:rsidRDefault="00DA0C8E" w:rsidP="00DA0C8E">
            <w:pPr>
              <w:spacing w:line="240" w:lineRule="exact"/>
              <w:jc w:val="center"/>
              <w:rPr>
                <w:rFonts w:ascii="Arial" w:hAnsi="Arial"/>
                <w:sz w:val="15"/>
                <w:szCs w:val="15"/>
              </w:rPr>
            </w:pPr>
            <w:r w:rsidRPr="0026715E">
              <w:rPr>
                <w:rFonts w:ascii="Arial" w:hAnsi="Arial"/>
                <w:sz w:val="15"/>
                <w:szCs w:val="15"/>
              </w:rPr>
              <w:t>Effective</w:t>
            </w:r>
          </w:p>
        </w:tc>
      </w:tr>
      <w:tr w:rsidR="00DA0C8E" w:rsidRPr="0026715E" w:rsidTr="00DA0C8E">
        <w:trPr>
          <w:gridAfter w:val="1"/>
          <w:wAfter w:w="12" w:type="dxa"/>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DA0C8E" w:rsidRPr="0026715E" w:rsidRDefault="00DA0C8E" w:rsidP="00DA0C8E">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40" w:type="dxa"/>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40" w:type="dxa"/>
            <w:gridSpan w:val="2"/>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gridSpan w:val="2"/>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gridSpan w:val="2"/>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rsidR="00DA0C8E" w:rsidRPr="0026715E" w:rsidRDefault="00DA0C8E" w:rsidP="00DA0C8E">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DA0C8E" w:rsidRPr="0026715E" w:rsidTr="00DA0C8E">
        <w:trPr>
          <w:gridAfter w:val="1"/>
          <w:wAfter w:w="12" w:type="dxa"/>
          <w:cantSplit/>
        </w:trPr>
        <w:tc>
          <w:tcPr>
            <w:tcW w:w="2610" w:type="dxa"/>
            <w:vAlign w:val="bottom"/>
          </w:tcPr>
          <w:p w:rsidR="00DA0C8E" w:rsidRPr="0026715E" w:rsidRDefault="00DA0C8E" w:rsidP="00DA0C8E">
            <w:pPr>
              <w:tabs>
                <w:tab w:val="left" w:pos="900"/>
                <w:tab w:val="left" w:pos="1440"/>
                <w:tab w:val="left" w:pos="1980"/>
              </w:tabs>
              <w:spacing w:line="240" w:lineRule="exact"/>
              <w:jc w:val="thaiDistribute"/>
              <w:rPr>
                <w:rFonts w:ascii="Arial" w:hAnsi="Arial"/>
                <w:sz w:val="15"/>
                <w:szCs w:val="15"/>
                <w:u w:val="single"/>
              </w:rPr>
            </w:pPr>
          </w:p>
        </w:tc>
        <w:tc>
          <w:tcPr>
            <w:tcW w:w="940" w:type="dxa"/>
          </w:tcPr>
          <w:p w:rsidR="00DA0C8E" w:rsidRPr="0026715E" w:rsidRDefault="00DA0C8E" w:rsidP="00DA0C8E">
            <w:pPr>
              <w:spacing w:line="240" w:lineRule="exact"/>
              <w:jc w:val="thaiDistribute"/>
              <w:rPr>
                <w:rFonts w:ascii="Arial" w:hAnsi="Arial" w:cs="Arial"/>
                <w:sz w:val="15"/>
                <w:szCs w:val="15"/>
              </w:rPr>
            </w:pPr>
          </w:p>
        </w:tc>
        <w:tc>
          <w:tcPr>
            <w:tcW w:w="940" w:type="dxa"/>
            <w:tcBorders>
              <w:bottom w:val="nil"/>
            </w:tcBorders>
          </w:tcPr>
          <w:p w:rsidR="00DA0C8E" w:rsidRPr="0026715E" w:rsidRDefault="00DA0C8E" w:rsidP="00DA0C8E">
            <w:pPr>
              <w:spacing w:line="240" w:lineRule="exact"/>
              <w:jc w:val="thaiDistribute"/>
              <w:rPr>
                <w:rFonts w:ascii="Arial" w:hAnsi="Arial" w:cs="Arial"/>
                <w:sz w:val="15"/>
                <w:szCs w:val="15"/>
              </w:rPr>
            </w:pPr>
          </w:p>
        </w:tc>
        <w:tc>
          <w:tcPr>
            <w:tcW w:w="940" w:type="dxa"/>
            <w:gridSpan w:val="2"/>
            <w:tcBorders>
              <w:bottom w:val="nil"/>
            </w:tcBorders>
          </w:tcPr>
          <w:p w:rsidR="00DA0C8E" w:rsidRPr="0026715E" w:rsidRDefault="00DA0C8E" w:rsidP="00DA0C8E">
            <w:pPr>
              <w:spacing w:line="240" w:lineRule="exact"/>
              <w:jc w:val="thaiDistribute"/>
              <w:rPr>
                <w:rFonts w:ascii="Arial" w:hAnsi="Arial" w:cs="Arial"/>
                <w:sz w:val="15"/>
                <w:szCs w:val="15"/>
              </w:rPr>
            </w:pPr>
          </w:p>
        </w:tc>
        <w:tc>
          <w:tcPr>
            <w:tcW w:w="1080" w:type="dxa"/>
            <w:gridSpan w:val="2"/>
            <w:tcBorders>
              <w:bottom w:val="nil"/>
            </w:tcBorders>
          </w:tcPr>
          <w:p w:rsidR="00DA0C8E" w:rsidRPr="0026715E" w:rsidRDefault="00DA0C8E" w:rsidP="00DA0C8E">
            <w:pPr>
              <w:spacing w:line="240" w:lineRule="exact"/>
              <w:jc w:val="thaiDistribute"/>
              <w:rPr>
                <w:rFonts w:ascii="Arial" w:hAnsi="Arial" w:cs="Arial"/>
                <w:sz w:val="15"/>
                <w:szCs w:val="15"/>
              </w:rPr>
            </w:pPr>
          </w:p>
        </w:tc>
        <w:tc>
          <w:tcPr>
            <w:tcW w:w="960" w:type="dxa"/>
            <w:gridSpan w:val="2"/>
            <w:tcBorders>
              <w:bottom w:val="nil"/>
            </w:tcBorders>
          </w:tcPr>
          <w:p w:rsidR="00DA0C8E" w:rsidRPr="0026715E" w:rsidRDefault="00DA0C8E" w:rsidP="00DA0C8E">
            <w:pPr>
              <w:spacing w:line="240" w:lineRule="exact"/>
              <w:jc w:val="thaiDistribute"/>
              <w:rPr>
                <w:rFonts w:ascii="Arial" w:hAnsi="Arial" w:cs="Arial"/>
                <w:sz w:val="15"/>
                <w:szCs w:val="15"/>
              </w:rPr>
            </w:pPr>
          </w:p>
        </w:tc>
        <w:tc>
          <w:tcPr>
            <w:tcW w:w="960" w:type="dxa"/>
            <w:gridSpan w:val="2"/>
            <w:tcBorders>
              <w:bottom w:val="nil"/>
            </w:tcBorders>
          </w:tcPr>
          <w:p w:rsidR="00DA0C8E" w:rsidRPr="0026715E" w:rsidRDefault="00DA0C8E" w:rsidP="00DA0C8E">
            <w:pPr>
              <w:spacing w:line="240" w:lineRule="exact"/>
              <w:jc w:val="thaiDistribute"/>
              <w:rPr>
                <w:rFonts w:ascii="Arial" w:hAnsi="Arial" w:cs="Arial"/>
                <w:sz w:val="15"/>
                <w:szCs w:val="15"/>
              </w:rPr>
            </w:pPr>
          </w:p>
        </w:tc>
        <w:tc>
          <w:tcPr>
            <w:tcW w:w="1110" w:type="dxa"/>
            <w:gridSpan w:val="2"/>
            <w:tcBorders>
              <w:bottom w:val="nil"/>
            </w:tcBorders>
          </w:tcPr>
          <w:p w:rsidR="00DA0C8E" w:rsidRPr="0026715E" w:rsidRDefault="00DA0C8E" w:rsidP="00DA0C8E">
            <w:pPr>
              <w:spacing w:line="240" w:lineRule="exact"/>
              <w:ind w:left="-75" w:right="-105"/>
              <w:jc w:val="center"/>
              <w:rPr>
                <w:rFonts w:ascii="Arial" w:hAnsi="Arial" w:cs="Arial"/>
                <w:sz w:val="15"/>
                <w:szCs w:val="15"/>
              </w:rPr>
            </w:pPr>
            <w:r>
              <w:rPr>
                <w:rFonts w:ascii="Arial" w:hAnsi="Arial" w:cs="Arial"/>
                <w:sz w:val="15"/>
                <w:szCs w:val="15"/>
              </w:rPr>
              <w:t>(% per annum)</w:t>
            </w: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4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4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40" w:type="dxa"/>
            <w:gridSpan w:val="2"/>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1080" w:type="dxa"/>
            <w:gridSpan w:val="2"/>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60" w:type="dxa"/>
            <w:gridSpan w:val="2"/>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60" w:type="dxa"/>
            <w:gridSpan w:val="2"/>
            <w:tcBorders>
              <w:top w:val="nil"/>
            </w:tcBorders>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1110" w:type="dxa"/>
            <w:gridSpan w:val="2"/>
            <w:tcBorders>
              <w:top w:val="nil"/>
            </w:tcBorders>
            <w:vAlign w:val="bottom"/>
          </w:tcPr>
          <w:p w:rsidR="00006B7F" w:rsidRPr="002C1C54" w:rsidRDefault="00006B7F" w:rsidP="00006B7F">
            <w:pPr>
              <w:spacing w:line="240" w:lineRule="exact"/>
              <w:jc w:val="center"/>
              <w:rPr>
                <w:rFonts w:ascii="Arial" w:hAnsi="Arial" w:cs="Arial"/>
                <w:sz w:val="15"/>
                <w:szCs w:val="15"/>
              </w:rPr>
            </w:pP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20</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6,243</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6,263</w:t>
            </w:r>
          </w:p>
        </w:tc>
        <w:tc>
          <w:tcPr>
            <w:tcW w:w="1110" w:type="dxa"/>
            <w:gridSpan w:val="2"/>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Note 26</w:t>
            </w: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1,521</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1,521</w:t>
            </w: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5,997</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11,761</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17,758</w:t>
            </w: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28</w:t>
            </w:r>
          </w:p>
        </w:tc>
      </w:tr>
      <w:tr w:rsidR="00006B7F" w:rsidRPr="002C1C54" w:rsidTr="00DA0C8E">
        <w:trPr>
          <w:gridAfter w:val="1"/>
          <w:wAfter w:w="12" w:type="dxa"/>
          <w:cantSplit/>
          <w:trHeight w:val="80"/>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4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4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40" w:type="dxa"/>
            <w:gridSpan w:val="2"/>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080" w:type="dxa"/>
            <w:gridSpan w:val="2"/>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gridSpan w:val="2"/>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gridSpan w:val="2"/>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5</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7</w:t>
            </w: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0.25 - 11.73</w:t>
            </w: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08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1,388</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1,887</w:t>
            </w: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29</w:t>
            </w:r>
          </w:p>
        </w:tc>
      </w:tr>
      <w:tr w:rsidR="00006B7F" w:rsidRPr="002C1C54" w:rsidTr="00DA0C8E">
        <w:trPr>
          <w:gridAfter w:val="1"/>
          <w:wAfter w:w="12" w:type="dxa"/>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4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4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289</w:t>
            </w:r>
          </w:p>
        </w:tc>
        <w:tc>
          <w:tcPr>
            <w:tcW w:w="960" w:type="dxa"/>
            <w:gridSpan w:val="2"/>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289</w:t>
            </w:r>
          </w:p>
        </w:tc>
        <w:tc>
          <w:tcPr>
            <w:tcW w:w="1110" w:type="dxa"/>
            <w:gridSpan w:val="2"/>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C1C54" w:rsidTr="00DA0C8E">
        <w:trPr>
          <w:gridAfter w:val="1"/>
          <w:wAfter w:w="12" w:type="dxa"/>
          <w:cantSplit/>
        </w:trPr>
        <w:tc>
          <w:tcPr>
            <w:tcW w:w="2610" w:type="dxa"/>
            <w:tcBorders>
              <w:bottom w:val="nil"/>
            </w:tcBorders>
            <w:vAlign w:val="bottom"/>
          </w:tcPr>
          <w:p w:rsidR="00006B7F" w:rsidRPr="0026715E" w:rsidRDefault="00006B7F" w:rsidP="00006B7F">
            <w:pPr>
              <w:tabs>
                <w:tab w:val="left" w:pos="900"/>
                <w:tab w:val="left" w:pos="1440"/>
                <w:tab w:val="left" w:pos="1980"/>
              </w:tabs>
              <w:spacing w:line="240" w:lineRule="exact"/>
              <w:jc w:val="thaiDistribute"/>
              <w:rPr>
                <w:rFonts w:ascii="Arial" w:hAnsi="Arial" w:cs="Arial"/>
                <w:sz w:val="15"/>
                <w:szCs w:val="15"/>
              </w:rPr>
            </w:pPr>
          </w:p>
        </w:tc>
        <w:tc>
          <w:tcPr>
            <w:tcW w:w="94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4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6,019</w:t>
            </w:r>
          </w:p>
        </w:tc>
        <w:tc>
          <w:tcPr>
            <w:tcW w:w="94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12,265</w:t>
            </w:r>
          </w:p>
        </w:tc>
        <w:tc>
          <w:tcPr>
            <w:tcW w:w="108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7,631</w:t>
            </w:r>
          </w:p>
        </w:tc>
        <w:tc>
          <w:tcPr>
            <w:tcW w:w="96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1,810</w:t>
            </w:r>
          </w:p>
        </w:tc>
        <w:tc>
          <w:tcPr>
            <w:tcW w:w="960" w:type="dxa"/>
            <w:gridSpan w:val="2"/>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27,725</w:t>
            </w:r>
          </w:p>
        </w:tc>
        <w:tc>
          <w:tcPr>
            <w:tcW w:w="1110" w:type="dxa"/>
            <w:gridSpan w:val="2"/>
            <w:tcBorders>
              <w:bottom w:val="nil"/>
            </w:tcBorders>
            <w:vAlign w:val="bottom"/>
          </w:tcPr>
          <w:p w:rsidR="00006B7F" w:rsidRPr="002C1C54" w:rsidRDefault="00006B7F" w:rsidP="00006B7F">
            <w:pPr>
              <w:tabs>
                <w:tab w:val="decimal" w:pos="612"/>
              </w:tabs>
              <w:spacing w:line="240" w:lineRule="exact"/>
              <w:jc w:val="center"/>
              <w:rPr>
                <w:rFonts w:ascii="Arial" w:hAnsi="Arial" w:cs="Arial"/>
                <w:sz w:val="15"/>
                <w:szCs w:val="15"/>
              </w:rPr>
            </w:pPr>
          </w:p>
        </w:tc>
      </w:tr>
    </w:tbl>
    <w:p w:rsidR="00DC510B" w:rsidRPr="001813C5" w:rsidRDefault="00DC510B"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t>(Unit: Million Baht)</w:t>
      </w:r>
    </w:p>
    <w:tbl>
      <w:tblPr>
        <w:tblW w:w="9540" w:type="dxa"/>
        <w:tblInd w:w="45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1140"/>
      </w:tblGrid>
      <w:tr w:rsidR="00806C57" w:rsidRPr="0026715E" w:rsidTr="00E45A0C">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30" w:type="dxa"/>
            <w:gridSpan w:val="7"/>
          </w:tcPr>
          <w:p w:rsidR="00806C57" w:rsidRPr="0026715E" w:rsidRDefault="00806C57" w:rsidP="00E92642">
            <w:pPr>
              <w:pBdr>
                <w:bottom w:val="single" w:sz="4" w:space="1" w:color="auto"/>
              </w:pBdr>
              <w:spacing w:line="24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806C57" w:rsidRPr="0026715E" w:rsidTr="00E45A0C">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30" w:type="dxa"/>
            <w:gridSpan w:val="7"/>
          </w:tcPr>
          <w:p w:rsidR="00806C57" w:rsidRPr="0026715E" w:rsidRDefault="00806C57" w:rsidP="00E92642">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w:t>
            </w:r>
            <w:r w:rsidR="00E45A0C">
              <w:rPr>
                <w:rFonts w:ascii="Arial" w:hAnsi="Arial"/>
                <w:sz w:val="15"/>
                <w:szCs w:val="15"/>
              </w:rPr>
              <w:t>20</w:t>
            </w:r>
          </w:p>
        </w:tc>
      </w:tr>
      <w:tr w:rsidR="00806C57" w:rsidRPr="0026715E" w:rsidTr="00E45A0C">
        <w:trPr>
          <w:cantSplit/>
        </w:trPr>
        <w:tc>
          <w:tcPr>
            <w:tcW w:w="2610" w:type="dxa"/>
            <w:vAlign w:val="bottom"/>
          </w:tcPr>
          <w:p w:rsidR="00806C57" w:rsidRPr="0026715E" w:rsidRDefault="00806C57" w:rsidP="00E92642">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tcPr>
          <w:p w:rsidR="00806C57" w:rsidRPr="0026715E" w:rsidRDefault="00806C57" w:rsidP="00E92642">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4140" w:type="dxa"/>
            <w:gridSpan w:val="4"/>
            <w:tcBorders>
              <w:top w:val="nil"/>
            </w:tcBorders>
          </w:tcPr>
          <w:p w:rsidR="00806C57" w:rsidRPr="0026715E" w:rsidRDefault="00806C57" w:rsidP="00E92642">
            <w:pPr>
              <w:spacing w:line="240" w:lineRule="exact"/>
              <w:jc w:val="thaiDistribute"/>
              <w:rPr>
                <w:rFonts w:ascii="Arial" w:hAnsi="Arial"/>
                <w:sz w:val="15"/>
                <w:szCs w:val="15"/>
              </w:rPr>
            </w:pPr>
          </w:p>
        </w:tc>
      </w:tr>
      <w:tr w:rsidR="00806C57" w:rsidRPr="0026715E" w:rsidTr="00E45A0C">
        <w:trPr>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spacing w:line="240" w:lineRule="exact"/>
              <w:jc w:val="center"/>
              <w:rPr>
                <w:rFonts w:ascii="Arial" w:hAnsi="Arial"/>
                <w:sz w:val="15"/>
                <w:szCs w:val="15"/>
              </w:rPr>
            </w:pPr>
          </w:p>
        </w:tc>
        <w:tc>
          <w:tcPr>
            <w:tcW w:w="93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Within</w:t>
            </w:r>
          </w:p>
        </w:tc>
        <w:tc>
          <w:tcPr>
            <w:tcW w:w="930" w:type="dxa"/>
          </w:tcPr>
          <w:p w:rsidR="00806C57" w:rsidRPr="0026715E" w:rsidRDefault="00810497" w:rsidP="00806C57">
            <w:pPr>
              <w:spacing w:line="240" w:lineRule="exact"/>
              <w:jc w:val="center"/>
              <w:rPr>
                <w:rFonts w:ascii="Arial" w:hAnsi="Arial"/>
                <w:sz w:val="15"/>
                <w:szCs w:val="15"/>
              </w:rPr>
            </w:pPr>
            <w:r>
              <w:rPr>
                <w:rFonts w:ascii="Arial" w:hAnsi="Arial"/>
                <w:sz w:val="15"/>
                <w:szCs w:val="15"/>
              </w:rPr>
              <w:t xml:space="preserve">Over </w:t>
            </w:r>
            <w:r w:rsidR="00806C57" w:rsidRPr="0026715E">
              <w:rPr>
                <w:rFonts w:ascii="Arial" w:hAnsi="Arial"/>
                <w:sz w:val="15"/>
                <w:szCs w:val="15"/>
              </w:rPr>
              <w:t>1-5</w:t>
            </w:r>
          </w:p>
        </w:tc>
        <w:tc>
          <w:tcPr>
            <w:tcW w:w="108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806C57" w:rsidRPr="0026715E" w:rsidRDefault="00806C57" w:rsidP="00806C57">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806C57" w:rsidRPr="0026715E" w:rsidRDefault="00806C57" w:rsidP="00806C57">
            <w:pPr>
              <w:spacing w:line="240" w:lineRule="exact"/>
              <w:jc w:val="center"/>
              <w:rPr>
                <w:rFonts w:ascii="Arial" w:hAnsi="Arial"/>
                <w:sz w:val="15"/>
                <w:szCs w:val="15"/>
              </w:rPr>
            </w:pPr>
          </w:p>
        </w:tc>
        <w:tc>
          <w:tcPr>
            <w:tcW w:w="1140" w:type="dxa"/>
          </w:tcPr>
          <w:p w:rsidR="00806C57" w:rsidRPr="0026715E" w:rsidRDefault="00806C57" w:rsidP="00806C57">
            <w:pPr>
              <w:spacing w:line="240" w:lineRule="exact"/>
              <w:jc w:val="center"/>
              <w:rPr>
                <w:rFonts w:ascii="Arial" w:hAnsi="Arial"/>
                <w:sz w:val="15"/>
                <w:szCs w:val="15"/>
              </w:rPr>
            </w:pPr>
            <w:r w:rsidRPr="0026715E">
              <w:rPr>
                <w:rFonts w:ascii="Arial" w:hAnsi="Arial"/>
                <w:sz w:val="15"/>
                <w:szCs w:val="15"/>
              </w:rPr>
              <w:t>Effective</w:t>
            </w:r>
          </w:p>
        </w:tc>
      </w:tr>
      <w:tr w:rsidR="00806C57" w:rsidRPr="0026715E" w:rsidTr="00E45A0C">
        <w:trPr>
          <w:cantSplit/>
        </w:trPr>
        <w:tc>
          <w:tcPr>
            <w:tcW w:w="2610" w:type="dxa"/>
            <w:vAlign w:val="bottom"/>
          </w:tcPr>
          <w:p w:rsidR="00806C57" w:rsidRPr="0026715E" w:rsidRDefault="00806C57" w:rsidP="00806C57">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806C57" w:rsidRPr="0026715E" w:rsidRDefault="00806C57" w:rsidP="00806C57">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40" w:type="dxa"/>
            <w:tcBorders>
              <w:bottom w:val="nil"/>
            </w:tcBorders>
          </w:tcPr>
          <w:p w:rsidR="00806C57" w:rsidRPr="0026715E" w:rsidRDefault="00806C57" w:rsidP="00806C57">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006B7F" w:rsidRPr="0026715E" w:rsidTr="00E45A0C">
        <w:trPr>
          <w:cantSplit/>
        </w:trPr>
        <w:tc>
          <w:tcPr>
            <w:tcW w:w="2610" w:type="dxa"/>
            <w:vAlign w:val="bottom"/>
          </w:tcPr>
          <w:p w:rsidR="00006B7F" w:rsidRPr="0026715E" w:rsidRDefault="00006B7F" w:rsidP="00006B7F">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006B7F" w:rsidRPr="0026715E" w:rsidRDefault="00006B7F" w:rsidP="00006B7F">
            <w:pPr>
              <w:spacing w:line="240" w:lineRule="exact"/>
              <w:jc w:val="right"/>
              <w:rPr>
                <w:rFonts w:ascii="Arial" w:hAnsi="Arial" w:cs="Arial"/>
                <w:sz w:val="15"/>
                <w:szCs w:val="15"/>
              </w:rPr>
            </w:pPr>
          </w:p>
        </w:tc>
        <w:tc>
          <w:tcPr>
            <w:tcW w:w="930" w:type="dxa"/>
            <w:tcBorders>
              <w:bottom w:val="nil"/>
            </w:tcBorders>
            <w:vAlign w:val="bottom"/>
          </w:tcPr>
          <w:p w:rsidR="00006B7F" w:rsidRPr="0026715E" w:rsidRDefault="00006B7F" w:rsidP="00006B7F">
            <w:pPr>
              <w:spacing w:line="240" w:lineRule="exact"/>
              <w:jc w:val="right"/>
              <w:rPr>
                <w:rFonts w:ascii="Arial" w:hAnsi="Arial" w:cs="Arial"/>
                <w:sz w:val="15"/>
                <w:szCs w:val="15"/>
              </w:rPr>
            </w:pPr>
          </w:p>
        </w:tc>
        <w:tc>
          <w:tcPr>
            <w:tcW w:w="930" w:type="dxa"/>
            <w:tcBorders>
              <w:bottom w:val="nil"/>
            </w:tcBorders>
            <w:vAlign w:val="bottom"/>
          </w:tcPr>
          <w:p w:rsidR="00006B7F" w:rsidRPr="0026715E" w:rsidRDefault="00006B7F" w:rsidP="00006B7F">
            <w:pPr>
              <w:spacing w:line="240" w:lineRule="exact"/>
              <w:jc w:val="right"/>
              <w:rPr>
                <w:rFonts w:ascii="Arial" w:hAnsi="Arial" w:cs="Arial"/>
                <w:sz w:val="15"/>
                <w:szCs w:val="15"/>
              </w:rPr>
            </w:pPr>
          </w:p>
        </w:tc>
        <w:tc>
          <w:tcPr>
            <w:tcW w:w="108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1140" w:type="dxa"/>
            <w:tcBorders>
              <w:bottom w:val="nil"/>
            </w:tcBorders>
          </w:tcPr>
          <w:p w:rsidR="00006B7F" w:rsidRPr="0026715E" w:rsidRDefault="00006B7F" w:rsidP="00006B7F">
            <w:pPr>
              <w:spacing w:line="240" w:lineRule="exact"/>
              <w:ind w:left="-75" w:right="-105"/>
              <w:jc w:val="center"/>
              <w:rPr>
                <w:rFonts w:ascii="Arial" w:hAnsi="Arial" w:cs="Arial"/>
                <w:sz w:val="15"/>
                <w:szCs w:val="15"/>
              </w:rPr>
            </w:pPr>
            <w:r>
              <w:rPr>
                <w:rFonts w:ascii="Arial" w:hAnsi="Arial" w:cs="Arial"/>
                <w:sz w:val="15"/>
                <w:szCs w:val="15"/>
              </w:rPr>
              <w:t>(% per annum)</w:t>
            </w:r>
          </w:p>
        </w:tc>
      </w:tr>
      <w:tr w:rsidR="00006B7F" w:rsidRPr="0026715E" w:rsidTr="00914D46">
        <w:trPr>
          <w:cantSplit/>
          <w:trHeight w:val="80"/>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rsidR="00006B7F" w:rsidRPr="0026715E" w:rsidRDefault="00006B7F" w:rsidP="00006B7F">
            <w:pPr>
              <w:tabs>
                <w:tab w:val="decimal" w:pos="702"/>
              </w:tabs>
              <w:spacing w:line="240" w:lineRule="exact"/>
              <w:jc w:val="right"/>
              <w:rPr>
                <w:rFonts w:ascii="Arial" w:hAnsi="Arial" w:cs="Arial"/>
                <w:sz w:val="15"/>
                <w:szCs w:val="15"/>
              </w:rPr>
            </w:pPr>
          </w:p>
        </w:tc>
        <w:tc>
          <w:tcPr>
            <w:tcW w:w="930" w:type="dxa"/>
            <w:tcBorders>
              <w:top w:val="nil"/>
            </w:tcBorders>
            <w:vAlign w:val="bottom"/>
          </w:tcPr>
          <w:p w:rsidR="00006B7F" w:rsidRPr="0026715E" w:rsidRDefault="00006B7F" w:rsidP="00006B7F">
            <w:pPr>
              <w:tabs>
                <w:tab w:val="decimal" w:pos="702"/>
              </w:tabs>
              <w:spacing w:line="240" w:lineRule="exact"/>
              <w:jc w:val="right"/>
              <w:rPr>
                <w:rFonts w:ascii="Arial" w:hAnsi="Arial" w:cs="Arial"/>
                <w:sz w:val="15"/>
                <w:szCs w:val="15"/>
              </w:rPr>
            </w:pPr>
          </w:p>
        </w:tc>
        <w:tc>
          <w:tcPr>
            <w:tcW w:w="930" w:type="dxa"/>
            <w:tcBorders>
              <w:top w:val="nil"/>
            </w:tcBorders>
            <w:vAlign w:val="bottom"/>
          </w:tcPr>
          <w:p w:rsidR="00006B7F" w:rsidRPr="0026715E" w:rsidRDefault="00006B7F" w:rsidP="00006B7F">
            <w:pPr>
              <w:spacing w:line="240" w:lineRule="exact"/>
              <w:jc w:val="right"/>
              <w:rPr>
                <w:rFonts w:ascii="Arial" w:hAnsi="Arial" w:cs="Arial"/>
                <w:sz w:val="15"/>
                <w:szCs w:val="15"/>
              </w:rPr>
            </w:pPr>
          </w:p>
        </w:tc>
        <w:tc>
          <w:tcPr>
            <w:tcW w:w="1080" w:type="dxa"/>
            <w:tcBorders>
              <w:top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top w:val="nil"/>
            </w:tcBorders>
          </w:tcPr>
          <w:p w:rsidR="00006B7F" w:rsidRPr="0026715E" w:rsidRDefault="00006B7F" w:rsidP="00006B7F">
            <w:pPr>
              <w:tabs>
                <w:tab w:val="decimal" w:pos="702"/>
              </w:tabs>
              <w:spacing w:line="240" w:lineRule="exact"/>
              <w:jc w:val="thaiDistribute"/>
              <w:rPr>
                <w:rFonts w:ascii="Arial" w:hAnsi="Arial" w:cs="Arial"/>
                <w:sz w:val="15"/>
                <w:szCs w:val="15"/>
              </w:rPr>
            </w:pPr>
          </w:p>
        </w:tc>
        <w:tc>
          <w:tcPr>
            <w:tcW w:w="960" w:type="dxa"/>
            <w:tcBorders>
              <w:top w:val="nil"/>
            </w:tcBorders>
          </w:tcPr>
          <w:p w:rsidR="00006B7F" w:rsidRPr="0026715E" w:rsidRDefault="00006B7F" w:rsidP="00006B7F">
            <w:pPr>
              <w:spacing w:line="240" w:lineRule="exact"/>
              <w:jc w:val="thaiDistribute"/>
              <w:rPr>
                <w:rFonts w:ascii="Arial" w:hAnsi="Arial" w:cs="Arial"/>
                <w:sz w:val="15"/>
                <w:szCs w:val="15"/>
              </w:rPr>
            </w:pPr>
          </w:p>
        </w:tc>
        <w:tc>
          <w:tcPr>
            <w:tcW w:w="1140" w:type="dxa"/>
            <w:tcBorders>
              <w:top w:val="nil"/>
            </w:tcBorders>
          </w:tcPr>
          <w:p w:rsidR="00006B7F" w:rsidRPr="0026715E" w:rsidRDefault="00006B7F" w:rsidP="00006B7F">
            <w:pPr>
              <w:spacing w:line="240" w:lineRule="exact"/>
              <w:ind w:left="-7"/>
              <w:jc w:val="center"/>
              <w:rPr>
                <w:rFonts w:ascii="Arial" w:hAnsi="Arial" w:cs="Arial"/>
                <w:sz w:val="15"/>
                <w:szCs w:val="15"/>
              </w:rPr>
            </w:pPr>
          </w:p>
        </w:tc>
      </w:tr>
      <w:tr w:rsidR="00006B7F" w:rsidRPr="0026715E" w:rsidTr="00914D46">
        <w:trPr>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1,958</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33</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1,991</w:t>
            </w:r>
          </w:p>
        </w:tc>
        <w:tc>
          <w:tcPr>
            <w:tcW w:w="1140" w:type="dxa"/>
            <w:vAlign w:val="bottom"/>
          </w:tcPr>
          <w:p w:rsidR="00006B7F" w:rsidRPr="00914D46" w:rsidRDefault="00006B7F" w:rsidP="00006B7F">
            <w:pPr>
              <w:spacing w:line="240" w:lineRule="exact"/>
              <w:ind w:left="-7"/>
              <w:jc w:val="center"/>
              <w:rPr>
                <w:rFonts w:ascii="Arial" w:hAnsi="Arial" w:cs="Arial"/>
                <w:sz w:val="15"/>
                <w:szCs w:val="15"/>
              </w:rPr>
            </w:pPr>
            <w:r w:rsidRPr="00914D46">
              <w:rPr>
                <w:rFonts w:ascii="Arial" w:hAnsi="Arial" w:cs="Arial"/>
                <w:sz w:val="15"/>
                <w:szCs w:val="15"/>
              </w:rPr>
              <w:t>0.05 - 0.5</w:t>
            </w:r>
            <w:r w:rsidR="00A50662">
              <w:rPr>
                <w:rFonts w:ascii="Arial" w:hAnsi="Arial" w:cs="Arial"/>
                <w:sz w:val="15"/>
                <w:szCs w:val="15"/>
              </w:rPr>
              <w:t>0</w:t>
            </w:r>
          </w:p>
        </w:tc>
      </w:tr>
      <w:tr w:rsidR="00006B7F" w:rsidRPr="0026715E" w:rsidTr="00006B7F">
        <w:trPr>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106</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106</w:t>
            </w:r>
          </w:p>
        </w:tc>
        <w:tc>
          <w:tcPr>
            <w:tcW w:w="1140" w:type="dxa"/>
          </w:tcPr>
          <w:p w:rsidR="00006B7F" w:rsidRPr="00914D46" w:rsidRDefault="00006B7F" w:rsidP="00006B7F">
            <w:pPr>
              <w:spacing w:line="240" w:lineRule="exact"/>
              <w:ind w:left="-7"/>
              <w:jc w:val="center"/>
              <w:rPr>
                <w:rFonts w:ascii="Arial" w:hAnsi="Arial" w:cs="Arial"/>
                <w:sz w:val="15"/>
                <w:szCs w:val="15"/>
              </w:rPr>
            </w:pPr>
            <w:r w:rsidRPr="00914D46">
              <w:rPr>
                <w:rFonts w:ascii="Arial" w:hAnsi="Arial" w:cs="Arial"/>
                <w:sz w:val="15"/>
                <w:szCs w:val="15"/>
              </w:rPr>
              <w:t>-</w:t>
            </w:r>
          </w:p>
        </w:tc>
      </w:tr>
      <w:tr w:rsidR="00006B7F" w:rsidRPr="0026715E" w:rsidTr="00914D46">
        <w:trPr>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Pr>
                <w:rFonts w:ascii="Arial" w:hAnsi="Arial" w:cs="Arial"/>
                <w:sz w:val="15"/>
                <w:szCs w:val="15"/>
              </w:rPr>
              <w:t>Other current financial assets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190</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190</w:t>
            </w:r>
          </w:p>
        </w:tc>
        <w:tc>
          <w:tcPr>
            <w:tcW w:w="1140" w:type="dxa"/>
            <w:vAlign w:val="bottom"/>
          </w:tcPr>
          <w:p w:rsidR="00006B7F" w:rsidRPr="00914D46" w:rsidRDefault="00006B7F" w:rsidP="00006B7F">
            <w:pPr>
              <w:spacing w:line="240" w:lineRule="exact"/>
              <w:ind w:left="-7"/>
              <w:jc w:val="center"/>
              <w:rPr>
                <w:rFonts w:ascii="Arial" w:hAnsi="Arial" w:cs="Arial"/>
                <w:sz w:val="15"/>
                <w:szCs w:val="15"/>
                <w:cs/>
              </w:rPr>
            </w:pPr>
            <w:r w:rsidRPr="00914D46">
              <w:rPr>
                <w:rFonts w:ascii="Arial" w:hAnsi="Arial" w:cs="Arial"/>
                <w:sz w:val="15"/>
                <w:szCs w:val="15"/>
              </w:rPr>
              <w:t>-</w:t>
            </w:r>
          </w:p>
        </w:tc>
      </w:tr>
      <w:tr w:rsidR="00006B7F" w:rsidRPr="0026715E" w:rsidTr="00A50662">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0" w:hanging="120"/>
              <w:rPr>
                <w:rFonts w:ascii="Arial" w:hAnsi="Arial" w:cs="Arial"/>
                <w:sz w:val="15"/>
                <w:szCs w:val="15"/>
              </w:rPr>
            </w:pPr>
            <w:r>
              <w:rPr>
                <w:rFonts w:ascii="Arial" w:hAnsi="Arial" w:cs="Arial"/>
                <w:sz w:val="15"/>
                <w:szCs w:val="15"/>
              </w:rPr>
              <w:t xml:space="preserve">Loans to and interest receivable from </w:t>
            </w:r>
            <w:r w:rsidRPr="00006B7F">
              <w:rPr>
                <w:rFonts w:ascii="Arial" w:hAnsi="Arial" w:cs="Browallia New"/>
                <w:sz w:val="15"/>
                <w:szCs w:val="19"/>
              </w:rPr>
              <w:t>related</w:t>
            </w:r>
            <w:r>
              <w:rPr>
                <w:rFonts w:ascii="Arial" w:hAnsi="Arial" w:cs="Arial"/>
                <w:sz w:val="15"/>
                <w:szCs w:val="15"/>
              </w:rPr>
              <w:t xml:space="preserve"> parties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9,631</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9,631</w:t>
            </w:r>
          </w:p>
        </w:tc>
        <w:tc>
          <w:tcPr>
            <w:tcW w:w="1140" w:type="dxa"/>
            <w:vAlign w:val="bottom"/>
          </w:tcPr>
          <w:p w:rsidR="00006B7F" w:rsidRPr="002C1C54" w:rsidRDefault="00006B7F" w:rsidP="00A50662">
            <w:pPr>
              <w:spacing w:line="240" w:lineRule="exact"/>
              <w:ind w:left="-7"/>
              <w:jc w:val="center"/>
              <w:rPr>
                <w:rFonts w:ascii="Arial" w:hAnsi="Arial" w:cs="Arial"/>
                <w:sz w:val="15"/>
                <w:szCs w:val="15"/>
              </w:rPr>
            </w:pPr>
            <w:r>
              <w:rPr>
                <w:rFonts w:ascii="Arial" w:hAnsi="Arial" w:cs="Arial"/>
                <w:sz w:val="15"/>
                <w:szCs w:val="15"/>
              </w:rPr>
              <w:t>Note 7</w:t>
            </w:r>
          </w:p>
        </w:tc>
      </w:tr>
      <w:tr w:rsidR="00006B7F" w:rsidRPr="0026715E" w:rsidTr="00914D46">
        <w:trPr>
          <w:cantSplit/>
        </w:trPr>
        <w:tc>
          <w:tcPr>
            <w:tcW w:w="2610" w:type="dxa"/>
            <w:vAlign w:val="bottom"/>
          </w:tcPr>
          <w:p w:rsidR="00006B7F" w:rsidRPr="00BD4C55" w:rsidRDefault="00006B7F" w:rsidP="00006B7F">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36</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36</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0.10 - 0.13</w:t>
            </w:r>
          </w:p>
        </w:tc>
      </w:tr>
      <w:tr w:rsidR="00006B7F" w:rsidRPr="0026715E" w:rsidTr="00914D46">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08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p>
        </w:tc>
      </w:tr>
      <w:tr w:rsidR="00006B7F" w:rsidRPr="0026715E" w:rsidTr="00914D46">
        <w:trPr>
          <w:cantSplit/>
          <w:trHeight w:val="279"/>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1,640</w:t>
            </w:r>
          </w:p>
        </w:tc>
        <w:tc>
          <w:tcPr>
            <w:tcW w:w="93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3,108</w:t>
            </w:r>
          </w:p>
        </w:tc>
        <w:tc>
          <w:tcPr>
            <w:tcW w:w="108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006B7F" w:rsidRPr="00914D46"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4,748</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7</w:t>
            </w:r>
          </w:p>
        </w:tc>
      </w:tr>
      <w:tr w:rsidR="00006B7F" w:rsidRPr="0026715E" w:rsidTr="00914D46">
        <w:trPr>
          <w:cantSplit/>
          <w:trHeight w:val="279"/>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Pr>
                <w:rFonts w:ascii="Arial" w:hAnsi="Arial" w:cs="Arial"/>
                <w:sz w:val="15"/>
                <w:szCs w:val="15"/>
              </w:rPr>
              <w:t xml:space="preserve">Other non-current financial </w:t>
            </w:r>
            <w:r w:rsidR="00A50662">
              <w:rPr>
                <w:rFonts w:ascii="Arial" w:hAnsi="Arial" w:cs="Arial"/>
                <w:sz w:val="15"/>
                <w:szCs w:val="15"/>
              </w:rPr>
              <w:t>assets</w:t>
            </w:r>
          </w:p>
        </w:tc>
        <w:tc>
          <w:tcPr>
            <w:tcW w:w="930" w:type="dxa"/>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1080" w:type="dxa"/>
            <w:vAlign w:val="bottom"/>
          </w:tcPr>
          <w:p w:rsidR="00006B7F"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60" w:type="dxa"/>
            <w:vAlign w:val="bottom"/>
          </w:tcPr>
          <w:p w:rsidR="00006B7F" w:rsidRPr="00914D46" w:rsidRDefault="00A50662"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365</w:t>
            </w:r>
          </w:p>
        </w:tc>
        <w:tc>
          <w:tcPr>
            <w:tcW w:w="960" w:type="dxa"/>
            <w:vAlign w:val="bottom"/>
          </w:tcPr>
          <w:p w:rsidR="00006B7F" w:rsidRDefault="00A50662"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365</w:t>
            </w:r>
          </w:p>
        </w:tc>
        <w:tc>
          <w:tcPr>
            <w:tcW w:w="1140" w:type="dxa"/>
            <w:vAlign w:val="bottom"/>
          </w:tcPr>
          <w:p w:rsidR="00006B7F"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6715E" w:rsidTr="00914D46">
        <w:trPr>
          <w:cantSplit/>
        </w:trPr>
        <w:tc>
          <w:tcPr>
            <w:tcW w:w="2610" w:type="dxa"/>
            <w:tcBorders>
              <w:bottom w:val="nil"/>
            </w:tcBorders>
          </w:tcPr>
          <w:p w:rsidR="00006B7F" w:rsidRPr="0026715E" w:rsidRDefault="00006B7F" w:rsidP="00006B7F">
            <w:pPr>
              <w:tabs>
                <w:tab w:val="left" w:pos="240"/>
              </w:tabs>
              <w:spacing w:line="240" w:lineRule="exact"/>
              <w:rPr>
                <w:rFonts w:ascii="Arial" w:hAnsi="Arial" w:cs="Arial"/>
                <w:sz w:val="15"/>
                <w:szCs w:val="15"/>
                <w:rtl/>
                <w:cs/>
              </w:rPr>
            </w:pPr>
          </w:p>
        </w:tc>
        <w:tc>
          <w:tcPr>
            <w:tcW w:w="930" w:type="dxa"/>
            <w:tcBorders>
              <w:bottom w:val="nil"/>
            </w:tcBorders>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tcBorders>
              <w:bottom w:val="nil"/>
            </w:tcBorders>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1,640</w:t>
            </w:r>
          </w:p>
        </w:tc>
        <w:tc>
          <w:tcPr>
            <w:tcW w:w="930" w:type="dxa"/>
            <w:tcBorders>
              <w:bottom w:val="nil"/>
            </w:tcBorders>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3,108</w:t>
            </w:r>
          </w:p>
        </w:tc>
        <w:tc>
          <w:tcPr>
            <w:tcW w:w="1080" w:type="dxa"/>
            <w:tcBorders>
              <w:bottom w:val="nil"/>
            </w:tcBorders>
            <w:vAlign w:val="bottom"/>
          </w:tcPr>
          <w:p w:rsidR="00006B7F" w:rsidRPr="00914D46" w:rsidRDefault="00006B7F" w:rsidP="00006B7F">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11,6</w:t>
            </w:r>
            <w:r w:rsidR="00A50662">
              <w:rPr>
                <w:rFonts w:ascii="Arial" w:hAnsi="Arial" w:cs="Arial"/>
                <w:sz w:val="15"/>
                <w:szCs w:val="15"/>
              </w:rPr>
              <w:t>25</w:t>
            </w:r>
          </w:p>
        </w:tc>
        <w:tc>
          <w:tcPr>
            <w:tcW w:w="960" w:type="dxa"/>
            <w:tcBorders>
              <w:bottom w:val="nil"/>
            </w:tcBorders>
            <w:vAlign w:val="bottom"/>
          </w:tcPr>
          <w:p w:rsidR="00006B7F" w:rsidRPr="00914D46" w:rsidRDefault="00A50662"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694</w:t>
            </w:r>
          </w:p>
        </w:tc>
        <w:tc>
          <w:tcPr>
            <w:tcW w:w="960" w:type="dxa"/>
            <w:tcBorders>
              <w:bottom w:val="nil"/>
            </w:tcBorders>
            <w:vAlign w:val="bottom"/>
          </w:tcPr>
          <w:p w:rsidR="00006B7F" w:rsidRPr="00914D46" w:rsidRDefault="00A50662"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17,067</w:t>
            </w:r>
          </w:p>
        </w:tc>
        <w:tc>
          <w:tcPr>
            <w:tcW w:w="1140" w:type="dxa"/>
            <w:tcBorders>
              <w:bottom w:val="nil"/>
            </w:tcBorders>
            <w:vAlign w:val="bottom"/>
          </w:tcPr>
          <w:p w:rsidR="00006B7F" w:rsidRPr="002C1C54" w:rsidRDefault="00006B7F" w:rsidP="00006B7F">
            <w:pPr>
              <w:spacing w:line="240" w:lineRule="exact"/>
              <w:ind w:left="-7"/>
              <w:jc w:val="center"/>
              <w:rPr>
                <w:rFonts w:ascii="Arial" w:hAnsi="Arial" w:cs="Arial"/>
                <w:sz w:val="15"/>
                <w:szCs w:val="15"/>
              </w:rPr>
            </w:pP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930" w:type="dxa"/>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930" w:type="dxa"/>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1080" w:type="dxa"/>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960" w:type="dxa"/>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960" w:type="dxa"/>
            <w:tcBorders>
              <w:top w:val="nil"/>
            </w:tcBorders>
            <w:vAlign w:val="bottom"/>
          </w:tcPr>
          <w:p w:rsidR="00D44F02" w:rsidRPr="002C1C54" w:rsidRDefault="00D44F02" w:rsidP="00914D46">
            <w:pPr>
              <w:tabs>
                <w:tab w:val="decimal" w:pos="612"/>
              </w:tabs>
              <w:spacing w:line="260" w:lineRule="exact"/>
              <w:jc w:val="right"/>
              <w:rPr>
                <w:rFonts w:ascii="Arial" w:hAnsi="Arial" w:cs="Arial"/>
                <w:sz w:val="15"/>
                <w:szCs w:val="15"/>
              </w:rPr>
            </w:pPr>
          </w:p>
        </w:tc>
        <w:tc>
          <w:tcPr>
            <w:tcW w:w="1140" w:type="dxa"/>
            <w:tcBorders>
              <w:top w:val="nil"/>
            </w:tcBorders>
            <w:vAlign w:val="bottom"/>
          </w:tcPr>
          <w:p w:rsidR="00D44F02" w:rsidRPr="002C1C54" w:rsidRDefault="00D44F02" w:rsidP="00914D46">
            <w:pPr>
              <w:spacing w:line="240" w:lineRule="exact"/>
              <w:ind w:left="-7"/>
              <w:jc w:val="center"/>
              <w:rPr>
                <w:rFonts w:ascii="Arial" w:hAnsi="Arial" w:cs="Arial"/>
                <w:sz w:val="15"/>
                <w:szCs w:val="15"/>
              </w:rPr>
            </w:pP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w:t>
            </w:r>
            <w:r w:rsidR="00006B7F">
              <w:rPr>
                <w:rFonts w:ascii="Arial" w:hAnsi="Arial" w:cs="Arial"/>
                <w:sz w:val="15"/>
                <w:szCs w:val="15"/>
              </w:rPr>
              <w:t>s</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100</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100</w:t>
            </w:r>
          </w:p>
        </w:tc>
        <w:tc>
          <w:tcPr>
            <w:tcW w:w="1140" w:type="dxa"/>
            <w:vAlign w:val="bottom"/>
          </w:tcPr>
          <w:p w:rsidR="00D44F02" w:rsidRPr="002C1C54" w:rsidRDefault="00914D46" w:rsidP="00914D46">
            <w:pPr>
              <w:spacing w:line="240" w:lineRule="exact"/>
              <w:ind w:left="-7"/>
              <w:jc w:val="center"/>
              <w:rPr>
                <w:rFonts w:ascii="Arial" w:hAnsi="Arial" w:cs="Arial"/>
                <w:sz w:val="15"/>
                <w:szCs w:val="15"/>
              </w:rPr>
            </w:pPr>
            <w:r>
              <w:rPr>
                <w:rFonts w:ascii="Arial" w:hAnsi="Arial" w:cs="Arial"/>
                <w:sz w:val="15"/>
                <w:szCs w:val="15"/>
              </w:rPr>
              <w:t>Note 26</w:t>
            </w: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618</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618</w:t>
            </w:r>
          </w:p>
        </w:tc>
        <w:tc>
          <w:tcPr>
            <w:tcW w:w="1140" w:type="dxa"/>
            <w:vAlign w:val="bottom"/>
          </w:tcPr>
          <w:p w:rsidR="00D44F02" w:rsidRPr="002C1C54" w:rsidRDefault="00914D46" w:rsidP="00D44F02">
            <w:pPr>
              <w:spacing w:line="240" w:lineRule="exact"/>
              <w:ind w:left="-7"/>
              <w:jc w:val="center"/>
              <w:rPr>
                <w:rFonts w:ascii="Arial" w:hAnsi="Arial" w:cs="Arial"/>
                <w:sz w:val="15"/>
                <w:szCs w:val="15"/>
              </w:rPr>
            </w:pPr>
            <w:r>
              <w:rPr>
                <w:rFonts w:ascii="Arial" w:hAnsi="Arial" w:cs="Arial"/>
                <w:sz w:val="15"/>
                <w:szCs w:val="15"/>
              </w:rPr>
              <w:t>-</w:t>
            </w: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and interest payable to related part</w:t>
            </w:r>
            <w:r w:rsidR="00006B7F">
              <w:rPr>
                <w:rFonts w:ascii="Arial" w:hAnsi="Arial" w:cs="Arial"/>
                <w:sz w:val="15"/>
                <w:szCs w:val="15"/>
              </w:rPr>
              <w:t>ies</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8,142</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8,142</w:t>
            </w:r>
          </w:p>
        </w:tc>
        <w:tc>
          <w:tcPr>
            <w:tcW w:w="1140" w:type="dxa"/>
            <w:vAlign w:val="bottom"/>
          </w:tcPr>
          <w:p w:rsidR="00D44F02" w:rsidRPr="002C1C54" w:rsidRDefault="00914D46" w:rsidP="00D44F02">
            <w:pPr>
              <w:spacing w:line="240" w:lineRule="exact"/>
              <w:ind w:left="-7"/>
              <w:jc w:val="center"/>
              <w:rPr>
                <w:rFonts w:ascii="Arial" w:hAnsi="Arial" w:cs="Arial"/>
                <w:sz w:val="15"/>
                <w:szCs w:val="15"/>
              </w:rPr>
            </w:pPr>
            <w:r>
              <w:rPr>
                <w:rFonts w:ascii="Arial" w:hAnsi="Arial" w:cs="Arial"/>
                <w:sz w:val="15"/>
                <w:szCs w:val="15"/>
              </w:rPr>
              <w:t>Note 7</w:t>
            </w: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5,401</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7,543</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12,944</w:t>
            </w:r>
          </w:p>
        </w:tc>
        <w:tc>
          <w:tcPr>
            <w:tcW w:w="1140" w:type="dxa"/>
            <w:vAlign w:val="bottom"/>
          </w:tcPr>
          <w:p w:rsidR="00D44F02" w:rsidRPr="002C1C54" w:rsidRDefault="00914D46" w:rsidP="00D44F02">
            <w:pPr>
              <w:spacing w:line="240" w:lineRule="exact"/>
              <w:ind w:left="-7"/>
              <w:jc w:val="center"/>
              <w:rPr>
                <w:rFonts w:ascii="Arial" w:hAnsi="Arial" w:cs="Arial"/>
                <w:sz w:val="15"/>
                <w:szCs w:val="15"/>
              </w:rPr>
            </w:pPr>
            <w:r>
              <w:rPr>
                <w:rFonts w:ascii="Arial" w:hAnsi="Arial" w:cs="Arial"/>
                <w:sz w:val="15"/>
                <w:szCs w:val="15"/>
              </w:rPr>
              <w:t>Note 28</w:t>
            </w:r>
          </w:p>
        </w:tc>
      </w:tr>
      <w:tr w:rsidR="00D44F02" w:rsidRPr="0026715E" w:rsidTr="00914D46">
        <w:trPr>
          <w:cantSplit/>
          <w:trHeight w:val="324"/>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30" w:type="dxa"/>
            <w:vAlign w:val="bottom"/>
          </w:tcPr>
          <w:p w:rsidR="00D44F02" w:rsidRPr="00ED4397" w:rsidRDefault="00D44F02" w:rsidP="00914D46">
            <w:pPr>
              <w:tabs>
                <w:tab w:val="decimal" w:pos="612"/>
              </w:tabs>
              <w:spacing w:line="260" w:lineRule="exact"/>
              <w:jc w:val="right"/>
              <w:rPr>
                <w:rFonts w:ascii="Arial" w:hAnsi="Arial" w:cs="Arial"/>
                <w:sz w:val="15"/>
                <w:szCs w:val="15"/>
                <w:cs/>
              </w:rPr>
            </w:pPr>
          </w:p>
        </w:tc>
        <w:tc>
          <w:tcPr>
            <w:tcW w:w="930" w:type="dxa"/>
            <w:vAlign w:val="bottom"/>
          </w:tcPr>
          <w:p w:rsidR="00D44F02" w:rsidRPr="00ED4397" w:rsidRDefault="00D44F02" w:rsidP="00914D46">
            <w:pPr>
              <w:tabs>
                <w:tab w:val="decimal" w:pos="612"/>
              </w:tabs>
              <w:spacing w:line="260" w:lineRule="exact"/>
              <w:jc w:val="right"/>
              <w:rPr>
                <w:rFonts w:ascii="Arial" w:hAnsi="Arial" w:cs="Arial"/>
                <w:sz w:val="15"/>
                <w:szCs w:val="15"/>
                <w:cs/>
              </w:rPr>
            </w:pPr>
          </w:p>
        </w:tc>
        <w:tc>
          <w:tcPr>
            <w:tcW w:w="930" w:type="dxa"/>
            <w:vAlign w:val="bottom"/>
          </w:tcPr>
          <w:p w:rsidR="00D44F02" w:rsidRPr="00ED4397" w:rsidRDefault="00D44F02" w:rsidP="00914D46">
            <w:pPr>
              <w:tabs>
                <w:tab w:val="decimal" w:pos="612"/>
              </w:tabs>
              <w:spacing w:line="260" w:lineRule="exact"/>
              <w:jc w:val="right"/>
              <w:rPr>
                <w:rFonts w:ascii="Arial" w:hAnsi="Arial" w:cs="Arial"/>
                <w:sz w:val="15"/>
                <w:szCs w:val="15"/>
              </w:rPr>
            </w:pPr>
          </w:p>
        </w:tc>
        <w:tc>
          <w:tcPr>
            <w:tcW w:w="1080" w:type="dxa"/>
            <w:vAlign w:val="bottom"/>
          </w:tcPr>
          <w:p w:rsidR="00D44F02" w:rsidRPr="00ED4397" w:rsidRDefault="00D44F02" w:rsidP="00914D46">
            <w:pPr>
              <w:tabs>
                <w:tab w:val="decimal" w:pos="612"/>
              </w:tabs>
              <w:spacing w:line="260" w:lineRule="exact"/>
              <w:jc w:val="right"/>
              <w:rPr>
                <w:rFonts w:ascii="Arial" w:hAnsi="Arial" w:cs="Arial"/>
                <w:sz w:val="15"/>
                <w:szCs w:val="15"/>
              </w:rPr>
            </w:pPr>
          </w:p>
        </w:tc>
        <w:tc>
          <w:tcPr>
            <w:tcW w:w="960" w:type="dxa"/>
            <w:vAlign w:val="bottom"/>
          </w:tcPr>
          <w:p w:rsidR="00D44F02" w:rsidRPr="00ED4397" w:rsidRDefault="00D44F02" w:rsidP="00914D46">
            <w:pPr>
              <w:tabs>
                <w:tab w:val="decimal" w:pos="612"/>
              </w:tabs>
              <w:spacing w:line="260" w:lineRule="exact"/>
              <w:jc w:val="right"/>
              <w:rPr>
                <w:rFonts w:ascii="Arial" w:hAnsi="Arial" w:cs="Arial"/>
                <w:sz w:val="15"/>
                <w:szCs w:val="15"/>
              </w:rPr>
            </w:pPr>
          </w:p>
        </w:tc>
        <w:tc>
          <w:tcPr>
            <w:tcW w:w="960" w:type="dxa"/>
            <w:vAlign w:val="bottom"/>
          </w:tcPr>
          <w:p w:rsidR="00D44F02" w:rsidRPr="00ED4397" w:rsidRDefault="00D44F02" w:rsidP="00914D46">
            <w:pPr>
              <w:tabs>
                <w:tab w:val="decimal" w:pos="612"/>
              </w:tabs>
              <w:spacing w:line="260" w:lineRule="exact"/>
              <w:jc w:val="right"/>
              <w:rPr>
                <w:rFonts w:ascii="Arial" w:hAnsi="Arial" w:cs="Arial"/>
                <w:sz w:val="15"/>
                <w:szCs w:val="15"/>
              </w:rPr>
            </w:pPr>
          </w:p>
        </w:tc>
        <w:tc>
          <w:tcPr>
            <w:tcW w:w="1140" w:type="dxa"/>
            <w:vAlign w:val="bottom"/>
          </w:tcPr>
          <w:p w:rsidR="00D44F02" w:rsidRPr="002C1C54" w:rsidRDefault="00D44F02" w:rsidP="00D44F02">
            <w:pPr>
              <w:spacing w:line="240" w:lineRule="exact"/>
              <w:ind w:left="-7"/>
              <w:jc w:val="center"/>
              <w:rPr>
                <w:rFonts w:ascii="Arial" w:hAnsi="Arial" w:cs="Arial"/>
                <w:sz w:val="15"/>
                <w:szCs w:val="15"/>
              </w:rPr>
            </w:pP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cs/>
              </w:rPr>
            </w:pPr>
            <w:r w:rsidRPr="00914D46">
              <w:rPr>
                <w:rFonts w:ascii="Arial" w:hAnsi="Arial" w:cs="Arial"/>
                <w:sz w:val="15"/>
                <w:szCs w:val="15"/>
              </w:rPr>
              <w:t>70</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512</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582</w:t>
            </w:r>
          </w:p>
        </w:tc>
        <w:tc>
          <w:tcPr>
            <w:tcW w:w="1140" w:type="dxa"/>
            <w:vAlign w:val="bottom"/>
          </w:tcPr>
          <w:p w:rsidR="00D44F02" w:rsidRPr="002C1C54" w:rsidRDefault="00914D46" w:rsidP="00D44F02">
            <w:pPr>
              <w:spacing w:line="240" w:lineRule="exact"/>
              <w:ind w:left="-7"/>
              <w:jc w:val="center"/>
              <w:rPr>
                <w:rFonts w:ascii="Arial" w:hAnsi="Arial" w:cs="Arial"/>
                <w:sz w:val="15"/>
                <w:szCs w:val="15"/>
              </w:rPr>
            </w:pPr>
            <w:r>
              <w:rPr>
                <w:rFonts w:ascii="Arial" w:hAnsi="Arial" w:cs="Arial"/>
                <w:sz w:val="15"/>
                <w:szCs w:val="15"/>
              </w:rPr>
              <w:t>Note 30</w:t>
            </w: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500</w:t>
            </w:r>
          </w:p>
        </w:tc>
        <w:tc>
          <w:tcPr>
            <w:tcW w:w="93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1,239</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tabs>
                <w:tab w:val="decimal" w:pos="612"/>
              </w:tabs>
              <w:spacing w:line="260" w:lineRule="exact"/>
              <w:jc w:val="right"/>
              <w:rPr>
                <w:rFonts w:ascii="Arial" w:hAnsi="Arial" w:cs="Arial"/>
                <w:sz w:val="15"/>
                <w:szCs w:val="15"/>
              </w:rPr>
            </w:pPr>
            <w:r w:rsidRPr="00914D46">
              <w:rPr>
                <w:rFonts w:ascii="Arial" w:hAnsi="Arial" w:cs="Arial"/>
                <w:sz w:val="15"/>
                <w:szCs w:val="15"/>
              </w:rPr>
              <w:t>1,739</w:t>
            </w:r>
          </w:p>
        </w:tc>
        <w:tc>
          <w:tcPr>
            <w:tcW w:w="1140" w:type="dxa"/>
            <w:vAlign w:val="bottom"/>
          </w:tcPr>
          <w:p w:rsidR="00D44F02" w:rsidRPr="002C1C54" w:rsidRDefault="00914D46" w:rsidP="00D44F02">
            <w:pPr>
              <w:spacing w:line="240" w:lineRule="exact"/>
              <w:ind w:left="-7"/>
              <w:jc w:val="center"/>
              <w:rPr>
                <w:rFonts w:ascii="Arial" w:hAnsi="Arial" w:cs="Arial"/>
                <w:sz w:val="15"/>
                <w:szCs w:val="15"/>
              </w:rPr>
            </w:pPr>
            <w:r>
              <w:rPr>
                <w:rFonts w:ascii="Arial" w:hAnsi="Arial" w:cs="Arial"/>
                <w:sz w:val="15"/>
                <w:szCs w:val="15"/>
              </w:rPr>
              <w:t>Note 29</w:t>
            </w:r>
          </w:p>
        </w:tc>
      </w:tr>
      <w:tr w:rsidR="00D44F02" w:rsidRPr="0026715E" w:rsidTr="00914D46">
        <w:trPr>
          <w:cantSplit/>
        </w:trPr>
        <w:tc>
          <w:tcPr>
            <w:tcW w:w="2610" w:type="dxa"/>
            <w:vAlign w:val="bottom"/>
          </w:tcPr>
          <w:p w:rsidR="00D44F02" w:rsidRPr="0026715E" w:rsidRDefault="00D44F02" w:rsidP="00D44F02">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46</w:t>
            </w:r>
          </w:p>
        </w:tc>
        <w:tc>
          <w:tcPr>
            <w:tcW w:w="960" w:type="dxa"/>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46</w:t>
            </w:r>
          </w:p>
        </w:tc>
        <w:tc>
          <w:tcPr>
            <w:tcW w:w="1140" w:type="dxa"/>
            <w:vAlign w:val="bottom"/>
          </w:tcPr>
          <w:p w:rsidR="00D44F02" w:rsidRPr="002C1C54" w:rsidRDefault="00914D46" w:rsidP="00914D46">
            <w:pPr>
              <w:spacing w:line="240" w:lineRule="exact"/>
              <w:ind w:left="-7"/>
              <w:jc w:val="center"/>
              <w:rPr>
                <w:rFonts w:ascii="Arial" w:hAnsi="Arial" w:cs="Arial"/>
                <w:sz w:val="15"/>
                <w:szCs w:val="15"/>
              </w:rPr>
            </w:pPr>
            <w:r>
              <w:rPr>
                <w:rFonts w:ascii="Arial" w:hAnsi="Arial" w:cs="Arial"/>
                <w:sz w:val="15"/>
                <w:szCs w:val="15"/>
              </w:rPr>
              <w:t>-</w:t>
            </w:r>
          </w:p>
        </w:tc>
      </w:tr>
      <w:tr w:rsidR="00D44F02" w:rsidRPr="0026715E" w:rsidTr="00914D46">
        <w:trPr>
          <w:cantSplit/>
        </w:trPr>
        <w:tc>
          <w:tcPr>
            <w:tcW w:w="2610" w:type="dxa"/>
            <w:tcBorders>
              <w:bottom w:val="nil"/>
            </w:tcBorders>
            <w:vAlign w:val="bottom"/>
          </w:tcPr>
          <w:p w:rsidR="00D44F02" w:rsidRPr="0026715E" w:rsidRDefault="00D44F02" w:rsidP="00D44F02">
            <w:pPr>
              <w:tabs>
                <w:tab w:val="left" w:pos="900"/>
                <w:tab w:val="left" w:pos="1440"/>
                <w:tab w:val="left" w:pos="1980"/>
              </w:tabs>
              <w:spacing w:line="240" w:lineRule="exact"/>
              <w:jc w:val="thaiDistribute"/>
              <w:rPr>
                <w:rFonts w:ascii="Arial" w:hAnsi="Arial" w:cs="Arial"/>
                <w:sz w:val="15"/>
                <w:szCs w:val="15"/>
              </w:rPr>
            </w:pPr>
          </w:p>
        </w:tc>
        <w:tc>
          <w:tcPr>
            <w:tcW w:w="930" w:type="dxa"/>
            <w:tcBorders>
              <w:bottom w:val="nil"/>
            </w:tcBorders>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w:t>
            </w:r>
          </w:p>
        </w:tc>
        <w:tc>
          <w:tcPr>
            <w:tcW w:w="930" w:type="dxa"/>
            <w:tcBorders>
              <w:bottom w:val="nil"/>
            </w:tcBorders>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cs/>
              </w:rPr>
            </w:pPr>
            <w:r w:rsidRPr="00914D46">
              <w:rPr>
                <w:rFonts w:ascii="Arial" w:hAnsi="Arial" w:cs="Arial"/>
                <w:sz w:val="15"/>
                <w:szCs w:val="15"/>
              </w:rPr>
              <w:t>6,071</w:t>
            </w:r>
          </w:p>
        </w:tc>
        <w:tc>
          <w:tcPr>
            <w:tcW w:w="930" w:type="dxa"/>
            <w:tcBorders>
              <w:bottom w:val="nil"/>
            </w:tcBorders>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8,055</w:t>
            </w:r>
          </w:p>
        </w:tc>
        <w:tc>
          <w:tcPr>
            <w:tcW w:w="1080" w:type="dxa"/>
            <w:tcBorders>
              <w:bottom w:val="nil"/>
            </w:tcBorders>
            <w:vAlign w:val="bottom"/>
          </w:tcPr>
          <w:p w:rsidR="00D44F02" w:rsidRPr="00914D46" w:rsidRDefault="00D44F02" w:rsidP="00914D46">
            <w:pPr>
              <w:pBdr>
                <w:bottom w:val="single" w:sz="4" w:space="1" w:color="auto"/>
              </w:pBdr>
              <w:tabs>
                <w:tab w:val="decimal" w:pos="612"/>
              </w:tabs>
              <w:spacing w:line="260" w:lineRule="exact"/>
              <w:jc w:val="right"/>
              <w:rPr>
                <w:rFonts w:ascii="Arial" w:hAnsi="Arial" w:cs="Arial"/>
                <w:sz w:val="15"/>
                <w:szCs w:val="15"/>
              </w:rPr>
            </w:pPr>
            <w:r w:rsidRPr="00914D46">
              <w:rPr>
                <w:rFonts w:ascii="Arial" w:hAnsi="Arial" w:cs="Arial"/>
                <w:sz w:val="15"/>
                <w:szCs w:val="15"/>
              </w:rPr>
              <w:t>9,381</w:t>
            </w:r>
          </w:p>
        </w:tc>
        <w:tc>
          <w:tcPr>
            <w:tcW w:w="960" w:type="dxa"/>
            <w:tcBorders>
              <w:bottom w:val="nil"/>
            </w:tcBorders>
            <w:vAlign w:val="bottom"/>
          </w:tcPr>
          <w:p w:rsidR="00D44F02" w:rsidRPr="00914D46" w:rsidRDefault="00006B7F" w:rsidP="00914D46">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664</w:t>
            </w:r>
          </w:p>
        </w:tc>
        <w:tc>
          <w:tcPr>
            <w:tcW w:w="960" w:type="dxa"/>
            <w:tcBorders>
              <w:bottom w:val="nil"/>
            </w:tcBorders>
            <w:vAlign w:val="bottom"/>
          </w:tcPr>
          <w:p w:rsidR="00D44F02" w:rsidRPr="00914D46" w:rsidRDefault="00006B7F" w:rsidP="00914D46">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24,171</w:t>
            </w:r>
          </w:p>
        </w:tc>
        <w:tc>
          <w:tcPr>
            <w:tcW w:w="1140" w:type="dxa"/>
            <w:tcBorders>
              <w:bottom w:val="nil"/>
            </w:tcBorders>
            <w:vAlign w:val="bottom"/>
          </w:tcPr>
          <w:p w:rsidR="00D44F02" w:rsidRPr="002C1C54" w:rsidRDefault="00D44F02" w:rsidP="00914D46">
            <w:pPr>
              <w:spacing w:line="240" w:lineRule="exact"/>
              <w:ind w:left="-7"/>
              <w:jc w:val="center"/>
              <w:rPr>
                <w:rFonts w:ascii="Arial" w:hAnsi="Arial" w:cs="Arial"/>
                <w:sz w:val="15"/>
                <w:szCs w:val="15"/>
              </w:rPr>
            </w:pPr>
          </w:p>
        </w:tc>
      </w:tr>
    </w:tbl>
    <w:p w:rsidR="00DA0C8E" w:rsidRDefault="00DA0C8E" w:rsidP="00806C57">
      <w:pPr>
        <w:spacing w:before="100" w:after="100" w:line="380" w:lineRule="exact"/>
        <w:ind w:left="547" w:right="-331" w:hanging="7"/>
        <w:jc w:val="right"/>
        <w:rPr>
          <w:rFonts w:ascii="Arial" w:hAnsi="Arial"/>
          <w:sz w:val="15"/>
          <w:szCs w:val="15"/>
        </w:rPr>
      </w:pPr>
    </w:p>
    <w:p w:rsidR="00DA0C8E" w:rsidRDefault="00DA0C8E" w:rsidP="00DA0C8E">
      <w:r>
        <w:br w:type="page"/>
      </w:r>
    </w:p>
    <w:p w:rsidR="0027290B" w:rsidRPr="001813C5" w:rsidRDefault="0027290B" w:rsidP="00806C57">
      <w:pPr>
        <w:spacing w:before="100" w:after="100" w:line="380" w:lineRule="exact"/>
        <w:ind w:left="547" w:right="-331" w:hanging="7"/>
        <w:jc w:val="right"/>
        <w:rPr>
          <w:rFonts w:ascii="Arial" w:hAnsi="Arial"/>
          <w:sz w:val="15"/>
          <w:szCs w:val="15"/>
        </w:rPr>
      </w:pPr>
      <w:r w:rsidRPr="001813C5">
        <w:rPr>
          <w:rFonts w:ascii="Arial" w:hAnsi="Arial"/>
          <w:sz w:val="15"/>
          <w:szCs w:val="15"/>
        </w:rPr>
        <w:lastRenderedPageBreak/>
        <w:t>(Unit: Million Baht)</w:t>
      </w:r>
    </w:p>
    <w:tbl>
      <w:tblPr>
        <w:tblW w:w="9540" w:type="dxa"/>
        <w:tblInd w:w="450" w:type="dxa"/>
        <w:tblBorders>
          <w:bottom w:val="single" w:sz="4" w:space="0" w:color="auto"/>
        </w:tblBorders>
        <w:tblLayout w:type="fixed"/>
        <w:tblLook w:val="0000" w:firstRow="0" w:lastRow="0" w:firstColumn="0" w:lastColumn="0" w:noHBand="0" w:noVBand="0"/>
      </w:tblPr>
      <w:tblGrid>
        <w:gridCol w:w="2610"/>
        <w:gridCol w:w="930"/>
        <w:gridCol w:w="930"/>
        <w:gridCol w:w="930"/>
        <w:gridCol w:w="1080"/>
        <w:gridCol w:w="960"/>
        <w:gridCol w:w="960"/>
        <w:gridCol w:w="1140"/>
      </w:tblGrid>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r w:rsidRPr="0026715E">
              <w:br w:type="page"/>
            </w:r>
          </w:p>
        </w:tc>
        <w:tc>
          <w:tcPr>
            <w:tcW w:w="6930" w:type="dxa"/>
            <w:gridSpan w:val="7"/>
          </w:tcPr>
          <w:p w:rsidR="00E45A0C" w:rsidRPr="0026715E" w:rsidRDefault="00E45A0C" w:rsidP="00AB49C9">
            <w:pPr>
              <w:pBdr>
                <w:bottom w:val="single" w:sz="4" w:space="1" w:color="auto"/>
              </w:pBdr>
              <w:spacing w:line="24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rPr>
            </w:pPr>
            <w:r w:rsidRPr="0026715E">
              <w:rPr>
                <w:rFonts w:ascii="Arial" w:hAnsi="Arial"/>
                <w:sz w:val="15"/>
                <w:szCs w:val="15"/>
              </w:rPr>
              <w:br w:type="page"/>
            </w:r>
          </w:p>
        </w:tc>
        <w:tc>
          <w:tcPr>
            <w:tcW w:w="6930" w:type="dxa"/>
            <w:gridSpan w:val="7"/>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2019</w:t>
            </w:r>
          </w:p>
        </w:tc>
      </w:tr>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2790" w:type="dxa"/>
            <w:gridSpan w:val="3"/>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Fixed interest rates</w:t>
            </w:r>
          </w:p>
        </w:tc>
        <w:tc>
          <w:tcPr>
            <w:tcW w:w="4140" w:type="dxa"/>
            <w:gridSpan w:val="4"/>
            <w:tcBorders>
              <w:top w:val="nil"/>
            </w:tcBorders>
          </w:tcPr>
          <w:p w:rsidR="00E45A0C" w:rsidRPr="0026715E" w:rsidRDefault="00E45A0C" w:rsidP="00AB49C9">
            <w:pPr>
              <w:spacing w:line="240" w:lineRule="exact"/>
              <w:jc w:val="thaiDistribute"/>
              <w:rPr>
                <w:rFonts w:ascii="Arial" w:hAnsi="Arial"/>
                <w:sz w:val="15"/>
                <w:szCs w:val="15"/>
              </w:rPr>
            </w:pPr>
          </w:p>
        </w:tc>
      </w:tr>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E45A0C" w:rsidRPr="0026715E" w:rsidRDefault="00E45A0C" w:rsidP="00AB49C9">
            <w:pPr>
              <w:spacing w:line="240" w:lineRule="exact"/>
              <w:jc w:val="center"/>
              <w:rPr>
                <w:rFonts w:ascii="Arial" w:hAnsi="Arial"/>
                <w:sz w:val="15"/>
                <w:szCs w:val="15"/>
              </w:rPr>
            </w:pPr>
          </w:p>
        </w:tc>
        <w:tc>
          <w:tcPr>
            <w:tcW w:w="930" w:type="dxa"/>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Within</w:t>
            </w:r>
          </w:p>
        </w:tc>
        <w:tc>
          <w:tcPr>
            <w:tcW w:w="930" w:type="dxa"/>
          </w:tcPr>
          <w:p w:rsidR="00E45A0C" w:rsidRPr="0026715E" w:rsidRDefault="00E45A0C" w:rsidP="00AB49C9">
            <w:pPr>
              <w:spacing w:line="24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1080" w:type="dxa"/>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Floating</w:t>
            </w:r>
          </w:p>
        </w:tc>
        <w:tc>
          <w:tcPr>
            <w:tcW w:w="960" w:type="dxa"/>
          </w:tcPr>
          <w:p w:rsidR="00E45A0C" w:rsidRPr="0026715E" w:rsidRDefault="00E45A0C" w:rsidP="00AB49C9">
            <w:pPr>
              <w:spacing w:line="24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E45A0C" w:rsidRPr="0026715E" w:rsidRDefault="00E45A0C" w:rsidP="00AB49C9">
            <w:pPr>
              <w:spacing w:line="240" w:lineRule="exact"/>
              <w:jc w:val="center"/>
              <w:rPr>
                <w:rFonts w:ascii="Arial" w:hAnsi="Arial"/>
                <w:sz w:val="15"/>
                <w:szCs w:val="15"/>
              </w:rPr>
            </w:pPr>
          </w:p>
        </w:tc>
        <w:tc>
          <w:tcPr>
            <w:tcW w:w="1140" w:type="dxa"/>
          </w:tcPr>
          <w:p w:rsidR="00E45A0C" w:rsidRPr="0026715E" w:rsidRDefault="00E45A0C" w:rsidP="00AB49C9">
            <w:pPr>
              <w:spacing w:line="240" w:lineRule="exact"/>
              <w:jc w:val="center"/>
              <w:rPr>
                <w:rFonts w:ascii="Arial" w:hAnsi="Arial"/>
                <w:sz w:val="15"/>
                <w:szCs w:val="15"/>
              </w:rPr>
            </w:pPr>
            <w:r w:rsidRPr="0026715E">
              <w:rPr>
                <w:rFonts w:ascii="Arial" w:hAnsi="Arial"/>
                <w:sz w:val="15"/>
                <w:szCs w:val="15"/>
              </w:rPr>
              <w:t>Effective</w:t>
            </w:r>
          </w:p>
        </w:tc>
      </w:tr>
      <w:tr w:rsidR="00E45A0C" w:rsidRPr="0026715E" w:rsidTr="00AB49C9">
        <w:trPr>
          <w:cantSplit/>
        </w:trPr>
        <w:tc>
          <w:tcPr>
            <w:tcW w:w="2610" w:type="dxa"/>
            <w:vAlign w:val="bottom"/>
          </w:tcPr>
          <w:p w:rsidR="00E45A0C" w:rsidRPr="0026715E" w:rsidRDefault="00E45A0C" w:rsidP="00AB49C9">
            <w:pPr>
              <w:tabs>
                <w:tab w:val="left" w:pos="900"/>
                <w:tab w:val="left" w:pos="1440"/>
                <w:tab w:val="left" w:pos="1980"/>
              </w:tabs>
              <w:spacing w:line="240" w:lineRule="exact"/>
              <w:jc w:val="thaiDistribute"/>
              <w:rPr>
                <w:rFonts w:ascii="Arial" w:hAnsi="Arial"/>
                <w:sz w:val="15"/>
                <w:szCs w:val="15"/>
                <w:u w:val="single"/>
              </w:rPr>
            </w:pPr>
          </w:p>
        </w:tc>
        <w:tc>
          <w:tcPr>
            <w:tcW w:w="930" w:type="dxa"/>
          </w:tcPr>
          <w:p w:rsidR="00E45A0C" w:rsidRPr="0026715E" w:rsidRDefault="00E45A0C" w:rsidP="00AB49C9">
            <w:pPr>
              <w:pBdr>
                <w:bottom w:val="single" w:sz="4" w:space="1" w:color="auto"/>
              </w:pBdr>
              <w:spacing w:line="240" w:lineRule="exact"/>
              <w:jc w:val="center"/>
              <w:rPr>
                <w:rFonts w:ascii="Arial" w:hAnsi="Arial"/>
                <w:sz w:val="15"/>
                <w:szCs w:val="15"/>
              </w:rPr>
            </w:pPr>
            <w:r>
              <w:rPr>
                <w:rFonts w:ascii="Arial" w:hAnsi="Arial"/>
                <w:sz w:val="15"/>
                <w:szCs w:val="15"/>
              </w:rPr>
              <w:t>At call</w:t>
            </w:r>
          </w:p>
        </w:tc>
        <w:tc>
          <w:tcPr>
            <w:tcW w:w="93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years</w:t>
            </w:r>
          </w:p>
        </w:tc>
        <w:tc>
          <w:tcPr>
            <w:tcW w:w="108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Total</w:t>
            </w:r>
          </w:p>
        </w:tc>
        <w:tc>
          <w:tcPr>
            <w:tcW w:w="1140" w:type="dxa"/>
            <w:tcBorders>
              <w:bottom w:val="nil"/>
            </w:tcBorders>
          </w:tcPr>
          <w:p w:rsidR="00E45A0C" w:rsidRPr="0026715E" w:rsidRDefault="00E45A0C" w:rsidP="00AB49C9">
            <w:pPr>
              <w:pBdr>
                <w:bottom w:val="single" w:sz="4" w:space="1" w:color="auto"/>
              </w:pBdr>
              <w:spacing w:line="240" w:lineRule="exact"/>
              <w:jc w:val="center"/>
              <w:rPr>
                <w:rFonts w:ascii="Arial" w:hAnsi="Arial"/>
                <w:sz w:val="15"/>
                <w:szCs w:val="15"/>
              </w:rPr>
            </w:pPr>
            <w:r w:rsidRPr="0026715E">
              <w:rPr>
                <w:rFonts w:ascii="Arial" w:hAnsi="Arial"/>
                <w:sz w:val="15"/>
                <w:szCs w:val="15"/>
              </w:rPr>
              <w:t>interest rate</w:t>
            </w:r>
          </w:p>
        </w:tc>
      </w:tr>
      <w:tr w:rsidR="00006B7F" w:rsidRPr="0026715E"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jc w:val="thaiDistribute"/>
              <w:rPr>
                <w:rFonts w:ascii="Arial" w:hAnsi="Arial"/>
                <w:sz w:val="15"/>
                <w:szCs w:val="15"/>
                <w:u w:val="single"/>
              </w:rPr>
            </w:pPr>
          </w:p>
        </w:tc>
        <w:tc>
          <w:tcPr>
            <w:tcW w:w="930" w:type="dxa"/>
            <w:vAlign w:val="bottom"/>
          </w:tcPr>
          <w:p w:rsidR="00006B7F" w:rsidRPr="0026715E" w:rsidRDefault="00006B7F" w:rsidP="00006B7F">
            <w:pPr>
              <w:spacing w:line="240" w:lineRule="exact"/>
              <w:jc w:val="right"/>
              <w:rPr>
                <w:rFonts w:ascii="Arial" w:hAnsi="Arial" w:cs="Arial"/>
                <w:sz w:val="15"/>
                <w:szCs w:val="15"/>
              </w:rPr>
            </w:pPr>
          </w:p>
        </w:tc>
        <w:tc>
          <w:tcPr>
            <w:tcW w:w="930" w:type="dxa"/>
            <w:tcBorders>
              <w:bottom w:val="nil"/>
            </w:tcBorders>
            <w:vAlign w:val="bottom"/>
          </w:tcPr>
          <w:p w:rsidR="00006B7F" w:rsidRPr="0026715E" w:rsidRDefault="00006B7F" w:rsidP="00006B7F">
            <w:pPr>
              <w:spacing w:line="240" w:lineRule="exact"/>
              <w:jc w:val="right"/>
              <w:rPr>
                <w:rFonts w:ascii="Arial" w:hAnsi="Arial" w:cs="Arial"/>
                <w:sz w:val="15"/>
                <w:szCs w:val="15"/>
              </w:rPr>
            </w:pPr>
          </w:p>
        </w:tc>
        <w:tc>
          <w:tcPr>
            <w:tcW w:w="930" w:type="dxa"/>
            <w:tcBorders>
              <w:bottom w:val="nil"/>
            </w:tcBorders>
            <w:vAlign w:val="bottom"/>
          </w:tcPr>
          <w:p w:rsidR="00006B7F" w:rsidRPr="0026715E" w:rsidRDefault="00006B7F" w:rsidP="00006B7F">
            <w:pPr>
              <w:spacing w:line="240" w:lineRule="exact"/>
              <w:jc w:val="right"/>
              <w:rPr>
                <w:rFonts w:ascii="Arial" w:hAnsi="Arial" w:cs="Arial"/>
                <w:sz w:val="15"/>
                <w:szCs w:val="15"/>
              </w:rPr>
            </w:pPr>
          </w:p>
        </w:tc>
        <w:tc>
          <w:tcPr>
            <w:tcW w:w="108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bottom w:val="nil"/>
            </w:tcBorders>
          </w:tcPr>
          <w:p w:rsidR="00006B7F" w:rsidRPr="0026715E" w:rsidRDefault="00006B7F" w:rsidP="00006B7F">
            <w:pPr>
              <w:spacing w:line="240" w:lineRule="exact"/>
              <w:jc w:val="thaiDistribute"/>
              <w:rPr>
                <w:rFonts w:ascii="Arial" w:hAnsi="Arial" w:cs="Arial"/>
                <w:sz w:val="15"/>
                <w:szCs w:val="15"/>
              </w:rPr>
            </w:pPr>
          </w:p>
        </w:tc>
        <w:tc>
          <w:tcPr>
            <w:tcW w:w="1140" w:type="dxa"/>
            <w:tcBorders>
              <w:bottom w:val="nil"/>
            </w:tcBorders>
          </w:tcPr>
          <w:p w:rsidR="00006B7F" w:rsidRPr="0026715E" w:rsidRDefault="00006B7F" w:rsidP="00006B7F">
            <w:pPr>
              <w:spacing w:line="240" w:lineRule="exact"/>
              <w:ind w:left="-75" w:right="-105"/>
              <w:jc w:val="center"/>
              <w:rPr>
                <w:rFonts w:ascii="Arial" w:hAnsi="Arial" w:cs="Arial"/>
                <w:sz w:val="15"/>
                <w:szCs w:val="15"/>
              </w:rPr>
            </w:pPr>
            <w:r>
              <w:rPr>
                <w:rFonts w:ascii="Arial" w:hAnsi="Arial" w:cs="Arial"/>
                <w:sz w:val="15"/>
                <w:szCs w:val="15"/>
              </w:rPr>
              <w:t>(% per annum)</w:t>
            </w:r>
          </w:p>
        </w:tc>
      </w:tr>
      <w:tr w:rsidR="00006B7F" w:rsidRPr="0026715E"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rsidR="00006B7F" w:rsidRPr="0026715E" w:rsidRDefault="00006B7F" w:rsidP="00006B7F">
            <w:pPr>
              <w:tabs>
                <w:tab w:val="decimal" w:pos="702"/>
              </w:tabs>
              <w:spacing w:line="240" w:lineRule="exact"/>
              <w:jc w:val="right"/>
              <w:rPr>
                <w:rFonts w:ascii="Arial" w:hAnsi="Arial" w:cs="Arial"/>
                <w:sz w:val="15"/>
                <w:szCs w:val="15"/>
              </w:rPr>
            </w:pPr>
          </w:p>
        </w:tc>
        <w:tc>
          <w:tcPr>
            <w:tcW w:w="930" w:type="dxa"/>
            <w:tcBorders>
              <w:top w:val="nil"/>
            </w:tcBorders>
            <w:vAlign w:val="bottom"/>
          </w:tcPr>
          <w:p w:rsidR="00006B7F" w:rsidRPr="0026715E" w:rsidRDefault="00006B7F" w:rsidP="00006B7F">
            <w:pPr>
              <w:tabs>
                <w:tab w:val="decimal" w:pos="702"/>
              </w:tabs>
              <w:spacing w:line="240" w:lineRule="exact"/>
              <w:jc w:val="right"/>
              <w:rPr>
                <w:rFonts w:ascii="Arial" w:hAnsi="Arial" w:cs="Arial"/>
                <w:sz w:val="15"/>
                <w:szCs w:val="15"/>
              </w:rPr>
            </w:pPr>
          </w:p>
        </w:tc>
        <w:tc>
          <w:tcPr>
            <w:tcW w:w="930" w:type="dxa"/>
            <w:tcBorders>
              <w:top w:val="nil"/>
            </w:tcBorders>
            <w:vAlign w:val="bottom"/>
          </w:tcPr>
          <w:p w:rsidR="00006B7F" w:rsidRPr="0026715E" w:rsidRDefault="00006B7F" w:rsidP="00006B7F">
            <w:pPr>
              <w:spacing w:line="240" w:lineRule="exact"/>
              <w:jc w:val="right"/>
              <w:rPr>
                <w:rFonts w:ascii="Arial" w:hAnsi="Arial" w:cs="Arial"/>
                <w:sz w:val="15"/>
                <w:szCs w:val="15"/>
              </w:rPr>
            </w:pPr>
          </w:p>
        </w:tc>
        <w:tc>
          <w:tcPr>
            <w:tcW w:w="1080" w:type="dxa"/>
            <w:tcBorders>
              <w:top w:val="nil"/>
            </w:tcBorders>
          </w:tcPr>
          <w:p w:rsidR="00006B7F" w:rsidRPr="0026715E" w:rsidRDefault="00006B7F" w:rsidP="00006B7F">
            <w:pPr>
              <w:spacing w:line="240" w:lineRule="exact"/>
              <w:jc w:val="thaiDistribute"/>
              <w:rPr>
                <w:rFonts w:ascii="Arial" w:hAnsi="Arial" w:cs="Arial"/>
                <w:sz w:val="15"/>
                <w:szCs w:val="15"/>
              </w:rPr>
            </w:pPr>
          </w:p>
        </w:tc>
        <w:tc>
          <w:tcPr>
            <w:tcW w:w="960" w:type="dxa"/>
            <w:tcBorders>
              <w:top w:val="nil"/>
            </w:tcBorders>
          </w:tcPr>
          <w:p w:rsidR="00006B7F" w:rsidRPr="0026715E" w:rsidRDefault="00006B7F" w:rsidP="00006B7F">
            <w:pPr>
              <w:tabs>
                <w:tab w:val="decimal" w:pos="702"/>
              </w:tabs>
              <w:spacing w:line="240" w:lineRule="exact"/>
              <w:jc w:val="thaiDistribute"/>
              <w:rPr>
                <w:rFonts w:ascii="Arial" w:hAnsi="Arial" w:cs="Arial"/>
                <w:sz w:val="15"/>
                <w:szCs w:val="15"/>
              </w:rPr>
            </w:pPr>
          </w:p>
        </w:tc>
        <w:tc>
          <w:tcPr>
            <w:tcW w:w="960" w:type="dxa"/>
            <w:tcBorders>
              <w:top w:val="nil"/>
            </w:tcBorders>
          </w:tcPr>
          <w:p w:rsidR="00006B7F" w:rsidRPr="0026715E" w:rsidRDefault="00006B7F" w:rsidP="00006B7F">
            <w:pPr>
              <w:spacing w:line="240" w:lineRule="exact"/>
              <w:jc w:val="thaiDistribute"/>
              <w:rPr>
                <w:rFonts w:ascii="Arial" w:hAnsi="Arial" w:cs="Arial"/>
                <w:sz w:val="15"/>
                <w:szCs w:val="15"/>
              </w:rPr>
            </w:pPr>
          </w:p>
        </w:tc>
        <w:tc>
          <w:tcPr>
            <w:tcW w:w="1140" w:type="dxa"/>
            <w:tcBorders>
              <w:top w:val="nil"/>
            </w:tcBorders>
          </w:tcPr>
          <w:p w:rsidR="00006B7F" w:rsidRPr="0026715E" w:rsidRDefault="00006B7F" w:rsidP="00006B7F">
            <w:pPr>
              <w:spacing w:line="240" w:lineRule="exact"/>
              <w:jc w:val="thaiDistribute"/>
              <w:rPr>
                <w:rFonts w:ascii="Arial" w:hAnsi="Arial" w:cs="Arial"/>
                <w:sz w:val="15"/>
                <w:szCs w:val="15"/>
              </w:rPr>
            </w:pPr>
          </w:p>
        </w:tc>
      </w:tr>
      <w:tr w:rsidR="00006B7F" w:rsidRPr="002C1C54" w:rsidTr="00AB49C9">
        <w:trPr>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2,191</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2,192</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0.10 - 0.50</w:t>
            </w:r>
          </w:p>
        </w:tc>
      </w:tr>
      <w:tr w:rsidR="00006B7F" w:rsidTr="00AB49C9">
        <w:trPr>
          <w:cantSplit/>
          <w:trHeight w:val="216"/>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Pr>
                <w:rFonts w:ascii="Arial" w:hAnsi="Arial" w:cs="Arial"/>
                <w:sz w:val="15"/>
                <w:szCs w:val="15"/>
              </w:rPr>
              <w:t>Current investments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2,288</w:t>
            </w:r>
          </w:p>
        </w:tc>
        <w:tc>
          <w:tcPr>
            <w:tcW w:w="1140" w:type="dxa"/>
            <w:vAlign w:val="bottom"/>
          </w:tcPr>
          <w:p w:rsidR="00006B7F"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382</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382</w:t>
            </w:r>
          </w:p>
        </w:tc>
        <w:tc>
          <w:tcPr>
            <w:tcW w:w="1140" w:type="dxa"/>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w:t>
            </w:r>
          </w:p>
        </w:tc>
      </w:tr>
      <w:tr w:rsidR="00006B7F" w:rsidRPr="002C1C54" w:rsidTr="00E32F2E">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Loans to and interest receivable from related parties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2,469</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2,469</w:t>
            </w:r>
          </w:p>
        </w:tc>
        <w:tc>
          <w:tcPr>
            <w:tcW w:w="1140" w:type="dxa"/>
            <w:vAlign w:val="bottom"/>
          </w:tcPr>
          <w:p w:rsidR="00006B7F" w:rsidRPr="002C1C54" w:rsidRDefault="00006B7F" w:rsidP="00E32F2E">
            <w:pPr>
              <w:spacing w:line="240" w:lineRule="exact"/>
              <w:jc w:val="center"/>
              <w:rPr>
                <w:rFonts w:ascii="Arial" w:hAnsi="Arial" w:cs="Arial"/>
                <w:sz w:val="15"/>
                <w:szCs w:val="15"/>
              </w:rPr>
            </w:pPr>
            <w:r>
              <w:rPr>
                <w:rFonts w:ascii="Arial" w:hAnsi="Arial" w:cs="Arial"/>
                <w:sz w:val="15"/>
                <w:szCs w:val="15"/>
              </w:rPr>
              <w:t>Note 7</w:t>
            </w:r>
          </w:p>
        </w:tc>
      </w:tr>
      <w:tr w:rsidR="00006B7F" w:rsidRPr="002C1C54" w:rsidTr="00AB49C9">
        <w:trPr>
          <w:cantSplit/>
        </w:trPr>
        <w:tc>
          <w:tcPr>
            <w:tcW w:w="2610" w:type="dxa"/>
            <w:vAlign w:val="bottom"/>
          </w:tcPr>
          <w:p w:rsidR="00006B7F" w:rsidRPr="00BD4C55" w:rsidRDefault="00006B7F" w:rsidP="00006B7F">
            <w:pPr>
              <w:tabs>
                <w:tab w:val="left" w:pos="900"/>
                <w:tab w:val="left" w:pos="1440"/>
                <w:tab w:val="left" w:pos="1980"/>
              </w:tabs>
              <w:spacing w:line="24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114</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114</w:t>
            </w:r>
          </w:p>
        </w:tc>
        <w:tc>
          <w:tcPr>
            <w:tcW w:w="1140" w:type="dxa"/>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0.10 - 0.40</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 to and interest</w:t>
            </w: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08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140" w:type="dxa"/>
            <w:vAlign w:val="bottom"/>
          </w:tcPr>
          <w:p w:rsidR="00006B7F" w:rsidRPr="002C1C54" w:rsidRDefault="00006B7F" w:rsidP="00006B7F">
            <w:pPr>
              <w:spacing w:line="240" w:lineRule="exact"/>
              <w:jc w:val="center"/>
              <w:rPr>
                <w:rFonts w:ascii="Arial" w:hAnsi="Arial" w:cs="Arial"/>
                <w:sz w:val="15"/>
                <w:szCs w:val="15"/>
              </w:rPr>
            </w:pPr>
          </w:p>
        </w:tc>
      </w:tr>
      <w:tr w:rsidR="00006B7F" w:rsidRPr="002C1C54" w:rsidTr="00AB49C9">
        <w:trPr>
          <w:cantSplit/>
          <w:trHeight w:val="279"/>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1,389</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8,892</w:t>
            </w:r>
          </w:p>
        </w:tc>
        <w:tc>
          <w:tcPr>
            <w:tcW w:w="108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15</w:t>
            </w:r>
          </w:p>
        </w:tc>
        <w:tc>
          <w:tcPr>
            <w:tcW w:w="96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10,296</w:t>
            </w:r>
          </w:p>
        </w:tc>
        <w:tc>
          <w:tcPr>
            <w:tcW w:w="1140" w:type="dxa"/>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3.85 - 6.00</w:t>
            </w:r>
          </w:p>
        </w:tc>
      </w:tr>
      <w:tr w:rsidR="00006B7F" w:rsidRPr="002C1C54" w:rsidTr="00AB49C9">
        <w:trPr>
          <w:cantSplit/>
        </w:trPr>
        <w:tc>
          <w:tcPr>
            <w:tcW w:w="2610" w:type="dxa"/>
            <w:tcBorders>
              <w:bottom w:val="nil"/>
            </w:tcBorders>
          </w:tcPr>
          <w:p w:rsidR="00006B7F" w:rsidRPr="0026715E" w:rsidRDefault="00006B7F" w:rsidP="00006B7F">
            <w:pPr>
              <w:tabs>
                <w:tab w:val="left" w:pos="240"/>
              </w:tabs>
              <w:spacing w:line="240" w:lineRule="exact"/>
              <w:rPr>
                <w:rFonts w:ascii="Arial" w:hAnsi="Arial" w:cs="Arial"/>
                <w:sz w:val="15"/>
                <w:szCs w:val="15"/>
                <w:rtl/>
                <w:cs/>
              </w:rPr>
            </w:pP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3,858</w:t>
            </w: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8,892</w:t>
            </w:r>
          </w:p>
        </w:tc>
        <w:tc>
          <w:tcPr>
            <w:tcW w:w="108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2,320</w:t>
            </w:r>
          </w:p>
        </w:tc>
        <w:tc>
          <w:tcPr>
            <w:tcW w:w="96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2,671</w:t>
            </w:r>
          </w:p>
        </w:tc>
        <w:tc>
          <w:tcPr>
            <w:tcW w:w="96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17,741</w:t>
            </w:r>
          </w:p>
        </w:tc>
        <w:tc>
          <w:tcPr>
            <w:tcW w:w="1140" w:type="dxa"/>
            <w:tcBorders>
              <w:bottom w:val="nil"/>
            </w:tcBorders>
            <w:vAlign w:val="bottom"/>
          </w:tcPr>
          <w:p w:rsidR="00006B7F" w:rsidRPr="002C1C54" w:rsidRDefault="00006B7F" w:rsidP="00006B7F">
            <w:pPr>
              <w:spacing w:line="240" w:lineRule="exact"/>
              <w:jc w:val="center"/>
              <w:rPr>
                <w:rFonts w:ascii="Arial" w:hAnsi="Arial" w:cs="Arial"/>
                <w:sz w:val="15"/>
                <w:szCs w:val="15"/>
              </w:rPr>
            </w:pP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3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108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960" w:type="dxa"/>
            <w:tcBorders>
              <w:top w:val="nil"/>
            </w:tcBorders>
            <w:vAlign w:val="bottom"/>
          </w:tcPr>
          <w:p w:rsidR="00006B7F" w:rsidRPr="002C1C54" w:rsidRDefault="00006B7F" w:rsidP="00006B7F">
            <w:pPr>
              <w:tabs>
                <w:tab w:val="decimal" w:pos="612"/>
              </w:tabs>
              <w:spacing w:line="260" w:lineRule="exact"/>
              <w:jc w:val="right"/>
              <w:rPr>
                <w:rFonts w:ascii="Arial" w:hAnsi="Arial" w:cs="Arial"/>
                <w:sz w:val="15"/>
                <w:szCs w:val="15"/>
              </w:rPr>
            </w:pPr>
          </w:p>
        </w:tc>
        <w:tc>
          <w:tcPr>
            <w:tcW w:w="1140" w:type="dxa"/>
            <w:tcBorders>
              <w:top w:val="nil"/>
            </w:tcBorders>
            <w:vAlign w:val="bottom"/>
          </w:tcPr>
          <w:p w:rsidR="00006B7F" w:rsidRPr="002C1C54" w:rsidRDefault="00006B7F" w:rsidP="00006B7F">
            <w:pPr>
              <w:spacing w:line="240" w:lineRule="exact"/>
              <w:jc w:val="center"/>
              <w:rPr>
                <w:rFonts w:ascii="Arial" w:hAnsi="Arial" w:cs="Arial"/>
                <w:sz w:val="15"/>
                <w:szCs w:val="15"/>
              </w:rPr>
            </w:pP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financial institutions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20</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300</w:t>
            </w:r>
          </w:p>
        </w:tc>
        <w:tc>
          <w:tcPr>
            <w:tcW w:w="960" w:type="dxa"/>
            <w:vAlign w:val="bottom"/>
          </w:tcPr>
          <w:p w:rsidR="00006B7F" w:rsidRPr="00AF739C" w:rsidRDefault="00006B7F" w:rsidP="00006B7F">
            <w:pPr>
              <w:tabs>
                <w:tab w:val="decimal" w:pos="70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702"/>
              </w:tabs>
              <w:spacing w:line="260" w:lineRule="exact"/>
              <w:jc w:val="right"/>
              <w:rPr>
                <w:rFonts w:ascii="Arial" w:hAnsi="Arial" w:cs="Arial"/>
                <w:sz w:val="15"/>
                <w:szCs w:val="15"/>
              </w:rPr>
            </w:pPr>
            <w:r w:rsidRPr="00AF739C">
              <w:rPr>
                <w:rFonts w:ascii="Arial" w:hAnsi="Arial" w:cs="Arial"/>
                <w:sz w:val="15"/>
                <w:szCs w:val="15"/>
              </w:rPr>
              <w:t>320</w:t>
            </w:r>
          </w:p>
        </w:tc>
        <w:tc>
          <w:tcPr>
            <w:tcW w:w="1140" w:type="dxa"/>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Note 26</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702"/>
              </w:tabs>
              <w:spacing w:line="260" w:lineRule="exact"/>
              <w:jc w:val="right"/>
              <w:rPr>
                <w:rFonts w:ascii="Arial" w:hAnsi="Arial" w:cs="Arial"/>
                <w:sz w:val="15"/>
                <w:szCs w:val="15"/>
              </w:rPr>
            </w:pPr>
            <w:r w:rsidRPr="00AF739C">
              <w:rPr>
                <w:rFonts w:ascii="Arial" w:hAnsi="Arial" w:cs="Arial"/>
                <w:sz w:val="15"/>
                <w:szCs w:val="15"/>
              </w:rPr>
              <w:t>970</w:t>
            </w:r>
          </w:p>
        </w:tc>
        <w:tc>
          <w:tcPr>
            <w:tcW w:w="960" w:type="dxa"/>
            <w:vAlign w:val="bottom"/>
          </w:tcPr>
          <w:p w:rsidR="00006B7F" w:rsidRPr="00AF739C" w:rsidRDefault="00006B7F" w:rsidP="00006B7F">
            <w:pPr>
              <w:tabs>
                <w:tab w:val="decimal" w:pos="702"/>
              </w:tabs>
              <w:spacing w:line="260" w:lineRule="exact"/>
              <w:jc w:val="right"/>
              <w:rPr>
                <w:rFonts w:ascii="Arial" w:hAnsi="Arial" w:cs="Arial"/>
                <w:sz w:val="15"/>
                <w:szCs w:val="15"/>
              </w:rPr>
            </w:pPr>
            <w:r w:rsidRPr="00AF739C">
              <w:rPr>
                <w:rFonts w:ascii="Arial" w:hAnsi="Arial" w:cs="Arial"/>
                <w:sz w:val="15"/>
                <w:szCs w:val="15"/>
              </w:rPr>
              <w:t>970</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Pr>
                <w:rFonts w:ascii="Arial" w:hAnsi="Arial" w:cs="Arial"/>
                <w:sz w:val="15"/>
                <w:szCs w:val="15"/>
              </w:rPr>
              <w:t>Short-term loans from and interest payable to related parties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4,054</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4,054</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7</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ind w:left="121" w:hanging="121"/>
              <w:rPr>
                <w:rFonts w:ascii="Arial" w:hAnsi="Arial" w:cs="Arial"/>
                <w:sz w:val="15"/>
                <w:szCs w:val="15"/>
              </w:rPr>
            </w:pPr>
            <w:r w:rsidRPr="0026715E">
              <w:rPr>
                <w:rFonts w:ascii="Arial" w:hAnsi="Arial" w:cs="Arial"/>
                <w:sz w:val="15"/>
                <w:szCs w:val="15"/>
              </w:rPr>
              <w:t>Long-term debentures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5,997</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11,761</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17,758</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28</w:t>
            </w:r>
          </w:p>
        </w:tc>
      </w:tr>
      <w:tr w:rsidR="00006B7F" w:rsidRPr="002C1C54" w:rsidTr="00AB49C9">
        <w:trPr>
          <w:cantSplit/>
          <w:trHeight w:val="324"/>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Liabilities under finance lease</w:t>
            </w: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cs/>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cs/>
              </w:rPr>
            </w:pPr>
          </w:p>
        </w:tc>
        <w:tc>
          <w:tcPr>
            <w:tcW w:w="93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08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960" w:type="dxa"/>
            <w:vAlign w:val="bottom"/>
          </w:tcPr>
          <w:p w:rsidR="00006B7F" w:rsidRPr="00ED4397" w:rsidRDefault="00006B7F" w:rsidP="00006B7F">
            <w:pPr>
              <w:tabs>
                <w:tab w:val="decimal" w:pos="612"/>
              </w:tabs>
              <w:spacing w:line="260" w:lineRule="exact"/>
              <w:jc w:val="right"/>
              <w:rPr>
                <w:rFonts w:ascii="Arial" w:hAnsi="Arial" w:cs="Arial"/>
                <w:sz w:val="15"/>
                <w:szCs w:val="15"/>
              </w:rPr>
            </w:pP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 xml:space="preserve">   agreements </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cs/>
              </w:rPr>
            </w:pPr>
            <w:r w:rsidRPr="00AF739C">
              <w:rPr>
                <w:rFonts w:ascii="Arial" w:hAnsi="Arial" w:cs="Arial"/>
                <w:sz w:val="15"/>
                <w:szCs w:val="15"/>
              </w:rPr>
              <w:t>1</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2</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3</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0.25 - 11.73</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08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tabs>
                <w:tab w:val="decimal" w:pos="612"/>
              </w:tabs>
              <w:spacing w:line="260" w:lineRule="exact"/>
              <w:jc w:val="right"/>
              <w:rPr>
                <w:rFonts w:ascii="Arial" w:hAnsi="Arial" w:cs="Arial"/>
                <w:sz w:val="15"/>
                <w:szCs w:val="15"/>
              </w:rPr>
            </w:pPr>
            <w:r w:rsidRPr="00AF739C">
              <w:rPr>
                <w:rFonts w:ascii="Arial" w:hAnsi="Arial" w:cs="Arial"/>
                <w:sz w:val="15"/>
                <w:szCs w:val="15"/>
              </w:rPr>
              <w:t>499</w:t>
            </w:r>
          </w:p>
        </w:tc>
        <w:tc>
          <w:tcPr>
            <w:tcW w:w="1140" w:type="dxa"/>
            <w:vAlign w:val="bottom"/>
          </w:tcPr>
          <w:p w:rsidR="00006B7F" w:rsidRPr="002C1C54" w:rsidRDefault="00006B7F" w:rsidP="00006B7F">
            <w:pPr>
              <w:spacing w:line="240" w:lineRule="exact"/>
              <w:ind w:left="-7"/>
              <w:jc w:val="center"/>
              <w:rPr>
                <w:rFonts w:ascii="Arial" w:hAnsi="Arial" w:cs="Arial"/>
                <w:sz w:val="15"/>
                <w:szCs w:val="15"/>
              </w:rPr>
            </w:pPr>
            <w:r>
              <w:rPr>
                <w:rFonts w:ascii="Arial" w:hAnsi="Arial" w:cs="Arial"/>
                <w:sz w:val="15"/>
                <w:szCs w:val="15"/>
              </w:rPr>
              <w:t>Note 29</w:t>
            </w:r>
          </w:p>
        </w:tc>
      </w:tr>
      <w:tr w:rsidR="00006B7F" w:rsidRPr="002C1C54" w:rsidTr="00AB49C9">
        <w:trPr>
          <w:cantSplit/>
        </w:trPr>
        <w:tc>
          <w:tcPr>
            <w:tcW w:w="2610" w:type="dxa"/>
            <w:vAlign w:val="bottom"/>
          </w:tcPr>
          <w:p w:rsidR="00006B7F" w:rsidRPr="0026715E" w:rsidRDefault="00006B7F" w:rsidP="00006B7F">
            <w:pPr>
              <w:tabs>
                <w:tab w:val="left" w:pos="900"/>
                <w:tab w:val="left" w:pos="1440"/>
                <w:tab w:val="left" w:pos="1980"/>
              </w:tabs>
              <w:spacing w:line="24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3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108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w:t>
            </w:r>
          </w:p>
        </w:tc>
        <w:tc>
          <w:tcPr>
            <w:tcW w:w="96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145</w:t>
            </w:r>
          </w:p>
        </w:tc>
        <w:tc>
          <w:tcPr>
            <w:tcW w:w="960" w:type="dxa"/>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145</w:t>
            </w:r>
          </w:p>
        </w:tc>
        <w:tc>
          <w:tcPr>
            <w:tcW w:w="1140" w:type="dxa"/>
            <w:vAlign w:val="bottom"/>
          </w:tcPr>
          <w:p w:rsidR="00006B7F" w:rsidRPr="002C1C54" w:rsidRDefault="00006B7F" w:rsidP="00006B7F">
            <w:pPr>
              <w:spacing w:line="240" w:lineRule="exact"/>
              <w:jc w:val="center"/>
              <w:rPr>
                <w:rFonts w:ascii="Arial" w:hAnsi="Arial" w:cs="Arial"/>
                <w:sz w:val="15"/>
                <w:szCs w:val="15"/>
              </w:rPr>
            </w:pPr>
            <w:r>
              <w:rPr>
                <w:rFonts w:ascii="Arial" w:hAnsi="Arial" w:cs="Arial"/>
                <w:sz w:val="15"/>
                <w:szCs w:val="15"/>
              </w:rPr>
              <w:t>-</w:t>
            </w:r>
          </w:p>
        </w:tc>
      </w:tr>
      <w:tr w:rsidR="00006B7F" w:rsidRPr="002C1C54" w:rsidTr="00AB49C9">
        <w:trPr>
          <w:cantSplit/>
        </w:trPr>
        <w:tc>
          <w:tcPr>
            <w:tcW w:w="2610" w:type="dxa"/>
            <w:tcBorders>
              <w:bottom w:val="nil"/>
            </w:tcBorders>
            <w:vAlign w:val="bottom"/>
          </w:tcPr>
          <w:p w:rsidR="00006B7F" w:rsidRPr="0026715E" w:rsidRDefault="00006B7F" w:rsidP="00006B7F">
            <w:pPr>
              <w:tabs>
                <w:tab w:val="left" w:pos="900"/>
                <w:tab w:val="left" w:pos="1440"/>
                <w:tab w:val="left" w:pos="1980"/>
              </w:tabs>
              <w:spacing w:line="240" w:lineRule="exact"/>
              <w:jc w:val="thaiDistribute"/>
              <w:rPr>
                <w:rFonts w:ascii="Arial" w:hAnsi="Arial" w:cs="Arial"/>
                <w:sz w:val="15"/>
                <w:szCs w:val="15"/>
              </w:rPr>
            </w:pP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w:t>
            </w: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cs/>
              </w:rPr>
            </w:pPr>
            <w:r w:rsidRPr="00AF739C">
              <w:rPr>
                <w:rFonts w:ascii="Arial" w:hAnsi="Arial" w:cs="Arial"/>
                <w:sz w:val="15"/>
                <w:szCs w:val="15"/>
              </w:rPr>
              <w:t>6,018</w:t>
            </w:r>
          </w:p>
        </w:tc>
        <w:tc>
          <w:tcPr>
            <w:tcW w:w="93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12,262</w:t>
            </w:r>
          </w:p>
        </w:tc>
        <w:tc>
          <w:tcPr>
            <w:tcW w:w="108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sidRPr="00AF739C">
              <w:rPr>
                <w:rFonts w:ascii="Arial" w:hAnsi="Arial" w:cs="Arial"/>
                <w:sz w:val="15"/>
                <w:szCs w:val="15"/>
              </w:rPr>
              <w:t>4,354</w:t>
            </w:r>
          </w:p>
        </w:tc>
        <w:tc>
          <w:tcPr>
            <w:tcW w:w="96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1,115</w:t>
            </w:r>
          </w:p>
        </w:tc>
        <w:tc>
          <w:tcPr>
            <w:tcW w:w="960" w:type="dxa"/>
            <w:tcBorders>
              <w:bottom w:val="nil"/>
            </w:tcBorders>
            <w:vAlign w:val="bottom"/>
          </w:tcPr>
          <w:p w:rsidR="00006B7F" w:rsidRPr="00AF739C" w:rsidRDefault="00006B7F" w:rsidP="00006B7F">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23,749</w:t>
            </w:r>
          </w:p>
        </w:tc>
        <w:tc>
          <w:tcPr>
            <w:tcW w:w="1140" w:type="dxa"/>
            <w:tcBorders>
              <w:bottom w:val="nil"/>
            </w:tcBorders>
            <w:vAlign w:val="bottom"/>
          </w:tcPr>
          <w:p w:rsidR="00006B7F" w:rsidRPr="002C1C54" w:rsidRDefault="00006B7F" w:rsidP="00006B7F">
            <w:pPr>
              <w:tabs>
                <w:tab w:val="decimal" w:pos="612"/>
              </w:tabs>
              <w:spacing w:line="240" w:lineRule="exact"/>
              <w:jc w:val="center"/>
              <w:rPr>
                <w:rFonts w:ascii="Arial" w:hAnsi="Arial" w:cs="Arial"/>
                <w:sz w:val="15"/>
                <w:szCs w:val="15"/>
              </w:rPr>
            </w:pPr>
          </w:p>
        </w:tc>
      </w:tr>
    </w:tbl>
    <w:p w:rsidR="005F529E" w:rsidRPr="005F529E" w:rsidRDefault="005F529E" w:rsidP="005F529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28"/>
        </w:rPr>
      </w:pPr>
      <w:bookmarkStart w:id="14" w:name="_Hlk60880703"/>
      <w:r w:rsidRPr="005F529E">
        <w:rPr>
          <w:rFonts w:ascii="Arial" w:hAnsi="Arial" w:cs="Arial"/>
          <w:i/>
          <w:iCs/>
          <w:sz w:val="22"/>
          <w:szCs w:val="20"/>
        </w:rPr>
        <w:t>Interest rate sensitivity</w:t>
      </w:r>
    </w:p>
    <w:p w:rsidR="005F529E" w:rsidRP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0"/>
          <w:szCs w:val="20"/>
          <w:cs/>
        </w:rPr>
      </w:pPr>
      <w:r w:rsidRPr="005F529E">
        <w:rPr>
          <w:rFonts w:ascii="Arial" w:hAnsi="Arial"/>
          <w:sz w:val="22"/>
          <w:szCs w:val="20"/>
        </w:rPr>
        <w:t>The following table demonstrates the sensitivity of the Group’s profit before tax to a reasonably possible change in interest rates on that portion of floating rate loans to and loans from affected as at 31 December 2020, with all other variables held constant.</w:t>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914D46" w:rsidTr="00914D46">
        <w:trPr>
          <w:trHeight w:val="64"/>
        </w:trPr>
        <w:tc>
          <w:tcPr>
            <w:tcW w:w="1710" w:type="dxa"/>
            <w:vAlign w:val="bottom"/>
          </w:tcPr>
          <w:p w:rsidR="00914D46" w:rsidRPr="00914D46" w:rsidRDefault="00914D46" w:rsidP="00914D46">
            <w:pPr>
              <w:spacing w:line="380" w:lineRule="exact"/>
              <w:ind w:right="-18"/>
              <w:jc w:val="center"/>
              <w:rPr>
                <w:rFonts w:ascii="Arial" w:hAnsi="Arial" w:cs="Arial"/>
                <w:sz w:val="18"/>
                <w:szCs w:val="18"/>
              </w:rPr>
            </w:pPr>
          </w:p>
        </w:tc>
        <w:tc>
          <w:tcPr>
            <w:tcW w:w="3735" w:type="dxa"/>
            <w:gridSpan w:val="2"/>
            <w:vAlign w:val="bottom"/>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Consolidated financial statements</w:t>
            </w:r>
          </w:p>
        </w:tc>
        <w:tc>
          <w:tcPr>
            <w:tcW w:w="3735" w:type="dxa"/>
            <w:gridSpan w:val="2"/>
            <w:vAlign w:val="bottom"/>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Separate financial statements</w:t>
            </w:r>
          </w:p>
        </w:tc>
      </w:tr>
      <w:tr w:rsidR="00914D46" w:rsidTr="00914D46">
        <w:trPr>
          <w:trHeight w:val="64"/>
        </w:trPr>
        <w:tc>
          <w:tcPr>
            <w:tcW w:w="1710" w:type="dxa"/>
            <w:vAlign w:val="bottom"/>
            <w:hideMark/>
          </w:tcPr>
          <w:p w:rsidR="00914D46" w:rsidRPr="00914D46" w:rsidRDefault="00914D46" w:rsidP="00914D46">
            <w:pPr>
              <w:pBdr>
                <w:bottom w:val="single" w:sz="4" w:space="1" w:color="auto"/>
              </w:pBdr>
              <w:spacing w:line="380" w:lineRule="exact"/>
              <w:ind w:right="-18"/>
              <w:jc w:val="center"/>
              <w:rPr>
                <w:rFonts w:ascii="Arial" w:hAnsi="Arial" w:cs="Arial"/>
                <w:sz w:val="18"/>
                <w:szCs w:val="18"/>
              </w:rPr>
            </w:pPr>
            <w:r w:rsidRPr="00914D46">
              <w:rPr>
                <w:rFonts w:ascii="Arial" w:hAnsi="Arial" w:cs="Arial"/>
                <w:sz w:val="18"/>
                <w:szCs w:val="18"/>
              </w:rPr>
              <w:t>Currency</w:t>
            </w:r>
          </w:p>
        </w:tc>
        <w:tc>
          <w:tcPr>
            <w:tcW w:w="1867" w:type="dxa"/>
            <w:vAlign w:val="bottom"/>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 before tax</w:t>
            </w:r>
          </w:p>
        </w:tc>
        <w:tc>
          <w:tcPr>
            <w:tcW w:w="1867" w:type="dxa"/>
            <w:vAlign w:val="bottom"/>
            <w:hideMark/>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rsidR="00914D46" w:rsidRPr="00914D46" w:rsidRDefault="00914D46" w:rsidP="00914D46">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 before tax</w:t>
            </w:r>
          </w:p>
        </w:tc>
      </w:tr>
      <w:tr w:rsidR="00914D46" w:rsidTr="003857F9">
        <w:trPr>
          <w:trHeight w:val="275"/>
        </w:trPr>
        <w:tc>
          <w:tcPr>
            <w:tcW w:w="1710" w:type="dxa"/>
            <w:hideMark/>
          </w:tcPr>
          <w:p w:rsidR="00914D46" w:rsidRPr="00914D46" w:rsidRDefault="00914D46" w:rsidP="00914D46">
            <w:pPr>
              <w:spacing w:line="380" w:lineRule="exact"/>
              <w:rPr>
                <w:rFonts w:ascii="Arial" w:hAnsi="Arial" w:cs="Arial"/>
                <w:sz w:val="18"/>
                <w:szCs w:val="18"/>
                <w:cs/>
              </w:rPr>
            </w:pPr>
          </w:p>
        </w:tc>
        <w:tc>
          <w:tcPr>
            <w:tcW w:w="1867" w:type="dxa"/>
          </w:tcPr>
          <w:p w:rsidR="00914D46" w:rsidRPr="00914D46" w:rsidRDefault="00914D46" w:rsidP="00914D46">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rsidR="00914D46" w:rsidRPr="00914D46" w:rsidRDefault="00914D46" w:rsidP="00914D46">
            <w:pPr>
              <w:spacing w:line="380" w:lineRule="exact"/>
              <w:ind w:right="-18"/>
              <w:jc w:val="center"/>
              <w:rPr>
                <w:rFonts w:ascii="Arial" w:hAnsi="Arial" w:cs="Arial"/>
                <w:sz w:val="18"/>
                <w:szCs w:val="18"/>
                <w:cs/>
              </w:rPr>
            </w:pPr>
            <w:r w:rsidRPr="00914D46">
              <w:rPr>
                <w:rFonts w:ascii="Arial" w:hAnsi="Arial" w:cs="Arial"/>
                <w:sz w:val="18"/>
                <w:szCs w:val="18"/>
                <w:cs/>
              </w:rPr>
              <w:t>(</w:t>
            </w:r>
            <w:r w:rsidR="00006B7F">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c>
          <w:tcPr>
            <w:tcW w:w="1867" w:type="dxa"/>
            <w:hideMark/>
          </w:tcPr>
          <w:p w:rsidR="00914D46" w:rsidRPr="00914D46" w:rsidRDefault="00914D46" w:rsidP="00914D46">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rsidR="00914D46" w:rsidRPr="00914D46" w:rsidRDefault="00914D46" w:rsidP="00914D46">
            <w:pPr>
              <w:spacing w:line="380" w:lineRule="exact"/>
              <w:ind w:right="-18"/>
              <w:jc w:val="center"/>
              <w:rPr>
                <w:rFonts w:ascii="Arial" w:hAnsi="Arial" w:cs="Arial"/>
                <w:sz w:val="18"/>
                <w:szCs w:val="18"/>
                <w:cs/>
              </w:rPr>
            </w:pPr>
            <w:r w:rsidRPr="00914D46">
              <w:rPr>
                <w:rFonts w:ascii="Arial" w:hAnsi="Arial" w:cs="Arial"/>
                <w:sz w:val="18"/>
                <w:szCs w:val="18"/>
                <w:cs/>
              </w:rPr>
              <w:t>(</w:t>
            </w:r>
            <w:r w:rsidR="00006B7F">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r>
      <w:tr w:rsidR="00914D46" w:rsidTr="003857F9">
        <w:trPr>
          <w:trHeight w:val="288"/>
        </w:trPr>
        <w:tc>
          <w:tcPr>
            <w:tcW w:w="1710" w:type="dxa"/>
            <w:hideMark/>
          </w:tcPr>
          <w:p w:rsidR="00914D46" w:rsidRPr="00914D46" w:rsidRDefault="00006B7F" w:rsidP="00914D46">
            <w:pPr>
              <w:spacing w:line="380" w:lineRule="exact"/>
              <w:ind w:left="288" w:right="-18"/>
              <w:jc w:val="center"/>
              <w:rPr>
                <w:rFonts w:ascii="Arial" w:hAnsi="Arial" w:cs="Arial"/>
                <w:sz w:val="18"/>
                <w:szCs w:val="18"/>
                <w:cs/>
              </w:rPr>
            </w:pPr>
            <w:r>
              <w:rPr>
                <w:rFonts w:ascii="Arial" w:hAnsi="Arial" w:cs="Arial"/>
                <w:sz w:val="18"/>
                <w:szCs w:val="18"/>
              </w:rPr>
              <w:t>Baht</w:t>
            </w:r>
          </w:p>
        </w:tc>
        <w:tc>
          <w:tcPr>
            <w:tcW w:w="1867" w:type="dxa"/>
            <w:vAlign w:val="bottom"/>
            <w:hideMark/>
          </w:tcPr>
          <w:p w:rsidR="00914D46" w:rsidRPr="00914D46" w:rsidRDefault="00914D46" w:rsidP="00914D46">
            <w:pPr>
              <w:spacing w:line="380" w:lineRule="exact"/>
              <w:ind w:right="-18"/>
              <w:jc w:val="center"/>
              <w:textAlignment w:val="auto"/>
              <w:rPr>
                <w:rFonts w:ascii="Arial" w:hAnsi="Arial" w:cs="Arial"/>
                <w:sz w:val="18"/>
                <w:szCs w:val="18"/>
                <w:cs/>
              </w:rPr>
            </w:pPr>
            <w:r w:rsidRPr="00914D46">
              <w:rPr>
                <w:rFonts w:ascii="Arial" w:hAnsi="Arial" w:cs="Arial"/>
                <w:sz w:val="18"/>
                <w:szCs w:val="18"/>
              </w:rPr>
              <w:t>+0.50</w:t>
            </w:r>
          </w:p>
        </w:tc>
        <w:tc>
          <w:tcPr>
            <w:tcW w:w="1868" w:type="dxa"/>
            <w:vAlign w:val="bottom"/>
          </w:tcPr>
          <w:p w:rsidR="00914D46" w:rsidRPr="00914D46" w:rsidRDefault="00006B7F" w:rsidP="00914D46">
            <w:pPr>
              <w:tabs>
                <w:tab w:val="decimal" w:pos="1155"/>
              </w:tabs>
              <w:spacing w:line="380" w:lineRule="exact"/>
              <w:ind w:right="-18"/>
              <w:textAlignment w:val="auto"/>
              <w:rPr>
                <w:rFonts w:ascii="Arial" w:hAnsi="Arial" w:cs="Arial"/>
                <w:sz w:val="18"/>
                <w:szCs w:val="18"/>
                <w:cs/>
              </w:rPr>
            </w:pPr>
            <w:r>
              <w:rPr>
                <w:rFonts w:ascii="Arial" w:hAnsi="Arial" w:cs="Arial"/>
                <w:sz w:val="18"/>
                <w:szCs w:val="18"/>
              </w:rPr>
              <w:t>(10)</w:t>
            </w:r>
          </w:p>
        </w:tc>
        <w:tc>
          <w:tcPr>
            <w:tcW w:w="1867" w:type="dxa"/>
            <w:vAlign w:val="bottom"/>
            <w:hideMark/>
          </w:tcPr>
          <w:p w:rsidR="00914D46" w:rsidRPr="00914D46" w:rsidRDefault="00914D46" w:rsidP="00914D46">
            <w:pPr>
              <w:spacing w:line="380" w:lineRule="exact"/>
              <w:ind w:right="-18"/>
              <w:jc w:val="center"/>
              <w:textAlignment w:val="auto"/>
              <w:rPr>
                <w:rFonts w:ascii="Arial" w:hAnsi="Arial" w:cs="Arial"/>
                <w:sz w:val="18"/>
                <w:szCs w:val="18"/>
                <w:cs/>
              </w:rPr>
            </w:pPr>
            <w:r w:rsidRPr="00914D46">
              <w:rPr>
                <w:rFonts w:ascii="Arial" w:hAnsi="Arial" w:cs="Arial"/>
                <w:sz w:val="18"/>
                <w:szCs w:val="18"/>
              </w:rPr>
              <w:t>+0.50</w:t>
            </w:r>
          </w:p>
        </w:tc>
        <w:tc>
          <w:tcPr>
            <w:tcW w:w="1868" w:type="dxa"/>
            <w:vAlign w:val="bottom"/>
          </w:tcPr>
          <w:p w:rsidR="00914D46" w:rsidRPr="00914D46" w:rsidRDefault="00A50662" w:rsidP="00914D46">
            <w:pPr>
              <w:tabs>
                <w:tab w:val="decimal" w:pos="1155"/>
              </w:tabs>
              <w:spacing w:line="380" w:lineRule="exact"/>
              <w:ind w:right="-18"/>
              <w:textAlignment w:val="auto"/>
              <w:rPr>
                <w:rFonts w:ascii="Arial" w:hAnsi="Arial" w:cs="Arial"/>
                <w:sz w:val="18"/>
                <w:szCs w:val="18"/>
                <w:cs/>
              </w:rPr>
            </w:pPr>
            <w:r>
              <w:rPr>
                <w:rFonts w:ascii="Arial" w:hAnsi="Arial" w:cs="Arial"/>
                <w:sz w:val="18"/>
                <w:szCs w:val="18"/>
              </w:rPr>
              <w:t>(4)</w:t>
            </w:r>
          </w:p>
        </w:tc>
      </w:tr>
      <w:tr w:rsidR="00914D46" w:rsidTr="003857F9">
        <w:trPr>
          <w:trHeight w:val="288"/>
        </w:trPr>
        <w:tc>
          <w:tcPr>
            <w:tcW w:w="1710" w:type="dxa"/>
          </w:tcPr>
          <w:p w:rsidR="00914D46" w:rsidRPr="00914D46" w:rsidRDefault="00914D46" w:rsidP="00914D46">
            <w:pPr>
              <w:spacing w:line="380" w:lineRule="exact"/>
              <w:ind w:left="288" w:right="-18"/>
              <w:jc w:val="center"/>
              <w:rPr>
                <w:rFonts w:ascii="Arial" w:hAnsi="Arial" w:cs="Arial"/>
                <w:sz w:val="18"/>
                <w:szCs w:val="18"/>
                <w:cs/>
              </w:rPr>
            </w:pPr>
          </w:p>
        </w:tc>
        <w:tc>
          <w:tcPr>
            <w:tcW w:w="1867" w:type="dxa"/>
            <w:vAlign w:val="bottom"/>
            <w:hideMark/>
          </w:tcPr>
          <w:p w:rsidR="00914D46" w:rsidRPr="00914D46" w:rsidRDefault="00914D46" w:rsidP="00914D46">
            <w:pPr>
              <w:spacing w:line="380" w:lineRule="exact"/>
              <w:ind w:right="-18"/>
              <w:jc w:val="center"/>
              <w:textAlignment w:val="auto"/>
              <w:rPr>
                <w:rFonts w:ascii="Arial" w:hAnsi="Arial" w:cs="Arial"/>
                <w:sz w:val="18"/>
                <w:szCs w:val="18"/>
                <w:cs/>
              </w:rPr>
            </w:pPr>
            <w:r w:rsidRPr="00914D46">
              <w:rPr>
                <w:rFonts w:ascii="Arial" w:hAnsi="Arial" w:cs="Arial"/>
                <w:sz w:val="18"/>
                <w:szCs w:val="18"/>
              </w:rPr>
              <w:t>-0.50</w:t>
            </w:r>
          </w:p>
        </w:tc>
        <w:tc>
          <w:tcPr>
            <w:tcW w:w="1868" w:type="dxa"/>
            <w:vAlign w:val="bottom"/>
          </w:tcPr>
          <w:p w:rsidR="00914D46" w:rsidRPr="00914D46" w:rsidRDefault="00006B7F" w:rsidP="00914D46">
            <w:pPr>
              <w:tabs>
                <w:tab w:val="decimal" w:pos="1155"/>
              </w:tabs>
              <w:spacing w:line="380" w:lineRule="exact"/>
              <w:ind w:right="-18"/>
              <w:textAlignment w:val="auto"/>
              <w:rPr>
                <w:rFonts w:ascii="Arial" w:hAnsi="Arial" w:cs="Arial"/>
                <w:sz w:val="18"/>
                <w:szCs w:val="18"/>
              </w:rPr>
            </w:pPr>
            <w:r>
              <w:rPr>
                <w:rFonts w:ascii="Arial" w:hAnsi="Arial" w:cs="Arial"/>
                <w:sz w:val="18"/>
                <w:szCs w:val="18"/>
              </w:rPr>
              <w:t>10</w:t>
            </w:r>
          </w:p>
        </w:tc>
        <w:tc>
          <w:tcPr>
            <w:tcW w:w="1867" w:type="dxa"/>
            <w:vAlign w:val="bottom"/>
            <w:hideMark/>
          </w:tcPr>
          <w:p w:rsidR="00914D46" w:rsidRPr="00914D46" w:rsidRDefault="00914D46" w:rsidP="00914D46">
            <w:pPr>
              <w:spacing w:line="380" w:lineRule="exact"/>
              <w:ind w:right="-18"/>
              <w:jc w:val="center"/>
              <w:textAlignment w:val="auto"/>
              <w:rPr>
                <w:rFonts w:ascii="Arial" w:hAnsi="Arial" w:cs="Arial"/>
                <w:sz w:val="18"/>
                <w:szCs w:val="18"/>
                <w:cs/>
              </w:rPr>
            </w:pPr>
            <w:r w:rsidRPr="00914D46">
              <w:rPr>
                <w:rFonts w:ascii="Arial" w:hAnsi="Arial" w:cs="Arial"/>
                <w:sz w:val="18"/>
                <w:szCs w:val="18"/>
              </w:rPr>
              <w:t>-0.50</w:t>
            </w:r>
          </w:p>
        </w:tc>
        <w:tc>
          <w:tcPr>
            <w:tcW w:w="1868" w:type="dxa"/>
            <w:vAlign w:val="bottom"/>
          </w:tcPr>
          <w:p w:rsidR="00914D46" w:rsidRPr="00914D46" w:rsidRDefault="00006B7F" w:rsidP="00914D46">
            <w:pPr>
              <w:tabs>
                <w:tab w:val="decimal" w:pos="1155"/>
              </w:tabs>
              <w:spacing w:line="380" w:lineRule="exact"/>
              <w:ind w:right="-18"/>
              <w:textAlignment w:val="auto"/>
              <w:rPr>
                <w:rFonts w:ascii="Arial" w:hAnsi="Arial" w:cs="Arial"/>
                <w:sz w:val="18"/>
                <w:szCs w:val="18"/>
              </w:rPr>
            </w:pPr>
            <w:r>
              <w:rPr>
                <w:rFonts w:ascii="Arial" w:hAnsi="Arial" w:cs="Arial"/>
                <w:sz w:val="18"/>
                <w:szCs w:val="18"/>
              </w:rPr>
              <w:t>4</w:t>
            </w:r>
          </w:p>
        </w:tc>
      </w:tr>
    </w:tbl>
    <w:bookmarkEnd w:id="14"/>
    <w:p w:rsidR="005F529E" w:rsidRPr="005F529E" w:rsidRDefault="005F529E" w:rsidP="005F529E">
      <w:pPr>
        <w:keepNext/>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0"/>
        </w:rPr>
      </w:pPr>
      <w:r w:rsidRPr="005F529E">
        <w:rPr>
          <w:rFonts w:ascii="Arial" w:hAnsi="Arial" w:cs="Arial"/>
          <w:b/>
          <w:bCs/>
          <w:sz w:val="22"/>
          <w:szCs w:val="20"/>
        </w:rPr>
        <w:lastRenderedPageBreak/>
        <w:t>Liquidity risk</w:t>
      </w:r>
    </w:p>
    <w:p w:rsid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0"/>
        </w:rPr>
      </w:pPr>
      <w:r w:rsidRPr="005F529E">
        <w:rPr>
          <w:rFonts w:ascii="Arial" w:hAnsi="Arial" w:cs="Arial"/>
          <w:sz w:val="22"/>
          <w:szCs w:val="20"/>
        </w:rPr>
        <w:t xml:space="preserve">The Group monitors the risk of a shortage of liquidity through </w:t>
      </w:r>
      <w:r w:rsidR="00006B7F">
        <w:rPr>
          <w:rFonts w:ascii="Arial" w:hAnsi="Arial" w:cs="Arial"/>
          <w:sz w:val="22"/>
          <w:szCs w:val="20"/>
        </w:rPr>
        <w:t>manage and prepare cash flow forecast</w:t>
      </w:r>
      <w:r w:rsidR="00A50662">
        <w:rPr>
          <w:rFonts w:ascii="Arial" w:hAnsi="Arial" w:cs="Arial"/>
          <w:sz w:val="22"/>
          <w:szCs w:val="20"/>
        </w:rPr>
        <w:t>s</w:t>
      </w:r>
      <w:r w:rsidR="00006B7F">
        <w:rPr>
          <w:rFonts w:ascii="Arial" w:hAnsi="Arial" w:cs="Arial"/>
          <w:sz w:val="22"/>
          <w:szCs w:val="20"/>
        </w:rPr>
        <w:t>, current investment, and debt repayment plan</w:t>
      </w:r>
      <w:r w:rsidRPr="005F529E">
        <w:rPr>
          <w:rFonts w:ascii="Arial" w:hAnsi="Arial" w:cs="Arial"/>
          <w:sz w:val="22"/>
          <w:szCs w:val="20"/>
        </w:rPr>
        <w:t>.</w:t>
      </w:r>
      <w:r w:rsidR="00006B7F">
        <w:rPr>
          <w:rFonts w:ascii="Arial" w:hAnsi="Arial" w:cs="Arial"/>
          <w:sz w:val="22"/>
          <w:szCs w:val="20"/>
        </w:rPr>
        <w:t xml:space="preserve"> In addition, the Group has credit facilities support from financial institutions in order to support business expansion, working capital debt repayment including debentures</w:t>
      </w:r>
      <w:r w:rsidRPr="005F529E">
        <w:rPr>
          <w:rFonts w:ascii="Arial" w:hAnsi="Arial" w:cs="Arial"/>
          <w:sz w:val="22"/>
          <w:szCs w:val="20"/>
        </w:rPr>
        <w:t xml:space="preserve">. Approximately </w:t>
      </w:r>
      <w:r w:rsidR="00006B7F">
        <w:rPr>
          <w:rFonts w:ascii="Arial" w:hAnsi="Arial" w:cs="Arial"/>
          <w:sz w:val="22"/>
          <w:szCs w:val="20"/>
        </w:rPr>
        <w:t>63</w:t>
      </w:r>
      <w:r w:rsidRPr="005F529E">
        <w:rPr>
          <w:rFonts w:ascii="Arial" w:hAnsi="Arial"/>
          <w:sz w:val="22"/>
          <w:szCs w:val="20"/>
        </w:rPr>
        <w:t>%</w:t>
      </w:r>
      <w:r w:rsidRPr="005F529E">
        <w:rPr>
          <w:rFonts w:ascii="Arial" w:hAnsi="Arial" w:cs="Arial"/>
          <w:sz w:val="22"/>
          <w:szCs w:val="20"/>
        </w:rPr>
        <w:t xml:space="preserve"> of the Group’s debt will mature in less than one year at </w:t>
      </w:r>
      <w:r w:rsidRPr="005F529E">
        <w:rPr>
          <w:rFonts w:ascii="Arial" w:hAnsi="Arial"/>
          <w:sz w:val="22"/>
          <w:szCs w:val="20"/>
        </w:rPr>
        <w:t>31</w:t>
      </w:r>
      <w:r w:rsidRPr="005F529E">
        <w:rPr>
          <w:rFonts w:ascii="Arial" w:hAnsi="Arial" w:cs="Arial"/>
          <w:sz w:val="22"/>
          <w:szCs w:val="20"/>
        </w:rPr>
        <w:t xml:space="preserve"> December </w:t>
      </w:r>
      <w:r w:rsidRPr="005F529E">
        <w:rPr>
          <w:rFonts w:ascii="Arial" w:hAnsi="Arial"/>
          <w:sz w:val="22"/>
          <w:szCs w:val="20"/>
        </w:rPr>
        <w:t>20</w:t>
      </w:r>
      <w:r w:rsidRPr="005F529E">
        <w:rPr>
          <w:rFonts w:ascii="Arial" w:hAnsi="Arial" w:cs="Arial"/>
          <w:sz w:val="22"/>
          <w:szCs w:val="20"/>
        </w:rPr>
        <w:t>20</w:t>
      </w:r>
      <w:r w:rsidRPr="005F529E">
        <w:rPr>
          <w:rFonts w:ascii="Arial" w:hAnsi="Arial"/>
          <w:sz w:val="22"/>
          <w:szCs w:val="20"/>
          <w:cs/>
        </w:rPr>
        <w:t xml:space="preserve"> </w:t>
      </w:r>
      <w:r w:rsidRPr="005F529E">
        <w:rPr>
          <w:rFonts w:ascii="Arial" w:hAnsi="Arial"/>
          <w:sz w:val="22"/>
          <w:szCs w:val="20"/>
        </w:rPr>
        <w:t>(2019:</w:t>
      </w:r>
      <w:r w:rsidRPr="005F529E">
        <w:rPr>
          <w:rFonts w:ascii="Arial" w:hAnsi="Arial"/>
          <w:sz w:val="22"/>
          <w:szCs w:val="20"/>
          <w:cs/>
        </w:rPr>
        <w:t xml:space="preserve"> </w:t>
      </w:r>
      <w:r w:rsidR="00006B7F">
        <w:rPr>
          <w:rFonts w:ascii="Arial" w:hAnsi="Arial" w:cs="Arial"/>
          <w:sz w:val="22"/>
          <w:szCs w:val="20"/>
        </w:rPr>
        <w:t>57</w:t>
      </w:r>
      <w:r w:rsidRPr="005F529E">
        <w:rPr>
          <w:rFonts w:ascii="Arial" w:hAnsi="Arial"/>
          <w:sz w:val="22"/>
          <w:szCs w:val="20"/>
        </w:rPr>
        <w:t xml:space="preserve">%) (the Company only: </w:t>
      </w:r>
      <w:r w:rsidR="00006B7F">
        <w:rPr>
          <w:rFonts w:ascii="Arial" w:hAnsi="Arial"/>
          <w:sz w:val="22"/>
          <w:szCs w:val="20"/>
        </w:rPr>
        <w:t>66</w:t>
      </w:r>
      <w:r w:rsidRPr="005F529E">
        <w:rPr>
          <w:rFonts w:ascii="Arial" w:hAnsi="Arial"/>
          <w:sz w:val="22"/>
          <w:szCs w:val="20"/>
        </w:rPr>
        <w:t xml:space="preserve">%, 2019: </w:t>
      </w:r>
      <w:r w:rsidR="00006B7F">
        <w:rPr>
          <w:rFonts w:ascii="Arial" w:hAnsi="Arial"/>
          <w:sz w:val="22"/>
          <w:szCs w:val="20"/>
        </w:rPr>
        <w:t>52</w:t>
      </w:r>
      <w:r w:rsidRPr="005F529E">
        <w:rPr>
          <w:rFonts w:ascii="Arial" w:hAnsi="Arial"/>
          <w:sz w:val="22"/>
          <w:szCs w:val="20"/>
        </w:rPr>
        <w:t xml:space="preserve">%) </w:t>
      </w:r>
      <w:r w:rsidRPr="005F529E">
        <w:rPr>
          <w:rFonts w:ascii="Arial" w:hAnsi="Arial" w:cs="Arial"/>
          <w:sz w:val="22"/>
          <w:szCs w:val="20"/>
        </w:rPr>
        <w:t>based on the carrying value of borrowings reflected in the financial statements.</w:t>
      </w:r>
    </w:p>
    <w:p w:rsidR="005F529E" w:rsidRP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0"/>
          <w:highlight w:val="cyan"/>
        </w:rPr>
      </w:pPr>
      <w:r w:rsidRPr="005F529E">
        <w:rPr>
          <w:rFonts w:ascii="Arial" w:hAnsi="Arial" w:cs="Arial"/>
          <w:sz w:val="22"/>
          <w:szCs w:val="20"/>
        </w:rPr>
        <w:t xml:space="preserve">The table below </w:t>
      </w:r>
      <w:proofErr w:type="spellStart"/>
      <w:r w:rsidRPr="005F529E">
        <w:rPr>
          <w:rFonts w:ascii="Arial" w:hAnsi="Arial" w:cs="Arial"/>
          <w:sz w:val="22"/>
          <w:szCs w:val="20"/>
        </w:rPr>
        <w:t>summarises</w:t>
      </w:r>
      <w:proofErr w:type="spellEnd"/>
      <w:r w:rsidRPr="005F529E">
        <w:rPr>
          <w:rFonts w:ascii="Arial" w:hAnsi="Arial" w:cs="Arial"/>
          <w:sz w:val="22"/>
          <w:szCs w:val="20"/>
        </w:rPr>
        <w:t xml:space="preserve"> the maturity profile of the Group’s non-derivative financial liabilities and derivative financial instruments as at 31 December 2020 based on contractual undiscounted cash flows</w:t>
      </w:r>
      <w:r w:rsidR="00A50662">
        <w:rPr>
          <w:rFonts w:ascii="Arial" w:hAnsi="Arial" w:cs="Arial"/>
          <w:sz w:val="22"/>
          <w:szCs w:val="20"/>
        </w:rPr>
        <w:t xml:space="preserve"> and repayment term as stipulated in contract</w:t>
      </w:r>
      <w:r w:rsidRPr="005F529E">
        <w:rPr>
          <w:rFonts w:ascii="Arial" w:hAnsi="Arial" w:cs="Arial"/>
          <w:sz w:val="22"/>
          <w:szCs w:val="20"/>
        </w:rPr>
        <w:t>:</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5F529E" w:rsidTr="005F529E">
        <w:trPr>
          <w:trHeight w:val="64"/>
          <w:tblHeader/>
        </w:trPr>
        <w:tc>
          <w:tcPr>
            <w:tcW w:w="3510" w:type="dxa"/>
            <w:noWrap/>
            <w:vAlign w:val="center"/>
            <w:hideMark/>
          </w:tcPr>
          <w:p w:rsidR="005F529E" w:rsidRDefault="005F529E" w:rsidP="005F529E">
            <w:pPr>
              <w:spacing w:line="340" w:lineRule="exact"/>
              <w:rPr>
                <w:rFonts w:ascii="Arial" w:hAnsi="Arial" w:cs="Arial"/>
                <w:b/>
                <w:bCs/>
                <w:i/>
                <w:iCs/>
                <w:szCs w:val="22"/>
                <w:highlight w:val="cyan"/>
              </w:rPr>
            </w:pPr>
          </w:p>
        </w:tc>
        <w:tc>
          <w:tcPr>
            <w:tcW w:w="5720" w:type="dxa"/>
            <w:gridSpan w:val="5"/>
            <w:noWrap/>
            <w:vAlign w:val="center"/>
            <w:hideMark/>
          </w:tcPr>
          <w:p w:rsidR="005F529E" w:rsidRDefault="005F529E" w:rsidP="005F529E">
            <w:pPr>
              <w:spacing w:line="340" w:lineRule="exact"/>
              <w:jc w:val="right"/>
              <w:rPr>
                <w:rFonts w:ascii="Arial" w:hAnsi="Arial" w:cs="Arial"/>
                <w:sz w:val="18"/>
                <w:szCs w:val="18"/>
              </w:rPr>
            </w:pPr>
            <w:r>
              <w:rPr>
                <w:rFonts w:ascii="Arial" w:hAnsi="Arial" w:cs="Arial"/>
                <w:sz w:val="18"/>
                <w:szCs w:val="18"/>
              </w:rPr>
              <w:t>(Unit: Thousand Baht)</w:t>
            </w:r>
          </w:p>
        </w:tc>
      </w:tr>
      <w:tr w:rsidR="005F529E" w:rsidTr="005F529E">
        <w:trPr>
          <w:trHeight w:val="64"/>
          <w:tblHeader/>
        </w:trPr>
        <w:tc>
          <w:tcPr>
            <w:tcW w:w="3510" w:type="dxa"/>
            <w:noWrap/>
            <w:vAlign w:val="center"/>
            <w:hideMark/>
          </w:tcPr>
          <w:p w:rsidR="005F529E" w:rsidRDefault="005F529E" w:rsidP="005F529E">
            <w:pPr>
              <w:spacing w:line="340" w:lineRule="exact"/>
              <w:rPr>
                <w:rFonts w:ascii="Arial" w:hAnsi="Arial" w:cs="Arial"/>
                <w:sz w:val="18"/>
                <w:szCs w:val="18"/>
              </w:rPr>
            </w:pPr>
          </w:p>
        </w:tc>
        <w:tc>
          <w:tcPr>
            <w:tcW w:w="5720" w:type="dxa"/>
            <w:gridSpan w:val="5"/>
            <w:noWrap/>
            <w:vAlign w:val="center"/>
            <w:hideMark/>
          </w:tcPr>
          <w:p w:rsidR="005F529E" w:rsidRDefault="005F529E"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5F529E" w:rsidTr="005F529E">
        <w:trPr>
          <w:trHeight w:val="64"/>
          <w:tblHeader/>
        </w:trPr>
        <w:tc>
          <w:tcPr>
            <w:tcW w:w="3510" w:type="dxa"/>
            <w:noWrap/>
            <w:vAlign w:val="center"/>
            <w:hideMark/>
          </w:tcPr>
          <w:p w:rsidR="005F529E" w:rsidRDefault="005F529E" w:rsidP="005F529E">
            <w:pPr>
              <w:spacing w:line="340" w:lineRule="exact"/>
              <w:rPr>
                <w:rFonts w:ascii="Arial" w:hAnsi="Arial" w:cs="Arial"/>
                <w:sz w:val="18"/>
                <w:szCs w:val="18"/>
              </w:rPr>
            </w:pPr>
          </w:p>
        </w:tc>
        <w:tc>
          <w:tcPr>
            <w:tcW w:w="1144" w:type="dxa"/>
            <w:noWrap/>
            <w:vAlign w:val="bottom"/>
            <w:hideMark/>
          </w:tcPr>
          <w:p w:rsidR="005F529E" w:rsidRDefault="00D03F0C"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rsidR="005F529E" w:rsidRDefault="005F529E"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rsidR="005F529E" w:rsidRDefault="005F529E"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sidR="00D03F0C">
              <w:rPr>
                <w:rFonts w:ascii="Arial" w:hAnsi="Arial" w:cs="Arial"/>
                <w:sz w:val="18"/>
                <w:szCs w:val="18"/>
              </w:rPr>
              <w:t>-</w:t>
            </w:r>
            <w:r>
              <w:rPr>
                <w:rFonts w:ascii="Arial" w:hAnsi="Arial"/>
                <w:sz w:val="18"/>
                <w:szCs w:val="18"/>
                <w:cs/>
              </w:rPr>
              <w:t xml:space="preserve"> </w:t>
            </w:r>
            <w:r>
              <w:rPr>
                <w:rFonts w:ascii="Arial" w:hAnsi="Arial"/>
                <w:sz w:val="18"/>
                <w:szCs w:val="18"/>
              </w:rPr>
              <w:t>5</w:t>
            </w:r>
          </w:p>
          <w:p w:rsidR="005F529E" w:rsidRDefault="005F529E"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rsidR="005F529E" w:rsidRDefault="005F529E" w:rsidP="005F529E">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rsidR="005F529E" w:rsidRDefault="005F529E" w:rsidP="005F529E">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5F529E" w:rsidTr="005F529E">
        <w:trPr>
          <w:trHeight w:val="64"/>
          <w:tblHeader/>
        </w:trPr>
        <w:tc>
          <w:tcPr>
            <w:tcW w:w="3510" w:type="dxa"/>
            <w:noWrap/>
            <w:vAlign w:val="center"/>
            <w:hideMark/>
          </w:tcPr>
          <w:p w:rsidR="005F529E" w:rsidRDefault="00D03F0C" w:rsidP="005F529E">
            <w:pPr>
              <w:spacing w:line="34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rsidR="005F529E" w:rsidRDefault="005F529E" w:rsidP="005F529E">
            <w:pPr>
              <w:tabs>
                <w:tab w:val="decimal" w:pos="792"/>
              </w:tabs>
              <w:spacing w:line="340" w:lineRule="exact"/>
              <w:rPr>
                <w:rFonts w:ascii="Arial" w:hAnsi="Arial" w:cs="Arial"/>
                <w:sz w:val="18"/>
                <w:szCs w:val="18"/>
              </w:rPr>
            </w:pPr>
          </w:p>
        </w:tc>
        <w:tc>
          <w:tcPr>
            <w:tcW w:w="1144" w:type="dxa"/>
            <w:noWrap/>
            <w:vAlign w:val="bottom"/>
          </w:tcPr>
          <w:p w:rsidR="005F529E" w:rsidRDefault="005F529E" w:rsidP="005F529E">
            <w:pPr>
              <w:tabs>
                <w:tab w:val="decimal" w:pos="792"/>
              </w:tabs>
              <w:spacing w:line="340" w:lineRule="exact"/>
              <w:rPr>
                <w:rFonts w:ascii="Arial" w:hAnsi="Arial" w:cs="Arial"/>
                <w:sz w:val="18"/>
                <w:szCs w:val="18"/>
              </w:rPr>
            </w:pPr>
          </w:p>
        </w:tc>
        <w:tc>
          <w:tcPr>
            <w:tcW w:w="1144" w:type="dxa"/>
            <w:noWrap/>
            <w:vAlign w:val="bottom"/>
            <w:hideMark/>
          </w:tcPr>
          <w:p w:rsidR="005F529E" w:rsidRDefault="005F529E" w:rsidP="005F529E">
            <w:pPr>
              <w:tabs>
                <w:tab w:val="decimal" w:pos="792"/>
              </w:tabs>
              <w:spacing w:line="340" w:lineRule="exact"/>
              <w:rPr>
                <w:rFonts w:ascii="Arial" w:hAnsi="Arial" w:cs="Arial"/>
                <w:sz w:val="18"/>
                <w:szCs w:val="18"/>
                <w:cs/>
              </w:rPr>
            </w:pPr>
          </w:p>
        </w:tc>
        <w:tc>
          <w:tcPr>
            <w:tcW w:w="1144" w:type="dxa"/>
            <w:noWrap/>
            <w:vAlign w:val="bottom"/>
          </w:tcPr>
          <w:p w:rsidR="005F529E" w:rsidRDefault="005F529E" w:rsidP="005F529E">
            <w:pPr>
              <w:tabs>
                <w:tab w:val="decimal" w:pos="792"/>
              </w:tabs>
              <w:spacing w:line="340" w:lineRule="exact"/>
              <w:rPr>
                <w:rFonts w:ascii="Arial" w:hAnsi="Arial" w:cs="Arial"/>
                <w:sz w:val="18"/>
                <w:szCs w:val="18"/>
                <w:cs/>
              </w:rPr>
            </w:pPr>
          </w:p>
        </w:tc>
        <w:tc>
          <w:tcPr>
            <w:tcW w:w="1144" w:type="dxa"/>
            <w:noWrap/>
            <w:vAlign w:val="bottom"/>
          </w:tcPr>
          <w:p w:rsidR="005F529E" w:rsidRDefault="005F529E" w:rsidP="005F529E">
            <w:pPr>
              <w:tabs>
                <w:tab w:val="decimal" w:pos="792"/>
              </w:tabs>
              <w:spacing w:line="340" w:lineRule="exact"/>
              <w:rPr>
                <w:rFonts w:ascii="Arial" w:hAnsi="Arial" w:cs="Arial"/>
                <w:sz w:val="18"/>
                <w:szCs w:val="18"/>
                <w:cs/>
              </w:rPr>
            </w:pPr>
          </w:p>
        </w:tc>
      </w:tr>
      <w:tr w:rsidR="00D03F0C" w:rsidTr="005F529E">
        <w:trPr>
          <w:trHeight w:val="64"/>
          <w:tblHeader/>
        </w:trPr>
        <w:tc>
          <w:tcPr>
            <w:tcW w:w="3510" w:type="dxa"/>
            <w:noWrap/>
            <w:vAlign w:val="center"/>
            <w:hideMark/>
          </w:tcPr>
          <w:p w:rsidR="00D03F0C" w:rsidRDefault="00D03F0C" w:rsidP="00D03F0C">
            <w:pPr>
              <w:spacing w:line="340" w:lineRule="exact"/>
              <w:ind w:left="165" w:hanging="165"/>
              <w:rPr>
                <w:rFonts w:ascii="Arial" w:hAnsi="Arial" w:cs="Arial"/>
                <w:sz w:val="18"/>
                <w:szCs w:val="18"/>
                <w:cs/>
              </w:rPr>
            </w:pPr>
            <w:r>
              <w:rPr>
                <w:rFonts w:ascii="Arial" w:hAnsi="Arial" w:cs="Arial"/>
                <w:sz w:val="18"/>
                <w:szCs w:val="18"/>
              </w:rPr>
              <w:t>Bank overdraft and short-term loans from financial institutions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5,886,521</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5,886,521</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1,036,572</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1,036,572</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Lease liabilities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112,460</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402,231</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258,700</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773,391</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Long-term loans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989,503</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1,884,881</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2,874,384</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29,757</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688</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30,445</w:t>
            </w:r>
          </w:p>
        </w:tc>
      </w:tr>
      <w:tr w:rsidR="00D03F0C" w:rsidTr="005F529E">
        <w:trPr>
          <w:trHeight w:val="54"/>
          <w:tblHeader/>
        </w:trPr>
        <w:tc>
          <w:tcPr>
            <w:tcW w:w="3510" w:type="dxa"/>
            <w:vAlign w:val="center"/>
            <w:hideMark/>
          </w:tcPr>
          <w:p w:rsidR="00D03F0C" w:rsidRDefault="00D03F0C" w:rsidP="00D03F0C">
            <w:pPr>
              <w:spacing w:line="340" w:lineRule="exact"/>
              <w:rPr>
                <w:rFonts w:ascii="Arial" w:hAnsi="Arial" w:cs="Arial"/>
                <w:b/>
                <w:bCs/>
                <w:sz w:val="18"/>
                <w:szCs w:val="18"/>
                <w:cs/>
              </w:rPr>
            </w:pPr>
            <w:r>
              <w:rPr>
                <w:rFonts w:ascii="Arial" w:hAnsi="Arial" w:cs="Arial"/>
                <w:b/>
                <w:bCs/>
                <w:sz w:val="18"/>
                <w:szCs w:val="18"/>
              </w:rPr>
              <w:t>Total</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8,054,813</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2,287,800</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258,700</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10,601,313</w:t>
            </w:r>
          </w:p>
        </w:tc>
      </w:tr>
      <w:tr w:rsidR="00D03F0C" w:rsidTr="005F529E">
        <w:trPr>
          <w:trHeight w:val="64"/>
          <w:tblHeader/>
        </w:trPr>
        <w:tc>
          <w:tcPr>
            <w:tcW w:w="3510" w:type="dxa"/>
            <w:noWrap/>
            <w:vAlign w:val="center"/>
          </w:tcPr>
          <w:p w:rsidR="00D03F0C" w:rsidRDefault="00D03F0C" w:rsidP="00D03F0C">
            <w:pPr>
              <w:spacing w:line="340" w:lineRule="exact"/>
              <w:rPr>
                <w:rFonts w:ascii="Arial" w:hAnsi="Arial" w:cs="Arial"/>
                <w:b/>
                <w:bCs/>
                <w:sz w:val="18"/>
                <w:szCs w:val="18"/>
                <w:cs/>
              </w:rPr>
            </w:pPr>
          </w:p>
        </w:tc>
        <w:tc>
          <w:tcPr>
            <w:tcW w:w="1144" w:type="dxa"/>
            <w:noWrap/>
            <w:vAlign w:val="bottom"/>
          </w:tcPr>
          <w:p w:rsidR="00D03F0C" w:rsidRDefault="00D03F0C" w:rsidP="00D03F0C">
            <w:pPr>
              <w:spacing w:line="340" w:lineRule="exact"/>
              <w:jc w:val="right"/>
              <w:rPr>
                <w:rFonts w:ascii="Arial" w:hAnsi="Arial" w:cs="Arial"/>
                <w:sz w:val="18"/>
                <w:szCs w:val="18"/>
              </w:rPr>
            </w:pPr>
          </w:p>
        </w:tc>
        <w:tc>
          <w:tcPr>
            <w:tcW w:w="1144" w:type="dxa"/>
            <w:vAlign w:val="bottom"/>
          </w:tcPr>
          <w:p w:rsidR="00D03F0C" w:rsidRDefault="00D03F0C" w:rsidP="00D03F0C">
            <w:pPr>
              <w:spacing w:line="340" w:lineRule="exact"/>
              <w:jc w:val="right"/>
              <w:rPr>
                <w:rFonts w:ascii="Arial" w:hAnsi="Arial" w:cs="Arial"/>
                <w:sz w:val="18"/>
                <w:szCs w:val="18"/>
              </w:rPr>
            </w:pPr>
          </w:p>
        </w:tc>
        <w:tc>
          <w:tcPr>
            <w:tcW w:w="1144" w:type="dxa"/>
            <w:vAlign w:val="bottom"/>
          </w:tcPr>
          <w:p w:rsidR="00D03F0C" w:rsidRDefault="00D03F0C" w:rsidP="00D03F0C">
            <w:pPr>
              <w:spacing w:line="340" w:lineRule="exact"/>
              <w:jc w:val="right"/>
              <w:rPr>
                <w:rFonts w:ascii="Arial" w:hAnsi="Arial" w:cs="Arial"/>
                <w:sz w:val="18"/>
                <w:szCs w:val="18"/>
              </w:rPr>
            </w:pPr>
          </w:p>
        </w:tc>
        <w:tc>
          <w:tcPr>
            <w:tcW w:w="1144" w:type="dxa"/>
            <w:vAlign w:val="bottom"/>
          </w:tcPr>
          <w:p w:rsidR="00D03F0C" w:rsidRDefault="00D03F0C" w:rsidP="00D03F0C">
            <w:pPr>
              <w:spacing w:line="340" w:lineRule="exact"/>
              <w:jc w:val="right"/>
              <w:rPr>
                <w:rFonts w:ascii="Arial" w:hAnsi="Arial" w:cs="Arial"/>
                <w:sz w:val="18"/>
                <w:szCs w:val="18"/>
              </w:rPr>
            </w:pPr>
          </w:p>
        </w:tc>
        <w:tc>
          <w:tcPr>
            <w:tcW w:w="1144" w:type="dxa"/>
            <w:vAlign w:val="bottom"/>
          </w:tcPr>
          <w:p w:rsidR="00D03F0C" w:rsidRDefault="00D03F0C" w:rsidP="00D03F0C">
            <w:pPr>
              <w:spacing w:line="340" w:lineRule="exact"/>
              <w:jc w:val="right"/>
              <w:rPr>
                <w:rFonts w:ascii="Arial" w:hAnsi="Arial" w:cs="Arial"/>
                <w:sz w:val="18"/>
                <w:szCs w:val="18"/>
              </w:rPr>
            </w:pP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rPr>
            </w:pPr>
          </w:p>
        </w:tc>
        <w:tc>
          <w:tcPr>
            <w:tcW w:w="5720" w:type="dxa"/>
            <w:gridSpan w:val="5"/>
            <w:noWrap/>
            <w:vAlign w:val="center"/>
            <w:hideMark/>
          </w:tcPr>
          <w:p w:rsidR="00D03F0C" w:rsidRDefault="00D03F0C" w:rsidP="00D03F0C">
            <w:pPr>
              <w:spacing w:line="340" w:lineRule="exact"/>
              <w:jc w:val="right"/>
              <w:rPr>
                <w:rFonts w:ascii="Arial" w:hAnsi="Arial" w:cs="Arial"/>
                <w:sz w:val="18"/>
                <w:szCs w:val="18"/>
              </w:rPr>
            </w:pPr>
            <w:r>
              <w:rPr>
                <w:rFonts w:ascii="Arial" w:hAnsi="Arial" w:cs="Arial"/>
                <w:sz w:val="18"/>
                <w:szCs w:val="18"/>
              </w:rPr>
              <w:t>(Unit: Thousand Baht)</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rPr>
            </w:pPr>
          </w:p>
        </w:tc>
        <w:tc>
          <w:tcPr>
            <w:tcW w:w="5720" w:type="dxa"/>
            <w:gridSpan w:val="5"/>
            <w:noWrap/>
            <w:vAlign w:val="center"/>
            <w:hideMark/>
          </w:tcPr>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rPr>
            </w:pPr>
          </w:p>
        </w:tc>
        <w:tc>
          <w:tcPr>
            <w:tcW w:w="1144" w:type="dxa"/>
            <w:noWrap/>
            <w:vAlign w:val="bottom"/>
            <w:hideMark/>
          </w:tcPr>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w:t>
            </w:r>
            <w:r>
              <w:rPr>
                <w:rFonts w:ascii="Arial" w:hAnsi="Arial"/>
                <w:sz w:val="18"/>
                <w:szCs w:val="18"/>
                <w:cs/>
              </w:rPr>
              <w:t xml:space="preserve"> </w:t>
            </w:r>
            <w:r>
              <w:rPr>
                <w:rFonts w:ascii="Arial" w:hAnsi="Arial"/>
                <w:sz w:val="18"/>
                <w:szCs w:val="18"/>
              </w:rPr>
              <w:t>5</w:t>
            </w:r>
          </w:p>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rsidR="00D03F0C" w:rsidRDefault="00D03F0C" w:rsidP="00D03F0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rsidR="00D03F0C" w:rsidRDefault="00D03F0C" w:rsidP="00D03F0C">
            <w:pPr>
              <w:tabs>
                <w:tab w:val="decimal" w:pos="792"/>
              </w:tabs>
              <w:spacing w:line="340" w:lineRule="exact"/>
              <w:rPr>
                <w:rFonts w:ascii="Arial" w:hAnsi="Arial" w:cs="Arial"/>
                <w:sz w:val="18"/>
                <w:szCs w:val="18"/>
              </w:rPr>
            </w:pPr>
          </w:p>
        </w:tc>
        <w:tc>
          <w:tcPr>
            <w:tcW w:w="1144" w:type="dxa"/>
            <w:noWrap/>
            <w:vAlign w:val="bottom"/>
          </w:tcPr>
          <w:p w:rsidR="00D03F0C" w:rsidRDefault="00D03F0C" w:rsidP="00D03F0C">
            <w:pPr>
              <w:tabs>
                <w:tab w:val="decimal" w:pos="792"/>
              </w:tabs>
              <w:spacing w:line="340" w:lineRule="exact"/>
              <w:rPr>
                <w:rFonts w:ascii="Arial" w:hAnsi="Arial" w:cs="Arial"/>
                <w:sz w:val="18"/>
                <w:szCs w:val="18"/>
              </w:rPr>
            </w:pPr>
          </w:p>
        </w:tc>
        <w:tc>
          <w:tcPr>
            <w:tcW w:w="1144" w:type="dxa"/>
            <w:noWrap/>
            <w:vAlign w:val="bottom"/>
          </w:tcPr>
          <w:p w:rsidR="00D03F0C" w:rsidRDefault="00D03F0C" w:rsidP="00D03F0C">
            <w:pPr>
              <w:tabs>
                <w:tab w:val="decimal" w:pos="792"/>
              </w:tabs>
              <w:spacing w:line="340" w:lineRule="exact"/>
              <w:rPr>
                <w:rFonts w:ascii="Arial" w:hAnsi="Arial" w:cs="Arial"/>
                <w:sz w:val="18"/>
                <w:szCs w:val="18"/>
                <w:cs/>
              </w:rPr>
            </w:pPr>
          </w:p>
        </w:tc>
        <w:tc>
          <w:tcPr>
            <w:tcW w:w="1144" w:type="dxa"/>
            <w:noWrap/>
            <w:vAlign w:val="bottom"/>
          </w:tcPr>
          <w:p w:rsidR="00D03F0C" w:rsidRDefault="00D03F0C" w:rsidP="00D03F0C">
            <w:pPr>
              <w:tabs>
                <w:tab w:val="decimal" w:pos="792"/>
              </w:tabs>
              <w:spacing w:line="340" w:lineRule="exact"/>
              <w:rPr>
                <w:rFonts w:ascii="Arial" w:hAnsi="Arial" w:cs="Arial"/>
                <w:sz w:val="18"/>
                <w:szCs w:val="18"/>
                <w:cs/>
              </w:rPr>
            </w:pPr>
          </w:p>
        </w:tc>
        <w:tc>
          <w:tcPr>
            <w:tcW w:w="1144" w:type="dxa"/>
            <w:noWrap/>
            <w:vAlign w:val="bottom"/>
          </w:tcPr>
          <w:p w:rsidR="00D03F0C" w:rsidRDefault="00D03F0C" w:rsidP="00D03F0C">
            <w:pPr>
              <w:tabs>
                <w:tab w:val="decimal" w:pos="792"/>
              </w:tabs>
              <w:spacing w:line="340" w:lineRule="exact"/>
              <w:rPr>
                <w:rFonts w:ascii="Arial" w:hAnsi="Arial" w:cs="Arial"/>
                <w:sz w:val="18"/>
                <w:szCs w:val="18"/>
                <w:cs/>
              </w:rPr>
            </w:pPr>
          </w:p>
        </w:tc>
      </w:tr>
      <w:tr w:rsidR="00D03F0C" w:rsidTr="005F529E">
        <w:trPr>
          <w:trHeight w:val="64"/>
          <w:tblHeader/>
        </w:trPr>
        <w:tc>
          <w:tcPr>
            <w:tcW w:w="3510" w:type="dxa"/>
            <w:noWrap/>
            <w:vAlign w:val="center"/>
            <w:hideMark/>
          </w:tcPr>
          <w:p w:rsidR="00D03F0C" w:rsidRDefault="00D03F0C" w:rsidP="00D03F0C">
            <w:pPr>
              <w:spacing w:line="340" w:lineRule="exact"/>
              <w:ind w:left="165" w:hanging="165"/>
              <w:rPr>
                <w:rFonts w:ascii="Arial" w:hAnsi="Arial" w:cs="Arial"/>
                <w:sz w:val="18"/>
                <w:szCs w:val="18"/>
                <w:cs/>
              </w:rPr>
            </w:pPr>
            <w:r>
              <w:rPr>
                <w:rFonts w:ascii="Arial" w:hAnsi="Arial" w:cs="Arial"/>
                <w:sz w:val="18"/>
                <w:szCs w:val="18"/>
              </w:rPr>
              <w:t>Bank overdraft and short-term loans from financial institutions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100,620</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100,620</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617,896</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617,896</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Lease liabilities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103,497</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378,077</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241,37</w:t>
            </w:r>
            <w:r w:rsidR="00E32F2E">
              <w:rPr>
                <w:rFonts w:ascii="Arial" w:hAnsi="Arial" w:cs="Arial"/>
                <w:sz w:val="18"/>
                <w:szCs w:val="18"/>
              </w:rPr>
              <w:t>1</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722,945</w:t>
            </w:r>
          </w:p>
        </w:tc>
      </w:tr>
      <w:tr w:rsidR="00D03F0C" w:rsidTr="005F529E">
        <w:trPr>
          <w:trHeight w:val="64"/>
          <w:tblHeader/>
        </w:trPr>
        <w:tc>
          <w:tcPr>
            <w:tcW w:w="3510" w:type="dxa"/>
            <w:noWrap/>
            <w:vAlign w:val="center"/>
          </w:tcPr>
          <w:p w:rsidR="00D03F0C" w:rsidRDefault="00D03F0C" w:rsidP="00D03F0C">
            <w:pPr>
              <w:spacing w:line="340" w:lineRule="exact"/>
              <w:rPr>
                <w:rFonts w:ascii="Arial" w:hAnsi="Arial" w:cs="Arial"/>
                <w:sz w:val="18"/>
                <w:szCs w:val="18"/>
              </w:rPr>
            </w:pPr>
            <w:r>
              <w:rPr>
                <w:rFonts w:ascii="Arial" w:hAnsi="Arial" w:cs="Arial"/>
                <w:sz w:val="18"/>
                <w:szCs w:val="18"/>
              </w:rPr>
              <w:t>Short-term loans from related parties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8,430,596</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8,430,596</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Long-term loans</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506,908</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1,421,803</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tabs>
                <w:tab w:val="decimal" w:pos="885"/>
              </w:tabs>
              <w:spacing w:line="340" w:lineRule="exact"/>
              <w:rPr>
                <w:rFonts w:ascii="Arial" w:hAnsi="Arial" w:cs="Arial"/>
                <w:sz w:val="18"/>
                <w:szCs w:val="18"/>
                <w:cs/>
              </w:rPr>
            </w:pPr>
            <w:r w:rsidRPr="00D03F0C">
              <w:rPr>
                <w:rFonts w:ascii="Arial" w:hAnsi="Arial" w:cs="Arial"/>
                <w:sz w:val="18"/>
                <w:szCs w:val="18"/>
              </w:rPr>
              <w:t>1,928,711</w:t>
            </w:r>
          </w:p>
        </w:tc>
      </w:tr>
      <w:tr w:rsidR="00D03F0C" w:rsidTr="005F529E">
        <w:trPr>
          <w:trHeight w:val="64"/>
          <w:tblHeader/>
        </w:trPr>
        <w:tc>
          <w:tcPr>
            <w:tcW w:w="3510" w:type="dxa"/>
            <w:noWrap/>
            <w:vAlign w:val="center"/>
            <w:hideMark/>
          </w:tcPr>
          <w:p w:rsidR="00D03F0C" w:rsidRDefault="00D03F0C" w:rsidP="00D03F0C">
            <w:pPr>
              <w:spacing w:line="34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29,461</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29,461</w:t>
            </w:r>
          </w:p>
        </w:tc>
      </w:tr>
      <w:tr w:rsidR="00D03F0C" w:rsidTr="005F529E">
        <w:trPr>
          <w:trHeight w:val="54"/>
          <w:tblHeader/>
        </w:trPr>
        <w:tc>
          <w:tcPr>
            <w:tcW w:w="3510" w:type="dxa"/>
            <w:vAlign w:val="center"/>
            <w:hideMark/>
          </w:tcPr>
          <w:p w:rsidR="00D03F0C" w:rsidRDefault="00D03F0C" w:rsidP="00D03F0C">
            <w:pPr>
              <w:spacing w:line="340" w:lineRule="exact"/>
              <w:rPr>
                <w:rFonts w:ascii="Arial" w:hAnsi="Arial" w:cs="Arial"/>
                <w:b/>
                <w:bCs/>
                <w:sz w:val="18"/>
                <w:szCs w:val="18"/>
                <w:cs/>
              </w:rPr>
            </w:pPr>
            <w:r>
              <w:rPr>
                <w:rFonts w:ascii="Arial" w:hAnsi="Arial" w:cs="Arial"/>
                <w:b/>
                <w:bCs/>
                <w:sz w:val="18"/>
                <w:szCs w:val="18"/>
              </w:rPr>
              <w:t xml:space="preserve">Total </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9,788,978</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1,799,88</w:t>
            </w:r>
            <w:r w:rsidR="00E32F2E">
              <w:rPr>
                <w:rFonts w:ascii="Arial" w:hAnsi="Arial" w:cs="Arial"/>
                <w:sz w:val="18"/>
                <w:szCs w:val="18"/>
              </w:rPr>
              <w:t>0</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241,37</w:t>
            </w:r>
            <w:r w:rsidR="00E32F2E">
              <w:rPr>
                <w:rFonts w:ascii="Arial" w:hAnsi="Arial" w:cs="Arial"/>
                <w:sz w:val="18"/>
                <w:szCs w:val="18"/>
              </w:rPr>
              <w:t>1</w:t>
            </w:r>
          </w:p>
        </w:tc>
        <w:tc>
          <w:tcPr>
            <w:tcW w:w="1144" w:type="dxa"/>
            <w:noWrap/>
            <w:vAlign w:val="bottom"/>
          </w:tcPr>
          <w:p w:rsidR="00D03F0C" w:rsidRPr="00D03F0C" w:rsidRDefault="00D03F0C" w:rsidP="00D03F0C">
            <w:pPr>
              <w:pBdr>
                <w:bottom w:val="doub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11,830,229</w:t>
            </w:r>
          </w:p>
        </w:tc>
      </w:tr>
    </w:tbl>
    <w:p w:rsidR="00D03F0C" w:rsidRDefault="00D03F0C"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rsidR="00D03F0C" w:rsidRDefault="00D03F0C" w:rsidP="00D03F0C">
      <w:r>
        <w:br w:type="page"/>
      </w:r>
    </w:p>
    <w:p w:rsidR="00354FA7" w:rsidRPr="0026715E" w:rsidRDefault="00747424"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5F529E">
        <w:rPr>
          <w:rFonts w:ascii="Arial" w:hAnsi="Arial"/>
          <w:b/>
          <w:bCs/>
          <w:sz w:val="22"/>
          <w:szCs w:val="22"/>
        </w:rPr>
        <w:t>6</w:t>
      </w:r>
      <w:r w:rsidR="00354FA7" w:rsidRPr="0026715E">
        <w:rPr>
          <w:rFonts w:ascii="Arial" w:hAnsi="Arial"/>
          <w:b/>
          <w:bCs/>
          <w:sz w:val="22"/>
          <w:szCs w:val="22"/>
        </w:rPr>
        <w:t>.2</w:t>
      </w:r>
      <w:r w:rsidR="00354FA7" w:rsidRPr="0026715E">
        <w:rPr>
          <w:rFonts w:ascii="Arial" w:hAnsi="Arial"/>
          <w:b/>
          <w:bCs/>
          <w:sz w:val="22"/>
          <w:szCs w:val="22"/>
        </w:rPr>
        <w:tab/>
        <w:t>Fair values of financial instruments</w:t>
      </w:r>
    </w:p>
    <w:p w:rsidR="00F33D9F" w:rsidRPr="0026715E" w:rsidRDefault="00F33D9F" w:rsidP="00D13FAC">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w:t>
      </w:r>
      <w:proofErr w:type="gramStart"/>
      <w:r w:rsidRPr="0026715E">
        <w:rPr>
          <w:rFonts w:ascii="Arial" w:hAnsi="Arial"/>
          <w:sz w:val="22"/>
          <w:szCs w:val="22"/>
        </w:rPr>
        <w:t>the majority of</w:t>
      </w:r>
      <w:proofErr w:type="gramEnd"/>
      <w:r w:rsidRPr="0026715E">
        <w:rPr>
          <w:rFonts w:ascii="Arial" w:hAnsi="Arial"/>
          <w:sz w:val="22"/>
          <w:szCs w:val="22"/>
        </w:rPr>
        <w:t xml:space="preserve"> the Company’s financial instruments are short-term in nature or </w:t>
      </w:r>
      <w:r w:rsidR="00381D6E">
        <w:rPr>
          <w:rFonts w:ascii="Arial" w:hAnsi="Arial"/>
          <w:sz w:val="22"/>
          <w:szCs w:val="22"/>
        </w:rPr>
        <w:t>carrying interest at rates close to the market</w:t>
      </w:r>
      <w:r w:rsidR="005C2EE8">
        <w:rPr>
          <w:rFonts w:ascii="Arial" w:hAnsi="Arial"/>
          <w:sz w:val="22"/>
          <w:szCs w:val="22"/>
        </w:rPr>
        <w:t xml:space="preserve"> interest rates</w:t>
      </w:r>
      <w:r w:rsidR="00D03F0C">
        <w:rPr>
          <w:rFonts w:ascii="Arial" w:hAnsi="Arial"/>
          <w:sz w:val="22"/>
          <w:szCs w:val="22"/>
        </w:rPr>
        <w:t>.</w:t>
      </w:r>
      <w:r w:rsidR="00D13FAC">
        <w:rPr>
          <w:rFonts w:ascii="Arial" w:hAnsi="Arial"/>
          <w:sz w:val="22"/>
          <w:szCs w:val="22"/>
        </w:rPr>
        <w:t xml:space="preserve"> </w:t>
      </w:r>
      <w:r w:rsidRPr="0026715E">
        <w:rPr>
          <w:rFonts w:ascii="Arial" w:hAnsi="Arial" w:cs="Arial"/>
          <w:color w:val="000000"/>
          <w:sz w:val="22"/>
          <w:szCs w:val="22"/>
        </w:rPr>
        <w:t xml:space="preserve">The methods and assumptions used by the </w:t>
      </w:r>
      <w:r w:rsidR="00806C57">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rsidR="00F33D9F" w:rsidRPr="004C0213"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financial assets and liabilities which have short-term maturity, including cash and cash equivalents, accounts </w:t>
      </w:r>
      <w:r w:rsidR="009B58F4" w:rsidRPr="0026715E">
        <w:rPr>
          <w:rFonts w:ascii="Arial" w:hAnsi="Arial" w:cs="Arial"/>
          <w:color w:val="000000"/>
          <w:sz w:val="22"/>
          <w:szCs w:val="22"/>
        </w:rPr>
        <w:t>receivable and short-term loans</w:t>
      </w:r>
      <w:r w:rsidR="00D03F0C">
        <w:rPr>
          <w:rFonts w:ascii="Arial" w:hAnsi="Arial" w:cs="Arial"/>
          <w:color w:val="000000"/>
          <w:sz w:val="22"/>
          <w:szCs w:val="22"/>
        </w:rPr>
        <w:t xml:space="preserve"> to</w:t>
      </w:r>
      <w:r w:rsidR="009B58F4" w:rsidRPr="0026715E">
        <w:rPr>
          <w:rFonts w:ascii="Arial" w:hAnsi="Arial" w:cs="Arial"/>
          <w:color w:val="000000"/>
          <w:sz w:val="22"/>
          <w:szCs w:val="22"/>
        </w:rPr>
        <w:t xml:space="preserve">, </w:t>
      </w:r>
      <w:r w:rsidRPr="0026715E">
        <w:rPr>
          <w:rFonts w:ascii="Arial" w:hAnsi="Arial" w:cs="Arial"/>
          <w:color w:val="000000"/>
          <w:sz w:val="22"/>
          <w:szCs w:val="22"/>
        </w:rPr>
        <w:t>accoun</w:t>
      </w:r>
      <w:r w:rsidR="009B58F4" w:rsidRPr="0026715E">
        <w:rPr>
          <w:rFonts w:ascii="Arial" w:hAnsi="Arial" w:cs="Arial"/>
          <w:color w:val="000000"/>
          <w:sz w:val="22"/>
          <w:szCs w:val="22"/>
        </w:rPr>
        <w:t>ts payable and short-term loans</w:t>
      </w:r>
      <w:r w:rsidR="00D03F0C">
        <w:rPr>
          <w:rFonts w:ascii="Arial" w:hAnsi="Arial" w:cs="Arial"/>
          <w:color w:val="000000"/>
          <w:sz w:val="22"/>
          <w:szCs w:val="22"/>
        </w:rPr>
        <w:t xml:space="preserve"> from, and current portion of long-term loans</w:t>
      </w:r>
      <w:r w:rsidR="009B58F4" w:rsidRPr="0026715E">
        <w:rPr>
          <w:rFonts w:ascii="Arial" w:hAnsi="Arial" w:cs="Arial"/>
          <w:color w:val="000000"/>
          <w:sz w:val="22"/>
          <w:szCs w:val="22"/>
        </w:rPr>
        <w:t xml:space="preserve">, </w:t>
      </w:r>
      <w:r w:rsidRPr="0026715E">
        <w:rPr>
          <w:rFonts w:ascii="Arial" w:hAnsi="Arial" w:cs="Arial"/>
          <w:color w:val="000000"/>
          <w:sz w:val="22"/>
          <w:szCs w:val="22"/>
        </w:rPr>
        <w:t xml:space="preserve">their carrying amounts in the statement of financial position approximate their fair value. </w:t>
      </w:r>
    </w:p>
    <w:p w:rsidR="004C0213" w:rsidRPr="007F19A0"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For marketable </w:t>
      </w:r>
      <w:r w:rsidR="00325463">
        <w:rPr>
          <w:rFonts w:ascii="Arial" w:hAnsi="Arial" w:cs="Arial"/>
          <w:color w:val="000000"/>
          <w:sz w:val="22"/>
          <w:szCs w:val="22"/>
        </w:rPr>
        <w:t>debt</w:t>
      </w:r>
      <w:r>
        <w:rPr>
          <w:rFonts w:ascii="Arial" w:hAnsi="Arial" w:cs="Arial"/>
          <w:color w:val="000000"/>
          <w:sz w:val="22"/>
          <w:szCs w:val="22"/>
        </w:rPr>
        <w:t xml:space="preserve"> securities, their fair value </w:t>
      </w:r>
      <w:r w:rsidR="007F7BA0">
        <w:rPr>
          <w:rFonts w:ascii="Arial" w:hAnsi="Arial" w:cs="Arial"/>
          <w:color w:val="000000"/>
          <w:sz w:val="22"/>
          <w:szCs w:val="22"/>
        </w:rPr>
        <w:t>is</w:t>
      </w:r>
      <w:r>
        <w:rPr>
          <w:rFonts w:ascii="Arial" w:hAnsi="Arial" w:cs="Arial"/>
          <w:color w:val="000000"/>
          <w:sz w:val="22"/>
          <w:szCs w:val="22"/>
        </w:rPr>
        <w:t xml:space="preserve"> generally derived from quoted market prices.</w:t>
      </w:r>
    </w:p>
    <w:p w:rsidR="007F19A0" w:rsidRPr="0026715E"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 xml:space="preserve">For </w:t>
      </w:r>
      <w:r w:rsidR="00806C57">
        <w:rPr>
          <w:rFonts w:ascii="Arial" w:hAnsi="Arial" w:cs="Arial"/>
          <w:sz w:val="22"/>
          <w:szCs w:val="22"/>
        </w:rPr>
        <w:t xml:space="preserve">marketable </w:t>
      </w:r>
      <w:r>
        <w:rPr>
          <w:rFonts w:ascii="Arial" w:hAnsi="Arial" w:cs="Arial"/>
          <w:sz w:val="22"/>
          <w:szCs w:val="22"/>
        </w:rPr>
        <w:t>equity securities, their fair value is generally derived from quoted market price.</w:t>
      </w:r>
    </w:p>
    <w:p w:rsidR="00F33D9F" w:rsidRPr="0026715E" w:rsidRDefault="004A26E1"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Pr>
          <w:rFonts w:ascii="Arial" w:hAnsi="Arial" w:cs="Arial"/>
          <w:color w:val="000000"/>
          <w:sz w:val="22"/>
          <w:szCs w:val="22"/>
        </w:rPr>
        <w:t>The f</w:t>
      </w:r>
      <w:r w:rsidR="009B58F4" w:rsidRPr="0026715E">
        <w:rPr>
          <w:rFonts w:ascii="Arial" w:hAnsi="Arial" w:cs="Arial"/>
          <w:color w:val="000000"/>
          <w:sz w:val="22"/>
          <w:szCs w:val="22"/>
        </w:rPr>
        <w:t xml:space="preserve">air value of </w:t>
      </w:r>
      <w:r w:rsidR="003B0582" w:rsidRPr="0026715E">
        <w:rPr>
          <w:rFonts w:ascii="Arial" w:hAnsi="Arial" w:cstheme="minorBidi"/>
          <w:color w:val="000000"/>
          <w:sz w:val="22"/>
          <w:szCs w:val="22"/>
        </w:rPr>
        <w:t>credit facilities</w:t>
      </w:r>
      <w:r w:rsidR="009B58F4" w:rsidRPr="0026715E">
        <w:rPr>
          <w:rFonts w:ascii="Arial" w:hAnsi="Arial" w:cstheme="minorBidi" w:hint="cs"/>
          <w:color w:val="000000"/>
          <w:sz w:val="22"/>
          <w:szCs w:val="22"/>
          <w:cs/>
        </w:rPr>
        <w:t xml:space="preserve"> </w:t>
      </w:r>
      <w:r w:rsidR="009B58F4" w:rsidRPr="0026715E">
        <w:rPr>
          <w:rFonts w:ascii="Arial" w:hAnsi="Arial" w:cstheme="minorBidi"/>
          <w:color w:val="000000"/>
          <w:sz w:val="22"/>
          <w:szCs w:val="22"/>
        </w:rPr>
        <w:t>is estimated by discounting expected future cash flow</w:t>
      </w:r>
      <w:r>
        <w:rPr>
          <w:rFonts w:ascii="Arial" w:hAnsi="Arial" w:cstheme="minorBidi"/>
          <w:color w:val="000000"/>
          <w:sz w:val="22"/>
          <w:szCs w:val="22"/>
        </w:rPr>
        <w:t>s</w:t>
      </w:r>
      <w:r w:rsidR="009B58F4" w:rsidRPr="0026715E">
        <w:rPr>
          <w:rFonts w:ascii="Arial" w:hAnsi="Arial" w:cstheme="minorBidi"/>
          <w:color w:val="000000"/>
          <w:sz w:val="22"/>
          <w:szCs w:val="22"/>
        </w:rPr>
        <w:t xml:space="preserve"> by </w:t>
      </w:r>
      <w:r>
        <w:rPr>
          <w:rFonts w:ascii="Arial" w:hAnsi="Arial" w:cstheme="minorBidi"/>
          <w:color w:val="000000"/>
          <w:sz w:val="22"/>
          <w:szCs w:val="22"/>
        </w:rPr>
        <w:t>the market interest rate for the same type of credit facilities</w:t>
      </w:r>
      <w:r w:rsidR="003B0582" w:rsidRPr="0026715E">
        <w:rPr>
          <w:rFonts w:ascii="Arial" w:hAnsi="Arial" w:cstheme="minorBidi"/>
          <w:color w:val="000000"/>
          <w:sz w:val="22"/>
          <w:szCs w:val="22"/>
        </w:rPr>
        <w:t>.</w:t>
      </w:r>
    </w:p>
    <w:p w:rsidR="00F33D9F" w:rsidRPr="00D03F0C"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long-term loans carrying interest approximate to the market rate, their carrying amounts in the </w:t>
      </w:r>
      <w:r w:rsidRPr="0026715E">
        <w:rPr>
          <w:rFonts w:ascii="Arial" w:hAnsi="Arial" w:cs="Cordia New"/>
          <w:color w:val="000000"/>
          <w:sz w:val="22"/>
        </w:rPr>
        <w:t>statement of financial position</w:t>
      </w:r>
      <w:r w:rsidRPr="0026715E">
        <w:rPr>
          <w:rFonts w:ascii="Arial" w:hAnsi="Arial" w:cs="Arial"/>
          <w:color w:val="000000"/>
          <w:sz w:val="22"/>
          <w:szCs w:val="22"/>
        </w:rPr>
        <w:t xml:space="preserve"> approximate their fair value.</w:t>
      </w:r>
    </w:p>
    <w:p w:rsidR="00D03F0C" w:rsidRPr="0026715E" w:rsidRDefault="00D03F0C"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The fair value of long-term debentures </w:t>
      </w:r>
      <w:proofErr w:type="spellStart"/>
      <w:r>
        <w:rPr>
          <w:rFonts w:ascii="Arial" w:hAnsi="Arial" w:cs="Arial"/>
          <w:color w:val="000000"/>
          <w:sz w:val="22"/>
          <w:szCs w:val="22"/>
        </w:rPr>
        <w:t>carring</w:t>
      </w:r>
      <w:proofErr w:type="spellEnd"/>
      <w:r>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rsidR="00D03F0C" w:rsidRPr="00D03F0C" w:rsidRDefault="00D03F0C"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current year, there were no transfers within the fair value hierarchy.</w:t>
      </w:r>
    </w:p>
    <w:p w:rsidR="00354FA7" w:rsidRPr="0026715E" w:rsidRDefault="00747424"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7</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Capital management</w:t>
      </w:r>
    </w:p>
    <w:p w:rsidR="00354FA7" w:rsidRPr="0026715E" w:rsidRDefault="00354FA7"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primary objective of the Company’s capital management is to ensure that it has appropriate </w:t>
      </w:r>
      <w:r w:rsidR="00F14D23" w:rsidRPr="0026715E">
        <w:rPr>
          <w:rFonts w:ascii="Arial" w:eastAsia="Arial Unicode MS" w:hAnsi="Arial" w:cs="Arial Unicode MS"/>
          <w:sz w:val="22"/>
          <w:szCs w:val="22"/>
        </w:rPr>
        <w:t>capital</w:t>
      </w:r>
      <w:r w:rsidRPr="0026715E">
        <w:rPr>
          <w:rFonts w:ascii="Arial" w:eastAsia="Arial Unicode MS" w:hAnsi="Arial" w:cs="Arial Unicode MS"/>
          <w:sz w:val="22"/>
          <w:szCs w:val="22"/>
        </w:rPr>
        <w:t xml:space="preserve"> structure </w:t>
      </w:r>
      <w:r w:rsidR="00F14D23" w:rsidRPr="0026715E">
        <w:rPr>
          <w:rFonts w:ascii="Arial" w:eastAsia="Arial Unicode MS" w:hAnsi="Arial" w:cs="Arial Unicode MS"/>
          <w:sz w:val="22"/>
          <w:szCs w:val="22"/>
        </w:rPr>
        <w:t xml:space="preserve">in order to support </w:t>
      </w:r>
      <w:r w:rsidRPr="0026715E">
        <w:rPr>
          <w:rFonts w:ascii="Arial" w:eastAsia="Arial Unicode MS" w:hAnsi="Arial" w:cs="Arial Unicode MS"/>
          <w:sz w:val="22"/>
          <w:szCs w:val="22"/>
        </w:rPr>
        <w:t xml:space="preserve">its business </w:t>
      </w:r>
      <w:r w:rsidR="00F14D23" w:rsidRPr="0026715E">
        <w:rPr>
          <w:rFonts w:ascii="Arial" w:eastAsia="Arial Unicode MS" w:hAnsi="Arial" w:cs="Arial Unicode MS"/>
          <w:sz w:val="22"/>
          <w:szCs w:val="22"/>
        </w:rPr>
        <w:t xml:space="preserve">and </w:t>
      </w:r>
      <w:proofErr w:type="spellStart"/>
      <w:r w:rsidR="00F14D23" w:rsidRPr="0026715E">
        <w:rPr>
          <w:rFonts w:ascii="Arial" w:eastAsia="Arial Unicode MS" w:hAnsi="Arial" w:cs="Arial Unicode MS"/>
          <w:sz w:val="22"/>
          <w:szCs w:val="22"/>
        </w:rPr>
        <w:t>maximise</w:t>
      </w:r>
      <w:proofErr w:type="spellEnd"/>
      <w:r w:rsidR="00F14D23" w:rsidRPr="0026715E">
        <w:rPr>
          <w:rFonts w:ascii="Arial" w:eastAsia="Arial Unicode MS" w:hAnsi="Arial" w:cs="Arial Unicode MS"/>
          <w:sz w:val="22"/>
          <w:szCs w:val="22"/>
        </w:rPr>
        <w:t xml:space="preserve"> shareholder value</w:t>
      </w:r>
      <w:r w:rsidRPr="0026715E">
        <w:rPr>
          <w:rFonts w:ascii="Arial" w:eastAsia="Arial Unicode MS" w:hAnsi="Arial" w:cs="Arial Unicode MS"/>
          <w:sz w:val="22"/>
          <w:szCs w:val="22"/>
        </w:rPr>
        <w:t xml:space="preserve">. </w:t>
      </w:r>
      <w:r w:rsidR="00F14D23" w:rsidRPr="0026715E">
        <w:rPr>
          <w:rFonts w:ascii="Arial" w:eastAsia="Arial Unicode MS" w:hAnsi="Arial" w:cs="Arial Unicode MS"/>
          <w:sz w:val="22"/>
          <w:szCs w:val="22"/>
        </w:rPr>
        <w:t>A</w:t>
      </w:r>
      <w:r w:rsidRPr="0026715E">
        <w:rPr>
          <w:rFonts w:ascii="Arial" w:eastAsia="Arial Unicode MS" w:hAnsi="Arial" w:cs="Arial Unicode MS"/>
          <w:sz w:val="22"/>
          <w:szCs w:val="22"/>
        </w:rPr>
        <w:t xml:space="preserve">s at 31 December </w:t>
      </w:r>
      <w:r w:rsidR="00991DD3">
        <w:rPr>
          <w:rFonts w:ascii="Arial" w:eastAsia="Arial Unicode MS" w:hAnsi="Arial" w:cs="Arial Unicode MS"/>
          <w:sz w:val="22"/>
          <w:szCs w:val="22"/>
        </w:rPr>
        <w:t>20</w:t>
      </w:r>
      <w:r w:rsidR="00E45A0C">
        <w:rPr>
          <w:rFonts w:ascii="Arial" w:eastAsia="Arial Unicode MS" w:hAnsi="Arial" w:cs="Arial Unicode MS"/>
          <w:sz w:val="22"/>
          <w:szCs w:val="22"/>
        </w:rPr>
        <w:t>20</w:t>
      </w:r>
      <w:r w:rsidRPr="0026715E">
        <w:rPr>
          <w:rFonts w:ascii="Arial" w:eastAsia="Arial Unicode MS" w:hAnsi="Arial" w:cs="Arial Unicode MS"/>
          <w:sz w:val="22"/>
          <w:szCs w:val="22"/>
        </w:rPr>
        <w:t xml:space="preserve">, the Group’s debt-to-equity ratio was </w:t>
      </w:r>
      <w:r w:rsidR="00914D46">
        <w:rPr>
          <w:rFonts w:ascii="Arial" w:eastAsia="Arial Unicode MS" w:hAnsi="Arial" w:cs="Arial Unicode MS"/>
          <w:sz w:val="22"/>
          <w:szCs w:val="22"/>
        </w:rPr>
        <w:t>1.5</w:t>
      </w:r>
      <w:r w:rsidR="005A2ECB">
        <w:rPr>
          <w:rFonts w:ascii="Arial" w:eastAsia="Arial Unicode MS" w:hAnsi="Arial" w:cs="Arial Unicode MS"/>
          <w:sz w:val="22"/>
          <w:szCs w:val="22"/>
        </w:rPr>
        <w:t>:</w:t>
      </w:r>
      <w:r w:rsidR="008E7F96" w:rsidRPr="0026715E">
        <w:rPr>
          <w:rFonts w:ascii="Arial" w:eastAsia="Arial Unicode MS" w:hAnsi="Arial" w:cs="Arial Unicode MS"/>
          <w:sz w:val="22"/>
          <w:szCs w:val="22"/>
        </w:rPr>
        <w:t>1</w:t>
      </w:r>
      <w:r w:rsidR="008814CC">
        <w:rPr>
          <w:rFonts w:ascii="Arial" w:eastAsia="Arial Unicode MS" w:hAnsi="Arial" w:cs="Arial Unicode MS"/>
          <w:sz w:val="22"/>
          <w:szCs w:val="22"/>
        </w:rPr>
        <w:t xml:space="preserve"> </w:t>
      </w:r>
      <w:r w:rsidR="008E7F96" w:rsidRPr="0026715E">
        <w:rPr>
          <w:rFonts w:ascii="Arial" w:eastAsia="Arial Unicode MS" w:hAnsi="Arial" w:cs="Arial Unicode MS"/>
          <w:sz w:val="22"/>
          <w:szCs w:val="22"/>
        </w:rPr>
        <w:t>(</w:t>
      </w:r>
      <w:r w:rsidR="00991DD3">
        <w:rPr>
          <w:rFonts w:ascii="Arial" w:eastAsia="Arial Unicode MS" w:hAnsi="Arial" w:cs="Arial Unicode MS"/>
          <w:sz w:val="22"/>
          <w:szCs w:val="22"/>
        </w:rPr>
        <w:t>201</w:t>
      </w:r>
      <w:r w:rsidR="00E45A0C">
        <w:rPr>
          <w:rFonts w:ascii="Arial" w:eastAsia="Arial Unicode MS" w:hAnsi="Arial" w:cs="Arial Unicode MS"/>
          <w:sz w:val="22"/>
          <w:szCs w:val="22"/>
        </w:rPr>
        <w:t>9</w:t>
      </w:r>
      <w:r w:rsidR="008E7F96"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E45A0C">
        <w:rPr>
          <w:rFonts w:ascii="Arial" w:eastAsia="Arial Unicode MS" w:hAnsi="Arial" w:cs="Arial Unicode MS"/>
          <w:sz w:val="22"/>
          <w:szCs w:val="22"/>
        </w:rPr>
        <w:t>6</w:t>
      </w:r>
      <w:r w:rsidR="008E7F96" w:rsidRPr="0026715E">
        <w:rPr>
          <w:rFonts w:ascii="Arial" w:eastAsia="Arial Unicode MS" w:hAnsi="Arial" w:cs="Arial Unicode MS"/>
          <w:sz w:val="22"/>
          <w:szCs w:val="22"/>
        </w:rPr>
        <w:t>:1)</w:t>
      </w:r>
      <w:r w:rsidRPr="0026715E">
        <w:rPr>
          <w:rFonts w:ascii="Arial" w:eastAsia="Arial Unicode MS" w:hAnsi="Arial" w:cs="Arial Unicode MS"/>
          <w:sz w:val="22"/>
          <w:szCs w:val="22"/>
        </w:rPr>
        <w:t xml:space="preserve"> and the Company</w:t>
      </w:r>
      <w:r w:rsidR="009A306E" w:rsidRPr="0026715E">
        <w:rPr>
          <w:rFonts w:ascii="Arial" w:eastAsia="Arial Unicode MS" w:hAnsi="Arial" w:cs="Arial Unicode MS"/>
          <w:sz w:val="22"/>
          <w:szCs w:val="22"/>
        </w:rPr>
        <w:t>’</w:t>
      </w:r>
      <w:r w:rsidRPr="0026715E">
        <w:rPr>
          <w:rFonts w:ascii="Arial" w:eastAsia="Arial Unicode MS" w:hAnsi="Arial" w:cs="Arial Unicode MS"/>
          <w:sz w:val="22"/>
          <w:szCs w:val="22"/>
        </w:rPr>
        <w:t xml:space="preserve">s </w:t>
      </w:r>
      <w:r w:rsidR="00130ECC" w:rsidRPr="0026715E">
        <w:rPr>
          <w:rFonts w:ascii="Arial" w:eastAsia="Arial Unicode MS" w:hAnsi="Arial" w:cs="Arial Unicode MS"/>
          <w:sz w:val="22"/>
          <w:szCs w:val="22"/>
        </w:rPr>
        <w:t xml:space="preserve">debt-to-equity ratio </w:t>
      </w:r>
      <w:r w:rsidRPr="0026715E">
        <w:rPr>
          <w:rFonts w:ascii="Arial" w:eastAsia="Arial Unicode MS" w:hAnsi="Arial" w:cs="Arial Unicode MS"/>
          <w:sz w:val="22"/>
          <w:szCs w:val="22"/>
        </w:rPr>
        <w:t xml:space="preserve">was </w:t>
      </w:r>
      <w:r w:rsidR="00914D46">
        <w:rPr>
          <w:rFonts w:ascii="Arial" w:eastAsia="Arial Unicode MS" w:hAnsi="Arial" w:cs="Arial Unicode MS"/>
          <w:sz w:val="22"/>
          <w:szCs w:val="22"/>
        </w:rPr>
        <w:t>1.8</w:t>
      </w:r>
      <w:r w:rsidR="005A2ECB">
        <w:rPr>
          <w:rFonts w:ascii="Arial" w:eastAsia="Arial Unicode MS" w:hAnsi="Arial" w:cs="Arial Unicode MS"/>
          <w:sz w:val="22"/>
          <w:szCs w:val="22"/>
        </w:rPr>
        <w:t>:</w:t>
      </w:r>
      <w:r w:rsidRPr="0026715E">
        <w:rPr>
          <w:rFonts w:ascii="Arial" w:eastAsia="Arial Unicode MS" w:hAnsi="Arial" w:cs="Arial Unicode MS"/>
          <w:sz w:val="22"/>
          <w:szCs w:val="22"/>
        </w:rPr>
        <w:t>1 (</w:t>
      </w:r>
      <w:r w:rsidR="00991DD3">
        <w:rPr>
          <w:rFonts w:ascii="Arial" w:eastAsia="Arial Unicode MS" w:hAnsi="Arial" w:cs="Arial Unicode MS"/>
          <w:sz w:val="22"/>
          <w:szCs w:val="22"/>
        </w:rPr>
        <w:t>201</w:t>
      </w:r>
      <w:r w:rsidR="00E45A0C">
        <w:rPr>
          <w:rFonts w:ascii="Arial" w:eastAsia="Arial Unicode MS" w:hAnsi="Arial" w:cs="Arial Unicode MS"/>
          <w:sz w:val="22"/>
          <w:szCs w:val="22"/>
        </w:rPr>
        <w:t>9</w:t>
      </w:r>
      <w:r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E45A0C">
        <w:rPr>
          <w:rFonts w:ascii="Arial" w:eastAsia="Arial Unicode MS" w:hAnsi="Arial" w:cs="Arial Unicode MS"/>
          <w:sz w:val="22"/>
          <w:szCs w:val="22"/>
        </w:rPr>
        <w:t>7</w:t>
      </w:r>
      <w:r w:rsidRPr="0026715E">
        <w:rPr>
          <w:rFonts w:ascii="Arial" w:eastAsia="Arial Unicode MS" w:hAnsi="Arial" w:cs="Arial Unicode MS"/>
          <w:sz w:val="22"/>
          <w:szCs w:val="22"/>
        </w:rPr>
        <w:t>:1).</w:t>
      </w:r>
    </w:p>
    <w:p w:rsidR="00D13FAC" w:rsidRDefault="00D13FA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747424"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lastRenderedPageBreak/>
        <w:t>4</w:t>
      </w:r>
      <w:r w:rsidR="005F529E">
        <w:rPr>
          <w:rFonts w:ascii="Arial" w:eastAsia="Arial Unicode MS" w:hAnsi="Arial" w:cs="Arial Unicode MS"/>
          <w:b/>
          <w:bCs/>
          <w:sz w:val="22"/>
          <w:szCs w:val="22"/>
        </w:rPr>
        <w:t>8</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9A306E" w:rsidRPr="0026715E">
        <w:rPr>
          <w:rFonts w:ascii="Arial" w:hAnsi="Arial"/>
          <w:b/>
          <w:bCs/>
          <w:sz w:val="22"/>
          <w:szCs w:val="22"/>
        </w:rPr>
        <w:t>Events after the reporting period</w:t>
      </w:r>
    </w:p>
    <w:p w:rsidR="00D13FAC" w:rsidRPr="00D13FAC" w:rsidRDefault="00D13FAC" w:rsidP="00D13FAC">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D13FAC">
        <w:rPr>
          <w:rFonts w:ascii="Arial" w:eastAsia="Arial Unicode MS" w:hAnsi="Arial" w:cs="Arial Unicode MS"/>
          <w:sz w:val="22"/>
          <w:szCs w:val="22"/>
        </w:rPr>
        <w:t>48.1</w:t>
      </w:r>
      <w:r>
        <w:rPr>
          <w:rFonts w:ascii="Arial" w:eastAsia="Arial Unicode MS" w:hAnsi="Arial" w:cs="Arial Unicode MS"/>
          <w:sz w:val="22"/>
          <w:szCs w:val="22"/>
        </w:rPr>
        <w:tab/>
      </w:r>
      <w:r w:rsidRPr="00D13FAC">
        <w:rPr>
          <w:rFonts w:ascii="Arial" w:eastAsia="Arial Unicode MS" w:hAnsi="Arial" w:cs="Arial Unicode MS"/>
          <w:sz w:val="22"/>
          <w:szCs w:val="22"/>
        </w:rPr>
        <w:t>On 15 January 2021, the Company issued the debentures No.1/2021 amounting to Baht 2,328.4 million. 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D13FAC" w:rsidRPr="00E14676" w:rsidTr="00D13FAC">
        <w:trPr>
          <w:trHeight w:val="144"/>
        </w:trPr>
        <w:tc>
          <w:tcPr>
            <w:tcW w:w="906"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027"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667"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440"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440"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476" w:type="dxa"/>
            <w:vAlign w:val="bottom"/>
          </w:tcPr>
          <w:p w:rsidR="00D13FAC" w:rsidRPr="00D13FAC" w:rsidRDefault="00D13FAC" w:rsidP="00D13FAC">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13FAC" w:rsidRPr="00E14676" w:rsidTr="00D13FAC">
        <w:trPr>
          <w:trHeight w:val="80"/>
        </w:trPr>
        <w:tc>
          <w:tcPr>
            <w:tcW w:w="906"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027" w:type="dxa"/>
          </w:tcPr>
          <w:p w:rsidR="00D13FAC" w:rsidRPr="00D13FAC" w:rsidRDefault="00D13FAC" w:rsidP="00D13FAC">
            <w:pPr>
              <w:spacing w:line="320" w:lineRule="exact"/>
              <w:ind w:right="29"/>
              <w:rPr>
                <w:rFonts w:ascii="Arial" w:eastAsia="Arial Unicode MS" w:hAnsi="Arial" w:cs="Arial"/>
                <w:sz w:val="18"/>
                <w:szCs w:val="18"/>
              </w:rPr>
            </w:pPr>
          </w:p>
        </w:tc>
        <w:tc>
          <w:tcPr>
            <w:tcW w:w="1667"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476" w:type="dxa"/>
          </w:tcPr>
          <w:p w:rsidR="00D13FAC" w:rsidRPr="00D13FAC" w:rsidRDefault="00D13FAC" w:rsidP="00D13FAC">
            <w:pPr>
              <w:spacing w:line="32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13FAC" w:rsidRPr="00E14676" w:rsidTr="00D13FAC">
        <w:trPr>
          <w:trHeight w:val="80"/>
        </w:trPr>
        <w:tc>
          <w:tcPr>
            <w:tcW w:w="906"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027"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w:t>
            </w:r>
            <w:r w:rsidRPr="00D13FAC">
              <w:rPr>
                <w:rFonts w:ascii="Arial" w:eastAsia="Arial Unicode MS" w:hAnsi="Arial" w:cs="Arial"/>
                <w:sz w:val="18"/>
                <w:szCs w:val="18"/>
              </w:rPr>
              <w:t>9 months</w:t>
            </w:r>
          </w:p>
        </w:tc>
        <w:tc>
          <w:tcPr>
            <w:tcW w:w="1667"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15 October</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2022</w:t>
            </w: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3.90</w:t>
            </w: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915,600</w:t>
            </w:r>
          </w:p>
        </w:tc>
        <w:tc>
          <w:tcPr>
            <w:tcW w:w="135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1,000</w:t>
            </w:r>
          </w:p>
        </w:tc>
        <w:tc>
          <w:tcPr>
            <w:tcW w:w="1476" w:type="dxa"/>
          </w:tcPr>
          <w:p w:rsidR="00D13FAC" w:rsidRPr="00D13FAC" w:rsidRDefault="00D13FAC" w:rsidP="00D13FAC">
            <w:pPr>
              <w:tabs>
                <w:tab w:val="decimal" w:pos="1065"/>
              </w:tabs>
              <w:spacing w:line="320" w:lineRule="exact"/>
              <w:ind w:left="547" w:right="29" w:hanging="547"/>
              <w:rPr>
                <w:rFonts w:ascii="Arial" w:eastAsia="Arial Unicode MS" w:hAnsi="Arial" w:cs="Arial"/>
                <w:sz w:val="18"/>
                <w:szCs w:val="18"/>
              </w:rPr>
            </w:pPr>
            <w:r w:rsidRPr="00D13FAC">
              <w:rPr>
                <w:rFonts w:ascii="Arial" w:eastAsia="Arial Unicode MS" w:hAnsi="Arial" w:cs="Arial"/>
                <w:sz w:val="18"/>
                <w:szCs w:val="18"/>
              </w:rPr>
              <w:t>915.6</w:t>
            </w:r>
          </w:p>
        </w:tc>
      </w:tr>
      <w:tr w:rsidR="00D13FAC" w:rsidRPr="00E14676" w:rsidTr="00D13FAC">
        <w:trPr>
          <w:trHeight w:val="80"/>
        </w:trPr>
        <w:tc>
          <w:tcPr>
            <w:tcW w:w="906"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027"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3</w:t>
            </w:r>
            <w:r w:rsidR="00E32F2E">
              <w:rPr>
                <w:rFonts w:ascii="Arial" w:eastAsia="Arial Unicode MS" w:hAnsi="Arial" w:cs="Arial"/>
                <w:sz w:val="18"/>
                <w:szCs w:val="18"/>
              </w:rPr>
              <w:t xml:space="preserve"> years</w:t>
            </w:r>
          </w:p>
        </w:tc>
        <w:tc>
          <w:tcPr>
            <w:tcW w:w="1667"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15 January</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2024</w:t>
            </w: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4.50</w:t>
            </w: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1,412,800</w:t>
            </w:r>
          </w:p>
        </w:tc>
        <w:tc>
          <w:tcPr>
            <w:tcW w:w="1350" w:type="dxa"/>
          </w:tcPr>
          <w:p w:rsidR="00D13FAC" w:rsidRPr="00D13FAC" w:rsidRDefault="00D13FAC" w:rsidP="00D13FAC">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1,000</w:t>
            </w:r>
          </w:p>
        </w:tc>
        <w:tc>
          <w:tcPr>
            <w:tcW w:w="1476" w:type="dxa"/>
          </w:tcPr>
          <w:p w:rsidR="00D13FAC" w:rsidRPr="00D13FAC" w:rsidRDefault="00D13FAC" w:rsidP="00D13FAC">
            <w:pPr>
              <w:pBdr>
                <w:bottom w:val="single" w:sz="4" w:space="1" w:color="auto"/>
              </w:pBdr>
              <w:tabs>
                <w:tab w:val="decimal" w:pos="1065"/>
              </w:tabs>
              <w:spacing w:line="320" w:lineRule="exact"/>
              <w:ind w:left="547" w:right="29" w:hanging="547"/>
              <w:rPr>
                <w:rFonts w:ascii="Arial" w:eastAsia="Arial Unicode MS" w:hAnsi="Arial" w:cs="Arial"/>
                <w:sz w:val="18"/>
                <w:szCs w:val="18"/>
              </w:rPr>
            </w:pPr>
            <w:r w:rsidRPr="00D13FAC">
              <w:rPr>
                <w:rFonts w:ascii="Arial" w:eastAsia="Arial Unicode MS" w:hAnsi="Arial" w:cs="Arial"/>
                <w:sz w:val="18"/>
                <w:szCs w:val="18"/>
              </w:rPr>
              <w:t>1,412.8</w:t>
            </w:r>
          </w:p>
        </w:tc>
      </w:tr>
      <w:tr w:rsidR="00D13FAC" w:rsidRPr="00E14676" w:rsidTr="00D13FAC">
        <w:trPr>
          <w:trHeight w:val="80"/>
        </w:trPr>
        <w:tc>
          <w:tcPr>
            <w:tcW w:w="1933" w:type="dxa"/>
            <w:gridSpan w:val="2"/>
          </w:tcPr>
          <w:p w:rsidR="00D13FAC" w:rsidRPr="00D13FAC" w:rsidRDefault="00D13FAC" w:rsidP="00D13FAC">
            <w:pPr>
              <w:spacing w:line="32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667"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440"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350" w:type="dxa"/>
          </w:tcPr>
          <w:p w:rsidR="00D13FAC" w:rsidRPr="00D13FAC" w:rsidRDefault="00D13FAC" w:rsidP="00D13FAC">
            <w:pPr>
              <w:spacing w:line="320" w:lineRule="exact"/>
              <w:ind w:right="29"/>
              <w:jc w:val="center"/>
              <w:rPr>
                <w:rFonts w:ascii="Arial" w:eastAsia="Arial Unicode MS" w:hAnsi="Arial" w:cs="Arial"/>
                <w:sz w:val="18"/>
                <w:szCs w:val="18"/>
              </w:rPr>
            </w:pPr>
          </w:p>
        </w:tc>
        <w:tc>
          <w:tcPr>
            <w:tcW w:w="1476" w:type="dxa"/>
          </w:tcPr>
          <w:p w:rsidR="00D13FAC" w:rsidRPr="00D13FAC" w:rsidRDefault="00D13FAC" w:rsidP="00D13FAC">
            <w:pPr>
              <w:pBdr>
                <w:bottom w:val="double" w:sz="4" w:space="1" w:color="auto"/>
              </w:pBdr>
              <w:tabs>
                <w:tab w:val="decimal" w:pos="1065"/>
              </w:tabs>
              <w:spacing w:line="320" w:lineRule="exact"/>
              <w:ind w:left="547" w:right="29" w:hanging="547"/>
              <w:jc w:val="center"/>
              <w:rPr>
                <w:rFonts w:ascii="Arial" w:eastAsia="Arial Unicode MS" w:hAnsi="Arial" w:cs="Arial"/>
                <w:sz w:val="18"/>
                <w:szCs w:val="18"/>
              </w:rPr>
            </w:pPr>
            <w:r w:rsidRPr="00D13FAC">
              <w:rPr>
                <w:rFonts w:ascii="Arial" w:eastAsia="Arial Unicode MS" w:hAnsi="Arial" w:cs="Arial"/>
                <w:sz w:val="18"/>
                <w:szCs w:val="18"/>
              </w:rPr>
              <w:t>2,328.4</w:t>
            </w:r>
          </w:p>
        </w:tc>
      </w:tr>
    </w:tbl>
    <w:p w:rsidR="00E32F2E" w:rsidRPr="00E32F2E" w:rsidRDefault="00E32F2E" w:rsidP="00E32F2E">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E32F2E">
        <w:rPr>
          <w:rFonts w:ascii="Arial" w:eastAsia="Arial Unicode MS" w:hAnsi="Arial" w:cs="Arial Unicode MS"/>
          <w:sz w:val="22"/>
          <w:szCs w:val="22"/>
        </w:rPr>
        <w:t>48.2</w:t>
      </w:r>
      <w:r>
        <w:rPr>
          <w:rFonts w:ascii="Arial" w:eastAsia="Arial Unicode MS" w:hAnsi="Arial" w:cs="Arial Unicode MS"/>
          <w:sz w:val="22"/>
          <w:szCs w:val="22"/>
        </w:rPr>
        <w:tab/>
      </w:r>
      <w:r w:rsidRPr="00E32F2E">
        <w:rPr>
          <w:rFonts w:ascii="Arial" w:eastAsia="Arial Unicode MS" w:hAnsi="Arial" w:cs="Arial Unicode MS"/>
          <w:sz w:val="22"/>
          <w:szCs w:val="22"/>
        </w:rPr>
        <w:t xml:space="preserve">The Executive Committee Meeting No. 2/2021 dated 19 January 2021 and the Board of Directors’ Meeting No. 1/2021 dated 27 January 2021 resolved to approve the purchase of 2,400,000 million preferred shares of </w:t>
      </w:r>
      <w:proofErr w:type="spellStart"/>
      <w:r w:rsidRPr="00E32F2E">
        <w:rPr>
          <w:rFonts w:ascii="Arial" w:eastAsia="Arial Unicode MS" w:hAnsi="Arial" w:cs="Arial Unicode MS"/>
          <w:sz w:val="22"/>
          <w:szCs w:val="22"/>
        </w:rPr>
        <w:t>Ideo</w:t>
      </w:r>
      <w:proofErr w:type="spellEnd"/>
      <w:r w:rsidRPr="00E32F2E">
        <w:rPr>
          <w:rFonts w:ascii="Arial" w:eastAsia="Arial Unicode MS" w:hAnsi="Arial" w:cs="Arial Unicode MS"/>
          <w:sz w:val="22"/>
          <w:szCs w:val="22"/>
        </w:rPr>
        <w:t xml:space="preserve"> Q Victory Co., Ltd., a subsidiary, from unrelated parties and a related company at a price of Baht 115.495634 per share or for a total of Baht 277 million.</w:t>
      </w:r>
    </w:p>
    <w:p w:rsidR="00354FA7" w:rsidRPr="0026715E" w:rsidRDefault="00747424" w:rsidP="00D13FAC">
      <w:pPr>
        <w:tabs>
          <w:tab w:val="left" w:pos="540"/>
          <w:tab w:val="left" w:pos="2160"/>
        </w:tabs>
        <w:spacing w:before="120" w:after="120" w:line="380" w:lineRule="exact"/>
        <w:ind w:left="547" w:right="29" w:hanging="547"/>
        <w:jc w:val="thaiDistribute"/>
        <w:rPr>
          <w:rFonts w:ascii="Arial" w:eastAsia="Arial Unicode MS" w:hAnsi="Arial" w:cs="Arial Unicode MS"/>
          <w:sz w:val="22"/>
          <w:szCs w:val="22"/>
        </w:rPr>
      </w:pPr>
      <w:r>
        <w:rPr>
          <w:rFonts w:ascii="Arial" w:eastAsia="Arial Unicode MS" w:hAnsi="Arial" w:cs="Arial Unicode MS"/>
          <w:b/>
          <w:bCs/>
          <w:sz w:val="22"/>
          <w:szCs w:val="22"/>
        </w:rPr>
        <w:t>4</w:t>
      </w:r>
      <w:r w:rsidR="005F529E">
        <w:rPr>
          <w:rFonts w:ascii="Arial" w:eastAsia="Arial Unicode MS" w:hAnsi="Arial" w:cs="Arial Unicode MS"/>
          <w:b/>
          <w:bCs/>
          <w:sz w:val="22"/>
          <w:szCs w:val="22"/>
        </w:rPr>
        <w:t>9</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Approval of financial statements</w:t>
      </w:r>
    </w:p>
    <w:p w:rsidR="00354FA7" w:rsidRPr="00AD04B9" w:rsidRDefault="00354FA7" w:rsidP="00B77552">
      <w:pPr>
        <w:tabs>
          <w:tab w:val="left" w:pos="2160"/>
        </w:tabs>
        <w:spacing w:before="120" w:after="120" w:line="380" w:lineRule="exact"/>
        <w:ind w:left="547" w:right="29" w:hanging="547"/>
        <w:jc w:val="thaiDistribute"/>
        <w:rPr>
          <w:rFonts w:ascii="Arial" w:hAnsi="Arial"/>
          <w:sz w:val="22"/>
          <w:szCs w:val="22"/>
        </w:rPr>
      </w:pPr>
      <w:r w:rsidRPr="0026715E">
        <w:rPr>
          <w:rFonts w:ascii="Arial" w:hAnsi="Arial"/>
          <w:sz w:val="22"/>
          <w:szCs w:val="22"/>
        </w:rPr>
        <w:tab/>
      </w:r>
      <w:r w:rsidR="00AD04B9" w:rsidRPr="0026715E">
        <w:rPr>
          <w:rFonts w:ascii="Arial" w:hAnsi="Arial"/>
          <w:sz w:val="22"/>
          <w:szCs w:val="22"/>
        </w:rPr>
        <w:t xml:space="preserve">These financial statements were </w:t>
      </w:r>
      <w:proofErr w:type="spellStart"/>
      <w:r w:rsidR="00AD04B9" w:rsidRPr="0026715E">
        <w:rPr>
          <w:rFonts w:ascii="Arial" w:hAnsi="Arial"/>
          <w:sz w:val="22"/>
          <w:szCs w:val="22"/>
        </w:rPr>
        <w:t>authorised</w:t>
      </w:r>
      <w:proofErr w:type="spellEnd"/>
      <w:r w:rsidR="00AD04B9" w:rsidRPr="0026715E">
        <w:rPr>
          <w:rFonts w:ascii="Arial" w:hAnsi="Arial"/>
          <w:sz w:val="22"/>
          <w:szCs w:val="22"/>
        </w:rPr>
        <w:t xml:space="preserve"> for issue by the Company’s Board of Directors</w:t>
      </w:r>
      <w:r w:rsidRPr="0026715E">
        <w:rPr>
          <w:rFonts w:ascii="Arial" w:hAnsi="Arial"/>
          <w:sz w:val="22"/>
          <w:szCs w:val="22"/>
        </w:rPr>
        <w:t xml:space="preserve"> on </w:t>
      </w:r>
      <w:r w:rsidR="005F529E">
        <w:rPr>
          <w:rFonts w:ascii="Arial" w:hAnsi="Arial"/>
          <w:sz w:val="22"/>
          <w:szCs w:val="22"/>
        </w:rPr>
        <w:t>23</w:t>
      </w:r>
      <w:r w:rsidR="000C2E1E">
        <w:rPr>
          <w:rFonts w:ascii="Arial" w:hAnsi="Arial"/>
          <w:sz w:val="22"/>
          <w:szCs w:val="22"/>
        </w:rPr>
        <w:t xml:space="preserve"> February</w:t>
      </w:r>
      <w:r w:rsidR="0027290B">
        <w:rPr>
          <w:rFonts w:ascii="Arial" w:hAnsi="Arial"/>
          <w:sz w:val="22"/>
          <w:szCs w:val="22"/>
        </w:rPr>
        <w:t xml:space="preserve"> 202</w:t>
      </w:r>
      <w:r w:rsidR="00E45A0C">
        <w:rPr>
          <w:rFonts w:ascii="Arial" w:hAnsi="Arial"/>
          <w:sz w:val="22"/>
          <w:szCs w:val="22"/>
        </w:rPr>
        <w:t>1</w:t>
      </w:r>
      <w:r w:rsidRPr="0026715E">
        <w:rPr>
          <w:rFonts w:ascii="Arial" w:hAnsi="Arial"/>
          <w:sz w:val="22"/>
          <w:szCs w:val="22"/>
        </w:rPr>
        <w:t>.</w:t>
      </w:r>
    </w:p>
    <w:sectPr w:rsidR="00354FA7" w:rsidRPr="00AD04B9" w:rsidSect="00D9082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D24" w:rsidRDefault="00655D24" w:rsidP="006344A7">
      <w:r>
        <w:separator/>
      </w:r>
    </w:p>
  </w:endnote>
  <w:endnote w:type="continuationSeparator" w:id="0">
    <w:p w:rsidR="00655D24" w:rsidRDefault="00655D24"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Pr="0003432E" w:rsidRDefault="00655D24" w:rsidP="00814E1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Pr="003C14DF" w:rsidRDefault="00655D24"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Pr="00F76FC5" w:rsidRDefault="00655D24"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D24" w:rsidRDefault="00655D24" w:rsidP="006344A7">
      <w:r>
        <w:separator/>
      </w:r>
    </w:p>
  </w:footnote>
  <w:footnote w:type="continuationSeparator" w:id="0">
    <w:p w:rsidR="00655D24" w:rsidRDefault="00655D24"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Default="00655D24" w:rsidP="000962A7">
    <w:pPr>
      <w:pStyle w:val="Header"/>
      <w:ind w:right="-900"/>
      <w:jc w:val="right"/>
      <w:rPr>
        <w:rFonts w:ascii="Arial" w:hAnsi="Arial" w:cs="Arial"/>
        <w:sz w:val="22"/>
        <w:szCs w:val="22"/>
      </w:rPr>
    </w:pPr>
  </w:p>
  <w:p w:rsidR="00655D24" w:rsidRDefault="00655D24" w:rsidP="000962A7">
    <w:pPr>
      <w:pStyle w:val="Header"/>
      <w:ind w:right="-900"/>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Default="00655D24" w:rsidP="004160CE">
    <w:pPr>
      <w:pStyle w:val="Header"/>
      <w:ind w:right="-90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D24" w:rsidRPr="004614A2" w:rsidRDefault="00655D24"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3F1B0B"/>
    <w:multiLevelType w:val="hybridMultilevel"/>
    <w:tmpl w:val="0B7E49B8"/>
    <w:lvl w:ilvl="0" w:tplc="738C2718">
      <w:start w:val="1"/>
      <w:numFmt w:val="lowerLetter"/>
      <w:lvlText w:val="%1)"/>
      <w:lvlJc w:val="left"/>
      <w:pPr>
        <w:ind w:left="960" w:hanging="360"/>
      </w:pPr>
      <w:rPr>
        <w:strike w:val="0"/>
        <w:dstrike w:val="0"/>
        <w:sz w:val="22"/>
        <w:szCs w:val="28"/>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6"/>
  </w:num>
  <w:num w:numId="2">
    <w:abstractNumId w:val="15"/>
  </w:num>
  <w:num w:numId="3">
    <w:abstractNumId w:val="17"/>
  </w:num>
  <w:num w:numId="4">
    <w:abstractNumId w:val="12"/>
  </w:num>
  <w:num w:numId="5">
    <w:abstractNumId w:val="25"/>
  </w:num>
  <w:num w:numId="6">
    <w:abstractNumId w:val="21"/>
  </w:num>
  <w:num w:numId="7">
    <w:abstractNumId w:val="1"/>
  </w:num>
  <w:num w:numId="8">
    <w:abstractNumId w:val="8"/>
  </w:num>
  <w:num w:numId="9">
    <w:abstractNumId w:val="23"/>
  </w:num>
  <w:num w:numId="10">
    <w:abstractNumId w:val="13"/>
  </w:num>
  <w:num w:numId="11">
    <w:abstractNumId w:val="7"/>
  </w:num>
  <w:num w:numId="12">
    <w:abstractNumId w:val="16"/>
  </w:num>
  <w:num w:numId="13">
    <w:abstractNumId w:val="33"/>
  </w:num>
  <w:num w:numId="14">
    <w:abstractNumId w:val="0"/>
  </w:num>
  <w:num w:numId="15">
    <w:abstractNumId w:val="20"/>
  </w:num>
  <w:num w:numId="16">
    <w:abstractNumId w:val="9"/>
  </w:num>
  <w:num w:numId="17">
    <w:abstractNumId w:val="3"/>
  </w:num>
  <w:num w:numId="18">
    <w:abstractNumId w:val="34"/>
  </w:num>
  <w:num w:numId="19">
    <w:abstractNumId w:val="2"/>
  </w:num>
  <w:num w:numId="20">
    <w:abstractNumId w:val="11"/>
  </w:num>
  <w:num w:numId="21">
    <w:abstractNumId w:val="24"/>
  </w:num>
  <w:num w:numId="22">
    <w:abstractNumId w:val="5"/>
  </w:num>
  <w:num w:numId="23">
    <w:abstractNumId w:val="36"/>
  </w:num>
  <w:num w:numId="24">
    <w:abstractNumId w:val="6"/>
  </w:num>
  <w:num w:numId="25">
    <w:abstractNumId w:val="29"/>
  </w:num>
  <w:num w:numId="26">
    <w:abstractNumId w:val="35"/>
  </w:num>
  <w:num w:numId="27">
    <w:abstractNumId w:val="19"/>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0"/>
  </w:num>
  <w:num w:numId="31">
    <w:abstractNumId w:val="18"/>
  </w:num>
  <w:num w:numId="32">
    <w:abstractNumId w:val="27"/>
  </w:num>
  <w:num w:numId="33">
    <w:abstractNumId w:val="14"/>
  </w:num>
  <w:num w:numId="34">
    <w:abstractNumId w:val="22"/>
  </w:num>
  <w:num w:numId="35">
    <w:abstractNumId w:val="32"/>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23D3"/>
    <w:rsid w:val="00003AD4"/>
    <w:rsid w:val="00006B7F"/>
    <w:rsid w:val="000117D2"/>
    <w:rsid w:val="000123CA"/>
    <w:rsid w:val="00012894"/>
    <w:rsid w:val="00013643"/>
    <w:rsid w:val="000142E6"/>
    <w:rsid w:val="0001495D"/>
    <w:rsid w:val="00014A22"/>
    <w:rsid w:val="00015686"/>
    <w:rsid w:val="000210F1"/>
    <w:rsid w:val="00026A36"/>
    <w:rsid w:val="00026F07"/>
    <w:rsid w:val="00030463"/>
    <w:rsid w:val="00031525"/>
    <w:rsid w:val="00035B63"/>
    <w:rsid w:val="00035DCB"/>
    <w:rsid w:val="00035FA8"/>
    <w:rsid w:val="000368E0"/>
    <w:rsid w:val="00037B58"/>
    <w:rsid w:val="00041FAC"/>
    <w:rsid w:val="0004295E"/>
    <w:rsid w:val="00042A23"/>
    <w:rsid w:val="00045AC9"/>
    <w:rsid w:val="00045B66"/>
    <w:rsid w:val="0004760A"/>
    <w:rsid w:val="0004794B"/>
    <w:rsid w:val="00050A2C"/>
    <w:rsid w:val="0005678D"/>
    <w:rsid w:val="000569DF"/>
    <w:rsid w:val="000601F1"/>
    <w:rsid w:val="00062391"/>
    <w:rsid w:val="00062D20"/>
    <w:rsid w:val="00063B97"/>
    <w:rsid w:val="00065390"/>
    <w:rsid w:val="00066611"/>
    <w:rsid w:val="00067237"/>
    <w:rsid w:val="000723E0"/>
    <w:rsid w:val="000768F3"/>
    <w:rsid w:val="00077EF9"/>
    <w:rsid w:val="00080462"/>
    <w:rsid w:val="00083E86"/>
    <w:rsid w:val="00091E36"/>
    <w:rsid w:val="000962A7"/>
    <w:rsid w:val="000A1C59"/>
    <w:rsid w:val="000A480A"/>
    <w:rsid w:val="000A652D"/>
    <w:rsid w:val="000A7805"/>
    <w:rsid w:val="000B130E"/>
    <w:rsid w:val="000B1E40"/>
    <w:rsid w:val="000B224C"/>
    <w:rsid w:val="000B3583"/>
    <w:rsid w:val="000B3620"/>
    <w:rsid w:val="000B436D"/>
    <w:rsid w:val="000B4455"/>
    <w:rsid w:val="000B6ED0"/>
    <w:rsid w:val="000B7444"/>
    <w:rsid w:val="000C0AD3"/>
    <w:rsid w:val="000C24A9"/>
    <w:rsid w:val="000C2E1E"/>
    <w:rsid w:val="000C4561"/>
    <w:rsid w:val="000C5225"/>
    <w:rsid w:val="000D0961"/>
    <w:rsid w:val="000D0C82"/>
    <w:rsid w:val="000D3151"/>
    <w:rsid w:val="000D47E2"/>
    <w:rsid w:val="000D66DB"/>
    <w:rsid w:val="000D72A2"/>
    <w:rsid w:val="000E1EE6"/>
    <w:rsid w:val="000E22C5"/>
    <w:rsid w:val="000E55B2"/>
    <w:rsid w:val="000E60E9"/>
    <w:rsid w:val="000E7FD7"/>
    <w:rsid w:val="000F4EE7"/>
    <w:rsid w:val="000F4F54"/>
    <w:rsid w:val="000F5550"/>
    <w:rsid w:val="000F78F9"/>
    <w:rsid w:val="000F7D7B"/>
    <w:rsid w:val="0010171E"/>
    <w:rsid w:val="00102A79"/>
    <w:rsid w:val="00104E5D"/>
    <w:rsid w:val="00105E74"/>
    <w:rsid w:val="001106E3"/>
    <w:rsid w:val="00110D8D"/>
    <w:rsid w:val="001118C5"/>
    <w:rsid w:val="00117C2F"/>
    <w:rsid w:val="0012022E"/>
    <w:rsid w:val="001211F0"/>
    <w:rsid w:val="00121639"/>
    <w:rsid w:val="00130ECC"/>
    <w:rsid w:val="00131626"/>
    <w:rsid w:val="00134249"/>
    <w:rsid w:val="001344FC"/>
    <w:rsid w:val="0014462A"/>
    <w:rsid w:val="00144D50"/>
    <w:rsid w:val="00144FF2"/>
    <w:rsid w:val="00145FA4"/>
    <w:rsid w:val="0014741D"/>
    <w:rsid w:val="00154355"/>
    <w:rsid w:val="00155B2A"/>
    <w:rsid w:val="00156B24"/>
    <w:rsid w:val="00157A70"/>
    <w:rsid w:val="00157EAC"/>
    <w:rsid w:val="00157FC4"/>
    <w:rsid w:val="0016085A"/>
    <w:rsid w:val="00161D7D"/>
    <w:rsid w:val="00162C55"/>
    <w:rsid w:val="00163F26"/>
    <w:rsid w:val="00164586"/>
    <w:rsid w:val="00165AAE"/>
    <w:rsid w:val="00165DB7"/>
    <w:rsid w:val="001664AE"/>
    <w:rsid w:val="001710F2"/>
    <w:rsid w:val="00173FDC"/>
    <w:rsid w:val="00174658"/>
    <w:rsid w:val="001748BB"/>
    <w:rsid w:val="001773B8"/>
    <w:rsid w:val="00180778"/>
    <w:rsid w:val="001813C5"/>
    <w:rsid w:val="00181C0B"/>
    <w:rsid w:val="00181DB5"/>
    <w:rsid w:val="001838F7"/>
    <w:rsid w:val="00185317"/>
    <w:rsid w:val="00186343"/>
    <w:rsid w:val="00187634"/>
    <w:rsid w:val="00192B39"/>
    <w:rsid w:val="001934FF"/>
    <w:rsid w:val="00195091"/>
    <w:rsid w:val="0019534B"/>
    <w:rsid w:val="0019691F"/>
    <w:rsid w:val="00197993"/>
    <w:rsid w:val="00197C61"/>
    <w:rsid w:val="001A0B47"/>
    <w:rsid w:val="001A33B1"/>
    <w:rsid w:val="001A6F52"/>
    <w:rsid w:val="001B0634"/>
    <w:rsid w:val="001B48DD"/>
    <w:rsid w:val="001B5DC2"/>
    <w:rsid w:val="001B66BD"/>
    <w:rsid w:val="001B77C8"/>
    <w:rsid w:val="001C4EE3"/>
    <w:rsid w:val="001C728D"/>
    <w:rsid w:val="001C7B49"/>
    <w:rsid w:val="001D08B3"/>
    <w:rsid w:val="001D0A1B"/>
    <w:rsid w:val="001D21E7"/>
    <w:rsid w:val="001D4B5E"/>
    <w:rsid w:val="001D7C51"/>
    <w:rsid w:val="001E1C40"/>
    <w:rsid w:val="001E343E"/>
    <w:rsid w:val="001E424D"/>
    <w:rsid w:val="001E6396"/>
    <w:rsid w:val="001E74CB"/>
    <w:rsid w:val="001F69FB"/>
    <w:rsid w:val="00200ECE"/>
    <w:rsid w:val="002012DD"/>
    <w:rsid w:val="0020179A"/>
    <w:rsid w:val="002035B7"/>
    <w:rsid w:val="00203A65"/>
    <w:rsid w:val="0021040B"/>
    <w:rsid w:val="00211291"/>
    <w:rsid w:val="002122B0"/>
    <w:rsid w:val="002157B5"/>
    <w:rsid w:val="00215CF2"/>
    <w:rsid w:val="0021703B"/>
    <w:rsid w:val="002175AE"/>
    <w:rsid w:val="002223AE"/>
    <w:rsid w:val="0022400F"/>
    <w:rsid w:val="002240F1"/>
    <w:rsid w:val="00224E71"/>
    <w:rsid w:val="002259DA"/>
    <w:rsid w:val="00225A0C"/>
    <w:rsid w:val="0022612E"/>
    <w:rsid w:val="00230EFF"/>
    <w:rsid w:val="00231BDC"/>
    <w:rsid w:val="00232AB7"/>
    <w:rsid w:val="00232AE7"/>
    <w:rsid w:val="00234624"/>
    <w:rsid w:val="00235C43"/>
    <w:rsid w:val="002367D8"/>
    <w:rsid w:val="00240005"/>
    <w:rsid w:val="0024180D"/>
    <w:rsid w:val="00242261"/>
    <w:rsid w:val="00243D40"/>
    <w:rsid w:val="002456C6"/>
    <w:rsid w:val="00245759"/>
    <w:rsid w:val="002461FC"/>
    <w:rsid w:val="002464FE"/>
    <w:rsid w:val="002466CB"/>
    <w:rsid w:val="00246B40"/>
    <w:rsid w:val="00251018"/>
    <w:rsid w:val="00251AE9"/>
    <w:rsid w:val="002565F4"/>
    <w:rsid w:val="00257FDD"/>
    <w:rsid w:val="00261B61"/>
    <w:rsid w:val="00263966"/>
    <w:rsid w:val="00264BC8"/>
    <w:rsid w:val="002656AF"/>
    <w:rsid w:val="00266409"/>
    <w:rsid w:val="0026715E"/>
    <w:rsid w:val="00267282"/>
    <w:rsid w:val="00271B4A"/>
    <w:rsid w:val="0027290B"/>
    <w:rsid w:val="00272E42"/>
    <w:rsid w:val="00272F30"/>
    <w:rsid w:val="0027329E"/>
    <w:rsid w:val="0027493A"/>
    <w:rsid w:val="00275DC7"/>
    <w:rsid w:val="00283EC2"/>
    <w:rsid w:val="0028557C"/>
    <w:rsid w:val="00285F60"/>
    <w:rsid w:val="002869C4"/>
    <w:rsid w:val="00292910"/>
    <w:rsid w:val="0029327C"/>
    <w:rsid w:val="00294870"/>
    <w:rsid w:val="002951B5"/>
    <w:rsid w:val="002955D3"/>
    <w:rsid w:val="002A4E3D"/>
    <w:rsid w:val="002A526D"/>
    <w:rsid w:val="002A5DB5"/>
    <w:rsid w:val="002A628C"/>
    <w:rsid w:val="002B08E9"/>
    <w:rsid w:val="002B234C"/>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440B"/>
    <w:rsid w:val="002D5481"/>
    <w:rsid w:val="002D6D8A"/>
    <w:rsid w:val="002E0442"/>
    <w:rsid w:val="002E241C"/>
    <w:rsid w:val="002E249E"/>
    <w:rsid w:val="002E31FC"/>
    <w:rsid w:val="002E3200"/>
    <w:rsid w:val="002E48EE"/>
    <w:rsid w:val="002E4CD8"/>
    <w:rsid w:val="002E4D14"/>
    <w:rsid w:val="002E50CD"/>
    <w:rsid w:val="002E5AEC"/>
    <w:rsid w:val="002E6092"/>
    <w:rsid w:val="002E6821"/>
    <w:rsid w:val="002E7DA1"/>
    <w:rsid w:val="002F3DBF"/>
    <w:rsid w:val="002F4A68"/>
    <w:rsid w:val="002F7AA7"/>
    <w:rsid w:val="0030039F"/>
    <w:rsid w:val="00300FF2"/>
    <w:rsid w:val="00301089"/>
    <w:rsid w:val="00302C77"/>
    <w:rsid w:val="00302DF0"/>
    <w:rsid w:val="00303B8F"/>
    <w:rsid w:val="00305F8C"/>
    <w:rsid w:val="0030600E"/>
    <w:rsid w:val="00311E20"/>
    <w:rsid w:val="0031267C"/>
    <w:rsid w:val="0031283D"/>
    <w:rsid w:val="00312B19"/>
    <w:rsid w:val="00320017"/>
    <w:rsid w:val="0032114D"/>
    <w:rsid w:val="003220AE"/>
    <w:rsid w:val="003228DE"/>
    <w:rsid w:val="00325463"/>
    <w:rsid w:val="003263E4"/>
    <w:rsid w:val="003270E1"/>
    <w:rsid w:val="003316A6"/>
    <w:rsid w:val="003323D8"/>
    <w:rsid w:val="003331ED"/>
    <w:rsid w:val="0033365C"/>
    <w:rsid w:val="003360FD"/>
    <w:rsid w:val="00341B4C"/>
    <w:rsid w:val="0034356D"/>
    <w:rsid w:val="00345E92"/>
    <w:rsid w:val="0034743B"/>
    <w:rsid w:val="003509BF"/>
    <w:rsid w:val="00350B97"/>
    <w:rsid w:val="003516DF"/>
    <w:rsid w:val="00354FA7"/>
    <w:rsid w:val="00356DFF"/>
    <w:rsid w:val="00362073"/>
    <w:rsid w:val="003653AF"/>
    <w:rsid w:val="0037209B"/>
    <w:rsid w:val="00372A0D"/>
    <w:rsid w:val="00374805"/>
    <w:rsid w:val="00375046"/>
    <w:rsid w:val="00377333"/>
    <w:rsid w:val="00380F81"/>
    <w:rsid w:val="0038164F"/>
    <w:rsid w:val="00381C63"/>
    <w:rsid w:val="00381D6E"/>
    <w:rsid w:val="00383A33"/>
    <w:rsid w:val="003857F9"/>
    <w:rsid w:val="0038659C"/>
    <w:rsid w:val="00386672"/>
    <w:rsid w:val="003867BF"/>
    <w:rsid w:val="00386E50"/>
    <w:rsid w:val="00391CEC"/>
    <w:rsid w:val="00392ACD"/>
    <w:rsid w:val="00393954"/>
    <w:rsid w:val="00393C44"/>
    <w:rsid w:val="0039478F"/>
    <w:rsid w:val="0039750E"/>
    <w:rsid w:val="003A043E"/>
    <w:rsid w:val="003A42B9"/>
    <w:rsid w:val="003A45A0"/>
    <w:rsid w:val="003A524E"/>
    <w:rsid w:val="003A567D"/>
    <w:rsid w:val="003B0582"/>
    <w:rsid w:val="003B0A37"/>
    <w:rsid w:val="003B243B"/>
    <w:rsid w:val="003B2487"/>
    <w:rsid w:val="003B2D16"/>
    <w:rsid w:val="003B3B17"/>
    <w:rsid w:val="003B4228"/>
    <w:rsid w:val="003B4FD1"/>
    <w:rsid w:val="003B6B9D"/>
    <w:rsid w:val="003B7127"/>
    <w:rsid w:val="003C0C55"/>
    <w:rsid w:val="003C14DF"/>
    <w:rsid w:val="003C1A36"/>
    <w:rsid w:val="003C1C97"/>
    <w:rsid w:val="003C3E6F"/>
    <w:rsid w:val="003C5862"/>
    <w:rsid w:val="003C5AB2"/>
    <w:rsid w:val="003C6528"/>
    <w:rsid w:val="003D0587"/>
    <w:rsid w:val="003D08A8"/>
    <w:rsid w:val="003D2793"/>
    <w:rsid w:val="003D4672"/>
    <w:rsid w:val="003E020A"/>
    <w:rsid w:val="003E1203"/>
    <w:rsid w:val="003E1501"/>
    <w:rsid w:val="003E35C7"/>
    <w:rsid w:val="003E43E6"/>
    <w:rsid w:val="003E7618"/>
    <w:rsid w:val="003F0009"/>
    <w:rsid w:val="003F2F5F"/>
    <w:rsid w:val="003F4689"/>
    <w:rsid w:val="003F675D"/>
    <w:rsid w:val="003F7334"/>
    <w:rsid w:val="004005EF"/>
    <w:rsid w:val="00400AA3"/>
    <w:rsid w:val="004019D2"/>
    <w:rsid w:val="004057D4"/>
    <w:rsid w:val="004059CE"/>
    <w:rsid w:val="00406CB5"/>
    <w:rsid w:val="00407D0E"/>
    <w:rsid w:val="00410121"/>
    <w:rsid w:val="00411768"/>
    <w:rsid w:val="004155E9"/>
    <w:rsid w:val="00415B69"/>
    <w:rsid w:val="004160CE"/>
    <w:rsid w:val="00417683"/>
    <w:rsid w:val="00417A92"/>
    <w:rsid w:val="00417C4D"/>
    <w:rsid w:val="00420FB3"/>
    <w:rsid w:val="004225A1"/>
    <w:rsid w:val="0042309F"/>
    <w:rsid w:val="00423A8C"/>
    <w:rsid w:val="004259C9"/>
    <w:rsid w:val="00430932"/>
    <w:rsid w:val="0043130E"/>
    <w:rsid w:val="0043327F"/>
    <w:rsid w:val="00433796"/>
    <w:rsid w:val="00435D25"/>
    <w:rsid w:val="00435D5E"/>
    <w:rsid w:val="00441DEB"/>
    <w:rsid w:val="00443EA9"/>
    <w:rsid w:val="004455E7"/>
    <w:rsid w:val="00446FA7"/>
    <w:rsid w:val="004476C8"/>
    <w:rsid w:val="00450A2B"/>
    <w:rsid w:val="0045233E"/>
    <w:rsid w:val="00452C2C"/>
    <w:rsid w:val="00454A46"/>
    <w:rsid w:val="00455BF8"/>
    <w:rsid w:val="00455CCD"/>
    <w:rsid w:val="00460746"/>
    <w:rsid w:val="00460BFE"/>
    <w:rsid w:val="00463C3F"/>
    <w:rsid w:val="004659BD"/>
    <w:rsid w:val="00467A8A"/>
    <w:rsid w:val="00470555"/>
    <w:rsid w:val="00470BB9"/>
    <w:rsid w:val="00470D57"/>
    <w:rsid w:val="00471134"/>
    <w:rsid w:val="004750D3"/>
    <w:rsid w:val="004758C0"/>
    <w:rsid w:val="0048002E"/>
    <w:rsid w:val="00480C36"/>
    <w:rsid w:val="00485D57"/>
    <w:rsid w:val="00486637"/>
    <w:rsid w:val="00486F80"/>
    <w:rsid w:val="004871D1"/>
    <w:rsid w:val="00487A84"/>
    <w:rsid w:val="004926F2"/>
    <w:rsid w:val="004929D5"/>
    <w:rsid w:val="0049375F"/>
    <w:rsid w:val="0049552C"/>
    <w:rsid w:val="00497354"/>
    <w:rsid w:val="00497A24"/>
    <w:rsid w:val="00497C0F"/>
    <w:rsid w:val="004A26E1"/>
    <w:rsid w:val="004A5490"/>
    <w:rsid w:val="004A72DA"/>
    <w:rsid w:val="004A74CC"/>
    <w:rsid w:val="004B0392"/>
    <w:rsid w:val="004B170C"/>
    <w:rsid w:val="004B2443"/>
    <w:rsid w:val="004B3ACA"/>
    <w:rsid w:val="004B3AEB"/>
    <w:rsid w:val="004B459A"/>
    <w:rsid w:val="004B5472"/>
    <w:rsid w:val="004B5861"/>
    <w:rsid w:val="004B7FC9"/>
    <w:rsid w:val="004C0213"/>
    <w:rsid w:val="004C25DA"/>
    <w:rsid w:val="004C768F"/>
    <w:rsid w:val="004C7ED7"/>
    <w:rsid w:val="004D08E1"/>
    <w:rsid w:val="004D1DCB"/>
    <w:rsid w:val="004D3A3A"/>
    <w:rsid w:val="004D45B7"/>
    <w:rsid w:val="004E00DD"/>
    <w:rsid w:val="004E1FC9"/>
    <w:rsid w:val="004E4379"/>
    <w:rsid w:val="004E5000"/>
    <w:rsid w:val="004F07BF"/>
    <w:rsid w:val="004F0BEE"/>
    <w:rsid w:val="004F3337"/>
    <w:rsid w:val="004F5B54"/>
    <w:rsid w:val="005006A9"/>
    <w:rsid w:val="005044DE"/>
    <w:rsid w:val="005053DF"/>
    <w:rsid w:val="005108BD"/>
    <w:rsid w:val="00513A55"/>
    <w:rsid w:val="00520B16"/>
    <w:rsid w:val="0052493E"/>
    <w:rsid w:val="00524E22"/>
    <w:rsid w:val="00530403"/>
    <w:rsid w:val="00531358"/>
    <w:rsid w:val="00531DB8"/>
    <w:rsid w:val="005332E8"/>
    <w:rsid w:val="00533C0F"/>
    <w:rsid w:val="00535279"/>
    <w:rsid w:val="00537104"/>
    <w:rsid w:val="00540FFF"/>
    <w:rsid w:val="005416D7"/>
    <w:rsid w:val="00544617"/>
    <w:rsid w:val="005467C2"/>
    <w:rsid w:val="00550004"/>
    <w:rsid w:val="005506DC"/>
    <w:rsid w:val="00553EC4"/>
    <w:rsid w:val="00554DEF"/>
    <w:rsid w:val="00554F75"/>
    <w:rsid w:val="00555239"/>
    <w:rsid w:val="00555312"/>
    <w:rsid w:val="005559B0"/>
    <w:rsid w:val="00557104"/>
    <w:rsid w:val="0055740C"/>
    <w:rsid w:val="005604DC"/>
    <w:rsid w:val="00561C6B"/>
    <w:rsid w:val="00562597"/>
    <w:rsid w:val="0056329C"/>
    <w:rsid w:val="00563D7F"/>
    <w:rsid w:val="00564551"/>
    <w:rsid w:val="00564625"/>
    <w:rsid w:val="0056678F"/>
    <w:rsid w:val="00567032"/>
    <w:rsid w:val="005709DB"/>
    <w:rsid w:val="0057196C"/>
    <w:rsid w:val="00571AE7"/>
    <w:rsid w:val="00572695"/>
    <w:rsid w:val="005739A7"/>
    <w:rsid w:val="00574729"/>
    <w:rsid w:val="00577486"/>
    <w:rsid w:val="005801D8"/>
    <w:rsid w:val="005804DB"/>
    <w:rsid w:val="00581D7D"/>
    <w:rsid w:val="00581FDB"/>
    <w:rsid w:val="00584B6B"/>
    <w:rsid w:val="005873CC"/>
    <w:rsid w:val="0059278C"/>
    <w:rsid w:val="00593ECB"/>
    <w:rsid w:val="00594231"/>
    <w:rsid w:val="00594681"/>
    <w:rsid w:val="005949F4"/>
    <w:rsid w:val="00594BC0"/>
    <w:rsid w:val="00595EF3"/>
    <w:rsid w:val="005965E8"/>
    <w:rsid w:val="005A09FD"/>
    <w:rsid w:val="005A2434"/>
    <w:rsid w:val="005A2AFA"/>
    <w:rsid w:val="005A2ECB"/>
    <w:rsid w:val="005A30BD"/>
    <w:rsid w:val="005A4836"/>
    <w:rsid w:val="005A6D0A"/>
    <w:rsid w:val="005A77A3"/>
    <w:rsid w:val="005B0014"/>
    <w:rsid w:val="005B0817"/>
    <w:rsid w:val="005B1DEB"/>
    <w:rsid w:val="005B1FDB"/>
    <w:rsid w:val="005B21C0"/>
    <w:rsid w:val="005B3C8C"/>
    <w:rsid w:val="005B4AAF"/>
    <w:rsid w:val="005B582E"/>
    <w:rsid w:val="005B5FF2"/>
    <w:rsid w:val="005C13A3"/>
    <w:rsid w:val="005C2EE8"/>
    <w:rsid w:val="005C32A2"/>
    <w:rsid w:val="005D0CA4"/>
    <w:rsid w:val="005D46D0"/>
    <w:rsid w:val="005D4C8F"/>
    <w:rsid w:val="005D5A63"/>
    <w:rsid w:val="005D79C9"/>
    <w:rsid w:val="005D7D68"/>
    <w:rsid w:val="005E159F"/>
    <w:rsid w:val="005E1E61"/>
    <w:rsid w:val="005E2884"/>
    <w:rsid w:val="005E334F"/>
    <w:rsid w:val="005E3C70"/>
    <w:rsid w:val="005E4998"/>
    <w:rsid w:val="005E5C8F"/>
    <w:rsid w:val="005F0AEB"/>
    <w:rsid w:val="005F41EE"/>
    <w:rsid w:val="005F529E"/>
    <w:rsid w:val="006003D1"/>
    <w:rsid w:val="00604CE8"/>
    <w:rsid w:val="00605A5F"/>
    <w:rsid w:val="00605DE8"/>
    <w:rsid w:val="0060665D"/>
    <w:rsid w:val="0060689E"/>
    <w:rsid w:val="00607B86"/>
    <w:rsid w:val="006108C6"/>
    <w:rsid w:val="00611119"/>
    <w:rsid w:val="00612ABA"/>
    <w:rsid w:val="0061330B"/>
    <w:rsid w:val="00614E62"/>
    <w:rsid w:val="006150AE"/>
    <w:rsid w:val="00615E25"/>
    <w:rsid w:val="00616B0D"/>
    <w:rsid w:val="00623258"/>
    <w:rsid w:val="00623482"/>
    <w:rsid w:val="0062538F"/>
    <w:rsid w:val="00625A56"/>
    <w:rsid w:val="0062610A"/>
    <w:rsid w:val="0062760A"/>
    <w:rsid w:val="00630A6C"/>
    <w:rsid w:val="00630A79"/>
    <w:rsid w:val="0063315B"/>
    <w:rsid w:val="006344A7"/>
    <w:rsid w:val="006401BF"/>
    <w:rsid w:val="00640A37"/>
    <w:rsid w:val="00643702"/>
    <w:rsid w:val="006442AD"/>
    <w:rsid w:val="00647264"/>
    <w:rsid w:val="006509B2"/>
    <w:rsid w:val="00651E36"/>
    <w:rsid w:val="006530DB"/>
    <w:rsid w:val="0065368D"/>
    <w:rsid w:val="00653A20"/>
    <w:rsid w:val="00653ABF"/>
    <w:rsid w:val="006548D7"/>
    <w:rsid w:val="00654934"/>
    <w:rsid w:val="00655D24"/>
    <w:rsid w:val="006561D5"/>
    <w:rsid w:val="00656CE5"/>
    <w:rsid w:val="00663145"/>
    <w:rsid w:val="00664BB9"/>
    <w:rsid w:val="0066549A"/>
    <w:rsid w:val="006660EC"/>
    <w:rsid w:val="00667A5C"/>
    <w:rsid w:val="0067002A"/>
    <w:rsid w:val="006702A0"/>
    <w:rsid w:val="00671A58"/>
    <w:rsid w:val="006723BB"/>
    <w:rsid w:val="006725A3"/>
    <w:rsid w:val="00677A7C"/>
    <w:rsid w:val="0068275A"/>
    <w:rsid w:val="00682835"/>
    <w:rsid w:val="00683A0D"/>
    <w:rsid w:val="00684A80"/>
    <w:rsid w:val="006859CD"/>
    <w:rsid w:val="00685D94"/>
    <w:rsid w:val="006860FA"/>
    <w:rsid w:val="00686EA1"/>
    <w:rsid w:val="00690A7B"/>
    <w:rsid w:val="00691236"/>
    <w:rsid w:val="00692805"/>
    <w:rsid w:val="00694A18"/>
    <w:rsid w:val="00694B77"/>
    <w:rsid w:val="00695A8B"/>
    <w:rsid w:val="00697CEA"/>
    <w:rsid w:val="006A0916"/>
    <w:rsid w:val="006A0C7D"/>
    <w:rsid w:val="006A18B5"/>
    <w:rsid w:val="006A5A9F"/>
    <w:rsid w:val="006B351F"/>
    <w:rsid w:val="006B3991"/>
    <w:rsid w:val="006B4AEE"/>
    <w:rsid w:val="006B5B66"/>
    <w:rsid w:val="006B5ECC"/>
    <w:rsid w:val="006C04C4"/>
    <w:rsid w:val="006C183A"/>
    <w:rsid w:val="006C20C6"/>
    <w:rsid w:val="006C252A"/>
    <w:rsid w:val="006C351F"/>
    <w:rsid w:val="006C5249"/>
    <w:rsid w:val="006D0B7C"/>
    <w:rsid w:val="006D0FB5"/>
    <w:rsid w:val="006D1ED3"/>
    <w:rsid w:val="006D6418"/>
    <w:rsid w:val="006D6B5A"/>
    <w:rsid w:val="006E5FEF"/>
    <w:rsid w:val="006F11D9"/>
    <w:rsid w:val="006F3420"/>
    <w:rsid w:val="006F3ECD"/>
    <w:rsid w:val="006F4700"/>
    <w:rsid w:val="006F4F49"/>
    <w:rsid w:val="00700BB8"/>
    <w:rsid w:val="007019F5"/>
    <w:rsid w:val="0070254E"/>
    <w:rsid w:val="00705695"/>
    <w:rsid w:val="00707C80"/>
    <w:rsid w:val="0071186B"/>
    <w:rsid w:val="0071358C"/>
    <w:rsid w:val="00717699"/>
    <w:rsid w:val="00717F1B"/>
    <w:rsid w:val="00720A6E"/>
    <w:rsid w:val="00722E2E"/>
    <w:rsid w:val="0072675E"/>
    <w:rsid w:val="00727043"/>
    <w:rsid w:val="00727456"/>
    <w:rsid w:val="0073231A"/>
    <w:rsid w:val="00732401"/>
    <w:rsid w:val="00732754"/>
    <w:rsid w:val="00732D89"/>
    <w:rsid w:val="00734BBB"/>
    <w:rsid w:val="00734C00"/>
    <w:rsid w:val="007351B1"/>
    <w:rsid w:val="00740EB3"/>
    <w:rsid w:val="007439AB"/>
    <w:rsid w:val="007448AB"/>
    <w:rsid w:val="007452EE"/>
    <w:rsid w:val="0074588E"/>
    <w:rsid w:val="007469B8"/>
    <w:rsid w:val="00747424"/>
    <w:rsid w:val="00747582"/>
    <w:rsid w:val="00747FD4"/>
    <w:rsid w:val="00750E74"/>
    <w:rsid w:val="00751E2E"/>
    <w:rsid w:val="00753DAE"/>
    <w:rsid w:val="0076183E"/>
    <w:rsid w:val="00763812"/>
    <w:rsid w:val="00764398"/>
    <w:rsid w:val="00764B34"/>
    <w:rsid w:val="00765061"/>
    <w:rsid w:val="007653A6"/>
    <w:rsid w:val="00767CA6"/>
    <w:rsid w:val="0077050F"/>
    <w:rsid w:val="00770678"/>
    <w:rsid w:val="007707A9"/>
    <w:rsid w:val="00770B91"/>
    <w:rsid w:val="00772098"/>
    <w:rsid w:val="00774713"/>
    <w:rsid w:val="00775BE3"/>
    <w:rsid w:val="00781E98"/>
    <w:rsid w:val="0078557F"/>
    <w:rsid w:val="00785BD6"/>
    <w:rsid w:val="0078675B"/>
    <w:rsid w:val="0079034F"/>
    <w:rsid w:val="0079070F"/>
    <w:rsid w:val="00792BE2"/>
    <w:rsid w:val="00792DD7"/>
    <w:rsid w:val="00793F6A"/>
    <w:rsid w:val="0079426C"/>
    <w:rsid w:val="00797859"/>
    <w:rsid w:val="007A1B06"/>
    <w:rsid w:val="007A22B7"/>
    <w:rsid w:val="007A24EA"/>
    <w:rsid w:val="007A252C"/>
    <w:rsid w:val="007A26AE"/>
    <w:rsid w:val="007A2926"/>
    <w:rsid w:val="007A2B10"/>
    <w:rsid w:val="007A35A5"/>
    <w:rsid w:val="007B14F4"/>
    <w:rsid w:val="007B1B37"/>
    <w:rsid w:val="007B2C59"/>
    <w:rsid w:val="007B4551"/>
    <w:rsid w:val="007B479A"/>
    <w:rsid w:val="007B4ABA"/>
    <w:rsid w:val="007B4FFF"/>
    <w:rsid w:val="007C0C9B"/>
    <w:rsid w:val="007C0F86"/>
    <w:rsid w:val="007C1A07"/>
    <w:rsid w:val="007C2B09"/>
    <w:rsid w:val="007C3568"/>
    <w:rsid w:val="007C7927"/>
    <w:rsid w:val="007D03BE"/>
    <w:rsid w:val="007D0BC5"/>
    <w:rsid w:val="007D391A"/>
    <w:rsid w:val="007D3C0C"/>
    <w:rsid w:val="007D63F5"/>
    <w:rsid w:val="007E41F4"/>
    <w:rsid w:val="007E711A"/>
    <w:rsid w:val="007F00D8"/>
    <w:rsid w:val="007F0319"/>
    <w:rsid w:val="007F19A0"/>
    <w:rsid w:val="007F34DD"/>
    <w:rsid w:val="007F43FC"/>
    <w:rsid w:val="007F489E"/>
    <w:rsid w:val="007F49E8"/>
    <w:rsid w:val="007F69E1"/>
    <w:rsid w:val="007F73BF"/>
    <w:rsid w:val="007F7BA0"/>
    <w:rsid w:val="007F7D85"/>
    <w:rsid w:val="008021C9"/>
    <w:rsid w:val="008023D2"/>
    <w:rsid w:val="0080425C"/>
    <w:rsid w:val="00804EF3"/>
    <w:rsid w:val="00806C57"/>
    <w:rsid w:val="00810497"/>
    <w:rsid w:val="00810565"/>
    <w:rsid w:val="00812C1E"/>
    <w:rsid w:val="00814E15"/>
    <w:rsid w:val="008151FB"/>
    <w:rsid w:val="0081597D"/>
    <w:rsid w:val="00823D27"/>
    <w:rsid w:val="008255CF"/>
    <w:rsid w:val="008277DA"/>
    <w:rsid w:val="008348F3"/>
    <w:rsid w:val="008358A3"/>
    <w:rsid w:val="00836647"/>
    <w:rsid w:val="00836FE0"/>
    <w:rsid w:val="0084153A"/>
    <w:rsid w:val="008445D9"/>
    <w:rsid w:val="00847474"/>
    <w:rsid w:val="00847DDC"/>
    <w:rsid w:val="008516AB"/>
    <w:rsid w:val="0085628A"/>
    <w:rsid w:val="00856D59"/>
    <w:rsid w:val="008572B5"/>
    <w:rsid w:val="00860C00"/>
    <w:rsid w:val="008619E9"/>
    <w:rsid w:val="00864843"/>
    <w:rsid w:val="008658E9"/>
    <w:rsid w:val="008749DC"/>
    <w:rsid w:val="00874F1C"/>
    <w:rsid w:val="00875666"/>
    <w:rsid w:val="00875817"/>
    <w:rsid w:val="00875B81"/>
    <w:rsid w:val="008814CC"/>
    <w:rsid w:val="008822B0"/>
    <w:rsid w:val="00882C32"/>
    <w:rsid w:val="00883627"/>
    <w:rsid w:val="00884269"/>
    <w:rsid w:val="0088455F"/>
    <w:rsid w:val="0088499A"/>
    <w:rsid w:val="00884CA9"/>
    <w:rsid w:val="00885418"/>
    <w:rsid w:val="00885632"/>
    <w:rsid w:val="00886857"/>
    <w:rsid w:val="008919F5"/>
    <w:rsid w:val="00893EE4"/>
    <w:rsid w:val="0089491A"/>
    <w:rsid w:val="008A1491"/>
    <w:rsid w:val="008A529C"/>
    <w:rsid w:val="008A7EBE"/>
    <w:rsid w:val="008B0BF9"/>
    <w:rsid w:val="008B106D"/>
    <w:rsid w:val="008B18EB"/>
    <w:rsid w:val="008B2829"/>
    <w:rsid w:val="008B5ACE"/>
    <w:rsid w:val="008B5F72"/>
    <w:rsid w:val="008C03FE"/>
    <w:rsid w:val="008C0ABA"/>
    <w:rsid w:val="008C13EF"/>
    <w:rsid w:val="008C3CE2"/>
    <w:rsid w:val="008C569F"/>
    <w:rsid w:val="008C7CDC"/>
    <w:rsid w:val="008D0F03"/>
    <w:rsid w:val="008D2605"/>
    <w:rsid w:val="008D336E"/>
    <w:rsid w:val="008D419A"/>
    <w:rsid w:val="008E000B"/>
    <w:rsid w:val="008E3486"/>
    <w:rsid w:val="008E3FA3"/>
    <w:rsid w:val="008E607D"/>
    <w:rsid w:val="008E6C6F"/>
    <w:rsid w:val="008E73DD"/>
    <w:rsid w:val="008E7F96"/>
    <w:rsid w:val="008F0A3E"/>
    <w:rsid w:val="008F0E89"/>
    <w:rsid w:val="008F1B58"/>
    <w:rsid w:val="008F215F"/>
    <w:rsid w:val="008F323B"/>
    <w:rsid w:val="008F3BD1"/>
    <w:rsid w:val="008F6298"/>
    <w:rsid w:val="00903CAE"/>
    <w:rsid w:val="00905E47"/>
    <w:rsid w:val="00910241"/>
    <w:rsid w:val="0091029B"/>
    <w:rsid w:val="00912A2A"/>
    <w:rsid w:val="00912A6E"/>
    <w:rsid w:val="00914D46"/>
    <w:rsid w:val="00916508"/>
    <w:rsid w:val="009172A5"/>
    <w:rsid w:val="00917607"/>
    <w:rsid w:val="00920B28"/>
    <w:rsid w:val="00920BDE"/>
    <w:rsid w:val="00921081"/>
    <w:rsid w:val="0092126A"/>
    <w:rsid w:val="00921C65"/>
    <w:rsid w:val="009224FC"/>
    <w:rsid w:val="0092310D"/>
    <w:rsid w:val="009245EB"/>
    <w:rsid w:val="00926529"/>
    <w:rsid w:val="00931ADD"/>
    <w:rsid w:val="00932B44"/>
    <w:rsid w:val="009347F0"/>
    <w:rsid w:val="0093580F"/>
    <w:rsid w:val="0093658C"/>
    <w:rsid w:val="00940588"/>
    <w:rsid w:val="00941149"/>
    <w:rsid w:val="00943992"/>
    <w:rsid w:val="00944E7B"/>
    <w:rsid w:val="00950481"/>
    <w:rsid w:val="0095303A"/>
    <w:rsid w:val="00953FC5"/>
    <w:rsid w:val="00954AA4"/>
    <w:rsid w:val="00955439"/>
    <w:rsid w:val="009606CE"/>
    <w:rsid w:val="0096361F"/>
    <w:rsid w:val="00963F42"/>
    <w:rsid w:val="0096611F"/>
    <w:rsid w:val="0096668F"/>
    <w:rsid w:val="00970104"/>
    <w:rsid w:val="009725D0"/>
    <w:rsid w:val="0097345E"/>
    <w:rsid w:val="00973762"/>
    <w:rsid w:val="00974125"/>
    <w:rsid w:val="009746F9"/>
    <w:rsid w:val="00974A88"/>
    <w:rsid w:val="00975353"/>
    <w:rsid w:val="0098117C"/>
    <w:rsid w:val="00981F75"/>
    <w:rsid w:val="00982C64"/>
    <w:rsid w:val="00985192"/>
    <w:rsid w:val="0098552B"/>
    <w:rsid w:val="0098583F"/>
    <w:rsid w:val="00987B3E"/>
    <w:rsid w:val="00987C33"/>
    <w:rsid w:val="00987CC9"/>
    <w:rsid w:val="00991DD3"/>
    <w:rsid w:val="00994631"/>
    <w:rsid w:val="009A306E"/>
    <w:rsid w:val="009A48A1"/>
    <w:rsid w:val="009A6DEE"/>
    <w:rsid w:val="009B0B37"/>
    <w:rsid w:val="009B17FF"/>
    <w:rsid w:val="009B2453"/>
    <w:rsid w:val="009B58F4"/>
    <w:rsid w:val="009B61C9"/>
    <w:rsid w:val="009C0D1D"/>
    <w:rsid w:val="009C1D17"/>
    <w:rsid w:val="009C4427"/>
    <w:rsid w:val="009C58A5"/>
    <w:rsid w:val="009C5E83"/>
    <w:rsid w:val="009C6707"/>
    <w:rsid w:val="009C7043"/>
    <w:rsid w:val="009C7A15"/>
    <w:rsid w:val="009D01EC"/>
    <w:rsid w:val="009D35A5"/>
    <w:rsid w:val="009D4235"/>
    <w:rsid w:val="009D42AC"/>
    <w:rsid w:val="009E118E"/>
    <w:rsid w:val="009E122F"/>
    <w:rsid w:val="009E139C"/>
    <w:rsid w:val="009E304C"/>
    <w:rsid w:val="009F638D"/>
    <w:rsid w:val="009F66B6"/>
    <w:rsid w:val="009F7612"/>
    <w:rsid w:val="00A00EDB"/>
    <w:rsid w:val="00A01773"/>
    <w:rsid w:val="00A10970"/>
    <w:rsid w:val="00A12819"/>
    <w:rsid w:val="00A16065"/>
    <w:rsid w:val="00A20431"/>
    <w:rsid w:val="00A2308C"/>
    <w:rsid w:val="00A23145"/>
    <w:rsid w:val="00A2787D"/>
    <w:rsid w:val="00A31540"/>
    <w:rsid w:val="00A32031"/>
    <w:rsid w:val="00A3447D"/>
    <w:rsid w:val="00A358D3"/>
    <w:rsid w:val="00A37F0D"/>
    <w:rsid w:val="00A43607"/>
    <w:rsid w:val="00A44519"/>
    <w:rsid w:val="00A46845"/>
    <w:rsid w:val="00A46B6F"/>
    <w:rsid w:val="00A50662"/>
    <w:rsid w:val="00A52EE6"/>
    <w:rsid w:val="00A53B07"/>
    <w:rsid w:val="00A54821"/>
    <w:rsid w:val="00A54B3A"/>
    <w:rsid w:val="00A550B7"/>
    <w:rsid w:val="00A557B7"/>
    <w:rsid w:val="00A568E6"/>
    <w:rsid w:val="00A569A0"/>
    <w:rsid w:val="00A579C9"/>
    <w:rsid w:val="00A61485"/>
    <w:rsid w:val="00A65C9A"/>
    <w:rsid w:val="00A6739E"/>
    <w:rsid w:val="00A67FA6"/>
    <w:rsid w:val="00A7047B"/>
    <w:rsid w:val="00A716DB"/>
    <w:rsid w:val="00A71FC3"/>
    <w:rsid w:val="00A746EF"/>
    <w:rsid w:val="00A74C57"/>
    <w:rsid w:val="00A768C6"/>
    <w:rsid w:val="00A80EF8"/>
    <w:rsid w:val="00A817FD"/>
    <w:rsid w:val="00A8413A"/>
    <w:rsid w:val="00A853F3"/>
    <w:rsid w:val="00A857EC"/>
    <w:rsid w:val="00A858A2"/>
    <w:rsid w:val="00A90173"/>
    <w:rsid w:val="00A9098E"/>
    <w:rsid w:val="00A9280C"/>
    <w:rsid w:val="00A95809"/>
    <w:rsid w:val="00A96345"/>
    <w:rsid w:val="00A96738"/>
    <w:rsid w:val="00A97934"/>
    <w:rsid w:val="00AA0F43"/>
    <w:rsid w:val="00AA5692"/>
    <w:rsid w:val="00AA6912"/>
    <w:rsid w:val="00AA72A6"/>
    <w:rsid w:val="00AA77C8"/>
    <w:rsid w:val="00AB0276"/>
    <w:rsid w:val="00AB05B5"/>
    <w:rsid w:val="00AB0885"/>
    <w:rsid w:val="00AB42C5"/>
    <w:rsid w:val="00AB49C9"/>
    <w:rsid w:val="00AB4FA9"/>
    <w:rsid w:val="00AB771F"/>
    <w:rsid w:val="00AB77F6"/>
    <w:rsid w:val="00AC2910"/>
    <w:rsid w:val="00AC4512"/>
    <w:rsid w:val="00AC68BD"/>
    <w:rsid w:val="00AC6A4C"/>
    <w:rsid w:val="00AC7F3C"/>
    <w:rsid w:val="00AD04B9"/>
    <w:rsid w:val="00AD0806"/>
    <w:rsid w:val="00AD4035"/>
    <w:rsid w:val="00AD4502"/>
    <w:rsid w:val="00AD5196"/>
    <w:rsid w:val="00AD6B43"/>
    <w:rsid w:val="00AE171C"/>
    <w:rsid w:val="00AE2884"/>
    <w:rsid w:val="00AE3946"/>
    <w:rsid w:val="00AE4508"/>
    <w:rsid w:val="00AE5703"/>
    <w:rsid w:val="00AE7307"/>
    <w:rsid w:val="00AE794D"/>
    <w:rsid w:val="00AF0A3F"/>
    <w:rsid w:val="00AF382F"/>
    <w:rsid w:val="00AF4DFB"/>
    <w:rsid w:val="00AF739C"/>
    <w:rsid w:val="00AF75D5"/>
    <w:rsid w:val="00B04177"/>
    <w:rsid w:val="00B043FA"/>
    <w:rsid w:val="00B063D2"/>
    <w:rsid w:val="00B1123C"/>
    <w:rsid w:val="00B11920"/>
    <w:rsid w:val="00B132A3"/>
    <w:rsid w:val="00B201C0"/>
    <w:rsid w:val="00B27C41"/>
    <w:rsid w:val="00B27C81"/>
    <w:rsid w:val="00B31640"/>
    <w:rsid w:val="00B341CE"/>
    <w:rsid w:val="00B34C28"/>
    <w:rsid w:val="00B362AA"/>
    <w:rsid w:val="00B41189"/>
    <w:rsid w:val="00B41B76"/>
    <w:rsid w:val="00B41BAE"/>
    <w:rsid w:val="00B42911"/>
    <w:rsid w:val="00B42E28"/>
    <w:rsid w:val="00B4320F"/>
    <w:rsid w:val="00B4643A"/>
    <w:rsid w:val="00B46648"/>
    <w:rsid w:val="00B475DA"/>
    <w:rsid w:val="00B502D9"/>
    <w:rsid w:val="00B515F4"/>
    <w:rsid w:val="00B5229E"/>
    <w:rsid w:val="00B528EC"/>
    <w:rsid w:val="00B53D78"/>
    <w:rsid w:val="00B54F8F"/>
    <w:rsid w:val="00B56BCC"/>
    <w:rsid w:val="00B602E3"/>
    <w:rsid w:val="00B6035C"/>
    <w:rsid w:val="00B60CE7"/>
    <w:rsid w:val="00B65F0B"/>
    <w:rsid w:val="00B66AC9"/>
    <w:rsid w:val="00B66AD9"/>
    <w:rsid w:val="00B71519"/>
    <w:rsid w:val="00B7222D"/>
    <w:rsid w:val="00B72681"/>
    <w:rsid w:val="00B75167"/>
    <w:rsid w:val="00B77300"/>
    <w:rsid w:val="00B77552"/>
    <w:rsid w:val="00B77945"/>
    <w:rsid w:val="00B82B5F"/>
    <w:rsid w:val="00B83363"/>
    <w:rsid w:val="00B84AA6"/>
    <w:rsid w:val="00B84C3A"/>
    <w:rsid w:val="00B9234A"/>
    <w:rsid w:val="00B97DF4"/>
    <w:rsid w:val="00BA16A4"/>
    <w:rsid w:val="00BA31B6"/>
    <w:rsid w:val="00BA3F9F"/>
    <w:rsid w:val="00BA443D"/>
    <w:rsid w:val="00BA6039"/>
    <w:rsid w:val="00BA6A40"/>
    <w:rsid w:val="00BA732E"/>
    <w:rsid w:val="00BA74BF"/>
    <w:rsid w:val="00BB1ED3"/>
    <w:rsid w:val="00BB332F"/>
    <w:rsid w:val="00BB4AF4"/>
    <w:rsid w:val="00BB4CBF"/>
    <w:rsid w:val="00BB522B"/>
    <w:rsid w:val="00BB7744"/>
    <w:rsid w:val="00BB7C81"/>
    <w:rsid w:val="00BC1654"/>
    <w:rsid w:val="00BC168B"/>
    <w:rsid w:val="00BC2B67"/>
    <w:rsid w:val="00BC2C58"/>
    <w:rsid w:val="00BC3415"/>
    <w:rsid w:val="00BD29F9"/>
    <w:rsid w:val="00BD2C79"/>
    <w:rsid w:val="00BD4C55"/>
    <w:rsid w:val="00BE0350"/>
    <w:rsid w:val="00BE10D6"/>
    <w:rsid w:val="00BE17F8"/>
    <w:rsid w:val="00BE1991"/>
    <w:rsid w:val="00BE44FB"/>
    <w:rsid w:val="00BE47D3"/>
    <w:rsid w:val="00BE5D5B"/>
    <w:rsid w:val="00BE7B7D"/>
    <w:rsid w:val="00BF05B3"/>
    <w:rsid w:val="00BF13BE"/>
    <w:rsid w:val="00BF2993"/>
    <w:rsid w:val="00BF2A70"/>
    <w:rsid w:val="00BF32FF"/>
    <w:rsid w:val="00BF345C"/>
    <w:rsid w:val="00BF3F8D"/>
    <w:rsid w:val="00BF5059"/>
    <w:rsid w:val="00BF53B7"/>
    <w:rsid w:val="00C02C97"/>
    <w:rsid w:val="00C04DCD"/>
    <w:rsid w:val="00C10A6C"/>
    <w:rsid w:val="00C13217"/>
    <w:rsid w:val="00C17E89"/>
    <w:rsid w:val="00C20D92"/>
    <w:rsid w:val="00C21B08"/>
    <w:rsid w:val="00C237E7"/>
    <w:rsid w:val="00C25CB7"/>
    <w:rsid w:val="00C303E0"/>
    <w:rsid w:val="00C33561"/>
    <w:rsid w:val="00C34676"/>
    <w:rsid w:val="00C34700"/>
    <w:rsid w:val="00C356F3"/>
    <w:rsid w:val="00C4081A"/>
    <w:rsid w:val="00C4127D"/>
    <w:rsid w:val="00C41A2B"/>
    <w:rsid w:val="00C45672"/>
    <w:rsid w:val="00C460D6"/>
    <w:rsid w:val="00C511CF"/>
    <w:rsid w:val="00C5154C"/>
    <w:rsid w:val="00C516B7"/>
    <w:rsid w:val="00C51E31"/>
    <w:rsid w:val="00C53CE8"/>
    <w:rsid w:val="00C55CCC"/>
    <w:rsid w:val="00C57A6F"/>
    <w:rsid w:val="00C60413"/>
    <w:rsid w:val="00C6223F"/>
    <w:rsid w:val="00C6239F"/>
    <w:rsid w:val="00C64C87"/>
    <w:rsid w:val="00C655FA"/>
    <w:rsid w:val="00C67EEC"/>
    <w:rsid w:val="00C700DE"/>
    <w:rsid w:val="00C702D2"/>
    <w:rsid w:val="00C70EE8"/>
    <w:rsid w:val="00C738D6"/>
    <w:rsid w:val="00C7466C"/>
    <w:rsid w:val="00C80766"/>
    <w:rsid w:val="00C80834"/>
    <w:rsid w:val="00C80B5F"/>
    <w:rsid w:val="00C8366A"/>
    <w:rsid w:val="00C8596B"/>
    <w:rsid w:val="00C863DC"/>
    <w:rsid w:val="00C86CFC"/>
    <w:rsid w:val="00C87287"/>
    <w:rsid w:val="00C90567"/>
    <w:rsid w:val="00C90C89"/>
    <w:rsid w:val="00C9280D"/>
    <w:rsid w:val="00C940D8"/>
    <w:rsid w:val="00C94EAE"/>
    <w:rsid w:val="00C9693D"/>
    <w:rsid w:val="00C97883"/>
    <w:rsid w:val="00C97B1E"/>
    <w:rsid w:val="00CA4CC3"/>
    <w:rsid w:val="00CA5BBB"/>
    <w:rsid w:val="00CB0A85"/>
    <w:rsid w:val="00CB1192"/>
    <w:rsid w:val="00CB2C81"/>
    <w:rsid w:val="00CB2FAA"/>
    <w:rsid w:val="00CB4330"/>
    <w:rsid w:val="00CB55FB"/>
    <w:rsid w:val="00CB593B"/>
    <w:rsid w:val="00CB6C3F"/>
    <w:rsid w:val="00CB71B1"/>
    <w:rsid w:val="00CB75FA"/>
    <w:rsid w:val="00CC0A24"/>
    <w:rsid w:val="00CC12E8"/>
    <w:rsid w:val="00CC5926"/>
    <w:rsid w:val="00CD127E"/>
    <w:rsid w:val="00CD22AE"/>
    <w:rsid w:val="00CD3667"/>
    <w:rsid w:val="00CD4808"/>
    <w:rsid w:val="00CD6E16"/>
    <w:rsid w:val="00CD7411"/>
    <w:rsid w:val="00CD7DE1"/>
    <w:rsid w:val="00CE108C"/>
    <w:rsid w:val="00CE1959"/>
    <w:rsid w:val="00CE3130"/>
    <w:rsid w:val="00CE3A38"/>
    <w:rsid w:val="00CE3E0B"/>
    <w:rsid w:val="00CE48CA"/>
    <w:rsid w:val="00CE4BC3"/>
    <w:rsid w:val="00CE6675"/>
    <w:rsid w:val="00CF0443"/>
    <w:rsid w:val="00CF5105"/>
    <w:rsid w:val="00CF7C6D"/>
    <w:rsid w:val="00D016FD"/>
    <w:rsid w:val="00D03F0C"/>
    <w:rsid w:val="00D07E31"/>
    <w:rsid w:val="00D10AE9"/>
    <w:rsid w:val="00D124FC"/>
    <w:rsid w:val="00D12559"/>
    <w:rsid w:val="00D1323D"/>
    <w:rsid w:val="00D13C46"/>
    <w:rsid w:val="00D13FAC"/>
    <w:rsid w:val="00D156CB"/>
    <w:rsid w:val="00D1798B"/>
    <w:rsid w:val="00D17E98"/>
    <w:rsid w:val="00D216DD"/>
    <w:rsid w:val="00D22953"/>
    <w:rsid w:val="00D27517"/>
    <w:rsid w:val="00D313C1"/>
    <w:rsid w:val="00D34FA2"/>
    <w:rsid w:val="00D350AC"/>
    <w:rsid w:val="00D35AEF"/>
    <w:rsid w:val="00D3627D"/>
    <w:rsid w:val="00D42727"/>
    <w:rsid w:val="00D44F02"/>
    <w:rsid w:val="00D44F8D"/>
    <w:rsid w:val="00D47A3C"/>
    <w:rsid w:val="00D5039B"/>
    <w:rsid w:val="00D50FF0"/>
    <w:rsid w:val="00D51028"/>
    <w:rsid w:val="00D526F8"/>
    <w:rsid w:val="00D5322D"/>
    <w:rsid w:val="00D5500A"/>
    <w:rsid w:val="00D55751"/>
    <w:rsid w:val="00D57758"/>
    <w:rsid w:val="00D57912"/>
    <w:rsid w:val="00D60D46"/>
    <w:rsid w:val="00D627C7"/>
    <w:rsid w:val="00D66D2B"/>
    <w:rsid w:val="00D67043"/>
    <w:rsid w:val="00D70114"/>
    <w:rsid w:val="00D70650"/>
    <w:rsid w:val="00D70E38"/>
    <w:rsid w:val="00D7358E"/>
    <w:rsid w:val="00D73CAF"/>
    <w:rsid w:val="00D740EE"/>
    <w:rsid w:val="00D7447E"/>
    <w:rsid w:val="00D74D09"/>
    <w:rsid w:val="00D7593C"/>
    <w:rsid w:val="00D767F9"/>
    <w:rsid w:val="00D77A0A"/>
    <w:rsid w:val="00D81EB6"/>
    <w:rsid w:val="00D8273C"/>
    <w:rsid w:val="00D83E38"/>
    <w:rsid w:val="00D85740"/>
    <w:rsid w:val="00D86406"/>
    <w:rsid w:val="00D90821"/>
    <w:rsid w:val="00D917BD"/>
    <w:rsid w:val="00D940DA"/>
    <w:rsid w:val="00D94D78"/>
    <w:rsid w:val="00D94ECA"/>
    <w:rsid w:val="00D950FF"/>
    <w:rsid w:val="00D96609"/>
    <w:rsid w:val="00DA0C8E"/>
    <w:rsid w:val="00DA0CE0"/>
    <w:rsid w:val="00DA3F1E"/>
    <w:rsid w:val="00DA682B"/>
    <w:rsid w:val="00DA71B7"/>
    <w:rsid w:val="00DA782B"/>
    <w:rsid w:val="00DB13BC"/>
    <w:rsid w:val="00DB13D8"/>
    <w:rsid w:val="00DB4505"/>
    <w:rsid w:val="00DB6A30"/>
    <w:rsid w:val="00DB6D6F"/>
    <w:rsid w:val="00DB774E"/>
    <w:rsid w:val="00DC145A"/>
    <w:rsid w:val="00DC2637"/>
    <w:rsid w:val="00DC3A9F"/>
    <w:rsid w:val="00DC50C8"/>
    <w:rsid w:val="00DC510B"/>
    <w:rsid w:val="00DC5CA8"/>
    <w:rsid w:val="00DD0FEA"/>
    <w:rsid w:val="00DD1AE4"/>
    <w:rsid w:val="00DD31D6"/>
    <w:rsid w:val="00DD4B2B"/>
    <w:rsid w:val="00DD4C2A"/>
    <w:rsid w:val="00DD4C48"/>
    <w:rsid w:val="00DD5597"/>
    <w:rsid w:val="00DD6189"/>
    <w:rsid w:val="00DD7C67"/>
    <w:rsid w:val="00DE17B1"/>
    <w:rsid w:val="00DE5212"/>
    <w:rsid w:val="00DE542A"/>
    <w:rsid w:val="00DE5F79"/>
    <w:rsid w:val="00DF23A9"/>
    <w:rsid w:val="00DF27BD"/>
    <w:rsid w:val="00DF3535"/>
    <w:rsid w:val="00DF373E"/>
    <w:rsid w:val="00DF4005"/>
    <w:rsid w:val="00DF43B8"/>
    <w:rsid w:val="00DF4D02"/>
    <w:rsid w:val="00DF6DFC"/>
    <w:rsid w:val="00DF7957"/>
    <w:rsid w:val="00E007CE"/>
    <w:rsid w:val="00E04AF8"/>
    <w:rsid w:val="00E05848"/>
    <w:rsid w:val="00E06001"/>
    <w:rsid w:val="00E071F4"/>
    <w:rsid w:val="00E07EC8"/>
    <w:rsid w:val="00E115B1"/>
    <w:rsid w:val="00E126E9"/>
    <w:rsid w:val="00E13BEE"/>
    <w:rsid w:val="00E14BD3"/>
    <w:rsid w:val="00E1599B"/>
    <w:rsid w:val="00E211E0"/>
    <w:rsid w:val="00E22811"/>
    <w:rsid w:val="00E23792"/>
    <w:rsid w:val="00E24FD5"/>
    <w:rsid w:val="00E2587D"/>
    <w:rsid w:val="00E259DC"/>
    <w:rsid w:val="00E26497"/>
    <w:rsid w:val="00E2692E"/>
    <w:rsid w:val="00E30CEB"/>
    <w:rsid w:val="00E3111E"/>
    <w:rsid w:val="00E32F2E"/>
    <w:rsid w:val="00E353A0"/>
    <w:rsid w:val="00E408D1"/>
    <w:rsid w:val="00E41082"/>
    <w:rsid w:val="00E42C94"/>
    <w:rsid w:val="00E432DB"/>
    <w:rsid w:val="00E456C4"/>
    <w:rsid w:val="00E45A0C"/>
    <w:rsid w:val="00E464B7"/>
    <w:rsid w:val="00E4681D"/>
    <w:rsid w:val="00E47882"/>
    <w:rsid w:val="00E47A99"/>
    <w:rsid w:val="00E521F4"/>
    <w:rsid w:val="00E5489C"/>
    <w:rsid w:val="00E56731"/>
    <w:rsid w:val="00E62F38"/>
    <w:rsid w:val="00E64064"/>
    <w:rsid w:val="00E64DA7"/>
    <w:rsid w:val="00E671A2"/>
    <w:rsid w:val="00E671B7"/>
    <w:rsid w:val="00E67B8D"/>
    <w:rsid w:val="00E67C2D"/>
    <w:rsid w:val="00E67E95"/>
    <w:rsid w:val="00E7399F"/>
    <w:rsid w:val="00E73E5B"/>
    <w:rsid w:val="00E771A4"/>
    <w:rsid w:val="00E82F66"/>
    <w:rsid w:val="00E86CD1"/>
    <w:rsid w:val="00E92642"/>
    <w:rsid w:val="00E96452"/>
    <w:rsid w:val="00E97325"/>
    <w:rsid w:val="00EA1EDE"/>
    <w:rsid w:val="00EA1F81"/>
    <w:rsid w:val="00EB5CB0"/>
    <w:rsid w:val="00EB64EC"/>
    <w:rsid w:val="00EC1616"/>
    <w:rsid w:val="00EC4B09"/>
    <w:rsid w:val="00EC73B5"/>
    <w:rsid w:val="00ED0255"/>
    <w:rsid w:val="00ED2332"/>
    <w:rsid w:val="00ED3968"/>
    <w:rsid w:val="00ED3AD8"/>
    <w:rsid w:val="00ED3D46"/>
    <w:rsid w:val="00ED4397"/>
    <w:rsid w:val="00ED4AA8"/>
    <w:rsid w:val="00ED5C25"/>
    <w:rsid w:val="00ED5C87"/>
    <w:rsid w:val="00ED5E16"/>
    <w:rsid w:val="00ED6E8A"/>
    <w:rsid w:val="00EE059C"/>
    <w:rsid w:val="00EE22D8"/>
    <w:rsid w:val="00EF356D"/>
    <w:rsid w:val="00EF36D1"/>
    <w:rsid w:val="00EF54F4"/>
    <w:rsid w:val="00EF6D71"/>
    <w:rsid w:val="00F01A89"/>
    <w:rsid w:val="00F02188"/>
    <w:rsid w:val="00F041D4"/>
    <w:rsid w:val="00F043C8"/>
    <w:rsid w:val="00F04F9E"/>
    <w:rsid w:val="00F063E7"/>
    <w:rsid w:val="00F06B8E"/>
    <w:rsid w:val="00F072AE"/>
    <w:rsid w:val="00F07865"/>
    <w:rsid w:val="00F07A8F"/>
    <w:rsid w:val="00F102A7"/>
    <w:rsid w:val="00F11D1D"/>
    <w:rsid w:val="00F11E65"/>
    <w:rsid w:val="00F14A14"/>
    <w:rsid w:val="00F14D23"/>
    <w:rsid w:val="00F14F12"/>
    <w:rsid w:val="00F1788F"/>
    <w:rsid w:val="00F20CF0"/>
    <w:rsid w:val="00F21895"/>
    <w:rsid w:val="00F21D7B"/>
    <w:rsid w:val="00F23190"/>
    <w:rsid w:val="00F23B5E"/>
    <w:rsid w:val="00F2487D"/>
    <w:rsid w:val="00F27594"/>
    <w:rsid w:val="00F31A41"/>
    <w:rsid w:val="00F339BB"/>
    <w:rsid w:val="00F33D9F"/>
    <w:rsid w:val="00F3616B"/>
    <w:rsid w:val="00F43177"/>
    <w:rsid w:val="00F444B0"/>
    <w:rsid w:val="00F53F56"/>
    <w:rsid w:val="00F542F7"/>
    <w:rsid w:val="00F55505"/>
    <w:rsid w:val="00F61279"/>
    <w:rsid w:val="00F61A73"/>
    <w:rsid w:val="00F63103"/>
    <w:rsid w:val="00F63402"/>
    <w:rsid w:val="00F70A79"/>
    <w:rsid w:val="00F713EF"/>
    <w:rsid w:val="00F716FD"/>
    <w:rsid w:val="00F71D5A"/>
    <w:rsid w:val="00F730BC"/>
    <w:rsid w:val="00F764FE"/>
    <w:rsid w:val="00F76FC5"/>
    <w:rsid w:val="00F7715E"/>
    <w:rsid w:val="00F8060E"/>
    <w:rsid w:val="00F806DB"/>
    <w:rsid w:val="00F85B37"/>
    <w:rsid w:val="00F85DD8"/>
    <w:rsid w:val="00F90783"/>
    <w:rsid w:val="00F92470"/>
    <w:rsid w:val="00F940B7"/>
    <w:rsid w:val="00F94258"/>
    <w:rsid w:val="00F946A6"/>
    <w:rsid w:val="00F94A43"/>
    <w:rsid w:val="00F94CCE"/>
    <w:rsid w:val="00F965FC"/>
    <w:rsid w:val="00F96889"/>
    <w:rsid w:val="00F97B80"/>
    <w:rsid w:val="00FA258C"/>
    <w:rsid w:val="00FA4EC6"/>
    <w:rsid w:val="00FA55D2"/>
    <w:rsid w:val="00FA6452"/>
    <w:rsid w:val="00FA6945"/>
    <w:rsid w:val="00FA7675"/>
    <w:rsid w:val="00FB0957"/>
    <w:rsid w:val="00FB4EA1"/>
    <w:rsid w:val="00FB7176"/>
    <w:rsid w:val="00FC16B2"/>
    <w:rsid w:val="00FC2809"/>
    <w:rsid w:val="00FC2CB0"/>
    <w:rsid w:val="00FC4FDE"/>
    <w:rsid w:val="00FC6FE4"/>
    <w:rsid w:val="00FD0F31"/>
    <w:rsid w:val="00FD23A0"/>
    <w:rsid w:val="00FD2E78"/>
    <w:rsid w:val="00FD3151"/>
    <w:rsid w:val="00FD35A7"/>
    <w:rsid w:val="00FD3716"/>
    <w:rsid w:val="00FD5F62"/>
    <w:rsid w:val="00FD695E"/>
    <w:rsid w:val="00FE35C3"/>
    <w:rsid w:val="00FE4CB9"/>
    <w:rsid w:val="00FF00D9"/>
    <w:rsid w:val="00FF16CD"/>
    <w:rsid w:val="00FF49B2"/>
    <w:rsid w:val="00FF4A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B445"/>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link w:val="ListParagraphChar"/>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ListParagraphChar">
    <w:name w:val="List Paragraph Char"/>
    <w:basedOn w:val="DefaultParagraphFont"/>
    <w:link w:val="ListParagraph"/>
    <w:uiPriority w:val="34"/>
    <w:rsid w:val="0097345E"/>
    <w:rPr>
      <w:rFonts w:ascii="Calibri" w:eastAsia="Calibri" w:hAnsi="Calibri" w:cs="Cordia New"/>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 w:type="table" w:customStyle="1" w:styleId="TableGrid2">
    <w:name w:val="Table Grid2"/>
    <w:basedOn w:val="TableNormal"/>
    <w:next w:val="TableGrid"/>
    <w:uiPriority w:val="59"/>
    <w:rsid w:val="00AB49C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728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0803">
      <w:bodyDiv w:val="1"/>
      <w:marLeft w:val="0"/>
      <w:marRight w:val="0"/>
      <w:marTop w:val="0"/>
      <w:marBottom w:val="0"/>
      <w:divBdr>
        <w:top w:val="none" w:sz="0" w:space="0" w:color="auto"/>
        <w:left w:val="none" w:sz="0" w:space="0" w:color="auto"/>
        <w:bottom w:val="none" w:sz="0" w:space="0" w:color="auto"/>
        <w:right w:val="none" w:sz="0" w:space="0" w:color="auto"/>
      </w:divBdr>
    </w:div>
    <w:div w:id="208081012">
      <w:bodyDiv w:val="1"/>
      <w:marLeft w:val="0"/>
      <w:marRight w:val="0"/>
      <w:marTop w:val="0"/>
      <w:marBottom w:val="0"/>
      <w:divBdr>
        <w:top w:val="none" w:sz="0" w:space="0" w:color="auto"/>
        <w:left w:val="none" w:sz="0" w:space="0" w:color="auto"/>
        <w:bottom w:val="none" w:sz="0" w:space="0" w:color="auto"/>
        <w:right w:val="none" w:sz="0" w:space="0" w:color="auto"/>
      </w:divBdr>
    </w:div>
    <w:div w:id="215702751">
      <w:bodyDiv w:val="1"/>
      <w:marLeft w:val="0"/>
      <w:marRight w:val="0"/>
      <w:marTop w:val="0"/>
      <w:marBottom w:val="0"/>
      <w:divBdr>
        <w:top w:val="none" w:sz="0" w:space="0" w:color="auto"/>
        <w:left w:val="none" w:sz="0" w:space="0" w:color="auto"/>
        <w:bottom w:val="none" w:sz="0" w:space="0" w:color="auto"/>
        <w:right w:val="none" w:sz="0" w:space="0" w:color="auto"/>
      </w:divBdr>
    </w:div>
    <w:div w:id="321353108">
      <w:bodyDiv w:val="1"/>
      <w:marLeft w:val="0"/>
      <w:marRight w:val="0"/>
      <w:marTop w:val="0"/>
      <w:marBottom w:val="0"/>
      <w:divBdr>
        <w:top w:val="none" w:sz="0" w:space="0" w:color="auto"/>
        <w:left w:val="none" w:sz="0" w:space="0" w:color="auto"/>
        <w:bottom w:val="none" w:sz="0" w:space="0" w:color="auto"/>
        <w:right w:val="none" w:sz="0" w:space="0" w:color="auto"/>
      </w:divBdr>
    </w:div>
    <w:div w:id="343476185">
      <w:bodyDiv w:val="1"/>
      <w:marLeft w:val="0"/>
      <w:marRight w:val="0"/>
      <w:marTop w:val="0"/>
      <w:marBottom w:val="0"/>
      <w:divBdr>
        <w:top w:val="none" w:sz="0" w:space="0" w:color="auto"/>
        <w:left w:val="none" w:sz="0" w:space="0" w:color="auto"/>
        <w:bottom w:val="none" w:sz="0" w:space="0" w:color="auto"/>
        <w:right w:val="none" w:sz="0" w:space="0" w:color="auto"/>
      </w:divBdr>
    </w:div>
    <w:div w:id="375199872">
      <w:bodyDiv w:val="1"/>
      <w:marLeft w:val="0"/>
      <w:marRight w:val="0"/>
      <w:marTop w:val="0"/>
      <w:marBottom w:val="0"/>
      <w:divBdr>
        <w:top w:val="none" w:sz="0" w:space="0" w:color="auto"/>
        <w:left w:val="none" w:sz="0" w:space="0" w:color="auto"/>
        <w:bottom w:val="none" w:sz="0" w:space="0" w:color="auto"/>
        <w:right w:val="none" w:sz="0" w:space="0" w:color="auto"/>
      </w:divBdr>
    </w:div>
    <w:div w:id="422145301">
      <w:bodyDiv w:val="1"/>
      <w:marLeft w:val="0"/>
      <w:marRight w:val="0"/>
      <w:marTop w:val="0"/>
      <w:marBottom w:val="0"/>
      <w:divBdr>
        <w:top w:val="none" w:sz="0" w:space="0" w:color="auto"/>
        <w:left w:val="none" w:sz="0" w:space="0" w:color="auto"/>
        <w:bottom w:val="none" w:sz="0" w:space="0" w:color="auto"/>
        <w:right w:val="none" w:sz="0" w:space="0" w:color="auto"/>
      </w:divBdr>
    </w:div>
    <w:div w:id="452486173">
      <w:bodyDiv w:val="1"/>
      <w:marLeft w:val="0"/>
      <w:marRight w:val="0"/>
      <w:marTop w:val="0"/>
      <w:marBottom w:val="0"/>
      <w:divBdr>
        <w:top w:val="none" w:sz="0" w:space="0" w:color="auto"/>
        <w:left w:val="none" w:sz="0" w:space="0" w:color="auto"/>
        <w:bottom w:val="none" w:sz="0" w:space="0" w:color="auto"/>
        <w:right w:val="none" w:sz="0" w:space="0" w:color="auto"/>
      </w:divBdr>
    </w:div>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475336402">
      <w:bodyDiv w:val="1"/>
      <w:marLeft w:val="0"/>
      <w:marRight w:val="0"/>
      <w:marTop w:val="0"/>
      <w:marBottom w:val="0"/>
      <w:divBdr>
        <w:top w:val="none" w:sz="0" w:space="0" w:color="auto"/>
        <w:left w:val="none" w:sz="0" w:space="0" w:color="auto"/>
        <w:bottom w:val="none" w:sz="0" w:space="0" w:color="auto"/>
        <w:right w:val="none" w:sz="0" w:space="0" w:color="auto"/>
      </w:divBdr>
    </w:div>
    <w:div w:id="649870815">
      <w:bodyDiv w:val="1"/>
      <w:marLeft w:val="0"/>
      <w:marRight w:val="0"/>
      <w:marTop w:val="0"/>
      <w:marBottom w:val="0"/>
      <w:divBdr>
        <w:top w:val="none" w:sz="0" w:space="0" w:color="auto"/>
        <w:left w:val="none" w:sz="0" w:space="0" w:color="auto"/>
        <w:bottom w:val="none" w:sz="0" w:space="0" w:color="auto"/>
        <w:right w:val="none" w:sz="0" w:space="0" w:color="auto"/>
      </w:divBdr>
    </w:div>
    <w:div w:id="666518425">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44825573">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910700955">
      <w:bodyDiv w:val="1"/>
      <w:marLeft w:val="0"/>
      <w:marRight w:val="0"/>
      <w:marTop w:val="0"/>
      <w:marBottom w:val="0"/>
      <w:divBdr>
        <w:top w:val="none" w:sz="0" w:space="0" w:color="auto"/>
        <w:left w:val="none" w:sz="0" w:space="0" w:color="auto"/>
        <w:bottom w:val="none" w:sz="0" w:space="0" w:color="auto"/>
        <w:right w:val="none" w:sz="0" w:space="0" w:color="auto"/>
      </w:divBdr>
    </w:div>
    <w:div w:id="960453857">
      <w:bodyDiv w:val="1"/>
      <w:marLeft w:val="0"/>
      <w:marRight w:val="0"/>
      <w:marTop w:val="0"/>
      <w:marBottom w:val="0"/>
      <w:divBdr>
        <w:top w:val="none" w:sz="0" w:space="0" w:color="auto"/>
        <w:left w:val="none" w:sz="0" w:space="0" w:color="auto"/>
        <w:bottom w:val="none" w:sz="0" w:space="0" w:color="auto"/>
        <w:right w:val="none" w:sz="0" w:space="0" w:color="auto"/>
      </w:divBdr>
    </w:div>
    <w:div w:id="984241472">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138916094">
      <w:bodyDiv w:val="1"/>
      <w:marLeft w:val="0"/>
      <w:marRight w:val="0"/>
      <w:marTop w:val="0"/>
      <w:marBottom w:val="0"/>
      <w:divBdr>
        <w:top w:val="none" w:sz="0" w:space="0" w:color="auto"/>
        <w:left w:val="none" w:sz="0" w:space="0" w:color="auto"/>
        <w:bottom w:val="none" w:sz="0" w:space="0" w:color="auto"/>
        <w:right w:val="none" w:sz="0" w:space="0" w:color="auto"/>
      </w:divBdr>
    </w:div>
    <w:div w:id="1177579617">
      <w:bodyDiv w:val="1"/>
      <w:marLeft w:val="0"/>
      <w:marRight w:val="0"/>
      <w:marTop w:val="0"/>
      <w:marBottom w:val="0"/>
      <w:divBdr>
        <w:top w:val="none" w:sz="0" w:space="0" w:color="auto"/>
        <w:left w:val="none" w:sz="0" w:space="0" w:color="auto"/>
        <w:bottom w:val="none" w:sz="0" w:space="0" w:color="auto"/>
        <w:right w:val="none" w:sz="0" w:space="0" w:color="auto"/>
      </w:divBdr>
    </w:div>
    <w:div w:id="1226604191">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504779277">
      <w:bodyDiv w:val="1"/>
      <w:marLeft w:val="0"/>
      <w:marRight w:val="0"/>
      <w:marTop w:val="0"/>
      <w:marBottom w:val="0"/>
      <w:divBdr>
        <w:top w:val="none" w:sz="0" w:space="0" w:color="auto"/>
        <w:left w:val="none" w:sz="0" w:space="0" w:color="auto"/>
        <w:bottom w:val="none" w:sz="0" w:space="0" w:color="auto"/>
        <w:right w:val="none" w:sz="0" w:space="0" w:color="auto"/>
      </w:divBdr>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754282770">
      <w:bodyDiv w:val="1"/>
      <w:marLeft w:val="0"/>
      <w:marRight w:val="0"/>
      <w:marTop w:val="0"/>
      <w:marBottom w:val="0"/>
      <w:divBdr>
        <w:top w:val="none" w:sz="0" w:space="0" w:color="auto"/>
        <w:left w:val="none" w:sz="0" w:space="0" w:color="auto"/>
        <w:bottom w:val="none" w:sz="0" w:space="0" w:color="auto"/>
        <w:right w:val="none" w:sz="0" w:space="0" w:color="auto"/>
      </w:divBdr>
    </w:div>
    <w:div w:id="1773160111">
      <w:bodyDiv w:val="1"/>
      <w:marLeft w:val="0"/>
      <w:marRight w:val="0"/>
      <w:marTop w:val="0"/>
      <w:marBottom w:val="0"/>
      <w:divBdr>
        <w:top w:val="none" w:sz="0" w:space="0" w:color="auto"/>
        <w:left w:val="none" w:sz="0" w:space="0" w:color="auto"/>
        <w:bottom w:val="none" w:sz="0" w:space="0" w:color="auto"/>
        <w:right w:val="none" w:sz="0" w:space="0" w:color="auto"/>
      </w:divBdr>
    </w:div>
    <w:div w:id="1784494014">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842507212">
      <w:bodyDiv w:val="1"/>
      <w:marLeft w:val="0"/>
      <w:marRight w:val="0"/>
      <w:marTop w:val="0"/>
      <w:marBottom w:val="0"/>
      <w:divBdr>
        <w:top w:val="none" w:sz="0" w:space="0" w:color="auto"/>
        <w:left w:val="none" w:sz="0" w:space="0" w:color="auto"/>
        <w:bottom w:val="none" w:sz="0" w:space="0" w:color="auto"/>
        <w:right w:val="none" w:sz="0" w:space="0" w:color="auto"/>
      </w:divBdr>
    </w:div>
    <w:div w:id="1894388755">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 w:id="1908029705">
      <w:bodyDiv w:val="1"/>
      <w:marLeft w:val="0"/>
      <w:marRight w:val="0"/>
      <w:marTop w:val="0"/>
      <w:marBottom w:val="0"/>
      <w:divBdr>
        <w:top w:val="none" w:sz="0" w:space="0" w:color="auto"/>
        <w:left w:val="none" w:sz="0" w:space="0" w:color="auto"/>
        <w:bottom w:val="none" w:sz="0" w:space="0" w:color="auto"/>
        <w:right w:val="none" w:sz="0" w:space="0" w:color="auto"/>
      </w:divBdr>
    </w:div>
    <w:div w:id="1946956147">
      <w:bodyDiv w:val="1"/>
      <w:marLeft w:val="0"/>
      <w:marRight w:val="0"/>
      <w:marTop w:val="0"/>
      <w:marBottom w:val="0"/>
      <w:divBdr>
        <w:top w:val="none" w:sz="0" w:space="0" w:color="auto"/>
        <w:left w:val="none" w:sz="0" w:space="0" w:color="auto"/>
        <w:bottom w:val="none" w:sz="0" w:space="0" w:color="auto"/>
        <w:right w:val="none" w:sz="0" w:space="0" w:color="auto"/>
      </w:divBdr>
    </w:div>
    <w:div w:id="1970355008">
      <w:bodyDiv w:val="1"/>
      <w:marLeft w:val="0"/>
      <w:marRight w:val="0"/>
      <w:marTop w:val="0"/>
      <w:marBottom w:val="0"/>
      <w:divBdr>
        <w:top w:val="none" w:sz="0" w:space="0" w:color="auto"/>
        <w:left w:val="none" w:sz="0" w:space="0" w:color="auto"/>
        <w:bottom w:val="none" w:sz="0" w:space="0" w:color="auto"/>
        <w:right w:val="none" w:sz="0" w:space="0" w:color="auto"/>
      </w:divBdr>
    </w:div>
    <w:div w:id="21303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16F5-6097-4438-98F5-9FBA3E23C2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346109</vt:lpwstr>
  </property>
  <property fmtid="{D5CDD505-2E9C-101B-9397-08002B2CF9AE}" pid="4" name="OptimizationTime">
    <vt:lpwstr>20210224_0248</vt:lpwstr>
  </property>
</Properties>
</file>

<file path=docProps/app.xml><?xml version="1.0" encoding="utf-8"?>
<Properties xmlns="http://schemas.openxmlformats.org/officeDocument/2006/extended-properties" xmlns:vt="http://schemas.openxmlformats.org/officeDocument/2006/docPropsVTypes">
  <Template>Normal.dotm</Template>
  <TotalTime>6438</TotalTime>
  <Pages>119</Pages>
  <Words>34301</Words>
  <Characters>195521</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98</cp:revision>
  <cp:lastPrinted>2021-02-23T19:33:00Z</cp:lastPrinted>
  <dcterms:created xsi:type="dcterms:W3CDTF">2012-02-10T13:53:00Z</dcterms:created>
  <dcterms:modified xsi:type="dcterms:W3CDTF">2021-02-23T19:33:00Z</dcterms:modified>
</cp:coreProperties>
</file>