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9F883" w14:textId="77777777" w:rsidR="000159EA" w:rsidRPr="00535A53" w:rsidRDefault="000159EA">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484A54" w:rsidRPr="00535A53" w14:paraId="1A3D12F4" w14:textId="77777777" w:rsidTr="000D47A8">
        <w:trPr>
          <w:trHeight w:val="389"/>
        </w:trPr>
        <w:tc>
          <w:tcPr>
            <w:tcW w:w="9043" w:type="dxa"/>
            <w:shd w:val="clear" w:color="auto" w:fill="FFA543"/>
            <w:vAlign w:val="center"/>
          </w:tcPr>
          <w:p w14:paraId="378F9467" w14:textId="77777777" w:rsidR="00484A54" w:rsidRPr="00535A53" w:rsidRDefault="00484A54" w:rsidP="00D462F6">
            <w:pPr>
              <w:ind w:left="432" w:hanging="432"/>
              <w:rPr>
                <w:rFonts w:ascii="Arial" w:eastAsia="Arial Unicode MS" w:hAnsi="Arial" w:cs="Arial"/>
                <w:b/>
                <w:bCs/>
                <w:color w:val="FFFFFF"/>
                <w:sz w:val="20"/>
                <w:szCs w:val="20"/>
              </w:rPr>
            </w:pPr>
            <w:r w:rsidRPr="00535A53">
              <w:rPr>
                <w:rFonts w:ascii="Arial" w:eastAsia="Arial Unicode MS" w:hAnsi="Arial" w:cs="Arial"/>
                <w:b/>
                <w:bCs/>
                <w:color w:val="FFFFFF"/>
                <w:sz w:val="20"/>
                <w:szCs w:val="20"/>
              </w:rPr>
              <w:t>1</w:t>
            </w:r>
            <w:r w:rsidRPr="00535A53">
              <w:rPr>
                <w:rFonts w:ascii="Arial" w:eastAsia="Arial Unicode MS" w:hAnsi="Arial" w:cs="Arial"/>
                <w:b/>
                <w:bCs/>
                <w:color w:val="FFFFFF"/>
                <w:sz w:val="20"/>
                <w:szCs w:val="20"/>
              </w:rPr>
              <w:tab/>
            </w:r>
            <w:r w:rsidRPr="00535A53">
              <w:rPr>
                <w:rFonts w:ascii="Arial" w:hAnsi="Arial" w:cs="Arial"/>
                <w:b/>
                <w:bCs/>
                <w:color w:val="FFFFFF"/>
                <w:sz w:val="20"/>
                <w:szCs w:val="20"/>
              </w:rPr>
              <w:t>General information</w:t>
            </w:r>
          </w:p>
        </w:tc>
      </w:tr>
    </w:tbl>
    <w:p w14:paraId="340CE4D2" w14:textId="77777777" w:rsidR="00484A54" w:rsidRPr="00535A53" w:rsidRDefault="00484A54" w:rsidP="00484A54">
      <w:pPr>
        <w:jc w:val="both"/>
        <w:rPr>
          <w:rFonts w:ascii="Arial" w:hAnsi="Arial" w:cs="Arial"/>
          <w:sz w:val="20"/>
          <w:szCs w:val="20"/>
        </w:rPr>
      </w:pPr>
    </w:p>
    <w:p w14:paraId="6DB31F62" w14:textId="77777777" w:rsidR="00053FDE" w:rsidRPr="00535A53" w:rsidRDefault="00053FDE" w:rsidP="00484A54">
      <w:pPr>
        <w:jc w:val="both"/>
        <w:rPr>
          <w:rFonts w:ascii="Arial" w:hAnsi="Arial" w:cs="Arial"/>
          <w:sz w:val="20"/>
          <w:szCs w:val="20"/>
        </w:rPr>
      </w:pPr>
      <w:proofErr w:type="spellStart"/>
      <w:r w:rsidRPr="00535A53">
        <w:rPr>
          <w:rFonts w:ascii="Arial" w:hAnsi="Arial" w:cs="Arial"/>
          <w:spacing w:val="-4"/>
          <w:sz w:val="20"/>
          <w:szCs w:val="20"/>
        </w:rPr>
        <w:t>Yuanta</w:t>
      </w:r>
      <w:proofErr w:type="spellEnd"/>
      <w:r w:rsidR="0002144F" w:rsidRPr="00535A53">
        <w:rPr>
          <w:rFonts w:ascii="Arial" w:hAnsi="Arial" w:cs="Arial"/>
          <w:spacing w:val="-4"/>
          <w:sz w:val="20"/>
          <w:szCs w:val="20"/>
          <w:cs/>
        </w:rPr>
        <w:t xml:space="preserve"> </w:t>
      </w:r>
      <w:r w:rsidR="009205EF" w:rsidRPr="00535A53">
        <w:rPr>
          <w:rFonts w:ascii="Arial" w:hAnsi="Arial" w:cs="Arial"/>
          <w:spacing w:val="-4"/>
          <w:sz w:val="20"/>
          <w:szCs w:val="20"/>
        </w:rPr>
        <w:t xml:space="preserve">Securities </w:t>
      </w:r>
      <w:r w:rsidRPr="00535A53">
        <w:rPr>
          <w:rFonts w:ascii="Arial" w:hAnsi="Arial" w:cs="Arial"/>
          <w:spacing w:val="-4"/>
          <w:sz w:val="20"/>
          <w:szCs w:val="20"/>
          <w:cs/>
        </w:rPr>
        <w:t>(</w:t>
      </w:r>
      <w:r w:rsidRPr="00535A53">
        <w:rPr>
          <w:rFonts w:ascii="Arial" w:hAnsi="Arial" w:cs="Arial"/>
          <w:spacing w:val="-4"/>
          <w:sz w:val="20"/>
          <w:szCs w:val="20"/>
        </w:rPr>
        <w:t>Thailand</w:t>
      </w:r>
      <w:r w:rsidRPr="00535A53">
        <w:rPr>
          <w:rFonts w:ascii="Arial" w:hAnsi="Arial" w:cs="Arial"/>
          <w:spacing w:val="-4"/>
          <w:sz w:val="20"/>
          <w:szCs w:val="20"/>
          <w:cs/>
        </w:rPr>
        <w:t xml:space="preserve">) </w:t>
      </w:r>
      <w:r w:rsidR="0002144F" w:rsidRPr="00535A53">
        <w:rPr>
          <w:rFonts w:ascii="Arial" w:hAnsi="Arial" w:cs="Arial"/>
          <w:spacing w:val="-4"/>
          <w:sz w:val="20"/>
          <w:szCs w:val="20"/>
        </w:rPr>
        <w:t xml:space="preserve">Company Limited </w:t>
      </w:r>
      <w:r w:rsidR="0002144F" w:rsidRPr="00535A53">
        <w:rPr>
          <w:rFonts w:ascii="Arial" w:hAnsi="Arial" w:cs="Arial"/>
          <w:spacing w:val="-4"/>
          <w:sz w:val="20"/>
          <w:szCs w:val="20"/>
          <w:cs/>
        </w:rPr>
        <w:t>(</w:t>
      </w:r>
      <w:r w:rsidR="0002144F" w:rsidRPr="00535A53">
        <w:rPr>
          <w:rFonts w:ascii="Arial" w:hAnsi="Arial" w:cs="Arial"/>
          <w:spacing w:val="-4"/>
          <w:sz w:val="20"/>
          <w:szCs w:val="20"/>
        </w:rPr>
        <w:t>“the Company”</w:t>
      </w:r>
      <w:r w:rsidR="0002144F" w:rsidRPr="00535A53">
        <w:rPr>
          <w:rFonts w:ascii="Arial" w:hAnsi="Arial" w:cs="Arial"/>
          <w:spacing w:val="-4"/>
          <w:sz w:val="20"/>
          <w:szCs w:val="20"/>
          <w:cs/>
        </w:rPr>
        <w:t xml:space="preserve">) </w:t>
      </w:r>
      <w:r w:rsidR="0002144F" w:rsidRPr="00535A53">
        <w:rPr>
          <w:rFonts w:ascii="Arial" w:hAnsi="Arial" w:cs="Arial"/>
          <w:spacing w:val="-4"/>
          <w:sz w:val="20"/>
          <w:szCs w:val="20"/>
        </w:rPr>
        <w:t>was incorporated with the Ministry o</w:t>
      </w:r>
      <w:r w:rsidR="0002144F" w:rsidRPr="00535A53">
        <w:rPr>
          <w:rFonts w:ascii="Arial" w:hAnsi="Arial" w:cs="Arial"/>
          <w:sz w:val="20"/>
          <w:szCs w:val="20"/>
        </w:rPr>
        <w:t xml:space="preserve">f </w:t>
      </w:r>
      <w:r w:rsidR="0002144F" w:rsidRPr="00535A53">
        <w:rPr>
          <w:rFonts w:ascii="Arial" w:hAnsi="Arial" w:cs="Arial"/>
          <w:spacing w:val="-4"/>
          <w:sz w:val="20"/>
          <w:szCs w:val="20"/>
        </w:rPr>
        <w:t xml:space="preserve">Commerce on </w:t>
      </w:r>
      <w:r w:rsidR="00565AB6" w:rsidRPr="00535A53">
        <w:rPr>
          <w:rFonts w:ascii="Arial" w:hAnsi="Arial" w:cs="Arial"/>
          <w:spacing w:val="-4"/>
          <w:sz w:val="20"/>
          <w:szCs w:val="20"/>
          <w:lang w:val="en-GB"/>
        </w:rPr>
        <w:t>27</w:t>
      </w:r>
      <w:r w:rsidR="005B01CA" w:rsidRPr="00535A53">
        <w:rPr>
          <w:rFonts w:ascii="Arial" w:hAnsi="Arial" w:cs="Arial"/>
          <w:spacing w:val="-4"/>
          <w:sz w:val="20"/>
          <w:szCs w:val="20"/>
        </w:rPr>
        <w:t xml:space="preserve"> October</w:t>
      </w:r>
      <w:r w:rsidR="0002144F" w:rsidRPr="00535A53">
        <w:rPr>
          <w:rFonts w:ascii="Arial" w:hAnsi="Arial" w:cs="Arial"/>
          <w:spacing w:val="-4"/>
          <w:sz w:val="20"/>
          <w:szCs w:val="20"/>
        </w:rPr>
        <w:t xml:space="preserve"> </w:t>
      </w:r>
      <w:r w:rsidR="00565AB6" w:rsidRPr="00535A53">
        <w:rPr>
          <w:rFonts w:ascii="Arial" w:hAnsi="Arial" w:cs="Arial"/>
          <w:spacing w:val="-4"/>
          <w:sz w:val="20"/>
          <w:szCs w:val="20"/>
          <w:lang w:val="en-GB"/>
        </w:rPr>
        <w:t>1998</w:t>
      </w:r>
      <w:r w:rsidR="0002144F" w:rsidRPr="00535A53">
        <w:rPr>
          <w:rFonts w:ascii="Arial" w:hAnsi="Arial" w:cs="Arial"/>
          <w:sz w:val="20"/>
          <w:szCs w:val="20"/>
          <w:cs/>
        </w:rPr>
        <w:t xml:space="preserve">. </w:t>
      </w:r>
      <w:r w:rsidRPr="00535A53">
        <w:rPr>
          <w:rFonts w:ascii="Arial" w:hAnsi="Arial" w:cs="Arial"/>
          <w:sz w:val="20"/>
          <w:szCs w:val="20"/>
        </w:rPr>
        <w:t>The address of the Company’s registered office is as follows</w:t>
      </w:r>
      <w:r w:rsidRPr="00535A53">
        <w:rPr>
          <w:rFonts w:ascii="Arial" w:hAnsi="Arial" w:cs="Arial"/>
          <w:sz w:val="20"/>
          <w:szCs w:val="20"/>
          <w:cs/>
        </w:rPr>
        <w:t>:</w:t>
      </w:r>
    </w:p>
    <w:p w14:paraId="0BC7DD4E" w14:textId="77777777" w:rsidR="00D91B9A" w:rsidRPr="00535A53" w:rsidRDefault="00D91B9A" w:rsidP="00484A54">
      <w:pPr>
        <w:jc w:val="both"/>
        <w:rPr>
          <w:rFonts w:ascii="Arial" w:hAnsi="Arial" w:cs="Arial"/>
          <w:sz w:val="20"/>
          <w:szCs w:val="20"/>
        </w:rPr>
      </w:pPr>
    </w:p>
    <w:p w14:paraId="0D819FA1" w14:textId="77777777" w:rsidR="000F2FEF" w:rsidRPr="00535A53" w:rsidRDefault="00565AB6" w:rsidP="00484A54">
      <w:pPr>
        <w:jc w:val="both"/>
        <w:rPr>
          <w:rFonts w:ascii="Arial" w:hAnsi="Arial" w:cs="Arial"/>
          <w:sz w:val="20"/>
          <w:szCs w:val="20"/>
        </w:rPr>
      </w:pPr>
      <w:r w:rsidRPr="00535A53">
        <w:rPr>
          <w:rFonts w:ascii="Arial" w:hAnsi="Arial" w:cs="Arial"/>
          <w:spacing w:val="-2"/>
          <w:sz w:val="20"/>
          <w:szCs w:val="20"/>
          <w:lang w:val="en-GB"/>
        </w:rPr>
        <w:t>127</w:t>
      </w:r>
      <w:r w:rsidR="000F2FEF" w:rsidRPr="00535A53">
        <w:rPr>
          <w:rFonts w:ascii="Arial" w:hAnsi="Arial" w:cs="Arial"/>
          <w:spacing w:val="-2"/>
          <w:sz w:val="20"/>
          <w:szCs w:val="20"/>
        </w:rPr>
        <w:t xml:space="preserve"> </w:t>
      </w:r>
      <w:proofErr w:type="spellStart"/>
      <w:r w:rsidR="000F2FEF" w:rsidRPr="00535A53">
        <w:rPr>
          <w:rFonts w:ascii="Arial" w:hAnsi="Arial" w:cs="Arial"/>
          <w:spacing w:val="-2"/>
          <w:sz w:val="20"/>
          <w:szCs w:val="20"/>
        </w:rPr>
        <w:t>Gaysorn</w:t>
      </w:r>
      <w:proofErr w:type="spellEnd"/>
      <w:r w:rsidR="000F2FEF" w:rsidRPr="00535A53">
        <w:rPr>
          <w:rFonts w:ascii="Arial" w:hAnsi="Arial" w:cs="Arial"/>
          <w:spacing w:val="-2"/>
          <w:sz w:val="20"/>
          <w:szCs w:val="20"/>
        </w:rPr>
        <w:t xml:space="preserve"> Tower </w:t>
      </w:r>
      <w:r w:rsidRPr="00535A53">
        <w:rPr>
          <w:rFonts w:ascii="Arial" w:hAnsi="Arial" w:cs="Arial"/>
          <w:spacing w:val="-2"/>
          <w:sz w:val="20"/>
          <w:szCs w:val="20"/>
          <w:lang w:val="en-GB"/>
        </w:rPr>
        <w:t>14</w:t>
      </w:r>
      <w:proofErr w:type="spellStart"/>
      <w:r w:rsidR="000F2FEF" w:rsidRPr="00535A53">
        <w:rPr>
          <w:rFonts w:ascii="Arial" w:hAnsi="Arial" w:cs="Arial"/>
          <w:spacing w:val="-2"/>
          <w:sz w:val="20"/>
          <w:szCs w:val="20"/>
        </w:rPr>
        <w:t>th</w:t>
      </w:r>
      <w:proofErr w:type="spellEnd"/>
      <w:r w:rsidR="000F2FEF" w:rsidRPr="00535A53">
        <w:rPr>
          <w:rFonts w:ascii="Arial" w:hAnsi="Arial" w:cs="Arial"/>
          <w:spacing w:val="-2"/>
          <w:sz w:val="20"/>
          <w:szCs w:val="20"/>
          <w:cs/>
        </w:rPr>
        <w:t>-</w:t>
      </w:r>
      <w:r w:rsidRPr="00535A53">
        <w:rPr>
          <w:rFonts w:ascii="Arial" w:hAnsi="Arial" w:cs="Arial"/>
          <w:spacing w:val="-2"/>
          <w:sz w:val="20"/>
          <w:szCs w:val="20"/>
          <w:lang w:val="en-GB"/>
        </w:rPr>
        <w:t>16</w:t>
      </w:r>
      <w:proofErr w:type="spellStart"/>
      <w:r w:rsidR="000F2FEF" w:rsidRPr="00535A53">
        <w:rPr>
          <w:rFonts w:ascii="Arial" w:hAnsi="Arial" w:cs="Arial"/>
          <w:spacing w:val="-2"/>
          <w:sz w:val="20"/>
          <w:szCs w:val="20"/>
        </w:rPr>
        <w:t>th</w:t>
      </w:r>
      <w:proofErr w:type="spellEnd"/>
      <w:r w:rsidR="000F2FEF" w:rsidRPr="00535A53">
        <w:rPr>
          <w:rFonts w:ascii="Arial" w:hAnsi="Arial" w:cs="Arial"/>
          <w:spacing w:val="-2"/>
          <w:sz w:val="20"/>
          <w:szCs w:val="20"/>
        </w:rPr>
        <w:t xml:space="preserve"> Floor Ratchadamri Road, </w:t>
      </w:r>
      <w:proofErr w:type="spellStart"/>
      <w:r w:rsidR="000F2FEF" w:rsidRPr="00535A53">
        <w:rPr>
          <w:rFonts w:ascii="Arial" w:hAnsi="Arial" w:cs="Arial"/>
          <w:spacing w:val="-2"/>
          <w:sz w:val="20"/>
          <w:szCs w:val="20"/>
        </w:rPr>
        <w:t>Lumpini</w:t>
      </w:r>
      <w:proofErr w:type="spellEnd"/>
      <w:r w:rsidR="000F2FEF" w:rsidRPr="00535A53">
        <w:rPr>
          <w:rFonts w:ascii="Arial" w:hAnsi="Arial" w:cs="Arial"/>
          <w:spacing w:val="-2"/>
          <w:sz w:val="20"/>
          <w:szCs w:val="20"/>
        </w:rPr>
        <w:t xml:space="preserve">, </w:t>
      </w:r>
      <w:proofErr w:type="spellStart"/>
      <w:r w:rsidR="000F2FEF" w:rsidRPr="00535A53">
        <w:rPr>
          <w:rFonts w:ascii="Arial" w:hAnsi="Arial" w:cs="Arial"/>
          <w:spacing w:val="-2"/>
          <w:sz w:val="20"/>
          <w:szCs w:val="20"/>
        </w:rPr>
        <w:t>Pathumwan</w:t>
      </w:r>
      <w:proofErr w:type="spellEnd"/>
      <w:r w:rsidR="000F2FEF" w:rsidRPr="00535A53">
        <w:rPr>
          <w:rFonts w:ascii="Arial" w:hAnsi="Arial" w:cs="Arial"/>
          <w:spacing w:val="-2"/>
          <w:sz w:val="20"/>
          <w:szCs w:val="20"/>
        </w:rPr>
        <w:t xml:space="preserve">, Bangkok, </w:t>
      </w:r>
      <w:r w:rsidRPr="00535A53">
        <w:rPr>
          <w:rFonts w:ascii="Arial" w:hAnsi="Arial" w:cs="Arial"/>
          <w:spacing w:val="-2"/>
          <w:sz w:val="20"/>
          <w:szCs w:val="20"/>
          <w:lang w:val="en-GB"/>
        </w:rPr>
        <w:t>10330</w:t>
      </w:r>
      <w:r w:rsidR="000F2FEF" w:rsidRPr="00535A53">
        <w:rPr>
          <w:rFonts w:ascii="Arial" w:hAnsi="Arial" w:cs="Arial"/>
          <w:sz w:val="20"/>
          <w:szCs w:val="20"/>
          <w:cs/>
        </w:rPr>
        <w:t>.</w:t>
      </w:r>
    </w:p>
    <w:p w14:paraId="40D58FFF" w14:textId="77777777" w:rsidR="00053FDE" w:rsidRPr="00535A53" w:rsidRDefault="00053FDE" w:rsidP="00484A54">
      <w:pPr>
        <w:jc w:val="both"/>
        <w:rPr>
          <w:rFonts w:ascii="Arial" w:hAnsi="Arial" w:cs="Arial"/>
          <w:sz w:val="20"/>
          <w:szCs w:val="20"/>
        </w:rPr>
      </w:pPr>
    </w:p>
    <w:p w14:paraId="5C01FF6E" w14:textId="77777777" w:rsidR="000F2FEF" w:rsidRPr="00535A53" w:rsidRDefault="000F2FEF" w:rsidP="00484A54">
      <w:pPr>
        <w:jc w:val="both"/>
        <w:rPr>
          <w:rFonts w:ascii="Arial" w:hAnsi="Arial" w:cs="Arial"/>
          <w:sz w:val="20"/>
          <w:szCs w:val="20"/>
        </w:rPr>
      </w:pPr>
      <w:r w:rsidRPr="00535A53">
        <w:rPr>
          <w:rFonts w:ascii="Arial" w:hAnsi="Arial" w:cs="Arial"/>
          <w:spacing w:val="-2"/>
          <w:sz w:val="20"/>
          <w:szCs w:val="20"/>
        </w:rPr>
        <w:t>The Company has licenses</w:t>
      </w:r>
      <w:r w:rsidRPr="00535A53">
        <w:rPr>
          <w:rFonts w:ascii="Arial" w:hAnsi="Arial" w:cs="Arial"/>
          <w:sz w:val="20"/>
          <w:szCs w:val="20"/>
        </w:rPr>
        <w:t xml:space="preserve"> for the securities business, which are securities brokerage, securities dealing, dealing of debt </w:t>
      </w:r>
      <w:r w:rsidRPr="00535A53">
        <w:rPr>
          <w:rFonts w:ascii="Arial" w:hAnsi="Arial" w:cs="Arial"/>
          <w:spacing w:val="-2"/>
          <w:sz w:val="20"/>
          <w:szCs w:val="20"/>
        </w:rPr>
        <w:t>securities, securities underwriting, investment advisory services, s</w:t>
      </w:r>
      <w:r w:rsidR="007841BC" w:rsidRPr="00535A53">
        <w:rPr>
          <w:rFonts w:ascii="Arial" w:hAnsi="Arial" w:cs="Arial"/>
          <w:spacing w:val="-2"/>
          <w:sz w:val="20"/>
          <w:szCs w:val="20"/>
        </w:rPr>
        <w:t>ecurities borrowing and lending</w:t>
      </w:r>
      <w:r w:rsidR="007841BC" w:rsidRPr="00535A53">
        <w:rPr>
          <w:rFonts w:ascii="Arial" w:hAnsi="Arial" w:cs="Arial"/>
          <w:sz w:val="20"/>
          <w:szCs w:val="20"/>
        </w:rPr>
        <w:t xml:space="preserve">, </w:t>
      </w:r>
      <w:r w:rsidRPr="00535A53">
        <w:rPr>
          <w:rFonts w:ascii="Arial" w:hAnsi="Arial" w:cs="Arial"/>
          <w:sz w:val="20"/>
          <w:szCs w:val="20"/>
        </w:rPr>
        <w:t>derivatives broker</w:t>
      </w:r>
      <w:r w:rsidR="007841BC" w:rsidRPr="00535A53">
        <w:rPr>
          <w:rFonts w:ascii="Arial" w:hAnsi="Arial" w:cs="Arial"/>
          <w:sz w:val="20"/>
          <w:szCs w:val="20"/>
        </w:rPr>
        <w:t xml:space="preserve"> and derivatives dealing</w:t>
      </w:r>
      <w:r w:rsidRPr="00535A53">
        <w:rPr>
          <w:rFonts w:ascii="Arial" w:hAnsi="Arial" w:cs="Arial"/>
          <w:sz w:val="20"/>
          <w:szCs w:val="20"/>
          <w:cs/>
        </w:rPr>
        <w:t xml:space="preserve">. </w:t>
      </w:r>
    </w:p>
    <w:p w14:paraId="53B0F7FA" w14:textId="77777777" w:rsidR="00053FDE" w:rsidRPr="00535A53" w:rsidRDefault="00053FDE" w:rsidP="00484A54">
      <w:pPr>
        <w:jc w:val="both"/>
        <w:rPr>
          <w:rFonts w:ascii="Arial" w:hAnsi="Arial" w:cs="Arial"/>
          <w:sz w:val="20"/>
          <w:szCs w:val="20"/>
        </w:rPr>
      </w:pPr>
    </w:p>
    <w:p w14:paraId="47260391" w14:textId="77777777" w:rsidR="00E42D84" w:rsidRPr="00535A53" w:rsidRDefault="00E42D84" w:rsidP="00484A54">
      <w:pPr>
        <w:jc w:val="both"/>
        <w:rPr>
          <w:rFonts w:ascii="Arial" w:hAnsi="Arial" w:cs="Arial"/>
          <w:spacing w:val="-4"/>
          <w:sz w:val="20"/>
          <w:szCs w:val="20"/>
        </w:rPr>
      </w:pPr>
      <w:r w:rsidRPr="00535A53">
        <w:rPr>
          <w:rFonts w:ascii="Arial" w:hAnsi="Arial" w:cs="Arial"/>
          <w:spacing w:val="-4"/>
          <w:sz w:val="20"/>
          <w:szCs w:val="20"/>
        </w:rPr>
        <w:t xml:space="preserve">The ultimate parent company is </w:t>
      </w:r>
      <w:proofErr w:type="spellStart"/>
      <w:r w:rsidRPr="00535A53">
        <w:rPr>
          <w:rFonts w:ascii="Arial" w:hAnsi="Arial" w:cs="Arial"/>
          <w:spacing w:val="-4"/>
          <w:sz w:val="20"/>
          <w:szCs w:val="20"/>
        </w:rPr>
        <w:t>Yuanta</w:t>
      </w:r>
      <w:proofErr w:type="spellEnd"/>
      <w:r w:rsidRPr="00535A53">
        <w:rPr>
          <w:rFonts w:ascii="Arial" w:hAnsi="Arial" w:cs="Arial"/>
          <w:spacing w:val="-4"/>
          <w:sz w:val="20"/>
          <w:szCs w:val="20"/>
        </w:rPr>
        <w:t xml:space="preserve"> Financial Holdings </w:t>
      </w:r>
      <w:r w:rsidR="00B16B09" w:rsidRPr="00535A53">
        <w:rPr>
          <w:rFonts w:ascii="Arial" w:hAnsi="Arial" w:cs="Arial"/>
          <w:spacing w:val="-4"/>
          <w:sz w:val="20"/>
          <w:szCs w:val="20"/>
        </w:rPr>
        <w:t xml:space="preserve">Company Limited </w:t>
      </w:r>
      <w:r w:rsidR="00B11EFA" w:rsidRPr="00535A53">
        <w:rPr>
          <w:rFonts w:ascii="Arial" w:hAnsi="Arial" w:cs="Arial"/>
          <w:spacing w:val="-4"/>
          <w:sz w:val="20"/>
          <w:szCs w:val="20"/>
        </w:rPr>
        <w:t>which is in</w:t>
      </w:r>
      <w:r w:rsidRPr="00535A53">
        <w:rPr>
          <w:rFonts w:ascii="Arial" w:hAnsi="Arial" w:cs="Arial"/>
          <w:spacing w:val="-4"/>
          <w:sz w:val="20"/>
          <w:szCs w:val="20"/>
        </w:rPr>
        <w:t>corporated in Taiwan</w:t>
      </w:r>
      <w:r w:rsidRPr="00535A53">
        <w:rPr>
          <w:rFonts w:ascii="Arial" w:hAnsi="Arial" w:cs="Arial"/>
          <w:spacing w:val="-4"/>
          <w:sz w:val="20"/>
          <w:szCs w:val="20"/>
          <w:cs/>
        </w:rPr>
        <w:t xml:space="preserve">. </w:t>
      </w:r>
      <w:r w:rsidRPr="00535A53">
        <w:rPr>
          <w:rFonts w:ascii="Arial" w:hAnsi="Arial" w:cs="Arial"/>
          <w:spacing w:val="-4"/>
          <w:sz w:val="20"/>
          <w:szCs w:val="20"/>
        </w:rPr>
        <w:t xml:space="preserve">The major shareholder of the Company is </w:t>
      </w:r>
      <w:proofErr w:type="spellStart"/>
      <w:r w:rsidRPr="00535A53">
        <w:rPr>
          <w:rFonts w:ascii="Arial" w:hAnsi="Arial" w:cs="Arial"/>
          <w:spacing w:val="-4"/>
          <w:sz w:val="20"/>
          <w:szCs w:val="20"/>
        </w:rPr>
        <w:t>Yuanta</w:t>
      </w:r>
      <w:proofErr w:type="spellEnd"/>
      <w:r w:rsidRPr="00535A53">
        <w:rPr>
          <w:rFonts w:ascii="Arial" w:hAnsi="Arial" w:cs="Arial"/>
          <w:spacing w:val="-4"/>
          <w:sz w:val="20"/>
          <w:szCs w:val="20"/>
        </w:rPr>
        <w:t xml:space="preserve"> Securities Asia Financial Services Limited which is </w:t>
      </w:r>
      <w:r w:rsidR="00B11EFA" w:rsidRPr="00535A53">
        <w:rPr>
          <w:rFonts w:ascii="Arial" w:hAnsi="Arial" w:cs="Arial"/>
          <w:spacing w:val="-4"/>
          <w:sz w:val="20"/>
          <w:szCs w:val="20"/>
        </w:rPr>
        <w:t>in</w:t>
      </w:r>
      <w:r w:rsidRPr="00535A53">
        <w:rPr>
          <w:rFonts w:ascii="Arial" w:hAnsi="Arial" w:cs="Arial"/>
          <w:spacing w:val="-4"/>
          <w:sz w:val="20"/>
          <w:szCs w:val="20"/>
        </w:rPr>
        <w:t xml:space="preserve">corporated in </w:t>
      </w:r>
      <w:r w:rsidR="00F1081C" w:rsidRPr="00535A53">
        <w:rPr>
          <w:rFonts w:ascii="Arial" w:hAnsi="Arial" w:cs="Arial"/>
          <w:spacing w:val="-4"/>
          <w:sz w:val="20"/>
          <w:szCs w:val="20"/>
        </w:rPr>
        <w:t>Bermuda</w:t>
      </w:r>
      <w:r w:rsidRPr="00535A53">
        <w:rPr>
          <w:rFonts w:ascii="Arial" w:hAnsi="Arial" w:cs="Arial"/>
          <w:spacing w:val="-4"/>
          <w:sz w:val="20"/>
          <w:szCs w:val="20"/>
        </w:rPr>
        <w:t xml:space="preserve"> and owns </w:t>
      </w:r>
      <w:r w:rsidR="00565AB6" w:rsidRPr="00535A53">
        <w:rPr>
          <w:rFonts w:ascii="Arial" w:hAnsi="Arial" w:cs="Arial"/>
          <w:spacing w:val="-4"/>
          <w:sz w:val="20"/>
          <w:szCs w:val="20"/>
          <w:lang w:val="en-GB"/>
        </w:rPr>
        <w:t>99</w:t>
      </w:r>
      <w:r w:rsidRPr="00535A53">
        <w:rPr>
          <w:rFonts w:ascii="Arial" w:hAnsi="Arial" w:cs="Arial"/>
          <w:spacing w:val="-4"/>
          <w:sz w:val="20"/>
          <w:szCs w:val="20"/>
          <w:cs/>
        </w:rPr>
        <w:t>.</w:t>
      </w:r>
      <w:r w:rsidR="00565AB6" w:rsidRPr="00535A53">
        <w:rPr>
          <w:rFonts w:ascii="Arial" w:hAnsi="Arial" w:cs="Arial"/>
          <w:spacing w:val="-4"/>
          <w:sz w:val="20"/>
          <w:szCs w:val="20"/>
          <w:lang w:val="en-GB"/>
        </w:rPr>
        <w:t>99</w:t>
      </w:r>
      <w:r w:rsidRPr="00535A53">
        <w:rPr>
          <w:rFonts w:ascii="Arial" w:hAnsi="Arial" w:cs="Arial"/>
          <w:spacing w:val="-4"/>
          <w:sz w:val="20"/>
          <w:szCs w:val="20"/>
          <w:cs/>
        </w:rPr>
        <w:t xml:space="preserve">% </w:t>
      </w:r>
      <w:r w:rsidRPr="00535A53">
        <w:rPr>
          <w:rFonts w:ascii="Arial" w:hAnsi="Arial" w:cs="Arial"/>
          <w:spacing w:val="-4"/>
          <w:sz w:val="20"/>
          <w:szCs w:val="20"/>
        </w:rPr>
        <w:t xml:space="preserve">of the Company’s </w:t>
      </w:r>
      <w:r w:rsidR="00B1088A" w:rsidRPr="00535A53">
        <w:rPr>
          <w:rFonts w:ascii="Arial" w:hAnsi="Arial" w:cs="Arial"/>
          <w:spacing w:val="-4"/>
          <w:sz w:val="20"/>
          <w:szCs w:val="20"/>
        </w:rPr>
        <w:t>issued and paid</w:t>
      </w:r>
      <w:r w:rsidR="00B1088A" w:rsidRPr="00535A53">
        <w:rPr>
          <w:rFonts w:ascii="Arial" w:hAnsi="Arial" w:cs="Arial"/>
          <w:spacing w:val="-4"/>
          <w:sz w:val="20"/>
          <w:szCs w:val="20"/>
          <w:cs/>
        </w:rPr>
        <w:t>-</w:t>
      </w:r>
      <w:r w:rsidR="00B1088A" w:rsidRPr="00535A53">
        <w:rPr>
          <w:rFonts w:ascii="Arial" w:hAnsi="Arial" w:cs="Arial"/>
          <w:spacing w:val="-4"/>
          <w:sz w:val="20"/>
          <w:szCs w:val="20"/>
        </w:rPr>
        <w:t xml:space="preserve">up </w:t>
      </w:r>
      <w:r w:rsidRPr="00535A53">
        <w:rPr>
          <w:rFonts w:ascii="Arial" w:hAnsi="Arial" w:cs="Arial"/>
          <w:spacing w:val="-4"/>
          <w:sz w:val="20"/>
          <w:szCs w:val="20"/>
        </w:rPr>
        <w:t>shares</w:t>
      </w:r>
      <w:r w:rsidRPr="00535A53">
        <w:rPr>
          <w:rFonts w:ascii="Arial" w:hAnsi="Arial" w:cs="Arial"/>
          <w:spacing w:val="-4"/>
          <w:sz w:val="20"/>
          <w:szCs w:val="20"/>
          <w:cs/>
        </w:rPr>
        <w:t xml:space="preserve">. </w:t>
      </w:r>
    </w:p>
    <w:p w14:paraId="1863B209" w14:textId="77777777" w:rsidR="00E42D84" w:rsidRPr="00535A53" w:rsidRDefault="00E42D84" w:rsidP="00484A54">
      <w:pPr>
        <w:jc w:val="both"/>
        <w:rPr>
          <w:rFonts w:ascii="Arial" w:hAnsi="Arial" w:cs="Arial"/>
          <w:spacing w:val="-4"/>
          <w:sz w:val="20"/>
          <w:szCs w:val="20"/>
        </w:rPr>
      </w:pPr>
    </w:p>
    <w:p w14:paraId="43B1CD60" w14:textId="77777777" w:rsidR="00053FDE" w:rsidRPr="00535A53" w:rsidRDefault="00FD2A16" w:rsidP="00484A54">
      <w:pPr>
        <w:jc w:val="both"/>
        <w:rPr>
          <w:rFonts w:ascii="Arial" w:hAnsi="Arial" w:cs="Arial"/>
          <w:sz w:val="20"/>
          <w:szCs w:val="20"/>
        </w:rPr>
      </w:pPr>
      <w:r w:rsidRPr="00535A53">
        <w:rPr>
          <w:rFonts w:ascii="Arial" w:hAnsi="Arial" w:cs="Arial"/>
          <w:sz w:val="20"/>
          <w:szCs w:val="20"/>
        </w:rPr>
        <w:t xml:space="preserve">As at </w:t>
      </w:r>
      <w:r w:rsidR="00C71956" w:rsidRPr="00535A53">
        <w:rPr>
          <w:rFonts w:ascii="Arial" w:hAnsi="Arial" w:cs="Arial"/>
          <w:sz w:val="20"/>
          <w:szCs w:val="20"/>
        </w:rPr>
        <w:t>31 December 2020</w:t>
      </w:r>
      <w:r w:rsidR="00053FDE" w:rsidRPr="00535A53">
        <w:rPr>
          <w:rFonts w:ascii="Arial" w:hAnsi="Arial" w:cs="Arial"/>
          <w:sz w:val="20"/>
          <w:szCs w:val="20"/>
        </w:rPr>
        <w:t xml:space="preserve">, the Company has </w:t>
      </w:r>
      <w:r w:rsidR="00402C4A" w:rsidRPr="00535A53">
        <w:rPr>
          <w:rFonts w:ascii="Arial" w:hAnsi="Arial" w:cs="Arial"/>
          <w:sz w:val="20"/>
          <w:szCs w:val="20"/>
          <w:lang w:val="en-GB"/>
        </w:rPr>
        <w:t>31</w:t>
      </w:r>
      <w:r w:rsidR="008C7B63" w:rsidRPr="00535A53">
        <w:rPr>
          <w:rFonts w:ascii="Arial" w:hAnsi="Arial" w:cs="Arial"/>
          <w:sz w:val="20"/>
          <w:szCs w:val="20"/>
        </w:rPr>
        <w:t xml:space="preserve"> branches</w:t>
      </w:r>
      <w:r w:rsidR="008C7B63" w:rsidRPr="00535A53">
        <w:rPr>
          <w:rFonts w:ascii="Arial" w:hAnsi="Arial" w:cs="Arial"/>
          <w:sz w:val="20"/>
          <w:szCs w:val="20"/>
          <w:cs/>
        </w:rPr>
        <w:t xml:space="preserve"> </w:t>
      </w:r>
      <w:r w:rsidR="0065459C" w:rsidRPr="00535A53">
        <w:rPr>
          <w:rFonts w:ascii="Arial" w:hAnsi="Arial" w:cs="Arial"/>
          <w:sz w:val="20"/>
          <w:szCs w:val="20"/>
          <w:cs/>
        </w:rPr>
        <w:t>(</w:t>
      </w:r>
      <w:r w:rsidR="00565AB6" w:rsidRPr="00535A53">
        <w:rPr>
          <w:rFonts w:ascii="Arial" w:hAnsi="Arial" w:cs="Arial"/>
          <w:sz w:val="20"/>
          <w:szCs w:val="20"/>
          <w:lang w:val="en-GB"/>
        </w:rPr>
        <w:t>31</w:t>
      </w:r>
      <w:r w:rsidR="0065459C" w:rsidRPr="00535A53">
        <w:rPr>
          <w:rFonts w:ascii="Arial" w:hAnsi="Arial" w:cs="Arial"/>
          <w:sz w:val="20"/>
          <w:szCs w:val="20"/>
        </w:rPr>
        <w:t xml:space="preserve"> December </w:t>
      </w:r>
      <w:r w:rsidR="00B33C3B" w:rsidRPr="00535A53">
        <w:rPr>
          <w:rFonts w:ascii="Arial" w:hAnsi="Arial" w:cs="Arial"/>
          <w:sz w:val="20"/>
          <w:szCs w:val="20"/>
          <w:lang w:val="en-GB"/>
        </w:rPr>
        <w:t>201</w:t>
      </w:r>
      <w:r w:rsidR="00E811E7" w:rsidRPr="00535A53">
        <w:rPr>
          <w:rFonts w:ascii="Arial" w:hAnsi="Arial" w:cs="Arial"/>
          <w:sz w:val="20"/>
          <w:szCs w:val="20"/>
          <w:lang w:val="en-GB"/>
        </w:rPr>
        <w:t>9</w:t>
      </w:r>
      <w:r w:rsidR="00053FDE" w:rsidRPr="00535A53">
        <w:rPr>
          <w:rFonts w:ascii="Arial" w:hAnsi="Arial" w:cs="Arial"/>
          <w:sz w:val="20"/>
          <w:szCs w:val="20"/>
          <w:cs/>
        </w:rPr>
        <w:t xml:space="preserve">: </w:t>
      </w:r>
      <w:r w:rsidR="00565AB6" w:rsidRPr="00535A53">
        <w:rPr>
          <w:rFonts w:ascii="Arial" w:hAnsi="Arial" w:cs="Arial"/>
          <w:sz w:val="20"/>
          <w:szCs w:val="20"/>
          <w:lang w:val="en-GB"/>
        </w:rPr>
        <w:t>3</w:t>
      </w:r>
      <w:r w:rsidR="00E811E7" w:rsidRPr="00535A53">
        <w:rPr>
          <w:rFonts w:ascii="Arial" w:hAnsi="Arial" w:cs="Arial"/>
          <w:sz w:val="20"/>
          <w:szCs w:val="20"/>
          <w:lang w:val="en-GB"/>
        </w:rPr>
        <w:t>1</w:t>
      </w:r>
      <w:r w:rsidR="00053FDE" w:rsidRPr="00535A53">
        <w:rPr>
          <w:rFonts w:ascii="Arial" w:hAnsi="Arial" w:cs="Arial"/>
          <w:sz w:val="20"/>
          <w:szCs w:val="20"/>
        </w:rPr>
        <w:t xml:space="preserve"> branches</w:t>
      </w:r>
      <w:r w:rsidR="00053FDE" w:rsidRPr="00535A53">
        <w:rPr>
          <w:rFonts w:ascii="Arial" w:hAnsi="Arial" w:cs="Arial"/>
          <w:sz w:val="20"/>
          <w:szCs w:val="20"/>
          <w:cs/>
        </w:rPr>
        <w:t>).</w:t>
      </w:r>
    </w:p>
    <w:p w14:paraId="1720A801" w14:textId="77777777" w:rsidR="003E56B5" w:rsidRPr="00535A53" w:rsidRDefault="003E56B5" w:rsidP="00484A54">
      <w:pPr>
        <w:jc w:val="both"/>
        <w:rPr>
          <w:rFonts w:ascii="Arial" w:hAnsi="Arial" w:cs="Arial"/>
          <w:sz w:val="20"/>
          <w:szCs w:val="20"/>
        </w:rPr>
      </w:pPr>
    </w:p>
    <w:p w14:paraId="5AD9F6D1" w14:textId="77777777" w:rsidR="00BA227F" w:rsidRPr="00535A53" w:rsidRDefault="0070191D" w:rsidP="00484A54">
      <w:pPr>
        <w:jc w:val="both"/>
        <w:rPr>
          <w:rFonts w:ascii="Arial" w:hAnsi="Arial" w:cs="Arial"/>
          <w:spacing w:val="-4"/>
          <w:sz w:val="20"/>
          <w:szCs w:val="20"/>
          <w:lang w:val="en-GB"/>
        </w:rPr>
      </w:pPr>
      <w:r w:rsidRPr="00535A53">
        <w:rPr>
          <w:rFonts w:ascii="Arial" w:hAnsi="Arial" w:cs="Arial"/>
          <w:spacing w:val="-4"/>
          <w:sz w:val="20"/>
          <w:szCs w:val="20"/>
          <w:lang w:val="en-GB"/>
        </w:rPr>
        <w:t>These</w:t>
      </w:r>
      <w:r w:rsidR="00BB7483" w:rsidRPr="00535A53">
        <w:rPr>
          <w:rFonts w:ascii="Arial" w:hAnsi="Arial" w:cs="Arial"/>
          <w:spacing w:val="-4"/>
          <w:sz w:val="20"/>
          <w:szCs w:val="20"/>
          <w:cs/>
          <w:lang w:val="en-GB"/>
        </w:rPr>
        <w:t xml:space="preserve"> </w:t>
      </w:r>
      <w:r w:rsidR="00BA227F" w:rsidRPr="00535A53">
        <w:rPr>
          <w:rFonts w:ascii="Arial" w:hAnsi="Arial" w:cs="Arial"/>
          <w:spacing w:val="-4"/>
          <w:sz w:val="20"/>
          <w:szCs w:val="20"/>
          <w:lang w:val="en-GB"/>
        </w:rPr>
        <w:t xml:space="preserve">financial statements </w:t>
      </w:r>
      <w:r w:rsidRPr="00535A53">
        <w:rPr>
          <w:rFonts w:ascii="Arial" w:hAnsi="Arial" w:cs="Arial"/>
          <w:spacing w:val="-4"/>
          <w:sz w:val="20"/>
          <w:szCs w:val="20"/>
          <w:lang w:val="en-GB"/>
        </w:rPr>
        <w:t>were</w:t>
      </w:r>
      <w:r w:rsidR="00BA227F" w:rsidRPr="00535A53">
        <w:rPr>
          <w:rFonts w:ascii="Arial" w:hAnsi="Arial" w:cs="Arial"/>
          <w:spacing w:val="-4"/>
          <w:sz w:val="20"/>
          <w:szCs w:val="20"/>
          <w:lang w:val="en-GB"/>
        </w:rPr>
        <w:t xml:space="preserve"> authorised for issu</w:t>
      </w:r>
      <w:r w:rsidR="0002144F" w:rsidRPr="00535A53">
        <w:rPr>
          <w:rFonts w:ascii="Arial" w:hAnsi="Arial" w:cs="Arial"/>
          <w:spacing w:val="-4"/>
          <w:sz w:val="20"/>
          <w:szCs w:val="20"/>
          <w:lang w:val="en-GB"/>
        </w:rPr>
        <w:t>e</w:t>
      </w:r>
      <w:r w:rsidR="007C37F1" w:rsidRPr="00535A53">
        <w:rPr>
          <w:rFonts w:ascii="Arial" w:hAnsi="Arial" w:cs="Arial"/>
          <w:spacing w:val="-4"/>
          <w:sz w:val="20"/>
          <w:szCs w:val="20"/>
          <w:lang w:val="en-GB"/>
        </w:rPr>
        <w:t xml:space="preserve"> by the Board of Directors on</w:t>
      </w:r>
      <w:r w:rsidR="00FD2A16" w:rsidRPr="00535A53">
        <w:rPr>
          <w:rFonts w:ascii="Arial" w:hAnsi="Arial" w:cs="Arial"/>
          <w:spacing w:val="-4"/>
          <w:sz w:val="20"/>
          <w:szCs w:val="20"/>
          <w:cs/>
          <w:lang w:val="en-GB"/>
        </w:rPr>
        <w:t xml:space="preserve"> </w:t>
      </w:r>
      <w:r w:rsidR="00402C4A" w:rsidRPr="00535A53">
        <w:rPr>
          <w:rFonts w:ascii="Arial" w:hAnsi="Arial" w:cs="Arial"/>
          <w:spacing w:val="-4"/>
          <w:sz w:val="20"/>
          <w:szCs w:val="20"/>
          <w:lang w:val="en-GB"/>
        </w:rPr>
        <w:t xml:space="preserve">24 </w:t>
      </w:r>
      <w:r w:rsidR="0031369F">
        <w:rPr>
          <w:rFonts w:ascii="Arial" w:hAnsi="Arial" w:cs="Browallia New"/>
          <w:spacing w:val="-4"/>
          <w:sz w:val="20"/>
          <w:szCs w:val="25"/>
          <w:lang w:val="en-GB"/>
        </w:rPr>
        <w:t>February</w:t>
      </w:r>
      <w:r w:rsidR="00BB7483" w:rsidRPr="00535A53">
        <w:rPr>
          <w:rFonts w:ascii="Arial" w:hAnsi="Arial" w:cs="Arial"/>
          <w:spacing w:val="-4"/>
          <w:sz w:val="20"/>
          <w:szCs w:val="20"/>
          <w:lang w:val="en-GB"/>
        </w:rPr>
        <w:t xml:space="preserve"> </w:t>
      </w:r>
      <w:r w:rsidR="00F312B9" w:rsidRPr="00535A53">
        <w:rPr>
          <w:rFonts w:ascii="Arial" w:hAnsi="Arial" w:cs="Arial"/>
          <w:spacing w:val="-4"/>
          <w:sz w:val="20"/>
          <w:szCs w:val="20"/>
          <w:lang w:val="en-GB"/>
        </w:rPr>
        <w:t>20</w:t>
      </w:r>
      <w:r w:rsidR="00C079F0" w:rsidRPr="00535A53">
        <w:rPr>
          <w:rFonts w:ascii="Arial" w:hAnsi="Arial" w:cs="Arial"/>
          <w:spacing w:val="-4"/>
          <w:sz w:val="20"/>
          <w:szCs w:val="20"/>
          <w:lang w:val="en-GB"/>
        </w:rPr>
        <w:t>2</w:t>
      </w:r>
      <w:r w:rsidR="00F17EA0" w:rsidRPr="00535A53">
        <w:rPr>
          <w:rFonts w:ascii="Arial" w:hAnsi="Arial" w:cs="Arial"/>
          <w:spacing w:val="-4"/>
          <w:sz w:val="20"/>
          <w:szCs w:val="20"/>
          <w:lang w:val="en-GB"/>
        </w:rPr>
        <w:t>1</w:t>
      </w:r>
      <w:r w:rsidR="00B37A8F" w:rsidRPr="00535A53">
        <w:rPr>
          <w:rFonts w:ascii="Arial" w:hAnsi="Arial" w:cs="Arial"/>
          <w:spacing w:val="-4"/>
          <w:sz w:val="20"/>
          <w:szCs w:val="20"/>
          <w:lang w:val="en-GB"/>
        </w:rPr>
        <w:t>.</w:t>
      </w:r>
    </w:p>
    <w:p w14:paraId="76DEA290" w14:textId="77777777" w:rsidR="00CC6843" w:rsidRPr="00535A53" w:rsidRDefault="00CC6843" w:rsidP="00484A54">
      <w:pPr>
        <w:jc w:val="both"/>
        <w:rPr>
          <w:rFonts w:ascii="Arial" w:hAnsi="Arial" w:cs="Arial"/>
          <w:sz w:val="20"/>
          <w:szCs w:val="20"/>
          <w:shd w:val="clear" w:color="auto" w:fill="FFFFFF"/>
        </w:rPr>
      </w:pPr>
    </w:p>
    <w:p w14:paraId="560F6B11" w14:textId="77777777" w:rsidR="00EF6108" w:rsidRPr="00535A53" w:rsidRDefault="00EF6108" w:rsidP="00484A54">
      <w:pPr>
        <w:jc w:val="both"/>
        <w:rPr>
          <w:rFonts w:ascii="Arial" w:hAnsi="Arial" w:cs="Arial"/>
          <w:sz w:val="20"/>
          <w:szCs w:val="20"/>
          <w:shd w:val="clear" w:color="auto" w:fill="FFFFFF"/>
        </w:rPr>
      </w:pPr>
    </w:p>
    <w:tbl>
      <w:tblPr>
        <w:tblW w:w="0" w:type="auto"/>
        <w:tblInd w:w="108" w:type="dxa"/>
        <w:shd w:val="clear" w:color="auto" w:fill="FFA543"/>
        <w:tblLook w:val="04A0" w:firstRow="1" w:lastRow="0" w:firstColumn="1" w:lastColumn="0" w:noHBand="0" w:noVBand="1"/>
      </w:tblPr>
      <w:tblGrid>
        <w:gridCol w:w="9043"/>
      </w:tblGrid>
      <w:tr w:rsidR="000D47A8" w:rsidRPr="00535A53" w14:paraId="04619F6B" w14:textId="77777777" w:rsidTr="000D47A8">
        <w:trPr>
          <w:trHeight w:val="389"/>
        </w:trPr>
        <w:tc>
          <w:tcPr>
            <w:tcW w:w="9043" w:type="dxa"/>
            <w:shd w:val="clear" w:color="auto" w:fill="FFA543"/>
            <w:vAlign w:val="center"/>
          </w:tcPr>
          <w:p w14:paraId="288B55A7" w14:textId="77777777" w:rsidR="000D47A8" w:rsidRPr="00535A53" w:rsidRDefault="000D47A8" w:rsidP="00932327">
            <w:pPr>
              <w:ind w:left="432" w:hanging="432"/>
              <w:rPr>
                <w:rFonts w:ascii="Arial" w:eastAsia="Arial Unicode MS" w:hAnsi="Arial" w:cs="Arial"/>
                <w:b/>
                <w:bCs/>
                <w:color w:val="FFFFFF"/>
                <w:sz w:val="20"/>
                <w:szCs w:val="20"/>
              </w:rPr>
            </w:pPr>
            <w:r w:rsidRPr="00535A53">
              <w:rPr>
                <w:rFonts w:ascii="Arial" w:eastAsia="Arial Unicode MS" w:hAnsi="Arial" w:cs="Arial"/>
                <w:b/>
                <w:bCs/>
                <w:color w:val="FFFFFF"/>
                <w:sz w:val="20"/>
                <w:szCs w:val="20"/>
              </w:rPr>
              <w:t>2</w:t>
            </w:r>
            <w:r w:rsidRPr="00535A53">
              <w:rPr>
                <w:rFonts w:ascii="Arial" w:eastAsia="Arial Unicode MS" w:hAnsi="Arial" w:cs="Arial"/>
                <w:b/>
                <w:bCs/>
                <w:color w:val="FFFFFF"/>
                <w:sz w:val="20"/>
                <w:szCs w:val="20"/>
              </w:rPr>
              <w:tab/>
            </w:r>
            <w:r w:rsidR="00B11EFA" w:rsidRPr="00535A53">
              <w:rPr>
                <w:rFonts w:ascii="Arial" w:eastAsia="Arial Unicode MS" w:hAnsi="Arial" w:cs="Arial"/>
                <w:b/>
                <w:bCs/>
                <w:color w:val="FFFFFF"/>
                <w:sz w:val="20"/>
                <w:szCs w:val="20"/>
              </w:rPr>
              <w:t xml:space="preserve">Basis of preparation of </w:t>
            </w:r>
            <w:r w:rsidR="00D7106E" w:rsidRPr="00535A53">
              <w:rPr>
                <w:rFonts w:ascii="Arial" w:eastAsia="Arial Unicode MS" w:hAnsi="Arial" w:cs="Arial"/>
                <w:b/>
                <w:bCs/>
                <w:color w:val="FFFFFF"/>
                <w:sz w:val="20"/>
                <w:szCs w:val="20"/>
              </w:rPr>
              <w:t xml:space="preserve">the </w:t>
            </w:r>
            <w:r w:rsidR="00B11EFA" w:rsidRPr="00535A53">
              <w:rPr>
                <w:rFonts w:ascii="Arial" w:eastAsia="Arial Unicode MS" w:hAnsi="Arial" w:cs="Arial"/>
                <w:b/>
                <w:bCs/>
                <w:color w:val="FFFFFF"/>
                <w:sz w:val="20"/>
                <w:szCs w:val="20"/>
              </w:rPr>
              <w:t>financial statements</w:t>
            </w:r>
          </w:p>
        </w:tc>
      </w:tr>
    </w:tbl>
    <w:p w14:paraId="302D84BE" w14:textId="77777777" w:rsidR="00EF6108" w:rsidRPr="00535A53" w:rsidRDefault="00EF6108" w:rsidP="0011515C">
      <w:pPr>
        <w:jc w:val="both"/>
        <w:rPr>
          <w:rFonts w:ascii="Arial" w:hAnsi="Arial" w:cs="Arial"/>
          <w:sz w:val="20"/>
          <w:szCs w:val="20"/>
          <w:shd w:val="clear" w:color="auto" w:fill="FFFFFF"/>
        </w:rPr>
      </w:pPr>
    </w:p>
    <w:p w14:paraId="5D4A41B1" w14:textId="77777777" w:rsidR="00EF6108" w:rsidRPr="00535A53" w:rsidRDefault="00B219EC" w:rsidP="00B11EFA">
      <w:pPr>
        <w:jc w:val="both"/>
        <w:rPr>
          <w:rFonts w:ascii="Arial" w:hAnsi="Arial" w:cs="Arial"/>
          <w:sz w:val="20"/>
          <w:szCs w:val="20"/>
        </w:rPr>
      </w:pPr>
      <w:r w:rsidRPr="00535A53">
        <w:rPr>
          <w:rFonts w:ascii="Arial" w:hAnsi="Arial" w:cs="Arial"/>
          <w:sz w:val="20"/>
          <w:szCs w:val="20"/>
        </w:rPr>
        <w:t>The</w:t>
      </w:r>
      <w:r w:rsidR="00E811E7" w:rsidRPr="00535A53">
        <w:rPr>
          <w:rFonts w:ascii="Arial" w:hAnsi="Arial" w:cs="Arial"/>
          <w:sz w:val="20"/>
          <w:szCs w:val="20"/>
        </w:rPr>
        <w:t xml:space="preserve"> </w:t>
      </w:r>
      <w:r w:rsidRPr="00535A53">
        <w:rPr>
          <w:rFonts w:ascii="Arial" w:hAnsi="Arial" w:cs="Arial"/>
          <w:sz w:val="20"/>
          <w:szCs w:val="20"/>
        </w:rPr>
        <w:t xml:space="preserve">financial statements have been prepared in accordance </w:t>
      </w:r>
      <w:r w:rsidR="00A4291B" w:rsidRPr="00535A53">
        <w:rPr>
          <w:rFonts w:ascii="Arial" w:hAnsi="Arial" w:cs="Arial"/>
          <w:sz w:val="20"/>
          <w:szCs w:val="20"/>
        </w:rPr>
        <w:t>with</w:t>
      </w:r>
      <w:r w:rsidRPr="00535A53">
        <w:rPr>
          <w:rFonts w:ascii="Arial" w:hAnsi="Arial" w:cs="Arial"/>
          <w:sz w:val="20"/>
          <w:szCs w:val="20"/>
        </w:rPr>
        <w:t xml:space="preserve"> Thai generally accepted accounting principles under the Accounting Act B</w:t>
      </w:r>
      <w:r w:rsidRPr="00535A53">
        <w:rPr>
          <w:rFonts w:ascii="Arial" w:hAnsi="Arial" w:cs="Arial"/>
          <w:sz w:val="20"/>
          <w:szCs w:val="20"/>
          <w:cs/>
        </w:rPr>
        <w:t>.</w:t>
      </w:r>
      <w:r w:rsidRPr="00535A53">
        <w:rPr>
          <w:rFonts w:ascii="Arial" w:hAnsi="Arial" w:cs="Arial"/>
          <w:sz w:val="20"/>
          <w:szCs w:val="20"/>
        </w:rPr>
        <w:t>E</w:t>
      </w:r>
      <w:r w:rsidRPr="00535A53">
        <w:rPr>
          <w:rFonts w:ascii="Arial" w:hAnsi="Arial" w:cs="Arial"/>
          <w:sz w:val="20"/>
          <w:szCs w:val="20"/>
          <w:cs/>
        </w:rPr>
        <w:t xml:space="preserve">. </w:t>
      </w:r>
      <w:r w:rsidR="00565AB6" w:rsidRPr="00535A53">
        <w:rPr>
          <w:rFonts w:ascii="Arial" w:hAnsi="Arial" w:cs="Arial"/>
          <w:sz w:val="20"/>
          <w:szCs w:val="20"/>
          <w:lang w:val="en-GB"/>
        </w:rPr>
        <w:t>2543</w:t>
      </w:r>
      <w:r w:rsidRPr="00535A53">
        <w:rPr>
          <w:rFonts w:ascii="Arial" w:hAnsi="Arial" w:cs="Arial"/>
          <w:sz w:val="20"/>
          <w:szCs w:val="20"/>
        </w:rPr>
        <w:t>, being those Thai Financial Reporting Standards issued under the Accounting Profession Act B</w:t>
      </w:r>
      <w:r w:rsidRPr="00535A53">
        <w:rPr>
          <w:rFonts w:ascii="Arial" w:hAnsi="Arial" w:cs="Arial"/>
          <w:sz w:val="20"/>
          <w:szCs w:val="20"/>
          <w:cs/>
        </w:rPr>
        <w:t>.</w:t>
      </w:r>
      <w:r w:rsidRPr="00535A53">
        <w:rPr>
          <w:rFonts w:ascii="Arial" w:hAnsi="Arial" w:cs="Arial"/>
          <w:sz w:val="20"/>
          <w:szCs w:val="20"/>
        </w:rPr>
        <w:t>E</w:t>
      </w:r>
      <w:r w:rsidRPr="00535A53">
        <w:rPr>
          <w:rFonts w:ascii="Arial" w:hAnsi="Arial" w:cs="Arial"/>
          <w:sz w:val="20"/>
          <w:szCs w:val="20"/>
          <w:cs/>
        </w:rPr>
        <w:t xml:space="preserve">. </w:t>
      </w:r>
      <w:r w:rsidR="00565AB6" w:rsidRPr="00535A53">
        <w:rPr>
          <w:rFonts w:ascii="Arial" w:hAnsi="Arial" w:cs="Arial"/>
          <w:sz w:val="20"/>
          <w:szCs w:val="20"/>
          <w:lang w:val="en-GB"/>
        </w:rPr>
        <w:t>2547</w:t>
      </w:r>
      <w:r w:rsidRPr="00535A53">
        <w:rPr>
          <w:rFonts w:ascii="Arial" w:hAnsi="Arial" w:cs="Arial"/>
          <w:sz w:val="20"/>
          <w:szCs w:val="20"/>
        </w:rPr>
        <w:t xml:space="preserve"> and the financial reporting requirements of the Securities and Exchange Commission under the Securities and Exchange Act B</w:t>
      </w:r>
      <w:r w:rsidRPr="00535A53">
        <w:rPr>
          <w:rFonts w:ascii="Arial" w:hAnsi="Arial" w:cs="Arial"/>
          <w:sz w:val="20"/>
          <w:szCs w:val="20"/>
          <w:cs/>
        </w:rPr>
        <w:t>.</w:t>
      </w:r>
      <w:r w:rsidRPr="00535A53">
        <w:rPr>
          <w:rFonts w:ascii="Arial" w:hAnsi="Arial" w:cs="Arial"/>
          <w:sz w:val="20"/>
          <w:szCs w:val="20"/>
        </w:rPr>
        <w:t>E</w:t>
      </w:r>
      <w:r w:rsidRPr="00535A53">
        <w:rPr>
          <w:rFonts w:ascii="Arial" w:hAnsi="Arial" w:cs="Arial"/>
          <w:sz w:val="20"/>
          <w:szCs w:val="20"/>
          <w:cs/>
        </w:rPr>
        <w:t xml:space="preserve">. </w:t>
      </w:r>
      <w:r w:rsidR="00565AB6" w:rsidRPr="00535A53">
        <w:rPr>
          <w:rFonts w:ascii="Arial" w:hAnsi="Arial" w:cs="Arial"/>
          <w:sz w:val="20"/>
          <w:szCs w:val="20"/>
          <w:lang w:val="en-GB"/>
        </w:rPr>
        <w:t>2535</w:t>
      </w:r>
      <w:r w:rsidRPr="00535A53">
        <w:rPr>
          <w:rFonts w:ascii="Arial" w:hAnsi="Arial" w:cs="Arial"/>
          <w:sz w:val="20"/>
          <w:szCs w:val="20"/>
          <w:cs/>
        </w:rPr>
        <w:t xml:space="preserve">. </w:t>
      </w:r>
      <w:r w:rsidRPr="00535A53">
        <w:rPr>
          <w:rFonts w:ascii="Arial" w:hAnsi="Arial" w:cs="Arial"/>
          <w:sz w:val="20"/>
          <w:szCs w:val="20"/>
        </w:rPr>
        <w:t>The presentation of the</w:t>
      </w:r>
      <w:r w:rsidR="00FD2A16" w:rsidRPr="00535A53">
        <w:rPr>
          <w:rFonts w:ascii="Arial" w:hAnsi="Arial" w:cs="Arial"/>
          <w:sz w:val="20"/>
          <w:szCs w:val="20"/>
        </w:rPr>
        <w:t xml:space="preserve"> </w:t>
      </w:r>
      <w:r w:rsidRPr="00535A53">
        <w:rPr>
          <w:rFonts w:ascii="Arial" w:hAnsi="Arial" w:cs="Arial"/>
          <w:sz w:val="20"/>
          <w:szCs w:val="20"/>
        </w:rPr>
        <w:t xml:space="preserve">financial statements </w:t>
      </w:r>
      <w:proofErr w:type="gramStart"/>
      <w:r w:rsidRPr="00535A53">
        <w:rPr>
          <w:rFonts w:ascii="Arial" w:hAnsi="Arial" w:cs="Arial"/>
          <w:sz w:val="20"/>
          <w:szCs w:val="20"/>
        </w:rPr>
        <w:t>are</w:t>
      </w:r>
      <w:proofErr w:type="gramEnd"/>
      <w:r w:rsidRPr="00535A53">
        <w:rPr>
          <w:rFonts w:ascii="Arial" w:hAnsi="Arial" w:cs="Arial"/>
          <w:sz w:val="20"/>
          <w:szCs w:val="20"/>
        </w:rPr>
        <w:t xml:space="preserve"> prepared in accordance with the Securities and Exchange Commission Announcement </w:t>
      </w:r>
      <w:proofErr w:type="spellStart"/>
      <w:r w:rsidRPr="00535A53">
        <w:rPr>
          <w:rFonts w:ascii="Arial" w:hAnsi="Arial" w:cs="Arial"/>
          <w:sz w:val="20"/>
          <w:szCs w:val="20"/>
        </w:rPr>
        <w:t>SorTor</w:t>
      </w:r>
      <w:proofErr w:type="spellEnd"/>
      <w:r w:rsidRPr="00535A53">
        <w:rPr>
          <w:rFonts w:ascii="Arial" w:hAnsi="Arial" w:cs="Arial"/>
          <w:sz w:val="20"/>
          <w:szCs w:val="20"/>
          <w:cs/>
        </w:rPr>
        <w:t>.</w:t>
      </w:r>
      <w:r w:rsidR="00F6133C" w:rsidRPr="00535A53">
        <w:rPr>
          <w:rFonts w:ascii="Arial" w:hAnsi="Arial" w:cs="Arial"/>
          <w:sz w:val="20"/>
          <w:szCs w:val="20"/>
        </w:rPr>
        <w:t xml:space="preserve"> </w:t>
      </w:r>
      <w:r w:rsidR="004273F7" w:rsidRPr="00535A53">
        <w:rPr>
          <w:rFonts w:ascii="Arial" w:hAnsi="Arial" w:cs="Arial"/>
          <w:sz w:val="20"/>
          <w:szCs w:val="20"/>
          <w:lang w:val="en-GB"/>
        </w:rPr>
        <w:t>6</w:t>
      </w:r>
      <w:r w:rsidRPr="00535A53">
        <w:rPr>
          <w:rFonts w:ascii="Arial" w:hAnsi="Arial" w:cs="Arial"/>
          <w:sz w:val="20"/>
          <w:szCs w:val="20"/>
          <w:cs/>
        </w:rPr>
        <w:t>/</w:t>
      </w:r>
      <w:r w:rsidR="00565AB6" w:rsidRPr="00535A53">
        <w:rPr>
          <w:rFonts w:ascii="Arial" w:hAnsi="Arial" w:cs="Arial"/>
          <w:sz w:val="20"/>
          <w:szCs w:val="20"/>
          <w:lang w:val="en-GB"/>
        </w:rPr>
        <w:t>201</w:t>
      </w:r>
      <w:r w:rsidR="004273F7" w:rsidRPr="00535A53">
        <w:rPr>
          <w:rFonts w:ascii="Arial" w:hAnsi="Arial" w:cs="Arial"/>
          <w:sz w:val="20"/>
          <w:szCs w:val="20"/>
          <w:lang w:val="en-GB"/>
        </w:rPr>
        <w:t>9</w:t>
      </w:r>
      <w:r w:rsidRPr="00535A53">
        <w:rPr>
          <w:rFonts w:ascii="Arial" w:hAnsi="Arial" w:cs="Arial"/>
          <w:sz w:val="20"/>
          <w:szCs w:val="20"/>
        </w:rPr>
        <w:t xml:space="preserve"> regarding financial statements presentation for securities company </w:t>
      </w:r>
      <w:r w:rsidRPr="00535A53">
        <w:rPr>
          <w:rFonts w:ascii="Arial" w:hAnsi="Arial" w:cs="Arial"/>
          <w:sz w:val="20"/>
          <w:szCs w:val="20"/>
          <w:cs/>
        </w:rPr>
        <w:t>(</w:t>
      </w:r>
      <w:r w:rsidRPr="00535A53">
        <w:rPr>
          <w:rFonts w:ascii="Arial" w:hAnsi="Arial" w:cs="Arial"/>
          <w:sz w:val="20"/>
          <w:szCs w:val="20"/>
        </w:rPr>
        <w:t xml:space="preserve">Version </w:t>
      </w:r>
      <w:r w:rsidR="004273F7" w:rsidRPr="00535A53">
        <w:rPr>
          <w:rFonts w:ascii="Arial" w:hAnsi="Arial" w:cs="Arial"/>
          <w:sz w:val="20"/>
          <w:szCs w:val="20"/>
          <w:lang w:val="en-GB"/>
        </w:rPr>
        <w:t>3</w:t>
      </w:r>
      <w:r w:rsidRPr="00535A53">
        <w:rPr>
          <w:rFonts w:ascii="Arial" w:hAnsi="Arial" w:cs="Arial"/>
          <w:sz w:val="20"/>
          <w:szCs w:val="20"/>
          <w:cs/>
        </w:rPr>
        <w:t xml:space="preserve">) </w:t>
      </w:r>
      <w:r w:rsidRPr="00535A53">
        <w:rPr>
          <w:rFonts w:ascii="Arial" w:hAnsi="Arial" w:cs="Arial"/>
          <w:sz w:val="20"/>
          <w:szCs w:val="20"/>
        </w:rPr>
        <w:t xml:space="preserve">dated </w:t>
      </w:r>
      <w:r w:rsidR="004273F7" w:rsidRPr="00535A53">
        <w:rPr>
          <w:rFonts w:ascii="Arial" w:hAnsi="Arial" w:cs="Arial"/>
          <w:sz w:val="20"/>
          <w:szCs w:val="20"/>
          <w:lang w:val="en-GB"/>
        </w:rPr>
        <w:t>8</w:t>
      </w:r>
      <w:r w:rsidRPr="00535A53">
        <w:rPr>
          <w:rFonts w:ascii="Arial" w:hAnsi="Arial" w:cs="Arial"/>
          <w:sz w:val="20"/>
          <w:szCs w:val="20"/>
        </w:rPr>
        <w:t xml:space="preserve"> J</w:t>
      </w:r>
      <w:r w:rsidR="004273F7" w:rsidRPr="00535A53">
        <w:rPr>
          <w:rFonts w:ascii="Arial" w:hAnsi="Arial" w:cs="Arial"/>
          <w:sz w:val="20"/>
          <w:szCs w:val="20"/>
        </w:rPr>
        <w:t>anuary</w:t>
      </w:r>
      <w:r w:rsidRPr="00535A53">
        <w:rPr>
          <w:rFonts w:ascii="Arial" w:hAnsi="Arial" w:cs="Arial"/>
          <w:sz w:val="20"/>
          <w:szCs w:val="20"/>
        </w:rPr>
        <w:t xml:space="preserve"> </w:t>
      </w:r>
      <w:r w:rsidR="00565AB6" w:rsidRPr="00535A53">
        <w:rPr>
          <w:rFonts w:ascii="Arial" w:hAnsi="Arial" w:cs="Arial"/>
          <w:sz w:val="20"/>
          <w:szCs w:val="20"/>
          <w:lang w:val="en-GB"/>
        </w:rPr>
        <w:t>201</w:t>
      </w:r>
      <w:r w:rsidR="004273F7" w:rsidRPr="00535A53">
        <w:rPr>
          <w:rFonts w:ascii="Arial" w:hAnsi="Arial" w:cs="Arial"/>
          <w:sz w:val="20"/>
          <w:szCs w:val="20"/>
          <w:lang w:val="en-GB"/>
        </w:rPr>
        <w:t>9</w:t>
      </w:r>
      <w:r w:rsidRPr="00535A53">
        <w:rPr>
          <w:rFonts w:ascii="Arial" w:hAnsi="Arial" w:cs="Arial"/>
          <w:sz w:val="20"/>
          <w:szCs w:val="20"/>
          <w:cs/>
        </w:rPr>
        <w:t>.</w:t>
      </w:r>
    </w:p>
    <w:p w14:paraId="04C706E2" w14:textId="77777777" w:rsidR="00B219EC" w:rsidRPr="00535A53" w:rsidRDefault="00B219EC" w:rsidP="00B11EFA">
      <w:pPr>
        <w:jc w:val="both"/>
        <w:rPr>
          <w:rFonts w:ascii="Arial" w:hAnsi="Arial" w:cs="Arial"/>
          <w:sz w:val="20"/>
          <w:szCs w:val="20"/>
        </w:rPr>
      </w:pPr>
    </w:p>
    <w:p w14:paraId="625FCEF0" w14:textId="77777777" w:rsidR="00EF6108" w:rsidRPr="00535A53" w:rsidRDefault="00EF6108" w:rsidP="00B11EFA">
      <w:pPr>
        <w:jc w:val="both"/>
        <w:rPr>
          <w:rFonts w:ascii="Arial" w:hAnsi="Arial" w:cs="Arial"/>
          <w:sz w:val="20"/>
          <w:szCs w:val="20"/>
        </w:rPr>
      </w:pPr>
      <w:r w:rsidRPr="00535A53">
        <w:rPr>
          <w:rFonts w:ascii="Arial" w:hAnsi="Arial" w:cs="Arial"/>
          <w:sz w:val="20"/>
          <w:szCs w:val="20"/>
        </w:rPr>
        <w:t>The</w:t>
      </w:r>
      <w:r w:rsidR="00E811E7" w:rsidRPr="00535A53">
        <w:rPr>
          <w:rFonts w:ascii="Arial" w:hAnsi="Arial" w:cs="Arial"/>
          <w:sz w:val="20"/>
          <w:szCs w:val="20"/>
        </w:rPr>
        <w:t xml:space="preserve"> </w:t>
      </w:r>
      <w:r w:rsidRPr="00535A53">
        <w:rPr>
          <w:rFonts w:ascii="Arial" w:hAnsi="Arial" w:cs="Arial"/>
          <w:sz w:val="20"/>
          <w:szCs w:val="20"/>
        </w:rPr>
        <w:t>financial statements have been prepared under the historical cost convention except as disclosed in the accounting policies below</w:t>
      </w:r>
      <w:r w:rsidRPr="00535A53">
        <w:rPr>
          <w:rFonts w:ascii="Arial" w:hAnsi="Arial" w:cs="Arial"/>
          <w:sz w:val="20"/>
          <w:szCs w:val="20"/>
          <w:cs/>
        </w:rPr>
        <w:t>.</w:t>
      </w:r>
    </w:p>
    <w:p w14:paraId="1092A7EE" w14:textId="77777777" w:rsidR="00EF6108" w:rsidRPr="00535A53" w:rsidRDefault="00EF6108" w:rsidP="00B11EFA">
      <w:pPr>
        <w:jc w:val="both"/>
        <w:rPr>
          <w:rFonts w:ascii="Arial" w:hAnsi="Arial" w:cs="Arial"/>
          <w:sz w:val="20"/>
          <w:szCs w:val="20"/>
        </w:rPr>
      </w:pPr>
    </w:p>
    <w:p w14:paraId="654107A9" w14:textId="77777777" w:rsidR="00EF6108" w:rsidRPr="00535A53" w:rsidRDefault="00EF6108" w:rsidP="00B11EFA">
      <w:pPr>
        <w:jc w:val="both"/>
        <w:rPr>
          <w:rFonts w:ascii="Arial" w:hAnsi="Arial" w:cs="Arial"/>
          <w:sz w:val="20"/>
          <w:szCs w:val="20"/>
        </w:rPr>
      </w:pPr>
      <w:r w:rsidRPr="00535A53">
        <w:rPr>
          <w:rFonts w:ascii="Arial" w:hAnsi="Arial" w:cs="Arial"/>
          <w:sz w:val="20"/>
          <w:szCs w:val="20"/>
        </w:rPr>
        <w:t>The preparation of</w:t>
      </w:r>
      <w:r w:rsidR="00E811E7" w:rsidRPr="00535A53">
        <w:rPr>
          <w:rFonts w:ascii="Arial" w:hAnsi="Arial" w:cs="Arial"/>
          <w:sz w:val="20"/>
          <w:szCs w:val="20"/>
        </w:rPr>
        <w:t xml:space="preserve"> </w:t>
      </w:r>
      <w:r w:rsidR="00FD2A16" w:rsidRPr="00535A53">
        <w:rPr>
          <w:rFonts w:ascii="Arial" w:hAnsi="Arial" w:cs="Arial"/>
          <w:sz w:val="20"/>
          <w:szCs w:val="20"/>
        </w:rPr>
        <w:t>financial statements</w:t>
      </w:r>
      <w:r w:rsidRPr="00535A53">
        <w:rPr>
          <w:rFonts w:ascii="Arial" w:hAnsi="Arial" w:cs="Arial"/>
          <w:sz w:val="20"/>
          <w:szCs w:val="20"/>
        </w:rPr>
        <w:t xml:space="preserve"> in conformity with Thai generally accepted accounting principles requires </w:t>
      </w:r>
      <w:r w:rsidR="00F6133C" w:rsidRPr="00535A53">
        <w:rPr>
          <w:rFonts w:ascii="Arial" w:hAnsi="Arial" w:cs="Arial"/>
          <w:sz w:val="20"/>
          <w:szCs w:val="20"/>
        </w:rPr>
        <w:t xml:space="preserve">management to use </w:t>
      </w:r>
      <w:r w:rsidRPr="00535A53">
        <w:rPr>
          <w:rFonts w:ascii="Arial" w:hAnsi="Arial" w:cs="Arial"/>
          <w:sz w:val="20"/>
          <w:szCs w:val="20"/>
        </w:rPr>
        <w:t>certain critical accounting estimates</w:t>
      </w:r>
      <w:r w:rsidR="00F6133C" w:rsidRPr="00535A53">
        <w:rPr>
          <w:rFonts w:ascii="Arial" w:hAnsi="Arial" w:cs="Arial"/>
          <w:sz w:val="20"/>
          <w:szCs w:val="20"/>
        </w:rPr>
        <w:t xml:space="preserve"> and </w:t>
      </w:r>
      <w:r w:rsidR="00B22C47" w:rsidRPr="00535A53">
        <w:rPr>
          <w:rFonts w:ascii="Arial" w:hAnsi="Arial" w:cs="Arial"/>
          <w:sz w:val="20"/>
          <w:szCs w:val="20"/>
        </w:rPr>
        <w:t>to exercise its judg</w:t>
      </w:r>
      <w:r w:rsidR="00F6133C" w:rsidRPr="00535A53">
        <w:rPr>
          <w:rFonts w:ascii="Arial" w:hAnsi="Arial" w:cs="Arial"/>
          <w:sz w:val="20"/>
          <w:szCs w:val="20"/>
        </w:rPr>
        <w:t>e</w:t>
      </w:r>
      <w:r w:rsidRPr="00535A53">
        <w:rPr>
          <w:rFonts w:ascii="Arial" w:hAnsi="Arial" w:cs="Arial"/>
          <w:sz w:val="20"/>
          <w:szCs w:val="20"/>
        </w:rPr>
        <w:t>ment in applying the Company’s accounting policies</w:t>
      </w:r>
      <w:r w:rsidRPr="00535A53">
        <w:rPr>
          <w:rFonts w:ascii="Arial" w:hAnsi="Arial" w:cs="Arial"/>
          <w:sz w:val="20"/>
          <w:szCs w:val="20"/>
          <w:cs/>
        </w:rPr>
        <w:t xml:space="preserve">. </w:t>
      </w:r>
      <w:r w:rsidRPr="00535A53">
        <w:rPr>
          <w:rFonts w:ascii="Arial" w:hAnsi="Arial" w:cs="Arial"/>
          <w:sz w:val="20"/>
          <w:szCs w:val="20"/>
        </w:rPr>
        <w:t>The areas in</w:t>
      </w:r>
      <w:r w:rsidR="00B22C47" w:rsidRPr="00535A53">
        <w:rPr>
          <w:rFonts w:ascii="Arial" w:hAnsi="Arial" w:cs="Arial"/>
          <w:sz w:val="20"/>
          <w:szCs w:val="20"/>
        </w:rPr>
        <w:t>volving a higher degree of judg</w:t>
      </w:r>
      <w:r w:rsidR="00F6133C" w:rsidRPr="00535A53">
        <w:rPr>
          <w:rFonts w:ascii="Arial" w:hAnsi="Arial" w:cs="Arial"/>
          <w:sz w:val="20"/>
          <w:szCs w:val="20"/>
        </w:rPr>
        <w:t>e</w:t>
      </w:r>
      <w:r w:rsidRPr="00535A53">
        <w:rPr>
          <w:rFonts w:ascii="Arial" w:hAnsi="Arial" w:cs="Arial"/>
          <w:sz w:val="20"/>
          <w:szCs w:val="20"/>
        </w:rPr>
        <w:t xml:space="preserve">ment or complexity, or areas </w:t>
      </w:r>
      <w:r w:rsidR="00F6133C" w:rsidRPr="00535A53">
        <w:rPr>
          <w:rFonts w:ascii="Arial" w:hAnsi="Arial" w:cs="Arial"/>
          <w:sz w:val="20"/>
          <w:szCs w:val="20"/>
        </w:rPr>
        <w:t xml:space="preserve">that are more likely to be materially adjusted due to changes in estimates and assumptions </w:t>
      </w:r>
      <w:r w:rsidR="00554DC4" w:rsidRPr="00535A53">
        <w:rPr>
          <w:rFonts w:ascii="Arial" w:hAnsi="Arial" w:cs="Arial"/>
          <w:sz w:val="20"/>
          <w:szCs w:val="20"/>
        </w:rPr>
        <w:t>are disclosed in Note</w:t>
      </w:r>
      <w:r w:rsidR="00554DC4" w:rsidRPr="00535A53">
        <w:rPr>
          <w:rFonts w:ascii="Arial" w:hAnsi="Arial" w:cs="Arial"/>
          <w:sz w:val="20"/>
          <w:szCs w:val="20"/>
          <w:cs/>
        </w:rPr>
        <w:t xml:space="preserve"> </w:t>
      </w:r>
      <w:r w:rsidR="00B11EFA" w:rsidRPr="00535A53">
        <w:rPr>
          <w:rFonts w:ascii="Arial" w:hAnsi="Arial" w:cs="Arial"/>
          <w:sz w:val="20"/>
          <w:szCs w:val="20"/>
        </w:rPr>
        <w:t>7</w:t>
      </w:r>
      <w:r w:rsidRPr="00535A53">
        <w:rPr>
          <w:rFonts w:ascii="Arial" w:hAnsi="Arial" w:cs="Arial"/>
          <w:sz w:val="20"/>
          <w:szCs w:val="20"/>
          <w:cs/>
        </w:rPr>
        <w:t>.</w:t>
      </w:r>
    </w:p>
    <w:p w14:paraId="0ACFD310" w14:textId="77777777" w:rsidR="00B11EFA" w:rsidRPr="00535A53" w:rsidRDefault="00B11EFA" w:rsidP="00B11EFA">
      <w:pPr>
        <w:jc w:val="both"/>
        <w:rPr>
          <w:rFonts w:ascii="Arial" w:hAnsi="Arial" w:cs="Arial"/>
          <w:sz w:val="20"/>
          <w:szCs w:val="20"/>
        </w:rPr>
      </w:pPr>
    </w:p>
    <w:p w14:paraId="61E0B92B" w14:textId="77777777" w:rsidR="00022C62" w:rsidRPr="00535A53" w:rsidRDefault="00022C62" w:rsidP="00022C62">
      <w:pPr>
        <w:jc w:val="both"/>
        <w:rPr>
          <w:rFonts w:ascii="Arial" w:hAnsi="Arial" w:cs="Arial"/>
          <w:sz w:val="20"/>
          <w:szCs w:val="20"/>
        </w:rPr>
      </w:pPr>
      <w:r w:rsidRPr="00535A53">
        <w:rPr>
          <w:rFonts w:ascii="Arial" w:hAnsi="Arial" w:cs="Arial"/>
          <w:sz w:val="20"/>
          <w:szCs w:val="20"/>
        </w:rPr>
        <w:t>An English version of the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052C94D8" w14:textId="77777777" w:rsidR="00B11EFA" w:rsidRPr="00535A53" w:rsidRDefault="00B11EFA" w:rsidP="00B11EFA">
      <w:pPr>
        <w:jc w:val="both"/>
        <w:rPr>
          <w:rFonts w:ascii="Arial" w:hAnsi="Arial" w:cs="Arial"/>
          <w:sz w:val="20"/>
          <w:szCs w:val="20"/>
        </w:rPr>
      </w:pPr>
    </w:p>
    <w:p w14:paraId="1A56DD5D" w14:textId="77777777" w:rsidR="00B11EFA" w:rsidRPr="00535A53" w:rsidRDefault="000159EA" w:rsidP="00B11EFA">
      <w:pPr>
        <w:jc w:val="both"/>
        <w:rPr>
          <w:rFonts w:ascii="Arial" w:hAnsi="Arial" w:cs="Arial"/>
          <w:sz w:val="20"/>
          <w:szCs w:val="20"/>
        </w:rPr>
      </w:pPr>
      <w:r w:rsidRPr="00535A53">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B11EFA" w:rsidRPr="00535A53" w14:paraId="1EBF250F" w14:textId="77777777" w:rsidTr="004E6698">
        <w:trPr>
          <w:trHeight w:val="389"/>
        </w:trPr>
        <w:tc>
          <w:tcPr>
            <w:tcW w:w="9043" w:type="dxa"/>
            <w:shd w:val="clear" w:color="auto" w:fill="FFA543"/>
            <w:vAlign w:val="center"/>
          </w:tcPr>
          <w:p w14:paraId="117709C9" w14:textId="77777777" w:rsidR="00B11EFA" w:rsidRPr="00535A53" w:rsidRDefault="0011515C" w:rsidP="004E669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rPr>
              <w:br w:type="page"/>
            </w:r>
            <w:r w:rsidR="0051105D" w:rsidRPr="00535A53">
              <w:rPr>
                <w:rFonts w:ascii="Arial" w:hAnsi="Arial" w:cs="Arial"/>
                <w:sz w:val="20"/>
                <w:szCs w:val="20"/>
              </w:rPr>
              <w:br w:type="page"/>
            </w:r>
            <w:r w:rsidR="00D7106E" w:rsidRPr="00535A53">
              <w:rPr>
                <w:rFonts w:ascii="Arial" w:eastAsia="Arial Unicode MS" w:hAnsi="Arial" w:cs="Arial"/>
                <w:b/>
                <w:bCs/>
                <w:color w:val="FFFFFF"/>
                <w:sz w:val="20"/>
                <w:szCs w:val="20"/>
              </w:rPr>
              <w:t>3</w:t>
            </w:r>
            <w:r w:rsidR="00B11EFA" w:rsidRPr="00535A53">
              <w:rPr>
                <w:rFonts w:ascii="Arial" w:eastAsia="Arial Unicode MS" w:hAnsi="Arial" w:cs="Arial"/>
                <w:b/>
                <w:bCs/>
                <w:color w:val="FFFFFF"/>
                <w:sz w:val="20"/>
                <w:szCs w:val="20"/>
              </w:rPr>
              <w:tab/>
            </w:r>
            <w:r w:rsidR="00D7106E" w:rsidRPr="00535A53">
              <w:rPr>
                <w:rFonts w:ascii="Arial" w:eastAsia="Arial Unicode MS" w:hAnsi="Arial" w:cs="Arial"/>
                <w:b/>
                <w:bCs/>
                <w:color w:val="FFFFFF"/>
                <w:sz w:val="20"/>
                <w:szCs w:val="20"/>
              </w:rPr>
              <w:t>New and amended financial reporting standards</w:t>
            </w:r>
          </w:p>
        </w:tc>
      </w:tr>
    </w:tbl>
    <w:p w14:paraId="25FD7D67" w14:textId="77777777" w:rsidR="00B11EFA" w:rsidRPr="00535A53" w:rsidRDefault="00B11EFA" w:rsidP="00B11EFA">
      <w:pPr>
        <w:ind w:left="540"/>
        <w:jc w:val="both"/>
        <w:rPr>
          <w:rFonts w:ascii="Arial" w:hAnsi="Arial" w:cs="Arial"/>
          <w:sz w:val="20"/>
          <w:szCs w:val="20"/>
          <w:shd w:val="clear" w:color="auto" w:fill="FFFFFF"/>
        </w:rPr>
      </w:pPr>
    </w:p>
    <w:p w14:paraId="08C0A0CD" w14:textId="77777777" w:rsidR="00AD1C49" w:rsidRPr="00535A53" w:rsidRDefault="00AD1C49" w:rsidP="00B11EFA">
      <w:pPr>
        <w:ind w:left="540"/>
        <w:jc w:val="both"/>
        <w:rPr>
          <w:rFonts w:ascii="Arial" w:hAnsi="Arial" w:cs="Arial"/>
          <w:sz w:val="20"/>
          <w:szCs w:val="20"/>
          <w:shd w:val="clear" w:color="auto" w:fill="FFFFFF"/>
        </w:rPr>
      </w:pPr>
    </w:p>
    <w:p w14:paraId="60E59DC8" w14:textId="77777777" w:rsidR="00EF6108" w:rsidRPr="00535A53" w:rsidRDefault="00D7106E" w:rsidP="00484A54">
      <w:pPr>
        <w:tabs>
          <w:tab w:val="left" w:pos="540"/>
        </w:tabs>
        <w:ind w:left="540" w:hanging="540"/>
        <w:jc w:val="thaiDistribute"/>
        <w:outlineLvl w:val="0"/>
        <w:rPr>
          <w:rFonts w:ascii="Arial" w:hAnsi="Arial" w:cs="Arial"/>
          <w:b/>
          <w:bCs/>
          <w:color w:val="CF4A02"/>
          <w:sz w:val="20"/>
          <w:szCs w:val="20"/>
        </w:rPr>
      </w:pPr>
      <w:r w:rsidRPr="00535A53">
        <w:rPr>
          <w:rFonts w:ascii="Arial" w:hAnsi="Arial" w:cs="Arial"/>
          <w:b/>
          <w:bCs/>
          <w:color w:val="CF4A02"/>
          <w:sz w:val="20"/>
          <w:szCs w:val="20"/>
          <w:lang w:val="en-GB"/>
        </w:rPr>
        <w:t>3</w:t>
      </w:r>
      <w:r w:rsidR="00EF6108" w:rsidRPr="00535A53">
        <w:rPr>
          <w:rFonts w:ascii="Arial" w:hAnsi="Arial" w:cs="Arial"/>
          <w:b/>
          <w:bCs/>
          <w:color w:val="CF4A02"/>
          <w:sz w:val="20"/>
          <w:szCs w:val="20"/>
          <w:cs/>
        </w:rPr>
        <w:t>.</w:t>
      </w:r>
      <w:r w:rsidRPr="00535A53">
        <w:rPr>
          <w:rFonts w:ascii="Arial" w:hAnsi="Arial" w:cs="Arial"/>
          <w:b/>
          <w:bCs/>
          <w:color w:val="CF4A02"/>
          <w:sz w:val="20"/>
          <w:szCs w:val="20"/>
          <w:lang w:val="en-GB"/>
        </w:rPr>
        <w:t>1</w:t>
      </w:r>
      <w:r w:rsidR="00EF6108" w:rsidRPr="00535A53">
        <w:rPr>
          <w:rFonts w:ascii="Arial" w:hAnsi="Arial" w:cs="Arial"/>
          <w:b/>
          <w:bCs/>
          <w:color w:val="CF4A02"/>
          <w:sz w:val="20"/>
          <w:szCs w:val="20"/>
        </w:rPr>
        <w:tab/>
      </w:r>
      <w:r w:rsidRPr="00535A53">
        <w:rPr>
          <w:rFonts w:ascii="Arial" w:hAnsi="Arial" w:cs="Arial"/>
          <w:b/>
          <w:bCs/>
          <w:color w:val="CF4A02"/>
          <w:sz w:val="20"/>
          <w:szCs w:val="20"/>
        </w:rPr>
        <w:t>New and amended financial reporting standards that are effective for accounting period beginning on or after 1 January 2020</w:t>
      </w:r>
      <w:r w:rsidR="00EF6108" w:rsidRPr="00535A53">
        <w:rPr>
          <w:rFonts w:ascii="Arial" w:hAnsi="Arial" w:cs="Arial"/>
          <w:b/>
          <w:bCs/>
          <w:color w:val="CF4A02"/>
          <w:sz w:val="20"/>
          <w:szCs w:val="20"/>
          <w:cs/>
        </w:rPr>
        <w:t xml:space="preserve"> </w:t>
      </w:r>
    </w:p>
    <w:p w14:paraId="63E2DC2B" w14:textId="77777777" w:rsidR="000E6A4C" w:rsidRPr="00535A53" w:rsidRDefault="000E6A4C" w:rsidP="00D633D4">
      <w:pPr>
        <w:autoSpaceDE/>
        <w:ind w:left="1094" w:hanging="547"/>
        <w:jc w:val="both"/>
        <w:rPr>
          <w:rFonts w:ascii="Arial" w:hAnsi="Arial" w:cs="Arial"/>
          <w:sz w:val="20"/>
          <w:szCs w:val="20"/>
        </w:rPr>
      </w:pPr>
    </w:p>
    <w:p w14:paraId="112547A6" w14:textId="77777777" w:rsidR="000E6A4C" w:rsidRPr="00535A53" w:rsidRDefault="00D7106E" w:rsidP="00E13A14">
      <w:pPr>
        <w:pStyle w:val="a0"/>
        <w:numPr>
          <w:ilvl w:val="2"/>
          <w:numId w:val="4"/>
        </w:numPr>
        <w:tabs>
          <w:tab w:val="left" w:pos="1260"/>
        </w:tabs>
        <w:ind w:left="1260" w:right="0"/>
        <w:jc w:val="thaiDistribute"/>
        <w:rPr>
          <w:rFonts w:ascii="Arial" w:hAnsi="Arial" w:cs="Arial"/>
          <w:b/>
          <w:bCs/>
          <w:color w:val="CF4A02"/>
          <w:sz w:val="20"/>
          <w:szCs w:val="20"/>
          <w:lang w:val="en-GB"/>
        </w:rPr>
      </w:pPr>
      <w:r w:rsidRPr="00535A53">
        <w:rPr>
          <w:rFonts w:ascii="Arial" w:hAnsi="Arial" w:cs="Arial"/>
          <w:b/>
          <w:bCs/>
          <w:color w:val="CF4A02"/>
          <w:sz w:val="20"/>
          <w:szCs w:val="20"/>
          <w:lang w:val="en-GB"/>
        </w:rPr>
        <w:t>The financial standards related to financial instruments are as follows:</w:t>
      </w:r>
    </w:p>
    <w:p w14:paraId="5E3A5F9A" w14:textId="77777777" w:rsidR="000E6A4C" w:rsidRPr="00535A53" w:rsidRDefault="000E6A4C" w:rsidP="00484A54">
      <w:pPr>
        <w:pStyle w:val="a0"/>
        <w:ind w:left="1980" w:right="0"/>
        <w:jc w:val="both"/>
        <w:rPr>
          <w:rFonts w:ascii="Arial" w:hAnsi="Arial" w:cs="Arial"/>
          <w:color w:val="auto"/>
          <w:sz w:val="20"/>
          <w:szCs w:val="20"/>
          <w:lang w:val="en-GB"/>
        </w:rPr>
      </w:pPr>
    </w:p>
    <w:tbl>
      <w:tblPr>
        <w:tblW w:w="7110" w:type="dxa"/>
        <w:tblInd w:w="1242" w:type="dxa"/>
        <w:tblLayout w:type="fixed"/>
        <w:tblLook w:val="04A0" w:firstRow="1" w:lastRow="0" w:firstColumn="1" w:lastColumn="0" w:noHBand="0" w:noVBand="1"/>
      </w:tblPr>
      <w:tblGrid>
        <w:gridCol w:w="1350"/>
        <w:gridCol w:w="5760"/>
      </w:tblGrid>
      <w:tr w:rsidR="000E6A4C" w:rsidRPr="00535A53" w14:paraId="6A7CC7BC" w14:textId="77777777" w:rsidTr="00D7106E">
        <w:tc>
          <w:tcPr>
            <w:tcW w:w="1350" w:type="dxa"/>
            <w:shd w:val="clear" w:color="auto" w:fill="auto"/>
          </w:tcPr>
          <w:p w14:paraId="00728EE9" w14:textId="77777777" w:rsidR="000E6A4C" w:rsidRPr="00535A53" w:rsidRDefault="000E6A4C" w:rsidP="00484A54">
            <w:pPr>
              <w:ind w:left="-17"/>
              <w:rPr>
                <w:rFonts w:ascii="Arial" w:hAnsi="Arial" w:cs="Arial"/>
                <w:sz w:val="20"/>
                <w:szCs w:val="20"/>
                <w:lang w:eastAsia="en-GB"/>
              </w:rPr>
            </w:pPr>
            <w:bookmarkStart w:id="0" w:name="_Hlk31265564"/>
            <w:r w:rsidRPr="00535A53">
              <w:rPr>
                <w:rFonts w:ascii="Arial" w:eastAsia="Calibri" w:hAnsi="Arial" w:cs="Arial"/>
                <w:sz w:val="20"/>
                <w:szCs w:val="20"/>
              </w:rPr>
              <w:t>TAS 32</w:t>
            </w:r>
          </w:p>
        </w:tc>
        <w:tc>
          <w:tcPr>
            <w:tcW w:w="5760" w:type="dxa"/>
            <w:shd w:val="clear" w:color="auto" w:fill="auto"/>
            <w:vAlign w:val="center"/>
          </w:tcPr>
          <w:p w14:paraId="45E12CB4" w14:textId="77777777" w:rsidR="000E6A4C" w:rsidRPr="00535A53" w:rsidRDefault="000E6A4C" w:rsidP="003E7CDE">
            <w:pPr>
              <w:ind w:left="30"/>
              <w:jc w:val="both"/>
              <w:rPr>
                <w:rFonts w:ascii="Arial" w:hAnsi="Arial" w:cs="Arial"/>
                <w:sz w:val="20"/>
                <w:szCs w:val="20"/>
                <w:lang w:eastAsia="en-GB"/>
              </w:rPr>
            </w:pPr>
            <w:r w:rsidRPr="00535A53">
              <w:rPr>
                <w:rFonts w:ascii="Arial" w:hAnsi="Arial" w:cs="Arial"/>
                <w:sz w:val="20"/>
                <w:szCs w:val="20"/>
                <w:lang w:eastAsia="en-GB"/>
              </w:rPr>
              <w:t>Financial instruments: Presentation</w:t>
            </w:r>
          </w:p>
        </w:tc>
      </w:tr>
      <w:tr w:rsidR="000E6A4C" w:rsidRPr="00535A53" w14:paraId="1C6A54C0" w14:textId="77777777" w:rsidTr="00D7106E">
        <w:tc>
          <w:tcPr>
            <w:tcW w:w="1350" w:type="dxa"/>
            <w:shd w:val="clear" w:color="auto" w:fill="auto"/>
          </w:tcPr>
          <w:p w14:paraId="50077480" w14:textId="77777777" w:rsidR="000E6A4C" w:rsidRPr="00535A53" w:rsidRDefault="000E6A4C" w:rsidP="00484A54">
            <w:pPr>
              <w:ind w:left="-17"/>
              <w:rPr>
                <w:rFonts w:ascii="Arial" w:hAnsi="Arial" w:cs="Arial"/>
                <w:sz w:val="20"/>
                <w:szCs w:val="20"/>
              </w:rPr>
            </w:pPr>
            <w:r w:rsidRPr="00535A53">
              <w:rPr>
                <w:rFonts w:ascii="Arial" w:hAnsi="Arial" w:cs="Arial"/>
                <w:sz w:val="20"/>
                <w:szCs w:val="20"/>
              </w:rPr>
              <w:t>TFRS 7</w:t>
            </w:r>
          </w:p>
        </w:tc>
        <w:tc>
          <w:tcPr>
            <w:tcW w:w="5760" w:type="dxa"/>
            <w:shd w:val="clear" w:color="auto" w:fill="auto"/>
            <w:vAlign w:val="center"/>
          </w:tcPr>
          <w:p w14:paraId="490D4058" w14:textId="77777777" w:rsidR="000E6A4C" w:rsidRPr="00535A53" w:rsidRDefault="000E6A4C" w:rsidP="003E7CDE">
            <w:pPr>
              <w:ind w:left="30"/>
              <w:jc w:val="both"/>
              <w:rPr>
                <w:rFonts w:ascii="Arial" w:hAnsi="Arial" w:cs="Arial"/>
                <w:sz w:val="20"/>
                <w:szCs w:val="20"/>
                <w:lang w:eastAsia="en-GB"/>
              </w:rPr>
            </w:pPr>
            <w:r w:rsidRPr="00535A53">
              <w:rPr>
                <w:rFonts w:ascii="Arial" w:hAnsi="Arial" w:cs="Arial"/>
                <w:sz w:val="20"/>
                <w:szCs w:val="20"/>
                <w:lang w:eastAsia="en-GB"/>
              </w:rPr>
              <w:t>Financial Instruments: Disclosures</w:t>
            </w:r>
          </w:p>
        </w:tc>
      </w:tr>
      <w:tr w:rsidR="000E6A4C" w:rsidRPr="00535A53" w14:paraId="590D223F" w14:textId="77777777" w:rsidTr="00D7106E">
        <w:tc>
          <w:tcPr>
            <w:tcW w:w="1350" w:type="dxa"/>
            <w:shd w:val="clear" w:color="auto" w:fill="auto"/>
          </w:tcPr>
          <w:p w14:paraId="364208FE" w14:textId="77777777" w:rsidR="000E6A4C" w:rsidRPr="00535A53" w:rsidRDefault="000E6A4C" w:rsidP="00484A54">
            <w:pPr>
              <w:ind w:left="-17"/>
              <w:rPr>
                <w:rFonts w:ascii="Arial" w:hAnsi="Arial" w:cs="Arial"/>
                <w:sz w:val="20"/>
                <w:szCs w:val="20"/>
              </w:rPr>
            </w:pPr>
            <w:r w:rsidRPr="00535A53">
              <w:rPr>
                <w:rFonts w:ascii="Arial" w:hAnsi="Arial" w:cs="Arial"/>
                <w:sz w:val="20"/>
                <w:szCs w:val="20"/>
              </w:rPr>
              <w:t>TFRS 9</w:t>
            </w:r>
          </w:p>
        </w:tc>
        <w:tc>
          <w:tcPr>
            <w:tcW w:w="5760" w:type="dxa"/>
            <w:shd w:val="clear" w:color="auto" w:fill="auto"/>
            <w:vAlign w:val="center"/>
          </w:tcPr>
          <w:p w14:paraId="1E5FB771" w14:textId="77777777" w:rsidR="000E6A4C" w:rsidRPr="00535A53" w:rsidRDefault="000E6A4C" w:rsidP="003E7CDE">
            <w:pPr>
              <w:ind w:left="30"/>
              <w:jc w:val="both"/>
              <w:rPr>
                <w:rFonts w:ascii="Arial" w:hAnsi="Arial" w:cs="Arial"/>
                <w:spacing w:val="-6"/>
                <w:sz w:val="20"/>
                <w:szCs w:val="20"/>
              </w:rPr>
            </w:pPr>
            <w:r w:rsidRPr="00535A53">
              <w:rPr>
                <w:rFonts w:ascii="Arial" w:hAnsi="Arial" w:cs="Arial"/>
                <w:spacing w:val="-6"/>
                <w:sz w:val="20"/>
                <w:szCs w:val="20"/>
              </w:rPr>
              <w:t>Financial Instruments</w:t>
            </w:r>
          </w:p>
        </w:tc>
      </w:tr>
      <w:bookmarkEnd w:id="0"/>
      <w:tr w:rsidR="000E6A4C" w:rsidRPr="00535A53" w14:paraId="4C8D0403" w14:textId="77777777" w:rsidTr="00D7106E">
        <w:tc>
          <w:tcPr>
            <w:tcW w:w="1350" w:type="dxa"/>
            <w:shd w:val="clear" w:color="auto" w:fill="auto"/>
          </w:tcPr>
          <w:p w14:paraId="67E7AD91" w14:textId="77777777" w:rsidR="000E6A4C" w:rsidRPr="00535A53" w:rsidRDefault="000E6A4C" w:rsidP="00484A54">
            <w:pPr>
              <w:ind w:left="-17"/>
              <w:rPr>
                <w:rFonts w:ascii="Arial" w:hAnsi="Arial" w:cs="Arial"/>
                <w:sz w:val="20"/>
                <w:szCs w:val="20"/>
              </w:rPr>
            </w:pPr>
            <w:r w:rsidRPr="00535A53">
              <w:rPr>
                <w:rFonts w:ascii="Arial" w:hAnsi="Arial" w:cs="Arial"/>
                <w:sz w:val="20"/>
                <w:szCs w:val="20"/>
              </w:rPr>
              <w:t>TFRIC 16</w:t>
            </w:r>
          </w:p>
        </w:tc>
        <w:tc>
          <w:tcPr>
            <w:tcW w:w="5760" w:type="dxa"/>
            <w:shd w:val="clear" w:color="auto" w:fill="auto"/>
            <w:vAlign w:val="center"/>
          </w:tcPr>
          <w:p w14:paraId="3DFA75FB" w14:textId="77777777" w:rsidR="000E6A4C" w:rsidRPr="00535A53" w:rsidRDefault="000E6A4C" w:rsidP="003E7CDE">
            <w:pPr>
              <w:ind w:left="30"/>
              <w:jc w:val="both"/>
              <w:rPr>
                <w:rFonts w:ascii="Arial" w:hAnsi="Arial" w:cs="Arial"/>
                <w:sz w:val="20"/>
                <w:szCs w:val="20"/>
              </w:rPr>
            </w:pPr>
            <w:r w:rsidRPr="00535A53">
              <w:rPr>
                <w:rFonts w:ascii="Arial" w:hAnsi="Arial" w:cs="Arial"/>
                <w:sz w:val="20"/>
                <w:szCs w:val="20"/>
              </w:rPr>
              <w:t>Hedges of a Net Investment in a Foreign Operation</w:t>
            </w:r>
          </w:p>
        </w:tc>
      </w:tr>
      <w:tr w:rsidR="000E6A4C" w:rsidRPr="00535A53" w14:paraId="3B56E429" w14:textId="77777777" w:rsidTr="00D7106E">
        <w:tc>
          <w:tcPr>
            <w:tcW w:w="1350" w:type="dxa"/>
            <w:shd w:val="clear" w:color="auto" w:fill="auto"/>
          </w:tcPr>
          <w:p w14:paraId="58DFBB28" w14:textId="77777777" w:rsidR="000E6A4C" w:rsidRPr="00535A53" w:rsidRDefault="000E6A4C" w:rsidP="00484A54">
            <w:pPr>
              <w:ind w:left="-17"/>
              <w:rPr>
                <w:rFonts w:ascii="Arial" w:hAnsi="Arial" w:cs="Arial"/>
                <w:sz w:val="20"/>
                <w:szCs w:val="20"/>
              </w:rPr>
            </w:pPr>
            <w:r w:rsidRPr="00535A53">
              <w:rPr>
                <w:rFonts w:ascii="Arial" w:hAnsi="Arial" w:cs="Arial"/>
                <w:sz w:val="20"/>
                <w:szCs w:val="20"/>
              </w:rPr>
              <w:t>TFRIC 19</w:t>
            </w:r>
          </w:p>
        </w:tc>
        <w:tc>
          <w:tcPr>
            <w:tcW w:w="5760" w:type="dxa"/>
            <w:shd w:val="clear" w:color="auto" w:fill="auto"/>
            <w:vAlign w:val="center"/>
          </w:tcPr>
          <w:p w14:paraId="1A1BE618" w14:textId="77777777" w:rsidR="000E6A4C" w:rsidRPr="00535A53" w:rsidRDefault="000E6A4C" w:rsidP="003E7CDE">
            <w:pPr>
              <w:ind w:left="30"/>
              <w:jc w:val="both"/>
              <w:rPr>
                <w:rFonts w:ascii="Arial" w:hAnsi="Arial" w:cs="Arial"/>
                <w:spacing w:val="-4"/>
                <w:sz w:val="20"/>
                <w:szCs w:val="20"/>
              </w:rPr>
            </w:pPr>
            <w:r w:rsidRPr="00535A53">
              <w:rPr>
                <w:rFonts w:ascii="Arial" w:hAnsi="Arial" w:cs="Arial"/>
                <w:spacing w:val="-4"/>
                <w:sz w:val="20"/>
                <w:szCs w:val="20"/>
              </w:rPr>
              <w:t>Extinguishing Financial Liabilities with Equity Instruments</w:t>
            </w:r>
          </w:p>
        </w:tc>
      </w:tr>
    </w:tbl>
    <w:p w14:paraId="0F7BD0A4" w14:textId="77777777" w:rsidR="00700B43" w:rsidRPr="00535A53" w:rsidRDefault="00700B43" w:rsidP="00D7106E">
      <w:pPr>
        <w:pStyle w:val="Default"/>
        <w:ind w:left="1276"/>
        <w:jc w:val="thaiDistribute"/>
        <w:rPr>
          <w:rFonts w:eastAsia="Times New Roman"/>
          <w:color w:val="auto"/>
          <w:spacing w:val="-4"/>
          <w:sz w:val="20"/>
          <w:szCs w:val="20"/>
          <w:shd w:val="clear" w:color="auto" w:fill="FFFFFF"/>
          <w:lang w:eastAsia="en-GB"/>
        </w:rPr>
      </w:pPr>
    </w:p>
    <w:p w14:paraId="1BFFCB98" w14:textId="77777777" w:rsidR="000E6A4C" w:rsidRPr="00535A53" w:rsidRDefault="00601782" w:rsidP="00700B43">
      <w:pPr>
        <w:pStyle w:val="Default"/>
        <w:ind w:left="1260"/>
        <w:jc w:val="thaiDistribute"/>
        <w:rPr>
          <w:rFonts w:eastAsia="Times New Roman"/>
          <w:color w:val="auto"/>
          <w:spacing w:val="-4"/>
          <w:sz w:val="20"/>
          <w:szCs w:val="20"/>
          <w:shd w:val="clear" w:color="auto" w:fill="FFFFFF"/>
          <w:lang w:eastAsia="en-GB"/>
        </w:rPr>
      </w:pPr>
      <w:r w:rsidRPr="00535A53">
        <w:rPr>
          <w:rFonts w:eastAsia="Times New Roman"/>
          <w:color w:val="auto"/>
          <w:spacing w:val="-4"/>
          <w:sz w:val="20"/>
          <w:szCs w:val="20"/>
          <w:shd w:val="clear" w:color="auto" w:fill="FFFFFF"/>
          <w:lang w:eastAsia="en-GB"/>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w:t>
      </w:r>
      <w:r w:rsidR="006A3684" w:rsidRPr="00535A53">
        <w:rPr>
          <w:rFonts w:eastAsia="Times New Roman"/>
          <w:color w:val="auto"/>
          <w:spacing w:val="-4"/>
          <w:sz w:val="20"/>
          <w:szCs w:val="20"/>
          <w:shd w:val="clear" w:color="auto" w:fill="FFFFFF"/>
          <w:lang w:eastAsia="en-GB"/>
        </w:rPr>
        <w:t>Company</w:t>
      </w:r>
      <w:r w:rsidRPr="00535A53">
        <w:rPr>
          <w:rFonts w:eastAsia="Times New Roman"/>
          <w:color w:val="auto"/>
          <w:spacing w:val="-4"/>
          <w:sz w:val="20"/>
          <w:szCs w:val="20"/>
          <w:shd w:val="clear" w:color="auto" w:fill="FFFFFF"/>
          <w:lang w:eastAsia="en-GB"/>
        </w:rPr>
        <w:t xml:space="preserve"> to apply hedge accounting to reduce accounting mismatch between hedged item and hedging instrument. In addition, the new rule provides detailed guidance on financial instruments issued by the Company whether it is a liability or an equity. Among other things, they require extensive disclosure on financial instruments and related risks</w:t>
      </w:r>
      <w:r w:rsidR="000E6A4C" w:rsidRPr="00535A53">
        <w:rPr>
          <w:rFonts w:eastAsia="Times New Roman"/>
          <w:color w:val="auto"/>
          <w:spacing w:val="-4"/>
          <w:sz w:val="20"/>
          <w:szCs w:val="20"/>
          <w:shd w:val="clear" w:color="auto" w:fill="FFFFFF"/>
          <w:lang w:eastAsia="en-GB"/>
        </w:rPr>
        <w:t xml:space="preserve">.  </w:t>
      </w:r>
    </w:p>
    <w:p w14:paraId="3F32398C" w14:textId="77777777" w:rsidR="00700B43" w:rsidRPr="00535A53" w:rsidRDefault="00700B43" w:rsidP="00700B43">
      <w:pPr>
        <w:pStyle w:val="Default"/>
        <w:ind w:left="1260"/>
        <w:jc w:val="thaiDistribute"/>
        <w:rPr>
          <w:rFonts w:eastAsia="Times New Roman"/>
          <w:color w:val="auto"/>
          <w:spacing w:val="-4"/>
          <w:sz w:val="20"/>
          <w:szCs w:val="20"/>
          <w:shd w:val="clear" w:color="auto" w:fill="FFFFFF"/>
          <w:lang w:eastAsia="en-GB"/>
        </w:rPr>
      </w:pPr>
    </w:p>
    <w:p w14:paraId="04D67399" w14:textId="77777777" w:rsidR="00FD10E2" w:rsidRPr="00535A53" w:rsidRDefault="00601782" w:rsidP="00700B43">
      <w:pPr>
        <w:pStyle w:val="Default"/>
        <w:ind w:left="1260"/>
        <w:jc w:val="thaiDistribute"/>
        <w:rPr>
          <w:rFonts w:eastAsia="Times New Roman"/>
          <w:color w:val="auto"/>
          <w:spacing w:val="-4"/>
          <w:sz w:val="20"/>
          <w:szCs w:val="20"/>
          <w:shd w:val="clear" w:color="auto" w:fill="FFFFFF"/>
          <w:lang w:eastAsia="en-GB"/>
        </w:rPr>
      </w:pPr>
      <w:r w:rsidRPr="00535A53">
        <w:rPr>
          <w:rFonts w:eastAsia="Times New Roman"/>
          <w:color w:val="auto"/>
          <w:spacing w:val="-4"/>
          <w:sz w:val="20"/>
          <w:szCs w:val="20"/>
          <w:shd w:val="clear" w:color="auto" w:fill="FFFFFF"/>
          <w:lang w:eastAsia="en-GB"/>
        </w:rPr>
        <w:t xml:space="preserve">The new classification requirements of financial assets require the Company to assess both </w:t>
      </w:r>
      <w:proofErr w:type="spellStart"/>
      <w:r w:rsidRPr="00535A53">
        <w:rPr>
          <w:rFonts w:eastAsia="Times New Roman"/>
          <w:color w:val="auto"/>
          <w:spacing w:val="-4"/>
          <w:sz w:val="20"/>
          <w:szCs w:val="20"/>
          <w:shd w:val="clear" w:color="auto" w:fill="FFFFFF"/>
          <w:lang w:eastAsia="en-GB"/>
        </w:rPr>
        <w:t>i</w:t>
      </w:r>
      <w:proofErr w:type="spellEnd"/>
      <w:r w:rsidRPr="00535A53">
        <w:rPr>
          <w:rFonts w:eastAsia="Times New Roman"/>
          <w:color w:val="auto"/>
          <w:spacing w:val="-4"/>
          <w:sz w:val="20"/>
          <w:szCs w:val="20"/>
          <w:shd w:val="clear" w:color="auto" w:fill="FFFFFF"/>
          <w:lang w:eastAsia="en-GB"/>
        </w:rPr>
        <w:t>)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w:t>
      </w:r>
    </w:p>
    <w:p w14:paraId="321D6FDA" w14:textId="77777777" w:rsidR="00700B43" w:rsidRPr="00535A53" w:rsidRDefault="00700B43" w:rsidP="00700B43">
      <w:pPr>
        <w:pStyle w:val="Default"/>
        <w:ind w:left="1260"/>
        <w:jc w:val="thaiDistribute"/>
        <w:rPr>
          <w:rFonts w:eastAsia="Times New Roman"/>
          <w:color w:val="auto"/>
          <w:spacing w:val="-4"/>
          <w:sz w:val="20"/>
          <w:szCs w:val="20"/>
          <w:shd w:val="clear" w:color="auto" w:fill="FFFFFF"/>
          <w:lang w:eastAsia="en-GB"/>
        </w:rPr>
      </w:pPr>
    </w:p>
    <w:p w14:paraId="2E58CBAC" w14:textId="77777777" w:rsidR="00601782" w:rsidRPr="00535A53" w:rsidRDefault="00601782" w:rsidP="00700B43">
      <w:pPr>
        <w:pStyle w:val="Default"/>
        <w:ind w:left="1260"/>
        <w:jc w:val="thaiDistribute"/>
        <w:rPr>
          <w:rFonts w:eastAsia="Times New Roman"/>
          <w:color w:val="auto"/>
          <w:spacing w:val="-4"/>
          <w:sz w:val="20"/>
          <w:szCs w:val="20"/>
          <w:shd w:val="clear" w:color="auto" w:fill="FFFFFF"/>
          <w:lang w:eastAsia="en-GB"/>
        </w:rPr>
      </w:pPr>
      <w:r w:rsidRPr="00535A53">
        <w:rPr>
          <w:rFonts w:eastAsia="Times New Roman"/>
          <w:color w:val="auto"/>
          <w:spacing w:val="-4"/>
          <w:sz w:val="20"/>
          <w:szCs w:val="20"/>
          <w:shd w:val="clear" w:color="auto" w:fill="FFFFFF"/>
          <w:lang w:eastAsia="en-GB"/>
        </w:rPr>
        <w:t>On 1 January 2020, the Company has adopted the financial reporting standards related to financial instruments in its financial statements. The impact from the first</w:t>
      </w:r>
      <w:r w:rsidR="00C37352" w:rsidRPr="00535A53">
        <w:rPr>
          <w:rFonts w:eastAsia="Times New Roman"/>
          <w:color w:val="auto"/>
          <w:spacing w:val="-4"/>
          <w:sz w:val="20"/>
          <w:szCs w:val="20"/>
          <w:shd w:val="clear" w:color="auto" w:fill="FFFFFF"/>
          <w:lang w:eastAsia="en-GB"/>
        </w:rPr>
        <w:t>-</w:t>
      </w:r>
      <w:r w:rsidRPr="00535A53">
        <w:rPr>
          <w:rFonts w:eastAsia="Times New Roman"/>
          <w:color w:val="auto"/>
          <w:spacing w:val="-4"/>
          <w:sz w:val="20"/>
          <w:szCs w:val="20"/>
          <w:shd w:val="clear" w:color="auto" w:fill="FFFFFF"/>
          <w:lang w:eastAsia="en-GB"/>
        </w:rPr>
        <w:t xml:space="preserve">time adoption has been disclosed in Note </w:t>
      </w:r>
      <w:r w:rsidR="00D7106E" w:rsidRPr="00535A53">
        <w:rPr>
          <w:rFonts w:eastAsia="Times New Roman"/>
          <w:color w:val="auto"/>
          <w:spacing w:val="-4"/>
          <w:sz w:val="20"/>
          <w:szCs w:val="20"/>
          <w:shd w:val="clear" w:color="auto" w:fill="FFFFFF"/>
          <w:lang w:eastAsia="en-GB"/>
        </w:rPr>
        <w:t>4</w:t>
      </w:r>
      <w:r w:rsidRPr="00535A53">
        <w:rPr>
          <w:rFonts w:eastAsia="Times New Roman"/>
          <w:color w:val="auto"/>
          <w:spacing w:val="-4"/>
          <w:sz w:val="20"/>
          <w:szCs w:val="20"/>
          <w:shd w:val="clear" w:color="auto" w:fill="FFFFFF"/>
          <w:lang w:eastAsia="en-GB"/>
        </w:rPr>
        <w:t>.</w:t>
      </w:r>
    </w:p>
    <w:p w14:paraId="1F8A5848" w14:textId="77777777" w:rsidR="00700B43" w:rsidRPr="00535A53" w:rsidRDefault="00700B43" w:rsidP="00700B43">
      <w:pPr>
        <w:pStyle w:val="Default"/>
        <w:ind w:left="1260"/>
        <w:jc w:val="thaiDistribute"/>
        <w:rPr>
          <w:rFonts w:eastAsia="Times New Roman"/>
          <w:color w:val="auto"/>
          <w:spacing w:val="-4"/>
          <w:sz w:val="20"/>
          <w:szCs w:val="20"/>
          <w:shd w:val="clear" w:color="auto" w:fill="FFFFFF"/>
          <w:lang w:eastAsia="en-GB"/>
        </w:rPr>
      </w:pPr>
    </w:p>
    <w:p w14:paraId="196990FC" w14:textId="77777777" w:rsidR="000E6A4C" w:rsidRPr="00535A53" w:rsidRDefault="000E6A4C" w:rsidP="00D7106E">
      <w:pPr>
        <w:pStyle w:val="a0"/>
        <w:numPr>
          <w:ilvl w:val="2"/>
          <w:numId w:val="4"/>
        </w:numPr>
        <w:tabs>
          <w:tab w:val="left" w:pos="1260"/>
        </w:tabs>
        <w:ind w:left="1260" w:right="0"/>
        <w:jc w:val="thaiDistribute"/>
        <w:rPr>
          <w:rFonts w:ascii="Arial" w:hAnsi="Arial" w:cs="Arial"/>
          <w:b/>
          <w:bCs/>
          <w:color w:val="CF4A02"/>
          <w:sz w:val="20"/>
          <w:szCs w:val="20"/>
          <w:lang w:val="en-GB"/>
        </w:rPr>
      </w:pPr>
      <w:r w:rsidRPr="00535A53">
        <w:rPr>
          <w:rFonts w:ascii="Arial" w:hAnsi="Arial" w:cs="Arial"/>
          <w:b/>
          <w:bCs/>
          <w:color w:val="CF4A02"/>
          <w:sz w:val="20"/>
          <w:szCs w:val="20"/>
          <w:lang w:val="en-GB"/>
        </w:rPr>
        <w:t>T</w:t>
      </w:r>
      <w:r w:rsidR="00D7106E" w:rsidRPr="00535A53">
        <w:rPr>
          <w:rFonts w:ascii="Arial" w:hAnsi="Arial" w:cs="Arial"/>
          <w:b/>
          <w:bCs/>
          <w:color w:val="CF4A02"/>
          <w:sz w:val="20"/>
          <w:szCs w:val="20"/>
          <w:lang w:val="en-GB"/>
        </w:rPr>
        <w:t xml:space="preserve">hai </w:t>
      </w:r>
      <w:r w:rsidRPr="00535A53">
        <w:rPr>
          <w:rFonts w:ascii="Arial" w:hAnsi="Arial" w:cs="Arial"/>
          <w:b/>
          <w:bCs/>
          <w:color w:val="CF4A02"/>
          <w:sz w:val="20"/>
          <w:szCs w:val="20"/>
          <w:lang w:val="en-GB"/>
        </w:rPr>
        <w:t>F</w:t>
      </w:r>
      <w:r w:rsidR="00D7106E" w:rsidRPr="00535A53">
        <w:rPr>
          <w:rFonts w:ascii="Arial" w:hAnsi="Arial" w:cs="Arial"/>
          <w:b/>
          <w:bCs/>
          <w:color w:val="CF4A02"/>
          <w:sz w:val="20"/>
          <w:szCs w:val="20"/>
          <w:lang w:val="en-GB"/>
        </w:rPr>
        <w:t xml:space="preserve">inancial </w:t>
      </w:r>
      <w:r w:rsidRPr="00535A53">
        <w:rPr>
          <w:rFonts w:ascii="Arial" w:hAnsi="Arial" w:cs="Arial"/>
          <w:b/>
          <w:bCs/>
          <w:color w:val="CF4A02"/>
          <w:sz w:val="20"/>
          <w:szCs w:val="20"/>
          <w:lang w:val="en-GB"/>
        </w:rPr>
        <w:t>R</w:t>
      </w:r>
      <w:r w:rsidR="00D7106E" w:rsidRPr="00535A53">
        <w:rPr>
          <w:rFonts w:ascii="Arial" w:hAnsi="Arial" w:cs="Arial"/>
          <w:b/>
          <w:bCs/>
          <w:color w:val="CF4A02"/>
          <w:sz w:val="20"/>
          <w:szCs w:val="20"/>
          <w:lang w:val="en-GB"/>
        </w:rPr>
        <w:t xml:space="preserve">eporting </w:t>
      </w:r>
      <w:r w:rsidRPr="00535A53">
        <w:rPr>
          <w:rFonts w:ascii="Arial" w:hAnsi="Arial" w:cs="Arial"/>
          <w:b/>
          <w:bCs/>
          <w:color w:val="CF4A02"/>
          <w:sz w:val="20"/>
          <w:szCs w:val="20"/>
          <w:lang w:val="en-GB"/>
        </w:rPr>
        <w:t>S</w:t>
      </w:r>
      <w:r w:rsidR="00D7106E" w:rsidRPr="00535A53">
        <w:rPr>
          <w:rFonts w:ascii="Arial" w:hAnsi="Arial" w:cs="Arial"/>
          <w:b/>
          <w:bCs/>
          <w:color w:val="CF4A02"/>
          <w:sz w:val="20"/>
          <w:szCs w:val="20"/>
          <w:lang w:val="en-GB"/>
        </w:rPr>
        <w:t>tandard</w:t>
      </w:r>
      <w:r w:rsidR="00C37352" w:rsidRPr="00535A53">
        <w:rPr>
          <w:rFonts w:ascii="Arial" w:hAnsi="Arial" w:cs="Arial"/>
          <w:b/>
          <w:bCs/>
          <w:color w:val="CF4A02"/>
          <w:sz w:val="20"/>
          <w:szCs w:val="20"/>
          <w:lang w:val="en-GB"/>
        </w:rPr>
        <w:t xml:space="preserve"> (TFRS) </w:t>
      </w:r>
      <w:r w:rsidRPr="00535A53">
        <w:rPr>
          <w:rFonts w:ascii="Arial" w:hAnsi="Arial" w:cs="Arial"/>
          <w:b/>
          <w:bCs/>
          <w:color w:val="CF4A02"/>
          <w:sz w:val="20"/>
          <w:szCs w:val="20"/>
          <w:lang w:val="en-GB"/>
        </w:rPr>
        <w:t xml:space="preserve">16 </w:t>
      </w:r>
      <w:r w:rsidR="00C37352" w:rsidRPr="00535A53">
        <w:rPr>
          <w:rFonts w:ascii="Arial" w:hAnsi="Arial" w:cs="Arial"/>
          <w:b/>
          <w:bCs/>
          <w:color w:val="CF4A02"/>
          <w:sz w:val="20"/>
          <w:szCs w:val="20"/>
          <w:lang w:val="en-GB"/>
        </w:rPr>
        <w:t>-</w:t>
      </w:r>
      <w:r w:rsidR="00D7106E" w:rsidRPr="00535A53">
        <w:rPr>
          <w:rFonts w:ascii="Arial" w:hAnsi="Arial" w:cs="Arial"/>
          <w:b/>
          <w:bCs/>
          <w:color w:val="CF4A02"/>
          <w:sz w:val="20"/>
          <w:szCs w:val="20"/>
          <w:lang w:val="en-GB"/>
        </w:rPr>
        <w:t xml:space="preserve"> </w:t>
      </w:r>
      <w:r w:rsidRPr="00535A53">
        <w:rPr>
          <w:rFonts w:ascii="Arial" w:hAnsi="Arial" w:cs="Arial"/>
          <w:b/>
          <w:bCs/>
          <w:color w:val="CF4A02"/>
          <w:sz w:val="20"/>
          <w:szCs w:val="20"/>
          <w:lang w:val="en-GB"/>
        </w:rPr>
        <w:t>Leases</w:t>
      </w:r>
    </w:p>
    <w:p w14:paraId="01EBCA53" w14:textId="77777777" w:rsidR="00700B43" w:rsidRPr="00535A53" w:rsidRDefault="00700B43" w:rsidP="00D7106E">
      <w:pPr>
        <w:pStyle w:val="Default"/>
        <w:ind w:left="1276"/>
        <w:jc w:val="thaiDistribute"/>
        <w:rPr>
          <w:rFonts w:eastAsia="Times New Roman"/>
          <w:color w:val="auto"/>
          <w:spacing w:val="-4"/>
          <w:sz w:val="20"/>
          <w:szCs w:val="20"/>
          <w:shd w:val="clear" w:color="auto" w:fill="FFFFFF"/>
          <w:lang w:eastAsia="en-GB"/>
        </w:rPr>
      </w:pPr>
    </w:p>
    <w:p w14:paraId="4DBD7D29" w14:textId="77777777" w:rsidR="00572120" w:rsidRPr="00535A53" w:rsidRDefault="00601782" w:rsidP="00D7106E">
      <w:pPr>
        <w:pStyle w:val="Default"/>
        <w:ind w:left="1276"/>
        <w:jc w:val="thaiDistribute"/>
        <w:rPr>
          <w:rFonts w:eastAsia="Times New Roman"/>
          <w:color w:val="auto"/>
          <w:spacing w:val="-4"/>
          <w:sz w:val="20"/>
          <w:szCs w:val="20"/>
          <w:shd w:val="clear" w:color="auto" w:fill="FFFFFF"/>
          <w:lang w:eastAsia="en-GB"/>
        </w:rPr>
      </w:pPr>
      <w:r w:rsidRPr="00535A53">
        <w:rPr>
          <w:rFonts w:eastAsia="Times New Roman"/>
          <w:color w:val="auto"/>
          <w:spacing w:val="-4"/>
          <w:sz w:val="20"/>
          <w:szCs w:val="20"/>
          <w:shd w:val="clear" w:color="auto" w:fill="FFFFFF"/>
          <w:lang w:eastAsia="en-GB"/>
        </w:rPr>
        <w:t>Where the Company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797771C6" w14:textId="77777777" w:rsidR="00601782" w:rsidRPr="00535A53" w:rsidRDefault="00601782" w:rsidP="00D7106E">
      <w:pPr>
        <w:pStyle w:val="Default"/>
        <w:ind w:left="1276"/>
        <w:jc w:val="thaiDistribute"/>
        <w:rPr>
          <w:rFonts w:eastAsia="Times New Roman"/>
          <w:color w:val="auto"/>
          <w:spacing w:val="-4"/>
          <w:sz w:val="20"/>
          <w:szCs w:val="20"/>
          <w:shd w:val="clear" w:color="auto" w:fill="FFFFFF"/>
          <w:lang w:eastAsia="en-GB"/>
        </w:rPr>
      </w:pPr>
    </w:p>
    <w:p w14:paraId="7654AEA4" w14:textId="77777777" w:rsidR="007D158E" w:rsidRPr="00535A53" w:rsidRDefault="00601782" w:rsidP="00D7106E">
      <w:pPr>
        <w:pStyle w:val="Default"/>
        <w:ind w:left="1276"/>
        <w:jc w:val="thaiDistribute"/>
        <w:rPr>
          <w:rFonts w:eastAsia="Times New Roman"/>
          <w:color w:val="auto"/>
          <w:spacing w:val="-4"/>
          <w:sz w:val="20"/>
          <w:szCs w:val="20"/>
          <w:shd w:val="clear" w:color="auto" w:fill="FFFFFF"/>
          <w:lang w:eastAsia="en-GB"/>
        </w:rPr>
      </w:pPr>
      <w:r w:rsidRPr="00535A53">
        <w:rPr>
          <w:rFonts w:eastAsia="Times New Roman"/>
          <w:color w:val="auto"/>
          <w:spacing w:val="-4"/>
          <w:sz w:val="20"/>
          <w:szCs w:val="20"/>
          <w:shd w:val="clear" w:color="auto" w:fill="FFFFFF"/>
          <w:lang w:eastAsia="en-GB"/>
        </w:rPr>
        <w:t xml:space="preserve">On 1 January 2020, the </w:t>
      </w:r>
      <w:r w:rsidR="00C37352" w:rsidRPr="00535A53">
        <w:rPr>
          <w:rFonts w:eastAsia="Times New Roman"/>
          <w:color w:val="auto"/>
          <w:spacing w:val="-4"/>
          <w:sz w:val="20"/>
          <w:szCs w:val="20"/>
          <w:shd w:val="clear" w:color="auto" w:fill="FFFFFF"/>
          <w:lang w:eastAsia="en-GB"/>
        </w:rPr>
        <w:t>Company</w:t>
      </w:r>
      <w:r w:rsidRPr="00535A53">
        <w:rPr>
          <w:rFonts w:eastAsia="Times New Roman"/>
          <w:color w:val="auto"/>
          <w:spacing w:val="-4"/>
          <w:sz w:val="20"/>
          <w:szCs w:val="20"/>
          <w:shd w:val="clear" w:color="auto" w:fill="FFFFFF"/>
          <w:lang w:eastAsia="en-GB"/>
        </w:rPr>
        <w:t xml:space="preserve"> has adopted the new lease standard in its financial statements. The impact from the first-time adoption has been disclosed in Note </w:t>
      </w:r>
      <w:r w:rsidR="00D7106E" w:rsidRPr="00535A53">
        <w:rPr>
          <w:rFonts w:eastAsia="Times New Roman"/>
          <w:color w:val="auto"/>
          <w:spacing w:val="-4"/>
          <w:sz w:val="20"/>
          <w:szCs w:val="20"/>
          <w:shd w:val="clear" w:color="auto" w:fill="FFFFFF"/>
          <w:lang w:eastAsia="en-GB"/>
        </w:rPr>
        <w:t>4</w:t>
      </w:r>
      <w:r w:rsidRPr="00535A53">
        <w:rPr>
          <w:rFonts w:eastAsia="Times New Roman"/>
          <w:color w:val="auto"/>
          <w:spacing w:val="-4"/>
          <w:sz w:val="20"/>
          <w:szCs w:val="20"/>
          <w:shd w:val="clear" w:color="auto" w:fill="FFFFFF"/>
          <w:lang w:eastAsia="en-GB"/>
        </w:rPr>
        <w:t>.</w:t>
      </w:r>
    </w:p>
    <w:p w14:paraId="29BCB135" w14:textId="77777777" w:rsidR="00F6133C" w:rsidRPr="00535A53" w:rsidRDefault="00F6133C" w:rsidP="00D7106E">
      <w:pPr>
        <w:pStyle w:val="Default"/>
        <w:ind w:left="1276"/>
        <w:jc w:val="thaiDistribute"/>
        <w:rPr>
          <w:rFonts w:eastAsia="Times New Roman"/>
          <w:color w:val="auto"/>
          <w:spacing w:val="-4"/>
          <w:sz w:val="20"/>
          <w:szCs w:val="20"/>
          <w:shd w:val="clear" w:color="auto" w:fill="FFFFFF"/>
          <w:lang w:eastAsia="en-GB"/>
        </w:rPr>
      </w:pPr>
    </w:p>
    <w:p w14:paraId="46E6F9D2" w14:textId="77777777" w:rsidR="00F6133C" w:rsidRPr="00535A53" w:rsidRDefault="00F6133C" w:rsidP="00F6133C">
      <w:pPr>
        <w:pStyle w:val="Default"/>
        <w:ind w:left="1276"/>
        <w:jc w:val="thaiDistribute"/>
        <w:rPr>
          <w:rFonts w:eastAsia="Arial Unicode MS"/>
          <w:b/>
          <w:bCs/>
          <w:color w:val="auto"/>
          <w:sz w:val="20"/>
          <w:szCs w:val="20"/>
        </w:rPr>
      </w:pPr>
    </w:p>
    <w:p w14:paraId="260AD6A4" w14:textId="77777777" w:rsidR="00F6133C" w:rsidRPr="00535A53" w:rsidRDefault="00F6133C" w:rsidP="00F6133C">
      <w:pPr>
        <w:pStyle w:val="a0"/>
        <w:numPr>
          <w:ilvl w:val="2"/>
          <w:numId w:val="4"/>
        </w:numPr>
        <w:tabs>
          <w:tab w:val="left" w:pos="1260"/>
        </w:tabs>
        <w:ind w:left="1260" w:right="0"/>
        <w:jc w:val="thaiDistribute"/>
        <w:rPr>
          <w:rFonts w:ascii="Arial" w:eastAsia="Arial Unicode MS" w:hAnsi="Arial" w:cs="Arial"/>
          <w:color w:val="auto"/>
          <w:sz w:val="20"/>
          <w:szCs w:val="20"/>
          <w:lang w:val="en-GB"/>
        </w:rPr>
      </w:pPr>
      <w:r w:rsidRPr="00535A53">
        <w:rPr>
          <w:rFonts w:ascii="Arial" w:eastAsia="Arial Unicode MS" w:hAnsi="Arial" w:cs="Arial"/>
          <w:b/>
          <w:bCs/>
          <w:color w:val="CF4A02"/>
          <w:sz w:val="20"/>
          <w:szCs w:val="20"/>
        </w:rPr>
        <w:t xml:space="preserve">Amendment to TAS 12, </w:t>
      </w:r>
      <w:r w:rsidRPr="00535A53">
        <w:rPr>
          <w:rFonts w:ascii="Arial" w:eastAsia="Arial Unicode MS" w:hAnsi="Arial" w:cs="Arial"/>
          <w:b/>
          <w:bCs/>
          <w:color w:val="CF4A02"/>
          <w:sz w:val="20"/>
          <w:szCs w:val="20"/>
          <w:lang w:val="en-GB"/>
        </w:rPr>
        <w:t xml:space="preserve">Income tax </w:t>
      </w:r>
    </w:p>
    <w:p w14:paraId="08D913E5" w14:textId="77777777" w:rsidR="00F6133C" w:rsidRPr="00535A53" w:rsidRDefault="00F6133C" w:rsidP="00F6133C">
      <w:pPr>
        <w:pStyle w:val="a0"/>
        <w:tabs>
          <w:tab w:val="left" w:pos="1260"/>
        </w:tabs>
        <w:ind w:left="1260" w:right="0"/>
        <w:jc w:val="thaiDistribute"/>
        <w:rPr>
          <w:rFonts w:ascii="Arial" w:eastAsia="Arial Unicode MS" w:hAnsi="Arial" w:cs="Arial"/>
          <w:b/>
          <w:bCs/>
          <w:color w:val="auto"/>
          <w:sz w:val="20"/>
          <w:szCs w:val="20"/>
          <w:lang w:val="en-GB"/>
        </w:rPr>
      </w:pPr>
    </w:p>
    <w:p w14:paraId="0ADCE228" w14:textId="77777777" w:rsidR="00F6133C" w:rsidRPr="00535A53" w:rsidRDefault="00F6133C" w:rsidP="00F6133C">
      <w:pPr>
        <w:pStyle w:val="a0"/>
        <w:tabs>
          <w:tab w:val="left" w:pos="1260"/>
        </w:tabs>
        <w:ind w:left="1260" w:right="0"/>
        <w:jc w:val="thaiDistribute"/>
        <w:rPr>
          <w:rFonts w:ascii="Arial" w:eastAsia="Arial Unicode MS" w:hAnsi="Arial" w:cs="Arial"/>
          <w:color w:val="auto"/>
          <w:sz w:val="20"/>
          <w:szCs w:val="20"/>
          <w:lang w:val="en-GB"/>
        </w:rPr>
      </w:pPr>
      <w:r w:rsidRPr="00535A53">
        <w:rPr>
          <w:rFonts w:ascii="Arial" w:eastAsia="Arial Unicode MS" w:hAnsi="Arial" w:cs="Arial"/>
          <w:color w:val="auto"/>
          <w:sz w:val="20"/>
          <w:szCs w:val="20"/>
          <w:lang w:val="en-GB"/>
        </w:rPr>
        <w:t xml:space="preserve">Amendment to TAS 12 clarified that the income tax consequences of dividends of financial instruments classified as equity should be recognised according to where the past transactions or events that generated distributable profits were recognised. </w:t>
      </w:r>
    </w:p>
    <w:p w14:paraId="56DCC137" w14:textId="77777777" w:rsidR="00F6133C" w:rsidRPr="00535A53" w:rsidRDefault="00F6133C" w:rsidP="00F6133C">
      <w:pPr>
        <w:pStyle w:val="a0"/>
        <w:tabs>
          <w:tab w:val="left" w:pos="1260"/>
        </w:tabs>
        <w:ind w:left="1260" w:right="0"/>
        <w:jc w:val="thaiDistribute"/>
        <w:rPr>
          <w:rFonts w:ascii="Arial" w:eastAsia="Arial Unicode MS" w:hAnsi="Arial" w:cs="Arial"/>
          <w:color w:val="auto"/>
          <w:sz w:val="20"/>
          <w:szCs w:val="20"/>
          <w:lang w:val="en-GB"/>
        </w:rPr>
      </w:pPr>
    </w:p>
    <w:p w14:paraId="6DED4D05" w14:textId="77777777" w:rsidR="00F6133C" w:rsidRPr="00535A53" w:rsidRDefault="00F6133C" w:rsidP="00F6133C">
      <w:pPr>
        <w:pStyle w:val="Default"/>
        <w:ind w:left="1276"/>
        <w:jc w:val="thaiDistribute"/>
        <w:rPr>
          <w:rFonts w:eastAsia="Times New Roman"/>
          <w:color w:val="auto"/>
          <w:spacing w:val="-4"/>
          <w:sz w:val="20"/>
          <w:szCs w:val="20"/>
          <w:shd w:val="clear" w:color="auto" w:fill="FFFFFF"/>
          <w:lang w:eastAsia="en-GB"/>
        </w:rPr>
      </w:pPr>
      <w:r w:rsidRPr="00535A53">
        <w:rPr>
          <w:rFonts w:eastAsia="Times New Roman"/>
          <w:color w:val="auto"/>
          <w:spacing w:val="-4"/>
          <w:sz w:val="20"/>
          <w:szCs w:val="20"/>
          <w:shd w:val="clear" w:color="auto" w:fill="FFFFFF"/>
          <w:lang w:eastAsia="en-GB"/>
        </w:rPr>
        <w:t>The management assessed that the above revised standards do not have significant impact to the Company.</w:t>
      </w:r>
    </w:p>
    <w:p w14:paraId="43B0A430" w14:textId="77777777" w:rsidR="00F6133C" w:rsidRPr="00535A53" w:rsidRDefault="00F6133C" w:rsidP="00D7106E">
      <w:pPr>
        <w:pStyle w:val="Default"/>
        <w:ind w:left="1276"/>
        <w:jc w:val="thaiDistribute"/>
        <w:rPr>
          <w:rFonts w:eastAsia="Times New Roman"/>
          <w:color w:val="auto"/>
          <w:spacing w:val="-4"/>
          <w:sz w:val="20"/>
          <w:szCs w:val="20"/>
          <w:shd w:val="clear" w:color="auto" w:fill="FFFFFF"/>
          <w:lang w:eastAsia="en-GB"/>
        </w:rPr>
      </w:pPr>
    </w:p>
    <w:p w14:paraId="6A97AA83" w14:textId="77777777" w:rsidR="00C52B63" w:rsidRPr="00535A53" w:rsidRDefault="00F6133C" w:rsidP="00D7106E">
      <w:pPr>
        <w:pStyle w:val="Default"/>
        <w:ind w:left="1276"/>
        <w:jc w:val="thaiDistribute"/>
        <w:rPr>
          <w:rFonts w:eastAsia="Times New Roman"/>
          <w:color w:val="auto"/>
          <w:spacing w:val="-4"/>
          <w:sz w:val="20"/>
          <w:szCs w:val="20"/>
          <w:shd w:val="clear" w:color="auto" w:fill="FFFFFF"/>
          <w:lang w:eastAsia="en-GB"/>
        </w:rPr>
      </w:pPr>
      <w:r w:rsidRPr="00535A53">
        <w:rPr>
          <w:rFonts w:eastAsia="Times New Roman"/>
          <w:color w:val="auto"/>
          <w:spacing w:val="-4"/>
          <w:sz w:val="20"/>
          <w:szCs w:val="20"/>
          <w:shd w:val="clear" w:color="auto" w:fill="FFFFFF"/>
          <w:lang w:eastAsia="en-GB"/>
        </w:rPr>
        <w:br w:type="page"/>
      </w:r>
    </w:p>
    <w:p w14:paraId="57756511" w14:textId="77777777" w:rsidR="00C52B63" w:rsidRPr="00535A53" w:rsidRDefault="00C52B63" w:rsidP="00002FEB">
      <w:pPr>
        <w:pStyle w:val="a0"/>
        <w:numPr>
          <w:ilvl w:val="2"/>
          <w:numId w:val="4"/>
        </w:numPr>
        <w:tabs>
          <w:tab w:val="left" w:pos="1260"/>
        </w:tabs>
        <w:ind w:left="1260" w:right="0"/>
        <w:jc w:val="thaiDistribute"/>
        <w:rPr>
          <w:rFonts w:ascii="Arial" w:eastAsia="Arial Unicode MS" w:hAnsi="Arial" w:cs="Arial"/>
          <w:b/>
          <w:bCs/>
          <w:color w:val="CF4A02"/>
          <w:spacing w:val="-8"/>
          <w:sz w:val="20"/>
          <w:szCs w:val="20"/>
        </w:rPr>
      </w:pPr>
      <w:r w:rsidRPr="00535A53">
        <w:rPr>
          <w:rFonts w:ascii="Arial" w:eastAsia="Arial Unicode MS" w:hAnsi="Arial" w:cs="Arial"/>
          <w:b/>
          <w:bCs/>
          <w:color w:val="CF4A02"/>
          <w:spacing w:val="-8"/>
          <w:sz w:val="20"/>
          <w:szCs w:val="20"/>
        </w:rPr>
        <w:t xml:space="preserve">Amendment to TAS </w:t>
      </w:r>
      <w:r w:rsidRPr="00535A53">
        <w:rPr>
          <w:rFonts w:ascii="Arial" w:eastAsia="Arial Unicode MS" w:hAnsi="Arial" w:cs="Arial"/>
          <w:b/>
          <w:bCs/>
          <w:color w:val="CF4A02"/>
          <w:spacing w:val="-8"/>
          <w:sz w:val="20"/>
          <w:szCs w:val="20"/>
          <w:cs/>
        </w:rPr>
        <w:t>19</w:t>
      </w:r>
      <w:r w:rsidRPr="00535A53">
        <w:rPr>
          <w:rFonts w:ascii="Arial" w:eastAsia="Arial Unicode MS" w:hAnsi="Arial" w:cs="Arial"/>
          <w:b/>
          <w:bCs/>
          <w:color w:val="CF4A02"/>
          <w:spacing w:val="-8"/>
          <w:sz w:val="20"/>
          <w:szCs w:val="20"/>
        </w:rPr>
        <w:t>, Employee benefits</w:t>
      </w:r>
      <w:r w:rsidR="00F6133C" w:rsidRPr="00535A53">
        <w:rPr>
          <w:rFonts w:ascii="Arial" w:eastAsia="Arial Unicode MS" w:hAnsi="Arial" w:cs="Arial"/>
          <w:b/>
          <w:bCs/>
          <w:color w:val="CF4A02"/>
          <w:spacing w:val="-8"/>
          <w:sz w:val="20"/>
          <w:szCs w:val="20"/>
        </w:rPr>
        <w:t xml:space="preserve"> (plan amendment, curtailment or settlement)</w:t>
      </w:r>
    </w:p>
    <w:p w14:paraId="4DB31238" w14:textId="77777777" w:rsidR="00C52B63" w:rsidRPr="00535A53" w:rsidRDefault="00C52B63" w:rsidP="00700B43">
      <w:pPr>
        <w:ind w:left="1260"/>
        <w:jc w:val="both"/>
        <w:rPr>
          <w:rFonts w:ascii="Arial" w:hAnsi="Arial" w:cs="Arial"/>
          <w:sz w:val="20"/>
          <w:szCs w:val="20"/>
        </w:rPr>
      </w:pPr>
    </w:p>
    <w:p w14:paraId="69CECE66" w14:textId="77777777" w:rsidR="00C52B63" w:rsidRPr="00535A53" w:rsidRDefault="00C52B63" w:rsidP="00700B43">
      <w:pPr>
        <w:pStyle w:val="Default"/>
        <w:ind w:left="1260"/>
        <w:jc w:val="thaiDistribute"/>
        <w:rPr>
          <w:rFonts w:eastAsia="Times New Roman"/>
          <w:color w:val="auto"/>
          <w:spacing w:val="-2"/>
          <w:sz w:val="20"/>
          <w:szCs w:val="20"/>
          <w:shd w:val="clear" w:color="auto" w:fill="FFFFFF"/>
          <w:lang w:eastAsia="en-GB"/>
        </w:rPr>
      </w:pPr>
      <w:r w:rsidRPr="00535A53">
        <w:rPr>
          <w:rFonts w:eastAsia="Times New Roman"/>
          <w:color w:val="auto"/>
          <w:spacing w:val="-8"/>
          <w:sz w:val="20"/>
          <w:szCs w:val="20"/>
          <w:shd w:val="clear" w:color="auto" w:fill="FFFFFF"/>
          <w:lang w:eastAsia="en-GB"/>
        </w:rPr>
        <w:t xml:space="preserve">Amendment to TAS </w:t>
      </w:r>
      <w:r w:rsidRPr="00535A53">
        <w:rPr>
          <w:rFonts w:eastAsia="Times New Roman"/>
          <w:color w:val="auto"/>
          <w:spacing w:val="-8"/>
          <w:sz w:val="20"/>
          <w:szCs w:val="20"/>
          <w:shd w:val="clear" w:color="auto" w:fill="FFFFFF"/>
          <w:cs/>
          <w:lang w:eastAsia="en-GB"/>
        </w:rPr>
        <w:t>1</w:t>
      </w:r>
      <w:r w:rsidR="00575AF8" w:rsidRPr="00535A53">
        <w:rPr>
          <w:rFonts w:eastAsia="Times New Roman"/>
          <w:color w:val="auto"/>
          <w:spacing w:val="-8"/>
          <w:sz w:val="20"/>
          <w:szCs w:val="20"/>
          <w:shd w:val="clear" w:color="auto" w:fill="FFFFFF"/>
          <w:lang w:eastAsia="en-GB"/>
        </w:rPr>
        <w:t xml:space="preserve">9, </w:t>
      </w:r>
      <w:r w:rsidRPr="00535A53">
        <w:rPr>
          <w:rFonts w:eastAsia="Times New Roman"/>
          <w:color w:val="auto"/>
          <w:spacing w:val="-8"/>
          <w:sz w:val="20"/>
          <w:szCs w:val="20"/>
          <w:shd w:val="clear" w:color="auto" w:fill="FFFFFF"/>
          <w:lang w:eastAsia="en-GB"/>
        </w:rPr>
        <w:t xml:space="preserve">clarified accounting for defined benefit plan amendments, curtailments </w:t>
      </w:r>
      <w:r w:rsidRPr="00535A53">
        <w:rPr>
          <w:rFonts w:eastAsia="Times New Roman"/>
          <w:color w:val="auto"/>
          <w:spacing w:val="-2"/>
          <w:sz w:val="20"/>
          <w:szCs w:val="20"/>
          <w:shd w:val="clear" w:color="auto" w:fill="FFFFFF"/>
          <w:lang w:eastAsia="en-GB"/>
        </w:rPr>
        <w:t>and settlements that the updated assumptions on the date of change are applied to determine current service cost and net interest for the remainder of the reporting period after the plan amendment, curtailment or settlement.</w:t>
      </w:r>
    </w:p>
    <w:p w14:paraId="3DD11A03" w14:textId="77777777" w:rsidR="00C52B63" w:rsidRPr="00535A53" w:rsidRDefault="00C52B63" w:rsidP="00700B43">
      <w:pPr>
        <w:ind w:left="1260"/>
        <w:jc w:val="both"/>
        <w:rPr>
          <w:rFonts w:ascii="Arial" w:hAnsi="Arial" w:cs="Arial"/>
          <w:sz w:val="20"/>
          <w:szCs w:val="20"/>
        </w:rPr>
      </w:pPr>
    </w:p>
    <w:p w14:paraId="19DFC1B4" w14:textId="77777777" w:rsidR="00141C73" w:rsidRPr="00535A53" w:rsidRDefault="00C52B63" w:rsidP="00700B43">
      <w:pPr>
        <w:pStyle w:val="Default"/>
        <w:ind w:left="1260"/>
        <w:jc w:val="thaiDistribute"/>
        <w:rPr>
          <w:rFonts w:eastAsia="Times New Roman"/>
          <w:color w:val="auto"/>
          <w:spacing w:val="-4"/>
          <w:sz w:val="20"/>
          <w:szCs w:val="20"/>
          <w:shd w:val="clear" w:color="auto" w:fill="FFFFFF"/>
          <w:lang w:eastAsia="en-GB"/>
        </w:rPr>
      </w:pPr>
      <w:r w:rsidRPr="00535A53">
        <w:rPr>
          <w:rFonts w:eastAsia="Times New Roman"/>
          <w:color w:val="auto"/>
          <w:spacing w:val="-4"/>
          <w:sz w:val="20"/>
          <w:szCs w:val="20"/>
          <w:shd w:val="clear" w:color="auto" w:fill="FFFFFF"/>
          <w:lang w:eastAsia="en-GB"/>
        </w:rPr>
        <w:t>The management assessed that the above amended standards do not have significant impact to the Company.</w:t>
      </w:r>
    </w:p>
    <w:p w14:paraId="3816DD59" w14:textId="77777777" w:rsidR="00575AF8" w:rsidRPr="00535A53" w:rsidRDefault="00575AF8" w:rsidP="00700B43">
      <w:pPr>
        <w:pStyle w:val="Default"/>
        <w:ind w:left="1260"/>
        <w:jc w:val="thaiDistribute"/>
        <w:rPr>
          <w:rFonts w:eastAsia="Arial Unicode MS"/>
          <w:b/>
          <w:bCs/>
          <w:color w:val="auto"/>
          <w:sz w:val="20"/>
          <w:szCs w:val="20"/>
        </w:rPr>
      </w:pPr>
    </w:p>
    <w:p w14:paraId="603679B2" w14:textId="77777777" w:rsidR="00C37352" w:rsidRPr="00535A53" w:rsidRDefault="009072C7" w:rsidP="00BC52DC">
      <w:pPr>
        <w:pStyle w:val="a0"/>
        <w:numPr>
          <w:ilvl w:val="2"/>
          <w:numId w:val="4"/>
        </w:numPr>
        <w:tabs>
          <w:tab w:val="left" w:pos="1260"/>
        </w:tabs>
        <w:ind w:left="1260" w:right="0"/>
        <w:jc w:val="thaiDistribute"/>
        <w:rPr>
          <w:rFonts w:ascii="Arial" w:eastAsia="Arial Unicode MS" w:hAnsi="Arial" w:cs="Arial"/>
          <w:color w:val="auto"/>
          <w:sz w:val="20"/>
          <w:szCs w:val="20"/>
          <w:lang w:val="en-GB"/>
        </w:rPr>
      </w:pPr>
      <w:r w:rsidRPr="00535A53">
        <w:rPr>
          <w:rFonts w:ascii="Arial" w:eastAsia="Arial Unicode MS" w:hAnsi="Arial" w:cs="Arial"/>
          <w:b/>
          <w:bCs/>
          <w:color w:val="CF4A02"/>
          <w:sz w:val="20"/>
          <w:szCs w:val="20"/>
        </w:rPr>
        <w:t xml:space="preserve">Amendment to TAS 12, </w:t>
      </w:r>
      <w:r w:rsidRPr="00535A53">
        <w:rPr>
          <w:rFonts w:ascii="Arial" w:eastAsia="Arial Unicode MS" w:hAnsi="Arial" w:cs="Arial"/>
          <w:b/>
          <w:bCs/>
          <w:color w:val="CF4A02"/>
          <w:sz w:val="20"/>
          <w:szCs w:val="20"/>
          <w:lang w:val="en-GB"/>
        </w:rPr>
        <w:t xml:space="preserve">Income tax </w:t>
      </w:r>
    </w:p>
    <w:p w14:paraId="24E77DC1" w14:textId="77777777" w:rsidR="00C37352" w:rsidRPr="00535A53" w:rsidRDefault="00C37352" w:rsidP="00700B43">
      <w:pPr>
        <w:ind w:left="1260"/>
        <w:jc w:val="both"/>
        <w:rPr>
          <w:rFonts w:ascii="Arial" w:hAnsi="Arial" w:cs="Arial"/>
          <w:sz w:val="20"/>
          <w:szCs w:val="20"/>
        </w:rPr>
      </w:pPr>
    </w:p>
    <w:p w14:paraId="5FD011A7" w14:textId="77777777" w:rsidR="00BC52DC" w:rsidRPr="00535A53" w:rsidRDefault="00C37352" w:rsidP="00700B43">
      <w:pPr>
        <w:ind w:left="1260"/>
        <w:jc w:val="both"/>
        <w:rPr>
          <w:rFonts w:ascii="Arial" w:hAnsi="Arial" w:cs="Arial"/>
          <w:sz w:val="20"/>
          <w:szCs w:val="20"/>
        </w:rPr>
      </w:pPr>
      <w:r w:rsidRPr="00535A53">
        <w:rPr>
          <w:rFonts w:ascii="Arial" w:hAnsi="Arial" w:cs="Arial"/>
          <w:sz w:val="20"/>
          <w:szCs w:val="20"/>
        </w:rPr>
        <w:t xml:space="preserve">Amendment to TAS 12 </w:t>
      </w:r>
      <w:r w:rsidR="009072C7" w:rsidRPr="00535A53">
        <w:rPr>
          <w:rFonts w:ascii="Arial" w:hAnsi="Arial" w:cs="Arial"/>
          <w:sz w:val="20"/>
          <w:szCs w:val="20"/>
        </w:rPr>
        <w:t xml:space="preserve">clarified that the income tax consequences of dividends of financial instruments classified as equity should be </w:t>
      </w:r>
      <w:proofErr w:type="spellStart"/>
      <w:r w:rsidR="009072C7" w:rsidRPr="00535A53">
        <w:rPr>
          <w:rFonts w:ascii="Arial" w:hAnsi="Arial" w:cs="Arial"/>
          <w:sz w:val="20"/>
          <w:szCs w:val="20"/>
        </w:rPr>
        <w:t>recognised</w:t>
      </w:r>
      <w:proofErr w:type="spellEnd"/>
      <w:r w:rsidR="009072C7" w:rsidRPr="00535A53">
        <w:rPr>
          <w:rFonts w:ascii="Arial" w:hAnsi="Arial" w:cs="Arial"/>
          <w:sz w:val="20"/>
          <w:szCs w:val="20"/>
        </w:rPr>
        <w:t xml:space="preserve"> according to where the past transactions or events that generated distributable profits were </w:t>
      </w:r>
      <w:proofErr w:type="spellStart"/>
      <w:r w:rsidR="009072C7" w:rsidRPr="00535A53">
        <w:rPr>
          <w:rFonts w:ascii="Arial" w:hAnsi="Arial" w:cs="Arial"/>
          <w:sz w:val="20"/>
          <w:szCs w:val="20"/>
        </w:rPr>
        <w:t>recognised</w:t>
      </w:r>
      <w:proofErr w:type="spellEnd"/>
      <w:r w:rsidR="009072C7" w:rsidRPr="00535A53">
        <w:rPr>
          <w:rFonts w:ascii="Arial" w:hAnsi="Arial" w:cs="Arial"/>
          <w:sz w:val="20"/>
          <w:szCs w:val="20"/>
        </w:rPr>
        <w:t xml:space="preserve">. </w:t>
      </w:r>
    </w:p>
    <w:p w14:paraId="4C422AE1" w14:textId="77777777" w:rsidR="00BC52DC" w:rsidRPr="00535A53" w:rsidRDefault="00BC52DC" w:rsidP="00700B43">
      <w:pPr>
        <w:ind w:left="1260"/>
        <w:jc w:val="both"/>
        <w:rPr>
          <w:rFonts w:ascii="Arial" w:hAnsi="Arial" w:cs="Arial"/>
          <w:sz w:val="20"/>
          <w:szCs w:val="20"/>
        </w:rPr>
      </w:pPr>
    </w:p>
    <w:p w14:paraId="2173D334" w14:textId="77777777" w:rsidR="0011515C" w:rsidRPr="00535A53" w:rsidRDefault="00BC52DC" w:rsidP="00700B43">
      <w:pPr>
        <w:ind w:left="1260"/>
        <w:jc w:val="both"/>
        <w:rPr>
          <w:rFonts w:ascii="Arial" w:hAnsi="Arial" w:cs="Arial"/>
          <w:sz w:val="20"/>
          <w:szCs w:val="20"/>
        </w:rPr>
      </w:pPr>
      <w:r w:rsidRPr="00535A53">
        <w:rPr>
          <w:rFonts w:ascii="Arial" w:hAnsi="Arial" w:cs="Arial"/>
          <w:sz w:val="20"/>
          <w:szCs w:val="20"/>
        </w:rPr>
        <w:t>The management assessed that the above revised standards do not have significant impact to the Company.</w:t>
      </w:r>
    </w:p>
    <w:p w14:paraId="737A4715" w14:textId="77777777" w:rsidR="00C52B63" w:rsidRPr="00535A53" w:rsidRDefault="00C52B63" w:rsidP="00700B43">
      <w:pPr>
        <w:ind w:left="1260"/>
        <w:jc w:val="both"/>
        <w:rPr>
          <w:rFonts w:ascii="Arial" w:hAnsi="Arial" w:cs="Arial"/>
          <w:sz w:val="20"/>
          <w:szCs w:val="20"/>
        </w:rPr>
      </w:pPr>
    </w:p>
    <w:p w14:paraId="3505DEA0" w14:textId="77777777" w:rsidR="002B4B91" w:rsidRPr="00535A53" w:rsidRDefault="009072C7" w:rsidP="002B4B91">
      <w:pPr>
        <w:pStyle w:val="a0"/>
        <w:numPr>
          <w:ilvl w:val="2"/>
          <w:numId w:val="4"/>
        </w:numPr>
        <w:tabs>
          <w:tab w:val="left" w:pos="1260"/>
        </w:tabs>
        <w:ind w:left="1260" w:right="0"/>
        <w:jc w:val="thaiDistribute"/>
        <w:rPr>
          <w:rFonts w:ascii="Arial" w:eastAsia="Arial Unicode MS" w:hAnsi="Arial" w:cs="Arial"/>
          <w:color w:val="auto"/>
          <w:sz w:val="20"/>
          <w:szCs w:val="20"/>
          <w:lang w:val="en-GB"/>
        </w:rPr>
      </w:pPr>
      <w:r w:rsidRPr="00535A53">
        <w:rPr>
          <w:rFonts w:ascii="Arial" w:eastAsia="Arial Unicode MS" w:hAnsi="Arial" w:cs="Arial"/>
          <w:b/>
          <w:bCs/>
          <w:color w:val="CF4A02"/>
          <w:sz w:val="20"/>
          <w:szCs w:val="20"/>
        </w:rPr>
        <w:t xml:space="preserve">TFRIC 23, Uncertainty over income tax treatments </w:t>
      </w:r>
    </w:p>
    <w:p w14:paraId="3D3A6C7A" w14:textId="77777777" w:rsidR="002B4B91" w:rsidRPr="00535A53" w:rsidRDefault="002B4B91" w:rsidP="00700B43">
      <w:pPr>
        <w:ind w:left="1260"/>
        <w:jc w:val="both"/>
        <w:rPr>
          <w:rFonts w:ascii="Arial" w:hAnsi="Arial" w:cs="Arial"/>
          <w:sz w:val="20"/>
          <w:szCs w:val="20"/>
        </w:rPr>
      </w:pPr>
    </w:p>
    <w:p w14:paraId="056061AF" w14:textId="77777777" w:rsidR="009072C7" w:rsidRPr="00535A53" w:rsidRDefault="002B4B91" w:rsidP="00700B43">
      <w:pPr>
        <w:ind w:left="1260"/>
        <w:jc w:val="both"/>
        <w:rPr>
          <w:rFonts w:ascii="Arial" w:hAnsi="Arial" w:cs="Arial"/>
          <w:sz w:val="20"/>
          <w:szCs w:val="20"/>
        </w:rPr>
      </w:pPr>
      <w:r w:rsidRPr="00535A53">
        <w:rPr>
          <w:rFonts w:ascii="Arial" w:hAnsi="Arial" w:cs="Arial"/>
          <w:sz w:val="20"/>
          <w:szCs w:val="20"/>
        </w:rPr>
        <w:t>TFRIC 23</w:t>
      </w:r>
      <w:r w:rsidR="009072C7" w:rsidRPr="00535A53">
        <w:rPr>
          <w:rFonts w:ascii="Arial" w:hAnsi="Arial" w:cs="Arial"/>
          <w:sz w:val="20"/>
          <w:szCs w:val="20"/>
        </w:rPr>
        <w:t xml:space="preserve"> explained how to </w:t>
      </w:r>
      <w:proofErr w:type="spellStart"/>
      <w:r w:rsidR="009072C7" w:rsidRPr="00535A53">
        <w:rPr>
          <w:rFonts w:ascii="Arial" w:hAnsi="Arial" w:cs="Arial"/>
          <w:sz w:val="20"/>
          <w:szCs w:val="20"/>
        </w:rPr>
        <w:t>recognise</w:t>
      </w:r>
      <w:proofErr w:type="spellEnd"/>
      <w:r w:rsidR="009072C7" w:rsidRPr="00535A53">
        <w:rPr>
          <w:rFonts w:ascii="Arial" w:hAnsi="Arial" w:cs="Arial"/>
          <w:sz w:val="20"/>
          <w:szCs w:val="20"/>
        </w:rPr>
        <w:t xml:space="preserve"> and measure deferred and current income tax assets and liabilities where there is uncertainty over a tax treatment. </w:t>
      </w:r>
      <w:proofErr w:type="gramStart"/>
      <w:r w:rsidR="009072C7" w:rsidRPr="00535A53">
        <w:rPr>
          <w:rFonts w:ascii="Arial" w:hAnsi="Arial" w:cs="Arial"/>
          <w:sz w:val="20"/>
          <w:szCs w:val="20"/>
        </w:rPr>
        <w:t>In particular, it</w:t>
      </w:r>
      <w:proofErr w:type="gramEnd"/>
      <w:r w:rsidR="009072C7" w:rsidRPr="00535A53">
        <w:rPr>
          <w:rFonts w:ascii="Arial" w:hAnsi="Arial" w:cs="Arial"/>
          <w:sz w:val="20"/>
          <w:szCs w:val="20"/>
        </w:rPr>
        <w:t xml:space="preserve"> discusses: </w:t>
      </w:r>
    </w:p>
    <w:p w14:paraId="5D90367D" w14:textId="77777777" w:rsidR="009072C7" w:rsidRPr="00535A53" w:rsidRDefault="009072C7" w:rsidP="00700B43">
      <w:pPr>
        <w:ind w:left="1260"/>
        <w:jc w:val="both"/>
        <w:rPr>
          <w:rFonts w:ascii="Arial" w:hAnsi="Arial" w:cs="Arial"/>
          <w:sz w:val="20"/>
          <w:szCs w:val="20"/>
        </w:rPr>
      </w:pPr>
    </w:p>
    <w:p w14:paraId="008730EE" w14:textId="77777777" w:rsidR="009072C7" w:rsidRPr="00535A53" w:rsidRDefault="009072C7" w:rsidP="00BC52DC">
      <w:pPr>
        <w:pStyle w:val="ListParagraph"/>
        <w:numPr>
          <w:ilvl w:val="0"/>
          <w:numId w:val="7"/>
        </w:numPr>
        <w:spacing w:after="0" w:line="240" w:lineRule="auto"/>
        <w:ind w:left="1701"/>
        <w:jc w:val="both"/>
        <w:rPr>
          <w:rFonts w:ascii="Arial" w:eastAsia="Arial Unicode MS" w:hAnsi="Arial" w:cs="Arial"/>
          <w:sz w:val="20"/>
          <w:szCs w:val="20"/>
        </w:rPr>
      </w:pPr>
      <w:r w:rsidRPr="00535A53">
        <w:rPr>
          <w:rFonts w:ascii="Arial" w:eastAsia="Arial Unicode MS" w:hAnsi="Arial" w:cs="Arial"/>
          <w:sz w:val="20"/>
          <w:szCs w:val="20"/>
        </w:rPr>
        <w:t xml:space="preserve">that the </w:t>
      </w:r>
      <w:r w:rsidR="00FC4D02" w:rsidRPr="00535A53">
        <w:rPr>
          <w:rFonts w:ascii="Arial" w:eastAsia="Arial Unicode MS" w:hAnsi="Arial" w:cs="Arial"/>
          <w:sz w:val="20"/>
          <w:szCs w:val="20"/>
        </w:rPr>
        <w:t>Company</w:t>
      </w:r>
      <w:r w:rsidRPr="00535A53">
        <w:rPr>
          <w:rFonts w:ascii="Arial" w:eastAsia="Arial Unicode MS" w:hAnsi="Arial" w:cs="Arial"/>
          <w:sz w:val="20"/>
          <w:szCs w:val="20"/>
        </w:rPr>
        <w:t xml:space="preserve"> should assume a tax authority will examine the uncertain tax treatments and have full knowledge of all related information, i</w:t>
      </w:r>
      <w:r w:rsidR="00BD6B83" w:rsidRPr="00535A53">
        <w:rPr>
          <w:rFonts w:ascii="Arial" w:eastAsia="Arial Unicode MS" w:hAnsi="Arial" w:cs="Arial"/>
          <w:sz w:val="20"/>
          <w:szCs w:val="20"/>
        </w:rPr>
        <w:t>.</w:t>
      </w:r>
      <w:r w:rsidRPr="00535A53">
        <w:rPr>
          <w:rFonts w:ascii="Arial" w:eastAsia="Arial Unicode MS" w:hAnsi="Arial" w:cs="Arial"/>
          <w:sz w:val="20"/>
          <w:szCs w:val="20"/>
        </w:rPr>
        <w:t>e</w:t>
      </w:r>
      <w:r w:rsidR="00BD6B83" w:rsidRPr="00535A53">
        <w:rPr>
          <w:rFonts w:ascii="Arial" w:eastAsia="Arial Unicode MS" w:hAnsi="Arial" w:cs="Arial"/>
          <w:sz w:val="20"/>
          <w:szCs w:val="20"/>
        </w:rPr>
        <w:t>.</w:t>
      </w:r>
      <w:r w:rsidRPr="00535A53">
        <w:rPr>
          <w:rFonts w:ascii="Arial" w:eastAsia="Arial Unicode MS" w:hAnsi="Arial" w:cs="Arial"/>
          <w:sz w:val="20"/>
          <w:szCs w:val="20"/>
        </w:rPr>
        <w:t xml:space="preserve"> that detection risk should be ignored. </w:t>
      </w:r>
    </w:p>
    <w:p w14:paraId="5D6CD3EE" w14:textId="77777777" w:rsidR="009072C7" w:rsidRPr="00535A53" w:rsidRDefault="009072C7" w:rsidP="00BC52DC">
      <w:pPr>
        <w:pStyle w:val="ListParagraph"/>
        <w:numPr>
          <w:ilvl w:val="0"/>
          <w:numId w:val="7"/>
        </w:numPr>
        <w:spacing w:after="0" w:line="240" w:lineRule="auto"/>
        <w:ind w:left="1701"/>
        <w:jc w:val="both"/>
        <w:rPr>
          <w:rFonts w:ascii="Arial" w:eastAsia="Arial Unicode MS" w:hAnsi="Arial" w:cs="Arial"/>
          <w:sz w:val="20"/>
          <w:szCs w:val="20"/>
        </w:rPr>
      </w:pPr>
      <w:r w:rsidRPr="00535A53">
        <w:rPr>
          <w:rFonts w:ascii="Arial" w:eastAsia="Arial Unicode MS" w:hAnsi="Arial" w:cs="Arial"/>
          <w:sz w:val="20"/>
          <w:szCs w:val="20"/>
        </w:rPr>
        <w:t xml:space="preserve">that the </w:t>
      </w:r>
      <w:r w:rsidR="00FC4D02" w:rsidRPr="00535A53">
        <w:rPr>
          <w:rFonts w:ascii="Arial" w:eastAsia="Arial Unicode MS" w:hAnsi="Arial" w:cs="Arial"/>
          <w:sz w:val="20"/>
          <w:szCs w:val="20"/>
        </w:rPr>
        <w:t>Company</w:t>
      </w:r>
      <w:r w:rsidRPr="00535A53">
        <w:rPr>
          <w:rFonts w:ascii="Arial" w:eastAsia="Arial Unicode MS" w:hAnsi="Arial" w:cs="Arial"/>
          <w:sz w:val="20"/>
          <w:szCs w:val="20"/>
        </w:rPr>
        <w:t xml:space="preserve"> should reflect the effect of the uncertainty in its income tax accounting when it is not probable that the tax authorities will accept the treatment. </w:t>
      </w:r>
    </w:p>
    <w:p w14:paraId="330B3784" w14:textId="77777777" w:rsidR="009072C7" w:rsidRPr="00535A53" w:rsidRDefault="00BC52DC" w:rsidP="00BC52DC">
      <w:pPr>
        <w:pStyle w:val="ListParagraph"/>
        <w:numPr>
          <w:ilvl w:val="0"/>
          <w:numId w:val="7"/>
        </w:numPr>
        <w:spacing w:after="0" w:line="240" w:lineRule="auto"/>
        <w:ind w:left="1701"/>
        <w:jc w:val="both"/>
        <w:rPr>
          <w:rFonts w:ascii="Arial" w:eastAsia="Arial Unicode MS" w:hAnsi="Arial" w:cs="Arial"/>
          <w:spacing w:val="-6"/>
          <w:sz w:val="20"/>
          <w:szCs w:val="20"/>
        </w:rPr>
      </w:pPr>
      <w:r w:rsidRPr="00535A53">
        <w:rPr>
          <w:rFonts w:ascii="Arial" w:eastAsia="Arial Unicode MS" w:hAnsi="Arial" w:cs="Arial"/>
          <w:spacing w:val="-6"/>
          <w:sz w:val="20"/>
          <w:szCs w:val="20"/>
        </w:rPr>
        <w:t>t</w:t>
      </w:r>
      <w:r w:rsidR="009072C7" w:rsidRPr="00535A53">
        <w:rPr>
          <w:rFonts w:ascii="Arial" w:eastAsia="Arial Unicode MS" w:hAnsi="Arial" w:cs="Arial"/>
          <w:spacing w:val="-6"/>
          <w:sz w:val="20"/>
          <w:szCs w:val="20"/>
        </w:rPr>
        <w:t>hat the judgements and estimates made must be reassessed whenever circumstances have changed or there is new information that affects the judgements.</w:t>
      </w:r>
    </w:p>
    <w:p w14:paraId="505D9107" w14:textId="77777777" w:rsidR="00513287" w:rsidRPr="00535A53" w:rsidRDefault="00513287" w:rsidP="00700B43">
      <w:pPr>
        <w:ind w:left="1260"/>
        <w:jc w:val="both"/>
        <w:rPr>
          <w:rFonts w:ascii="Arial" w:hAnsi="Arial" w:cs="Arial"/>
          <w:sz w:val="20"/>
          <w:szCs w:val="20"/>
        </w:rPr>
      </w:pPr>
    </w:p>
    <w:p w14:paraId="30919DB9" w14:textId="77777777" w:rsidR="00513287" w:rsidRPr="00535A53" w:rsidRDefault="00513287" w:rsidP="00700B43">
      <w:pPr>
        <w:ind w:left="1260"/>
        <w:jc w:val="both"/>
        <w:rPr>
          <w:rFonts w:ascii="Arial" w:hAnsi="Arial" w:cs="Arial"/>
          <w:sz w:val="20"/>
          <w:szCs w:val="20"/>
        </w:rPr>
      </w:pPr>
      <w:r w:rsidRPr="00535A53">
        <w:rPr>
          <w:rFonts w:ascii="Arial" w:hAnsi="Arial" w:cs="Arial"/>
          <w:sz w:val="20"/>
          <w:szCs w:val="20"/>
        </w:rPr>
        <w:t>The management assessed that the above revised standards do not have significant impact to the Company.</w:t>
      </w:r>
    </w:p>
    <w:p w14:paraId="5D5C966D" w14:textId="77777777" w:rsidR="003A5E3C" w:rsidRPr="00535A53" w:rsidRDefault="003A5E3C" w:rsidP="00700B43">
      <w:pPr>
        <w:ind w:left="1260"/>
        <w:jc w:val="both"/>
        <w:rPr>
          <w:rFonts w:ascii="Arial" w:hAnsi="Arial" w:cs="Arial"/>
          <w:sz w:val="20"/>
          <w:szCs w:val="20"/>
        </w:rPr>
      </w:pPr>
    </w:p>
    <w:p w14:paraId="4403B3BB" w14:textId="77777777" w:rsidR="003A5E3C" w:rsidRPr="00535A53" w:rsidRDefault="003A5E3C" w:rsidP="00C617F1">
      <w:pPr>
        <w:ind w:left="540" w:hanging="540"/>
        <w:jc w:val="thaiDistribute"/>
        <w:rPr>
          <w:rFonts w:ascii="Arial" w:hAnsi="Arial" w:cs="Arial"/>
          <w:b/>
          <w:bCs/>
          <w:color w:val="CC4A02"/>
          <w:sz w:val="20"/>
          <w:szCs w:val="20"/>
        </w:rPr>
      </w:pPr>
      <w:r w:rsidRPr="00535A53">
        <w:rPr>
          <w:rFonts w:ascii="Arial" w:hAnsi="Arial" w:cs="Arial"/>
          <w:b/>
          <w:bCs/>
          <w:color w:val="CC4A02"/>
          <w:sz w:val="20"/>
          <w:szCs w:val="20"/>
          <w:lang w:val="en-GB"/>
        </w:rPr>
        <w:t>3.2</w:t>
      </w:r>
      <w:r w:rsidRPr="00535A53">
        <w:rPr>
          <w:rFonts w:ascii="Arial" w:hAnsi="Arial" w:cs="Arial"/>
          <w:b/>
          <w:bCs/>
          <w:color w:val="CC4A02"/>
          <w:sz w:val="20"/>
          <w:szCs w:val="20"/>
          <w:lang w:val="en-GB"/>
        </w:rPr>
        <w:tab/>
      </w:r>
      <w:r w:rsidRPr="00535A53">
        <w:rPr>
          <w:rFonts w:ascii="Arial" w:hAnsi="Arial" w:cs="Arial"/>
          <w:b/>
          <w:bCs/>
          <w:color w:val="CC4A02"/>
          <w:sz w:val="20"/>
          <w:szCs w:val="20"/>
        </w:rPr>
        <w:t xml:space="preserve">New and amended financial reporting standards that are effective for accounting </w:t>
      </w:r>
      <w:r w:rsidRPr="00535A53">
        <w:rPr>
          <w:rFonts w:ascii="Arial" w:hAnsi="Arial" w:cs="Arial"/>
          <w:b/>
          <w:bCs/>
          <w:color w:val="CC4A02"/>
          <w:spacing w:val="-6"/>
          <w:sz w:val="20"/>
          <w:szCs w:val="20"/>
        </w:rPr>
        <w:t>period beg</w:t>
      </w:r>
      <w:r w:rsidRPr="00535A53">
        <w:rPr>
          <w:rFonts w:ascii="Arial" w:hAnsi="Arial" w:cs="Arial"/>
          <w:b/>
          <w:bCs/>
          <w:color w:val="CD4C02"/>
          <w:spacing w:val="-6"/>
          <w:sz w:val="20"/>
          <w:szCs w:val="20"/>
        </w:rPr>
        <w:t>in</w:t>
      </w:r>
      <w:r w:rsidRPr="00535A53">
        <w:rPr>
          <w:rFonts w:ascii="Arial" w:hAnsi="Arial" w:cs="Arial"/>
          <w:b/>
          <w:bCs/>
          <w:color w:val="CC4A02"/>
          <w:spacing w:val="-6"/>
          <w:sz w:val="20"/>
          <w:szCs w:val="20"/>
        </w:rPr>
        <w:t xml:space="preserve">ning or after 1 January 2021 </w:t>
      </w:r>
    </w:p>
    <w:p w14:paraId="5D12E87F" w14:textId="77777777" w:rsidR="003A5E3C" w:rsidRPr="00535A53" w:rsidRDefault="003A5E3C" w:rsidP="003A5E3C">
      <w:pPr>
        <w:pStyle w:val="a0"/>
        <w:tabs>
          <w:tab w:val="left" w:pos="1260"/>
        </w:tabs>
        <w:ind w:left="540" w:right="0"/>
        <w:jc w:val="thaiDistribute"/>
        <w:rPr>
          <w:rFonts w:ascii="Arial" w:hAnsi="Arial" w:cs="Arial"/>
          <w:color w:val="000000"/>
          <w:sz w:val="20"/>
          <w:szCs w:val="20"/>
          <w:lang w:val="en-GB"/>
        </w:rPr>
      </w:pPr>
    </w:p>
    <w:p w14:paraId="396E28A1" w14:textId="77777777" w:rsidR="003A5E3C" w:rsidRPr="00535A53" w:rsidRDefault="003A5E3C" w:rsidP="003A5E3C">
      <w:pPr>
        <w:pStyle w:val="a0"/>
        <w:tabs>
          <w:tab w:val="left" w:pos="1260"/>
        </w:tabs>
        <w:ind w:left="540" w:right="0"/>
        <w:jc w:val="thaiDistribute"/>
        <w:rPr>
          <w:rFonts w:ascii="Arial" w:hAnsi="Arial" w:cs="Arial"/>
          <w:color w:val="000000"/>
          <w:sz w:val="20"/>
          <w:szCs w:val="20"/>
          <w:lang w:val="en-GB"/>
        </w:rPr>
      </w:pPr>
      <w:r w:rsidRPr="00535A53">
        <w:rPr>
          <w:rFonts w:ascii="Arial" w:hAnsi="Arial" w:cs="Arial"/>
          <w:color w:val="000000"/>
          <w:sz w:val="20"/>
          <w:szCs w:val="20"/>
          <w:lang w:val="en-GB"/>
        </w:rPr>
        <w:t>Certain amended financial reporting standards have been issued that are not mandatory for current reporting period and have not been early adopted by the Company.</w:t>
      </w:r>
    </w:p>
    <w:p w14:paraId="52196FD2" w14:textId="77777777" w:rsidR="003A5E3C" w:rsidRPr="00535A53" w:rsidRDefault="003A5E3C" w:rsidP="003A5E3C">
      <w:pPr>
        <w:pStyle w:val="a0"/>
        <w:tabs>
          <w:tab w:val="left" w:pos="1260"/>
        </w:tabs>
        <w:ind w:left="540" w:right="0"/>
        <w:jc w:val="thaiDistribute"/>
        <w:rPr>
          <w:rFonts w:ascii="Arial" w:hAnsi="Arial" w:cs="Arial"/>
          <w:sz w:val="20"/>
          <w:szCs w:val="20"/>
          <w:lang w:val="en-GB"/>
        </w:rPr>
      </w:pPr>
    </w:p>
    <w:p w14:paraId="34E3A222" w14:textId="77777777" w:rsidR="003A5E3C" w:rsidRPr="00535A53" w:rsidRDefault="003A5E3C" w:rsidP="003A5E3C">
      <w:pPr>
        <w:tabs>
          <w:tab w:val="left" w:pos="1080"/>
        </w:tabs>
        <w:ind w:left="900" w:hanging="360"/>
        <w:rPr>
          <w:rFonts w:ascii="Arial" w:hAnsi="Arial" w:cs="Arial"/>
          <w:bCs/>
          <w:color w:val="CF4A02"/>
          <w:sz w:val="20"/>
          <w:szCs w:val="20"/>
          <w:lang w:val="en-GB"/>
        </w:rPr>
      </w:pPr>
      <w:r w:rsidRPr="00535A53">
        <w:rPr>
          <w:rFonts w:ascii="Arial" w:hAnsi="Arial" w:cs="Arial"/>
          <w:bCs/>
          <w:color w:val="CF4A02"/>
          <w:sz w:val="20"/>
          <w:szCs w:val="20"/>
          <w:lang w:val="en-GB"/>
        </w:rPr>
        <w:t>3.2.1</w:t>
      </w:r>
      <w:r w:rsidRPr="00535A53">
        <w:rPr>
          <w:rFonts w:ascii="Arial" w:hAnsi="Arial" w:cs="Arial"/>
          <w:bCs/>
          <w:color w:val="CF4A02"/>
          <w:sz w:val="20"/>
          <w:szCs w:val="20"/>
          <w:lang w:val="en-GB"/>
        </w:rPr>
        <w:tab/>
        <w:t xml:space="preserve">Revised Conceptual Framework for Financial Reporting </w:t>
      </w:r>
    </w:p>
    <w:p w14:paraId="1BCFB9D6" w14:textId="77777777" w:rsidR="003A5E3C" w:rsidRPr="00535A53" w:rsidRDefault="003A5E3C" w:rsidP="003A5E3C">
      <w:pPr>
        <w:pStyle w:val="Default"/>
        <w:ind w:left="1080"/>
        <w:jc w:val="thaiDistribute"/>
        <w:rPr>
          <w:color w:val="auto"/>
          <w:spacing w:val="-2"/>
          <w:sz w:val="20"/>
          <w:szCs w:val="20"/>
          <w:shd w:val="clear" w:color="auto" w:fill="FFFFFF"/>
        </w:rPr>
      </w:pPr>
    </w:p>
    <w:p w14:paraId="0B190529" w14:textId="77777777" w:rsidR="003A5E3C" w:rsidRPr="00535A53" w:rsidRDefault="003A5E3C" w:rsidP="003A5E3C">
      <w:pPr>
        <w:pStyle w:val="Default"/>
        <w:ind w:left="1080"/>
        <w:jc w:val="thaiDistribute"/>
        <w:rPr>
          <w:color w:val="auto"/>
          <w:spacing w:val="-2"/>
          <w:sz w:val="20"/>
          <w:szCs w:val="20"/>
          <w:shd w:val="clear" w:color="auto" w:fill="FFFFFF"/>
        </w:rPr>
      </w:pPr>
      <w:r w:rsidRPr="00535A53">
        <w:rPr>
          <w:color w:val="auto"/>
          <w:spacing w:val="-2"/>
          <w:sz w:val="20"/>
          <w:szCs w:val="20"/>
          <w:shd w:val="clear" w:color="auto" w:fill="FFFFFF"/>
        </w:rPr>
        <w:t>Revised Conceptual Framework for Financial Reporting added the following key principals and guidance:</w:t>
      </w:r>
    </w:p>
    <w:p w14:paraId="59E7B522" w14:textId="77777777" w:rsidR="003A5E3C" w:rsidRPr="00535A53" w:rsidRDefault="003A5E3C" w:rsidP="003A5E3C">
      <w:pPr>
        <w:pStyle w:val="ListParagraph"/>
        <w:ind w:left="1080"/>
        <w:rPr>
          <w:rFonts w:ascii="Arial" w:hAnsi="Arial" w:cs="Arial"/>
          <w:b/>
          <w:spacing w:val="-2"/>
          <w:sz w:val="20"/>
          <w:szCs w:val="20"/>
          <w:cs/>
          <w:lang w:val="en-GB"/>
        </w:rPr>
      </w:pPr>
    </w:p>
    <w:p w14:paraId="291CBEE2" w14:textId="77777777" w:rsidR="003A5E3C" w:rsidRPr="00535A53" w:rsidRDefault="003A5E3C" w:rsidP="003A5E3C">
      <w:pPr>
        <w:pStyle w:val="ListParagraph"/>
        <w:numPr>
          <w:ilvl w:val="0"/>
          <w:numId w:val="9"/>
        </w:numPr>
        <w:spacing w:after="0" w:line="240" w:lineRule="auto"/>
        <w:ind w:left="1350" w:hanging="279"/>
        <w:jc w:val="both"/>
        <w:rPr>
          <w:rFonts w:ascii="Arial" w:hAnsi="Arial" w:cs="Arial"/>
          <w:spacing w:val="-6"/>
          <w:sz w:val="20"/>
          <w:szCs w:val="20"/>
          <w:lang w:val="en-GB"/>
        </w:rPr>
      </w:pPr>
      <w:r w:rsidRPr="00535A53">
        <w:rPr>
          <w:rFonts w:ascii="Arial" w:hAnsi="Arial" w:cs="Arial"/>
          <w:spacing w:val="-6"/>
          <w:sz w:val="20"/>
          <w:szCs w:val="20"/>
          <w:lang w:val="en-GB"/>
        </w:rPr>
        <w:t>Measurement basis, including factors in considering difference measurement basis</w:t>
      </w:r>
    </w:p>
    <w:p w14:paraId="4ED39C4C" w14:textId="77777777" w:rsidR="003A5E3C" w:rsidRPr="00535A53" w:rsidRDefault="003A5E3C" w:rsidP="003A5E3C">
      <w:pPr>
        <w:pStyle w:val="ListParagraph"/>
        <w:numPr>
          <w:ilvl w:val="0"/>
          <w:numId w:val="9"/>
        </w:numPr>
        <w:spacing w:after="0" w:line="240" w:lineRule="auto"/>
        <w:ind w:left="1350" w:hanging="279"/>
        <w:jc w:val="both"/>
        <w:rPr>
          <w:rFonts w:ascii="Arial" w:hAnsi="Arial" w:cs="Arial"/>
          <w:spacing w:val="-2"/>
          <w:sz w:val="20"/>
          <w:szCs w:val="20"/>
          <w:lang w:val="en-GB"/>
        </w:rPr>
      </w:pPr>
      <w:r w:rsidRPr="00535A53">
        <w:rPr>
          <w:rFonts w:ascii="Arial" w:hAnsi="Arial" w:cs="Arial"/>
          <w:spacing w:val="-6"/>
          <w:sz w:val="20"/>
          <w:szCs w:val="20"/>
          <w:lang w:val="en-GB"/>
        </w:rPr>
        <w:t>Presentation and disclosure, including classification of income and expenses in other</w:t>
      </w:r>
      <w:r w:rsidRPr="00535A53">
        <w:rPr>
          <w:rFonts w:ascii="Arial" w:hAnsi="Arial" w:cs="Arial"/>
          <w:spacing w:val="-2"/>
          <w:sz w:val="20"/>
          <w:szCs w:val="20"/>
          <w:lang w:val="en-GB"/>
        </w:rPr>
        <w:t xml:space="preserve"> comprehensive income</w:t>
      </w:r>
    </w:p>
    <w:p w14:paraId="271FF24B" w14:textId="77777777" w:rsidR="003A5E3C" w:rsidRPr="00535A53" w:rsidRDefault="003A5E3C" w:rsidP="003A5E3C">
      <w:pPr>
        <w:pStyle w:val="ListParagraph"/>
        <w:numPr>
          <w:ilvl w:val="0"/>
          <w:numId w:val="9"/>
        </w:numPr>
        <w:spacing w:after="0" w:line="240" w:lineRule="auto"/>
        <w:ind w:left="1350" w:hanging="279"/>
        <w:jc w:val="both"/>
        <w:rPr>
          <w:rFonts w:ascii="Arial" w:hAnsi="Arial" w:cs="Arial"/>
          <w:spacing w:val="-2"/>
          <w:sz w:val="20"/>
          <w:szCs w:val="20"/>
          <w:lang w:val="en-GB"/>
        </w:rPr>
      </w:pPr>
      <w:r w:rsidRPr="00535A53">
        <w:rPr>
          <w:rFonts w:ascii="Arial" w:hAnsi="Arial" w:cs="Arial"/>
          <w:spacing w:val="-2"/>
          <w:sz w:val="20"/>
          <w:szCs w:val="20"/>
          <w:lang w:val="en-GB"/>
        </w:rPr>
        <w:t>Definition of a reporting entity, which maybe a legal entity, or a portion of an entity</w:t>
      </w:r>
    </w:p>
    <w:p w14:paraId="0F9EE331" w14:textId="77777777" w:rsidR="003A5E3C" w:rsidRPr="00535A53" w:rsidRDefault="003A5E3C" w:rsidP="003A5E3C">
      <w:pPr>
        <w:pStyle w:val="ListParagraph"/>
        <w:numPr>
          <w:ilvl w:val="0"/>
          <w:numId w:val="9"/>
        </w:numPr>
        <w:spacing w:after="0" w:line="240" w:lineRule="auto"/>
        <w:ind w:left="1350" w:hanging="279"/>
        <w:jc w:val="both"/>
        <w:rPr>
          <w:rFonts w:ascii="Arial" w:hAnsi="Arial" w:cs="Arial"/>
          <w:spacing w:val="-2"/>
          <w:sz w:val="20"/>
          <w:szCs w:val="20"/>
          <w:lang w:val="en-GB"/>
        </w:rPr>
      </w:pPr>
      <w:r w:rsidRPr="00535A53">
        <w:rPr>
          <w:rFonts w:ascii="Arial" w:hAnsi="Arial" w:cs="Arial"/>
          <w:spacing w:val="-2"/>
          <w:sz w:val="20"/>
          <w:szCs w:val="20"/>
          <w:lang w:val="en-GB"/>
        </w:rPr>
        <w:t>Derecognition of assets and liabilities</w:t>
      </w:r>
    </w:p>
    <w:p w14:paraId="5D7E8E43" w14:textId="77777777" w:rsidR="003A5E3C" w:rsidRPr="00535A53" w:rsidRDefault="003A5E3C" w:rsidP="003A5E3C">
      <w:pPr>
        <w:pStyle w:val="ListParagraph"/>
        <w:spacing w:after="0" w:line="240" w:lineRule="auto"/>
        <w:ind w:left="1350" w:hanging="279"/>
        <w:jc w:val="both"/>
        <w:rPr>
          <w:rFonts w:ascii="Arial" w:hAnsi="Arial" w:cs="Arial"/>
          <w:sz w:val="20"/>
          <w:szCs w:val="20"/>
          <w:lang w:val="en-GB"/>
        </w:rPr>
      </w:pPr>
    </w:p>
    <w:p w14:paraId="5B249AC5" w14:textId="77777777" w:rsidR="003A5E3C" w:rsidRPr="00535A53" w:rsidRDefault="003A5E3C" w:rsidP="003A5E3C">
      <w:pPr>
        <w:pStyle w:val="Default"/>
        <w:ind w:left="1080"/>
        <w:jc w:val="thaiDistribute"/>
        <w:rPr>
          <w:color w:val="auto"/>
          <w:spacing w:val="-2"/>
          <w:sz w:val="20"/>
          <w:szCs w:val="20"/>
          <w:shd w:val="clear" w:color="auto" w:fill="FFFFFF"/>
        </w:rPr>
      </w:pPr>
      <w:r w:rsidRPr="00535A53">
        <w:rPr>
          <w:color w:val="auto"/>
          <w:spacing w:val="-2"/>
          <w:sz w:val="20"/>
          <w:szCs w:val="20"/>
          <w:shd w:val="clear" w:color="auto" w:fill="FFFFFF"/>
        </w:rPr>
        <w:t>The amendment also includes the revision to the definition of an asset and liability in the financial statements, and clarification to the prominence of stewardship in the objective of financial reporting.</w:t>
      </w:r>
    </w:p>
    <w:p w14:paraId="26527021" w14:textId="77777777" w:rsidR="00BE6360" w:rsidRPr="00535A53" w:rsidRDefault="00BE6360" w:rsidP="003A5E3C">
      <w:pPr>
        <w:pStyle w:val="Default"/>
        <w:ind w:left="1080"/>
        <w:jc w:val="thaiDistribute"/>
        <w:rPr>
          <w:color w:val="auto"/>
          <w:spacing w:val="-2"/>
          <w:sz w:val="20"/>
          <w:szCs w:val="20"/>
          <w:shd w:val="clear" w:color="auto" w:fill="FFFFFF"/>
        </w:rPr>
      </w:pPr>
    </w:p>
    <w:p w14:paraId="43A45F6E" w14:textId="77777777" w:rsidR="00BE6360" w:rsidRPr="00535A53" w:rsidRDefault="00BE6360" w:rsidP="00BE6360">
      <w:pPr>
        <w:pStyle w:val="Default"/>
        <w:ind w:left="1080"/>
        <w:jc w:val="thaiDistribute"/>
        <w:rPr>
          <w:color w:val="auto"/>
          <w:spacing w:val="-2"/>
          <w:sz w:val="20"/>
          <w:szCs w:val="20"/>
          <w:shd w:val="clear" w:color="auto" w:fill="FFFFFF"/>
        </w:rPr>
      </w:pPr>
      <w:r w:rsidRPr="00535A53">
        <w:rPr>
          <w:color w:val="auto"/>
          <w:spacing w:val="-2"/>
          <w:sz w:val="20"/>
          <w:szCs w:val="20"/>
          <w:shd w:val="clear" w:color="auto" w:fill="FFFFFF"/>
        </w:rPr>
        <w:t>Management is currently considering the impact of applying the above standards.</w:t>
      </w:r>
    </w:p>
    <w:p w14:paraId="13EDD6B4" w14:textId="77777777" w:rsidR="003A5E3C" w:rsidRPr="00535A53" w:rsidRDefault="003A5E3C" w:rsidP="003A5E3C">
      <w:pPr>
        <w:pStyle w:val="Default"/>
        <w:ind w:left="1080"/>
        <w:jc w:val="thaiDistribute"/>
        <w:rPr>
          <w:color w:val="auto"/>
          <w:spacing w:val="-2"/>
          <w:sz w:val="20"/>
          <w:szCs w:val="20"/>
          <w:shd w:val="clear" w:color="auto" w:fill="FFFFFF"/>
        </w:rPr>
      </w:pPr>
      <w:r w:rsidRPr="00535A53">
        <w:rPr>
          <w:color w:val="auto"/>
          <w:spacing w:val="-2"/>
          <w:sz w:val="20"/>
          <w:szCs w:val="20"/>
          <w:shd w:val="clear" w:color="auto" w:fill="FFFFFF"/>
        </w:rPr>
        <w:br w:type="page"/>
      </w:r>
    </w:p>
    <w:p w14:paraId="265285C4" w14:textId="77777777" w:rsidR="003A5E3C" w:rsidRPr="00535A53" w:rsidRDefault="003A5E3C" w:rsidP="003A5E3C">
      <w:pPr>
        <w:tabs>
          <w:tab w:val="left" w:pos="1080"/>
        </w:tabs>
        <w:ind w:left="900" w:hanging="360"/>
        <w:rPr>
          <w:rFonts w:ascii="Arial" w:hAnsi="Arial" w:cs="Arial"/>
          <w:sz w:val="20"/>
          <w:szCs w:val="20"/>
          <w:lang w:val="en-GB"/>
        </w:rPr>
      </w:pPr>
      <w:r w:rsidRPr="00535A53">
        <w:rPr>
          <w:rFonts w:ascii="Arial" w:hAnsi="Arial" w:cs="Arial"/>
          <w:bCs/>
          <w:color w:val="CF4A02"/>
          <w:sz w:val="20"/>
          <w:szCs w:val="20"/>
          <w:lang w:val="en-GB"/>
        </w:rPr>
        <w:t>3.2.2</w:t>
      </w:r>
      <w:r w:rsidRPr="00535A53">
        <w:rPr>
          <w:rFonts w:ascii="Arial" w:hAnsi="Arial" w:cs="Arial"/>
          <w:bCs/>
          <w:color w:val="CF4A02"/>
          <w:sz w:val="20"/>
          <w:szCs w:val="20"/>
          <w:lang w:val="en-GB"/>
        </w:rPr>
        <w:tab/>
        <w:t>Amendment to TFRS 9, Financial instruments and TFRS 7, Financial instruments</w:t>
      </w:r>
    </w:p>
    <w:p w14:paraId="46E289E4" w14:textId="77777777" w:rsidR="003A5E3C" w:rsidRPr="00535A53" w:rsidRDefault="003A5E3C" w:rsidP="003A5E3C">
      <w:pPr>
        <w:pStyle w:val="Default"/>
        <w:ind w:left="1080"/>
        <w:jc w:val="thaiDistribute"/>
        <w:rPr>
          <w:color w:val="auto"/>
          <w:spacing w:val="-2"/>
          <w:sz w:val="20"/>
          <w:szCs w:val="20"/>
          <w:shd w:val="clear" w:color="auto" w:fill="FFFFFF"/>
        </w:rPr>
      </w:pPr>
    </w:p>
    <w:p w14:paraId="7BD0D9EC" w14:textId="77777777" w:rsidR="003A5E3C" w:rsidRPr="00535A53" w:rsidRDefault="003A5E3C" w:rsidP="003A5E3C">
      <w:pPr>
        <w:pStyle w:val="Default"/>
        <w:ind w:left="1080"/>
        <w:jc w:val="thaiDistribute"/>
        <w:rPr>
          <w:color w:val="auto"/>
          <w:spacing w:val="-2"/>
          <w:sz w:val="20"/>
          <w:szCs w:val="20"/>
          <w:shd w:val="clear" w:color="auto" w:fill="FFFFFF"/>
        </w:rPr>
      </w:pPr>
      <w:r w:rsidRPr="00535A53">
        <w:rPr>
          <w:color w:val="auto"/>
          <w:spacing w:val="-2"/>
          <w:sz w:val="20"/>
          <w:szCs w:val="20"/>
          <w:shd w:val="clear" w:color="auto" w:fill="FFFFFF"/>
        </w:rPr>
        <w:t>Amendment to TFRS 9, and TFRS 7: disclosures amended to provide relief from applying specific hedge accounting requirements to the uncertainty arising from interest rate benchmark reform such as IBOR. The amendment also requires disclosure of hedging relationships directly affected by the uncertainty.</w:t>
      </w:r>
    </w:p>
    <w:p w14:paraId="16453ABB" w14:textId="77777777" w:rsidR="00BE6360" w:rsidRPr="00535A53" w:rsidRDefault="00BE6360" w:rsidP="003A5E3C">
      <w:pPr>
        <w:pStyle w:val="Default"/>
        <w:ind w:left="1080"/>
        <w:jc w:val="thaiDistribute"/>
        <w:rPr>
          <w:color w:val="auto"/>
          <w:spacing w:val="-2"/>
          <w:sz w:val="20"/>
          <w:szCs w:val="20"/>
          <w:shd w:val="clear" w:color="auto" w:fill="FFFFFF"/>
        </w:rPr>
      </w:pPr>
    </w:p>
    <w:p w14:paraId="78EAE57B" w14:textId="77777777" w:rsidR="00BE6360" w:rsidRPr="00535A53" w:rsidRDefault="00BE6360" w:rsidP="00BE6360">
      <w:pPr>
        <w:pStyle w:val="Default"/>
        <w:ind w:left="1080"/>
        <w:jc w:val="thaiDistribute"/>
        <w:rPr>
          <w:color w:val="auto"/>
          <w:spacing w:val="-2"/>
          <w:sz w:val="20"/>
          <w:szCs w:val="20"/>
          <w:shd w:val="clear" w:color="auto" w:fill="FFFFFF"/>
        </w:rPr>
      </w:pPr>
      <w:r w:rsidRPr="00535A53">
        <w:rPr>
          <w:color w:val="auto"/>
          <w:spacing w:val="-2"/>
          <w:sz w:val="20"/>
          <w:szCs w:val="20"/>
          <w:shd w:val="clear" w:color="auto" w:fill="FFFFFF"/>
        </w:rPr>
        <w:t>Management is currently considering the impact of applying the above standards.</w:t>
      </w:r>
    </w:p>
    <w:p w14:paraId="66729FCF" w14:textId="77777777" w:rsidR="00BE6360" w:rsidRPr="00535A53" w:rsidRDefault="00BE6360" w:rsidP="003A5E3C">
      <w:pPr>
        <w:pStyle w:val="Default"/>
        <w:ind w:left="1080"/>
        <w:jc w:val="thaiDistribute"/>
        <w:rPr>
          <w:color w:val="auto"/>
          <w:spacing w:val="-2"/>
          <w:sz w:val="20"/>
          <w:szCs w:val="20"/>
          <w:shd w:val="clear" w:color="auto" w:fill="FFFFFF"/>
        </w:rPr>
      </w:pPr>
    </w:p>
    <w:p w14:paraId="5669B96A" w14:textId="77777777" w:rsidR="003A5E3C" w:rsidRPr="00535A53" w:rsidRDefault="003A5E3C" w:rsidP="003A5E3C">
      <w:pPr>
        <w:tabs>
          <w:tab w:val="left" w:pos="1080"/>
        </w:tabs>
        <w:ind w:left="1080" w:hanging="540"/>
        <w:rPr>
          <w:rFonts w:ascii="Arial" w:hAnsi="Arial" w:cs="Arial"/>
          <w:bCs/>
          <w:color w:val="CF4A02"/>
          <w:sz w:val="20"/>
          <w:szCs w:val="20"/>
          <w:lang w:val="en-GB"/>
        </w:rPr>
      </w:pPr>
      <w:r w:rsidRPr="00535A53">
        <w:rPr>
          <w:rFonts w:ascii="Arial" w:hAnsi="Arial" w:cs="Arial"/>
          <w:bCs/>
          <w:color w:val="CF4A02"/>
          <w:sz w:val="20"/>
          <w:szCs w:val="20"/>
          <w:lang w:val="en-GB"/>
        </w:rPr>
        <w:t>3.2.3</w:t>
      </w:r>
      <w:r w:rsidRPr="00535A53">
        <w:rPr>
          <w:rFonts w:ascii="Arial" w:hAnsi="Arial" w:cs="Arial"/>
          <w:bCs/>
          <w:color w:val="CF4A02"/>
          <w:sz w:val="20"/>
          <w:szCs w:val="20"/>
          <w:lang w:val="en-GB"/>
        </w:rPr>
        <w:tab/>
        <w:t>Amendment to TAS 1, Presentation of financial statements and TAS 8, Accounting policies, changes in accounting estimates and errors</w:t>
      </w:r>
    </w:p>
    <w:p w14:paraId="30FB02F5" w14:textId="77777777" w:rsidR="003A5E3C" w:rsidRPr="00535A53" w:rsidRDefault="003A5E3C" w:rsidP="003A5E3C">
      <w:pPr>
        <w:pStyle w:val="Default"/>
        <w:ind w:left="1080"/>
        <w:jc w:val="thaiDistribute"/>
        <w:rPr>
          <w:color w:val="auto"/>
          <w:spacing w:val="-2"/>
          <w:sz w:val="20"/>
          <w:szCs w:val="20"/>
          <w:shd w:val="clear" w:color="auto" w:fill="FFFFFF"/>
        </w:rPr>
      </w:pPr>
    </w:p>
    <w:p w14:paraId="28AD369D" w14:textId="77777777" w:rsidR="003A5E3C" w:rsidRPr="00535A53" w:rsidRDefault="003A5E3C" w:rsidP="003A5E3C">
      <w:pPr>
        <w:pStyle w:val="Default"/>
        <w:ind w:left="1080"/>
        <w:jc w:val="thaiDistribute"/>
        <w:rPr>
          <w:color w:val="auto"/>
          <w:spacing w:val="-2"/>
          <w:sz w:val="20"/>
          <w:szCs w:val="20"/>
          <w:shd w:val="clear" w:color="auto" w:fill="FFFFFF"/>
        </w:rPr>
      </w:pPr>
      <w:r w:rsidRPr="00535A53">
        <w:rPr>
          <w:color w:val="auto"/>
          <w:spacing w:val="-2"/>
          <w:sz w:val="20"/>
          <w:szCs w:val="20"/>
          <w:shd w:val="clear" w:color="auto" w:fill="FFFFFF"/>
        </w:rPr>
        <w:t xml:space="preserve">Amendment to TAS 1, and TAS 8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1814F510" w14:textId="77777777" w:rsidR="003A5E3C" w:rsidRPr="00535A53" w:rsidRDefault="003A5E3C" w:rsidP="003A5E3C">
      <w:pPr>
        <w:pStyle w:val="Default"/>
        <w:ind w:left="1080"/>
        <w:jc w:val="thaiDistribute"/>
        <w:rPr>
          <w:color w:val="auto"/>
          <w:spacing w:val="-2"/>
          <w:sz w:val="20"/>
          <w:szCs w:val="20"/>
          <w:shd w:val="clear" w:color="auto" w:fill="FFFFFF"/>
        </w:rPr>
      </w:pPr>
    </w:p>
    <w:p w14:paraId="770A19FC" w14:textId="77777777" w:rsidR="003A5E3C" w:rsidRPr="00535A53" w:rsidRDefault="003A5E3C" w:rsidP="003A5E3C">
      <w:pPr>
        <w:pStyle w:val="Default"/>
        <w:ind w:left="1080"/>
        <w:jc w:val="thaiDistribute"/>
        <w:rPr>
          <w:color w:val="auto"/>
          <w:spacing w:val="-2"/>
          <w:sz w:val="20"/>
          <w:szCs w:val="20"/>
          <w:shd w:val="clear" w:color="auto" w:fill="FFFFFF"/>
        </w:rPr>
      </w:pPr>
      <w:r w:rsidRPr="00535A53">
        <w:rPr>
          <w:color w:val="auto"/>
          <w:spacing w:val="-2"/>
          <w:sz w:val="20"/>
          <w:szCs w:val="20"/>
          <w:shd w:val="clear" w:color="auto" w:fill="FFFFFF"/>
        </w:rPr>
        <w:t>Management is currently considering the impact of applying the above standards.</w:t>
      </w:r>
    </w:p>
    <w:p w14:paraId="5993DB12" w14:textId="77777777" w:rsidR="003A5E3C" w:rsidRPr="00535A53" w:rsidRDefault="003A5E3C" w:rsidP="003A5E3C">
      <w:pPr>
        <w:pStyle w:val="Default"/>
        <w:ind w:left="1080"/>
        <w:jc w:val="thaiDistribute"/>
        <w:rPr>
          <w:color w:val="auto"/>
          <w:spacing w:val="-2"/>
          <w:sz w:val="20"/>
          <w:szCs w:val="20"/>
          <w:shd w:val="clear" w:color="auto" w:fill="FFFFFF"/>
        </w:rPr>
      </w:pPr>
    </w:p>
    <w:p w14:paraId="18482B91" w14:textId="77777777" w:rsidR="003A5E3C" w:rsidRPr="00535A53" w:rsidRDefault="003A5E3C" w:rsidP="003A5E3C">
      <w:pPr>
        <w:ind w:left="540" w:hanging="540"/>
        <w:rPr>
          <w:rFonts w:ascii="Arial" w:hAnsi="Arial" w:cs="Arial"/>
          <w:b/>
          <w:bCs/>
          <w:color w:val="CC4A02"/>
          <w:sz w:val="20"/>
          <w:szCs w:val="20"/>
        </w:rPr>
      </w:pPr>
      <w:r w:rsidRPr="00535A53">
        <w:rPr>
          <w:rFonts w:ascii="Arial" w:hAnsi="Arial" w:cs="Arial"/>
          <w:b/>
          <w:bCs/>
          <w:color w:val="CC4A02"/>
          <w:sz w:val="20"/>
          <w:szCs w:val="20"/>
          <w:lang w:val="en-GB"/>
        </w:rPr>
        <w:t>3.3</w:t>
      </w:r>
      <w:r w:rsidRPr="00535A53">
        <w:rPr>
          <w:rFonts w:ascii="Arial" w:hAnsi="Arial" w:cs="Arial"/>
          <w:b/>
          <w:bCs/>
          <w:color w:val="CC4A02"/>
          <w:sz w:val="20"/>
          <w:szCs w:val="20"/>
          <w:lang w:val="en-GB"/>
        </w:rPr>
        <w:tab/>
      </w:r>
      <w:r w:rsidRPr="00535A53">
        <w:rPr>
          <w:rFonts w:ascii="Arial" w:hAnsi="Arial" w:cs="Arial"/>
          <w:b/>
          <w:bCs/>
          <w:color w:val="CC4A02"/>
          <w:sz w:val="20"/>
          <w:szCs w:val="20"/>
        </w:rPr>
        <w:t xml:space="preserve">Amended financial reporting standards that are effective for accounting </w:t>
      </w:r>
      <w:r w:rsidRPr="00535A53">
        <w:rPr>
          <w:rFonts w:ascii="Arial" w:hAnsi="Arial" w:cs="Arial"/>
          <w:b/>
          <w:bCs/>
          <w:color w:val="CC4A02"/>
          <w:spacing w:val="-6"/>
          <w:sz w:val="20"/>
          <w:szCs w:val="20"/>
        </w:rPr>
        <w:t>period beg</w:t>
      </w:r>
      <w:r w:rsidRPr="00535A53">
        <w:rPr>
          <w:rFonts w:ascii="Arial" w:hAnsi="Arial" w:cs="Arial"/>
          <w:b/>
          <w:bCs/>
          <w:color w:val="CD4C02"/>
          <w:spacing w:val="-6"/>
          <w:sz w:val="20"/>
          <w:szCs w:val="20"/>
        </w:rPr>
        <w:t>in</w:t>
      </w:r>
      <w:r w:rsidRPr="00535A53">
        <w:rPr>
          <w:rFonts w:ascii="Arial" w:hAnsi="Arial" w:cs="Arial"/>
          <w:b/>
          <w:bCs/>
          <w:color w:val="CC4A02"/>
          <w:spacing w:val="-6"/>
          <w:sz w:val="20"/>
          <w:szCs w:val="20"/>
        </w:rPr>
        <w:t xml:space="preserve">ning or after 1 January 2022 </w:t>
      </w:r>
    </w:p>
    <w:p w14:paraId="23BC0DFA" w14:textId="77777777" w:rsidR="003A5E3C" w:rsidRPr="00535A53" w:rsidRDefault="003A5E3C" w:rsidP="003A5E3C">
      <w:pPr>
        <w:pStyle w:val="a0"/>
        <w:tabs>
          <w:tab w:val="left" w:pos="1260"/>
        </w:tabs>
        <w:ind w:left="540" w:right="0"/>
        <w:jc w:val="thaiDistribute"/>
        <w:rPr>
          <w:rFonts w:ascii="Arial" w:hAnsi="Arial" w:cs="Arial"/>
          <w:color w:val="000000"/>
          <w:sz w:val="20"/>
          <w:szCs w:val="20"/>
          <w:lang w:val="en-GB"/>
        </w:rPr>
      </w:pPr>
    </w:p>
    <w:p w14:paraId="0071016C" w14:textId="77777777" w:rsidR="003A5E3C" w:rsidRPr="00535A53" w:rsidRDefault="003A5E3C" w:rsidP="003A5E3C">
      <w:pPr>
        <w:pStyle w:val="a0"/>
        <w:tabs>
          <w:tab w:val="left" w:pos="1260"/>
        </w:tabs>
        <w:ind w:left="540" w:right="0"/>
        <w:jc w:val="thaiDistribute"/>
        <w:rPr>
          <w:rFonts w:ascii="Arial" w:hAnsi="Arial" w:cs="Arial"/>
          <w:color w:val="000000"/>
          <w:sz w:val="20"/>
          <w:szCs w:val="20"/>
          <w:lang w:val="en-GB"/>
        </w:rPr>
      </w:pPr>
      <w:r w:rsidRPr="00535A53">
        <w:rPr>
          <w:rFonts w:ascii="Arial" w:hAnsi="Arial" w:cs="Arial"/>
          <w:color w:val="000000"/>
          <w:sz w:val="20"/>
          <w:szCs w:val="20"/>
          <w:lang w:val="en-GB"/>
        </w:rPr>
        <w:t>Certain amended financial reporting standards have been issued that are not mandatory for current reporting period and have not been early adopted by the Company.</w:t>
      </w:r>
    </w:p>
    <w:p w14:paraId="0A50384C" w14:textId="77777777" w:rsidR="003A5E3C" w:rsidRPr="00535A53" w:rsidRDefault="003A5E3C" w:rsidP="003A5E3C">
      <w:pPr>
        <w:pStyle w:val="a0"/>
        <w:tabs>
          <w:tab w:val="left" w:pos="1260"/>
        </w:tabs>
        <w:ind w:left="540" w:right="0"/>
        <w:jc w:val="thaiDistribute"/>
        <w:rPr>
          <w:rFonts w:ascii="Arial" w:hAnsi="Arial" w:cs="Arial"/>
          <w:sz w:val="20"/>
          <w:szCs w:val="20"/>
          <w:lang w:val="en-GB"/>
        </w:rPr>
      </w:pPr>
    </w:p>
    <w:p w14:paraId="428C6798" w14:textId="77777777" w:rsidR="003A5E3C" w:rsidRPr="00535A53" w:rsidRDefault="003A5E3C" w:rsidP="003A5E3C">
      <w:pPr>
        <w:tabs>
          <w:tab w:val="left" w:pos="1080"/>
        </w:tabs>
        <w:ind w:left="900" w:hanging="360"/>
        <w:rPr>
          <w:rFonts w:ascii="Arial" w:hAnsi="Arial" w:cs="Arial"/>
          <w:bCs/>
          <w:color w:val="CF4A02"/>
          <w:sz w:val="20"/>
          <w:szCs w:val="20"/>
          <w:lang w:val="en-GB"/>
        </w:rPr>
      </w:pPr>
      <w:r w:rsidRPr="00535A53">
        <w:rPr>
          <w:rFonts w:ascii="Arial" w:hAnsi="Arial" w:cs="Arial"/>
          <w:bCs/>
          <w:color w:val="CF4A02"/>
          <w:sz w:val="20"/>
          <w:szCs w:val="20"/>
          <w:lang w:val="en-GB"/>
        </w:rPr>
        <w:t>3.3.1</w:t>
      </w:r>
      <w:r w:rsidRPr="00535A53">
        <w:rPr>
          <w:rFonts w:ascii="Arial" w:hAnsi="Arial" w:cs="Arial"/>
          <w:bCs/>
          <w:color w:val="CF4A02"/>
          <w:sz w:val="20"/>
          <w:szCs w:val="20"/>
          <w:lang w:val="en-GB"/>
        </w:rPr>
        <w:tab/>
        <w:t xml:space="preserve">Amendment to TFRS 16, Leases </w:t>
      </w:r>
    </w:p>
    <w:p w14:paraId="1F6F091A" w14:textId="77777777" w:rsidR="003A5E3C" w:rsidRPr="00535A53" w:rsidRDefault="003A5E3C" w:rsidP="003A5E3C">
      <w:pPr>
        <w:pStyle w:val="Default"/>
        <w:ind w:left="1080"/>
        <w:jc w:val="thaiDistribute"/>
        <w:rPr>
          <w:color w:val="auto"/>
          <w:spacing w:val="-2"/>
          <w:sz w:val="20"/>
          <w:szCs w:val="20"/>
          <w:shd w:val="clear" w:color="auto" w:fill="FFFFFF"/>
        </w:rPr>
      </w:pPr>
    </w:p>
    <w:p w14:paraId="01BCE232" w14:textId="77777777" w:rsidR="003A5E3C" w:rsidRPr="00535A53" w:rsidRDefault="003A5E3C" w:rsidP="003A5E3C">
      <w:pPr>
        <w:autoSpaceDE/>
        <w:autoSpaceDN/>
        <w:ind w:left="1106"/>
        <w:jc w:val="thaiDistribute"/>
        <w:rPr>
          <w:rFonts w:ascii="Arial" w:hAnsi="Arial" w:cs="Arial"/>
          <w:spacing w:val="-2"/>
          <w:sz w:val="20"/>
          <w:szCs w:val="20"/>
          <w:shd w:val="clear" w:color="auto" w:fill="FFFFFF"/>
        </w:rPr>
      </w:pPr>
      <w:r w:rsidRPr="00535A53">
        <w:rPr>
          <w:rFonts w:ascii="Arial" w:hAnsi="Arial" w:cs="Arial"/>
          <w:spacing w:val="-2"/>
          <w:sz w:val="20"/>
          <w:szCs w:val="20"/>
          <w:shd w:val="clear" w:color="auto" w:fill="FFFFFF"/>
          <w:lang w:val="en-GB" w:eastAsia="en-GB"/>
        </w:rPr>
        <w:t xml:space="preserve">Amendment to TFRS 16, Leases 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 </w:t>
      </w:r>
    </w:p>
    <w:p w14:paraId="463E5109" w14:textId="77777777" w:rsidR="003A5E3C" w:rsidRPr="00535A53" w:rsidRDefault="003A5E3C" w:rsidP="003A5E3C">
      <w:pPr>
        <w:autoSpaceDE/>
        <w:autoSpaceDN/>
        <w:ind w:left="1106"/>
        <w:jc w:val="thaiDistribute"/>
        <w:rPr>
          <w:rFonts w:ascii="Arial" w:hAnsi="Arial" w:cs="Arial"/>
          <w:spacing w:val="-2"/>
          <w:sz w:val="20"/>
          <w:szCs w:val="20"/>
          <w:shd w:val="clear" w:color="auto" w:fill="FFFFFF"/>
        </w:rPr>
      </w:pPr>
    </w:p>
    <w:p w14:paraId="5FB79AF0" w14:textId="77777777" w:rsidR="003A5E3C" w:rsidRPr="00535A53" w:rsidRDefault="003A5E3C" w:rsidP="003A5E3C">
      <w:pPr>
        <w:autoSpaceDE/>
        <w:autoSpaceDN/>
        <w:ind w:left="1106"/>
        <w:jc w:val="thaiDistribute"/>
        <w:rPr>
          <w:rFonts w:ascii="Arial" w:hAnsi="Arial" w:cs="Arial"/>
          <w:spacing w:val="-2"/>
          <w:sz w:val="20"/>
          <w:szCs w:val="20"/>
          <w:shd w:val="clear" w:color="auto" w:fill="FFFFFF"/>
        </w:rPr>
      </w:pPr>
      <w:r w:rsidRPr="00535A53">
        <w:rPr>
          <w:rFonts w:ascii="Arial" w:hAnsi="Arial" w:cs="Arial"/>
          <w:spacing w:val="-2"/>
          <w:sz w:val="20"/>
          <w:szCs w:val="20"/>
          <w:shd w:val="clear" w:color="auto" w:fill="FFFFFF"/>
        </w:rPr>
        <w:t xml:space="preserve">The Company has chosen not to early apply the exemption for the current reporting period. </w:t>
      </w:r>
    </w:p>
    <w:p w14:paraId="21BFE3C6" w14:textId="77777777" w:rsidR="003A5E3C" w:rsidRPr="00535A53" w:rsidRDefault="003A5E3C" w:rsidP="003A5E3C">
      <w:pPr>
        <w:rPr>
          <w:rFonts w:ascii="Arial" w:hAnsi="Arial" w:cs="Arial"/>
          <w:sz w:val="20"/>
          <w:szCs w:val="20"/>
        </w:rPr>
      </w:pPr>
    </w:p>
    <w:p w14:paraId="5991DCB3" w14:textId="77777777" w:rsidR="00AD1C49" w:rsidRPr="00535A53" w:rsidRDefault="00457E7E" w:rsidP="00C13965">
      <w:pPr>
        <w:pStyle w:val="a0"/>
        <w:tabs>
          <w:tab w:val="left" w:pos="-1260"/>
          <w:tab w:val="right" w:pos="5040"/>
          <w:tab w:val="right" w:pos="7020"/>
          <w:tab w:val="right" w:pos="9000"/>
        </w:tabs>
        <w:ind w:right="0"/>
        <w:jc w:val="both"/>
        <w:rPr>
          <w:rFonts w:ascii="Arial" w:hAnsi="Arial" w:cs="Arial"/>
          <w:b/>
          <w:bCs/>
          <w:color w:val="CF4A02"/>
          <w:sz w:val="20"/>
          <w:szCs w:val="20"/>
          <w:lang w:val="en-GB"/>
        </w:rPr>
      </w:pPr>
      <w:r w:rsidRPr="00535A53">
        <w:rPr>
          <w:rFonts w:ascii="Arial" w:hAnsi="Arial" w:cs="Arial"/>
          <w:b/>
          <w:bCs/>
          <w:color w:val="CF4A02"/>
          <w:sz w:val="20"/>
          <w:szCs w:val="20"/>
          <w:lang w:val="en-GB"/>
        </w:rPr>
        <w:br w:type="page"/>
      </w:r>
    </w:p>
    <w:tbl>
      <w:tblPr>
        <w:tblW w:w="0" w:type="auto"/>
        <w:tblInd w:w="108" w:type="dxa"/>
        <w:shd w:val="clear" w:color="auto" w:fill="FFA543"/>
        <w:tblLook w:val="04A0" w:firstRow="1" w:lastRow="0" w:firstColumn="1" w:lastColumn="0" w:noHBand="0" w:noVBand="1"/>
      </w:tblPr>
      <w:tblGrid>
        <w:gridCol w:w="9043"/>
      </w:tblGrid>
      <w:tr w:rsidR="000D47A8" w:rsidRPr="00535A53" w14:paraId="03536B5A" w14:textId="77777777" w:rsidTr="000D47A8">
        <w:trPr>
          <w:trHeight w:val="389"/>
        </w:trPr>
        <w:tc>
          <w:tcPr>
            <w:tcW w:w="9043" w:type="dxa"/>
            <w:shd w:val="clear" w:color="auto" w:fill="FFA543"/>
            <w:vAlign w:val="center"/>
          </w:tcPr>
          <w:p w14:paraId="4BCC9A97" w14:textId="77777777" w:rsidR="000D47A8" w:rsidRPr="00535A53" w:rsidRDefault="00AD1C49" w:rsidP="00932327">
            <w:pPr>
              <w:ind w:left="432" w:hanging="432"/>
              <w:rPr>
                <w:rFonts w:ascii="Arial" w:eastAsia="Arial Unicode MS" w:hAnsi="Arial" w:cs="Arial"/>
                <w:b/>
                <w:bCs/>
                <w:color w:val="FFFFFF"/>
                <w:sz w:val="20"/>
                <w:szCs w:val="20"/>
              </w:rPr>
            </w:pPr>
            <w:r w:rsidRPr="00535A53">
              <w:rPr>
                <w:rFonts w:ascii="Arial" w:hAnsi="Arial" w:cs="Arial"/>
                <w:b/>
                <w:bCs/>
                <w:color w:val="CF4A02"/>
                <w:sz w:val="20"/>
                <w:szCs w:val="20"/>
                <w:lang w:val="en-GB"/>
              </w:rPr>
              <w:br w:type="page"/>
            </w:r>
            <w:r w:rsidR="00975FCE" w:rsidRPr="00535A53">
              <w:rPr>
                <w:rFonts w:ascii="Arial" w:hAnsi="Arial" w:cs="Arial"/>
                <w:b/>
                <w:bCs/>
                <w:sz w:val="20"/>
                <w:szCs w:val="20"/>
                <w:lang w:val="en-GB"/>
              </w:rPr>
              <w:br w:type="page"/>
            </w:r>
            <w:r w:rsidR="00163F33" w:rsidRPr="00535A53">
              <w:rPr>
                <w:rFonts w:ascii="Arial" w:eastAsia="Arial Unicode MS" w:hAnsi="Arial" w:cs="Arial"/>
                <w:b/>
                <w:bCs/>
                <w:color w:val="FFFFFF"/>
                <w:sz w:val="20"/>
                <w:szCs w:val="20"/>
              </w:rPr>
              <w:t>4</w:t>
            </w:r>
            <w:r w:rsidR="000D47A8" w:rsidRPr="00535A53">
              <w:rPr>
                <w:rFonts w:ascii="Arial" w:eastAsia="Arial Unicode MS" w:hAnsi="Arial" w:cs="Arial"/>
                <w:b/>
                <w:bCs/>
                <w:color w:val="FFFFFF"/>
                <w:sz w:val="20"/>
                <w:szCs w:val="20"/>
              </w:rPr>
              <w:tab/>
            </w:r>
            <w:r w:rsidR="00B92FEE" w:rsidRPr="00535A53">
              <w:rPr>
                <w:rFonts w:ascii="Arial" w:eastAsia="Arial Unicode MS" w:hAnsi="Arial" w:cs="Arial"/>
                <w:b/>
                <w:bCs/>
                <w:color w:val="FFFFFF"/>
                <w:sz w:val="20"/>
                <w:szCs w:val="20"/>
              </w:rPr>
              <w:t>Impacts from initial application of the new and revised financial reporting standards</w:t>
            </w:r>
          </w:p>
        </w:tc>
      </w:tr>
    </w:tbl>
    <w:p w14:paraId="3249FCAA" w14:textId="77777777" w:rsidR="00975FCE" w:rsidRPr="00535A53" w:rsidRDefault="00975FCE" w:rsidP="00975FCE">
      <w:pPr>
        <w:tabs>
          <w:tab w:val="left" w:pos="2160"/>
        </w:tabs>
        <w:jc w:val="both"/>
        <w:rPr>
          <w:rFonts w:ascii="Arial" w:hAnsi="Arial" w:cs="Arial"/>
          <w:sz w:val="20"/>
          <w:szCs w:val="20"/>
          <w:lang w:val="en-GB"/>
        </w:rPr>
      </w:pPr>
    </w:p>
    <w:p w14:paraId="5B6EDC9A" w14:textId="77777777" w:rsidR="00DA3B4A" w:rsidRPr="00535A53" w:rsidRDefault="00D94055" w:rsidP="00ED222B">
      <w:pPr>
        <w:tabs>
          <w:tab w:val="left" w:pos="2160"/>
        </w:tabs>
        <w:ind w:left="540" w:hanging="540"/>
        <w:jc w:val="both"/>
        <w:rPr>
          <w:rFonts w:ascii="Arial" w:hAnsi="Arial" w:cs="Arial"/>
          <w:b/>
          <w:bCs/>
          <w:color w:val="CF4A02"/>
          <w:sz w:val="20"/>
          <w:szCs w:val="20"/>
        </w:rPr>
      </w:pPr>
      <w:r w:rsidRPr="00535A53">
        <w:rPr>
          <w:rFonts w:ascii="Arial" w:hAnsi="Arial" w:cs="Arial"/>
          <w:b/>
          <w:bCs/>
          <w:color w:val="CF4A02"/>
          <w:sz w:val="20"/>
          <w:szCs w:val="20"/>
        </w:rPr>
        <w:t>F</w:t>
      </w:r>
      <w:r w:rsidR="00DA3B4A" w:rsidRPr="00535A53">
        <w:rPr>
          <w:rFonts w:ascii="Arial" w:hAnsi="Arial" w:cs="Arial"/>
          <w:b/>
          <w:bCs/>
          <w:color w:val="CF4A02"/>
          <w:sz w:val="20"/>
          <w:szCs w:val="20"/>
        </w:rPr>
        <w:t xml:space="preserve">inancial </w:t>
      </w:r>
      <w:r w:rsidRPr="00535A53">
        <w:rPr>
          <w:rFonts w:ascii="Arial" w:hAnsi="Arial" w:cs="Arial"/>
          <w:b/>
          <w:bCs/>
          <w:color w:val="CF4A02"/>
          <w:sz w:val="20"/>
          <w:szCs w:val="20"/>
        </w:rPr>
        <w:t xml:space="preserve">reporting </w:t>
      </w:r>
      <w:r w:rsidR="00DA3B4A" w:rsidRPr="00535A53">
        <w:rPr>
          <w:rFonts w:ascii="Arial" w:hAnsi="Arial" w:cs="Arial"/>
          <w:b/>
          <w:bCs/>
          <w:color w:val="CF4A02"/>
          <w:sz w:val="20"/>
          <w:szCs w:val="20"/>
        </w:rPr>
        <w:t>standards related to financial instruments</w:t>
      </w:r>
    </w:p>
    <w:p w14:paraId="4711DE6E" w14:textId="77777777" w:rsidR="00DA3B4A" w:rsidRPr="00535A53" w:rsidRDefault="00DA3B4A" w:rsidP="00975FCE">
      <w:pPr>
        <w:jc w:val="both"/>
        <w:rPr>
          <w:rFonts w:ascii="Arial" w:hAnsi="Arial" w:cs="Arial"/>
          <w:sz w:val="16"/>
          <w:szCs w:val="16"/>
          <w:lang w:val="en-GB"/>
        </w:rPr>
      </w:pPr>
    </w:p>
    <w:p w14:paraId="138EFDAD" w14:textId="77777777" w:rsidR="00F104D9" w:rsidRPr="00535A53" w:rsidRDefault="002B4B91" w:rsidP="00975FCE">
      <w:pPr>
        <w:jc w:val="both"/>
        <w:rPr>
          <w:rFonts w:ascii="Arial" w:hAnsi="Arial" w:cs="Arial"/>
          <w:sz w:val="20"/>
          <w:szCs w:val="20"/>
        </w:rPr>
      </w:pPr>
      <w:r w:rsidRPr="00572A1B">
        <w:rPr>
          <w:rFonts w:ascii="Arial" w:hAnsi="Arial" w:cs="Arial"/>
          <w:spacing w:val="-4"/>
          <w:sz w:val="20"/>
          <w:szCs w:val="20"/>
        </w:rPr>
        <w:t>The Company has adopted TAS 32 Financial Instruments: Presentation, TFRS 7 Financial Instruments</w:t>
      </w:r>
      <w:r w:rsidRPr="00535A53">
        <w:rPr>
          <w:rFonts w:ascii="Arial" w:hAnsi="Arial" w:cs="Arial"/>
          <w:sz w:val="20"/>
          <w:szCs w:val="20"/>
        </w:rPr>
        <w:t>: Disclosure, TFRS 9 Financial Instruments from 1 January 2020 by applying the modified retrospective approach. The comparative figures have not been restated. The new accounting policies applied from 1 January 2020 were disclosed in Note 5.5 and 5.15</w:t>
      </w:r>
    </w:p>
    <w:p w14:paraId="6FA695E9" w14:textId="77777777" w:rsidR="00DA3B4A" w:rsidRPr="00535A53" w:rsidRDefault="00DA3B4A" w:rsidP="00975FCE">
      <w:pPr>
        <w:jc w:val="both"/>
        <w:rPr>
          <w:rFonts w:ascii="Arial" w:hAnsi="Arial" w:cs="Arial"/>
          <w:sz w:val="16"/>
          <w:szCs w:val="16"/>
        </w:rPr>
      </w:pPr>
    </w:p>
    <w:p w14:paraId="64D1F118" w14:textId="77777777" w:rsidR="00DA3B4A" w:rsidRPr="00535A53" w:rsidRDefault="00AA358C" w:rsidP="00975FCE">
      <w:pPr>
        <w:jc w:val="both"/>
        <w:rPr>
          <w:rFonts w:ascii="Arial" w:hAnsi="Arial" w:cs="Arial"/>
          <w:sz w:val="20"/>
          <w:szCs w:val="20"/>
        </w:rPr>
      </w:pPr>
      <w:r w:rsidRPr="00572A1B">
        <w:rPr>
          <w:rFonts w:ascii="Arial" w:hAnsi="Arial" w:cs="Arial"/>
          <w:spacing w:val="-4"/>
          <w:sz w:val="20"/>
          <w:szCs w:val="20"/>
        </w:rPr>
        <w:t xml:space="preserve">The reclassifications and the adjustments arising from the changes in accounting policies are </w:t>
      </w:r>
      <w:proofErr w:type="spellStart"/>
      <w:r w:rsidRPr="00572A1B">
        <w:rPr>
          <w:rFonts w:ascii="Arial" w:hAnsi="Arial" w:cs="Arial"/>
          <w:spacing w:val="-4"/>
          <w:sz w:val="20"/>
          <w:szCs w:val="20"/>
        </w:rPr>
        <w:t>recognised</w:t>
      </w:r>
      <w:proofErr w:type="spellEnd"/>
      <w:r w:rsidRPr="00535A53">
        <w:rPr>
          <w:rFonts w:ascii="Arial" w:hAnsi="Arial" w:cs="Arial"/>
          <w:sz w:val="20"/>
          <w:szCs w:val="20"/>
        </w:rPr>
        <w:t xml:space="preserve"> in the statement of financial position as of 1 January 2020 are as follows.</w:t>
      </w:r>
    </w:p>
    <w:p w14:paraId="651B23D2" w14:textId="77777777" w:rsidR="00AA358C" w:rsidRPr="00535A53" w:rsidRDefault="00AA358C" w:rsidP="00975FCE">
      <w:pPr>
        <w:jc w:val="both"/>
        <w:rPr>
          <w:rFonts w:ascii="Arial" w:hAnsi="Arial" w:cs="Arial"/>
          <w:sz w:val="20"/>
          <w:szCs w:val="20"/>
        </w:rPr>
      </w:pPr>
    </w:p>
    <w:tbl>
      <w:tblPr>
        <w:tblW w:w="9033" w:type="dxa"/>
        <w:tblInd w:w="126" w:type="dxa"/>
        <w:tblLayout w:type="fixed"/>
        <w:tblLook w:val="04A0" w:firstRow="1" w:lastRow="0" w:firstColumn="1" w:lastColumn="0" w:noHBand="0" w:noVBand="1"/>
      </w:tblPr>
      <w:tblGrid>
        <w:gridCol w:w="1584"/>
        <w:gridCol w:w="608"/>
        <w:gridCol w:w="1642"/>
        <w:gridCol w:w="1268"/>
        <w:gridCol w:w="7"/>
        <w:gridCol w:w="1418"/>
        <w:gridCol w:w="1276"/>
        <w:gridCol w:w="1223"/>
        <w:gridCol w:w="7"/>
      </w:tblGrid>
      <w:tr w:rsidR="00DA3B4A" w:rsidRPr="00535A53" w14:paraId="2E900F2F" w14:textId="77777777" w:rsidTr="00572A1B">
        <w:trPr>
          <w:gridAfter w:val="1"/>
          <w:wAfter w:w="7" w:type="dxa"/>
          <w:tblHeader/>
        </w:trPr>
        <w:tc>
          <w:tcPr>
            <w:tcW w:w="1584" w:type="dxa"/>
            <w:shd w:val="clear" w:color="auto" w:fill="auto"/>
          </w:tcPr>
          <w:p w14:paraId="5D3A2407" w14:textId="77777777" w:rsidR="00DA3B4A" w:rsidRPr="00535A53" w:rsidRDefault="00DA3B4A" w:rsidP="0060356E">
            <w:pPr>
              <w:ind w:left="547"/>
              <w:jc w:val="both"/>
              <w:rPr>
                <w:rFonts w:ascii="Arial" w:eastAsia="Cambria" w:hAnsi="Arial" w:cs="Arial"/>
                <w:sz w:val="16"/>
                <w:szCs w:val="16"/>
                <w:cs/>
              </w:rPr>
            </w:pPr>
          </w:p>
        </w:tc>
        <w:tc>
          <w:tcPr>
            <w:tcW w:w="608" w:type="dxa"/>
            <w:shd w:val="clear" w:color="auto" w:fill="auto"/>
          </w:tcPr>
          <w:p w14:paraId="1A84FA3C" w14:textId="77777777" w:rsidR="00DA3B4A" w:rsidRPr="00535A53" w:rsidRDefault="00DA3B4A" w:rsidP="0060356E">
            <w:pPr>
              <w:ind w:left="547"/>
              <w:jc w:val="both"/>
              <w:rPr>
                <w:rFonts w:ascii="Arial" w:eastAsia="Cambria" w:hAnsi="Arial" w:cs="Arial"/>
                <w:b/>
                <w:bCs/>
                <w:sz w:val="16"/>
                <w:szCs w:val="16"/>
              </w:rPr>
            </w:pPr>
          </w:p>
        </w:tc>
        <w:tc>
          <w:tcPr>
            <w:tcW w:w="2910" w:type="dxa"/>
            <w:gridSpan w:val="2"/>
            <w:tcBorders>
              <w:top w:val="single" w:sz="4" w:space="0" w:color="auto"/>
              <w:bottom w:val="single" w:sz="4" w:space="0" w:color="auto"/>
            </w:tcBorders>
            <w:shd w:val="clear" w:color="auto" w:fill="auto"/>
            <w:hideMark/>
          </w:tcPr>
          <w:p w14:paraId="7A809387" w14:textId="77777777" w:rsidR="00DA3B4A" w:rsidRPr="00535A53" w:rsidRDefault="00DA3B4A" w:rsidP="002B4B91">
            <w:pPr>
              <w:ind w:right="-72"/>
              <w:jc w:val="center"/>
              <w:rPr>
                <w:rFonts w:ascii="Arial" w:eastAsia="Cambria" w:hAnsi="Arial" w:cs="Arial"/>
                <w:b/>
                <w:bCs/>
                <w:sz w:val="16"/>
                <w:szCs w:val="16"/>
              </w:rPr>
            </w:pPr>
            <w:r w:rsidRPr="00535A53">
              <w:rPr>
                <w:rFonts w:ascii="Arial" w:eastAsia="Cambria" w:hAnsi="Arial" w:cs="Arial"/>
                <w:b/>
                <w:bCs/>
                <w:sz w:val="16"/>
                <w:szCs w:val="16"/>
              </w:rPr>
              <w:t>Measurement categories</w:t>
            </w:r>
          </w:p>
        </w:tc>
        <w:tc>
          <w:tcPr>
            <w:tcW w:w="3924" w:type="dxa"/>
            <w:gridSpan w:val="4"/>
            <w:tcBorders>
              <w:top w:val="single" w:sz="4" w:space="0" w:color="auto"/>
              <w:bottom w:val="single" w:sz="4" w:space="0" w:color="auto"/>
            </w:tcBorders>
            <w:shd w:val="clear" w:color="auto" w:fill="auto"/>
            <w:hideMark/>
          </w:tcPr>
          <w:p w14:paraId="31A8AA0A" w14:textId="77777777" w:rsidR="00DA3B4A" w:rsidRPr="00535A53" w:rsidRDefault="00DA3B4A" w:rsidP="00AD1C49">
            <w:pPr>
              <w:ind w:right="-72" w:hanging="510"/>
              <w:jc w:val="center"/>
              <w:rPr>
                <w:rFonts w:ascii="Arial" w:eastAsia="Cambria" w:hAnsi="Arial" w:cs="Arial"/>
                <w:b/>
                <w:bCs/>
                <w:sz w:val="16"/>
                <w:szCs w:val="16"/>
              </w:rPr>
            </w:pPr>
            <w:r w:rsidRPr="00535A53">
              <w:rPr>
                <w:rFonts w:ascii="Arial" w:eastAsia="Cambria" w:hAnsi="Arial" w:cs="Arial"/>
                <w:b/>
                <w:bCs/>
                <w:sz w:val="16"/>
                <w:szCs w:val="16"/>
              </w:rPr>
              <w:t>Carrying amount</w:t>
            </w:r>
          </w:p>
        </w:tc>
      </w:tr>
      <w:tr w:rsidR="000515DC" w:rsidRPr="00535A53" w14:paraId="46DDB72F" w14:textId="77777777" w:rsidTr="00572A1B">
        <w:trPr>
          <w:tblHeader/>
        </w:trPr>
        <w:tc>
          <w:tcPr>
            <w:tcW w:w="1584" w:type="dxa"/>
            <w:shd w:val="clear" w:color="auto" w:fill="auto"/>
          </w:tcPr>
          <w:p w14:paraId="67A357D6" w14:textId="77777777" w:rsidR="00DA3B4A" w:rsidRPr="00535A53" w:rsidRDefault="00DA3B4A" w:rsidP="0060356E">
            <w:pPr>
              <w:jc w:val="both"/>
              <w:rPr>
                <w:rFonts w:ascii="Arial" w:eastAsia="Cambria" w:hAnsi="Arial" w:cs="Arial"/>
                <w:b/>
                <w:bCs/>
                <w:sz w:val="16"/>
                <w:szCs w:val="16"/>
              </w:rPr>
            </w:pPr>
          </w:p>
        </w:tc>
        <w:tc>
          <w:tcPr>
            <w:tcW w:w="608" w:type="dxa"/>
            <w:tcBorders>
              <w:bottom w:val="single" w:sz="4" w:space="0" w:color="auto"/>
            </w:tcBorders>
            <w:shd w:val="clear" w:color="auto" w:fill="auto"/>
            <w:vAlign w:val="bottom"/>
          </w:tcPr>
          <w:p w14:paraId="006D9DD0" w14:textId="77777777" w:rsidR="00DA3B4A" w:rsidRPr="00535A53" w:rsidRDefault="00DA3B4A" w:rsidP="002B4B91">
            <w:pPr>
              <w:ind w:left="-108" w:right="-108"/>
              <w:jc w:val="center"/>
              <w:rPr>
                <w:rFonts w:ascii="Arial" w:eastAsia="Cambria" w:hAnsi="Arial" w:cs="Arial"/>
                <w:b/>
                <w:bCs/>
                <w:sz w:val="16"/>
                <w:szCs w:val="16"/>
              </w:rPr>
            </w:pPr>
            <w:r w:rsidRPr="00535A53">
              <w:rPr>
                <w:rFonts w:ascii="Arial" w:eastAsia="Cambria" w:hAnsi="Arial" w:cs="Arial"/>
                <w:b/>
                <w:bCs/>
                <w:sz w:val="16"/>
                <w:szCs w:val="16"/>
              </w:rPr>
              <w:t>Notes</w:t>
            </w:r>
          </w:p>
        </w:tc>
        <w:tc>
          <w:tcPr>
            <w:tcW w:w="1642" w:type="dxa"/>
            <w:tcBorders>
              <w:bottom w:val="single" w:sz="4" w:space="0" w:color="auto"/>
            </w:tcBorders>
            <w:shd w:val="clear" w:color="auto" w:fill="auto"/>
            <w:vAlign w:val="bottom"/>
            <w:hideMark/>
          </w:tcPr>
          <w:p w14:paraId="084BEBB7" w14:textId="77777777" w:rsidR="00DA3B4A" w:rsidRPr="00535A53" w:rsidRDefault="00DA3B4A" w:rsidP="004D3AFC">
            <w:pPr>
              <w:ind w:right="-72"/>
              <w:jc w:val="right"/>
              <w:rPr>
                <w:rFonts w:ascii="Arial" w:eastAsia="Cambria" w:hAnsi="Arial" w:cs="Arial"/>
                <w:b/>
                <w:bCs/>
                <w:spacing w:val="-8"/>
                <w:sz w:val="16"/>
                <w:szCs w:val="16"/>
              </w:rPr>
            </w:pPr>
            <w:r w:rsidRPr="00535A53">
              <w:rPr>
                <w:rFonts w:ascii="Arial" w:eastAsia="Cambria" w:hAnsi="Arial" w:cs="Arial"/>
                <w:b/>
                <w:bCs/>
                <w:spacing w:val="-8"/>
                <w:sz w:val="16"/>
                <w:szCs w:val="16"/>
              </w:rPr>
              <w:t>Previously</w:t>
            </w:r>
            <w:r w:rsidR="002B4B91" w:rsidRPr="00535A53">
              <w:rPr>
                <w:rFonts w:ascii="Arial" w:eastAsia="Cambria" w:hAnsi="Arial" w:cs="Arial"/>
                <w:b/>
                <w:bCs/>
                <w:spacing w:val="-8"/>
                <w:sz w:val="16"/>
                <w:szCs w:val="16"/>
              </w:rPr>
              <w:t xml:space="preserve"> </w:t>
            </w:r>
            <w:r w:rsidRPr="00535A53">
              <w:rPr>
                <w:rFonts w:ascii="Arial" w:eastAsia="Cambria" w:hAnsi="Arial" w:cs="Arial"/>
                <w:b/>
                <w:bCs/>
                <w:spacing w:val="-8"/>
                <w:sz w:val="16"/>
                <w:szCs w:val="16"/>
              </w:rPr>
              <w:t>reported</w:t>
            </w:r>
          </w:p>
        </w:tc>
        <w:tc>
          <w:tcPr>
            <w:tcW w:w="1275" w:type="dxa"/>
            <w:gridSpan w:val="2"/>
            <w:tcBorders>
              <w:bottom w:val="single" w:sz="4" w:space="0" w:color="auto"/>
            </w:tcBorders>
            <w:shd w:val="clear" w:color="auto" w:fill="auto"/>
            <w:vAlign w:val="bottom"/>
          </w:tcPr>
          <w:p w14:paraId="639E72F8" w14:textId="77777777" w:rsidR="00DA3B4A" w:rsidRPr="00535A53" w:rsidRDefault="002268D1" w:rsidP="002268D1">
            <w:pPr>
              <w:ind w:right="-72"/>
              <w:jc w:val="right"/>
              <w:rPr>
                <w:rFonts w:ascii="Arial" w:eastAsia="Cambria" w:hAnsi="Arial" w:cs="Arial"/>
                <w:b/>
                <w:bCs/>
                <w:sz w:val="16"/>
                <w:szCs w:val="16"/>
              </w:rPr>
            </w:pPr>
            <w:r w:rsidRPr="00535A53">
              <w:rPr>
                <w:rFonts w:ascii="Arial" w:eastAsia="Cambria" w:hAnsi="Arial" w:cs="Arial"/>
                <w:b/>
                <w:bCs/>
                <w:sz w:val="16"/>
                <w:szCs w:val="16"/>
              </w:rPr>
              <w:t>As reported</w:t>
            </w:r>
          </w:p>
        </w:tc>
        <w:tc>
          <w:tcPr>
            <w:tcW w:w="1418" w:type="dxa"/>
            <w:tcBorders>
              <w:bottom w:val="single" w:sz="4" w:space="0" w:color="auto"/>
            </w:tcBorders>
            <w:shd w:val="clear" w:color="auto" w:fill="auto"/>
            <w:vAlign w:val="bottom"/>
            <w:hideMark/>
          </w:tcPr>
          <w:p w14:paraId="50AD6EDE" w14:textId="77777777" w:rsidR="00700B43" w:rsidRPr="00535A53" w:rsidRDefault="002268D1" w:rsidP="002268D1">
            <w:pPr>
              <w:ind w:right="-72"/>
              <w:jc w:val="right"/>
              <w:rPr>
                <w:rFonts w:ascii="Arial" w:eastAsia="Cambria" w:hAnsi="Arial" w:cs="Arial"/>
                <w:b/>
                <w:bCs/>
                <w:sz w:val="16"/>
                <w:szCs w:val="16"/>
              </w:rPr>
            </w:pPr>
            <w:r w:rsidRPr="00535A53">
              <w:rPr>
                <w:rFonts w:ascii="Arial" w:eastAsia="Cambria" w:hAnsi="Arial" w:cs="Arial"/>
                <w:b/>
                <w:bCs/>
                <w:sz w:val="16"/>
                <w:szCs w:val="16"/>
              </w:rPr>
              <w:t>A</w:t>
            </w:r>
            <w:r w:rsidR="00DA3B4A" w:rsidRPr="00535A53">
              <w:rPr>
                <w:rFonts w:ascii="Arial" w:eastAsia="Cambria" w:hAnsi="Arial" w:cs="Arial"/>
                <w:b/>
                <w:bCs/>
                <w:sz w:val="16"/>
                <w:szCs w:val="16"/>
              </w:rPr>
              <w:t>s at</w:t>
            </w:r>
          </w:p>
          <w:p w14:paraId="288329D8" w14:textId="77777777" w:rsidR="00700B43" w:rsidRPr="00535A53" w:rsidRDefault="00700B43" w:rsidP="00700B43">
            <w:pPr>
              <w:ind w:right="-72"/>
              <w:jc w:val="right"/>
              <w:rPr>
                <w:rFonts w:ascii="Arial" w:eastAsia="Cambria" w:hAnsi="Arial" w:cs="Arial"/>
                <w:b/>
                <w:bCs/>
                <w:sz w:val="16"/>
                <w:szCs w:val="16"/>
              </w:rPr>
            </w:pPr>
            <w:r w:rsidRPr="00535A53">
              <w:rPr>
                <w:rFonts w:ascii="Arial" w:eastAsia="Cambria" w:hAnsi="Arial" w:cs="Arial"/>
                <w:b/>
                <w:bCs/>
                <w:sz w:val="16"/>
                <w:szCs w:val="16"/>
              </w:rPr>
              <w:t>31 December 2019</w:t>
            </w:r>
          </w:p>
          <w:p w14:paraId="4AE90C39" w14:textId="77777777" w:rsidR="00700B43" w:rsidRPr="00535A53" w:rsidRDefault="00700B43" w:rsidP="00700B43">
            <w:pPr>
              <w:ind w:right="-72"/>
              <w:jc w:val="right"/>
              <w:rPr>
                <w:rFonts w:ascii="Arial" w:eastAsia="Cambria" w:hAnsi="Arial" w:cs="Arial"/>
                <w:b/>
                <w:bCs/>
                <w:sz w:val="16"/>
                <w:szCs w:val="16"/>
              </w:rPr>
            </w:pPr>
            <w:r w:rsidRPr="00535A53">
              <w:rPr>
                <w:rFonts w:ascii="Arial" w:eastAsia="Cambria" w:hAnsi="Arial" w:cs="Arial"/>
                <w:b/>
                <w:bCs/>
                <w:sz w:val="16"/>
                <w:szCs w:val="16"/>
              </w:rPr>
              <w:t>Previously</w:t>
            </w:r>
          </w:p>
          <w:p w14:paraId="6986CEDB" w14:textId="77777777" w:rsidR="00700B43" w:rsidRPr="00535A53" w:rsidRDefault="00700B43" w:rsidP="00700B43">
            <w:pPr>
              <w:ind w:right="-72"/>
              <w:jc w:val="right"/>
              <w:rPr>
                <w:rFonts w:ascii="Arial" w:eastAsia="Cambria" w:hAnsi="Arial" w:cs="Arial"/>
                <w:b/>
                <w:bCs/>
                <w:sz w:val="16"/>
                <w:szCs w:val="16"/>
              </w:rPr>
            </w:pPr>
            <w:r w:rsidRPr="00535A53">
              <w:rPr>
                <w:rFonts w:ascii="Arial" w:eastAsia="Cambria" w:hAnsi="Arial" w:cs="Arial"/>
                <w:b/>
                <w:bCs/>
                <w:sz w:val="16"/>
                <w:szCs w:val="16"/>
              </w:rPr>
              <w:t xml:space="preserve"> reported</w:t>
            </w:r>
          </w:p>
          <w:p w14:paraId="73BA93D4" w14:textId="77777777" w:rsidR="002268D1" w:rsidRPr="00535A53" w:rsidRDefault="00700B43" w:rsidP="00700B43">
            <w:pPr>
              <w:ind w:right="-72"/>
              <w:jc w:val="right"/>
              <w:rPr>
                <w:rFonts w:ascii="Arial" w:eastAsia="Cambria" w:hAnsi="Arial" w:cs="Arial"/>
                <w:b/>
                <w:bCs/>
                <w:sz w:val="16"/>
                <w:szCs w:val="16"/>
              </w:rPr>
            </w:pPr>
            <w:r w:rsidRPr="00535A53">
              <w:rPr>
                <w:rFonts w:ascii="Arial" w:eastAsia="Cambria" w:hAnsi="Arial" w:cs="Arial"/>
                <w:b/>
                <w:bCs/>
                <w:sz w:val="16"/>
                <w:szCs w:val="16"/>
              </w:rPr>
              <w:t>Baht</w:t>
            </w:r>
          </w:p>
        </w:tc>
        <w:tc>
          <w:tcPr>
            <w:tcW w:w="1276" w:type="dxa"/>
            <w:tcBorders>
              <w:bottom w:val="single" w:sz="4" w:space="0" w:color="auto"/>
            </w:tcBorders>
            <w:shd w:val="clear" w:color="auto" w:fill="auto"/>
            <w:vAlign w:val="bottom"/>
            <w:hideMark/>
          </w:tcPr>
          <w:p w14:paraId="57C617E9" w14:textId="77777777" w:rsidR="000515DC" w:rsidRPr="00535A53" w:rsidRDefault="000515DC" w:rsidP="002268D1">
            <w:pPr>
              <w:ind w:right="-72"/>
              <w:jc w:val="right"/>
              <w:rPr>
                <w:rFonts w:ascii="Arial" w:eastAsia="Cambria" w:hAnsi="Arial" w:cs="Arial"/>
                <w:b/>
                <w:bCs/>
                <w:sz w:val="16"/>
                <w:szCs w:val="16"/>
              </w:rPr>
            </w:pPr>
          </w:p>
          <w:p w14:paraId="65903510" w14:textId="77777777" w:rsidR="000515DC" w:rsidRPr="00535A53" w:rsidRDefault="000515DC" w:rsidP="002268D1">
            <w:pPr>
              <w:ind w:right="-72"/>
              <w:jc w:val="right"/>
              <w:rPr>
                <w:rFonts w:ascii="Arial" w:eastAsia="Cambria" w:hAnsi="Arial" w:cs="Arial"/>
                <w:b/>
                <w:bCs/>
                <w:sz w:val="16"/>
                <w:szCs w:val="16"/>
              </w:rPr>
            </w:pPr>
          </w:p>
          <w:p w14:paraId="68508479" w14:textId="77777777" w:rsidR="00DA3B4A" w:rsidRPr="00535A53" w:rsidRDefault="00DA3B4A" w:rsidP="002268D1">
            <w:pPr>
              <w:ind w:right="-72"/>
              <w:jc w:val="right"/>
              <w:rPr>
                <w:rFonts w:ascii="Arial" w:eastAsia="Cambria" w:hAnsi="Arial" w:cs="Arial"/>
                <w:b/>
                <w:bCs/>
                <w:sz w:val="16"/>
                <w:szCs w:val="16"/>
              </w:rPr>
            </w:pPr>
            <w:r w:rsidRPr="00535A53">
              <w:rPr>
                <w:rFonts w:ascii="Arial" w:eastAsia="Cambria" w:hAnsi="Arial" w:cs="Arial"/>
                <w:b/>
                <w:bCs/>
                <w:sz w:val="16"/>
                <w:szCs w:val="16"/>
              </w:rPr>
              <w:t>Impact</w:t>
            </w:r>
          </w:p>
          <w:p w14:paraId="73F6F1BE" w14:textId="77777777" w:rsidR="00DA3B4A" w:rsidRPr="00535A53" w:rsidRDefault="00DA3B4A" w:rsidP="002268D1">
            <w:pPr>
              <w:ind w:right="-72"/>
              <w:jc w:val="right"/>
              <w:rPr>
                <w:rFonts w:ascii="Arial" w:eastAsia="Cambria" w:hAnsi="Arial" w:cs="Arial"/>
                <w:b/>
                <w:bCs/>
                <w:sz w:val="16"/>
                <w:szCs w:val="16"/>
              </w:rPr>
            </w:pPr>
            <w:r w:rsidRPr="00535A53">
              <w:rPr>
                <w:rFonts w:ascii="Arial" w:eastAsia="Cambria" w:hAnsi="Arial" w:cs="Arial"/>
                <w:b/>
                <w:bCs/>
                <w:sz w:val="16"/>
                <w:szCs w:val="16"/>
              </w:rPr>
              <w:t>Baht</w:t>
            </w:r>
          </w:p>
        </w:tc>
        <w:tc>
          <w:tcPr>
            <w:tcW w:w="1230" w:type="dxa"/>
            <w:gridSpan w:val="2"/>
            <w:tcBorders>
              <w:bottom w:val="single" w:sz="4" w:space="0" w:color="auto"/>
            </w:tcBorders>
            <w:shd w:val="clear" w:color="auto" w:fill="auto"/>
            <w:vAlign w:val="bottom"/>
            <w:hideMark/>
          </w:tcPr>
          <w:p w14:paraId="63A4F36B" w14:textId="77777777" w:rsidR="00DA3B4A" w:rsidRPr="00535A53" w:rsidRDefault="002268D1" w:rsidP="002268D1">
            <w:pPr>
              <w:ind w:right="-72"/>
              <w:jc w:val="right"/>
              <w:rPr>
                <w:rFonts w:ascii="Arial" w:eastAsia="Cambria" w:hAnsi="Arial" w:cs="Arial"/>
                <w:b/>
                <w:bCs/>
                <w:sz w:val="16"/>
                <w:szCs w:val="16"/>
              </w:rPr>
            </w:pPr>
            <w:r w:rsidRPr="00535A53">
              <w:rPr>
                <w:rFonts w:ascii="Arial" w:eastAsia="Cambria" w:hAnsi="Arial" w:cs="Arial"/>
                <w:b/>
                <w:bCs/>
                <w:sz w:val="16"/>
                <w:szCs w:val="16"/>
              </w:rPr>
              <w:t>A</w:t>
            </w:r>
            <w:r w:rsidR="00DA3B4A" w:rsidRPr="00535A53">
              <w:rPr>
                <w:rFonts w:ascii="Arial" w:eastAsia="Cambria" w:hAnsi="Arial" w:cs="Arial"/>
                <w:b/>
                <w:bCs/>
                <w:sz w:val="16"/>
                <w:szCs w:val="16"/>
              </w:rPr>
              <w:t>s at</w:t>
            </w:r>
          </w:p>
          <w:p w14:paraId="4A1B3134" w14:textId="77777777" w:rsidR="00AD1C49" w:rsidRPr="00535A53" w:rsidRDefault="00DA3B4A" w:rsidP="002268D1">
            <w:pPr>
              <w:ind w:right="-72"/>
              <w:jc w:val="right"/>
              <w:rPr>
                <w:rFonts w:ascii="Arial" w:eastAsia="Cambria" w:hAnsi="Arial" w:cs="Arial"/>
                <w:b/>
                <w:bCs/>
                <w:sz w:val="16"/>
                <w:szCs w:val="16"/>
              </w:rPr>
            </w:pPr>
            <w:r w:rsidRPr="00535A53">
              <w:rPr>
                <w:rFonts w:ascii="Arial" w:eastAsia="Cambria" w:hAnsi="Arial" w:cs="Arial"/>
                <w:b/>
                <w:bCs/>
                <w:sz w:val="16"/>
                <w:szCs w:val="16"/>
              </w:rPr>
              <w:t>1 January</w:t>
            </w:r>
          </w:p>
          <w:p w14:paraId="103B6FDC" w14:textId="77777777" w:rsidR="00DA3B4A" w:rsidRPr="00535A53" w:rsidRDefault="00DA3B4A" w:rsidP="002268D1">
            <w:pPr>
              <w:ind w:right="-72"/>
              <w:jc w:val="right"/>
              <w:rPr>
                <w:rFonts w:ascii="Arial" w:eastAsia="Cambria" w:hAnsi="Arial" w:cs="Arial"/>
                <w:b/>
                <w:bCs/>
                <w:sz w:val="16"/>
                <w:szCs w:val="16"/>
              </w:rPr>
            </w:pPr>
            <w:r w:rsidRPr="00535A53">
              <w:rPr>
                <w:rFonts w:ascii="Arial" w:eastAsia="Cambria" w:hAnsi="Arial" w:cs="Arial"/>
                <w:b/>
                <w:bCs/>
                <w:sz w:val="16"/>
                <w:szCs w:val="16"/>
              </w:rPr>
              <w:t>2020</w:t>
            </w:r>
          </w:p>
          <w:p w14:paraId="533F07D6" w14:textId="77777777" w:rsidR="002268D1" w:rsidRPr="00535A53" w:rsidRDefault="002268D1" w:rsidP="002268D1">
            <w:pPr>
              <w:ind w:right="-72"/>
              <w:jc w:val="right"/>
              <w:rPr>
                <w:rFonts w:ascii="Arial" w:eastAsia="Cambria" w:hAnsi="Arial" w:cs="Arial"/>
                <w:b/>
                <w:bCs/>
                <w:sz w:val="16"/>
                <w:szCs w:val="16"/>
              </w:rPr>
            </w:pPr>
            <w:r w:rsidRPr="00535A53">
              <w:rPr>
                <w:rFonts w:ascii="Arial" w:eastAsia="Cambria" w:hAnsi="Arial" w:cs="Arial"/>
                <w:b/>
                <w:bCs/>
                <w:sz w:val="16"/>
                <w:szCs w:val="16"/>
              </w:rPr>
              <w:t>As reported</w:t>
            </w:r>
          </w:p>
          <w:p w14:paraId="341C906F" w14:textId="77777777" w:rsidR="00DA3B4A" w:rsidRPr="00535A53" w:rsidRDefault="00DA3B4A" w:rsidP="002268D1">
            <w:pPr>
              <w:ind w:right="-72"/>
              <w:jc w:val="right"/>
              <w:rPr>
                <w:rFonts w:ascii="Arial" w:eastAsia="Cambria" w:hAnsi="Arial" w:cs="Arial"/>
                <w:b/>
                <w:bCs/>
                <w:sz w:val="16"/>
                <w:szCs w:val="16"/>
              </w:rPr>
            </w:pPr>
            <w:r w:rsidRPr="00535A53">
              <w:rPr>
                <w:rFonts w:ascii="Arial" w:eastAsia="Cambria" w:hAnsi="Arial" w:cs="Arial"/>
                <w:b/>
                <w:bCs/>
                <w:sz w:val="16"/>
                <w:szCs w:val="16"/>
              </w:rPr>
              <w:t>Baht</w:t>
            </w:r>
          </w:p>
        </w:tc>
      </w:tr>
      <w:tr w:rsidR="000515DC" w:rsidRPr="00535A53" w14:paraId="123CBBBF" w14:textId="77777777" w:rsidTr="00572A1B">
        <w:tc>
          <w:tcPr>
            <w:tcW w:w="1584" w:type="dxa"/>
            <w:shd w:val="clear" w:color="auto" w:fill="auto"/>
          </w:tcPr>
          <w:p w14:paraId="42C95D24" w14:textId="77777777" w:rsidR="00DA3B4A" w:rsidRPr="00535A53" w:rsidRDefault="0063630B" w:rsidP="0060356E">
            <w:pPr>
              <w:ind w:left="180" w:hanging="180"/>
              <w:rPr>
                <w:rFonts w:ascii="Arial" w:eastAsia="Cambria" w:hAnsi="Arial" w:cs="Arial"/>
                <w:sz w:val="16"/>
                <w:szCs w:val="16"/>
              </w:rPr>
            </w:pPr>
            <w:r w:rsidRPr="00535A53">
              <w:rPr>
                <w:rFonts w:ascii="Arial" w:eastAsia="Cambria" w:hAnsi="Arial" w:cs="Arial"/>
                <w:b/>
                <w:bCs/>
                <w:sz w:val="16"/>
                <w:szCs w:val="16"/>
              </w:rPr>
              <w:t>F</w:t>
            </w:r>
            <w:r w:rsidR="00DA3B4A" w:rsidRPr="00535A53">
              <w:rPr>
                <w:rFonts w:ascii="Arial" w:eastAsia="Cambria" w:hAnsi="Arial" w:cs="Arial"/>
                <w:b/>
                <w:bCs/>
                <w:sz w:val="16"/>
                <w:szCs w:val="16"/>
              </w:rPr>
              <w:t>inancial assets</w:t>
            </w:r>
          </w:p>
        </w:tc>
        <w:tc>
          <w:tcPr>
            <w:tcW w:w="608" w:type="dxa"/>
            <w:tcBorders>
              <w:top w:val="single" w:sz="4" w:space="0" w:color="auto"/>
            </w:tcBorders>
            <w:shd w:val="clear" w:color="auto" w:fill="auto"/>
          </w:tcPr>
          <w:p w14:paraId="42070A77" w14:textId="77777777" w:rsidR="00DA3B4A" w:rsidRPr="00535A53" w:rsidRDefault="00DA3B4A" w:rsidP="0060356E">
            <w:pPr>
              <w:jc w:val="both"/>
              <w:rPr>
                <w:rFonts w:ascii="Arial" w:eastAsia="Cambria" w:hAnsi="Arial" w:cs="Arial"/>
                <w:sz w:val="16"/>
                <w:szCs w:val="16"/>
              </w:rPr>
            </w:pPr>
          </w:p>
        </w:tc>
        <w:tc>
          <w:tcPr>
            <w:tcW w:w="1642" w:type="dxa"/>
            <w:tcBorders>
              <w:top w:val="single" w:sz="4" w:space="0" w:color="auto"/>
            </w:tcBorders>
            <w:shd w:val="clear" w:color="auto" w:fill="auto"/>
          </w:tcPr>
          <w:p w14:paraId="23294FA6" w14:textId="77777777" w:rsidR="00DA3B4A" w:rsidRPr="00535A53" w:rsidRDefault="00DA3B4A" w:rsidP="004D3AFC">
            <w:pPr>
              <w:ind w:right="-72"/>
              <w:jc w:val="right"/>
              <w:rPr>
                <w:rFonts w:ascii="Arial" w:eastAsia="Cambria" w:hAnsi="Arial" w:cs="Arial"/>
                <w:sz w:val="16"/>
                <w:szCs w:val="16"/>
              </w:rPr>
            </w:pPr>
          </w:p>
        </w:tc>
        <w:tc>
          <w:tcPr>
            <w:tcW w:w="1275" w:type="dxa"/>
            <w:gridSpan w:val="2"/>
            <w:tcBorders>
              <w:top w:val="single" w:sz="4" w:space="0" w:color="auto"/>
            </w:tcBorders>
            <w:shd w:val="clear" w:color="auto" w:fill="auto"/>
          </w:tcPr>
          <w:p w14:paraId="02E153AC" w14:textId="77777777" w:rsidR="00DA3B4A" w:rsidRPr="00535A53" w:rsidRDefault="00DA3B4A" w:rsidP="00AD1C49">
            <w:pPr>
              <w:ind w:right="-72" w:hanging="133"/>
              <w:jc w:val="both"/>
              <w:rPr>
                <w:rFonts w:ascii="Arial" w:eastAsia="Cambria" w:hAnsi="Arial" w:cs="Arial"/>
                <w:sz w:val="16"/>
                <w:szCs w:val="16"/>
                <w:cs/>
              </w:rPr>
            </w:pPr>
          </w:p>
        </w:tc>
        <w:tc>
          <w:tcPr>
            <w:tcW w:w="1418" w:type="dxa"/>
            <w:tcBorders>
              <w:top w:val="single" w:sz="4" w:space="0" w:color="auto"/>
            </w:tcBorders>
            <w:shd w:val="clear" w:color="auto" w:fill="auto"/>
          </w:tcPr>
          <w:p w14:paraId="1953A216" w14:textId="77777777" w:rsidR="00DA3B4A" w:rsidRPr="00535A53" w:rsidRDefault="00DA3B4A" w:rsidP="00AD1C49">
            <w:pPr>
              <w:ind w:right="-72"/>
              <w:jc w:val="right"/>
              <w:rPr>
                <w:rFonts w:ascii="Arial" w:eastAsia="Cambria" w:hAnsi="Arial" w:cs="Arial"/>
                <w:sz w:val="16"/>
                <w:szCs w:val="16"/>
              </w:rPr>
            </w:pPr>
          </w:p>
        </w:tc>
        <w:tc>
          <w:tcPr>
            <w:tcW w:w="1276" w:type="dxa"/>
            <w:tcBorders>
              <w:top w:val="single" w:sz="4" w:space="0" w:color="auto"/>
            </w:tcBorders>
            <w:shd w:val="clear" w:color="auto" w:fill="auto"/>
          </w:tcPr>
          <w:p w14:paraId="387DED1A" w14:textId="77777777" w:rsidR="00DA3B4A" w:rsidRPr="00535A53" w:rsidRDefault="00DA3B4A" w:rsidP="00AD1C49">
            <w:pPr>
              <w:ind w:right="-72"/>
              <w:jc w:val="right"/>
              <w:rPr>
                <w:rFonts w:ascii="Arial" w:eastAsia="Cambria" w:hAnsi="Arial" w:cs="Arial"/>
                <w:sz w:val="16"/>
                <w:szCs w:val="16"/>
              </w:rPr>
            </w:pPr>
          </w:p>
        </w:tc>
        <w:tc>
          <w:tcPr>
            <w:tcW w:w="1230" w:type="dxa"/>
            <w:gridSpan w:val="2"/>
            <w:tcBorders>
              <w:top w:val="single" w:sz="4" w:space="0" w:color="auto"/>
            </w:tcBorders>
            <w:shd w:val="clear" w:color="auto" w:fill="FAFAFA"/>
          </w:tcPr>
          <w:p w14:paraId="51FDD762" w14:textId="77777777" w:rsidR="00DA3B4A" w:rsidRPr="00535A53" w:rsidRDefault="00DA3B4A" w:rsidP="00AD1C49">
            <w:pPr>
              <w:ind w:right="-72"/>
              <w:jc w:val="right"/>
              <w:rPr>
                <w:rFonts w:ascii="Arial" w:eastAsia="Cambria" w:hAnsi="Arial" w:cs="Arial"/>
                <w:sz w:val="16"/>
                <w:szCs w:val="16"/>
              </w:rPr>
            </w:pPr>
          </w:p>
        </w:tc>
      </w:tr>
      <w:tr w:rsidR="00BD64FB" w:rsidRPr="00535A53" w14:paraId="35FE1FB5" w14:textId="77777777" w:rsidTr="00572A1B">
        <w:tc>
          <w:tcPr>
            <w:tcW w:w="1584" w:type="dxa"/>
            <w:vMerge w:val="restart"/>
            <w:shd w:val="clear" w:color="auto" w:fill="auto"/>
            <w:hideMark/>
          </w:tcPr>
          <w:p w14:paraId="3EFB4C81" w14:textId="77777777" w:rsidR="00BD64FB" w:rsidRPr="00535A53" w:rsidRDefault="00612BC7" w:rsidP="0060356E">
            <w:pPr>
              <w:ind w:left="180" w:hanging="180"/>
              <w:rPr>
                <w:rFonts w:ascii="Arial" w:eastAsia="Cambria" w:hAnsi="Arial" w:cs="Arial"/>
                <w:spacing w:val="-8"/>
                <w:sz w:val="16"/>
                <w:szCs w:val="16"/>
              </w:rPr>
            </w:pPr>
            <w:r w:rsidRPr="00535A53">
              <w:rPr>
                <w:rFonts w:ascii="Arial" w:eastAsia="Cambria" w:hAnsi="Arial" w:cs="Arial"/>
                <w:spacing w:val="-8"/>
                <w:sz w:val="16"/>
                <w:szCs w:val="16"/>
              </w:rPr>
              <w:t xml:space="preserve">Non </w:t>
            </w:r>
            <w:r w:rsidR="00BC52CE" w:rsidRPr="00535A53">
              <w:rPr>
                <w:rFonts w:ascii="Arial" w:eastAsia="Cambria" w:hAnsi="Arial" w:cs="Arial"/>
                <w:spacing w:val="-8"/>
                <w:sz w:val="16"/>
                <w:szCs w:val="16"/>
              </w:rPr>
              <w:t xml:space="preserve">- </w:t>
            </w:r>
            <w:proofErr w:type="spellStart"/>
            <w:r w:rsidRPr="00535A53">
              <w:rPr>
                <w:rFonts w:ascii="Arial" w:eastAsia="Cambria" w:hAnsi="Arial" w:cs="Arial"/>
                <w:spacing w:val="-8"/>
                <w:sz w:val="16"/>
                <w:szCs w:val="16"/>
              </w:rPr>
              <w:t>collateralised</w:t>
            </w:r>
            <w:proofErr w:type="spellEnd"/>
            <w:r w:rsidRPr="00535A53">
              <w:rPr>
                <w:rFonts w:ascii="Arial" w:eastAsia="Cambria" w:hAnsi="Arial" w:cs="Arial"/>
                <w:spacing w:val="-8"/>
                <w:sz w:val="16"/>
                <w:szCs w:val="16"/>
              </w:rPr>
              <w:t xml:space="preserve"> investments</w:t>
            </w:r>
          </w:p>
        </w:tc>
        <w:tc>
          <w:tcPr>
            <w:tcW w:w="608" w:type="dxa"/>
            <w:shd w:val="clear" w:color="auto" w:fill="auto"/>
          </w:tcPr>
          <w:p w14:paraId="49B2BA98" w14:textId="77777777" w:rsidR="00BD64FB" w:rsidRPr="00535A53" w:rsidRDefault="00BD64FB" w:rsidP="0060356E">
            <w:pPr>
              <w:jc w:val="center"/>
              <w:rPr>
                <w:rFonts w:ascii="Arial" w:eastAsia="Cambria" w:hAnsi="Arial" w:cs="Arial"/>
                <w:sz w:val="16"/>
                <w:szCs w:val="16"/>
              </w:rPr>
            </w:pPr>
            <w:r w:rsidRPr="00535A53">
              <w:rPr>
                <w:rFonts w:ascii="Arial" w:eastAsia="Cambria" w:hAnsi="Arial" w:cs="Arial"/>
                <w:sz w:val="16"/>
                <w:szCs w:val="16"/>
              </w:rPr>
              <w:t>A</w:t>
            </w:r>
            <w:r w:rsidR="00BC52CE" w:rsidRPr="00535A53">
              <w:rPr>
                <w:rFonts w:ascii="Arial" w:eastAsia="Cambria" w:hAnsi="Arial" w:cs="Arial"/>
                <w:sz w:val="16"/>
                <w:szCs w:val="16"/>
              </w:rPr>
              <w:t>)</w:t>
            </w:r>
          </w:p>
        </w:tc>
        <w:tc>
          <w:tcPr>
            <w:tcW w:w="1642" w:type="dxa"/>
            <w:shd w:val="clear" w:color="auto" w:fill="auto"/>
          </w:tcPr>
          <w:p w14:paraId="68AD28DE" w14:textId="77777777" w:rsidR="00BD64FB" w:rsidRPr="00535A53" w:rsidRDefault="00BD64FB" w:rsidP="00BC52CE">
            <w:pPr>
              <w:ind w:right="-72"/>
              <w:jc w:val="center"/>
              <w:rPr>
                <w:rFonts w:ascii="Arial" w:eastAsia="Cambria" w:hAnsi="Arial" w:cs="Arial"/>
                <w:sz w:val="16"/>
                <w:szCs w:val="16"/>
              </w:rPr>
            </w:pPr>
            <w:proofErr w:type="spellStart"/>
            <w:r w:rsidRPr="00535A53">
              <w:rPr>
                <w:rFonts w:ascii="Arial" w:eastAsia="Cambria" w:hAnsi="Arial" w:cs="Arial"/>
                <w:sz w:val="16"/>
                <w:szCs w:val="16"/>
              </w:rPr>
              <w:t>Amortised</w:t>
            </w:r>
            <w:proofErr w:type="spellEnd"/>
            <w:r w:rsidRPr="00535A53">
              <w:rPr>
                <w:rFonts w:ascii="Arial" w:eastAsia="Cambria" w:hAnsi="Arial" w:cs="Arial"/>
                <w:sz w:val="16"/>
                <w:szCs w:val="16"/>
              </w:rPr>
              <w:t xml:space="preserve"> cost</w:t>
            </w:r>
          </w:p>
          <w:p w14:paraId="5605A9B5" w14:textId="77777777" w:rsidR="00BD64FB" w:rsidRPr="00535A53" w:rsidRDefault="00BD64FB" w:rsidP="00BC52CE">
            <w:pPr>
              <w:ind w:right="-72"/>
              <w:jc w:val="center"/>
              <w:rPr>
                <w:rFonts w:ascii="Arial" w:eastAsia="Cambria" w:hAnsi="Arial" w:cs="Arial"/>
                <w:sz w:val="16"/>
                <w:szCs w:val="16"/>
              </w:rPr>
            </w:pPr>
            <w:r w:rsidRPr="00535A53">
              <w:rPr>
                <w:rFonts w:ascii="Arial" w:eastAsia="Cambria" w:hAnsi="Arial" w:cs="Arial"/>
                <w:sz w:val="16"/>
                <w:szCs w:val="16"/>
              </w:rPr>
              <w:t>(Held</w:t>
            </w:r>
            <w:r w:rsidR="00C163FD" w:rsidRPr="00535A53">
              <w:rPr>
                <w:rFonts w:ascii="Arial" w:eastAsia="Cambria" w:hAnsi="Arial" w:cs="Arial"/>
                <w:sz w:val="16"/>
                <w:szCs w:val="16"/>
              </w:rPr>
              <w:t>-</w:t>
            </w:r>
            <w:r w:rsidRPr="00535A53">
              <w:rPr>
                <w:rFonts w:ascii="Arial" w:eastAsia="Cambria" w:hAnsi="Arial" w:cs="Arial"/>
                <w:sz w:val="16"/>
                <w:szCs w:val="16"/>
              </w:rPr>
              <w:t>to</w:t>
            </w:r>
            <w:r w:rsidR="00C163FD" w:rsidRPr="00535A53">
              <w:rPr>
                <w:rFonts w:ascii="Arial" w:eastAsia="Cambria" w:hAnsi="Arial" w:cs="Arial"/>
                <w:sz w:val="16"/>
                <w:szCs w:val="16"/>
              </w:rPr>
              <w:t>-</w:t>
            </w:r>
            <w:r w:rsidRPr="00535A53">
              <w:rPr>
                <w:rFonts w:ascii="Arial" w:eastAsia="Cambria" w:hAnsi="Arial" w:cs="Arial"/>
                <w:sz w:val="16"/>
                <w:szCs w:val="16"/>
              </w:rPr>
              <w:t>maturity</w:t>
            </w:r>
            <w:r w:rsidR="00C163FD" w:rsidRPr="00535A53">
              <w:rPr>
                <w:rFonts w:ascii="Arial" w:eastAsia="Cambria" w:hAnsi="Arial" w:cs="Arial"/>
                <w:sz w:val="16"/>
                <w:szCs w:val="16"/>
              </w:rPr>
              <w:t xml:space="preserve"> investment</w:t>
            </w:r>
            <w:r w:rsidRPr="00535A53">
              <w:rPr>
                <w:rFonts w:ascii="Arial" w:eastAsia="Cambria" w:hAnsi="Arial" w:cs="Arial"/>
                <w:sz w:val="16"/>
                <w:szCs w:val="16"/>
              </w:rPr>
              <w:t>)</w:t>
            </w:r>
          </w:p>
        </w:tc>
        <w:tc>
          <w:tcPr>
            <w:tcW w:w="1275" w:type="dxa"/>
            <w:gridSpan w:val="2"/>
            <w:shd w:val="clear" w:color="auto" w:fill="auto"/>
          </w:tcPr>
          <w:p w14:paraId="324C7586" w14:textId="77777777" w:rsidR="00BD64FB" w:rsidRPr="00535A53" w:rsidRDefault="00BD64FB" w:rsidP="00D63D9A">
            <w:pPr>
              <w:ind w:right="-72" w:hanging="133"/>
              <w:jc w:val="center"/>
              <w:rPr>
                <w:rFonts w:ascii="Arial" w:eastAsia="Cambria" w:hAnsi="Arial" w:cs="Arial"/>
                <w:sz w:val="16"/>
                <w:szCs w:val="16"/>
              </w:rPr>
            </w:pPr>
            <w:proofErr w:type="spellStart"/>
            <w:r w:rsidRPr="00535A53">
              <w:rPr>
                <w:rFonts w:ascii="Arial" w:eastAsia="Cambria" w:hAnsi="Arial" w:cs="Arial"/>
                <w:sz w:val="16"/>
                <w:szCs w:val="16"/>
              </w:rPr>
              <w:t>Amortised</w:t>
            </w:r>
            <w:proofErr w:type="spellEnd"/>
            <w:r w:rsidRPr="00535A53">
              <w:rPr>
                <w:rFonts w:ascii="Arial" w:eastAsia="Cambria" w:hAnsi="Arial" w:cs="Arial"/>
                <w:sz w:val="16"/>
                <w:szCs w:val="16"/>
              </w:rPr>
              <w:t xml:space="preserve"> cost</w:t>
            </w:r>
          </w:p>
        </w:tc>
        <w:tc>
          <w:tcPr>
            <w:tcW w:w="1418" w:type="dxa"/>
            <w:shd w:val="clear" w:color="auto" w:fill="auto"/>
          </w:tcPr>
          <w:p w14:paraId="3A455751" w14:textId="77777777" w:rsidR="00BD64FB" w:rsidRPr="00535A53" w:rsidRDefault="00BD64FB" w:rsidP="00AD1C49">
            <w:pPr>
              <w:ind w:right="-72"/>
              <w:jc w:val="right"/>
              <w:rPr>
                <w:rFonts w:ascii="Arial" w:eastAsia="Cambria" w:hAnsi="Arial" w:cs="Arial"/>
                <w:sz w:val="16"/>
                <w:szCs w:val="16"/>
              </w:rPr>
            </w:pPr>
            <w:r w:rsidRPr="00535A53">
              <w:rPr>
                <w:rFonts w:ascii="Arial" w:eastAsia="Cambria" w:hAnsi="Arial" w:cs="Arial"/>
                <w:sz w:val="16"/>
                <w:szCs w:val="16"/>
              </w:rPr>
              <w:t>599,505,473</w:t>
            </w:r>
          </w:p>
        </w:tc>
        <w:tc>
          <w:tcPr>
            <w:tcW w:w="1276" w:type="dxa"/>
            <w:shd w:val="clear" w:color="auto" w:fill="auto"/>
          </w:tcPr>
          <w:p w14:paraId="11339CC4" w14:textId="77777777" w:rsidR="00BD64FB" w:rsidRPr="00535A53" w:rsidRDefault="00BD64FB" w:rsidP="00AD1C49">
            <w:pPr>
              <w:ind w:right="-72"/>
              <w:jc w:val="right"/>
              <w:rPr>
                <w:rFonts w:ascii="Arial" w:eastAsia="Cambria" w:hAnsi="Arial" w:cs="Arial"/>
                <w:sz w:val="16"/>
                <w:szCs w:val="16"/>
              </w:rPr>
            </w:pPr>
            <w:r w:rsidRPr="00535A53">
              <w:rPr>
                <w:rFonts w:ascii="Arial" w:eastAsia="Cambria" w:hAnsi="Arial" w:cs="Arial"/>
                <w:sz w:val="16"/>
                <w:szCs w:val="16"/>
              </w:rPr>
              <w:t>-</w:t>
            </w:r>
          </w:p>
        </w:tc>
        <w:tc>
          <w:tcPr>
            <w:tcW w:w="1230" w:type="dxa"/>
            <w:gridSpan w:val="2"/>
            <w:shd w:val="clear" w:color="auto" w:fill="FAFAFA"/>
          </w:tcPr>
          <w:p w14:paraId="0411B29F" w14:textId="77777777" w:rsidR="00BD64FB" w:rsidRPr="00535A53" w:rsidRDefault="00BD64FB" w:rsidP="00AD1C49">
            <w:pPr>
              <w:ind w:right="-72"/>
              <w:jc w:val="right"/>
              <w:rPr>
                <w:rFonts w:ascii="Arial" w:eastAsia="Cambria" w:hAnsi="Arial" w:cs="Arial"/>
                <w:sz w:val="16"/>
                <w:szCs w:val="16"/>
              </w:rPr>
            </w:pPr>
            <w:r w:rsidRPr="00535A53">
              <w:rPr>
                <w:rFonts w:ascii="Arial" w:eastAsia="Cambria" w:hAnsi="Arial" w:cs="Arial"/>
                <w:sz w:val="16"/>
                <w:szCs w:val="16"/>
              </w:rPr>
              <w:t>599,505,473</w:t>
            </w:r>
          </w:p>
        </w:tc>
      </w:tr>
      <w:tr w:rsidR="00BD64FB" w:rsidRPr="00535A53" w14:paraId="4D03705E" w14:textId="77777777" w:rsidTr="00572A1B">
        <w:tc>
          <w:tcPr>
            <w:tcW w:w="1584" w:type="dxa"/>
            <w:vMerge/>
            <w:shd w:val="clear" w:color="auto" w:fill="auto"/>
            <w:hideMark/>
          </w:tcPr>
          <w:p w14:paraId="71132117" w14:textId="77777777" w:rsidR="00BD64FB" w:rsidRPr="00535A53" w:rsidRDefault="00BD64FB" w:rsidP="0060356E">
            <w:pPr>
              <w:ind w:left="180" w:hanging="180"/>
              <w:rPr>
                <w:rFonts w:ascii="Arial" w:eastAsia="Cambria" w:hAnsi="Arial" w:cs="Arial"/>
                <w:sz w:val="16"/>
                <w:szCs w:val="16"/>
              </w:rPr>
            </w:pPr>
          </w:p>
        </w:tc>
        <w:tc>
          <w:tcPr>
            <w:tcW w:w="608" w:type="dxa"/>
            <w:shd w:val="clear" w:color="auto" w:fill="auto"/>
          </w:tcPr>
          <w:p w14:paraId="05E9745B" w14:textId="77777777" w:rsidR="00BD64FB" w:rsidRPr="00535A53" w:rsidRDefault="00BD64FB" w:rsidP="0060356E">
            <w:pPr>
              <w:ind w:left="138" w:hanging="138"/>
              <w:jc w:val="center"/>
              <w:rPr>
                <w:rFonts w:ascii="Arial" w:eastAsia="Cambria" w:hAnsi="Arial" w:cs="Arial"/>
                <w:sz w:val="16"/>
                <w:szCs w:val="16"/>
                <w:cs/>
              </w:rPr>
            </w:pPr>
            <w:r w:rsidRPr="00535A53">
              <w:rPr>
                <w:rFonts w:ascii="Arial" w:eastAsia="Cambria" w:hAnsi="Arial" w:cs="Arial"/>
                <w:sz w:val="16"/>
                <w:szCs w:val="16"/>
              </w:rPr>
              <w:t>B</w:t>
            </w:r>
            <w:r w:rsidR="00BC52CE" w:rsidRPr="00535A53">
              <w:rPr>
                <w:rFonts w:ascii="Arial" w:eastAsia="Cambria" w:hAnsi="Arial" w:cs="Arial"/>
                <w:sz w:val="16"/>
                <w:szCs w:val="16"/>
              </w:rPr>
              <w:t>)</w:t>
            </w:r>
          </w:p>
        </w:tc>
        <w:tc>
          <w:tcPr>
            <w:tcW w:w="1642" w:type="dxa"/>
            <w:shd w:val="clear" w:color="auto" w:fill="auto"/>
          </w:tcPr>
          <w:p w14:paraId="68218A6B" w14:textId="77777777" w:rsidR="00BD64FB" w:rsidRPr="00535A53" w:rsidRDefault="00BD64FB" w:rsidP="00BC52CE">
            <w:pPr>
              <w:ind w:right="-72"/>
              <w:jc w:val="center"/>
              <w:rPr>
                <w:rFonts w:ascii="Arial" w:eastAsia="Cambria" w:hAnsi="Arial" w:cs="Arial"/>
                <w:sz w:val="16"/>
                <w:szCs w:val="16"/>
              </w:rPr>
            </w:pPr>
            <w:r w:rsidRPr="00535A53">
              <w:rPr>
                <w:rFonts w:ascii="Arial" w:eastAsia="Cambria" w:hAnsi="Arial" w:cs="Arial"/>
                <w:sz w:val="16"/>
                <w:szCs w:val="16"/>
              </w:rPr>
              <w:t>Fair value</w:t>
            </w:r>
          </w:p>
          <w:p w14:paraId="69C81006" w14:textId="77777777" w:rsidR="00BD64FB" w:rsidRPr="00535A53" w:rsidRDefault="00BD64FB" w:rsidP="00BC52CE">
            <w:pPr>
              <w:ind w:right="-72"/>
              <w:jc w:val="center"/>
              <w:rPr>
                <w:rFonts w:ascii="Arial" w:eastAsia="Cambria" w:hAnsi="Arial" w:cs="Arial"/>
                <w:sz w:val="16"/>
                <w:szCs w:val="16"/>
              </w:rPr>
            </w:pPr>
            <w:r w:rsidRPr="00535A53">
              <w:rPr>
                <w:rFonts w:ascii="Arial" w:eastAsia="Cambria" w:hAnsi="Arial" w:cs="Arial"/>
                <w:sz w:val="16"/>
                <w:szCs w:val="16"/>
              </w:rPr>
              <w:t>(</w:t>
            </w:r>
            <w:r w:rsidR="00BC52CE" w:rsidRPr="00535A53">
              <w:rPr>
                <w:rFonts w:ascii="Arial" w:eastAsia="Cambria" w:hAnsi="Arial" w:cs="Arial"/>
                <w:sz w:val="16"/>
                <w:szCs w:val="16"/>
              </w:rPr>
              <w:t>T</w:t>
            </w:r>
            <w:r w:rsidRPr="00535A53">
              <w:rPr>
                <w:rFonts w:ascii="Arial" w:eastAsia="Cambria" w:hAnsi="Arial" w:cs="Arial"/>
                <w:sz w:val="16"/>
                <w:szCs w:val="16"/>
              </w:rPr>
              <w:t xml:space="preserve">rading </w:t>
            </w:r>
            <w:r w:rsidR="00C163FD" w:rsidRPr="00535A53">
              <w:rPr>
                <w:rFonts w:ascii="Arial" w:eastAsia="Cambria" w:hAnsi="Arial" w:cs="Arial"/>
                <w:sz w:val="16"/>
                <w:szCs w:val="16"/>
              </w:rPr>
              <w:t>investment</w:t>
            </w:r>
            <w:r w:rsidRPr="00535A53">
              <w:rPr>
                <w:rFonts w:ascii="Arial" w:eastAsia="Cambria" w:hAnsi="Arial" w:cs="Arial"/>
                <w:sz w:val="16"/>
                <w:szCs w:val="16"/>
              </w:rPr>
              <w:t>)</w:t>
            </w:r>
          </w:p>
        </w:tc>
        <w:tc>
          <w:tcPr>
            <w:tcW w:w="1275" w:type="dxa"/>
            <w:gridSpan w:val="2"/>
            <w:shd w:val="clear" w:color="auto" w:fill="auto"/>
          </w:tcPr>
          <w:p w14:paraId="3B1B9843" w14:textId="77777777" w:rsidR="00BD64FB" w:rsidRPr="00535A53" w:rsidRDefault="00BD64FB" w:rsidP="00D63D9A">
            <w:pPr>
              <w:ind w:right="-72" w:hanging="133"/>
              <w:jc w:val="center"/>
              <w:rPr>
                <w:rFonts w:ascii="Arial" w:eastAsia="Cambria" w:hAnsi="Arial" w:cs="Arial"/>
                <w:sz w:val="16"/>
                <w:szCs w:val="16"/>
              </w:rPr>
            </w:pPr>
            <w:r w:rsidRPr="00535A53">
              <w:rPr>
                <w:rFonts w:ascii="Arial" w:eastAsia="Cambria" w:hAnsi="Arial" w:cs="Arial"/>
                <w:sz w:val="16"/>
                <w:szCs w:val="16"/>
              </w:rPr>
              <w:t>FVPL</w:t>
            </w:r>
          </w:p>
        </w:tc>
        <w:tc>
          <w:tcPr>
            <w:tcW w:w="1418" w:type="dxa"/>
            <w:shd w:val="clear" w:color="auto" w:fill="auto"/>
          </w:tcPr>
          <w:p w14:paraId="2CAD1344" w14:textId="77777777" w:rsidR="00BD64FB" w:rsidRPr="00535A53" w:rsidRDefault="00BD64FB" w:rsidP="00AD1C49">
            <w:pPr>
              <w:ind w:right="-72"/>
              <w:jc w:val="right"/>
              <w:rPr>
                <w:rFonts w:ascii="Arial" w:eastAsia="Cambria" w:hAnsi="Arial" w:cs="Arial"/>
                <w:sz w:val="16"/>
                <w:szCs w:val="16"/>
              </w:rPr>
            </w:pPr>
            <w:r w:rsidRPr="00535A53">
              <w:rPr>
                <w:rFonts w:ascii="Arial" w:eastAsia="Cambria" w:hAnsi="Arial" w:cs="Arial"/>
                <w:sz w:val="16"/>
                <w:szCs w:val="16"/>
              </w:rPr>
              <w:t>3,027,195,766</w:t>
            </w:r>
          </w:p>
        </w:tc>
        <w:tc>
          <w:tcPr>
            <w:tcW w:w="1276" w:type="dxa"/>
            <w:shd w:val="clear" w:color="auto" w:fill="auto"/>
          </w:tcPr>
          <w:p w14:paraId="06C8D1C7" w14:textId="77777777" w:rsidR="00BD64FB" w:rsidRPr="00535A53" w:rsidRDefault="00BD64FB" w:rsidP="00AD1C49">
            <w:pPr>
              <w:ind w:right="-72"/>
              <w:jc w:val="right"/>
              <w:rPr>
                <w:rFonts w:ascii="Arial" w:eastAsia="Cambria" w:hAnsi="Arial" w:cs="Arial"/>
                <w:sz w:val="16"/>
                <w:szCs w:val="16"/>
              </w:rPr>
            </w:pPr>
            <w:r w:rsidRPr="00535A53">
              <w:rPr>
                <w:rFonts w:ascii="Arial" w:eastAsia="Cambria" w:hAnsi="Arial" w:cs="Arial"/>
                <w:sz w:val="16"/>
                <w:szCs w:val="16"/>
              </w:rPr>
              <w:t>-</w:t>
            </w:r>
          </w:p>
        </w:tc>
        <w:tc>
          <w:tcPr>
            <w:tcW w:w="1230" w:type="dxa"/>
            <w:gridSpan w:val="2"/>
            <w:shd w:val="clear" w:color="auto" w:fill="FAFAFA"/>
          </w:tcPr>
          <w:p w14:paraId="61246A00" w14:textId="77777777" w:rsidR="00BD64FB" w:rsidRPr="00535A53" w:rsidRDefault="00BD64FB" w:rsidP="008F3961">
            <w:pPr>
              <w:ind w:left="-74" w:right="-74"/>
              <w:jc w:val="right"/>
              <w:rPr>
                <w:rFonts w:ascii="Arial" w:eastAsia="Cambria" w:hAnsi="Arial" w:cs="Arial"/>
                <w:sz w:val="16"/>
                <w:szCs w:val="16"/>
              </w:rPr>
            </w:pPr>
            <w:r w:rsidRPr="00535A53">
              <w:rPr>
                <w:rFonts w:ascii="Arial" w:eastAsia="Cambria" w:hAnsi="Arial" w:cs="Arial"/>
                <w:sz w:val="16"/>
                <w:szCs w:val="16"/>
              </w:rPr>
              <w:t>3,027,195,766</w:t>
            </w:r>
          </w:p>
        </w:tc>
      </w:tr>
      <w:tr w:rsidR="00BD64FB" w:rsidRPr="00535A53" w14:paraId="7A402D2B" w14:textId="77777777" w:rsidTr="00572A1B">
        <w:tc>
          <w:tcPr>
            <w:tcW w:w="1584" w:type="dxa"/>
            <w:vMerge/>
            <w:shd w:val="clear" w:color="auto" w:fill="auto"/>
            <w:hideMark/>
          </w:tcPr>
          <w:p w14:paraId="17FAB558" w14:textId="77777777" w:rsidR="00BD64FB" w:rsidRPr="00535A53" w:rsidRDefault="00BD64FB" w:rsidP="0060356E">
            <w:pPr>
              <w:ind w:left="180" w:hanging="180"/>
              <w:rPr>
                <w:rFonts w:ascii="Arial" w:eastAsia="Cambria" w:hAnsi="Arial" w:cs="Arial"/>
                <w:sz w:val="16"/>
                <w:szCs w:val="16"/>
              </w:rPr>
            </w:pPr>
          </w:p>
        </w:tc>
        <w:tc>
          <w:tcPr>
            <w:tcW w:w="608" w:type="dxa"/>
            <w:shd w:val="clear" w:color="auto" w:fill="auto"/>
          </w:tcPr>
          <w:p w14:paraId="080BB9BA" w14:textId="77777777" w:rsidR="00BD64FB" w:rsidRPr="00535A53" w:rsidRDefault="00BD64FB" w:rsidP="0060356E">
            <w:pPr>
              <w:ind w:left="138" w:hanging="138"/>
              <w:jc w:val="center"/>
              <w:rPr>
                <w:rFonts w:ascii="Arial" w:eastAsia="Cambria" w:hAnsi="Arial" w:cs="Arial"/>
                <w:sz w:val="16"/>
                <w:szCs w:val="16"/>
              </w:rPr>
            </w:pPr>
            <w:r w:rsidRPr="00535A53">
              <w:rPr>
                <w:rFonts w:ascii="Arial" w:eastAsia="Cambria" w:hAnsi="Arial" w:cs="Arial"/>
                <w:sz w:val="16"/>
                <w:szCs w:val="16"/>
              </w:rPr>
              <w:t>C</w:t>
            </w:r>
            <w:r w:rsidR="00BC52CE" w:rsidRPr="00535A53">
              <w:rPr>
                <w:rFonts w:ascii="Arial" w:eastAsia="Cambria" w:hAnsi="Arial" w:cs="Arial"/>
                <w:sz w:val="16"/>
                <w:szCs w:val="16"/>
              </w:rPr>
              <w:t>)</w:t>
            </w:r>
          </w:p>
        </w:tc>
        <w:tc>
          <w:tcPr>
            <w:tcW w:w="1642" w:type="dxa"/>
            <w:shd w:val="clear" w:color="auto" w:fill="auto"/>
            <w:hideMark/>
          </w:tcPr>
          <w:p w14:paraId="44E0D65B" w14:textId="77777777" w:rsidR="00BD64FB" w:rsidRPr="00535A53" w:rsidRDefault="00BD64FB" w:rsidP="00BC52CE">
            <w:pPr>
              <w:ind w:right="-72"/>
              <w:jc w:val="center"/>
              <w:rPr>
                <w:rFonts w:ascii="Arial" w:eastAsia="Cambria" w:hAnsi="Arial" w:cs="Arial"/>
                <w:sz w:val="16"/>
                <w:szCs w:val="16"/>
              </w:rPr>
            </w:pPr>
            <w:r w:rsidRPr="00535A53">
              <w:rPr>
                <w:rFonts w:ascii="Arial" w:eastAsia="Cambria" w:hAnsi="Arial" w:cs="Arial"/>
                <w:sz w:val="16"/>
                <w:szCs w:val="16"/>
              </w:rPr>
              <w:t>Fair value</w:t>
            </w:r>
          </w:p>
          <w:p w14:paraId="008C4D56" w14:textId="77777777" w:rsidR="00BD64FB" w:rsidRPr="00535A53" w:rsidRDefault="00BD64FB" w:rsidP="00BC52CE">
            <w:pPr>
              <w:ind w:right="-72"/>
              <w:jc w:val="center"/>
              <w:rPr>
                <w:rFonts w:ascii="Arial" w:eastAsia="Cambria" w:hAnsi="Arial" w:cs="Arial"/>
                <w:sz w:val="16"/>
                <w:szCs w:val="16"/>
              </w:rPr>
            </w:pPr>
            <w:r w:rsidRPr="00535A53">
              <w:rPr>
                <w:rFonts w:ascii="Arial" w:eastAsia="Cambria" w:hAnsi="Arial" w:cs="Arial"/>
                <w:sz w:val="16"/>
                <w:szCs w:val="16"/>
              </w:rPr>
              <w:t>(Available</w:t>
            </w:r>
            <w:r w:rsidR="00C163FD" w:rsidRPr="00535A53">
              <w:rPr>
                <w:rFonts w:ascii="Arial" w:eastAsia="Cambria" w:hAnsi="Arial" w:cs="Arial"/>
                <w:sz w:val="16"/>
                <w:szCs w:val="16"/>
              </w:rPr>
              <w:t>-</w:t>
            </w:r>
            <w:r w:rsidRPr="00535A53">
              <w:rPr>
                <w:rFonts w:ascii="Arial" w:eastAsia="Cambria" w:hAnsi="Arial" w:cs="Arial"/>
                <w:sz w:val="16"/>
                <w:szCs w:val="16"/>
              </w:rPr>
              <w:t>for</w:t>
            </w:r>
            <w:r w:rsidR="00C163FD" w:rsidRPr="00535A53">
              <w:rPr>
                <w:rFonts w:ascii="Arial" w:eastAsia="Cambria" w:hAnsi="Arial" w:cs="Arial"/>
                <w:sz w:val="16"/>
                <w:szCs w:val="16"/>
              </w:rPr>
              <w:t>-</w:t>
            </w:r>
            <w:r w:rsidRPr="00535A53">
              <w:rPr>
                <w:rFonts w:ascii="Arial" w:eastAsia="Cambria" w:hAnsi="Arial" w:cs="Arial"/>
                <w:sz w:val="16"/>
                <w:szCs w:val="16"/>
              </w:rPr>
              <w:t>sale</w:t>
            </w:r>
            <w:r w:rsidR="00C163FD" w:rsidRPr="00535A53">
              <w:rPr>
                <w:rFonts w:ascii="Arial" w:eastAsia="Cambria" w:hAnsi="Arial" w:cs="Arial"/>
                <w:sz w:val="16"/>
                <w:szCs w:val="16"/>
              </w:rPr>
              <w:t xml:space="preserve"> investment</w:t>
            </w:r>
            <w:r w:rsidRPr="00535A53">
              <w:rPr>
                <w:rFonts w:ascii="Arial" w:eastAsia="Cambria" w:hAnsi="Arial" w:cs="Arial"/>
                <w:sz w:val="16"/>
                <w:szCs w:val="16"/>
              </w:rPr>
              <w:t>)</w:t>
            </w:r>
          </w:p>
        </w:tc>
        <w:tc>
          <w:tcPr>
            <w:tcW w:w="1275" w:type="dxa"/>
            <w:gridSpan w:val="2"/>
            <w:shd w:val="clear" w:color="auto" w:fill="auto"/>
            <w:hideMark/>
          </w:tcPr>
          <w:p w14:paraId="217F7B6A" w14:textId="77777777" w:rsidR="00BD64FB" w:rsidRPr="00535A53" w:rsidRDefault="00BD64FB" w:rsidP="00D63D9A">
            <w:pPr>
              <w:ind w:right="-72" w:hanging="133"/>
              <w:jc w:val="center"/>
              <w:rPr>
                <w:rFonts w:ascii="Arial" w:eastAsia="Cambria" w:hAnsi="Arial" w:cs="Arial"/>
                <w:sz w:val="16"/>
                <w:szCs w:val="16"/>
                <w:cs/>
              </w:rPr>
            </w:pPr>
            <w:r w:rsidRPr="00535A53">
              <w:rPr>
                <w:rFonts w:ascii="Arial" w:eastAsia="Cambria" w:hAnsi="Arial" w:cs="Arial"/>
                <w:sz w:val="16"/>
                <w:szCs w:val="16"/>
              </w:rPr>
              <w:t>FVOCI</w:t>
            </w:r>
          </w:p>
        </w:tc>
        <w:tc>
          <w:tcPr>
            <w:tcW w:w="1418" w:type="dxa"/>
            <w:shd w:val="clear" w:color="auto" w:fill="auto"/>
            <w:hideMark/>
          </w:tcPr>
          <w:p w14:paraId="32AE5A91" w14:textId="77777777" w:rsidR="00BD64FB" w:rsidRPr="00535A53" w:rsidRDefault="00BD64FB" w:rsidP="00AD1C49">
            <w:pPr>
              <w:ind w:right="-72"/>
              <w:jc w:val="right"/>
              <w:rPr>
                <w:rFonts w:ascii="Arial" w:eastAsia="Cambria" w:hAnsi="Arial" w:cs="Arial"/>
                <w:sz w:val="16"/>
                <w:szCs w:val="16"/>
              </w:rPr>
            </w:pPr>
            <w:r w:rsidRPr="00535A53">
              <w:rPr>
                <w:rFonts w:ascii="Arial" w:eastAsia="Cambria" w:hAnsi="Arial" w:cs="Arial"/>
                <w:sz w:val="16"/>
                <w:szCs w:val="16"/>
              </w:rPr>
              <w:t>6</w:t>
            </w:r>
          </w:p>
        </w:tc>
        <w:tc>
          <w:tcPr>
            <w:tcW w:w="1276" w:type="dxa"/>
            <w:shd w:val="clear" w:color="auto" w:fill="auto"/>
            <w:hideMark/>
          </w:tcPr>
          <w:p w14:paraId="65D52F79" w14:textId="77777777" w:rsidR="00BD64FB" w:rsidRPr="00535A53" w:rsidRDefault="00BD64FB" w:rsidP="00AD1C49">
            <w:pPr>
              <w:ind w:right="-72"/>
              <w:jc w:val="right"/>
              <w:rPr>
                <w:rFonts w:ascii="Arial" w:eastAsia="Cambria" w:hAnsi="Arial" w:cs="Arial"/>
                <w:sz w:val="16"/>
                <w:szCs w:val="16"/>
              </w:rPr>
            </w:pPr>
            <w:r w:rsidRPr="00535A53">
              <w:rPr>
                <w:rFonts w:ascii="Arial" w:eastAsia="Cambria" w:hAnsi="Arial" w:cs="Arial"/>
                <w:sz w:val="16"/>
                <w:szCs w:val="16"/>
              </w:rPr>
              <w:t>-</w:t>
            </w:r>
          </w:p>
        </w:tc>
        <w:tc>
          <w:tcPr>
            <w:tcW w:w="1230" w:type="dxa"/>
            <w:gridSpan w:val="2"/>
            <w:shd w:val="clear" w:color="auto" w:fill="FAFAFA"/>
            <w:hideMark/>
          </w:tcPr>
          <w:p w14:paraId="3E8B1F65" w14:textId="77777777" w:rsidR="00BD64FB" w:rsidRPr="00535A53" w:rsidRDefault="00BD64FB" w:rsidP="00AD1C49">
            <w:pPr>
              <w:ind w:right="-72"/>
              <w:jc w:val="right"/>
              <w:rPr>
                <w:rFonts w:ascii="Arial" w:eastAsia="Cambria" w:hAnsi="Arial" w:cs="Arial"/>
                <w:sz w:val="16"/>
                <w:szCs w:val="16"/>
              </w:rPr>
            </w:pPr>
            <w:r w:rsidRPr="00535A53">
              <w:rPr>
                <w:rFonts w:ascii="Arial" w:eastAsia="Cambria" w:hAnsi="Arial" w:cs="Arial"/>
                <w:sz w:val="16"/>
                <w:szCs w:val="16"/>
              </w:rPr>
              <w:t>6</w:t>
            </w:r>
          </w:p>
        </w:tc>
      </w:tr>
      <w:tr w:rsidR="00BD64FB" w:rsidRPr="00535A53" w14:paraId="20FF3D77" w14:textId="77777777" w:rsidTr="00572A1B">
        <w:tc>
          <w:tcPr>
            <w:tcW w:w="1584" w:type="dxa"/>
            <w:vMerge/>
            <w:shd w:val="clear" w:color="auto" w:fill="auto"/>
            <w:hideMark/>
          </w:tcPr>
          <w:p w14:paraId="0B11D5C4" w14:textId="77777777" w:rsidR="00BD64FB" w:rsidRPr="00535A53" w:rsidRDefault="00BD64FB" w:rsidP="0060356E">
            <w:pPr>
              <w:ind w:left="180" w:hanging="180"/>
              <w:rPr>
                <w:rFonts w:ascii="Arial" w:eastAsia="Cambria" w:hAnsi="Arial" w:cs="Arial"/>
                <w:sz w:val="16"/>
                <w:szCs w:val="16"/>
              </w:rPr>
            </w:pPr>
          </w:p>
        </w:tc>
        <w:tc>
          <w:tcPr>
            <w:tcW w:w="608" w:type="dxa"/>
            <w:shd w:val="clear" w:color="auto" w:fill="auto"/>
          </w:tcPr>
          <w:p w14:paraId="46427F84" w14:textId="77777777" w:rsidR="00BD64FB" w:rsidRPr="00535A53" w:rsidRDefault="00BD64FB" w:rsidP="0060356E">
            <w:pPr>
              <w:ind w:left="138" w:hanging="138"/>
              <w:jc w:val="center"/>
              <w:rPr>
                <w:rFonts w:ascii="Arial" w:eastAsia="Cambria" w:hAnsi="Arial" w:cs="Arial"/>
                <w:sz w:val="16"/>
                <w:szCs w:val="16"/>
              </w:rPr>
            </w:pPr>
            <w:r w:rsidRPr="00535A53">
              <w:rPr>
                <w:rFonts w:ascii="Arial" w:eastAsia="Cambria" w:hAnsi="Arial" w:cs="Arial"/>
                <w:sz w:val="16"/>
                <w:szCs w:val="16"/>
              </w:rPr>
              <w:t>D</w:t>
            </w:r>
            <w:r w:rsidR="00BC52CE" w:rsidRPr="00535A53">
              <w:rPr>
                <w:rFonts w:ascii="Arial" w:eastAsia="Cambria" w:hAnsi="Arial" w:cs="Arial"/>
                <w:sz w:val="16"/>
                <w:szCs w:val="16"/>
              </w:rPr>
              <w:t>)</w:t>
            </w:r>
          </w:p>
        </w:tc>
        <w:tc>
          <w:tcPr>
            <w:tcW w:w="1642" w:type="dxa"/>
            <w:shd w:val="clear" w:color="auto" w:fill="auto"/>
            <w:hideMark/>
          </w:tcPr>
          <w:p w14:paraId="0022D774" w14:textId="77777777" w:rsidR="00BD64FB" w:rsidRPr="00535A53" w:rsidRDefault="00BD64FB" w:rsidP="00BC52CE">
            <w:pPr>
              <w:ind w:right="-72"/>
              <w:jc w:val="center"/>
              <w:rPr>
                <w:rFonts w:ascii="Arial" w:eastAsia="Cambria" w:hAnsi="Arial" w:cs="Arial"/>
                <w:sz w:val="16"/>
                <w:szCs w:val="16"/>
              </w:rPr>
            </w:pPr>
            <w:r w:rsidRPr="00535A53">
              <w:rPr>
                <w:rFonts w:ascii="Arial" w:eastAsia="Cambria" w:hAnsi="Arial" w:cs="Arial"/>
                <w:sz w:val="16"/>
                <w:szCs w:val="16"/>
              </w:rPr>
              <w:t>Cost less</w:t>
            </w:r>
            <w:r w:rsidR="00BC52CE" w:rsidRPr="00535A53">
              <w:rPr>
                <w:rFonts w:ascii="Arial" w:eastAsia="Cambria" w:hAnsi="Arial" w:cs="Arial"/>
                <w:sz w:val="16"/>
                <w:szCs w:val="16"/>
              </w:rPr>
              <w:t xml:space="preserve"> </w:t>
            </w:r>
            <w:r w:rsidRPr="00535A53">
              <w:rPr>
                <w:rFonts w:ascii="Arial" w:eastAsia="Cambria" w:hAnsi="Arial" w:cs="Arial"/>
                <w:sz w:val="16"/>
                <w:szCs w:val="16"/>
              </w:rPr>
              <w:t>impairment</w:t>
            </w:r>
          </w:p>
          <w:p w14:paraId="53B03137" w14:textId="77777777" w:rsidR="00BD64FB" w:rsidRPr="00535A53" w:rsidRDefault="00BD64FB" w:rsidP="00BC52CE">
            <w:pPr>
              <w:ind w:right="-72"/>
              <w:jc w:val="center"/>
              <w:rPr>
                <w:rFonts w:ascii="Arial" w:eastAsia="Cambria" w:hAnsi="Arial" w:cs="Arial"/>
                <w:sz w:val="16"/>
                <w:szCs w:val="16"/>
              </w:rPr>
            </w:pPr>
            <w:r w:rsidRPr="00535A53">
              <w:rPr>
                <w:rFonts w:ascii="Arial" w:eastAsia="Cambria" w:hAnsi="Arial" w:cs="Arial"/>
                <w:sz w:val="16"/>
                <w:szCs w:val="16"/>
              </w:rPr>
              <w:t>(General investment)</w:t>
            </w:r>
          </w:p>
        </w:tc>
        <w:tc>
          <w:tcPr>
            <w:tcW w:w="1275" w:type="dxa"/>
            <w:gridSpan w:val="2"/>
            <w:shd w:val="clear" w:color="auto" w:fill="auto"/>
            <w:hideMark/>
          </w:tcPr>
          <w:p w14:paraId="295CEE0A" w14:textId="77777777" w:rsidR="00BD64FB" w:rsidRPr="00535A53" w:rsidRDefault="00BD64FB" w:rsidP="00D63D9A">
            <w:pPr>
              <w:ind w:right="-72" w:hanging="133"/>
              <w:jc w:val="center"/>
              <w:rPr>
                <w:rFonts w:ascii="Arial" w:eastAsia="Cambria" w:hAnsi="Arial" w:cs="Arial"/>
                <w:sz w:val="16"/>
                <w:szCs w:val="16"/>
              </w:rPr>
            </w:pPr>
            <w:r w:rsidRPr="00535A53">
              <w:rPr>
                <w:rFonts w:ascii="Arial" w:eastAsia="Cambria" w:hAnsi="Arial" w:cs="Arial"/>
                <w:sz w:val="16"/>
                <w:szCs w:val="16"/>
              </w:rPr>
              <w:t>FVPL</w:t>
            </w:r>
          </w:p>
        </w:tc>
        <w:tc>
          <w:tcPr>
            <w:tcW w:w="1418" w:type="dxa"/>
            <w:shd w:val="clear" w:color="auto" w:fill="auto"/>
            <w:hideMark/>
          </w:tcPr>
          <w:p w14:paraId="6D24BC70" w14:textId="77777777" w:rsidR="00BD64FB" w:rsidRPr="00535A53" w:rsidRDefault="00BD64FB" w:rsidP="00AD1C49">
            <w:pPr>
              <w:ind w:right="-72"/>
              <w:jc w:val="right"/>
              <w:rPr>
                <w:rFonts w:ascii="Arial" w:eastAsia="Cambria" w:hAnsi="Arial" w:cs="Arial"/>
                <w:sz w:val="16"/>
                <w:szCs w:val="16"/>
              </w:rPr>
            </w:pPr>
            <w:r w:rsidRPr="00535A53">
              <w:rPr>
                <w:rFonts w:ascii="Arial" w:eastAsia="Cambria" w:hAnsi="Arial" w:cs="Arial"/>
                <w:sz w:val="16"/>
                <w:szCs w:val="16"/>
              </w:rPr>
              <w:t>9,499,456</w:t>
            </w:r>
          </w:p>
        </w:tc>
        <w:tc>
          <w:tcPr>
            <w:tcW w:w="1276" w:type="dxa"/>
            <w:shd w:val="clear" w:color="auto" w:fill="auto"/>
            <w:hideMark/>
          </w:tcPr>
          <w:p w14:paraId="355E077B" w14:textId="77777777" w:rsidR="00BD64FB" w:rsidRPr="00535A53" w:rsidRDefault="00BD64FB" w:rsidP="00AD1C49">
            <w:pPr>
              <w:ind w:right="-72"/>
              <w:jc w:val="right"/>
              <w:rPr>
                <w:rFonts w:ascii="Arial" w:eastAsia="Cambria" w:hAnsi="Arial" w:cs="Arial"/>
                <w:sz w:val="16"/>
                <w:szCs w:val="16"/>
              </w:rPr>
            </w:pPr>
            <w:r w:rsidRPr="00535A53">
              <w:rPr>
                <w:rFonts w:ascii="Arial" w:eastAsia="Cambria" w:hAnsi="Arial" w:cs="Arial"/>
                <w:sz w:val="16"/>
                <w:szCs w:val="16"/>
              </w:rPr>
              <w:t>-</w:t>
            </w:r>
          </w:p>
        </w:tc>
        <w:tc>
          <w:tcPr>
            <w:tcW w:w="1230" w:type="dxa"/>
            <w:gridSpan w:val="2"/>
            <w:shd w:val="clear" w:color="auto" w:fill="FAFAFA"/>
            <w:hideMark/>
          </w:tcPr>
          <w:p w14:paraId="7351B7A6" w14:textId="77777777" w:rsidR="00BD64FB" w:rsidRPr="00535A53" w:rsidRDefault="00BD64FB" w:rsidP="00AD1C49">
            <w:pPr>
              <w:ind w:right="-72"/>
              <w:jc w:val="right"/>
              <w:rPr>
                <w:rFonts w:ascii="Arial" w:eastAsia="Cambria" w:hAnsi="Arial" w:cs="Arial"/>
                <w:sz w:val="16"/>
                <w:szCs w:val="16"/>
              </w:rPr>
            </w:pPr>
            <w:r w:rsidRPr="00535A53">
              <w:rPr>
                <w:rFonts w:ascii="Arial" w:eastAsia="Cambria" w:hAnsi="Arial" w:cs="Arial"/>
                <w:sz w:val="16"/>
                <w:szCs w:val="16"/>
              </w:rPr>
              <w:t>9,499,456</w:t>
            </w:r>
          </w:p>
        </w:tc>
      </w:tr>
      <w:tr w:rsidR="000515DC" w:rsidRPr="00535A53" w14:paraId="66D1346A" w14:textId="77777777" w:rsidTr="00572A1B">
        <w:tc>
          <w:tcPr>
            <w:tcW w:w="1584" w:type="dxa"/>
            <w:shd w:val="clear" w:color="auto" w:fill="auto"/>
            <w:hideMark/>
          </w:tcPr>
          <w:p w14:paraId="7AE5AFE8" w14:textId="77777777" w:rsidR="00BD64FB" w:rsidRPr="00535A53" w:rsidRDefault="00612BC7" w:rsidP="0060356E">
            <w:pPr>
              <w:ind w:left="180" w:hanging="180"/>
              <w:rPr>
                <w:rFonts w:ascii="Arial" w:eastAsia="Cambria" w:hAnsi="Arial" w:cs="Arial"/>
                <w:sz w:val="16"/>
                <w:szCs w:val="16"/>
              </w:rPr>
            </w:pPr>
            <w:proofErr w:type="spellStart"/>
            <w:r w:rsidRPr="00535A53">
              <w:rPr>
                <w:rFonts w:ascii="Arial" w:eastAsia="Cambria" w:hAnsi="Arial" w:cs="Arial"/>
                <w:sz w:val="16"/>
                <w:szCs w:val="16"/>
              </w:rPr>
              <w:t>Collateralised</w:t>
            </w:r>
            <w:proofErr w:type="spellEnd"/>
            <w:r w:rsidRPr="00535A53">
              <w:rPr>
                <w:rFonts w:ascii="Arial" w:eastAsia="Cambria" w:hAnsi="Arial" w:cs="Arial"/>
                <w:sz w:val="16"/>
                <w:szCs w:val="16"/>
              </w:rPr>
              <w:t xml:space="preserve"> investments</w:t>
            </w:r>
          </w:p>
        </w:tc>
        <w:tc>
          <w:tcPr>
            <w:tcW w:w="608" w:type="dxa"/>
            <w:shd w:val="clear" w:color="auto" w:fill="auto"/>
          </w:tcPr>
          <w:p w14:paraId="589A4187" w14:textId="77777777" w:rsidR="00BD64FB" w:rsidRPr="00535A53" w:rsidRDefault="00BD64FB" w:rsidP="0060356E">
            <w:pPr>
              <w:ind w:left="138" w:hanging="138"/>
              <w:jc w:val="center"/>
              <w:rPr>
                <w:rFonts w:ascii="Arial" w:eastAsia="Cambria" w:hAnsi="Arial" w:cs="Arial"/>
                <w:sz w:val="16"/>
                <w:szCs w:val="16"/>
              </w:rPr>
            </w:pPr>
            <w:r w:rsidRPr="00535A53">
              <w:rPr>
                <w:rFonts w:ascii="Arial" w:eastAsia="Cambria" w:hAnsi="Arial" w:cs="Arial"/>
                <w:sz w:val="16"/>
                <w:szCs w:val="16"/>
              </w:rPr>
              <w:t>B</w:t>
            </w:r>
            <w:r w:rsidR="00BC52CE" w:rsidRPr="00535A53">
              <w:rPr>
                <w:rFonts w:ascii="Arial" w:eastAsia="Cambria" w:hAnsi="Arial" w:cs="Arial"/>
                <w:sz w:val="16"/>
                <w:szCs w:val="16"/>
              </w:rPr>
              <w:t>)</w:t>
            </w:r>
          </w:p>
        </w:tc>
        <w:tc>
          <w:tcPr>
            <w:tcW w:w="1642" w:type="dxa"/>
            <w:shd w:val="clear" w:color="auto" w:fill="auto"/>
            <w:hideMark/>
          </w:tcPr>
          <w:p w14:paraId="30D0C7C3" w14:textId="77777777" w:rsidR="00BD64FB" w:rsidRPr="00535A53" w:rsidRDefault="00BD64FB" w:rsidP="00BC52CE">
            <w:pPr>
              <w:ind w:right="-72"/>
              <w:jc w:val="center"/>
              <w:rPr>
                <w:rFonts w:ascii="Arial" w:eastAsia="Cambria" w:hAnsi="Arial" w:cs="Arial"/>
                <w:sz w:val="16"/>
                <w:szCs w:val="16"/>
              </w:rPr>
            </w:pPr>
            <w:r w:rsidRPr="00535A53">
              <w:rPr>
                <w:rFonts w:ascii="Arial" w:eastAsia="Cambria" w:hAnsi="Arial" w:cs="Arial"/>
                <w:sz w:val="16"/>
                <w:szCs w:val="16"/>
              </w:rPr>
              <w:t>Fair value</w:t>
            </w:r>
          </w:p>
          <w:p w14:paraId="548C5702" w14:textId="77777777" w:rsidR="00BD64FB" w:rsidRPr="00535A53" w:rsidRDefault="00BD64FB" w:rsidP="00BC52CE">
            <w:pPr>
              <w:ind w:right="-72"/>
              <w:jc w:val="center"/>
              <w:rPr>
                <w:rFonts w:ascii="Arial" w:eastAsia="Cambria" w:hAnsi="Arial" w:cs="Arial"/>
                <w:sz w:val="16"/>
                <w:szCs w:val="16"/>
              </w:rPr>
            </w:pPr>
            <w:r w:rsidRPr="00535A53">
              <w:rPr>
                <w:rFonts w:ascii="Arial" w:eastAsia="Cambria" w:hAnsi="Arial" w:cs="Arial"/>
                <w:sz w:val="16"/>
                <w:szCs w:val="16"/>
              </w:rPr>
              <w:t>(</w:t>
            </w:r>
            <w:r w:rsidR="00BC52CE" w:rsidRPr="00535A53">
              <w:rPr>
                <w:rFonts w:ascii="Arial" w:eastAsia="Cambria" w:hAnsi="Arial" w:cs="Arial"/>
                <w:sz w:val="16"/>
                <w:szCs w:val="16"/>
              </w:rPr>
              <w:t>T</w:t>
            </w:r>
            <w:r w:rsidRPr="00535A53">
              <w:rPr>
                <w:rFonts w:ascii="Arial" w:eastAsia="Cambria" w:hAnsi="Arial" w:cs="Arial"/>
                <w:sz w:val="16"/>
                <w:szCs w:val="16"/>
              </w:rPr>
              <w:t xml:space="preserve">rading </w:t>
            </w:r>
            <w:r w:rsidR="00C163FD" w:rsidRPr="00535A53">
              <w:rPr>
                <w:rFonts w:ascii="Arial" w:eastAsia="Cambria" w:hAnsi="Arial" w:cs="Arial"/>
                <w:sz w:val="16"/>
                <w:szCs w:val="16"/>
              </w:rPr>
              <w:t>investment</w:t>
            </w:r>
            <w:r w:rsidRPr="00535A53">
              <w:rPr>
                <w:rFonts w:ascii="Arial" w:eastAsia="Cambria" w:hAnsi="Arial" w:cs="Arial"/>
                <w:sz w:val="16"/>
                <w:szCs w:val="16"/>
              </w:rPr>
              <w:t>)</w:t>
            </w:r>
          </w:p>
        </w:tc>
        <w:tc>
          <w:tcPr>
            <w:tcW w:w="1275" w:type="dxa"/>
            <w:gridSpan w:val="2"/>
            <w:shd w:val="clear" w:color="auto" w:fill="auto"/>
            <w:hideMark/>
          </w:tcPr>
          <w:p w14:paraId="26F2D965" w14:textId="77777777" w:rsidR="00BD64FB" w:rsidRPr="00535A53" w:rsidRDefault="00BD64FB" w:rsidP="00D63D9A">
            <w:pPr>
              <w:ind w:right="-72" w:hanging="133"/>
              <w:jc w:val="center"/>
              <w:rPr>
                <w:rFonts w:ascii="Arial" w:eastAsia="Cambria" w:hAnsi="Arial" w:cs="Arial"/>
                <w:sz w:val="16"/>
                <w:szCs w:val="16"/>
              </w:rPr>
            </w:pPr>
            <w:r w:rsidRPr="00535A53">
              <w:rPr>
                <w:rFonts w:ascii="Arial" w:eastAsia="Cambria" w:hAnsi="Arial" w:cs="Arial"/>
                <w:sz w:val="16"/>
                <w:szCs w:val="16"/>
              </w:rPr>
              <w:t>FVPL</w:t>
            </w:r>
          </w:p>
        </w:tc>
        <w:tc>
          <w:tcPr>
            <w:tcW w:w="1418" w:type="dxa"/>
            <w:shd w:val="clear" w:color="auto" w:fill="auto"/>
            <w:hideMark/>
          </w:tcPr>
          <w:p w14:paraId="4D8AC039" w14:textId="77777777" w:rsidR="00BD64FB" w:rsidRPr="00535A53" w:rsidRDefault="00BD64FB" w:rsidP="00785D6C">
            <w:pPr>
              <w:ind w:right="-72"/>
              <w:jc w:val="right"/>
              <w:rPr>
                <w:rFonts w:ascii="Arial" w:eastAsia="Cambria" w:hAnsi="Arial" w:cs="Arial"/>
                <w:sz w:val="16"/>
                <w:szCs w:val="16"/>
              </w:rPr>
            </w:pPr>
            <w:r w:rsidRPr="00535A53">
              <w:rPr>
                <w:rFonts w:ascii="Arial" w:eastAsia="Cambria" w:hAnsi="Arial" w:cs="Arial"/>
                <w:sz w:val="16"/>
                <w:szCs w:val="16"/>
              </w:rPr>
              <w:t>178,243,000</w:t>
            </w:r>
          </w:p>
        </w:tc>
        <w:tc>
          <w:tcPr>
            <w:tcW w:w="1276" w:type="dxa"/>
            <w:shd w:val="clear" w:color="auto" w:fill="auto"/>
            <w:hideMark/>
          </w:tcPr>
          <w:p w14:paraId="5EFD1DF3" w14:textId="77777777" w:rsidR="00BD64FB" w:rsidRPr="00535A53" w:rsidRDefault="00BD64FB" w:rsidP="00785D6C">
            <w:pPr>
              <w:ind w:right="-72"/>
              <w:jc w:val="right"/>
              <w:rPr>
                <w:rFonts w:ascii="Arial" w:eastAsia="Cambria" w:hAnsi="Arial" w:cs="Arial"/>
                <w:sz w:val="16"/>
                <w:szCs w:val="16"/>
              </w:rPr>
            </w:pPr>
            <w:r w:rsidRPr="00535A53">
              <w:rPr>
                <w:rFonts w:ascii="Arial" w:eastAsia="Cambria" w:hAnsi="Arial" w:cs="Arial"/>
                <w:sz w:val="16"/>
                <w:szCs w:val="16"/>
              </w:rPr>
              <w:t>-</w:t>
            </w:r>
          </w:p>
        </w:tc>
        <w:tc>
          <w:tcPr>
            <w:tcW w:w="1230" w:type="dxa"/>
            <w:gridSpan w:val="2"/>
            <w:shd w:val="clear" w:color="auto" w:fill="FAFAFA"/>
            <w:hideMark/>
          </w:tcPr>
          <w:p w14:paraId="2F72EBEA" w14:textId="77777777" w:rsidR="00BD64FB" w:rsidRPr="00535A53" w:rsidRDefault="00BD64FB" w:rsidP="00785D6C">
            <w:pPr>
              <w:ind w:right="-72"/>
              <w:jc w:val="right"/>
              <w:rPr>
                <w:rFonts w:ascii="Arial" w:eastAsia="Cambria" w:hAnsi="Arial" w:cs="Arial"/>
                <w:sz w:val="16"/>
                <w:szCs w:val="16"/>
              </w:rPr>
            </w:pPr>
            <w:r w:rsidRPr="00535A53">
              <w:rPr>
                <w:rFonts w:ascii="Arial" w:eastAsia="Cambria" w:hAnsi="Arial" w:cs="Arial"/>
                <w:sz w:val="16"/>
                <w:szCs w:val="16"/>
              </w:rPr>
              <w:t>178,243,000</w:t>
            </w:r>
          </w:p>
        </w:tc>
      </w:tr>
      <w:tr w:rsidR="00BD64FB" w:rsidRPr="00535A53" w14:paraId="5C83DA00" w14:textId="77777777" w:rsidTr="00572A1B">
        <w:tc>
          <w:tcPr>
            <w:tcW w:w="1584" w:type="dxa"/>
            <w:shd w:val="clear" w:color="auto" w:fill="auto"/>
          </w:tcPr>
          <w:p w14:paraId="02D4C07F" w14:textId="77777777" w:rsidR="00BD64FB" w:rsidRPr="00535A53" w:rsidRDefault="00BD64FB" w:rsidP="0060356E">
            <w:pPr>
              <w:ind w:left="180" w:hanging="180"/>
              <w:rPr>
                <w:rFonts w:ascii="Arial" w:eastAsia="Cambria" w:hAnsi="Arial" w:cs="Arial"/>
                <w:sz w:val="16"/>
                <w:szCs w:val="16"/>
              </w:rPr>
            </w:pPr>
            <w:r w:rsidRPr="00535A53">
              <w:rPr>
                <w:rFonts w:ascii="Arial" w:eastAsia="Cambria" w:hAnsi="Arial" w:cs="Arial"/>
                <w:sz w:val="16"/>
                <w:szCs w:val="16"/>
              </w:rPr>
              <w:t>Loan</w:t>
            </w:r>
            <w:r w:rsidR="002B4B91" w:rsidRPr="00535A53">
              <w:rPr>
                <w:rFonts w:ascii="Arial" w:eastAsia="Cambria" w:hAnsi="Arial" w:cs="Arial"/>
                <w:sz w:val="16"/>
                <w:szCs w:val="16"/>
              </w:rPr>
              <w:t>s</w:t>
            </w:r>
          </w:p>
        </w:tc>
        <w:tc>
          <w:tcPr>
            <w:tcW w:w="608" w:type="dxa"/>
            <w:shd w:val="clear" w:color="auto" w:fill="auto"/>
          </w:tcPr>
          <w:p w14:paraId="36E97086" w14:textId="77777777" w:rsidR="00BD64FB" w:rsidRPr="00535A53" w:rsidRDefault="00BD64FB" w:rsidP="0060356E">
            <w:pPr>
              <w:ind w:left="138" w:hanging="138"/>
              <w:jc w:val="center"/>
              <w:rPr>
                <w:rFonts w:ascii="Arial" w:eastAsia="Cambria" w:hAnsi="Arial" w:cs="Arial"/>
                <w:sz w:val="16"/>
                <w:szCs w:val="16"/>
              </w:rPr>
            </w:pPr>
            <w:r w:rsidRPr="00535A53">
              <w:rPr>
                <w:rFonts w:ascii="Arial" w:eastAsia="Cambria" w:hAnsi="Arial" w:cs="Arial"/>
                <w:sz w:val="16"/>
                <w:szCs w:val="16"/>
              </w:rPr>
              <w:t>E</w:t>
            </w:r>
            <w:r w:rsidR="00BC52CE" w:rsidRPr="00535A53">
              <w:rPr>
                <w:rFonts w:ascii="Arial" w:eastAsia="Cambria" w:hAnsi="Arial" w:cs="Arial"/>
                <w:sz w:val="16"/>
                <w:szCs w:val="16"/>
              </w:rPr>
              <w:t>)</w:t>
            </w:r>
          </w:p>
        </w:tc>
        <w:tc>
          <w:tcPr>
            <w:tcW w:w="1642" w:type="dxa"/>
            <w:shd w:val="clear" w:color="auto" w:fill="auto"/>
          </w:tcPr>
          <w:p w14:paraId="348E9ADA" w14:textId="77777777" w:rsidR="00BD64FB" w:rsidRPr="00535A53" w:rsidRDefault="00BD64FB" w:rsidP="00BC52CE">
            <w:pPr>
              <w:ind w:right="-72"/>
              <w:jc w:val="center"/>
              <w:rPr>
                <w:rFonts w:ascii="Arial" w:eastAsia="Cambria" w:hAnsi="Arial" w:cs="Arial"/>
                <w:sz w:val="16"/>
                <w:szCs w:val="16"/>
                <w:cs/>
              </w:rPr>
            </w:pPr>
            <w:proofErr w:type="spellStart"/>
            <w:r w:rsidRPr="00535A53">
              <w:rPr>
                <w:rFonts w:ascii="Arial" w:eastAsia="Cambria" w:hAnsi="Arial" w:cs="Arial"/>
                <w:sz w:val="16"/>
                <w:szCs w:val="16"/>
              </w:rPr>
              <w:t>Amortised</w:t>
            </w:r>
            <w:proofErr w:type="spellEnd"/>
            <w:r w:rsidRPr="00535A53">
              <w:rPr>
                <w:rFonts w:ascii="Arial" w:eastAsia="Cambria" w:hAnsi="Arial" w:cs="Arial"/>
                <w:sz w:val="16"/>
                <w:szCs w:val="16"/>
              </w:rPr>
              <w:t xml:space="preserve"> cost</w:t>
            </w:r>
          </w:p>
        </w:tc>
        <w:tc>
          <w:tcPr>
            <w:tcW w:w="1275" w:type="dxa"/>
            <w:gridSpan w:val="2"/>
            <w:shd w:val="clear" w:color="auto" w:fill="auto"/>
          </w:tcPr>
          <w:p w14:paraId="5DD76354" w14:textId="77777777" w:rsidR="00BD64FB" w:rsidRPr="00535A53" w:rsidRDefault="00BD64FB" w:rsidP="00D63D9A">
            <w:pPr>
              <w:ind w:right="-72" w:hanging="133"/>
              <w:jc w:val="center"/>
              <w:rPr>
                <w:rFonts w:ascii="Arial" w:eastAsia="Cambria" w:hAnsi="Arial" w:cs="Arial"/>
                <w:sz w:val="16"/>
                <w:szCs w:val="16"/>
              </w:rPr>
            </w:pPr>
            <w:proofErr w:type="spellStart"/>
            <w:r w:rsidRPr="00535A53">
              <w:rPr>
                <w:rFonts w:ascii="Arial" w:eastAsia="Cambria" w:hAnsi="Arial" w:cs="Arial"/>
                <w:sz w:val="16"/>
                <w:szCs w:val="16"/>
              </w:rPr>
              <w:t>Amortised</w:t>
            </w:r>
            <w:proofErr w:type="spellEnd"/>
            <w:r w:rsidRPr="00535A53">
              <w:rPr>
                <w:rFonts w:ascii="Arial" w:eastAsia="Cambria" w:hAnsi="Arial" w:cs="Arial"/>
                <w:sz w:val="16"/>
                <w:szCs w:val="16"/>
              </w:rPr>
              <w:t xml:space="preserve"> cost</w:t>
            </w:r>
          </w:p>
        </w:tc>
        <w:tc>
          <w:tcPr>
            <w:tcW w:w="1418" w:type="dxa"/>
            <w:shd w:val="clear" w:color="auto" w:fill="auto"/>
          </w:tcPr>
          <w:p w14:paraId="2B0A67F5" w14:textId="77777777" w:rsidR="00BD64FB" w:rsidRPr="00535A53" w:rsidRDefault="00BD64FB" w:rsidP="00AD1C49">
            <w:pPr>
              <w:pStyle w:val="ListParagraph"/>
              <w:spacing w:after="0"/>
              <w:ind w:left="0" w:right="-72"/>
              <w:jc w:val="right"/>
              <w:rPr>
                <w:rFonts w:ascii="Arial" w:eastAsia="Cambria" w:hAnsi="Arial" w:cs="Arial"/>
                <w:sz w:val="16"/>
                <w:szCs w:val="16"/>
              </w:rPr>
            </w:pPr>
            <w:r w:rsidRPr="00535A53">
              <w:rPr>
                <w:rFonts w:ascii="Arial" w:eastAsia="Cambria" w:hAnsi="Arial" w:cs="Arial"/>
                <w:sz w:val="16"/>
                <w:szCs w:val="16"/>
              </w:rPr>
              <w:t>278,543,093</w:t>
            </w:r>
          </w:p>
        </w:tc>
        <w:tc>
          <w:tcPr>
            <w:tcW w:w="1276" w:type="dxa"/>
            <w:shd w:val="clear" w:color="auto" w:fill="auto"/>
          </w:tcPr>
          <w:p w14:paraId="4942DEB2" w14:textId="77777777" w:rsidR="00BD64FB" w:rsidRPr="00535A53" w:rsidRDefault="00BD64FB" w:rsidP="00AD1C49">
            <w:pPr>
              <w:pStyle w:val="ListParagraph"/>
              <w:spacing w:after="0"/>
              <w:ind w:left="0" w:right="-72"/>
              <w:jc w:val="right"/>
              <w:rPr>
                <w:rFonts w:ascii="Arial" w:eastAsia="Cambria" w:hAnsi="Arial" w:cs="Arial"/>
                <w:sz w:val="16"/>
                <w:szCs w:val="16"/>
              </w:rPr>
            </w:pPr>
            <w:r w:rsidRPr="00535A53">
              <w:rPr>
                <w:rFonts w:ascii="Arial" w:eastAsia="Cambria" w:hAnsi="Arial" w:cs="Arial"/>
                <w:sz w:val="16"/>
                <w:szCs w:val="16"/>
              </w:rPr>
              <w:t>(10,410,953)</w:t>
            </w:r>
          </w:p>
        </w:tc>
        <w:tc>
          <w:tcPr>
            <w:tcW w:w="1230" w:type="dxa"/>
            <w:gridSpan w:val="2"/>
            <w:shd w:val="clear" w:color="auto" w:fill="FAFAFA"/>
          </w:tcPr>
          <w:p w14:paraId="25663173" w14:textId="77777777" w:rsidR="00BD64FB" w:rsidRPr="00535A53" w:rsidRDefault="00BD64FB" w:rsidP="00AD1C49">
            <w:pPr>
              <w:pStyle w:val="ListParagraph"/>
              <w:spacing w:after="0"/>
              <w:ind w:left="0" w:right="-72"/>
              <w:jc w:val="right"/>
              <w:rPr>
                <w:rFonts w:ascii="Arial" w:eastAsia="Cambria" w:hAnsi="Arial" w:cs="Arial"/>
                <w:sz w:val="16"/>
                <w:szCs w:val="16"/>
              </w:rPr>
            </w:pPr>
            <w:r w:rsidRPr="00535A53">
              <w:rPr>
                <w:rFonts w:ascii="Arial" w:eastAsia="Cambria" w:hAnsi="Arial" w:cs="Arial"/>
                <w:sz w:val="16"/>
                <w:szCs w:val="16"/>
              </w:rPr>
              <w:t>268,132,140</w:t>
            </w:r>
          </w:p>
        </w:tc>
      </w:tr>
      <w:tr w:rsidR="000515DC" w:rsidRPr="00535A53" w14:paraId="64081647" w14:textId="77777777" w:rsidTr="00572A1B">
        <w:tc>
          <w:tcPr>
            <w:tcW w:w="1584" w:type="dxa"/>
            <w:shd w:val="clear" w:color="auto" w:fill="auto"/>
          </w:tcPr>
          <w:p w14:paraId="494F07F1" w14:textId="77777777" w:rsidR="000515DC" w:rsidRPr="00535A53" w:rsidRDefault="000515DC" w:rsidP="0060356E">
            <w:pPr>
              <w:ind w:left="180" w:hanging="180"/>
              <w:rPr>
                <w:rFonts w:ascii="Arial" w:eastAsia="Cambria" w:hAnsi="Arial" w:cs="Arial"/>
                <w:sz w:val="16"/>
                <w:szCs w:val="16"/>
              </w:rPr>
            </w:pPr>
            <w:r w:rsidRPr="00535A53">
              <w:rPr>
                <w:rFonts w:ascii="Arial" w:eastAsia="Cambria" w:hAnsi="Arial" w:cs="Arial"/>
                <w:sz w:val="16"/>
                <w:szCs w:val="16"/>
              </w:rPr>
              <w:t>Other assets</w:t>
            </w:r>
          </w:p>
        </w:tc>
        <w:tc>
          <w:tcPr>
            <w:tcW w:w="608" w:type="dxa"/>
            <w:shd w:val="clear" w:color="auto" w:fill="auto"/>
          </w:tcPr>
          <w:p w14:paraId="77F08F80" w14:textId="77777777" w:rsidR="000515DC" w:rsidRPr="00535A53" w:rsidRDefault="000515DC" w:rsidP="0060356E">
            <w:pPr>
              <w:ind w:left="138" w:hanging="138"/>
              <w:jc w:val="center"/>
              <w:rPr>
                <w:rFonts w:ascii="Arial" w:eastAsia="Cambria" w:hAnsi="Arial" w:cs="Arial"/>
                <w:sz w:val="16"/>
                <w:szCs w:val="16"/>
              </w:rPr>
            </w:pPr>
            <w:r w:rsidRPr="00535A53">
              <w:rPr>
                <w:rFonts w:ascii="Arial" w:eastAsia="Cambria" w:hAnsi="Arial" w:cs="Arial"/>
                <w:sz w:val="16"/>
                <w:szCs w:val="16"/>
              </w:rPr>
              <w:t>E</w:t>
            </w:r>
            <w:r w:rsidR="00BC52CE" w:rsidRPr="00535A53">
              <w:rPr>
                <w:rFonts w:ascii="Arial" w:eastAsia="Cambria" w:hAnsi="Arial" w:cs="Arial"/>
                <w:sz w:val="16"/>
                <w:szCs w:val="16"/>
              </w:rPr>
              <w:t>)</w:t>
            </w:r>
          </w:p>
        </w:tc>
        <w:tc>
          <w:tcPr>
            <w:tcW w:w="1642" w:type="dxa"/>
            <w:shd w:val="clear" w:color="auto" w:fill="auto"/>
          </w:tcPr>
          <w:p w14:paraId="62BE115E" w14:textId="77777777" w:rsidR="000515DC" w:rsidRPr="00535A53" w:rsidRDefault="000515DC" w:rsidP="00BC52CE">
            <w:pPr>
              <w:ind w:right="-72"/>
              <w:jc w:val="center"/>
              <w:rPr>
                <w:rFonts w:ascii="Arial" w:eastAsia="Cambria" w:hAnsi="Arial" w:cs="Arial"/>
                <w:sz w:val="16"/>
                <w:szCs w:val="16"/>
                <w:cs/>
              </w:rPr>
            </w:pPr>
            <w:proofErr w:type="spellStart"/>
            <w:r w:rsidRPr="00535A53">
              <w:rPr>
                <w:rFonts w:ascii="Arial" w:eastAsia="Cambria" w:hAnsi="Arial" w:cs="Arial"/>
                <w:sz w:val="16"/>
                <w:szCs w:val="16"/>
              </w:rPr>
              <w:t>Amortised</w:t>
            </w:r>
            <w:proofErr w:type="spellEnd"/>
            <w:r w:rsidRPr="00535A53">
              <w:rPr>
                <w:rFonts w:ascii="Arial" w:eastAsia="Cambria" w:hAnsi="Arial" w:cs="Arial"/>
                <w:sz w:val="16"/>
                <w:szCs w:val="16"/>
              </w:rPr>
              <w:t xml:space="preserve"> cost</w:t>
            </w:r>
          </w:p>
        </w:tc>
        <w:tc>
          <w:tcPr>
            <w:tcW w:w="1275" w:type="dxa"/>
            <w:gridSpan w:val="2"/>
            <w:shd w:val="clear" w:color="auto" w:fill="auto"/>
          </w:tcPr>
          <w:p w14:paraId="30AD2455" w14:textId="77777777" w:rsidR="000515DC" w:rsidRPr="00535A53" w:rsidRDefault="000515DC" w:rsidP="00D63D9A">
            <w:pPr>
              <w:ind w:right="-72" w:hanging="133"/>
              <w:jc w:val="center"/>
              <w:rPr>
                <w:rFonts w:ascii="Arial" w:eastAsia="Cambria" w:hAnsi="Arial" w:cs="Arial"/>
                <w:sz w:val="16"/>
                <w:szCs w:val="16"/>
              </w:rPr>
            </w:pPr>
            <w:proofErr w:type="spellStart"/>
            <w:r w:rsidRPr="00535A53">
              <w:rPr>
                <w:rFonts w:ascii="Arial" w:eastAsia="Cambria" w:hAnsi="Arial" w:cs="Arial"/>
                <w:sz w:val="16"/>
                <w:szCs w:val="16"/>
              </w:rPr>
              <w:t>Amortised</w:t>
            </w:r>
            <w:proofErr w:type="spellEnd"/>
            <w:r w:rsidRPr="00535A53">
              <w:rPr>
                <w:rFonts w:ascii="Arial" w:eastAsia="Cambria" w:hAnsi="Arial" w:cs="Arial"/>
                <w:sz w:val="16"/>
                <w:szCs w:val="16"/>
              </w:rPr>
              <w:t xml:space="preserve"> cost</w:t>
            </w:r>
          </w:p>
        </w:tc>
        <w:tc>
          <w:tcPr>
            <w:tcW w:w="1418" w:type="dxa"/>
            <w:shd w:val="clear" w:color="auto" w:fill="auto"/>
          </w:tcPr>
          <w:p w14:paraId="7D579AE8" w14:textId="77777777" w:rsidR="000515DC" w:rsidRPr="00535A53" w:rsidRDefault="000515DC" w:rsidP="00AD1C49">
            <w:pPr>
              <w:pStyle w:val="ListParagraph"/>
              <w:spacing w:after="0"/>
              <w:ind w:left="0" w:right="-72"/>
              <w:jc w:val="right"/>
              <w:rPr>
                <w:rFonts w:ascii="Arial" w:eastAsia="Cambria" w:hAnsi="Arial" w:cs="Arial"/>
                <w:sz w:val="16"/>
                <w:szCs w:val="16"/>
              </w:rPr>
            </w:pPr>
            <w:r w:rsidRPr="00535A53">
              <w:rPr>
                <w:rFonts w:ascii="Arial" w:eastAsia="Cambria" w:hAnsi="Arial" w:cs="Arial"/>
                <w:sz w:val="16"/>
                <w:szCs w:val="16"/>
              </w:rPr>
              <w:t>160,303,679</w:t>
            </w:r>
          </w:p>
        </w:tc>
        <w:tc>
          <w:tcPr>
            <w:tcW w:w="1276" w:type="dxa"/>
            <w:shd w:val="clear" w:color="auto" w:fill="auto"/>
          </w:tcPr>
          <w:p w14:paraId="24DEA1CE" w14:textId="77777777" w:rsidR="000515DC" w:rsidRPr="00535A53" w:rsidRDefault="000515DC" w:rsidP="00AD1C49">
            <w:pPr>
              <w:pStyle w:val="ListParagraph"/>
              <w:spacing w:after="0"/>
              <w:ind w:left="0" w:right="-72"/>
              <w:jc w:val="right"/>
              <w:rPr>
                <w:rFonts w:ascii="Arial" w:eastAsia="Cambria" w:hAnsi="Arial" w:cs="Arial"/>
                <w:sz w:val="16"/>
                <w:szCs w:val="16"/>
              </w:rPr>
            </w:pPr>
            <w:r w:rsidRPr="00535A53">
              <w:rPr>
                <w:rFonts w:ascii="Arial" w:eastAsia="Cambria" w:hAnsi="Arial" w:cs="Arial"/>
                <w:sz w:val="16"/>
                <w:szCs w:val="16"/>
              </w:rPr>
              <w:t>10,410,953</w:t>
            </w:r>
          </w:p>
        </w:tc>
        <w:tc>
          <w:tcPr>
            <w:tcW w:w="1230" w:type="dxa"/>
            <w:gridSpan w:val="2"/>
            <w:shd w:val="clear" w:color="auto" w:fill="FAFAFA"/>
          </w:tcPr>
          <w:p w14:paraId="0BF2287E" w14:textId="77777777" w:rsidR="000515DC" w:rsidRPr="00535A53" w:rsidRDefault="000515DC" w:rsidP="00AD1C49">
            <w:pPr>
              <w:pStyle w:val="ListParagraph"/>
              <w:spacing w:after="0"/>
              <w:ind w:left="0" w:right="-72"/>
              <w:jc w:val="right"/>
              <w:rPr>
                <w:rFonts w:ascii="Arial" w:eastAsia="Cambria" w:hAnsi="Arial" w:cs="Arial"/>
                <w:sz w:val="16"/>
                <w:szCs w:val="16"/>
              </w:rPr>
            </w:pPr>
            <w:r w:rsidRPr="00535A53">
              <w:rPr>
                <w:rFonts w:ascii="Arial" w:eastAsia="Cambria" w:hAnsi="Arial" w:cs="Arial"/>
                <w:sz w:val="16"/>
                <w:szCs w:val="16"/>
              </w:rPr>
              <w:t>170,714,632</w:t>
            </w:r>
          </w:p>
        </w:tc>
      </w:tr>
    </w:tbl>
    <w:p w14:paraId="254B9DF3" w14:textId="77777777" w:rsidR="007C6D84" w:rsidRPr="00535A53" w:rsidRDefault="007C6D84" w:rsidP="00975FCE">
      <w:pPr>
        <w:jc w:val="both"/>
        <w:rPr>
          <w:rFonts w:ascii="Arial" w:hAnsi="Arial" w:cs="Arial"/>
          <w:sz w:val="20"/>
          <w:szCs w:val="20"/>
        </w:rPr>
      </w:pPr>
    </w:p>
    <w:p w14:paraId="60F74C4A" w14:textId="77777777" w:rsidR="007C6D84" w:rsidRPr="00535A53" w:rsidRDefault="007C6D84" w:rsidP="007C6D84">
      <w:pPr>
        <w:numPr>
          <w:ilvl w:val="0"/>
          <w:numId w:val="19"/>
        </w:numPr>
        <w:jc w:val="both"/>
        <w:rPr>
          <w:rFonts w:ascii="Arial" w:hAnsi="Arial" w:cs="Arial"/>
          <w:sz w:val="20"/>
          <w:szCs w:val="20"/>
        </w:rPr>
      </w:pPr>
      <w:r w:rsidRPr="00535A53">
        <w:rPr>
          <w:rFonts w:ascii="Arial" w:hAnsi="Arial" w:cs="Arial"/>
          <w:sz w:val="20"/>
          <w:szCs w:val="20"/>
        </w:rPr>
        <w:t>Reclassification from held-to-maturity</w:t>
      </w:r>
      <w:r w:rsidR="00BC52CE" w:rsidRPr="00535A53">
        <w:rPr>
          <w:rFonts w:ascii="Arial" w:hAnsi="Arial" w:cs="Arial"/>
          <w:sz w:val="20"/>
          <w:szCs w:val="20"/>
        </w:rPr>
        <w:t xml:space="preserve"> investments</w:t>
      </w:r>
      <w:r w:rsidRPr="00535A53">
        <w:rPr>
          <w:rFonts w:ascii="Arial" w:hAnsi="Arial" w:cs="Arial"/>
          <w:sz w:val="20"/>
          <w:szCs w:val="20"/>
        </w:rPr>
        <w:t xml:space="preserve"> to </w:t>
      </w:r>
      <w:r w:rsidR="00BC52CE" w:rsidRPr="00535A53">
        <w:rPr>
          <w:rFonts w:ascii="Arial" w:hAnsi="Arial" w:cs="Arial"/>
          <w:sz w:val="20"/>
          <w:szCs w:val="20"/>
        </w:rPr>
        <w:t>investment</w:t>
      </w:r>
      <w:r w:rsidR="002B4B91" w:rsidRPr="00535A53">
        <w:rPr>
          <w:rFonts w:ascii="Arial" w:hAnsi="Arial" w:cs="Arial"/>
          <w:sz w:val="20"/>
          <w:szCs w:val="20"/>
        </w:rPr>
        <w:t>s</w:t>
      </w:r>
      <w:r w:rsidR="00BC52CE" w:rsidRPr="00535A53">
        <w:rPr>
          <w:rFonts w:ascii="Arial" w:hAnsi="Arial" w:cs="Arial"/>
          <w:sz w:val="20"/>
          <w:szCs w:val="20"/>
        </w:rPr>
        <w:t xml:space="preserve"> at </w:t>
      </w:r>
      <w:proofErr w:type="spellStart"/>
      <w:r w:rsidRPr="00535A53">
        <w:rPr>
          <w:rFonts w:ascii="Arial" w:hAnsi="Arial" w:cs="Arial"/>
          <w:sz w:val="20"/>
          <w:szCs w:val="20"/>
        </w:rPr>
        <w:t>amortised</w:t>
      </w:r>
      <w:proofErr w:type="spellEnd"/>
      <w:r w:rsidRPr="00535A53">
        <w:rPr>
          <w:rFonts w:ascii="Arial" w:hAnsi="Arial" w:cs="Arial"/>
          <w:sz w:val="20"/>
          <w:szCs w:val="20"/>
        </w:rPr>
        <w:t xml:space="preserve"> cost</w:t>
      </w:r>
    </w:p>
    <w:p w14:paraId="0A36AAFF" w14:textId="77777777" w:rsidR="007C6D84" w:rsidRPr="00535A53" w:rsidRDefault="007C6D84" w:rsidP="0011515C">
      <w:pPr>
        <w:ind w:left="360"/>
        <w:jc w:val="both"/>
        <w:rPr>
          <w:rFonts w:ascii="Arial" w:hAnsi="Arial" w:cs="Arial"/>
          <w:sz w:val="20"/>
          <w:szCs w:val="20"/>
        </w:rPr>
      </w:pPr>
    </w:p>
    <w:p w14:paraId="6E4AB2A1" w14:textId="77777777" w:rsidR="007C6D84" w:rsidRPr="00535A53" w:rsidRDefault="002268D1" w:rsidP="007C6D84">
      <w:pPr>
        <w:ind w:left="360"/>
        <w:jc w:val="both"/>
        <w:rPr>
          <w:rFonts w:ascii="Arial" w:hAnsi="Arial" w:cs="Arial"/>
          <w:sz w:val="20"/>
          <w:szCs w:val="20"/>
        </w:rPr>
      </w:pPr>
      <w:r w:rsidRPr="00535A53">
        <w:rPr>
          <w:rFonts w:ascii="Arial" w:hAnsi="Arial" w:cs="Arial"/>
          <w:sz w:val="20"/>
          <w:szCs w:val="20"/>
        </w:rPr>
        <w:t>As of 1 January 2020, g</w:t>
      </w:r>
      <w:r w:rsidR="007C6D84" w:rsidRPr="00535A53">
        <w:rPr>
          <w:rFonts w:ascii="Arial" w:hAnsi="Arial" w:cs="Arial"/>
          <w:sz w:val="20"/>
          <w:szCs w:val="20"/>
        </w:rPr>
        <w:t xml:space="preserve">overnment bonds that would have previously been classified as held-to maturity are now classified at </w:t>
      </w:r>
      <w:proofErr w:type="spellStart"/>
      <w:r w:rsidR="007C6D84" w:rsidRPr="00535A53">
        <w:rPr>
          <w:rFonts w:ascii="Arial" w:hAnsi="Arial" w:cs="Arial"/>
          <w:sz w:val="20"/>
          <w:szCs w:val="20"/>
        </w:rPr>
        <w:t>amortised</w:t>
      </w:r>
      <w:proofErr w:type="spellEnd"/>
      <w:r w:rsidR="007C6D84" w:rsidRPr="00535A53">
        <w:rPr>
          <w:rFonts w:ascii="Arial" w:hAnsi="Arial" w:cs="Arial"/>
          <w:sz w:val="20"/>
          <w:szCs w:val="20"/>
        </w:rPr>
        <w:t xml:space="preserve"> cost. The Company intends to hold the assets to maturity to collect contractual cash flows and these cash flows consist solely of payments of principal and interest on the principal amount outstanding. </w:t>
      </w:r>
    </w:p>
    <w:p w14:paraId="42B3BAF5" w14:textId="77777777" w:rsidR="007C6D84" w:rsidRPr="00535A53" w:rsidRDefault="007C6D84" w:rsidP="007C6D84">
      <w:pPr>
        <w:ind w:left="360"/>
        <w:jc w:val="both"/>
        <w:rPr>
          <w:rFonts w:ascii="Arial" w:hAnsi="Arial" w:cs="Arial"/>
          <w:sz w:val="20"/>
          <w:szCs w:val="20"/>
        </w:rPr>
      </w:pPr>
    </w:p>
    <w:p w14:paraId="04181536" w14:textId="77777777" w:rsidR="007C6D84" w:rsidRPr="00535A53" w:rsidRDefault="007C6D84" w:rsidP="007C6D84">
      <w:pPr>
        <w:numPr>
          <w:ilvl w:val="0"/>
          <w:numId w:val="19"/>
        </w:numPr>
        <w:jc w:val="both"/>
        <w:rPr>
          <w:rFonts w:ascii="Arial" w:hAnsi="Arial" w:cs="Arial"/>
          <w:sz w:val="20"/>
          <w:szCs w:val="20"/>
        </w:rPr>
      </w:pPr>
      <w:r w:rsidRPr="00535A53">
        <w:rPr>
          <w:rFonts w:ascii="Arial" w:hAnsi="Arial" w:cs="Arial"/>
          <w:sz w:val="20"/>
          <w:szCs w:val="20"/>
        </w:rPr>
        <w:t xml:space="preserve">Reclassification from trading </w:t>
      </w:r>
      <w:r w:rsidR="00C163FD" w:rsidRPr="00535A53">
        <w:rPr>
          <w:rFonts w:ascii="Arial" w:hAnsi="Arial" w:cs="Arial"/>
          <w:sz w:val="20"/>
          <w:szCs w:val="20"/>
        </w:rPr>
        <w:t>investments</w:t>
      </w:r>
      <w:r w:rsidRPr="00535A53">
        <w:rPr>
          <w:rFonts w:ascii="Arial" w:hAnsi="Arial" w:cs="Arial"/>
          <w:sz w:val="20"/>
          <w:szCs w:val="20"/>
        </w:rPr>
        <w:t xml:space="preserve"> to </w:t>
      </w:r>
      <w:r w:rsidR="002268D1" w:rsidRPr="00535A53">
        <w:rPr>
          <w:rFonts w:ascii="Arial" w:hAnsi="Arial" w:cs="Arial"/>
          <w:sz w:val="20"/>
          <w:szCs w:val="20"/>
        </w:rPr>
        <w:t>investment at fair value through profit or loss (FVPL)</w:t>
      </w:r>
    </w:p>
    <w:p w14:paraId="2AF261AE" w14:textId="77777777" w:rsidR="007C6D84" w:rsidRPr="00535A53" w:rsidRDefault="007C6D84" w:rsidP="007C6D84">
      <w:pPr>
        <w:ind w:left="360"/>
        <w:jc w:val="both"/>
        <w:rPr>
          <w:rFonts w:ascii="Arial" w:hAnsi="Arial" w:cs="Arial"/>
          <w:sz w:val="20"/>
          <w:szCs w:val="20"/>
        </w:rPr>
      </w:pPr>
    </w:p>
    <w:p w14:paraId="2F9A185E" w14:textId="77777777" w:rsidR="007C6D84" w:rsidRPr="00535A53" w:rsidRDefault="007C6D84" w:rsidP="007C6D84">
      <w:pPr>
        <w:ind w:left="360"/>
        <w:jc w:val="both"/>
        <w:rPr>
          <w:rFonts w:ascii="Arial" w:hAnsi="Arial" w:cs="Arial"/>
          <w:spacing w:val="-4"/>
          <w:sz w:val="20"/>
          <w:szCs w:val="20"/>
        </w:rPr>
      </w:pPr>
      <w:r w:rsidRPr="00535A53">
        <w:rPr>
          <w:rFonts w:ascii="Arial" w:hAnsi="Arial" w:cs="Arial"/>
          <w:spacing w:val="-4"/>
          <w:sz w:val="20"/>
          <w:szCs w:val="20"/>
        </w:rPr>
        <w:t xml:space="preserve">As </w:t>
      </w:r>
      <w:r w:rsidR="00BC52CE" w:rsidRPr="00535A53">
        <w:rPr>
          <w:rFonts w:ascii="Arial" w:hAnsi="Arial" w:cs="Arial"/>
          <w:spacing w:val="-4"/>
          <w:sz w:val="20"/>
          <w:szCs w:val="20"/>
        </w:rPr>
        <w:t>of</w:t>
      </w:r>
      <w:r w:rsidRPr="00535A53">
        <w:rPr>
          <w:rFonts w:ascii="Arial" w:hAnsi="Arial" w:cs="Arial"/>
          <w:spacing w:val="-4"/>
          <w:sz w:val="20"/>
          <w:szCs w:val="20"/>
        </w:rPr>
        <w:t xml:space="preserve"> 1 January 2020, the Company reclassified </w:t>
      </w:r>
      <w:r w:rsidR="002268D1" w:rsidRPr="00535A53">
        <w:rPr>
          <w:rFonts w:ascii="Arial" w:hAnsi="Arial" w:cs="Arial"/>
          <w:spacing w:val="-4"/>
          <w:sz w:val="20"/>
          <w:szCs w:val="20"/>
        </w:rPr>
        <w:t xml:space="preserve">trading </w:t>
      </w:r>
      <w:r w:rsidRPr="00535A53">
        <w:rPr>
          <w:rFonts w:ascii="Arial" w:hAnsi="Arial" w:cs="Arial"/>
          <w:spacing w:val="-4"/>
          <w:sz w:val="20"/>
          <w:szCs w:val="20"/>
        </w:rPr>
        <w:t>investment</w:t>
      </w:r>
      <w:r w:rsidR="00C163FD" w:rsidRPr="00535A53">
        <w:rPr>
          <w:rFonts w:ascii="Arial" w:hAnsi="Arial" w:cs="Arial"/>
          <w:spacing w:val="-4"/>
          <w:sz w:val="20"/>
          <w:szCs w:val="20"/>
        </w:rPr>
        <w:t>s</w:t>
      </w:r>
      <w:r w:rsidRPr="00535A53">
        <w:rPr>
          <w:rFonts w:ascii="Arial" w:hAnsi="Arial" w:cs="Arial"/>
          <w:spacing w:val="-4"/>
          <w:sz w:val="20"/>
          <w:szCs w:val="20"/>
        </w:rPr>
        <w:t xml:space="preserve"> </w:t>
      </w:r>
      <w:r w:rsidR="002268D1" w:rsidRPr="00535A53">
        <w:rPr>
          <w:rFonts w:ascii="Arial" w:hAnsi="Arial" w:cs="Arial"/>
          <w:spacing w:val="-4"/>
          <w:sz w:val="20"/>
          <w:szCs w:val="20"/>
        </w:rPr>
        <w:t xml:space="preserve">at fair value amounted to Baht 3,205,438,766 </w:t>
      </w:r>
      <w:r w:rsidRPr="00535A53">
        <w:rPr>
          <w:rFonts w:ascii="Arial" w:hAnsi="Arial" w:cs="Arial"/>
          <w:spacing w:val="-4"/>
          <w:sz w:val="20"/>
          <w:szCs w:val="20"/>
        </w:rPr>
        <w:t xml:space="preserve">to </w:t>
      </w:r>
      <w:r w:rsidR="002268D1" w:rsidRPr="00535A53">
        <w:rPr>
          <w:rFonts w:ascii="Arial" w:hAnsi="Arial" w:cs="Arial"/>
          <w:spacing w:val="-4"/>
          <w:sz w:val="20"/>
          <w:szCs w:val="20"/>
        </w:rPr>
        <w:t>investment at fair value through profit or loss (FVPL)</w:t>
      </w:r>
      <w:r w:rsidRPr="00535A53">
        <w:rPr>
          <w:rFonts w:ascii="Arial" w:hAnsi="Arial" w:cs="Arial"/>
          <w:spacing w:val="-4"/>
          <w:sz w:val="20"/>
          <w:szCs w:val="20"/>
        </w:rPr>
        <w:t xml:space="preserve"> </w:t>
      </w:r>
      <w:r w:rsidR="00616D7D" w:rsidRPr="00535A53">
        <w:rPr>
          <w:rFonts w:ascii="Arial" w:hAnsi="Arial" w:cs="Arial"/>
          <w:spacing w:val="-4"/>
          <w:sz w:val="20"/>
          <w:szCs w:val="20"/>
        </w:rPr>
        <w:t xml:space="preserve">which consist of non - </w:t>
      </w:r>
      <w:proofErr w:type="spellStart"/>
      <w:r w:rsidR="00616D7D" w:rsidRPr="00535A53">
        <w:rPr>
          <w:rFonts w:ascii="Arial" w:hAnsi="Arial" w:cs="Arial"/>
          <w:spacing w:val="-4"/>
          <w:sz w:val="20"/>
          <w:szCs w:val="20"/>
        </w:rPr>
        <w:t>collateralised</w:t>
      </w:r>
      <w:proofErr w:type="spellEnd"/>
      <w:r w:rsidR="00616D7D" w:rsidRPr="00535A53">
        <w:rPr>
          <w:rFonts w:ascii="Arial" w:hAnsi="Arial" w:cs="Arial"/>
          <w:spacing w:val="-4"/>
          <w:sz w:val="20"/>
          <w:szCs w:val="20"/>
        </w:rPr>
        <w:t xml:space="preserve"> investments amounted </w:t>
      </w:r>
      <w:r w:rsidRPr="00535A53">
        <w:rPr>
          <w:rFonts w:ascii="Arial" w:hAnsi="Arial" w:cs="Arial"/>
          <w:spacing w:val="-4"/>
          <w:sz w:val="20"/>
          <w:szCs w:val="20"/>
        </w:rPr>
        <w:t xml:space="preserve">to </w:t>
      </w:r>
      <w:r w:rsidR="00616D7D" w:rsidRPr="00535A53">
        <w:rPr>
          <w:rFonts w:ascii="Arial" w:hAnsi="Arial" w:cs="Arial"/>
          <w:spacing w:val="-4"/>
          <w:sz w:val="20"/>
          <w:szCs w:val="20"/>
        </w:rPr>
        <w:t xml:space="preserve">Baht 3,027,195,766 and </w:t>
      </w:r>
      <w:proofErr w:type="spellStart"/>
      <w:r w:rsidR="00616D7D" w:rsidRPr="00535A53">
        <w:rPr>
          <w:rFonts w:ascii="Arial" w:hAnsi="Arial" w:cs="Arial"/>
          <w:spacing w:val="-4"/>
          <w:sz w:val="20"/>
          <w:szCs w:val="20"/>
        </w:rPr>
        <w:t>collateralised</w:t>
      </w:r>
      <w:proofErr w:type="spellEnd"/>
      <w:r w:rsidR="00616D7D" w:rsidRPr="00535A53">
        <w:rPr>
          <w:rFonts w:ascii="Arial" w:hAnsi="Arial" w:cs="Arial"/>
          <w:spacing w:val="-4"/>
          <w:sz w:val="20"/>
          <w:szCs w:val="20"/>
        </w:rPr>
        <w:t xml:space="preserve"> investments amounted to Baht 178,243,000.</w:t>
      </w:r>
    </w:p>
    <w:p w14:paraId="45A5A4EA" w14:textId="77777777" w:rsidR="007C6D84" w:rsidRPr="00535A53" w:rsidRDefault="007C6D84" w:rsidP="007C6D84">
      <w:pPr>
        <w:ind w:left="360"/>
        <w:jc w:val="both"/>
        <w:rPr>
          <w:rFonts w:ascii="Arial" w:hAnsi="Arial" w:cs="Arial"/>
          <w:sz w:val="20"/>
          <w:szCs w:val="20"/>
        </w:rPr>
      </w:pPr>
    </w:p>
    <w:p w14:paraId="7EB48BE1" w14:textId="77777777" w:rsidR="0086669A" w:rsidRPr="00535A53" w:rsidRDefault="00616D7D" w:rsidP="0086669A">
      <w:pPr>
        <w:pStyle w:val="ListParagraph"/>
        <w:numPr>
          <w:ilvl w:val="0"/>
          <w:numId w:val="19"/>
        </w:numPr>
        <w:spacing w:after="0" w:line="240" w:lineRule="auto"/>
        <w:jc w:val="both"/>
        <w:rPr>
          <w:rFonts w:ascii="Arial" w:hAnsi="Arial" w:cs="Arial"/>
          <w:sz w:val="20"/>
          <w:szCs w:val="20"/>
        </w:rPr>
      </w:pPr>
      <w:r w:rsidRPr="00535A53">
        <w:rPr>
          <w:rFonts w:ascii="Arial" w:hAnsi="Arial" w:cs="Arial"/>
          <w:sz w:val="20"/>
          <w:szCs w:val="20"/>
        </w:rPr>
        <w:t>Reclassification from a</w:t>
      </w:r>
      <w:r w:rsidR="0086669A" w:rsidRPr="00535A53">
        <w:rPr>
          <w:rFonts w:ascii="Arial" w:hAnsi="Arial" w:cs="Arial"/>
          <w:sz w:val="20"/>
          <w:szCs w:val="20"/>
        </w:rPr>
        <w:t>vailable-for-sale</w:t>
      </w:r>
      <w:r w:rsidRPr="00535A53">
        <w:rPr>
          <w:rFonts w:ascii="Arial" w:hAnsi="Arial" w:cs="Arial"/>
          <w:sz w:val="20"/>
          <w:szCs w:val="20"/>
        </w:rPr>
        <w:t xml:space="preserve"> equity</w:t>
      </w:r>
      <w:r w:rsidR="0086669A" w:rsidRPr="00535A53">
        <w:rPr>
          <w:rFonts w:ascii="Arial" w:hAnsi="Arial" w:cs="Arial"/>
          <w:sz w:val="20"/>
          <w:szCs w:val="20"/>
        </w:rPr>
        <w:t xml:space="preserve"> investments </w:t>
      </w:r>
      <w:r w:rsidRPr="00535A53">
        <w:rPr>
          <w:rFonts w:ascii="Arial" w:hAnsi="Arial" w:cs="Arial"/>
          <w:sz w:val="20"/>
          <w:szCs w:val="20"/>
        </w:rPr>
        <w:t>to investment at fair value through other comprehensive income (FVOCI)</w:t>
      </w:r>
    </w:p>
    <w:p w14:paraId="6F674600" w14:textId="77777777" w:rsidR="0086669A" w:rsidRPr="00535A53" w:rsidRDefault="0086669A" w:rsidP="0086669A">
      <w:pPr>
        <w:ind w:left="360"/>
        <w:jc w:val="both"/>
        <w:rPr>
          <w:rFonts w:ascii="Arial" w:hAnsi="Arial" w:cs="Arial"/>
          <w:sz w:val="20"/>
          <w:szCs w:val="20"/>
        </w:rPr>
      </w:pPr>
    </w:p>
    <w:p w14:paraId="67F5533A" w14:textId="77777777" w:rsidR="00C13965" w:rsidRPr="00535A53" w:rsidRDefault="0086669A" w:rsidP="00C13965">
      <w:pPr>
        <w:ind w:left="360"/>
        <w:jc w:val="both"/>
        <w:rPr>
          <w:rFonts w:ascii="Arial" w:hAnsi="Arial" w:cs="Arial"/>
          <w:sz w:val="20"/>
          <w:szCs w:val="20"/>
        </w:rPr>
      </w:pPr>
      <w:r w:rsidRPr="00535A53">
        <w:rPr>
          <w:rFonts w:ascii="Arial" w:hAnsi="Arial" w:cs="Arial"/>
          <w:sz w:val="20"/>
          <w:szCs w:val="20"/>
        </w:rPr>
        <w:t xml:space="preserve">As </w:t>
      </w:r>
      <w:r w:rsidR="00BC52CE" w:rsidRPr="00535A53">
        <w:rPr>
          <w:rFonts w:ascii="Arial" w:hAnsi="Arial" w:cs="Arial"/>
          <w:sz w:val="20"/>
          <w:szCs w:val="20"/>
        </w:rPr>
        <w:t>of</w:t>
      </w:r>
      <w:r w:rsidRPr="00535A53">
        <w:rPr>
          <w:rFonts w:ascii="Arial" w:hAnsi="Arial" w:cs="Arial"/>
          <w:sz w:val="20"/>
          <w:szCs w:val="20"/>
        </w:rPr>
        <w:t xml:space="preserve"> 1 January 2020</w:t>
      </w:r>
      <w:r w:rsidR="00BC52CE" w:rsidRPr="00535A53">
        <w:rPr>
          <w:rFonts w:ascii="Arial" w:hAnsi="Arial" w:cs="Arial"/>
          <w:sz w:val="20"/>
          <w:szCs w:val="20"/>
        </w:rPr>
        <w:t>,</w:t>
      </w:r>
      <w:r w:rsidRPr="00535A53">
        <w:rPr>
          <w:rFonts w:ascii="Arial" w:hAnsi="Arial" w:cs="Arial"/>
          <w:sz w:val="20"/>
          <w:szCs w:val="20"/>
        </w:rPr>
        <w:t xml:space="preserve"> the Company </w:t>
      </w:r>
      <w:r w:rsidR="00616D7D" w:rsidRPr="00535A53">
        <w:rPr>
          <w:rFonts w:ascii="Arial" w:hAnsi="Arial" w:cs="Arial"/>
          <w:sz w:val="20"/>
          <w:szCs w:val="20"/>
        </w:rPr>
        <w:t xml:space="preserve">decided to </w:t>
      </w:r>
      <w:proofErr w:type="spellStart"/>
      <w:r w:rsidR="00616D7D" w:rsidRPr="00535A53">
        <w:rPr>
          <w:rFonts w:ascii="Arial" w:hAnsi="Arial" w:cs="Arial"/>
          <w:sz w:val="20"/>
          <w:szCs w:val="20"/>
        </w:rPr>
        <w:t>recognise</w:t>
      </w:r>
      <w:proofErr w:type="spellEnd"/>
      <w:r w:rsidR="00616D7D" w:rsidRPr="00535A53">
        <w:rPr>
          <w:rFonts w:ascii="Arial" w:hAnsi="Arial" w:cs="Arial"/>
          <w:sz w:val="20"/>
          <w:szCs w:val="20"/>
        </w:rPr>
        <w:t xml:space="preserve"> equity investment at fair value through other comprehensive income (FVOCI). </w:t>
      </w:r>
      <w:r w:rsidRPr="00535A53">
        <w:rPr>
          <w:rFonts w:ascii="Arial" w:hAnsi="Arial" w:cs="Arial"/>
          <w:sz w:val="20"/>
          <w:szCs w:val="20"/>
        </w:rPr>
        <w:t>As a result, the Company</w:t>
      </w:r>
      <w:r w:rsidR="00616D7D" w:rsidRPr="00535A53">
        <w:rPr>
          <w:rFonts w:ascii="Arial" w:hAnsi="Arial" w:cs="Arial"/>
          <w:sz w:val="20"/>
          <w:szCs w:val="20"/>
        </w:rPr>
        <w:t xml:space="preserve"> reclassified equity investment amounted to Baht 6 from available-for-sale equity investments to investment at fair value through other comprehensive income (FVOCI) and </w:t>
      </w:r>
      <w:r w:rsidR="008F25FC" w:rsidRPr="00535A53">
        <w:rPr>
          <w:rFonts w:ascii="Arial" w:hAnsi="Arial" w:cs="Arial"/>
          <w:sz w:val="20"/>
          <w:szCs w:val="20"/>
        </w:rPr>
        <w:t>gain from measurement of available-for-sale equity investments amounted to Baht 22 from reserve from measurement of available-for-sale investment to reserve from measurement of investment in equity through other comprehensive income (FVOCI)</w:t>
      </w:r>
      <w:r w:rsidR="00C163FD" w:rsidRPr="00535A53">
        <w:rPr>
          <w:rFonts w:ascii="Arial" w:hAnsi="Arial" w:cs="Arial"/>
          <w:sz w:val="20"/>
          <w:szCs w:val="20"/>
        </w:rPr>
        <w:t>.</w:t>
      </w:r>
    </w:p>
    <w:p w14:paraId="4986C132" w14:textId="77777777" w:rsidR="00C13965" w:rsidRPr="00535A53" w:rsidRDefault="00700B43" w:rsidP="00C13965">
      <w:pPr>
        <w:ind w:left="360"/>
        <w:jc w:val="both"/>
        <w:rPr>
          <w:rFonts w:ascii="Arial" w:hAnsi="Arial" w:cs="Arial"/>
          <w:sz w:val="20"/>
          <w:szCs w:val="20"/>
        </w:rPr>
      </w:pPr>
      <w:r w:rsidRPr="00535A53">
        <w:rPr>
          <w:rFonts w:ascii="Arial" w:hAnsi="Arial" w:cs="Arial"/>
          <w:sz w:val="20"/>
          <w:szCs w:val="20"/>
        </w:rPr>
        <w:br w:type="page"/>
      </w:r>
    </w:p>
    <w:p w14:paraId="51AE6EEF" w14:textId="77777777" w:rsidR="008F25FC" w:rsidRPr="00535A53" w:rsidRDefault="008F25FC" w:rsidP="00C13965">
      <w:pPr>
        <w:pStyle w:val="ListParagraph"/>
        <w:numPr>
          <w:ilvl w:val="0"/>
          <w:numId w:val="19"/>
        </w:numPr>
        <w:spacing w:after="0" w:line="240" w:lineRule="auto"/>
        <w:jc w:val="both"/>
        <w:rPr>
          <w:rFonts w:ascii="Arial" w:hAnsi="Arial" w:cs="Arial"/>
          <w:sz w:val="20"/>
          <w:szCs w:val="20"/>
        </w:rPr>
      </w:pPr>
      <w:r w:rsidRPr="00535A53">
        <w:rPr>
          <w:rFonts w:ascii="Arial" w:hAnsi="Arial" w:cs="Arial"/>
          <w:sz w:val="20"/>
          <w:szCs w:val="20"/>
        </w:rPr>
        <w:t>Reclassification from g</w:t>
      </w:r>
      <w:r w:rsidR="002E4459" w:rsidRPr="00535A53">
        <w:rPr>
          <w:rFonts w:ascii="Arial" w:hAnsi="Arial" w:cs="Arial"/>
          <w:sz w:val="20"/>
          <w:szCs w:val="20"/>
        </w:rPr>
        <w:t xml:space="preserve">eneral investments </w:t>
      </w:r>
      <w:r w:rsidRPr="00535A53">
        <w:rPr>
          <w:rFonts w:ascii="Arial" w:hAnsi="Arial" w:cs="Arial"/>
          <w:sz w:val="20"/>
          <w:szCs w:val="20"/>
        </w:rPr>
        <w:t>to investment at fair value through profit or loss (FVPL)</w:t>
      </w:r>
    </w:p>
    <w:p w14:paraId="2BE2A383" w14:textId="77777777" w:rsidR="002E4459" w:rsidRPr="00535A53" w:rsidRDefault="002E4459" w:rsidP="008F25FC">
      <w:pPr>
        <w:pStyle w:val="ListParagraph"/>
        <w:spacing w:after="0" w:line="240" w:lineRule="auto"/>
        <w:ind w:left="360"/>
        <w:jc w:val="both"/>
        <w:rPr>
          <w:rFonts w:ascii="Arial" w:hAnsi="Arial" w:cs="Arial"/>
          <w:sz w:val="20"/>
          <w:szCs w:val="20"/>
        </w:rPr>
      </w:pPr>
    </w:p>
    <w:p w14:paraId="30A7A684" w14:textId="77777777" w:rsidR="002E4459" w:rsidRPr="00535A53" w:rsidRDefault="002E4459" w:rsidP="002E4459">
      <w:pPr>
        <w:ind w:left="360"/>
        <w:jc w:val="both"/>
        <w:rPr>
          <w:rFonts w:ascii="Arial" w:hAnsi="Arial" w:cs="Arial"/>
          <w:sz w:val="20"/>
          <w:szCs w:val="20"/>
        </w:rPr>
      </w:pPr>
      <w:r w:rsidRPr="00535A53">
        <w:rPr>
          <w:rFonts w:ascii="Arial" w:hAnsi="Arial" w:cs="Arial"/>
          <w:sz w:val="20"/>
          <w:szCs w:val="20"/>
        </w:rPr>
        <w:t>As of 1 January 2020</w:t>
      </w:r>
      <w:r w:rsidR="00BC52CE" w:rsidRPr="00535A53">
        <w:rPr>
          <w:rFonts w:ascii="Arial" w:hAnsi="Arial" w:cs="Arial"/>
          <w:sz w:val="20"/>
          <w:szCs w:val="20"/>
        </w:rPr>
        <w:t>,</w:t>
      </w:r>
      <w:r w:rsidRPr="00535A53">
        <w:rPr>
          <w:rFonts w:ascii="Arial" w:hAnsi="Arial" w:cs="Arial"/>
          <w:sz w:val="20"/>
          <w:szCs w:val="20"/>
        </w:rPr>
        <w:t xml:space="preserve"> the Company reclassified general investments in equity instruments that previously measured at cost less impairment of Baht 9,499,456 to </w:t>
      </w:r>
      <w:r w:rsidR="008F25FC" w:rsidRPr="00535A53">
        <w:rPr>
          <w:rFonts w:ascii="Arial" w:hAnsi="Arial" w:cs="Arial"/>
          <w:sz w:val="20"/>
          <w:szCs w:val="20"/>
        </w:rPr>
        <w:t>investment at fair value through profit or loss (FVPL).</w:t>
      </w:r>
    </w:p>
    <w:p w14:paraId="2AABEC32" w14:textId="77777777" w:rsidR="008F25FC" w:rsidRPr="00535A53" w:rsidRDefault="008F25FC" w:rsidP="002E4459">
      <w:pPr>
        <w:ind w:left="360"/>
        <w:jc w:val="both"/>
        <w:rPr>
          <w:rFonts w:ascii="Arial" w:hAnsi="Arial" w:cs="Arial"/>
          <w:sz w:val="20"/>
          <w:szCs w:val="20"/>
        </w:rPr>
      </w:pPr>
    </w:p>
    <w:p w14:paraId="209116A1" w14:textId="77777777" w:rsidR="002E4459" w:rsidRPr="00535A53" w:rsidRDefault="008F25FC" w:rsidP="00655C7A">
      <w:pPr>
        <w:pStyle w:val="ListParagraph"/>
        <w:numPr>
          <w:ilvl w:val="0"/>
          <w:numId w:val="19"/>
        </w:numPr>
        <w:spacing w:after="0" w:line="240" w:lineRule="auto"/>
        <w:jc w:val="both"/>
        <w:rPr>
          <w:rFonts w:ascii="Arial" w:hAnsi="Arial" w:cs="Arial"/>
          <w:sz w:val="20"/>
          <w:szCs w:val="20"/>
        </w:rPr>
      </w:pPr>
      <w:r w:rsidRPr="00535A53">
        <w:rPr>
          <w:rFonts w:ascii="Arial" w:hAnsi="Arial" w:cs="Arial"/>
          <w:sz w:val="20"/>
          <w:szCs w:val="20"/>
        </w:rPr>
        <w:t>Remeasurement of l</w:t>
      </w:r>
      <w:r w:rsidR="002E4459" w:rsidRPr="00535A53">
        <w:rPr>
          <w:rFonts w:ascii="Arial" w:hAnsi="Arial" w:cs="Arial"/>
          <w:sz w:val="20"/>
          <w:szCs w:val="20"/>
        </w:rPr>
        <w:t>oans</w:t>
      </w:r>
    </w:p>
    <w:p w14:paraId="791DD781" w14:textId="77777777" w:rsidR="007A23D8" w:rsidRPr="00535A53" w:rsidRDefault="007A23D8" w:rsidP="007A23D8">
      <w:pPr>
        <w:pStyle w:val="ListParagraph"/>
        <w:spacing w:after="0" w:line="240" w:lineRule="auto"/>
        <w:ind w:left="360"/>
        <w:jc w:val="both"/>
        <w:rPr>
          <w:rFonts w:ascii="Arial" w:hAnsi="Arial" w:cs="Arial"/>
          <w:sz w:val="20"/>
          <w:szCs w:val="20"/>
        </w:rPr>
      </w:pPr>
    </w:p>
    <w:p w14:paraId="08E178D6" w14:textId="77777777" w:rsidR="007760E0" w:rsidRPr="00535A53" w:rsidRDefault="002E4459" w:rsidP="007760E0">
      <w:pPr>
        <w:ind w:left="360"/>
        <w:jc w:val="both"/>
        <w:rPr>
          <w:rFonts w:ascii="Arial" w:hAnsi="Arial" w:cs="Arial"/>
          <w:sz w:val="20"/>
          <w:szCs w:val="20"/>
        </w:rPr>
      </w:pPr>
      <w:r w:rsidRPr="00535A53">
        <w:rPr>
          <w:rFonts w:ascii="Arial" w:hAnsi="Arial" w:cs="Arial"/>
          <w:sz w:val="20"/>
          <w:szCs w:val="20"/>
        </w:rPr>
        <w:t>As of 1 January 2020</w:t>
      </w:r>
      <w:r w:rsidR="00BC52CE" w:rsidRPr="00535A53">
        <w:rPr>
          <w:rFonts w:ascii="Arial" w:hAnsi="Arial" w:cs="Arial"/>
          <w:sz w:val="20"/>
          <w:szCs w:val="20"/>
        </w:rPr>
        <w:t>,</w:t>
      </w:r>
      <w:r w:rsidRPr="00535A53">
        <w:rPr>
          <w:rFonts w:ascii="Arial" w:hAnsi="Arial" w:cs="Arial"/>
          <w:sz w:val="20"/>
          <w:szCs w:val="20"/>
        </w:rPr>
        <w:t xml:space="preserve"> the Company </w:t>
      </w:r>
      <w:r w:rsidR="008F25FC" w:rsidRPr="00535A53">
        <w:rPr>
          <w:rFonts w:ascii="Arial" w:hAnsi="Arial" w:cs="Arial"/>
          <w:sz w:val="20"/>
          <w:szCs w:val="20"/>
        </w:rPr>
        <w:t xml:space="preserve">measured and </w:t>
      </w:r>
      <w:proofErr w:type="spellStart"/>
      <w:r w:rsidR="008F25FC" w:rsidRPr="00535A53">
        <w:rPr>
          <w:rFonts w:ascii="Arial" w:hAnsi="Arial" w:cs="Arial"/>
          <w:sz w:val="20"/>
          <w:szCs w:val="20"/>
        </w:rPr>
        <w:t>recognised</w:t>
      </w:r>
      <w:proofErr w:type="spellEnd"/>
      <w:r w:rsidR="008F25FC" w:rsidRPr="00535A53">
        <w:rPr>
          <w:rFonts w:ascii="Arial" w:hAnsi="Arial" w:cs="Arial"/>
          <w:sz w:val="20"/>
          <w:szCs w:val="20"/>
        </w:rPr>
        <w:t xml:space="preserve"> loans at</w:t>
      </w:r>
      <w:r w:rsidRPr="00535A53">
        <w:rPr>
          <w:rFonts w:ascii="Arial" w:hAnsi="Arial" w:cs="Arial"/>
          <w:sz w:val="20"/>
          <w:szCs w:val="20"/>
        </w:rPr>
        <w:t xml:space="preserve"> fair value amount</w:t>
      </w:r>
      <w:r w:rsidR="008F25FC" w:rsidRPr="00535A53">
        <w:rPr>
          <w:rFonts w:ascii="Arial" w:hAnsi="Arial" w:cs="Arial"/>
          <w:sz w:val="20"/>
          <w:szCs w:val="20"/>
        </w:rPr>
        <w:t>ed</w:t>
      </w:r>
      <w:r w:rsidRPr="00535A53">
        <w:rPr>
          <w:rFonts w:ascii="Arial" w:hAnsi="Arial" w:cs="Arial"/>
          <w:sz w:val="20"/>
          <w:szCs w:val="20"/>
        </w:rPr>
        <w:t xml:space="preserve"> to </w:t>
      </w:r>
      <w:r w:rsidR="008F25FC" w:rsidRPr="00535A53">
        <w:rPr>
          <w:rFonts w:ascii="Arial" w:hAnsi="Arial" w:cs="Arial"/>
          <w:sz w:val="20"/>
          <w:szCs w:val="20"/>
        </w:rPr>
        <w:t xml:space="preserve">Baht </w:t>
      </w:r>
      <w:r w:rsidRPr="00535A53">
        <w:rPr>
          <w:rFonts w:ascii="Arial" w:hAnsi="Arial" w:cs="Arial"/>
          <w:sz w:val="20"/>
          <w:szCs w:val="20"/>
        </w:rPr>
        <w:t>268,132,140</w:t>
      </w:r>
      <w:r w:rsidR="008F25FC" w:rsidRPr="00535A53">
        <w:rPr>
          <w:rFonts w:ascii="Arial" w:hAnsi="Arial" w:cs="Arial"/>
          <w:sz w:val="20"/>
          <w:szCs w:val="20"/>
        </w:rPr>
        <w:t xml:space="preserve"> which </w:t>
      </w:r>
      <w:r w:rsidRPr="00535A53">
        <w:rPr>
          <w:rFonts w:ascii="Arial" w:hAnsi="Arial" w:cs="Arial"/>
          <w:sz w:val="20"/>
          <w:szCs w:val="20"/>
        </w:rPr>
        <w:t xml:space="preserve">fair value </w:t>
      </w:r>
      <w:r w:rsidR="008F25FC" w:rsidRPr="00535A53">
        <w:rPr>
          <w:rFonts w:ascii="Arial" w:hAnsi="Arial" w:cs="Arial"/>
          <w:sz w:val="20"/>
          <w:szCs w:val="20"/>
        </w:rPr>
        <w:t>is</w:t>
      </w:r>
      <w:r w:rsidRPr="00535A53">
        <w:rPr>
          <w:rFonts w:ascii="Arial" w:hAnsi="Arial" w:cs="Arial"/>
          <w:sz w:val="20"/>
          <w:szCs w:val="20"/>
        </w:rPr>
        <w:t xml:space="preserve"> </w:t>
      </w:r>
      <w:r w:rsidR="00AC7487" w:rsidRPr="00535A53">
        <w:rPr>
          <w:rFonts w:ascii="Arial" w:hAnsi="Arial" w:cs="Arial"/>
          <w:sz w:val="20"/>
          <w:szCs w:val="20"/>
        </w:rPr>
        <w:t>calculated by discounting</w:t>
      </w:r>
      <w:r w:rsidR="008F25FC" w:rsidRPr="00535A53">
        <w:rPr>
          <w:rFonts w:ascii="Arial" w:hAnsi="Arial" w:cs="Arial"/>
          <w:sz w:val="20"/>
          <w:szCs w:val="20"/>
        </w:rPr>
        <w:t xml:space="preserve"> cash flow</w:t>
      </w:r>
      <w:r w:rsidR="00AC7487" w:rsidRPr="00535A53">
        <w:rPr>
          <w:rFonts w:ascii="Arial" w:hAnsi="Arial" w:cs="Arial"/>
          <w:sz w:val="20"/>
          <w:szCs w:val="20"/>
        </w:rPr>
        <w:t xml:space="preserve"> with market interest rate.</w:t>
      </w:r>
      <w:r w:rsidRPr="00535A53">
        <w:rPr>
          <w:rFonts w:ascii="Arial" w:hAnsi="Arial" w:cs="Arial"/>
          <w:sz w:val="20"/>
          <w:szCs w:val="20"/>
        </w:rPr>
        <w:t xml:space="preserve"> </w:t>
      </w:r>
      <w:r w:rsidR="00AC7487" w:rsidRPr="00535A53">
        <w:rPr>
          <w:rFonts w:ascii="Arial" w:hAnsi="Arial" w:cs="Arial"/>
          <w:sz w:val="20"/>
          <w:szCs w:val="20"/>
        </w:rPr>
        <w:t xml:space="preserve">The difference between carrying amount and fair value is </w:t>
      </w:r>
      <w:proofErr w:type="spellStart"/>
      <w:r w:rsidR="00AC7487" w:rsidRPr="00535A53">
        <w:rPr>
          <w:rFonts w:ascii="Arial" w:hAnsi="Arial" w:cs="Arial"/>
          <w:sz w:val="20"/>
          <w:szCs w:val="20"/>
        </w:rPr>
        <w:t>reco</w:t>
      </w:r>
      <w:r w:rsidR="008F25FC" w:rsidRPr="00535A53">
        <w:rPr>
          <w:rFonts w:ascii="Arial" w:hAnsi="Arial" w:cs="Arial"/>
          <w:sz w:val="20"/>
          <w:szCs w:val="20"/>
        </w:rPr>
        <w:t>gnised</w:t>
      </w:r>
      <w:proofErr w:type="spellEnd"/>
      <w:r w:rsidR="00AC7487" w:rsidRPr="00535A53">
        <w:rPr>
          <w:rFonts w:ascii="Arial" w:hAnsi="Arial" w:cs="Arial"/>
          <w:sz w:val="20"/>
          <w:szCs w:val="20"/>
        </w:rPr>
        <w:t xml:space="preserve"> as prepaid employee</w:t>
      </w:r>
      <w:r w:rsidR="008F25FC" w:rsidRPr="00535A53">
        <w:rPr>
          <w:rFonts w:ascii="Arial" w:hAnsi="Arial" w:cs="Arial"/>
          <w:sz w:val="20"/>
          <w:szCs w:val="20"/>
        </w:rPr>
        <w:t xml:space="preserve"> expense</w:t>
      </w:r>
      <w:r w:rsidR="00AC7487" w:rsidRPr="00535A53">
        <w:rPr>
          <w:rFonts w:ascii="Arial" w:hAnsi="Arial" w:cs="Arial"/>
          <w:sz w:val="20"/>
          <w:szCs w:val="20"/>
        </w:rPr>
        <w:t xml:space="preserve"> in other assets amoun</w:t>
      </w:r>
      <w:r w:rsidR="008F25FC" w:rsidRPr="00535A53">
        <w:rPr>
          <w:rFonts w:ascii="Arial" w:hAnsi="Arial" w:cs="Arial"/>
          <w:sz w:val="20"/>
          <w:szCs w:val="20"/>
        </w:rPr>
        <w:t>ted</w:t>
      </w:r>
      <w:r w:rsidR="00AC7487" w:rsidRPr="00535A53">
        <w:rPr>
          <w:rFonts w:ascii="Arial" w:hAnsi="Arial" w:cs="Arial"/>
          <w:sz w:val="20"/>
          <w:szCs w:val="20"/>
        </w:rPr>
        <w:t xml:space="preserve"> to </w:t>
      </w:r>
      <w:r w:rsidR="008F25FC" w:rsidRPr="00535A53">
        <w:rPr>
          <w:rFonts w:ascii="Arial" w:hAnsi="Arial" w:cs="Arial"/>
          <w:sz w:val="20"/>
          <w:szCs w:val="20"/>
        </w:rPr>
        <w:t xml:space="preserve">Baht </w:t>
      </w:r>
      <w:r w:rsidR="00AC7487" w:rsidRPr="00535A53">
        <w:rPr>
          <w:rFonts w:ascii="Arial" w:hAnsi="Arial" w:cs="Arial"/>
          <w:sz w:val="20"/>
          <w:szCs w:val="20"/>
        </w:rPr>
        <w:t>10,410,953</w:t>
      </w:r>
      <w:r w:rsidR="008F25FC" w:rsidRPr="00535A53">
        <w:rPr>
          <w:rFonts w:ascii="Arial" w:hAnsi="Arial" w:cs="Arial"/>
          <w:sz w:val="20"/>
          <w:szCs w:val="20"/>
        </w:rPr>
        <w:t>.</w:t>
      </w:r>
    </w:p>
    <w:p w14:paraId="4CE55EB7" w14:textId="77777777" w:rsidR="007760E0" w:rsidRPr="00535A53" w:rsidRDefault="007760E0" w:rsidP="00AC7487">
      <w:pPr>
        <w:ind w:left="360"/>
        <w:jc w:val="both"/>
        <w:rPr>
          <w:rFonts w:ascii="Arial" w:hAnsi="Arial" w:cs="Arial"/>
          <w:sz w:val="20"/>
          <w:szCs w:val="20"/>
        </w:rPr>
      </w:pPr>
    </w:p>
    <w:p w14:paraId="166F7C6F" w14:textId="77777777" w:rsidR="00B66416" w:rsidRPr="00535A53" w:rsidRDefault="00B66416" w:rsidP="00E74652">
      <w:pPr>
        <w:jc w:val="both"/>
        <w:rPr>
          <w:rFonts w:ascii="Arial" w:hAnsi="Arial" w:cs="Arial"/>
          <w:b/>
          <w:bCs/>
          <w:color w:val="CF4A02"/>
          <w:sz w:val="20"/>
          <w:szCs w:val="20"/>
        </w:rPr>
      </w:pPr>
      <w:r w:rsidRPr="00535A53">
        <w:rPr>
          <w:rFonts w:ascii="Arial" w:hAnsi="Arial" w:cs="Arial"/>
          <w:b/>
          <w:bCs/>
          <w:color w:val="CF4A02"/>
          <w:sz w:val="20"/>
          <w:szCs w:val="20"/>
        </w:rPr>
        <w:t>Impairment of financial assets</w:t>
      </w:r>
    </w:p>
    <w:p w14:paraId="4E055BA8" w14:textId="77777777" w:rsidR="00B66416" w:rsidRPr="00535A53" w:rsidRDefault="00B66416" w:rsidP="00AC7487">
      <w:pPr>
        <w:ind w:left="360"/>
        <w:jc w:val="both"/>
        <w:rPr>
          <w:rFonts w:ascii="Arial" w:hAnsi="Arial" w:cs="Arial"/>
          <w:sz w:val="20"/>
          <w:szCs w:val="20"/>
        </w:rPr>
      </w:pPr>
    </w:p>
    <w:p w14:paraId="3E9A11C0" w14:textId="77777777" w:rsidR="007760E0" w:rsidRPr="00535A53" w:rsidRDefault="00C163FD" w:rsidP="007760E0">
      <w:pPr>
        <w:jc w:val="both"/>
        <w:rPr>
          <w:rFonts w:ascii="Arial" w:hAnsi="Arial" w:cs="Arial"/>
          <w:sz w:val="20"/>
          <w:szCs w:val="20"/>
        </w:rPr>
      </w:pPr>
      <w:r w:rsidRPr="00535A53">
        <w:rPr>
          <w:rFonts w:ascii="Arial" w:hAnsi="Arial" w:cs="Arial"/>
          <w:sz w:val="20"/>
          <w:szCs w:val="20"/>
        </w:rPr>
        <w:t>T</w:t>
      </w:r>
      <w:r w:rsidR="007760E0" w:rsidRPr="00535A53">
        <w:rPr>
          <w:rFonts w:ascii="Arial" w:hAnsi="Arial" w:cs="Arial"/>
          <w:sz w:val="20"/>
          <w:szCs w:val="20"/>
        </w:rPr>
        <w:t>he Company ha</w:t>
      </w:r>
      <w:r w:rsidR="009A6CB3" w:rsidRPr="00535A53">
        <w:rPr>
          <w:rFonts w:ascii="Arial" w:hAnsi="Arial" w:cs="Arial"/>
          <w:sz w:val="20"/>
          <w:szCs w:val="20"/>
        </w:rPr>
        <w:t>s</w:t>
      </w:r>
      <w:r w:rsidR="007760E0" w:rsidRPr="00535A53">
        <w:rPr>
          <w:rFonts w:ascii="Arial" w:hAnsi="Arial" w:cs="Arial"/>
          <w:sz w:val="20"/>
          <w:szCs w:val="20"/>
        </w:rPr>
        <w:t xml:space="preserve"> following financial assets that are subject to the expected credit loss model: </w:t>
      </w:r>
    </w:p>
    <w:p w14:paraId="37A7C4CC" w14:textId="77777777" w:rsidR="007760E0" w:rsidRPr="00535A53" w:rsidRDefault="007760E0" w:rsidP="007760E0">
      <w:pPr>
        <w:jc w:val="both"/>
        <w:rPr>
          <w:rFonts w:ascii="Arial" w:hAnsi="Arial" w:cs="Arial"/>
          <w:sz w:val="20"/>
          <w:szCs w:val="20"/>
        </w:rPr>
      </w:pPr>
    </w:p>
    <w:p w14:paraId="3A359BFA" w14:textId="77777777" w:rsidR="007760E0" w:rsidRPr="00535A53" w:rsidRDefault="00C163FD" w:rsidP="007760E0">
      <w:pPr>
        <w:pStyle w:val="ListParagraph"/>
        <w:numPr>
          <w:ilvl w:val="0"/>
          <w:numId w:val="14"/>
        </w:numPr>
        <w:spacing w:after="0" w:line="240" w:lineRule="auto"/>
        <w:ind w:left="284" w:hanging="284"/>
        <w:jc w:val="both"/>
        <w:rPr>
          <w:rFonts w:ascii="Arial" w:eastAsia="Times New Roman" w:hAnsi="Arial" w:cs="Arial"/>
          <w:sz w:val="20"/>
          <w:szCs w:val="20"/>
        </w:rPr>
      </w:pPr>
      <w:r w:rsidRPr="00535A53">
        <w:rPr>
          <w:rFonts w:ascii="Arial" w:eastAsia="Times New Roman" w:hAnsi="Arial" w:cs="Arial"/>
          <w:sz w:val="20"/>
          <w:szCs w:val="20"/>
        </w:rPr>
        <w:t>C</w:t>
      </w:r>
      <w:r w:rsidR="007760E0" w:rsidRPr="00535A53">
        <w:rPr>
          <w:rFonts w:ascii="Arial" w:eastAsia="Times New Roman" w:hAnsi="Arial" w:cs="Arial"/>
          <w:sz w:val="20"/>
          <w:szCs w:val="20"/>
        </w:rPr>
        <w:t>ash and cash equivalents</w:t>
      </w:r>
    </w:p>
    <w:p w14:paraId="35ADA5CE" w14:textId="77777777" w:rsidR="007760E0" w:rsidRPr="00535A53" w:rsidRDefault="00C163FD" w:rsidP="007760E0">
      <w:pPr>
        <w:pStyle w:val="ListParagraph"/>
        <w:numPr>
          <w:ilvl w:val="0"/>
          <w:numId w:val="14"/>
        </w:numPr>
        <w:spacing w:after="0" w:line="240" w:lineRule="auto"/>
        <w:ind w:left="284" w:hanging="284"/>
        <w:jc w:val="both"/>
        <w:rPr>
          <w:rFonts w:ascii="Arial" w:eastAsia="Times New Roman" w:hAnsi="Arial" w:cs="Arial"/>
          <w:sz w:val="20"/>
          <w:szCs w:val="20"/>
        </w:rPr>
      </w:pPr>
      <w:r w:rsidRPr="00535A53">
        <w:rPr>
          <w:rFonts w:ascii="Arial" w:eastAsia="Times New Roman" w:hAnsi="Arial" w:cs="Arial"/>
          <w:sz w:val="20"/>
          <w:szCs w:val="20"/>
        </w:rPr>
        <w:t>R</w:t>
      </w:r>
      <w:r w:rsidR="007760E0" w:rsidRPr="00535A53">
        <w:rPr>
          <w:rFonts w:ascii="Arial" w:eastAsia="Times New Roman" w:hAnsi="Arial" w:cs="Arial"/>
          <w:sz w:val="20"/>
          <w:szCs w:val="20"/>
        </w:rPr>
        <w:t>eceivables from Clearing House and brokers</w:t>
      </w:r>
    </w:p>
    <w:p w14:paraId="61BE9D76" w14:textId="77777777" w:rsidR="00ED222B" w:rsidRPr="00535A53" w:rsidRDefault="00C163FD" w:rsidP="007760E0">
      <w:pPr>
        <w:pStyle w:val="ListParagraph"/>
        <w:numPr>
          <w:ilvl w:val="0"/>
          <w:numId w:val="14"/>
        </w:numPr>
        <w:spacing w:after="0" w:line="240" w:lineRule="auto"/>
        <w:ind w:left="284" w:hanging="284"/>
        <w:jc w:val="both"/>
        <w:rPr>
          <w:rFonts w:ascii="Arial" w:eastAsia="Times New Roman" w:hAnsi="Arial" w:cs="Arial"/>
          <w:sz w:val="20"/>
          <w:szCs w:val="20"/>
        </w:rPr>
      </w:pPr>
      <w:r w:rsidRPr="00535A53">
        <w:rPr>
          <w:rFonts w:ascii="Arial" w:eastAsia="Times New Roman" w:hAnsi="Arial" w:cs="Arial"/>
          <w:sz w:val="20"/>
          <w:szCs w:val="20"/>
        </w:rPr>
        <w:t>S</w:t>
      </w:r>
      <w:r w:rsidR="00ED222B" w:rsidRPr="00535A53">
        <w:rPr>
          <w:rFonts w:ascii="Arial" w:eastAsia="Times New Roman" w:hAnsi="Arial" w:cs="Arial"/>
          <w:sz w:val="20"/>
          <w:szCs w:val="20"/>
        </w:rPr>
        <w:t>ecurities and derivatives business receivables</w:t>
      </w:r>
    </w:p>
    <w:p w14:paraId="68AB9899" w14:textId="77777777" w:rsidR="007760E0" w:rsidRPr="00535A53" w:rsidRDefault="00C163FD" w:rsidP="007760E0">
      <w:pPr>
        <w:pStyle w:val="ListParagraph"/>
        <w:numPr>
          <w:ilvl w:val="0"/>
          <w:numId w:val="14"/>
        </w:numPr>
        <w:spacing w:after="0" w:line="240" w:lineRule="auto"/>
        <w:ind w:left="284" w:hanging="284"/>
        <w:jc w:val="both"/>
        <w:rPr>
          <w:rFonts w:ascii="Arial" w:eastAsia="Times New Roman" w:hAnsi="Arial" w:cs="Arial"/>
          <w:sz w:val="20"/>
          <w:szCs w:val="20"/>
        </w:rPr>
      </w:pPr>
      <w:r w:rsidRPr="00535A53">
        <w:rPr>
          <w:rFonts w:ascii="Arial" w:eastAsia="Times New Roman" w:hAnsi="Arial" w:cs="Arial"/>
          <w:sz w:val="20"/>
          <w:szCs w:val="20"/>
        </w:rPr>
        <w:t>D</w:t>
      </w:r>
      <w:r w:rsidR="007760E0" w:rsidRPr="00535A53">
        <w:rPr>
          <w:rFonts w:ascii="Arial" w:eastAsia="Times New Roman" w:hAnsi="Arial" w:cs="Arial"/>
          <w:sz w:val="20"/>
          <w:szCs w:val="20"/>
        </w:rPr>
        <w:t xml:space="preserve">ebt investments at </w:t>
      </w:r>
      <w:proofErr w:type="spellStart"/>
      <w:r w:rsidR="007760E0" w:rsidRPr="00535A53">
        <w:rPr>
          <w:rFonts w:ascii="Arial" w:eastAsia="Times New Roman" w:hAnsi="Arial" w:cs="Arial"/>
          <w:sz w:val="20"/>
          <w:szCs w:val="20"/>
        </w:rPr>
        <w:t>amortised</w:t>
      </w:r>
      <w:proofErr w:type="spellEnd"/>
      <w:r w:rsidR="007760E0" w:rsidRPr="00535A53">
        <w:rPr>
          <w:rFonts w:ascii="Arial" w:eastAsia="Times New Roman" w:hAnsi="Arial" w:cs="Arial"/>
          <w:sz w:val="20"/>
          <w:szCs w:val="20"/>
        </w:rPr>
        <w:t xml:space="preserve"> cost</w:t>
      </w:r>
    </w:p>
    <w:p w14:paraId="1A0A1288" w14:textId="77777777" w:rsidR="007760E0" w:rsidRPr="00535A53" w:rsidRDefault="00ED222B" w:rsidP="007760E0">
      <w:pPr>
        <w:pStyle w:val="ListParagraph"/>
        <w:numPr>
          <w:ilvl w:val="0"/>
          <w:numId w:val="14"/>
        </w:numPr>
        <w:spacing w:after="0" w:line="240" w:lineRule="auto"/>
        <w:ind w:left="284" w:hanging="284"/>
        <w:jc w:val="both"/>
        <w:rPr>
          <w:rFonts w:ascii="Arial" w:eastAsia="Times New Roman" w:hAnsi="Arial" w:cs="Arial"/>
          <w:sz w:val="20"/>
          <w:szCs w:val="20"/>
        </w:rPr>
      </w:pPr>
      <w:r w:rsidRPr="00535A53">
        <w:rPr>
          <w:rFonts w:ascii="Arial" w:eastAsia="Times New Roman" w:hAnsi="Arial" w:cs="Arial"/>
          <w:sz w:val="20"/>
          <w:szCs w:val="20"/>
          <w:lang w:val="en-GB"/>
        </w:rPr>
        <w:t>Loans</w:t>
      </w:r>
      <w:r w:rsidRPr="00535A53">
        <w:rPr>
          <w:rFonts w:ascii="Arial" w:eastAsia="Times New Roman" w:hAnsi="Arial" w:cs="Arial"/>
          <w:sz w:val="20"/>
          <w:szCs w:val="20"/>
        </w:rPr>
        <w:t xml:space="preserve"> and</w:t>
      </w:r>
    </w:p>
    <w:p w14:paraId="0F75A2EE" w14:textId="77777777" w:rsidR="00ED222B" w:rsidRPr="00535A53" w:rsidRDefault="00ED222B" w:rsidP="007760E0">
      <w:pPr>
        <w:pStyle w:val="ListParagraph"/>
        <w:numPr>
          <w:ilvl w:val="0"/>
          <w:numId w:val="14"/>
        </w:numPr>
        <w:spacing w:after="0" w:line="240" w:lineRule="auto"/>
        <w:ind w:left="284" w:hanging="284"/>
        <w:jc w:val="both"/>
        <w:rPr>
          <w:rFonts w:ascii="Arial" w:eastAsia="Times New Roman" w:hAnsi="Arial" w:cs="Arial"/>
          <w:sz w:val="20"/>
          <w:szCs w:val="20"/>
        </w:rPr>
      </w:pPr>
      <w:r w:rsidRPr="00535A53">
        <w:rPr>
          <w:rFonts w:ascii="Arial" w:eastAsia="Times New Roman" w:hAnsi="Arial" w:cs="Arial"/>
          <w:sz w:val="20"/>
          <w:szCs w:val="20"/>
        </w:rPr>
        <w:t>Other assets</w:t>
      </w:r>
    </w:p>
    <w:p w14:paraId="2EF84ECB" w14:textId="77777777" w:rsidR="007760E0" w:rsidRPr="00535A53" w:rsidRDefault="007760E0" w:rsidP="007760E0">
      <w:pPr>
        <w:jc w:val="both"/>
        <w:rPr>
          <w:rFonts w:ascii="Arial" w:hAnsi="Arial" w:cs="Arial"/>
          <w:sz w:val="20"/>
          <w:szCs w:val="20"/>
        </w:rPr>
      </w:pPr>
    </w:p>
    <w:p w14:paraId="06F37C6B" w14:textId="77777777" w:rsidR="00ED222B" w:rsidRPr="00535A53" w:rsidRDefault="00E55D3C" w:rsidP="00975FCE">
      <w:pPr>
        <w:jc w:val="both"/>
        <w:rPr>
          <w:rFonts w:ascii="Arial" w:hAnsi="Arial" w:cs="Arial"/>
          <w:sz w:val="20"/>
          <w:szCs w:val="20"/>
        </w:rPr>
      </w:pPr>
      <w:r w:rsidRPr="00535A53">
        <w:rPr>
          <w:rFonts w:ascii="Arial" w:hAnsi="Arial" w:cs="Arial"/>
          <w:sz w:val="20"/>
          <w:szCs w:val="20"/>
        </w:rPr>
        <w:t xml:space="preserve">The Company is required to revise impairment </w:t>
      </w:r>
      <w:r w:rsidR="00C163FD" w:rsidRPr="00535A53">
        <w:rPr>
          <w:rFonts w:ascii="Arial" w:hAnsi="Arial" w:cs="Arial"/>
          <w:sz w:val="20"/>
          <w:szCs w:val="20"/>
        </w:rPr>
        <w:t>model</w:t>
      </w:r>
      <w:r w:rsidRPr="00535A53">
        <w:rPr>
          <w:rFonts w:ascii="Arial" w:hAnsi="Arial" w:cs="Arial"/>
          <w:sz w:val="20"/>
          <w:szCs w:val="20"/>
        </w:rPr>
        <w:t xml:space="preserve"> under TFRS 9. The impact of change in impairment </w:t>
      </w:r>
      <w:r w:rsidR="00C163FD" w:rsidRPr="00535A53">
        <w:rPr>
          <w:rFonts w:ascii="Arial" w:hAnsi="Arial" w:cs="Arial"/>
          <w:sz w:val="20"/>
          <w:szCs w:val="20"/>
        </w:rPr>
        <w:t>model</w:t>
      </w:r>
      <w:r w:rsidRPr="00535A53">
        <w:rPr>
          <w:rFonts w:ascii="Arial" w:hAnsi="Arial" w:cs="Arial"/>
          <w:sz w:val="20"/>
          <w:szCs w:val="20"/>
        </w:rPr>
        <w:t xml:space="preserve"> </w:t>
      </w:r>
      <w:r w:rsidR="00C163FD" w:rsidRPr="00535A53">
        <w:rPr>
          <w:rFonts w:ascii="Arial" w:hAnsi="Arial" w:cs="Arial"/>
          <w:sz w:val="20"/>
          <w:szCs w:val="20"/>
        </w:rPr>
        <w:t>was immaterial</w:t>
      </w:r>
      <w:r w:rsidR="00576292" w:rsidRPr="00535A53">
        <w:rPr>
          <w:rFonts w:ascii="Arial" w:hAnsi="Arial" w:cs="Arial"/>
          <w:sz w:val="20"/>
          <w:szCs w:val="20"/>
          <w:lang w:val="en-GB"/>
        </w:rPr>
        <w:t>. So, there is no imp</w:t>
      </w:r>
      <w:r w:rsidR="007E2C6E" w:rsidRPr="00535A53">
        <w:rPr>
          <w:rFonts w:ascii="Arial" w:hAnsi="Arial" w:cs="Arial"/>
          <w:sz w:val="20"/>
          <w:szCs w:val="20"/>
          <w:lang w:val="en-GB"/>
        </w:rPr>
        <w:t>a</w:t>
      </w:r>
      <w:r w:rsidR="00576292" w:rsidRPr="00535A53">
        <w:rPr>
          <w:rFonts w:ascii="Arial" w:hAnsi="Arial" w:cs="Arial"/>
          <w:sz w:val="20"/>
          <w:szCs w:val="20"/>
          <w:lang w:val="en-GB"/>
        </w:rPr>
        <w:t xml:space="preserve">ct to </w:t>
      </w:r>
      <w:r w:rsidRPr="00535A53">
        <w:rPr>
          <w:rFonts w:ascii="Arial" w:hAnsi="Arial" w:cs="Arial"/>
          <w:sz w:val="20"/>
          <w:szCs w:val="20"/>
        </w:rPr>
        <w:t>retained earnings as at 1 January 2020</w:t>
      </w:r>
      <w:r w:rsidR="00C163FD" w:rsidRPr="00535A53">
        <w:rPr>
          <w:rFonts w:ascii="Arial" w:hAnsi="Arial" w:cs="Arial"/>
          <w:sz w:val="20"/>
          <w:szCs w:val="20"/>
        </w:rPr>
        <w:t>.</w:t>
      </w:r>
    </w:p>
    <w:p w14:paraId="45F8D0F7" w14:textId="77777777" w:rsidR="00C13965" w:rsidRPr="00535A53" w:rsidRDefault="00C13965" w:rsidP="00975FCE">
      <w:pPr>
        <w:jc w:val="both"/>
        <w:rPr>
          <w:rFonts w:ascii="Arial" w:hAnsi="Arial" w:cs="Arial"/>
          <w:sz w:val="20"/>
          <w:szCs w:val="20"/>
        </w:rPr>
      </w:pPr>
    </w:p>
    <w:p w14:paraId="75756121" w14:textId="77777777" w:rsidR="00E37F46" w:rsidRPr="00535A53" w:rsidRDefault="00420212" w:rsidP="00FE51FA">
      <w:pPr>
        <w:tabs>
          <w:tab w:val="left" w:pos="2160"/>
        </w:tabs>
        <w:ind w:left="540" w:hanging="540"/>
        <w:jc w:val="both"/>
        <w:rPr>
          <w:rFonts w:ascii="Arial" w:hAnsi="Arial" w:cs="Arial"/>
          <w:b/>
          <w:bCs/>
          <w:color w:val="CF4A02"/>
          <w:sz w:val="20"/>
          <w:szCs w:val="20"/>
        </w:rPr>
      </w:pPr>
      <w:r w:rsidRPr="00535A53">
        <w:rPr>
          <w:rFonts w:ascii="Arial" w:hAnsi="Arial" w:cs="Arial"/>
          <w:b/>
          <w:bCs/>
          <w:color w:val="CF4A02"/>
          <w:sz w:val="20"/>
          <w:szCs w:val="20"/>
        </w:rPr>
        <w:t>Financial reporting standards relat</w:t>
      </w:r>
      <w:r w:rsidR="00D94055" w:rsidRPr="00535A53">
        <w:rPr>
          <w:rFonts w:ascii="Arial" w:hAnsi="Arial" w:cs="Arial"/>
          <w:b/>
          <w:bCs/>
          <w:color w:val="CF4A02"/>
          <w:sz w:val="20"/>
          <w:szCs w:val="20"/>
        </w:rPr>
        <w:t>ed</w:t>
      </w:r>
      <w:r w:rsidRPr="00535A53">
        <w:rPr>
          <w:rFonts w:ascii="Arial" w:hAnsi="Arial" w:cs="Arial"/>
          <w:b/>
          <w:bCs/>
          <w:color w:val="CF4A02"/>
          <w:sz w:val="20"/>
          <w:szCs w:val="20"/>
        </w:rPr>
        <w:t xml:space="preserve"> to leases standard</w:t>
      </w:r>
    </w:p>
    <w:p w14:paraId="331C212E" w14:textId="77777777" w:rsidR="00E37F46" w:rsidRPr="00535A53" w:rsidRDefault="00E37F46" w:rsidP="0011515C">
      <w:pPr>
        <w:jc w:val="both"/>
        <w:rPr>
          <w:rFonts w:ascii="Arial" w:hAnsi="Arial" w:cs="Arial"/>
          <w:sz w:val="20"/>
          <w:szCs w:val="20"/>
        </w:rPr>
      </w:pPr>
    </w:p>
    <w:p w14:paraId="5931B4A8" w14:textId="77777777" w:rsidR="00FB3AF4" w:rsidRPr="00535A53" w:rsidRDefault="00FB3AF4" w:rsidP="00FB3AF4">
      <w:pPr>
        <w:jc w:val="both"/>
        <w:rPr>
          <w:rFonts w:ascii="Arial" w:hAnsi="Arial" w:cs="Arial"/>
          <w:sz w:val="20"/>
          <w:szCs w:val="20"/>
        </w:rPr>
      </w:pPr>
      <w:r w:rsidRPr="00535A53">
        <w:rPr>
          <w:rFonts w:ascii="Arial" w:hAnsi="Arial" w:cs="Arial"/>
          <w:sz w:val="20"/>
          <w:szCs w:val="20"/>
        </w:rPr>
        <w:t>The Company has adopted TFRS 16, Leases retrospectively from 1 January 2020 by applying the modified retrospective approach and the comparative figures have not been restated. The new accounting policies applied from 1 January 2020 were disclosed in Note 5.14.</w:t>
      </w:r>
    </w:p>
    <w:p w14:paraId="62EC6DCA" w14:textId="77777777" w:rsidR="00FB3AF4" w:rsidRPr="00535A53" w:rsidRDefault="00FB3AF4" w:rsidP="0011515C">
      <w:pPr>
        <w:jc w:val="both"/>
        <w:rPr>
          <w:rFonts w:ascii="Arial" w:hAnsi="Arial" w:cs="Arial"/>
          <w:sz w:val="20"/>
          <w:szCs w:val="20"/>
        </w:rPr>
      </w:pPr>
    </w:p>
    <w:p w14:paraId="233CD9A4" w14:textId="77777777" w:rsidR="00FB3AF4" w:rsidRPr="00535A53" w:rsidRDefault="00FB3AF4" w:rsidP="00FB3AF4">
      <w:pPr>
        <w:jc w:val="both"/>
        <w:rPr>
          <w:rFonts w:ascii="Arial" w:hAnsi="Arial" w:cs="Arial"/>
          <w:sz w:val="20"/>
          <w:szCs w:val="20"/>
        </w:rPr>
      </w:pPr>
      <w:r w:rsidRPr="00535A53">
        <w:rPr>
          <w:rFonts w:ascii="Arial" w:hAnsi="Arial" w:cs="Arial"/>
          <w:sz w:val="20"/>
          <w:szCs w:val="20"/>
        </w:rPr>
        <w:t xml:space="preserve">The </w:t>
      </w:r>
      <w:r w:rsidR="00EB100E" w:rsidRPr="00535A53">
        <w:rPr>
          <w:rFonts w:ascii="Arial" w:hAnsi="Arial" w:cs="Arial"/>
          <w:sz w:val="20"/>
          <w:szCs w:val="25"/>
          <w:lang w:val="en-GB"/>
        </w:rPr>
        <w:t>measurement in the Statement of Financial Position</w:t>
      </w:r>
      <w:r w:rsidRPr="00535A53">
        <w:rPr>
          <w:rFonts w:ascii="Arial" w:hAnsi="Arial" w:cs="Arial"/>
          <w:sz w:val="20"/>
          <w:szCs w:val="20"/>
        </w:rPr>
        <w:t xml:space="preserve"> on 1 January 2020 were as follows.</w:t>
      </w:r>
    </w:p>
    <w:p w14:paraId="70763AB2" w14:textId="77777777" w:rsidR="00E95E89" w:rsidRPr="00535A53" w:rsidRDefault="00E95E89" w:rsidP="00FB3AF4">
      <w:pPr>
        <w:jc w:val="both"/>
        <w:rPr>
          <w:rFonts w:ascii="Arial" w:hAnsi="Arial" w:cs="Arial"/>
          <w:sz w:val="20"/>
          <w:szCs w:val="20"/>
        </w:rPr>
      </w:pPr>
    </w:p>
    <w:tbl>
      <w:tblPr>
        <w:tblW w:w="9018" w:type="dxa"/>
        <w:tblInd w:w="117" w:type="dxa"/>
        <w:tblLayout w:type="fixed"/>
        <w:tblLook w:val="0600" w:firstRow="0" w:lastRow="0" w:firstColumn="0" w:lastColumn="0" w:noHBand="1" w:noVBand="1"/>
      </w:tblPr>
      <w:tblGrid>
        <w:gridCol w:w="3708"/>
        <w:gridCol w:w="1842"/>
        <w:gridCol w:w="1560"/>
        <w:gridCol w:w="1908"/>
      </w:tblGrid>
      <w:tr w:rsidR="00E95E89" w:rsidRPr="00535A53" w14:paraId="7D67EF27" w14:textId="77777777" w:rsidTr="00632F32">
        <w:trPr>
          <w:trHeight w:val="497"/>
        </w:trPr>
        <w:tc>
          <w:tcPr>
            <w:tcW w:w="3708" w:type="dxa"/>
            <w:vMerge w:val="restart"/>
            <w:shd w:val="clear" w:color="auto" w:fill="auto"/>
            <w:vAlign w:val="bottom"/>
          </w:tcPr>
          <w:p w14:paraId="02B6C1DE" w14:textId="77777777" w:rsidR="00E95E89" w:rsidRPr="00535A53" w:rsidRDefault="00C163FD" w:rsidP="00632F32">
            <w:pPr>
              <w:ind w:left="-101"/>
              <w:rPr>
                <w:rFonts w:ascii="Arial" w:eastAsia="Arial Unicode MS" w:hAnsi="Arial" w:cs="Arial"/>
                <w:b/>
                <w:bCs/>
                <w:sz w:val="18"/>
                <w:szCs w:val="18"/>
              </w:rPr>
            </w:pPr>
            <w:r w:rsidRPr="00535A53">
              <w:rPr>
                <w:rFonts w:ascii="Arial" w:eastAsia="Arial Unicode MS" w:hAnsi="Arial" w:cs="Arial"/>
                <w:b/>
                <w:bCs/>
                <w:sz w:val="18"/>
                <w:szCs w:val="18"/>
              </w:rPr>
              <w:t>Statement of Financial Position</w:t>
            </w:r>
          </w:p>
        </w:tc>
        <w:tc>
          <w:tcPr>
            <w:tcW w:w="1842" w:type="dxa"/>
            <w:tcBorders>
              <w:top w:val="single" w:sz="4" w:space="0" w:color="auto"/>
            </w:tcBorders>
            <w:shd w:val="clear" w:color="auto" w:fill="auto"/>
            <w:vAlign w:val="bottom"/>
          </w:tcPr>
          <w:p w14:paraId="38381739" w14:textId="77777777" w:rsidR="00E95E89" w:rsidRPr="00535A53" w:rsidRDefault="00E95E89" w:rsidP="00125960">
            <w:pPr>
              <w:ind w:left="-29" w:right="-72"/>
              <w:jc w:val="right"/>
              <w:rPr>
                <w:rFonts w:ascii="Arial" w:eastAsia="Arial Unicode MS" w:hAnsi="Arial" w:cs="Arial"/>
                <w:b/>
                <w:bCs/>
                <w:sz w:val="18"/>
                <w:szCs w:val="18"/>
              </w:rPr>
            </w:pPr>
            <w:r w:rsidRPr="00535A53">
              <w:rPr>
                <w:rFonts w:ascii="Arial" w:eastAsia="Arial Unicode MS" w:hAnsi="Arial" w:cs="Arial"/>
                <w:b/>
                <w:bCs/>
                <w:sz w:val="18"/>
                <w:szCs w:val="18"/>
              </w:rPr>
              <w:t xml:space="preserve">As at </w:t>
            </w:r>
          </w:p>
          <w:p w14:paraId="5ADFBAAD" w14:textId="77777777" w:rsidR="00E95E89" w:rsidRPr="00535A53" w:rsidRDefault="00E95E89" w:rsidP="00125960">
            <w:pPr>
              <w:ind w:left="-161" w:right="-72"/>
              <w:jc w:val="right"/>
              <w:rPr>
                <w:rFonts w:ascii="Arial" w:eastAsia="Arial Unicode MS" w:hAnsi="Arial" w:cs="Arial"/>
                <w:b/>
                <w:bCs/>
                <w:sz w:val="18"/>
                <w:szCs w:val="18"/>
              </w:rPr>
            </w:pPr>
            <w:r w:rsidRPr="00535A53">
              <w:rPr>
                <w:rFonts w:ascii="Arial" w:eastAsia="Arial Unicode MS" w:hAnsi="Arial" w:cs="Arial"/>
                <w:b/>
                <w:bCs/>
                <w:sz w:val="18"/>
                <w:szCs w:val="18"/>
              </w:rPr>
              <w:t>31 December 2019</w:t>
            </w:r>
          </w:p>
          <w:p w14:paraId="54096EF1" w14:textId="77777777" w:rsidR="00E95E89" w:rsidRPr="00535A53" w:rsidRDefault="00E95E89" w:rsidP="00125960">
            <w:pPr>
              <w:ind w:left="-171" w:right="-72" w:hanging="27"/>
              <w:jc w:val="right"/>
              <w:rPr>
                <w:rFonts w:ascii="Arial" w:eastAsia="Arial Unicode MS" w:hAnsi="Arial" w:cs="Arial"/>
                <w:b/>
                <w:bCs/>
                <w:sz w:val="18"/>
                <w:szCs w:val="18"/>
              </w:rPr>
            </w:pPr>
            <w:r w:rsidRPr="00535A53">
              <w:rPr>
                <w:rFonts w:ascii="Arial" w:eastAsia="Arial Unicode MS" w:hAnsi="Arial" w:cs="Arial"/>
                <w:b/>
                <w:bCs/>
                <w:sz w:val="18"/>
                <w:szCs w:val="18"/>
              </w:rPr>
              <w:t xml:space="preserve">Previously </w:t>
            </w:r>
            <w:r w:rsidR="00C163FD" w:rsidRPr="00535A53">
              <w:rPr>
                <w:rFonts w:ascii="Arial" w:eastAsia="Arial Unicode MS" w:hAnsi="Arial" w:cs="Arial"/>
                <w:b/>
                <w:bCs/>
                <w:sz w:val="18"/>
                <w:szCs w:val="18"/>
              </w:rPr>
              <w:t>reported</w:t>
            </w:r>
          </w:p>
        </w:tc>
        <w:tc>
          <w:tcPr>
            <w:tcW w:w="1560" w:type="dxa"/>
            <w:tcBorders>
              <w:top w:val="single" w:sz="4" w:space="0" w:color="auto"/>
            </w:tcBorders>
            <w:shd w:val="clear" w:color="auto" w:fill="auto"/>
            <w:vAlign w:val="bottom"/>
          </w:tcPr>
          <w:p w14:paraId="08F1E334" w14:textId="77777777" w:rsidR="00E95E89" w:rsidRPr="00535A53" w:rsidRDefault="00E95E89" w:rsidP="00125960">
            <w:pPr>
              <w:ind w:right="-72"/>
              <w:jc w:val="right"/>
              <w:rPr>
                <w:rFonts w:ascii="Arial" w:eastAsia="Arial Unicode MS" w:hAnsi="Arial" w:cs="Arial"/>
                <w:b/>
                <w:bCs/>
                <w:sz w:val="18"/>
                <w:szCs w:val="18"/>
              </w:rPr>
            </w:pPr>
            <w:r w:rsidRPr="00535A53">
              <w:rPr>
                <w:rFonts w:ascii="Arial" w:eastAsia="Arial Unicode MS" w:hAnsi="Arial" w:cs="Arial"/>
                <w:b/>
                <w:bCs/>
                <w:sz w:val="18"/>
                <w:szCs w:val="18"/>
              </w:rPr>
              <w:t>Impact</w:t>
            </w:r>
          </w:p>
        </w:tc>
        <w:tc>
          <w:tcPr>
            <w:tcW w:w="1908" w:type="dxa"/>
            <w:tcBorders>
              <w:top w:val="single" w:sz="4" w:space="0" w:color="auto"/>
            </w:tcBorders>
            <w:shd w:val="clear" w:color="auto" w:fill="FFFFFF"/>
            <w:vAlign w:val="bottom"/>
          </w:tcPr>
          <w:p w14:paraId="42A5F897" w14:textId="77777777" w:rsidR="00E95E89" w:rsidRPr="00535A53" w:rsidRDefault="00E95E89" w:rsidP="00125960">
            <w:pPr>
              <w:ind w:left="-29" w:right="-72"/>
              <w:jc w:val="right"/>
              <w:rPr>
                <w:rFonts w:ascii="Arial" w:eastAsia="Arial Unicode MS" w:hAnsi="Arial" w:cs="Arial"/>
                <w:b/>
                <w:bCs/>
                <w:sz w:val="18"/>
                <w:szCs w:val="18"/>
              </w:rPr>
            </w:pPr>
            <w:r w:rsidRPr="00535A53">
              <w:rPr>
                <w:rFonts w:ascii="Arial" w:eastAsia="Arial Unicode MS" w:hAnsi="Arial" w:cs="Arial"/>
                <w:b/>
                <w:bCs/>
                <w:sz w:val="18"/>
                <w:szCs w:val="18"/>
              </w:rPr>
              <w:t xml:space="preserve">As at </w:t>
            </w:r>
          </w:p>
          <w:p w14:paraId="743E8342" w14:textId="77777777" w:rsidR="00E95E89" w:rsidRPr="00535A53" w:rsidRDefault="00E95E89" w:rsidP="00125960">
            <w:pPr>
              <w:ind w:left="-29" w:right="-72"/>
              <w:jc w:val="right"/>
              <w:rPr>
                <w:rFonts w:ascii="Arial" w:eastAsia="Arial Unicode MS" w:hAnsi="Arial" w:cs="Arial"/>
                <w:b/>
                <w:bCs/>
                <w:sz w:val="18"/>
                <w:szCs w:val="18"/>
              </w:rPr>
            </w:pPr>
            <w:r w:rsidRPr="00535A53">
              <w:rPr>
                <w:rFonts w:ascii="Arial" w:eastAsia="Arial Unicode MS" w:hAnsi="Arial" w:cs="Arial"/>
                <w:b/>
                <w:bCs/>
                <w:sz w:val="18"/>
                <w:szCs w:val="18"/>
              </w:rPr>
              <w:t>1 January 2020</w:t>
            </w:r>
          </w:p>
          <w:p w14:paraId="1D3E62FB" w14:textId="77777777" w:rsidR="00E95E89" w:rsidRPr="00535A53" w:rsidRDefault="00E95E89" w:rsidP="00125960">
            <w:pPr>
              <w:ind w:left="-69" w:right="-72" w:hanging="35"/>
              <w:jc w:val="right"/>
              <w:rPr>
                <w:rFonts w:ascii="Arial" w:eastAsia="Arial Unicode MS" w:hAnsi="Arial" w:cs="Arial"/>
                <w:b/>
                <w:bCs/>
                <w:sz w:val="18"/>
                <w:szCs w:val="18"/>
              </w:rPr>
            </w:pPr>
            <w:r w:rsidRPr="00535A53">
              <w:rPr>
                <w:rFonts w:ascii="Arial" w:eastAsia="Arial Unicode MS" w:hAnsi="Arial" w:cs="Arial"/>
                <w:b/>
                <w:bCs/>
                <w:sz w:val="18"/>
                <w:szCs w:val="18"/>
              </w:rPr>
              <w:t xml:space="preserve">As </w:t>
            </w:r>
            <w:r w:rsidR="00C163FD" w:rsidRPr="00535A53">
              <w:rPr>
                <w:rFonts w:ascii="Arial" w:eastAsia="Arial Unicode MS" w:hAnsi="Arial" w:cs="Arial"/>
                <w:b/>
                <w:bCs/>
                <w:sz w:val="18"/>
                <w:szCs w:val="18"/>
              </w:rPr>
              <w:t>reported</w:t>
            </w:r>
          </w:p>
        </w:tc>
      </w:tr>
      <w:tr w:rsidR="00E95E89" w:rsidRPr="00535A53" w14:paraId="2D529E41" w14:textId="77777777" w:rsidTr="00632F32">
        <w:trPr>
          <w:trHeight w:val="72"/>
        </w:trPr>
        <w:tc>
          <w:tcPr>
            <w:tcW w:w="3708" w:type="dxa"/>
            <w:vMerge/>
            <w:shd w:val="clear" w:color="auto" w:fill="auto"/>
            <w:vAlign w:val="bottom"/>
          </w:tcPr>
          <w:p w14:paraId="174E9F4F" w14:textId="77777777" w:rsidR="00E95E89" w:rsidRPr="00535A53" w:rsidRDefault="00E95E89" w:rsidP="00632F32">
            <w:pPr>
              <w:ind w:left="-101"/>
              <w:rPr>
                <w:rFonts w:ascii="Arial" w:eastAsia="Arial Unicode MS" w:hAnsi="Arial" w:cs="Arial"/>
                <w:b/>
                <w:bCs/>
                <w:sz w:val="18"/>
                <w:szCs w:val="18"/>
              </w:rPr>
            </w:pPr>
          </w:p>
        </w:tc>
        <w:tc>
          <w:tcPr>
            <w:tcW w:w="1842" w:type="dxa"/>
            <w:tcBorders>
              <w:bottom w:val="single" w:sz="4" w:space="0" w:color="auto"/>
            </w:tcBorders>
            <w:shd w:val="clear" w:color="auto" w:fill="auto"/>
            <w:vAlign w:val="bottom"/>
            <w:hideMark/>
          </w:tcPr>
          <w:p w14:paraId="3E426228" w14:textId="77777777" w:rsidR="00E95E89" w:rsidRPr="00535A53" w:rsidRDefault="00E95E89" w:rsidP="00125960">
            <w:pPr>
              <w:ind w:right="-72"/>
              <w:jc w:val="right"/>
              <w:rPr>
                <w:rFonts w:ascii="Arial" w:eastAsia="Arial Unicode MS" w:hAnsi="Arial" w:cs="Arial"/>
                <w:b/>
                <w:bCs/>
                <w:sz w:val="18"/>
                <w:szCs w:val="18"/>
              </w:rPr>
            </w:pPr>
            <w:r w:rsidRPr="00535A53">
              <w:rPr>
                <w:rFonts w:ascii="Arial" w:eastAsia="Arial Unicode MS" w:hAnsi="Arial" w:cs="Arial"/>
                <w:b/>
                <w:bCs/>
                <w:sz w:val="18"/>
                <w:szCs w:val="18"/>
              </w:rPr>
              <w:t>Baht</w:t>
            </w:r>
          </w:p>
        </w:tc>
        <w:tc>
          <w:tcPr>
            <w:tcW w:w="1560" w:type="dxa"/>
            <w:tcBorders>
              <w:bottom w:val="single" w:sz="4" w:space="0" w:color="auto"/>
            </w:tcBorders>
            <w:shd w:val="clear" w:color="auto" w:fill="auto"/>
            <w:vAlign w:val="bottom"/>
          </w:tcPr>
          <w:p w14:paraId="13BC64D0" w14:textId="77777777" w:rsidR="00E95E89" w:rsidRPr="00535A53" w:rsidRDefault="00E95E89" w:rsidP="00125960">
            <w:pPr>
              <w:ind w:right="-72"/>
              <w:jc w:val="right"/>
              <w:rPr>
                <w:rFonts w:ascii="Arial" w:eastAsia="Arial Unicode MS" w:hAnsi="Arial" w:cs="Arial"/>
                <w:b/>
                <w:bCs/>
                <w:sz w:val="18"/>
                <w:szCs w:val="18"/>
              </w:rPr>
            </w:pPr>
            <w:r w:rsidRPr="00535A53">
              <w:rPr>
                <w:rFonts w:ascii="Arial" w:eastAsia="Arial Unicode MS" w:hAnsi="Arial" w:cs="Arial"/>
                <w:b/>
                <w:bCs/>
                <w:sz w:val="18"/>
                <w:szCs w:val="18"/>
              </w:rPr>
              <w:t>Baht</w:t>
            </w:r>
          </w:p>
        </w:tc>
        <w:tc>
          <w:tcPr>
            <w:tcW w:w="1908" w:type="dxa"/>
            <w:tcBorders>
              <w:bottom w:val="single" w:sz="4" w:space="0" w:color="auto"/>
            </w:tcBorders>
            <w:shd w:val="clear" w:color="auto" w:fill="FFFFFF"/>
            <w:vAlign w:val="bottom"/>
            <w:hideMark/>
          </w:tcPr>
          <w:p w14:paraId="3D742F98" w14:textId="77777777" w:rsidR="00E95E89" w:rsidRPr="00535A53" w:rsidRDefault="00E95E89" w:rsidP="00125960">
            <w:pPr>
              <w:ind w:right="-72"/>
              <w:jc w:val="right"/>
              <w:rPr>
                <w:rFonts w:ascii="Arial" w:eastAsia="Arial Unicode MS" w:hAnsi="Arial" w:cs="Arial"/>
                <w:b/>
                <w:bCs/>
                <w:sz w:val="18"/>
                <w:szCs w:val="18"/>
              </w:rPr>
            </w:pPr>
            <w:r w:rsidRPr="00535A53">
              <w:rPr>
                <w:rFonts w:ascii="Arial" w:eastAsia="Arial Unicode MS" w:hAnsi="Arial" w:cs="Arial"/>
                <w:b/>
                <w:bCs/>
                <w:sz w:val="18"/>
                <w:szCs w:val="18"/>
              </w:rPr>
              <w:t>Baht</w:t>
            </w:r>
          </w:p>
        </w:tc>
      </w:tr>
      <w:tr w:rsidR="00E95E89" w:rsidRPr="00535A53" w14:paraId="741B9D1D" w14:textId="77777777" w:rsidTr="00632F32">
        <w:trPr>
          <w:trHeight w:val="177"/>
        </w:trPr>
        <w:tc>
          <w:tcPr>
            <w:tcW w:w="3708" w:type="dxa"/>
            <w:shd w:val="clear" w:color="auto" w:fill="auto"/>
            <w:vAlign w:val="bottom"/>
          </w:tcPr>
          <w:p w14:paraId="558DFAC1" w14:textId="77777777" w:rsidR="00E95E89" w:rsidRPr="00535A53" w:rsidRDefault="00E95E89" w:rsidP="00632F32">
            <w:pPr>
              <w:ind w:left="-101"/>
              <w:rPr>
                <w:rFonts w:ascii="Arial" w:eastAsia="Arial Unicode MS" w:hAnsi="Arial" w:cs="Arial"/>
                <w:sz w:val="18"/>
                <w:szCs w:val="18"/>
              </w:rPr>
            </w:pPr>
          </w:p>
        </w:tc>
        <w:tc>
          <w:tcPr>
            <w:tcW w:w="1842" w:type="dxa"/>
            <w:tcBorders>
              <w:top w:val="single" w:sz="4" w:space="0" w:color="auto"/>
            </w:tcBorders>
            <w:shd w:val="clear" w:color="auto" w:fill="auto"/>
            <w:vAlign w:val="bottom"/>
          </w:tcPr>
          <w:p w14:paraId="42D9A178" w14:textId="77777777" w:rsidR="00E95E89" w:rsidRPr="00535A53" w:rsidRDefault="00E95E89" w:rsidP="00125960">
            <w:pPr>
              <w:ind w:right="-72"/>
              <w:jc w:val="right"/>
              <w:rPr>
                <w:rFonts w:ascii="Arial" w:eastAsia="Arial Unicode MS" w:hAnsi="Arial" w:cs="Arial"/>
                <w:sz w:val="18"/>
                <w:szCs w:val="18"/>
              </w:rPr>
            </w:pPr>
          </w:p>
        </w:tc>
        <w:tc>
          <w:tcPr>
            <w:tcW w:w="1560" w:type="dxa"/>
            <w:tcBorders>
              <w:top w:val="single" w:sz="4" w:space="0" w:color="auto"/>
            </w:tcBorders>
            <w:shd w:val="clear" w:color="auto" w:fill="auto"/>
            <w:vAlign w:val="bottom"/>
          </w:tcPr>
          <w:p w14:paraId="32144CE4" w14:textId="77777777" w:rsidR="00E95E89" w:rsidRPr="00535A53" w:rsidRDefault="00E95E89" w:rsidP="00125960">
            <w:pPr>
              <w:ind w:right="-72"/>
              <w:jc w:val="right"/>
              <w:rPr>
                <w:rFonts w:ascii="Arial" w:eastAsia="Arial Unicode MS" w:hAnsi="Arial" w:cs="Arial"/>
                <w:sz w:val="18"/>
                <w:szCs w:val="18"/>
              </w:rPr>
            </w:pPr>
          </w:p>
        </w:tc>
        <w:tc>
          <w:tcPr>
            <w:tcW w:w="1908" w:type="dxa"/>
            <w:tcBorders>
              <w:top w:val="single" w:sz="4" w:space="0" w:color="auto"/>
            </w:tcBorders>
            <w:shd w:val="clear" w:color="auto" w:fill="FAFAFA"/>
            <w:vAlign w:val="bottom"/>
          </w:tcPr>
          <w:p w14:paraId="4FD68791" w14:textId="77777777" w:rsidR="00E95E89" w:rsidRPr="00535A53" w:rsidRDefault="00E95E89" w:rsidP="00125960">
            <w:pPr>
              <w:ind w:right="-72"/>
              <w:jc w:val="right"/>
              <w:rPr>
                <w:rFonts w:ascii="Arial" w:eastAsia="Arial Unicode MS" w:hAnsi="Arial" w:cs="Arial"/>
                <w:sz w:val="18"/>
                <w:szCs w:val="18"/>
              </w:rPr>
            </w:pPr>
          </w:p>
        </w:tc>
      </w:tr>
      <w:tr w:rsidR="00E95E89" w:rsidRPr="00535A53" w14:paraId="0D9BD5AF" w14:textId="77777777" w:rsidTr="00632F32">
        <w:trPr>
          <w:trHeight w:val="177"/>
        </w:trPr>
        <w:tc>
          <w:tcPr>
            <w:tcW w:w="3708" w:type="dxa"/>
            <w:shd w:val="clear" w:color="auto" w:fill="auto"/>
            <w:vAlign w:val="bottom"/>
          </w:tcPr>
          <w:p w14:paraId="626760C3" w14:textId="77777777" w:rsidR="00E95E89" w:rsidRPr="00535A53" w:rsidRDefault="00E95E89" w:rsidP="00632F32">
            <w:pPr>
              <w:ind w:left="-101"/>
              <w:rPr>
                <w:rFonts w:ascii="Arial" w:eastAsia="Arial Unicode MS" w:hAnsi="Arial" w:cs="Arial"/>
                <w:b/>
                <w:bCs/>
                <w:sz w:val="18"/>
                <w:szCs w:val="18"/>
                <w:cs/>
              </w:rPr>
            </w:pPr>
            <w:r w:rsidRPr="00535A53">
              <w:rPr>
                <w:rFonts w:ascii="Arial" w:eastAsia="Arial Unicode MS" w:hAnsi="Arial" w:cs="Arial"/>
                <w:b/>
                <w:bCs/>
                <w:sz w:val="18"/>
                <w:szCs w:val="18"/>
              </w:rPr>
              <w:t>Assets</w:t>
            </w:r>
          </w:p>
        </w:tc>
        <w:tc>
          <w:tcPr>
            <w:tcW w:w="1842" w:type="dxa"/>
            <w:shd w:val="clear" w:color="auto" w:fill="auto"/>
            <w:vAlign w:val="bottom"/>
          </w:tcPr>
          <w:p w14:paraId="32F8032A" w14:textId="77777777" w:rsidR="00E95E89" w:rsidRPr="00535A53" w:rsidRDefault="00E95E89" w:rsidP="00125960">
            <w:pPr>
              <w:ind w:right="-72"/>
              <w:jc w:val="right"/>
              <w:rPr>
                <w:rFonts w:ascii="Arial" w:eastAsia="Arial Unicode MS" w:hAnsi="Arial" w:cs="Arial"/>
                <w:b/>
                <w:bCs/>
                <w:sz w:val="18"/>
                <w:szCs w:val="18"/>
              </w:rPr>
            </w:pPr>
          </w:p>
        </w:tc>
        <w:tc>
          <w:tcPr>
            <w:tcW w:w="1560" w:type="dxa"/>
            <w:shd w:val="clear" w:color="auto" w:fill="auto"/>
            <w:vAlign w:val="bottom"/>
          </w:tcPr>
          <w:p w14:paraId="6F9E326E" w14:textId="77777777" w:rsidR="00E95E89" w:rsidRPr="00535A53" w:rsidRDefault="00E95E89" w:rsidP="00125960">
            <w:pPr>
              <w:ind w:right="-72"/>
              <w:jc w:val="right"/>
              <w:rPr>
                <w:rFonts w:ascii="Arial" w:eastAsia="Arial Unicode MS" w:hAnsi="Arial" w:cs="Arial"/>
                <w:b/>
                <w:bCs/>
                <w:sz w:val="18"/>
                <w:szCs w:val="18"/>
              </w:rPr>
            </w:pPr>
          </w:p>
        </w:tc>
        <w:tc>
          <w:tcPr>
            <w:tcW w:w="1908" w:type="dxa"/>
            <w:shd w:val="clear" w:color="auto" w:fill="FAFAFA"/>
            <w:vAlign w:val="bottom"/>
          </w:tcPr>
          <w:p w14:paraId="23018D70" w14:textId="77777777" w:rsidR="00E95E89" w:rsidRPr="00535A53" w:rsidRDefault="00E95E89" w:rsidP="00125960">
            <w:pPr>
              <w:ind w:right="-72"/>
              <w:jc w:val="right"/>
              <w:rPr>
                <w:rFonts w:ascii="Arial" w:eastAsia="Arial Unicode MS" w:hAnsi="Arial" w:cs="Arial"/>
                <w:b/>
                <w:bCs/>
                <w:sz w:val="18"/>
                <w:szCs w:val="18"/>
              </w:rPr>
            </w:pPr>
          </w:p>
        </w:tc>
      </w:tr>
      <w:tr w:rsidR="00E95E89" w:rsidRPr="00535A53" w14:paraId="5976F248" w14:textId="77777777" w:rsidTr="00632F32">
        <w:trPr>
          <w:trHeight w:val="177"/>
        </w:trPr>
        <w:tc>
          <w:tcPr>
            <w:tcW w:w="3708" w:type="dxa"/>
            <w:shd w:val="clear" w:color="auto" w:fill="auto"/>
            <w:vAlign w:val="bottom"/>
          </w:tcPr>
          <w:p w14:paraId="2E6165CE" w14:textId="77777777" w:rsidR="00E95E89" w:rsidRPr="00535A53" w:rsidRDefault="00E95E89" w:rsidP="00632F32">
            <w:pPr>
              <w:ind w:left="-101"/>
              <w:rPr>
                <w:rFonts w:ascii="Arial" w:eastAsia="Arial Unicode MS" w:hAnsi="Arial" w:cs="Arial"/>
                <w:b/>
                <w:bCs/>
                <w:sz w:val="18"/>
                <w:szCs w:val="18"/>
                <w:cs/>
              </w:rPr>
            </w:pPr>
          </w:p>
        </w:tc>
        <w:tc>
          <w:tcPr>
            <w:tcW w:w="1842" w:type="dxa"/>
            <w:shd w:val="clear" w:color="auto" w:fill="auto"/>
            <w:vAlign w:val="bottom"/>
          </w:tcPr>
          <w:p w14:paraId="698B5165" w14:textId="77777777" w:rsidR="00E95E89" w:rsidRPr="00535A53" w:rsidRDefault="00E95E89" w:rsidP="00125960">
            <w:pPr>
              <w:ind w:right="-72"/>
              <w:jc w:val="right"/>
              <w:rPr>
                <w:rFonts w:ascii="Arial" w:eastAsia="Arial Unicode MS" w:hAnsi="Arial" w:cs="Arial"/>
                <w:b/>
                <w:bCs/>
                <w:sz w:val="18"/>
                <w:szCs w:val="18"/>
              </w:rPr>
            </w:pPr>
          </w:p>
        </w:tc>
        <w:tc>
          <w:tcPr>
            <w:tcW w:w="1560" w:type="dxa"/>
            <w:shd w:val="clear" w:color="auto" w:fill="auto"/>
            <w:vAlign w:val="bottom"/>
          </w:tcPr>
          <w:p w14:paraId="20BE8D6C" w14:textId="77777777" w:rsidR="00E95E89" w:rsidRPr="00535A53" w:rsidRDefault="00E95E89" w:rsidP="00125960">
            <w:pPr>
              <w:ind w:right="-72"/>
              <w:jc w:val="right"/>
              <w:rPr>
                <w:rFonts w:ascii="Arial" w:eastAsia="Arial Unicode MS" w:hAnsi="Arial" w:cs="Arial"/>
                <w:b/>
                <w:bCs/>
                <w:sz w:val="18"/>
                <w:szCs w:val="18"/>
              </w:rPr>
            </w:pPr>
          </w:p>
        </w:tc>
        <w:tc>
          <w:tcPr>
            <w:tcW w:w="1908" w:type="dxa"/>
            <w:shd w:val="clear" w:color="auto" w:fill="FAFAFA"/>
            <w:vAlign w:val="bottom"/>
          </w:tcPr>
          <w:p w14:paraId="49443A21" w14:textId="77777777" w:rsidR="00E95E89" w:rsidRPr="00535A53" w:rsidRDefault="00E95E89" w:rsidP="00125960">
            <w:pPr>
              <w:ind w:right="-72"/>
              <w:jc w:val="right"/>
              <w:rPr>
                <w:rFonts w:ascii="Arial" w:eastAsia="Arial Unicode MS" w:hAnsi="Arial" w:cs="Arial"/>
                <w:b/>
                <w:bCs/>
                <w:sz w:val="18"/>
                <w:szCs w:val="18"/>
              </w:rPr>
            </w:pPr>
          </w:p>
        </w:tc>
      </w:tr>
      <w:tr w:rsidR="00E95E89" w:rsidRPr="00535A53" w14:paraId="4A745BBA" w14:textId="77777777" w:rsidTr="00632F32">
        <w:trPr>
          <w:trHeight w:val="177"/>
        </w:trPr>
        <w:tc>
          <w:tcPr>
            <w:tcW w:w="3708" w:type="dxa"/>
            <w:shd w:val="clear" w:color="auto" w:fill="auto"/>
            <w:vAlign w:val="bottom"/>
          </w:tcPr>
          <w:p w14:paraId="43399C62" w14:textId="77777777" w:rsidR="00E95E89" w:rsidRPr="00535A53" w:rsidRDefault="00E95E89" w:rsidP="00632F32">
            <w:pPr>
              <w:ind w:left="-101"/>
              <w:rPr>
                <w:rFonts w:ascii="Arial" w:eastAsia="Arial Unicode MS" w:hAnsi="Arial" w:cs="Arial"/>
                <w:sz w:val="18"/>
                <w:szCs w:val="18"/>
                <w:cs/>
              </w:rPr>
            </w:pPr>
            <w:r w:rsidRPr="00535A53">
              <w:rPr>
                <w:rFonts w:ascii="Arial" w:eastAsia="Arial Unicode MS" w:hAnsi="Arial" w:cs="Arial"/>
                <w:sz w:val="18"/>
                <w:szCs w:val="18"/>
              </w:rPr>
              <w:t>Equipment</w:t>
            </w:r>
          </w:p>
        </w:tc>
        <w:tc>
          <w:tcPr>
            <w:tcW w:w="1842" w:type="dxa"/>
            <w:shd w:val="clear" w:color="auto" w:fill="auto"/>
          </w:tcPr>
          <w:p w14:paraId="1431287B" w14:textId="77777777" w:rsidR="00E95E89" w:rsidRPr="00535A53" w:rsidRDefault="00E95E89" w:rsidP="00E95E89">
            <w:pPr>
              <w:ind w:right="-72"/>
              <w:jc w:val="right"/>
              <w:rPr>
                <w:rFonts w:ascii="Arial" w:eastAsia="Arial Unicode MS" w:hAnsi="Arial" w:cs="Arial"/>
                <w:sz w:val="18"/>
                <w:szCs w:val="18"/>
                <w:lang w:bidi="ar-SA"/>
              </w:rPr>
            </w:pPr>
            <w:r w:rsidRPr="00535A53">
              <w:rPr>
                <w:rFonts w:ascii="Arial" w:eastAsia="Arial Unicode MS" w:hAnsi="Arial" w:cs="Arial"/>
                <w:sz w:val="18"/>
                <w:szCs w:val="18"/>
                <w:lang w:bidi="ar-SA"/>
              </w:rPr>
              <w:t>227,903,230</w:t>
            </w:r>
          </w:p>
        </w:tc>
        <w:tc>
          <w:tcPr>
            <w:tcW w:w="1560" w:type="dxa"/>
            <w:shd w:val="clear" w:color="auto" w:fill="auto"/>
          </w:tcPr>
          <w:p w14:paraId="3CEAB819" w14:textId="77777777" w:rsidR="00E95E89" w:rsidRPr="00535A53" w:rsidRDefault="008B43A1" w:rsidP="00E95E89">
            <w:pPr>
              <w:ind w:right="-72"/>
              <w:jc w:val="right"/>
              <w:rPr>
                <w:rFonts w:ascii="Arial" w:eastAsia="Arial Unicode MS" w:hAnsi="Arial" w:cs="Arial"/>
                <w:sz w:val="18"/>
                <w:szCs w:val="18"/>
                <w:cs/>
              </w:rPr>
            </w:pPr>
            <w:r w:rsidRPr="00535A53">
              <w:rPr>
                <w:rFonts w:ascii="Arial" w:eastAsia="Arial Unicode MS" w:hAnsi="Arial" w:cs="Arial"/>
                <w:sz w:val="18"/>
                <w:szCs w:val="18"/>
                <w:cs/>
              </w:rPr>
              <w:t>(33</w:t>
            </w:r>
            <w:r w:rsidRPr="00535A53">
              <w:rPr>
                <w:rFonts w:ascii="Arial" w:eastAsia="Arial Unicode MS" w:hAnsi="Arial" w:cs="Arial"/>
                <w:sz w:val="18"/>
                <w:szCs w:val="18"/>
                <w:lang w:bidi="ar-SA"/>
              </w:rPr>
              <w:t>,</w:t>
            </w:r>
            <w:r w:rsidRPr="00535A53">
              <w:rPr>
                <w:rFonts w:ascii="Arial" w:eastAsia="Arial Unicode MS" w:hAnsi="Arial" w:cs="Arial"/>
                <w:sz w:val="18"/>
                <w:szCs w:val="18"/>
                <w:cs/>
              </w:rPr>
              <w:t>787</w:t>
            </w:r>
            <w:r w:rsidRPr="00535A53">
              <w:rPr>
                <w:rFonts w:ascii="Arial" w:eastAsia="Arial Unicode MS" w:hAnsi="Arial" w:cs="Arial"/>
                <w:sz w:val="18"/>
                <w:szCs w:val="18"/>
                <w:lang w:bidi="ar-SA"/>
              </w:rPr>
              <w:t>,</w:t>
            </w:r>
            <w:r w:rsidRPr="00535A53">
              <w:rPr>
                <w:rFonts w:ascii="Arial" w:eastAsia="Arial Unicode MS" w:hAnsi="Arial" w:cs="Arial"/>
                <w:sz w:val="18"/>
                <w:szCs w:val="18"/>
                <w:cs/>
              </w:rPr>
              <w:t>353)</w:t>
            </w:r>
          </w:p>
        </w:tc>
        <w:tc>
          <w:tcPr>
            <w:tcW w:w="1908" w:type="dxa"/>
            <w:shd w:val="clear" w:color="auto" w:fill="FAFAFA"/>
          </w:tcPr>
          <w:p w14:paraId="13A56084" w14:textId="77777777" w:rsidR="00E95E89" w:rsidRPr="00535A53" w:rsidRDefault="008B43A1" w:rsidP="00E95E89">
            <w:pPr>
              <w:ind w:right="-72"/>
              <w:jc w:val="right"/>
              <w:rPr>
                <w:rFonts w:ascii="Arial" w:eastAsia="Arial Unicode MS" w:hAnsi="Arial" w:cs="Arial"/>
                <w:sz w:val="18"/>
                <w:szCs w:val="18"/>
                <w:lang w:bidi="ar-SA"/>
              </w:rPr>
            </w:pPr>
            <w:r w:rsidRPr="00535A53">
              <w:rPr>
                <w:rFonts w:ascii="Arial" w:eastAsia="Arial Unicode MS" w:hAnsi="Arial" w:cs="Arial"/>
                <w:sz w:val="18"/>
                <w:szCs w:val="18"/>
                <w:lang w:bidi="ar-SA"/>
              </w:rPr>
              <w:t>194,115,877</w:t>
            </w:r>
          </w:p>
        </w:tc>
      </w:tr>
      <w:tr w:rsidR="00E95E89" w:rsidRPr="00535A53" w14:paraId="60DCD75B" w14:textId="77777777" w:rsidTr="00632F32">
        <w:trPr>
          <w:trHeight w:val="177"/>
        </w:trPr>
        <w:tc>
          <w:tcPr>
            <w:tcW w:w="3708" w:type="dxa"/>
            <w:shd w:val="clear" w:color="auto" w:fill="auto"/>
            <w:vAlign w:val="bottom"/>
          </w:tcPr>
          <w:p w14:paraId="6CEFDC1D" w14:textId="77777777" w:rsidR="00E95E89" w:rsidRPr="00535A53" w:rsidRDefault="00E95E89" w:rsidP="00632F32">
            <w:pPr>
              <w:ind w:left="-101"/>
              <w:rPr>
                <w:rFonts w:ascii="Arial" w:eastAsia="Arial Unicode MS" w:hAnsi="Arial" w:cs="Arial"/>
                <w:sz w:val="18"/>
                <w:szCs w:val="22"/>
              </w:rPr>
            </w:pPr>
            <w:r w:rsidRPr="00535A53">
              <w:rPr>
                <w:rFonts w:ascii="Arial" w:eastAsia="Arial Unicode MS" w:hAnsi="Arial" w:cs="Arial"/>
                <w:sz w:val="18"/>
                <w:szCs w:val="18"/>
              </w:rPr>
              <w:t>Right</w:t>
            </w:r>
            <w:r w:rsidR="00C163FD" w:rsidRPr="00535A53">
              <w:rPr>
                <w:rFonts w:ascii="Arial" w:eastAsia="Arial Unicode MS" w:hAnsi="Arial" w:cs="Arial"/>
                <w:sz w:val="18"/>
                <w:szCs w:val="18"/>
              </w:rPr>
              <w:t>-</w:t>
            </w:r>
            <w:r w:rsidRPr="00535A53">
              <w:rPr>
                <w:rFonts w:ascii="Arial" w:eastAsia="Arial Unicode MS" w:hAnsi="Arial" w:cs="Arial"/>
                <w:sz w:val="18"/>
                <w:szCs w:val="18"/>
              </w:rPr>
              <w:t>of</w:t>
            </w:r>
            <w:r w:rsidR="00C163FD" w:rsidRPr="00535A53">
              <w:rPr>
                <w:rFonts w:ascii="Arial" w:eastAsia="Arial Unicode MS" w:hAnsi="Arial" w:cs="Arial"/>
                <w:sz w:val="18"/>
                <w:szCs w:val="18"/>
              </w:rPr>
              <w:t>-</w:t>
            </w:r>
            <w:r w:rsidRPr="00535A53">
              <w:rPr>
                <w:rFonts w:ascii="Arial" w:eastAsia="Arial Unicode MS" w:hAnsi="Arial" w:cs="Arial"/>
                <w:sz w:val="18"/>
                <w:szCs w:val="18"/>
              </w:rPr>
              <w:t>use assets</w:t>
            </w:r>
          </w:p>
        </w:tc>
        <w:tc>
          <w:tcPr>
            <w:tcW w:w="1842" w:type="dxa"/>
            <w:shd w:val="clear" w:color="auto" w:fill="auto"/>
          </w:tcPr>
          <w:p w14:paraId="48DC33CE" w14:textId="77777777" w:rsidR="00E95E89" w:rsidRPr="00535A53" w:rsidRDefault="00E95E89" w:rsidP="00E95E89">
            <w:pPr>
              <w:ind w:right="-72"/>
              <w:jc w:val="right"/>
              <w:rPr>
                <w:rFonts w:ascii="Arial" w:eastAsia="Arial Unicode MS" w:hAnsi="Arial" w:cs="Arial"/>
                <w:sz w:val="18"/>
                <w:szCs w:val="18"/>
                <w:rtl/>
              </w:rPr>
            </w:pPr>
            <w:r w:rsidRPr="00535A53">
              <w:rPr>
                <w:rFonts w:ascii="Arial" w:eastAsia="Arial Unicode MS" w:hAnsi="Arial" w:cs="Arial"/>
                <w:sz w:val="18"/>
                <w:szCs w:val="18"/>
                <w:rtl/>
              </w:rPr>
              <w:t>-</w:t>
            </w:r>
          </w:p>
        </w:tc>
        <w:tc>
          <w:tcPr>
            <w:tcW w:w="1560" w:type="dxa"/>
            <w:shd w:val="clear" w:color="auto" w:fill="auto"/>
          </w:tcPr>
          <w:p w14:paraId="42BC35A2" w14:textId="77777777" w:rsidR="00E95E89" w:rsidRPr="00535A53" w:rsidRDefault="00E95E89" w:rsidP="00E95E89">
            <w:pPr>
              <w:ind w:right="-72"/>
              <w:jc w:val="right"/>
              <w:rPr>
                <w:rFonts w:ascii="Arial" w:eastAsia="Arial Unicode MS" w:hAnsi="Arial" w:cs="Arial"/>
                <w:sz w:val="18"/>
                <w:szCs w:val="18"/>
                <w:lang w:bidi="ar-SA"/>
              </w:rPr>
            </w:pPr>
            <w:r w:rsidRPr="00535A53">
              <w:rPr>
                <w:rFonts w:ascii="Arial" w:eastAsia="Arial Unicode MS" w:hAnsi="Arial" w:cs="Arial"/>
                <w:sz w:val="18"/>
                <w:szCs w:val="18"/>
                <w:lang w:bidi="ar-SA"/>
              </w:rPr>
              <w:t>217,096,198</w:t>
            </w:r>
          </w:p>
        </w:tc>
        <w:tc>
          <w:tcPr>
            <w:tcW w:w="1908" w:type="dxa"/>
            <w:shd w:val="clear" w:color="auto" w:fill="FAFAFA"/>
          </w:tcPr>
          <w:p w14:paraId="496272D9" w14:textId="77777777" w:rsidR="00E95E89" w:rsidRPr="00535A53" w:rsidRDefault="00E95E89" w:rsidP="00E95E89">
            <w:pPr>
              <w:ind w:right="-72"/>
              <w:jc w:val="right"/>
              <w:rPr>
                <w:rFonts w:ascii="Arial" w:eastAsia="Arial Unicode MS" w:hAnsi="Arial" w:cs="Arial"/>
                <w:sz w:val="18"/>
                <w:szCs w:val="18"/>
                <w:lang w:bidi="ar-SA"/>
              </w:rPr>
            </w:pPr>
            <w:r w:rsidRPr="00535A53">
              <w:rPr>
                <w:rFonts w:ascii="Arial" w:eastAsia="Arial Unicode MS" w:hAnsi="Arial" w:cs="Arial"/>
                <w:sz w:val="18"/>
                <w:szCs w:val="18"/>
                <w:lang w:bidi="ar-SA"/>
              </w:rPr>
              <w:t>217,096,198</w:t>
            </w:r>
          </w:p>
        </w:tc>
      </w:tr>
      <w:tr w:rsidR="00E95E89" w:rsidRPr="00535A53" w14:paraId="2C5345E7" w14:textId="77777777" w:rsidTr="00632F32">
        <w:trPr>
          <w:trHeight w:val="177"/>
        </w:trPr>
        <w:tc>
          <w:tcPr>
            <w:tcW w:w="3708" w:type="dxa"/>
            <w:shd w:val="clear" w:color="auto" w:fill="auto"/>
            <w:vAlign w:val="bottom"/>
          </w:tcPr>
          <w:p w14:paraId="133EA6D0" w14:textId="77777777" w:rsidR="00E95E89" w:rsidRPr="00535A53" w:rsidRDefault="00E95E89" w:rsidP="00632F32">
            <w:pPr>
              <w:ind w:left="-101"/>
              <w:rPr>
                <w:rFonts w:ascii="Arial" w:eastAsia="Arial Unicode MS" w:hAnsi="Arial" w:cs="Arial"/>
                <w:b/>
                <w:bCs/>
                <w:sz w:val="18"/>
                <w:szCs w:val="18"/>
                <w:cs/>
              </w:rPr>
            </w:pPr>
          </w:p>
        </w:tc>
        <w:tc>
          <w:tcPr>
            <w:tcW w:w="1842" w:type="dxa"/>
            <w:shd w:val="clear" w:color="auto" w:fill="auto"/>
            <w:vAlign w:val="bottom"/>
          </w:tcPr>
          <w:p w14:paraId="65922A7D" w14:textId="77777777" w:rsidR="00E95E89" w:rsidRPr="00535A53" w:rsidRDefault="00E95E89" w:rsidP="00E95E89">
            <w:pPr>
              <w:ind w:right="-72"/>
              <w:jc w:val="right"/>
              <w:rPr>
                <w:rFonts w:ascii="Arial" w:eastAsia="Arial Unicode MS" w:hAnsi="Arial" w:cs="Arial"/>
                <w:b/>
                <w:bCs/>
                <w:sz w:val="18"/>
                <w:szCs w:val="18"/>
              </w:rPr>
            </w:pPr>
          </w:p>
        </w:tc>
        <w:tc>
          <w:tcPr>
            <w:tcW w:w="1560" w:type="dxa"/>
            <w:shd w:val="clear" w:color="auto" w:fill="auto"/>
            <w:vAlign w:val="bottom"/>
          </w:tcPr>
          <w:p w14:paraId="3374EEB4" w14:textId="77777777" w:rsidR="00E95E89" w:rsidRPr="00535A53" w:rsidRDefault="00E95E89" w:rsidP="00E95E89">
            <w:pPr>
              <w:ind w:right="-72"/>
              <w:jc w:val="right"/>
              <w:rPr>
                <w:rFonts w:ascii="Arial" w:eastAsia="Arial Unicode MS" w:hAnsi="Arial" w:cs="Arial"/>
                <w:b/>
                <w:bCs/>
                <w:sz w:val="18"/>
                <w:szCs w:val="18"/>
              </w:rPr>
            </w:pPr>
          </w:p>
        </w:tc>
        <w:tc>
          <w:tcPr>
            <w:tcW w:w="1908" w:type="dxa"/>
            <w:shd w:val="clear" w:color="auto" w:fill="FAFAFA"/>
            <w:vAlign w:val="bottom"/>
          </w:tcPr>
          <w:p w14:paraId="27F63B72" w14:textId="77777777" w:rsidR="00E95E89" w:rsidRPr="00535A53" w:rsidRDefault="00E95E89" w:rsidP="00E95E89">
            <w:pPr>
              <w:ind w:right="-72"/>
              <w:jc w:val="right"/>
              <w:rPr>
                <w:rFonts w:ascii="Arial" w:eastAsia="Arial Unicode MS" w:hAnsi="Arial" w:cs="Arial"/>
                <w:b/>
                <w:bCs/>
                <w:sz w:val="18"/>
                <w:szCs w:val="18"/>
              </w:rPr>
            </w:pPr>
          </w:p>
        </w:tc>
      </w:tr>
      <w:tr w:rsidR="00E95E89" w:rsidRPr="00535A53" w14:paraId="471D0296" w14:textId="77777777" w:rsidTr="00632F32">
        <w:trPr>
          <w:trHeight w:val="177"/>
        </w:trPr>
        <w:tc>
          <w:tcPr>
            <w:tcW w:w="3708" w:type="dxa"/>
            <w:shd w:val="clear" w:color="auto" w:fill="auto"/>
            <w:vAlign w:val="bottom"/>
          </w:tcPr>
          <w:p w14:paraId="11AD7F52" w14:textId="77777777" w:rsidR="00E95E89" w:rsidRPr="00535A53" w:rsidRDefault="00C07B7C" w:rsidP="00632F32">
            <w:pPr>
              <w:ind w:left="-101"/>
              <w:rPr>
                <w:rFonts w:ascii="Arial" w:eastAsia="Arial Unicode MS" w:hAnsi="Arial" w:cs="Arial"/>
                <w:b/>
                <w:bCs/>
                <w:sz w:val="18"/>
                <w:szCs w:val="18"/>
                <w:cs/>
              </w:rPr>
            </w:pPr>
            <w:r w:rsidRPr="00535A53">
              <w:rPr>
                <w:rFonts w:ascii="Arial" w:eastAsia="Arial Unicode MS" w:hAnsi="Arial" w:cs="Arial"/>
                <w:b/>
                <w:bCs/>
                <w:sz w:val="18"/>
                <w:szCs w:val="18"/>
              </w:rPr>
              <w:t>L</w:t>
            </w:r>
            <w:r w:rsidR="00E95E89" w:rsidRPr="00535A53">
              <w:rPr>
                <w:rFonts w:ascii="Arial" w:eastAsia="Arial Unicode MS" w:hAnsi="Arial" w:cs="Arial"/>
                <w:b/>
                <w:bCs/>
                <w:sz w:val="18"/>
                <w:szCs w:val="18"/>
              </w:rPr>
              <w:t>iabilities</w:t>
            </w:r>
          </w:p>
        </w:tc>
        <w:tc>
          <w:tcPr>
            <w:tcW w:w="1842" w:type="dxa"/>
            <w:shd w:val="clear" w:color="auto" w:fill="auto"/>
            <w:vAlign w:val="bottom"/>
          </w:tcPr>
          <w:p w14:paraId="47FA1C71" w14:textId="77777777" w:rsidR="00E95E89" w:rsidRPr="00535A53" w:rsidRDefault="00E95E89" w:rsidP="00E95E89">
            <w:pPr>
              <w:ind w:right="-72"/>
              <w:jc w:val="right"/>
              <w:rPr>
                <w:rFonts w:ascii="Arial" w:eastAsia="Arial Unicode MS" w:hAnsi="Arial" w:cs="Arial"/>
                <w:b/>
                <w:bCs/>
                <w:sz w:val="18"/>
                <w:szCs w:val="18"/>
              </w:rPr>
            </w:pPr>
          </w:p>
        </w:tc>
        <w:tc>
          <w:tcPr>
            <w:tcW w:w="1560" w:type="dxa"/>
            <w:shd w:val="clear" w:color="auto" w:fill="auto"/>
            <w:vAlign w:val="bottom"/>
          </w:tcPr>
          <w:p w14:paraId="612208F8" w14:textId="77777777" w:rsidR="00E95E89" w:rsidRPr="00535A53" w:rsidRDefault="00E95E89" w:rsidP="00E95E89">
            <w:pPr>
              <w:ind w:right="-72"/>
              <w:jc w:val="right"/>
              <w:rPr>
                <w:rFonts w:ascii="Arial" w:eastAsia="Arial Unicode MS" w:hAnsi="Arial" w:cs="Arial"/>
                <w:b/>
                <w:bCs/>
                <w:sz w:val="18"/>
                <w:szCs w:val="18"/>
              </w:rPr>
            </w:pPr>
          </w:p>
        </w:tc>
        <w:tc>
          <w:tcPr>
            <w:tcW w:w="1908" w:type="dxa"/>
            <w:shd w:val="clear" w:color="auto" w:fill="FAFAFA"/>
            <w:vAlign w:val="bottom"/>
          </w:tcPr>
          <w:p w14:paraId="71BEFDD7" w14:textId="77777777" w:rsidR="00E95E89" w:rsidRPr="00535A53" w:rsidRDefault="00E95E89" w:rsidP="00E95E89">
            <w:pPr>
              <w:ind w:right="-72"/>
              <w:jc w:val="right"/>
              <w:rPr>
                <w:rFonts w:ascii="Arial" w:eastAsia="Arial Unicode MS" w:hAnsi="Arial" w:cs="Arial"/>
                <w:b/>
                <w:bCs/>
                <w:sz w:val="18"/>
                <w:szCs w:val="18"/>
              </w:rPr>
            </w:pPr>
          </w:p>
        </w:tc>
      </w:tr>
      <w:tr w:rsidR="00E95E89" w:rsidRPr="00535A53" w14:paraId="5D585EBD" w14:textId="77777777" w:rsidTr="00632F32">
        <w:trPr>
          <w:trHeight w:val="177"/>
        </w:trPr>
        <w:tc>
          <w:tcPr>
            <w:tcW w:w="3708" w:type="dxa"/>
            <w:shd w:val="clear" w:color="auto" w:fill="auto"/>
            <w:vAlign w:val="bottom"/>
          </w:tcPr>
          <w:p w14:paraId="3EF91A78" w14:textId="77777777" w:rsidR="00E95E89" w:rsidRPr="00535A53" w:rsidRDefault="00E95E89" w:rsidP="00632F32">
            <w:pPr>
              <w:ind w:left="-101"/>
              <w:rPr>
                <w:rFonts w:ascii="Arial" w:eastAsia="Arial Unicode MS" w:hAnsi="Arial" w:cs="Arial"/>
                <w:sz w:val="18"/>
                <w:szCs w:val="18"/>
                <w:cs/>
              </w:rPr>
            </w:pPr>
            <w:r w:rsidRPr="00535A53">
              <w:rPr>
                <w:rFonts w:ascii="Arial" w:eastAsia="Arial Unicode MS" w:hAnsi="Arial" w:cs="Arial"/>
                <w:sz w:val="18"/>
                <w:szCs w:val="18"/>
              </w:rPr>
              <w:t>Lease liabilities</w:t>
            </w:r>
          </w:p>
        </w:tc>
        <w:tc>
          <w:tcPr>
            <w:tcW w:w="1842" w:type="dxa"/>
            <w:shd w:val="clear" w:color="auto" w:fill="auto"/>
          </w:tcPr>
          <w:p w14:paraId="75794F99" w14:textId="77777777" w:rsidR="00E95E89" w:rsidRPr="00535A53" w:rsidRDefault="00E95E89" w:rsidP="00E95E89">
            <w:pPr>
              <w:ind w:right="-72"/>
              <w:jc w:val="right"/>
              <w:rPr>
                <w:rFonts w:ascii="Arial" w:eastAsia="Arial Unicode MS" w:hAnsi="Arial" w:cs="Arial"/>
                <w:sz w:val="18"/>
                <w:szCs w:val="18"/>
                <w:lang w:bidi="ar-SA"/>
              </w:rPr>
            </w:pPr>
            <w:r w:rsidRPr="00535A53">
              <w:rPr>
                <w:rFonts w:ascii="Arial" w:eastAsia="Arial Unicode MS" w:hAnsi="Arial" w:cs="Arial"/>
                <w:sz w:val="18"/>
                <w:szCs w:val="18"/>
                <w:lang w:bidi="ar-SA"/>
              </w:rPr>
              <w:t>-</w:t>
            </w:r>
          </w:p>
        </w:tc>
        <w:tc>
          <w:tcPr>
            <w:tcW w:w="1560" w:type="dxa"/>
            <w:shd w:val="clear" w:color="auto" w:fill="auto"/>
          </w:tcPr>
          <w:p w14:paraId="49EF90E6" w14:textId="77777777" w:rsidR="00E95E89" w:rsidRPr="00535A53" w:rsidRDefault="00E95E89" w:rsidP="00E95E89">
            <w:pPr>
              <w:ind w:right="-72"/>
              <w:jc w:val="right"/>
              <w:rPr>
                <w:rFonts w:ascii="Arial" w:eastAsia="Arial Unicode MS" w:hAnsi="Arial" w:cs="Arial"/>
                <w:sz w:val="18"/>
                <w:szCs w:val="18"/>
                <w:lang w:bidi="ar-SA"/>
              </w:rPr>
            </w:pPr>
            <w:r w:rsidRPr="00535A53">
              <w:rPr>
                <w:rFonts w:ascii="Arial" w:eastAsia="Arial Unicode MS" w:hAnsi="Arial" w:cs="Arial"/>
                <w:sz w:val="18"/>
                <w:szCs w:val="18"/>
                <w:lang w:bidi="ar-SA"/>
              </w:rPr>
              <w:t>202,724,550</w:t>
            </w:r>
          </w:p>
        </w:tc>
        <w:tc>
          <w:tcPr>
            <w:tcW w:w="1908" w:type="dxa"/>
            <w:shd w:val="clear" w:color="auto" w:fill="FAFAFA"/>
          </w:tcPr>
          <w:p w14:paraId="0696AC30" w14:textId="77777777" w:rsidR="00E95E89" w:rsidRPr="00535A53" w:rsidRDefault="00E95E89" w:rsidP="00E95E89">
            <w:pPr>
              <w:ind w:right="-72"/>
              <w:jc w:val="right"/>
              <w:rPr>
                <w:rFonts w:ascii="Arial" w:eastAsia="Arial Unicode MS" w:hAnsi="Arial" w:cs="Arial"/>
                <w:sz w:val="18"/>
                <w:szCs w:val="18"/>
                <w:lang w:bidi="ar-SA"/>
              </w:rPr>
            </w:pPr>
            <w:r w:rsidRPr="00535A53">
              <w:rPr>
                <w:rFonts w:ascii="Arial" w:eastAsia="Arial Unicode MS" w:hAnsi="Arial" w:cs="Arial"/>
                <w:sz w:val="18"/>
                <w:szCs w:val="18"/>
                <w:lang w:bidi="ar-SA"/>
              </w:rPr>
              <w:t>202,724,550</w:t>
            </w:r>
          </w:p>
        </w:tc>
      </w:tr>
      <w:tr w:rsidR="00E95E89" w:rsidRPr="00535A53" w14:paraId="44CFF15A" w14:textId="77777777" w:rsidTr="00632F32">
        <w:trPr>
          <w:trHeight w:val="177"/>
        </w:trPr>
        <w:tc>
          <w:tcPr>
            <w:tcW w:w="3708" w:type="dxa"/>
            <w:shd w:val="clear" w:color="auto" w:fill="auto"/>
            <w:vAlign w:val="bottom"/>
          </w:tcPr>
          <w:p w14:paraId="2237666F" w14:textId="77777777" w:rsidR="00E95E89" w:rsidRPr="00535A53" w:rsidRDefault="00E95E89" w:rsidP="00632F32">
            <w:pPr>
              <w:ind w:left="-101"/>
              <w:rPr>
                <w:rFonts w:ascii="Arial" w:eastAsia="Arial Unicode MS" w:hAnsi="Arial" w:cs="Arial"/>
                <w:b/>
                <w:bCs/>
                <w:sz w:val="18"/>
                <w:szCs w:val="18"/>
                <w:cs/>
              </w:rPr>
            </w:pPr>
            <w:r w:rsidRPr="00535A53">
              <w:rPr>
                <w:rFonts w:ascii="Arial" w:eastAsia="Arial Unicode MS" w:hAnsi="Arial" w:cs="Arial"/>
                <w:sz w:val="18"/>
                <w:szCs w:val="18"/>
              </w:rPr>
              <w:t>Other liabilities</w:t>
            </w:r>
          </w:p>
        </w:tc>
        <w:tc>
          <w:tcPr>
            <w:tcW w:w="1842" w:type="dxa"/>
            <w:shd w:val="clear" w:color="auto" w:fill="auto"/>
          </w:tcPr>
          <w:p w14:paraId="426167C5" w14:textId="77777777" w:rsidR="00E95E89" w:rsidRPr="00535A53" w:rsidRDefault="00E95E89" w:rsidP="00E95E89">
            <w:pPr>
              <w:ind w:right="-72"/>
              <w:jc w:val="right"/>
              <w:rPr>
                <w:rFonts w:ascii="Arial" w:eastAsia="Arial Unicode MS" w:hAnsi="Arial" w:cs="Arial"/>
                <w:sz w:val="18"/>
                <w:szCs w:val="18"/>
                <w:lang w:bidi="ar-SA"/>
              </w:rPr>
            </w:pPr>
            <w:r w:rsidRPr="00535A53">
              <w:rPr>
                <w:rFonts w:ascii="Arial" w:eastAsia="Arial Unicode MS" w:hAnsi="Arial" w:cs="Arial"/>
                <w:sz w:val="18"/>
                <w:szCs w:val="18"/>
                <w:lang w:bidi="ar-SA"/>
              </w:rPr>
              <w:t>238,393,070</w:t>
            </w:r>
          </w:p>
        </w:tc>
        <w:tc>
          <w:tcPr>
            <w:tcW w:w="1560" w:type="dxa"/>
            <w:shd w:val="clear" w:color="auto" w:fill="auto"/>
          </w:tcPr>
          <w:p w14:paraId="2DD6DA4B" w14:textId="77777777" w:rsidR="00E95E89" w:rsidRPr="00535A53" w:rsidRDefault="00E95E89" w:rsidP="00E95E89">
            <w:pPr>
              <w:ind w:right="-72"/>
              <w:jc w:val="right"/>
              <w:rPr>
                <w:rFonts w:ascii="Arial" w:eastAsia="Arial Unicode MS" w:hAnsi="Arial" w:cs="Arial"/>
                <w:sz w:val="18"/>
                <w:szCs w:val="18"/>
                <w:lang w:bidi="ar-SA"/>
              </w:rPr>
            </w:pPr>
            <w:r w:rsidRPr="00535A53">
              <w:rPr>
                <w:rFonts w:ascii="Arial" w:eastAsia="Arial Unicode MS" w:hAnsi="Arial" w:cs="Arial"/>
                <w:sz w:val="18"/>
                <w:szCs w:val="18"/>
                <w:lang w:bidi="ar-SA"/>
              </w:rPr>
              <w:t>(19,415,705)</w:t>
            </w:r>
          </w:p>
        </w:tc>
        <w:tc>
          <w:tcPr>
            <w:tcW w:w="1908" w:type="dxa"/>
            <w:shd w:val="clear" w:color="auto" w:fill="FAFAFA"/>
          </w:tcPr>
          <w:p w14:paraId="26812E0A" w14:textId="77777777" w:rsidR="00E95E89" w:rsidRPr="00535A53" w:rsidRDefault="00E95E89" w:rsidP="00E95E89">
            <w:pPr>
              <w:ind w:right="-72"/>
              <w:jc w:val="right"/>
              <w:rPr>
                <w:rFonts w:ascii="Arial" w:eastAsia="Arial Unicode MS" w:hAnsi="Arial" w:cs="Arial"/>
                <w:sz w:val="18"/>
                <w:szCs w:val="18"/>
                <w:lang w:bidi="ar-SA"/>
              </w:rPr>
            </w:pPr>
            <w:r w:rsidRPr="00535A53">
              <w:rPr>
                <w:rFonts w:ascii="Arial" w:eastAsia="Arial Unicode MS" w:hAnsi="Arial" w:cs="Arial"/>
                <w:sz w:val="18"/>
                <w:szCs w:val="18"/>
                <w:lang w:bidi="ar-SA"/>
              </w:rPr>
              <w:t>218,977,365</w:t>
            </w:r>
          </w:p>
        </w:tc>
      </w:tr>
    </w:tbl>
    <w:p w14:paraId="786ADA9D" w14:textId="77777777" w:rsidR="00E95E89" w:rsidRPr="00535A53" w:rsidRDefault="00E95E89" w:rsidP="00FB3AF4">
      <w:pPr>
        <w:jc w:val="both"/>
        <w:rPr>
          <w:rFonts w:ascii="Arial" w:hAnsi="Arial" w:cs="Arial"/>
          <w:sz w:val="20"/>
          <w:szCs w:val="20"/>
        </w:rPr>
      </w:pPr>
    </w:p>
    <w:p w14:paraId="3651BFD5" w14:textId="77777777" w:rsidR="00E95E89" w:rsidRPr="00535A53" w:rsidRDefault="00E95E89" w:rsidP="00E95E89">
      <w:pPr>
        <w:jc w:val="both"/>
        <w:rPr>
          <w:rFonts w:ascii="Arial" w:hAnsi="Arial" w:cs="Arial"/>
          <w:sz w:val="20"/>
          <w:szCs w:val="20"/>
        </w:rPr>
      </w:pPr>
      <w:r w:rsidRPr="00535A53">
        <w:rPr>
          <w:rFonts w:ascii="Arial" w:hAnsi="Arial" w:cs="Arial"/>
          <w:sz w:val="20"/>
          <w:szCs w:val="20"/>
        </w:rPr>
        <w:t xml:space="preserve">On adoption of TFRS 16, the Company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1.70% - 1.76%</w:t>
      </w:r>
    </w:p>
    <w:p w14:paraId="79391F86" w14:textId="77777777" w:rsidR="00E95E89" w:rsidRPr="00535A53" w:rsidRDefault="00700B43" w:rsidP="00FB3AF4">
      <w:pPr>
        <w:jc w:val="both"/>
        <w:rPr>
          <w:rFonts w:ascii="Arial" w:hAnsi="Arial" w:cs="Arial"/>
          <w:sz w:val="20"/>
          <w:szCs w:val="20"/>
        </w:rPr>
      </w:pPr>
      <w:r w:rsidRPr="00535A53">
        <w:rPr>
          <w:rFonts w:ascii="Arial" w:hAnsi="Arial" w:cs="Arial"/>
          <w:sz w:val="20"/>
          <w:szCs w:val="20"/>
        </w:rPr>
        <w:br w:type="page"/>
      </w:r>
    </w:p>
    <w:tbl>
      <w:tblPr>
        <w:tblW w:w="9022" w:type="dxa"/>
        <w:tblInd w:w="108" w:type="dxa"/>
        <w:tblLayout w:type="fixed"/>
        <w:tblLook w:val="0000" w:firstRow="0" w:lastRow="0" w:firstColumn="0" w:lastColumn="0" w:noHBand="0" w:noVBand="0"/>
      </w:tblPr>
      <w:tblGrid>
        <w:gridCol w:w="7321"/>
        <w:gridCol w:w="1701"/>
      </w:tblGrid>
      <w:tr w:rsidR="00E37F46" w:rsidRPr="00535A53" w14:paraId="23502CEB" w14:textId="77777777" w:rsidTr="004F0698">
        <w:trPr>
          <w:trHeight w:val="95"/>
        </w:trPr>
        <w:tc>
          <w:tcPr>
            <w:tcW w:w="7321" w:type="dxa"/>
          </w:tcPr>
          <w:p w14:paraId="1F7B4D05" w14:textId="77777777" w:rsidR="00E37F46" w:rsidRPr="00535A53" w:rsidRDefault="00E37F46" w:rsidP="00602893">
            <w:pPr>
              <w:ind w:left="-72"/>
              <w:rPr>
                <w:rFonts w:ascii="Arial" w:hAnsi="Arial" w:cs="Arial"/>
                <w:sz w:val="20"/>
                <w:szCs w:val="20"/>
              </w:rPr>
            </w:pPr>
          </w:p>
        </w:tc>
        <w:tc>
          <w:tcPr>
            <w:tcW w:w="1701" w:type="dxa"/>
            <w:tcBorders>
              <w:bottom w:val="single" w:sz="4" w:space="0" w:color="auto"/>
            </w:tcBorders>
            <w:shd w:val="clear" w:color="auto" w:fill="auto"/>
          </w:tcPr>
          <w:p w14:paraId="58467DAD" w14:textId="77777777" w:rsidR="00E37F46" w:rsidRPr="00535A53" w:rsidRDefault="00E37F46" w:rsidP="00602893">
            <w:pPr>
              <w:ind w:right="-72"/>
              <w:jc w:val="right"/>
              <w:rPr>
                <w:rFonts w:ascii="Arial" w:hAnsi="Arial" w:cs="Arial"/>
                <w:b/>
                <w:bCs/>
                <w:sz w:val="20"/>
                <w:szCs w:val="20"/>
              </w:rPr>
            </w:pPr>
            <w:r w:rsidRPr="00535A53">
              <w:rPr>
                <w:rFonts w:ascii="Arial" w:hAnsi="Arial" w:cs="Arial"/>
                <w:b/>
                <w:bCs/>
                <w:sz w:val="20"/>
                <w:szCs w:val="20"/>
              </w:rPr>
              <w:t>Baht</w:t>
            </w:r>
          </w:p>
        </w:tc>
      </w:tr>
      <w:tr w:rsidR="00E37F46" w:rsidRPr="00535A53" w14:paraId="40081289" w14:textId="77777777" w:rsidTr="00785D6C">
        <w:trPr>
          <w:trHeight w:val="95"/>
        </w:trPr>
        <w:tc>
          <w:tcPr>
            <w:tcW w:w="7321" w:type="dxa"/>
          </w:tcPr>
          <w:p w14:paraId="55D7E965" w14:textId="77777777" w:rsidR="00E37F46" w:rsidRPr="00535A53" w:rsidRDefault="00E37F46" w:rsidP="00602893">
            <w:pPr>
              <w:ind w:left="-72"/>
              <w:rPr>
                <w:rFonts w:ascii="Arial" w:hAnsi="Arial" w:cs="Arial"/>
                <w:sz w:val="12"/>
                <w:szCs w:val="12"/>
              </w:rPr>
            </w:pPr>
          </w:p>
        </w:tc>
        <w:tc>
          <w:tcPr>
            <w:tcW w:w="1701" w:type="dxa"/>
            <w:tcBorders>
              <w:top w:val="single" w:sz="4" w:space="0" w:color="auto"/>
            </w:tcBorders>
            <w:shd w:val="clear" w:color="auto" w:fill="FAFAFA"/>
          </w:tcPr>
          <w:p w14:paraId="5721A01B" w14:textId="77777777" w:rsidR="00E37F46" w:rsidRPr="00535A53" w:rsidRDefault="00E37F46" w:rsidP="00602893">
            <w:pPr>
              <w:ind w:right="-72"/>
              <w:jc w:val="right"/>
              <w:rPr>
                <w:rFonts w:ascii="Arial" w:hAnsi="Arial" w:cs="Arial"/>
                <w:sz w:val="12"/>
                <w:szCs w:val="12"/>
              </w:rPr>
            </w:pPr>
          </w:p>
        </w:tc>
      </w:tr>
      <w:tr w:rsidR="00E37F46" w:rsidRPr="00535A53" w14:paraId="01D6EAB9" w14:textId="77777777" w:rsidTr="00785D6C">
        <w:trPr>
          <w:trHeight w:val="95"/>
        </w:trPr>
        <w:tc>
          <w:tcPr>
            <w:tcW w:w="7321" w:type="dxa"/>
          </w:tcPr>
          <w:p w14:paraId="10BBECBC" w14:textId="77777777" w:rsidR="00E37F46" w:rsidRPr="00535A53" w:rsidRDefault="00E37F46" w:rsidP="00821450">
            <w:pPr>
              <w:ind w:left="-72"/>
              <w:rPr>
                <w:rFonts w:ascii="Arial" w:hAnsi="Arial" w:cs="Arial"/>
                <w:sz w:val="20"/>
                <w:szCs w:val="20"/>
              </w:rPr>
            </w:pPr>
            <w:r w:rsidRPr="00535A53">
              <w:rPr>
                <w:rFonts w:ascii="Arial" w:hAnsi="Arial" w:cs="Arial"/>
                <w:sz w:val="20"/>
                <w:szCs w:val="20"/>
              </w:rPr>
              <w:t xml:space="preserve">Operating lease commitments disclosed as at </w:t>
            </w:r>
            <w:r w:rsidR="00821450" w:rsidRPr="00535A53">
              <w:rPr>
                <w:rFonts w:ascii="Arial" w:hAnsi="Arial" w:cs="Arial"/>
                <w:sz w:val="20"/>
                <w:szCs w:val="20"/>
              </w:rPr>
              <w:t>31 December 2019</w:t>
            </w:r>
          </w:p>
        </w:tc>
        <w:tc>
          <w:tcPr>
            <w:tcW w:w="1701" w:type="dxa"/>
            <w:shd w:val="clear" w:color="auto" w:fill="FAFAFA"/>
          </w:tcPr>
          <w:p w14:paraId="1475AF68" w14:textId="77777777" w:rsidR="008976C0" w:rsidRPr="00535A53" w:rsidRDefault="008976C0" w:rsidP="00602893">
            <w:pPr>
              <w:ind w:right="-72"/>
              <w:jc w:val="right"/>
              <w:rPr>
                <w:rFonts w:ascii="Arial" w:hAnsi="Arial" w:cs="Arial"/>
                <w:sz w:val="20"/>
                <w:szCs w:val="20"/>
              </w:rPr>
            </w:pPr>
            <w:r w:rsidRPr="00535A53">
              <w:rPr>
                <w:rFonts w:ascii="Arial" w:hAnsi="Arial" w:cs="Arial"/>
                <w:sz w:val="20"/>
                <w:szCs w:val="20"/>
              </w:rPr>
              <w:t>32,622,315</w:t>
            </w:r>
          </w:p>
        </w:tc>
      </w:tr>
      <w:tr w:rsidR="00E37F46" w:rsidRPr="00535A53" w14:paraId="256BC37C" w14:textId="77777777" w:rsidTr="00785D6C">
        <w:trPr>
          <w:trHeight w:val="187"/>
        </w:trPr>
        <w:tc>
          <w:tcPr>
            <w:tcW w:w="7321" w:type="dxa"/>
          </w:tcPr>
          <w:p w14:paraId="2CF768B1" w14:textId="77777777" w:rsidR="00E37F46" w:rsidRPr="00535A53" w:rsidRDefault="00821450" w:rsidP="004F0698">
            <w:pPr>
              <w:tabs>
                <w:tab w:val="left" w:pos="612"/>
              </w:tabs>
              <w:ind w:left="-72"/>
              <w:rPr>
                <w:rFonts w:ascii="Arial" w:hAnsi="Arial" w:cs="Arial"/>
                <w:sz w:val="20"/>
                <w:szCs w:val="20"/>
              </w:rPr>
            </w:pPr>
            <w:r w:rsidRPr="00535A53">
              <w:rPr>
                <w:rFonts w:ascii="Arial" w:hAnsi="Arial" w:cs="Arial"/>
                <w:sz w:val="20"/>
                <w:szCs w:val="20"/>
              </w:rPr>
              <w:t>(Less): d</w:t>
            </w:r>
            <w:r w:rsidR="00E37F46" w:rsidRPr="00535A53">
              <w:rPr>
                <w:rFonts w:ascii="Arial" w:hAnsi="Arial" w:cs="Arial"/>
                <w:sz w:val="20"/>
                <w:szCs w:val="20"/>
              </w:rPr>
              <w:t>iscounted using the lessee’s incremental borrowing</w:t>
            </w:r>
          </w:p>
          <w:p w14:paraId="2A780B99" w14:textId="164E8076" w:rsidR="00E37F46" w:rsidRPr="00535A53" w:rsidRDefault="00325F74" w:rsidP="00821450">
            <w:pPr>
              <w:ind w:left="462" w:firstLine="142"/>
              <w:rPr>
                <w:rFonts w:ascii="Arial" w:hAnsi="Arial" w:cs="Arial"/>
                <w:sz w:val="20"/>
                <w:szCs w:val="20"/>
              </w:rPr>
            </w:pPr>
            <w:r>
              <w:rPr>
                <w:rFonts w:ascii="Arial" w:hAnsi="Arial" w:cs="Arial"/>
                <w:sz w:val="20"/>
                <w:szCs w:val="20"/>
              </w:rPr>
              <w:t xml:space="preserve">  </w:t>
            </w:r>
            <w:r w:rsidR="00E37F46" w:rsidRPr="00535A53">
              <w:rPr>
                <w:rFonts w:ascii="Arial" w:hAnsi="Arial" w:cs="Arial"/>
                <w:sz w:val="20"/>
                <w:szCs w:val="20"/>
              </w:rPr>
              <w:t xml:space="preserve">rate of at the date of initial application </w:t>
            </w:r>
          </w:p>
        </w:tc>
        <w:tc>
          <w:tcPr>
            <w:tcW w:w="1701" w:type="dxa"/>
            <w:shd w:val="clear" w:color="auto" w:fill="FAFAFA"/>
          </w:tcPr>
          <w:p w14:paraId="5A61A706" w14:textId="77777777" w:rsidR="00E37F46" w:rsidRPr="00535A53" w:rsidRDefault="00E37F46" w:rsidP="00602893">
            <w:pPr>
              <w:ind w:right="-72"/>
              <w:jc w:val="right"/>
              <w:rPr>
                <w:rFonts w:ascii="Arial" w:hAnsi="Arial" w:cs="Arial"/>
                <w:sz w:val="20"/>
                <w:szCs w:val="20"/>
              </w:rPr>
            </w:pPr>
          </w:p>
          <w:p w14:paraId="6F518517" w14:textId="77777777" w:rsidR="008976C0" w:rsidRPr="00535A53" w:rsidRDefault="008976C0" w:rsidP="00602893">
            <w:pPr>
              <w:ind w:right="-72"/>
              <w:jc w:val="right"/>
              <w:rPr>
                <w:rFonts w:ascii="Arial" w:hAnsi="Arial" w:cs="Arial"/>
                <w:sz w:val="20"/>
                <w:szCs w:val="20"/>
              </w:rPr>
            </w:pPr>
            <w:r w:rsidRPr="00535A53">
              <w:rPr>
                <w:rFonts w:ascii="Arial" w:hAnsi="Arial" w:cs="Arial"/>
                <w:sz w:val="20"/>
                <w:szCs w:val="20"/>
              </w:rPr>
              <w:t>(4,944,583)</w:t>
            </w:r>
          </w:p>
        </w:tc>
      </w:tr>
      <w:tr w:rsidR="00E37F46" w:rsidRPr="00535A53" w14:paraId="7E2D48F8" w14:textId="77777777" w:rsidTr="007F0169">
        <w:trPr>
          <w:trHeight w:val="95"/>
        </w:trPr>
        <w:tc>
          <w:tcPr>
            <w:tcW w:w="7321" w:type="dxa"/>
          </w:tcPr>
          <w:p w14:paraId="323736E7" w14:textId="77777777" w:rsidR="00E37F46" w:rsidRPr="00535A53" w:rsidRDefault="00E37F46" w:rsidP="00602893">
            <w:pPr>
              <w:ind w:left="705" w:hanging="777"/>
              <w:rPr>
                <w:rFonts w:ascii="Arial" w:hAnsi="Arial" w:cs="Arial"/>
                <w:sz w:val="20"/>
                <w:szCs w:val="20"/>
              </w:rPr>
            </w:pPr>
            <w:r w:rsidRPr="00535A53">
              <w:rPr>
                <w:rFonts w:ascii="Arial" w:hAnsi="Arial" w:cs="Arial"/>
                <w:sz w:val="20"/>
                <w:szCs w:val="20"/>
              </w:rPr>
              <w:t>Add:</w:t>
            </w:r>
            <w:r w:rsidR="008F25FC" w:rsidRPr="00535A53">
              <w:rPr>
                <w:rFonts w:ascii="Arial" w:hAnsi="Arial" w:cs="Arial"/>
                <w:sz w:val="20"/>
                <w:szCs w:val="20"/>
              </w:rPr>
              <w:t xml:space="preserve">     </w:t>
            </w:r>
            <w:r w:rsidRPr="00535A53">
              <w:rPr>
                <w:rFonts w:ascii="Arial" w:hAnsi="Arial" w:cs="Arial"/>
                <w:sz w:val="20"/>
                <w:szCs w:val="20"/>
              </w:rPr>
              <w:t xml:space="preserve">finance lease liabilities </w:t>
            </w:r>
            <w:proofErr w:type="spellStart"/>
            <w:r w:rsidRPr="00535A53">
              <w:rPr>
                <w:rFonts w:ascii="Arial" w:hAnsi="Arial" w:cs="Arial"/>
                <w:sz w:val="20"/>
                <w:szCs w:val="20"/>
              </w:rPr>
              <w:t>recogni</w:t>
            </w:r>
            <w:r w:rsidR="004F0698" w:rsidRPr="00535A53">
              <w:rPr>
                <w:rFonts w:ascii="Arial" w:hAnsi="Arial" w:cs="Arial"/>
                <w:sz w:val="20"/>
                <w:szCs w:val="20"/>
              </w:rPr>
              <w:t>s</w:t>
            </w:r>
            <w:r w:rsidRPr="00535A53">
              <w:rPr>
                <w:rFonts w:ascii="Arial" w:hAnsi="Arial" w:cs="Arial"/>
                <w:sz w:val="20"/>
                <w:szCs w:val="20"/>
              </w:rPr>
              <w:t>ed</w:t>
            </w:r>
            <w:proofErr w:type="spellEnd"/>
            <w:r w:rsidRPr="00535A53">
              <w:rPr>
                <w:rFonts w:ascii="Arial" w:hAnsi="Arial" w:cs="Arial"/>
                <w:sz w:val="20"/>
                <w:szCs w:val="20"/>
              </w:rPr>
              <w:t xml:space="preserve"> as at 31 December 2019</w:t>
            </w:r>
          </w:p>
        </w:tc>
        <w:tc>
          <w:tcPr>
            <w:tcW w:w="1701" w:type="dxa"/>
            <w:shd w:val="clear" w:color="auto" w:fill="FAFAFA"/>
          </w:tcPr>
          <w:p w14:paraId="0B420101" w14:textId="77777777" w:rsidR="008976C0" w:rsidRPr="00535A53" w:rsidRDefault="008976C0" w:rsidP="00602893">
            <w:pPr>
              <w:ind w:right="-72"/>
              <w:jc w:val="right"/>
              <w:rPr>
                <w:rFonts w:ascii="Arial" w:hAnsi="Arial" w:cs="Arial"/>
                <w:sz w:val="20"/>
                <w:szCs w:val="20"/>
              </w:rPr>
            </w:pPr>
            <w:r w:rsidRPr="00535A53">
              <w:rPr>
                <w:rFonts w:ascii="Arial" w:hAnsi="Arial" w:cs="Arial"/>
                <w:sz w:val="20"/>
                <w:szCs w:val="20"/>
              </w:rPr>
              <w:t>19,415,705</w:t>
            </w:r>
          </w:p>
        </w:tc>
      </w:tr>
      <w:tr w:rsidR="00E37F46" w:rsidRPr="00535A53" w14:paraId="2F4ADD68" w14:textId="77777777" w:rsidTr="007F0169">
        <w:trPr>
          <w:trHeight w:val="188"/>
        </w:trPr>
        <w:tc>
          <w:tcPr>
            <w:tcW w:w="7321" w:type="dxa"/>
          </w:tcPr>
          <w:p w14:paraId="2A55487B" w14:textId="77777777" w:rsidR="00821450" w:rsidRPr="00535A53" w:rsidRDefault="00E37F46" w:rsidP="00602893">
            <w:pPr>
              <w:ind w:left="1065" w:hanging="1137"/>
              <w:rPr>
                <w:rFonts w:ascii="Arial" w:hAnsi="Arial" w:cs="Arial"/>
                <w:sz w:val="20"/>
                <w:szCs w:val="20"/>
              </w:rPr>
            </w:pPr>
            <w:r w:rsidRPr="00535A53">
              <w:rPr>
                <w:rFonts w:ascii="Arial" w:hAnsi="Arial" w:cs="Arial"/>
                <w:sz w:val="20"/>
                <w:szCs w:val="20"/>
              </w:rPr>
              <w:t>Add:</w:t>
            </w:r>
            <w:r w:rsidR="00821450" w:rsidRPr="00535A53">
              <w:rPr>
                <w:rFonts w:ascii="Arial" w:hAnsi="Arial" w:cs="Arial"/>
                <w:sz w:val="20"/>
                <w:szCs w:val="20"/>
              </w:rPr>
              <w:t xml:space="preserve">    </w:t>
            </w:r>
            <w:r w:rsidR="004F0698" w:rsidRPr="00535A53">
              <w:rPr>
                <w:rFonts w:ascii="Arial" w:hAnsi="Arial" w:cs="Arial"/>
                <w:sz w:val="20"/>
                <w:szCs w:val="20"/>
              </w:rPr>
              <w:t xml:space="preserve"> </w:t>
            </w:r>
            <w:r w:rsidRPr="00535A53">
              <w:rPr>
                <w:rFonts w:ascii="Arial" w:hAnsi="Arial" w:cs="Arial"/>
                <w:sz w:val="20"/>
                <w:szCs w:val="20"/>
              </w:rPr>
              <w:t xml:space="preserve">adjustments as a result of a different treatment of extension </w:t>
            </w:r>
          </w:p>
          <w:p w14:paraId="24CA703A" w14:textId="6D8B1A06" w:rsidR="00E37F46" w:rsidRPr="00535A53" w:rsidRDefault="00821450" w:rsidP="004F0698">
            <w:pPr>
              <w:tabs>
                <w:tab w:val="left" w:pos="696"/>
              </w:tabs>
              <w:ind w:left="1065" w:hanging="1137"/>
              <w:rPr>
                <w:rFonts w:ascii="Arial" w:hAnsi="Arial" w:cs="Arial"/>
                <w:sz w:val="20"/>
                <w:szCs w:val="20"/>
              </w:rPr>
            </w:pPr>
            <w:r w:rsidRPr="00535A53">
              <w:rPr>
                <w:rFonts w:ascii="Arial" w:hAnsi="Arial" w:cs="Arial"/>
                <w:sz w:val="20"/>
                <w:szCs w:val="20"/>
              </w:rPr>
              <w:t xml:space="preserve">        </w:t>
            </w:r>
            <w:r w:rsidR="00325F74">
              <w:rPr>
                <w:rFonts w:ascii="Arial" w:hAnsi="Arial" w:cs="Arial"/>
                <w:sz w:val="20"/>
                <w:szCs w:val="20"/>
              </w:rPr>
              <w:t xml:space="preserve">  </w:t>
            </w:r>
            <w:r w:rsidRPr="00535A53">
              <w:rPr>
                <w:rFonts w:ascii="Arial" w:hAnsi="Arial" w:cs="Arial"/>
                <w:sz w:val="20"/>
                <w:szCs w:val="20"/>
              </w:rPr>
              <w:t xml:space="preserve">    </w:t>
            </w:r>
            <w:r w:rsidR="00E37F46" w:rsidRPr="00535A53">
              <w:rPr>
                <w:rFonts w:ascii="Arial" w:hAnsi="Arial" w:cs="Arial"/>
                <w:sz w:val="20"/>
                <w:szCs w:val="20"/>
              </w:rPr>
              <w:t xml:space="preserve">and termination options </w:t>
            </w:r>
          </w:p>
        </w:tc>
        <w:tc>
          <w:tcPr>
            <w:tcW w:w="1701" w:type="dxa"/>
            <w:tcBorders>
              <w:bottom w:val="single" w:sz="4" w:space="0" w:color="auto"/>
            </w:tcBorders>
            <w:shd w:val="clear" w:color="auto" w:fill="FAFAFA"/>
          </w:tcPr>
          <w:p w14:paraId="054016DF" w14:textId="77777777" w:rsidR="00E37F46" w:rsidRPr="00535A53" w:rsidRDefault="00E37F46" w:rsidP="00602893">
            <w:pPr>
              <w:ind w:right="-72"/>
              <w:jc w:val="right"/>
              <w:rPr>
                <w:rFonts w:ascii="Arial" w:hAnsi="Arial" w:cs="Arial"/>
                <w:sz w:val="20"/>
                <w:szCs w:val="20"/>
              </w:rPr>
            </w:pPr>
          </w:p>
          <w:p w14:paraId="06BA2C87" w14:textId="77777777" w:rsidR="008976C0" w:rsidRPr="00535A53" w:rsidRDefault="008976C0" w:rsidP="00602893">
            <w:pPr>
              <w:ind w:right="-72"/>
              <w:jc w:val="right"/>
              <w:rPr>
                <w:rFonts w:ascii="Arial" w:hAnsi="Arial" w:cs="Arial"/>
                <w:sz w:val="20"/>
                <w:szCs w:val="20"/>
              </w:rPr>
            </w:pPr>
            <w:r w:rsidRPr="00535A53">
              <w:rPr>
                <w:rFonts w:ascii="Arial" w:hAnsi="Arial" w:cs="Arial"/>
                <w:sz w:val="20"/>
                <w:szCs w:val="20"/>
              </w:rPr>
              <w:t>155,631,113</w:t>
            </w:r>
          </w:p>
        </w:tc>
      </w:tr>
      <w:tr w:rsidR="00E37F46" w:rsidRPr="00535A53" w14:paraId="104FE4B8" w14:textId="77777777" w:rsidTr="007F0169">
        <w:trPr>
          <w:trHeight w:val="190"/>
        </w:trPr>
        <w:tc>
          <w:tcPr>
            <w:tcW w:w="7321" w:type="dxa"/>
          </w:tcPr>
          <w:p w14:paraId="661CB89E" w14:textId="77777777" w:rsidR="00E37F46" w:rsidRPr="00535A53" w:rsidRDefault="00E37F46" w:rsidP="00602893">
            <w:pPr>
              <w:ind w:left="-72"/>
              <w:rPr>
                <w:rFonts w:ascii="Arial" w:hAnsi="Arial" w:cs="Arial"/>
                <w:sz w:val="12"/>
                <w:szCs w:val="12"/>
              </w:rPr>
            </w:pPr>
          </w:p>
        </w:tc>
        <w:tc>
          <w:tcPr>
            <w:tcW w:w="1701" w:type="dxa"/>
            <w:tcBorders>
              <w:top w:val="single" w:sz="4" w:space="0" w:color="auto"/>
            </w:tcBorders>
            <w:shd w:val="clear" w:color="auto" w:fill="FAFAFA"/>
          </w:tcPr>
          <w:p w14:paraId="76E37D6E" w14:textId="77777777" w:rsidR="00E37F46" w:rsidRPr="00535A53" w:rsidRDefault="00E37F46" w:rsidP="00602893">
            <w:pPr>
              <w:ind w:right="-72"/>
              <w:jc w:val="right"/>
              <w:rPr>
                <w:rFonts w:ascii="Arial" w:hAnsi="Arial" w:cs="Arial"/>
                <w:sz w:val="12"/>
                <w:szCs w:val="12"/>
              </w:rPr>
            </w:pPr>
          </w:p>
        </w:tc>
      </w:tr>
      <w:tr w:rsidR="00E37F46" w:rsidRPr="00535A53" w14:paraId="46E00E18" w14:textId="77777777" w:rsidTr="00785D6C">
        <w:trPr>
          <w:trHeight w:val="106"/>
        </w:trPr>
        <w:tc>
          <w:tcPr>
            <w:tcW w:w="7321" w:type="dxa"/>
          </w:tcPr>
          <w:p w14:paraId="64060EC7" w14:textId="77777777" w:rsidR="00E37F46" w:rsidRPr="00535A53" w:rsidRDefault="00E37F46" w:rsidP="00602893">
            <w:pPr>
              <w:ind w:left="-72"/>
              <w:rPr>
                <w:rFonts w:ascii="Arial" w:hAnsi="Arial" w:cs="Arial"/>
                <w:sz w:val="20"/>
                <w:szCs w:val="20"/>
              </w:rPr>
            </w:pPr>
            <w:r w:rsidRPr="00535A53">
              <w:rPr>
                <w:rFonts w:ascii="Arial" w:hAnsi="Arial" w:cs="Arial"/>
                <w:sz w:val="20"/>
                <w:szCs w:val="20"/>
              </w:rPr>
              <w:t>Lease liabilit</w:t>
            </w:r>
            <w:r w:rsidR="00A47AE4" w:rsidRPr="00535A53">
              <w:rPr>
                <w:rFonts w:ascii="Arial" w:hAnsi="Arial" w:cs="Arial"/>
                <w:sz w:val="20"/>
                <w:szCs w:val="20"/>
              </w:rPr>
              <w:t>ies</w:t>
            </w:r>
            <w:r w:rsidRPr="00535A53">
              <w:rPr>
                <w:rFonts w:ascii="Arial" w:hAnsi="Arial" w:cs="Arial"/>
                <w:sz w:val="20"/>
                <w:szCs w:val="20"/>
              </w:rPr>
              <w:t xml:space="preserve"> </w:t>
            </w:r>
            <w:proofErr w:type="spellStart"/>
            <w:r w:rsidRPr="00535A53">
              <w:rPr>
                <w:rFonts w:ascii="Arial" w:hAnsi="Arial" w:cs="Arial"/>
                <w:sz w:val="20"/>
                <w:szCs w:val="20"/>
              </w:rPr>
              <w:t>recogni</w:t>
            </w:r>
            <w:r w:rsidR="004F0698" w:rsidRPr="00535A53">
              <w:rPr>
                <w:rFonts w:ascii="Arial" w:hAnsi="Arial" w:cs="Arial"/>
                <w:sz w:val="20"/>
                <w:szCs w:val="20"/>
              </w:rPr>
              <w:t>s</w:t>
            </w:r>
            <w:r w:rsidRPr="00535A53">
              <w:rPr>
                <w:rFonts w:ascii="Arial" w:hAnsi="Arial" w:cs="Arial"/>
                <w:sz w:val="20"/>
                <w:szCs w:val="20"/>
              </w:rPr>
              <w:t>ed</w:t>
            </w:r>
            <w:proofErr w:type="spellEnd"/>
            <w:r w:rsidRPr="00535A53">
              <w:rPr>
                <w:rFonts w:ascii="Arial" w:hAnsi="Arial" w:cs="Arial"/>
                <w:sz w:val="20"/>
                <w:szCs w:val="20"/>
              </w:rPr>
              <w:t xml:space="preserve"> as at 1 January 2020 </w:t>
            </w:r>
          </w:p>
        </w:tc>
        <w:tc>
          <w:tcPr>
            <w:tcW w:w="1701" w:type="dxa"/>
            <w:tcBorders>
              <w:bottom w:val="single" w:sz="4" w:space="0" w:color="auto"/>
            </w:tcBorders>
            <w:shd w:val="clear" w:color="auto" w:fill="FAFAFA"/>
          </w:tcPr>
          <w:p w14:paraId="5771E160" w14:textId="77777777" w:rsidR="00E37F46" w:rsidRPr="00535A53" w:rsidRDefault="00457E7E" w:rsidP="00602893">
            <w:pPr>
              <w:ind w:right="-72"/>
              <w:jc w:val="right"/>
              <w:rPr>
                <w:rFonts w:ascii="Arial" w:hAnsi="Arial" w:cs="Arial"/>
                <w:sz w:val="20"/>
                <w:szCs w:val="20"/>
              </w:rPr>
            </w:pPr>
            <w:r w:rsidRPr="00535A53">
              <w:rPr>
                <w:rFonts w:ascii="Arial" w:hAnsi="Arial" w:cs="Arial"/>
                <w:sz w:val="20"/>
                <w:szCs w:val="20"/>
              </w:rPr>
              <w:t>202,724,550</w:t>
            </w:r>
          </w:p>
        </w:tc>
      </w:tr>
    </w:tbl>
    <w:p w14:paraId="1C898FFA" w14:textId="77777777" w:rsidR="008F25FC" w:rsidRPr="00535A53" w:rsidRDefault="008F25FC" w:rsidP="006F6100">
      <w:pPr>
        <w:jc w:val="thaiDistribute"/>
        <w:rPr>
          <w:rFonts w:ascii="Arial" w:hAnsi="Arial" w:cs="Arial"/>
          <w:sz w:val="20"/>
          <w:szCs w:val="20"/>
        </w:rPr>
      </w:pPr>
    </w:p>
    <w:p w14:paraId="64653AD1" w14:textId="77777777" w:rsidR="008F25FC" w:rsidRPr="00535A53" w:rsidRDefault="008F25FC" w:rsidP="006F6100">
      <w:pPr>
        <w:jc w:val="thaiDistribute"/>
        <w:rPr>
          <w:rFonts w:ascii="Arial" w:hAnsi="Arial" w:cs="Arial"/>
          <w:sz w:val="20"/>
          <w:szCs w:val="20"/>
        </w:rPr>
      </w:pPr>
      <w:r w:rsidRPr="00535A53">
        <w:rPr>
          <w:rFonts w:ascii="Arial" w:hAnsi="Arial" w:cs="Arial"/>
          <w:sz w:val="20"/>
          <w:szCs w:val="20"/>
        </w:rPr>
        <w:t xml:space="preserve">The associated right-of-use assets for all leases were measured on a retrospective basis as if the new rules had always been applied in which the incremental borrowing rate for the whole lease term is applied. There were no onerous lease contracts that would have required an adjustment to the </w:t>
      </w:r>
      <w:r w:rsidR="003045EE" w:rsidRPr="00535A53">
        <w:rPr>
          <w:rFonts w:ascii="Arial" w:hAnsi="Arial" w:cs="Arial"/>
          <w:sz w:val="20"/>
          <w:szCs w:val="20"/>
        </w:rPr>
        <w:br/>
      </w:r>
      <w:r w:rsidRPr="00535A53">
        <w:rPr>
          <w:rFonts w:ascii="Arial" w:hAnsi="Arial" w:cs="Arial"/>
          <w:sz w:val="20"/>
          <w:szCs w:val="20"/>
        </w:rPr>
        <w:t>right-of-use assets at the date of initial application of TFRS16.</w:t>
      </w:r>
    </w:p>
    <w:p w14:paraId="1A8E4B54" w14:textId="77777777" w:rsidR="008F25FC" w:rsidRPr="00535A53" w:rsidRDefault="008F25FC" w:rsidP="00FB3AF4">
      <w:pPr>
        <w:rPr>
          <w:rFonts w:ascii="Arial" w:hAnsi="Arial" w:cs="Arial"/>
          <w:sz w:val="20"/>
          <w:szCs w:val="20"/>
        </w:rPr>
      </w:pPr>
    </w:p>
    <w:p w14:paraId="5FECA277" w14:textId="77777777" w:rsidR="008F25FC" w:rsidRPr="00535A53" w:rsidRDefault="008F25FC" w:rsidP="00FB3AF4">
      <w:pPr>
        <w:rPr>
          <w:rFonts w:ascii="Arial" w:hAnsi="Arial" w:cs="Arial"/>
          <w:sz w:val="20"/>
          <w:szCs w:val="20"/>
        </w:rPr>
      </w:pPr>
      <w:r w:rsidRPr="00535A53">
        <w:rPr>
          <w:rFonts w:ascii="Arial" w:hAnsi="Arial" w:cs="Arial"/>
          <w:sz w:val="20"/>
          <w:szCs w:val="20"/>
        </w:rPr>
        <w:t xml:space="preserve">The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right-of-use assets relate to the following types of assets:</w:t>
      </w:r>
    </w:p>
    <w:p w14:paraId="14219DFA" w14:textId="77777777" w:rsidR="008F25FC" w:rsidRPr="00535A53" w:rsidRDefault="008F25FC" w:rsidP="00FB3AF4">
      <w:pPr>
        <w:rPr>
          <w:rFonts w:ascii="Arial" w:hAnsi="Arial" w:cs="Arial"/>
          <w:sz w:val="20"/>
          <w:szCs w:val="20"/>
        </w:rPr>
      </w:pPr>
    </w:p>
    <w:tbl>
      <w:tblPr>
        <w:tblW w:w="9022" w:type="dxa"/>
        <w:tblInd w:w="108" w:type="dxa"/>
        <w:tblLayout w:type="fixed"/>
        <w:tblLook w:val="04A0" w:firstRow="1" w:lastRow="0" w:firstColumn="1" w:lastColumn="0" w:noHBand="0" w:noVBand="1"/>
      </w:tblPr>
      <w:tblGrid>
        <w:gridCol w:w="7321"/>
        <w:gridCol w:w="1701"/>
      </w:tblGrid>
      <w:tr w:rsidR="008F25FC" w:rsidRPr="00535A53" w14:paraId="22662C58" w14:textId="77777777" w:rsidTr="00065704">
        <w:tc>
          <w:tcPr>
            <w:tcW w:w="7321" w:type="dxa"/>
            <w:shd w:val="clear" w:color="auto" w:fill="auto"/>
            <w:vAlign w:val="bottom"/>
          </w:tcPr>
          <w:p w14:paraId="68B64520" w14:textId="77777777" w:rsidR="008F25FC" w:rsidRPr="00535A53" w:rsidRDefault="008F25FC" w:rsidP="009537D7">
            <w:pPr>
              <w:ind w:left="78" w:hanging="3"/>
              <w:rPr>
                <w:rFonts w:ascii="Arial" w:hAnsi="Arial" w:cs="Arial"/>
                <w:b/>
                <w:bCs/>
                <w:sz w:val="20"/>
                <w:szCs w:val="20"/>
              </w:rPr>
            </w:pPr>
          </w:p>
        </w:tc>
        <w:tc>
          <w:tcPr>
            <w:tcW w:w="1701" w:type="dxa"/>
            <w:tcBorders>
              <w:top w:val="single" w:sz="4" w:space="0" w:color="auto"/>
            </w:tcBorders>
            <w:shd w:val="clear" w:color="auto" w:fill="auto"/>
            <w:vAlign w:val="bottom"/>
            <w:hideMark/>
          </w:tcPr>
          <w:p w14:paraId="3386DD81" w14:textId="77777777" w:rsidR="008F25FC" w:rsidRPr="00535A53" w:rsidRDefault="008F25FC" w:rsidP="00D94055">
            <w:pPr>
              <w:ind w:right="-72"/>
              <w:jc w:val="right"/>
              <w:rPr>
                <w:rFonts w:ascii="Arial" w:hAnsi="Arial" w:cs="Arial"/>
                <w:b/>
                <w:bCs/>
                <w:sz w:val="20"/>
                <w:szCs w:val="20"/>
              </w:rPr>
            </w:pPr>
            <w:r w:rsidRPr="00535A53">
              <w:rPr>
                <w:rFonts w:ascii="Arial" w:hAnsi="Arial" w:cs="Arial"/>
                <w:b/>
                <w:bCs/>
                <w:sz w:val="20"/>
                <w:szCs w:val="20"/>
              </w:rPr>
              <w:t>1 January</w:t>
            </w:r>
          </w:p>
          <w:p w14:paraId="57EC6186" w14:textId="77777777" w:rsidR="008F25FC" w:rsidRPr="00535A53" w:rsidRDefault="008F25FC" w:rsidP="009537D7">
            <w:pPr>
              <w:ind w:left="-40" w:right="-72"/>
              <w:jc w:val="right"/>
              <w:rPr>
                <w:rFonts w:ascii="Arial" w:hAnsi="Arial" w:cs="Arial"/>
                <w:b/>
                <w:bCs/>
                <w:sz w:val="20"/>
                <w:szCs w:val="20"/>
              </w:rPr>
            </w:pPr>
            <w:r w:rsidRPr="00535A53">
              <w:rPr>
                <w:rFonts w:ascii="Arial" w:hAnsi="Arial" w:cs="Arial"/>
                <w:b/>
                <w:bCs/>
                <w:sz w:val="20"/>
                <w:szCs w:val="20"/>
              </w:rPr>
              <w:t>2020</w:t>
            </w:r>
          </w:p>
        </w:tc>
      </w:tr>
      <w:tr w:rsidR="008F25FC" w:rsidRPr="00535A53" w14:paraId="13126F6E" w14:textId="77777777" w:rsidTr="00065704">
        <w:tc>
          <w:tcPr>
            <w:tcW w:w="7321" w:type="dxa"/>
            <w:shd w:val="clear" w:color="auto" w:fill="auto"/>
            <w:vAlign w:val="bottom"/>
          </w:tcPr>
          <w:p w14:paraId="44BFFD91" w14:textId="77777777" w:rsidR="008F25FC" w:rsidRPr="00535A53" w:rsidRDefault="008F25FC" w:rsidP="00D94055">
            <w:pPr>
              <w:ind w:left="-108" w:hanging="3"/>
              <w:rPr>
                <w:rFonts w:ascii="Arial" w:hAnsi="Arial" w:cs="Arial"/>
                <w:b/>
                <w:bCs/>
                <w:sz w:val="20"/>
                <w:szCs w:val="20"/>
              </w:rPr>
            </w:pPr>
          </w:p>
        </w:tc>
        <w:tc>
          <w:tcPr>
            <w:tcW w:w="1701" w:type="dxa"/>
            <w:tcBorders>
              <w:bottom w:val="single" w:sz="4" w:space="0" w:color="auto"/>
            </w:tcBorders>
            <w:shd w:val="clear" w:color="auto" w:fill="auto"/>
            <w:vAlign w:val="bottom"/>
          </w:tcPr>
          <w:p w14:paraId="146F761A" w14:textId="77777777" w:rsidR="008F25FC" w:rsidRPr="00535A53" w:rsidRDefault="008F25FC" w:rsidP="009537D7">
            <w:pPr>
              <w:ind w:left="-40" w:right="-72"/>
              <w:jc w:val="right"/>
              <w:rPr>
                <w:rFonts w:ascii="Arial" w:hAnsi="Arial" w:cs="Arial"/>
                <w:b/>
                <w:bCs/>
                <w:sz w:val="20"/>
                <w:szCs w:val="20"/>
              </w:rPr>
            </w:pPr>
            <w:r w:rsidRPr="00535A53">
              <w:rPr>
                <w:rFonts w:ascii="Arial" w:hAnsi="Arial" w:cs="Arial"/>
                <w:b/>
                <w:bCs/>
                <w:sz w:val="20"/>
                <w:szCs w:val="20"/>
              </w:rPr>
              <w:t>Baht</w:t>
            </w:r>
          </w:p>
        </w:tc>
      </w:tr>
      <w:tr w:rsidR="004F0698" w:rsidRPr="00535A53" w14:paraId="6D2699EE" w14:textId="77777777" w:rsidTr="004F0698">
        <w:tblPrEx>
          <w:tblLook w:val="0000" w:firstRow="0" w:lastRow="0" w:firstColumn="0" w:lastColumn="0" w:noHBand="0" w:noVBand="0"/>
        </w:tblPrEx>
        <w:trPr>
          <w:trHeight w:val="95"/>
        </w:trPr>
        <w:tc>
          <w:tcPr>
            <w:tcW w:w="7321" w:type="dxa"/>
          </w:tcPr>
          <w:p w14:paraId="45499A57" w14:textId="77777777" w:rsidR="004F0698" w:rsidRPr="00535A53" w:rsidRDefault="004F0698" w:rsidP="00463F75">
            <w:pPr>
              <w:ind w:left="-72"/>
              <w:rPr>
                <w:rFonts w:ascii="Arial" w:hAnsi="Arial" w:cs="Arial"/>
                <w:sz w:val="12"/>
                <w:szCs w:val="12"/>
              </w:rPr>
            </w:pPr>
          </w:p>
        </w:tc>
        <w:tc>
          <w:tcPr>
            <w:tcW w:w="1701" w:type="dxa"/>
            <w:tcBorders>
              <w:top w:val="single" w:sz="4" w:space="0" w:color="auto"/>
            </w:tcBorders>
            <w:shd w:val="clear" w:color="auto" w:fill="FAFAFA"/>
          </w:tcPr>
          <w:p w14:paraId="33B2CB1B" w14:textId="77777777" w:rsidR="004F0698" w:rsidRPr="00535A53" w:rsidRDefault="004F0698" w:rsidP="00463F75">
            <w:pPr>
              <w:ind w:right="-72"/>
              <w:jc w:val="right"/>
              <w:rPr>
                <w:rFonts w:ascii="Arial" w:hAnsi="Arial" w:cs="Arial"/>
                <w:sz w:val="12"/>
                <w:szCs w:val="12"/>
              </w:rPr>
            </w:pPr>
          </w:p>
        </w:tc>
      </w:tr>
      <w:tr w:rsidR="00065704" w:rsidRPr="00535A53" w14:paraId="4DC435CB" w14:textId="77777777" w:rsidTr="00065704">
        <w:tc>
          <w:tcPr>
            <w:tcW w:w="7321" w:type="dxa"/>
            <w:vAlign w:val="bottom"/>
          </w:tcPr>
          <w:p w14:paraId="7CEC3877" w14:textId="77777777" w:rsidR="00065704" w:rsidRPr="00535A53" w:rsidRDefault="00065704" w:rsidP="00065704">
            <w:pPr>
              <w:ind w:left="-74"/>
              <w:rPr>
                <w:rFonts w:ascii="Arial" w:hAnsi="Arial" w:cs="Arial"/>
                <w:sz w:val="20"/>
                <w:szCs w:val="20"/>
              </w:rPr>
            </w:pPr>
            <w:r w:rsidRPr="00535A53">
              <w:rPr>
                <w:rFonts w:ascii="Arial" w:hAnsi="Arial" w:cs="Arial"/>
                <w:sz w:val="20"/>
                <w:szCs w:val="20"/>
              </w:rPr>
              <w:t>Building</w:t>
            </w:r>
          </w:p>
        </w:tc>
        <w:tc>
          <w:tcPr>
            <w:tcW w:w="1701" w:type="dxa"/>
            <w:shd w:val="clear" w:color="auto" w:fill="FAFAFA"/>
          </w:tcPr>
          <w:p w14:paraId="0D3F3AEC" w14:textId="77777777" w:rsidR="00065704" w:rsidRPr="00535A53" w:rsidRDefault="00065704" w:rsidP="00065704">
            <w:pPr>
              <w:ind w:right="-72"/>
              <w:jc w:val="right"/>
              <w:rPr>
                <w:rFonts w:ascii="Arial" w:hAnsi="Arial" w:cs="Arial"/>
                <w:sz w:val="20"/>
                <w:szCs w:val="20"/>
                <w:cs/>
              </w:rPr>
            </w:pPr>
            <w:r w:rsidRPr="00535A53">
              <w:rPr>
                <w:rFonts w:ascii="Arial" w:hAnsi="Arial" w:cs="Arial"/>
                <w:sz w:val="20"/>
                <w:szCs w:val="20"/>
              </w:rPr>
              <w:t>197,686,024</w:t>
            </w:r>
          </w:p>
        </w:tc>
      </w:tr>
      <w:tr w:rsidR="00065704" w:rsidRPr="00535A53" w14:paraId="55F3CE04" w14:textId="77777777" w:rsidTr="00065704">
        <w:tc>
          <w:tcPr>
            <w:tcW w:w="7321" w:type="dxa"/>
            <w:vAlign w:val="bottom"/>
          </w:tcPr>
          <w:p w14:paraId="7B508037" w14:textId="77777777" w:rsidR="00065704" w:rsidRPr="00535A53" w:rsidRDefault="00065704" w:rsidP="00065704">
            <w:pPr>
              <w:ind w:left="-74"/>
              <w:rPr>
                <w:rFonts w:ascii="Arial" w:hAnsi="Arial" w:cs="Arial"/>
                <w:sz w:val="20"/>
                <w:szCs w:val="20"/>
              </w:rPr>
            </w:pPr>
            <w:r w:rsidRPr="00535A53">
              <w:rPr>
                <w:rFonts w:ascii="Arial" w:hAnsi="Arial" w:cs="Arial"/>
                <w:sz w:val="20"/>
                <w:szCs w:val="20"/>
              </w:rPr>
              <w:t>Motor vehicles</w:t>
            </w:r>
          </w:p>
        </w:tc>
        <w:tc>
          <w:tcPr>
            <w:tcW w:w="1701" w:type="dxa"/>
            <w:tcBorders>
              <w:bottom w:val="single" w:sz="4" w:space="0" w:color="auto"/>
            </w:tcBorders>
            <w:shd w:val="clear" w:color="auto" w:fill="FAFAFA"/>
          </w:tcPr>
          <w:p w14:paraId="5A53A528" w14:textId="77777777" w:rsidR="00065704" w:rsidRPr="00535A53" w:rsidRDefault="00065704" w:rsidP="00065704">
            <w:pPr>
              <w:ind w:right="-72"/>
              <w:jc w:val="right"/>
              <w:rPr>
                <w:rFonts w:ascii="Arial" w:hAnsi="Arial" w:cs="Arial"/>
                <w:sz w:val="20"/>
                <w:szCs w:val="20"/>
              </w:rPr>
            </w:pPr>
            <w:r w:rsidRPr="00535A53">
              <w:rPr>
                <w:rFonts w:ascii="Arial" w:hAnsi="Arial" w:cs="Arial"/>
                <w:sz w:val="20"/>
                <w:szCs w:val="20"/>
              </w:rPr>
              <w:t>19,410,174</w:t>
            </w:r>
          </w:p>
        </w:tc>
      </w:tr>
      <w:tr w:rsidR="00065704" w:rsidRPr="00535A53" w14:paraId="330ACF07" w14:textId="77777777" w:rsidTr="00065704">
        <w:tc>
          <w:tcPr>
            <w:tcW w:w="7321" w:type="dxa"/>
            <w:vAlign w:val="bottom"/>
          </w:tcPr>
          <w:p w14:paraId="05334B2B" w14:textId="77777777" w:rsidR="00065704" w:rsidRPr="00535A53" w:rsidRDefault="00065704" w:rsidP="00065704">
            <w:pPr>
              <w:ind w:left="78" w:hanging="3"/>
              <w:rPr>
                <w:rFonts w:ascii="Arial" w:hAnsi="Arial" w:cs="Arial"/>
                <w:sz w:val="12"/>
                <w:szCs w:val="12"/>
              </w:rPr>
            </w:pPr>
          </w:p>
        </w:tc>
        <w:tc>
          <w:tcPr>
            <w:tcW w:w="1701" w:type="dxa"/>
            <w:tcBorders>
              <w:top w:val="single" w:sz="4" w:space="0" w:color="auto"/>
            </w:tcBorders>
            <w:shd w:val="clear" w:color="auto" w:fill="FAFAFA"/>
          </w:tcPr>
          <w:p w14:paraId="1BD770B0" w14:textId="77777777" w:rsidR="00065704" w:rsidRPr="00535A53" w:rsidRDefault="00065704" w:rsidP="00065704">
            <w:pPr>
              <w:ind w:right="-72"/>
              <w:jc w:val="right"/>
              <w:rPr>
                <w:rFonts w:ascii="Arial" w:hAnsi="Arial" w:cs="Arial"/>
                <w:sz w:val="20"/>
                <w:szCs w:val="20"/>
              </w:rPr>
            </w:pPr>
          </w:p>
        </w:tc>
      </w:tr>
      <w:tr w:rsidR="00065704" w:rsidRPr="00535A53" w14:paraId="45A06C19" w14:textId="77777777" w:rsidTr="00065704">
        <w:tc>
          <w:tcPr>
            <w:tcW w:w="7321" w:type="dxa"/>
            <w:vAlign w:val="bottom"/>
          </w:tcPr>
          <w:p w14:paraId="40B51722" w14:textId="77777777" w:rsidR="00065704" w:rsidRPr="00535A53" w:rsidRDefault="00065704" w:rsidP="00065704">
            <w:pPr>
              <w:ind w:left="-74"/>
              <w:rPr>
                <w:rFonts w:ascii="Arial" w:hAnsi="Arial" w:cs="Arial"/>
                <w:sz w:val="20"/>
                <w:szCs w:val="20"/>
              </w:rPr>
            </w:pPr>
            <w:r w:rsidRPr="00535A53">
              <w:rPr>
                <w:rFonts w:ascii="Arial" w:hAnsi="Arial" w:cs="Arial"/>
                <w:sz w:val="20"/>
                <w:szCs w:val="20"/>
              </w:rPr>
              <w:t>Total right-of-use assets</w:t>
            </w:r>
          </w:p>
        </w:tc>
        <w:tc>
          <w:tcPr>
            <w:tcW w:w="1701" w:type="dxa"/>
            <w:tcBorders>
              <w:bottom w:val="single" w:sz="4" w:space="0" w:color="auto"/>
            </w:tcBorders>
            <w:shd w:val="clear" w:color="auto" w:fill="FAFAFA"/>
            <w:vAlign w:val="bottom"/>
          </w:tcPr>
          <w:p w14:paraId="7E455A26" w14:textId="77777777" w:rsidR="00065704" w:rsidRPr="00535A53" w:rsidRDefault="00065704" w:rsidP="00065704">
            <w:pPr>
              <w:ind w:right="-72"/>
              <w:jc w:val="right"/>
              <w:rPr>
                <w:rFonts w:ascii="Arial" w:hAnsi="Arial" w:cs="Arial"/>
                <w:sz w:val="20"/>
                <w:szCs w:val="20"/>
              </w:rPr>
            </w:pPr>
            <w:r w:rsidRPr="00535A53">
              <w:rPr>
                <w:rFonts w:ascii="Arial" w:hAnsi="Arial" w:cs="Arial"/>
                <w:sz w:val="20"/>
                <w:szCs w:val="20"/>
              </w:rPr>
              <w:t>217,096,198</w:t>
            </w:r>
          </w:p>
        </w:tc>
      </w:tr>
    </w:tbl>
    <w:p w14:paraId="365FE482" w14:textId="77777777" w:rsidR="008F25FC" w:rsidRPr="00535A53" w:rsidRDefault="008F25FC" w:rsidP="00FB3AF4">
      <w:pPr>
        <w:rPr>
          <w:rFonts w:ascii="Arial" w:hAnsi="Arial" w:cs="Arial"/>
          <w:sz w:val="20"/>
          <w:szCs w:val="20"/>
        </w:rPr>
      </w:pPr>
    </w:p>
    <w:p w14:paraId="17CE1882" w14:textId="77777777" w:rsidR="00716971" w:rsidRPr="00535A53" w:rsidRDefault="00716971" w:rsidP="00FB3AF4">
      <w:pPr>
        <w:rPr>
          <w:rFonts w:ascii="Arial" w:hAnsi="Arial" w:cs="Arial"/>
          <w:sz w:val="20"/>
          <w:szCs w:val="20"/>
        </w:rPr>
      </w:pPr>
      <w:r w:rsidRPr="00535A53">
        <w:rPr>
          <w:rFonts w:ascii="Arial" w:hAnsi="Arial" w:cs="Arial"/>
          <w:sz w:val="20"/>
          <w:szCs w:val="20"/>
        </w:rPr>
        <w:t xml:space="preserve">Practical expedients applied </w:t>
      </w:r>
    </w:p>
    <w:p w14:paraId="588EFF6D" w14:textId="77777777" w:rsidR="00716971" w:rsidRPr="00535A53" w:rsidRDefault="00716971" w:rsidP="0011515C">
      <w:pPr>
        <w:rPr>
          <w:rFonts w:ascii="Arial" w:hAnsi="Arial" w:cs="Arial"/>
          <w:i/>
          <w:iCs/>
          <w:sz w:val="16"/>
          <w:szCs w:val="16"/>
        </w:rPr>
      </w:pPr>
    </w:p>
    <w:p w14:paraId="00E9EE64" w14:textId="77777777" w:rsidR="00716971" w:rsidRPr="00535A53" w:rsidRDefault="00716971" w:rsidP="00FB3AF4">
      <w:pPr>
        <w:jc w:val="both"/>
        <w:rPr>
          <w:rFonts w:ascii="Arial" w:hAnsi="Arial" w:cs="Arial"/>
          <w:sz w:val="20"/>
          <w:szCs w:val="20"/>
        </w:rPr>
      </w:pPr>
      <w:r w:rsidRPr="00535A53">
        <w:rPr>
          <w:rFonts w:ascii="Arial" w:hAnsi="Arial" w:cs="Arial"/>
          <w:sz w:val="20"/>
          <w:szCs w:val="20"/>
        </w:rPr>
        <w:t xml:space="preserve">In applying TFRS 16 for the first time, the </w:t>
      </w:r>
      <w:r w:rsidR="00182F44" w:rsidRPr="00535A53">
        <w:rPr>
          <w:rFonts w:ascii="Arial" w:hAnsi="Arial" w:cs="Arial"/>
          <w:sz w:val="20"/>
          <w:szCs w:val="20"/>
        </w:rPr>
        <w:t>Company</w:t>
      </w:r>
      <w:r w:rsidRPr="00535A53">
        <w:rPr>
          <w:rFonts w:ascii="Arial" w:hAnsi="Arial" w:cs="Arial"/>
          <w:sz w:val="20"/>
          <w:szCs w:val="20"/>
        </w:rPr>
        <w:t xml:space="preserve"> has used the following practical expedients permitted by the standard:</w:t>
      </w:r>
    </w:p>
    <w:p w14:paraId="296B141F" w14:textId="77777777" w:rsidR="00716971" w:rsidRPr="00535A53" w:rsidRDefault="00716971" w:rsidP="00716971">
      <w:pPr>
        <w:jc w:val="both"/>
        <w:rPr>
          <w:rFonts w:ascii="Arial" w:hAnsi="Arial" w:cs="Arial"/>
          <w:sz w:val="16"/>
          <w:szCs w:val="16"/>
        </w:rPr>
      </w:pPr>
    </w:p>
    <w:p w14:paraId="0BEFC009" w14:textId="77777777" w:rsidR="00716971" w:rsidRPr="00535A53" w:rsidRDefault="00716971" w:rsidP="00FB3AF4">
      <w:pPr>
        <w:pStyle w:val="ListParagraph"/>
        <w:numPr>
          <w:ilvl w:val="0"/>
          <w:numId w:val="8"/>
        </w:numPr>
        <w:tabs>
          <w:tab w:val="left" w:pos="284"/>
        </w:tabs>
        <w:spacing w:after="0" w:line="240" w:lineRule="auto"/>
        <w:ind w:left="900" w:hanging="900"/>
        <w:jc w:val="both"/>
        <w:rPr>
          <w:rFonts w:ascii="Arial" w:hAnsi="Arial" w:cs="Arial"/>
          <w:sz w:val="20"/>
          <w:szCs w:val="20"/>
        </w:rPr>
      </w:pPr>
      <w:r w:rsidRPr="00535A53">
        <w:rPr>
          <w:rFonts w:ascii="Arial" w:hAnsi="Arial" w:cs="Arial"/>
          <w:sz w:val="20"/>
          <w:szCs w:val="20"/>
        </w:rPr>
        <w:t>the use of a single discount rate to a portfolio of leases with reasonably similar characteristics</w:t>
      </w:r>
    </w:p>
    <w:p w14:paraId="07A6BEED" w14:textId="77777777" w:rsidR="00716971" w:rsidRPr="00535A53" w:rsidRDefault="00716971" w:rsidP="00FB3AF4">
      <w:pPr>
        <w:pStyle w:val="ListParagraph"/>
        <w:numPr>
          <w:ilvl w:val="0"/>
          <w:numId w:val="8"/>
        </w:numPr>
        <w:tabs>
          <w:tab w:val="left" w:pos="284"/>
        </w:tabs>
        <w:spacing w:after="0" w:line="240" w:lineRule="auto"/>
        <w:ind w:left="900" w:hanging="900"/>
        <w:jc w:val="both"/>
        <w:rPr>
          <w:rFonts w:ascii="Arial" w:hAnsi="Arial" w:cs="Arial"/>
          <w:sz w:val="20"/>
          <w:szCs w:val="20"/>
        </w:rPr>
      </w:pPr>
      <w:r w:rsidRPr="00535A53">
        <w:rPr>
          <w:rFonts w:ascii="Arial" w:hAnsi="Arial" w:cs="Arial"/>
          <w:sz w:val="20"/>
          <w:szCs w:val="20"/>
        </w:rPr>
        <w:t>reliance on previous assessments on whether leases are onerous</w:t>
      </w:r>
    </w:p>
    <w:p w14:paraId="22F734EC" w14:textId="77777777" w:rsidR="00716971" w:rsidRPr="00535A53" w:rsidRDefault="00716971" w:rsidP="00FB3AF4">
      <w:pPr>
        <w:pStyle w:val="ListParagraph"/>
        <w:numPr>
          <w:ilvl w:val="0"/>
          <w:numId w:val="8"/>
        </w:numPr>
        <w:tabs>
          <w:tab w:val="left" w:pos="284"/>
        </w:tabs>
        <w:spacing w:after="0" w:line="240" w:lineRule="auto"/>
        <w:ind w:left="284" w:hanging="284"/>
        <w:jc w:val="both"/>
        <w:rPr>
          <w:rFonts w:ascii="Arial" w:hAnsi="Arial" w:cs="Arial"/>
          <w:sz w:val="20"/>
          <w:szCs w:val="20"/>
        </w:rPr>
      </w:pPr>
      <w:r w:rsidRPr="00535A53">
        <w:rPr>
          <w:rFonts w:ascii="Arial" w:hAnsi="Arial" w:cs="Arial"/>
          <w:sz w:val="20"/>
          <w:szCs w:val="20"/>
        </w:rPr>
        <w:t>the exclusion of initial direct costs for the measurement of the right-of-use asset at the date of initial application</w:t>
      </w:r>
    </w:p>
    <w:p w14:paraId="00B60104" w14:textId="77777777" w:rsidR="00681206" w:rsidRPr="00535A53" w:rsidRDefault="00716971" w:rsidP="00073E64">
      <w:pPr>
        <w:pStyle w:val="ListParagraph"/>
        <w:numPr>
          <w:ilvl w:val="0"/>
          <w:numId w:val="8"/>
        </w:numPr>
        <w:tabs>
          <w:tab w:val="left" w:pos="284"/>
        </w:tabs>
        <w:spacing w:after="0" w:line="240" w:lineRule="auto"/>
        <w:ind w:left="284" w:hanging="284"/>
        <w:jc w:val="both"/>
        <w:rPr>
          <w:rFonts w:ascii="Arial" w:hAnsi="Arial" w:cs="Arial"/>
          <w:sz w:val="20"/>
          <w:szCs w:val="20"/>
        </w:rPr>
      </w:pPr>
      <w:r w:rsidRPr="00535A53">
        <w:rPr>
          <w:rFonts w:ascii="Arial" w:hAnsi="Arial" w:cs="Arial"/>
          <w:sz w:val="20"/>
          <w:szCs w:val="20"/>
        </w:rPr>
        <w:t xml:space="preserve">the use of hindsight in determining the lease term where the contract contains options to extend or terminate the lease, and </w:t>
      </w:r>
    </w:p>
    <w:p w14:paraId="6151A5EB" w14:textId="77777777" w:rsidR="00716971" w:rsidRPr="00535A53" w:rsidRDefault="00716971" w:rsidP="00073E64">
      <w:pPr>
        <w:pStyle w:val="ListParagraph"/>
        <w:numPr>
          <w:ilvl w:val="0"/>
          <w:numId w:val="8"/>
        </w:numPr>
        <w:tabs>
          <w:tab w:val="left" w:pos="284"/>
        </w:tabs>
        <w:spacing w:after="0" w:line="240" w:lineRule="auto"/>
        <w:ind w:left="284" w:hanging="284"/>
        <w:jc w:val="both"/>
        <w:rPr>
          <w:rFonts w:ascii="Arial" w:eastAsia="Arial Unicode MS" w:hAnsi="Arial" w:cs="Arial"/>
          <w:b/>
          <w:bCs/>
          <w:color w:val="DC6900"/>
          <w:sz w:val="20"/>
          <w:szCs w:val="20"/>
          <w:lang w:val="en-GB"/>
        </w:rPr>
      </w:pPr>
      <w:r w:rsidRPr="00535A53">
        <w:rPr>
          <w:rFonts w:ascii="Arial" w:hAnsi="Arial" w:cs="Arial"/>
          <w:sz w:val="20"/>
          <w:szCs w:val="20"/>
        </w:rPr>
        <w:t>elect not to reassess whether a contract is, or contains a lease as defined under TFRS 16 at the date of initial application but relied on its assessment made applying TAS 17 and TFRIC 4 Determining whether an Arrangement contains a Lease.</w:t>
      </w:r>
    </w:p>
    <w:p w14:paraId="1457180E" w14:textId="77777777" w:rsidR="00683309" w:rsidRPr="00535A53" w:rsidRDefault="00683309" w:rsidP="00700B43">
      <w:pPr>
        <w:pStyle w:val="ListParagraph"/>
        <w:tabs>
          <w:tab w:val="left" w:pos="284"/>
        </w:tabs>
        <w:spacing w:after="0" w:line="240" w:lineRule="auto"/>
        <w:ind w:left="0"/>
        <w:jc w:val="both"/>
        <w:rPr>
          <w:rFonts w:ascii="Arial" w:eastAsia="Arial Unicode MS" w:hAnsi="Arial" w:cs="Arial"/>
          <w:b/>
          <w:bCs/>
          <w:color w:val="DC6900"/>
          <w:sz w:val="20"/>
          <w:szCs w:val="20"/>
          <w:lang w:val="en-GB"/>
        </w:rPr>
      </w:pPr>
    </w:p>
    <w:p w14:paraId="6C429917" w14:textId="77777777" w:rsidR="00700B43" w:rsidRPr="00535A53" w:rsidRDefault="00700B43" w:rsidP="00700B43">
      <w:pPr>
        <w:pStyle w:val="ListParagraph"/>
        <w:tabs>
          <w:tab w:val="left" w:pos="284"/>
        </w:tabs>
        <w:spacing w:after="0" w:line="240" w:lineRule="auto"/>
        <w:ind w:left="0"/>
        <w:jc w:val="both"/>
        <w:rPr>
          <w:rFonts w:ascii="Arial" w:eastAsia="Arial Unicode MS" w:hAnsi="Arial" w:cs="Arial"/>
          <w:b/>
          <w:bCs/>
          <w:color w:val="DC6900"/>
          <w:sz w:val="20"/>
          <w:szCs w:val="20"/>
          <w:lang w:val="en-GB"/>
        </w:rPr>
      </w:pPr>
      <w:r w:rsidRPr="00535A53">
        <w:rPr>
          <w:rFonts w:ascii="Arial" w:eastAsia="Arial Unicode MS" w:hAnsi="Arial" w:cs="Arial"/>
          <w:b/>
          <w:bCs/>
          <w:color w:val="DC6900"/>
          <w:sz w:val="20"/>
          <w:szCs w:val="20"/>
          <w:lang w:val="en-GB"/>
        </w:rPr>
        <w:br w:type="page"/>
      </w:r>
    </w:p>
    <w:tbl>
      <w:tblPr>
        <w:tblW w:w="0" w:type="auto"/>
        <w:tblInd w:w="108" w:type="dxa"/>
        <w:shd w:val="clear" w:color="auto" w:fill="FFA543"/>
        <w:tblLook w:val="04A0" w:firstRow="1" w:lastRow="0" w:firstColumn="1" w:lastColumn="0" w:noHBand="0" w:noVBand="1"/>
      </w:tblPr>
      <w:tblGrid>
        <w:gridCol w:w="9043"/>
      </w:tblGrid>
      <w:tr w:rsidR="00163F33" w:rsidRPr="00535A53" w14:paraId="30BA47FB" w14:textId="77777777" w:rsidTr="0060356E">
        <w:trPr>
          <w:trHeight w:val="389"/>
        </w:trPr>
        <w:tc>
          <w:tcPr>
            <w:tcW w:w="9043" w:type="dxa"/>
            <w:shd w:val="clear" w:color="auto" w:fill="FFA543"/>
            <w:vAlign w:val="center"/>
          </w:tcPr>
          <w:p w14:paraId="51F7F68C" w14:textId="77777777" w:rsidR="00163F33" w:rsidRPr="00535A53" w:rsidRDefault="00163F33" w:rsidP="0060356E">
            <w:pPr>
              <w:ind w:left="432" w:hanging="432"/>
              <w:rPr>
                <w:rFonts w:ascii="Arial" w:eastAsia="Arial Unicode MS" w:hAnsi="Arial" w:cs="Arial"/>
                <w:b/>
                <w:bCs/>
                <w:color w:val="FFFFFF"/>
                <w:sz w:val="20"/>
                <w:szCs w:val="20"/>
              </w:rPr>
            </w:pPr>
            <w:r w:rsidRPr="00535A53">
              <w:rPr>
                <w:rFonts w:ascii="Arial" w:eastAsia="Arial Unicode MS" w:hAnsi="Arial" w:cs="Arial"/>
                <w:b/>
                <w:bCs/>
                <w:color w:val="FFFFFF"/>
                <w:sz w:val="20"/>
                <w:szCs w:val="20"/>
              </w:rPr>
              <w:t>5</w:t>
            </w:r>
            <w:r w:rsidRPr="00535A53">
              <w:rPr>
                <w:rFonts w:ascii="Arial" w:eastAsia="Arial Unicode MS" w:hAnsi="Arial" w:cs="Arial"/>
                <w:b/>
                <w:bCs/>
                <w:color w:val="FFFFFF"/>
                <w:sz w:val="20"/>
                <w:szCs w:val="20"/>
              </w:rPr>
              <w:tab/>
              <w:t>Accounting policies</w:t>
            </w:r>
          </w:p>
        </w:tc>
      </w:tr>
    </w:tbl>
    <w:p w14:paraId="756829F8" w14:textId="77777777" w:rsidR="00073E64" w:rsidRPr="00535A53" w:rsidRDefault="00073E64" w:rsidP="00163F33">
      <w:pPr>
        <w:pStyle w:val="a0"/>
        <w:tabs>
          <w:tab w:val="left" w:pos="-1260"/>
          <w:tab w:val="right" w:pos="5040"/>
          <w:tab w:val="right" w:pos="7020"/>
          <w:tab w:val="right" w:pos="9000"/>
        </w:tabs>
        <w:ind w:left="540" w:right="0" w:hanging="540"/>
        <w:jc w:val="both"/>
        <w:rPr>
          <w:rFonts w:ascii="Arial" w:hAnsi="Arial" w:cs="Arial"/>
          <w:b/>
          <w:bCs/>
          <w:color w:val="CF4A02"/>
          <w:sz w:val="20"/>
          <w:szCs w:val="20"/>
          <w:lang w:val="en-GB"/>
        </w:rPr>
      </w:pPr>
    </w:p>
    <w:p w14:paraId="381EFB5E" w14:textId="77777777" w:rsidR="00163F33" w:rsidRPr="00535A53" w:rsidRDefault="00FB3AF4" w:rsidP="00163F33">
      <w:pPr>
        <w:pStyle w:val="a0"/>
        <w:tabs>
          <w:tab w:val="left" w:pos="-1260"/>
          <w:tab w:val="right" w:pos="5040"/>
          <w:tab w:val="right" w:pos="7020"/>
          <w:tab w:val="right" w:pos="9000"/>
        </w:tabs>
        <w:ind w:left="540" w:right="0" w:hanging="540"/>
        <w:jc w:val="both"/>
        <w:rPr>
          <w:rFonts w:ascii="Arial" w:hAnsi="Arial" w:cs="Arial"/>
          <w:b/>
          <w:bCs/>
          <w:color w:val="CF4A02"/>
          <w:sz w:val="20"/>
          <w:szCs w:val="20"/>
          <w:lang w:val="en-GB"/>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lang w:val="en-GB"/>
        </w:rPr>
        <w:t>.</w:t>
      </w:r>
      <w:r w:rsidRPr="00535A53">
        <w:rPr>
          <w:rFonts w:ascii="Arial" w:hAnsi="Arial" w:cs="Arial"/>
          <w:b/>
          <w:bCs/>
          <w:color w:val="CF4A02"/>
          <w:sz w:val="20"/>
          <w:szCs w:val="20"/>
          <w:lang w:val="en-GB"/>
        </w:rPr>
        <w:t>1</w:t>
      </w:r>
      <w:r w:rsidR="00163F33" w:rsidRPr="00535A53">
        <w:rPr>
          <w:rFonts w:ascii="Arial" w:hAnsi="Arial" w:cs="Arial"/>
          <w:b/>
          <w:bCs/>
          <w:color w:val="CF4A02"/>
          <w:sz w:val="20"/>
          <w:szCs w:val="20"/>
          <w:cs/>
          <w:lang w:val="en-GB"/>
        </w:rPr>
        <w:tab/>
      </w:r>
      <w:r w:rsidR="00163F33" w:rsidRPr="00535A53">
        <w:rPr>
          <w:rFonts w:ascii="Arial" w:hAnsi="Arial" w:cs="Arial"/>
          <w:b/>
          <w:bCs/>
          <w:color w:val="CF4A02"/>
          <w:sz w:val="20"/>
          <w:szCs w:val="20"/>
          <w:lang w:val="en-GB"/>
        </w:rPr>
        <w:t>Foreign currency translation</w:t>
      </w:r>
    </w:p>
    <w:p w14:paraId="179E0AC2" w14:textId="77777777" w:rsidR="00163F33" w:rsidRPr="00535A53" w:rsidRDefault="00163F33" w:rsidP="00163F33">
      <w:pPr>
        <w:ind w:left="540"/>
        <w:jc w:val="thaiDistribute"/>
        <w:outlineLvl w:val="0"/>
        <w:rPr>
          <w:rFonts w:ascii="Arial" w:hAnsi="Arial" w:cs="Arial"/>
          <w:sz w:val="20"/>
          <w:szCs w:val="20"/>
        </w:rPr>
      </w:pPr>
    </w:p>
    <w:p w14:paraId="250F8480" w14:textId="77777777" w:rsidR="00163F33" w:rsidRPr="00535A53" w:rsidRDefault="00163F33" w:rsidP="00163F33">
      <w:pPr>
        <w:numPr>
          <w:ilvl w:val="0"/>
          <w:numId w:val="1"/>
        </w:numPr>
        <w:tabs>
          <w:tab w:val="left" w:pos="1080"/>
        </w:tabs>
        <w:ind w:left="1080" w:hanging="540"/>
        <w:rPr>
          <w:rFonts w:ascii="Arial" w:hAnsi="Arial" w:cs="Arial"/>
          <w:color w:val="CF4A02"/>
          <w:spacing w:val="-4"/>
          <w:sz w:val="20"/>
          <w:szCs w:val="20"/>
        </w:rPr>
      </w:pPr>
      <w:r w:rsidRPr="00535A53">
        <w:rPr>
          <w:rFonts w:ascii="Arial" w:hAnsi="Arial" w:cs="Arial"/>
          <w:color w:val="CF4A02"/>
          <w:spacing w:val="-4"/>
          <w:sz w:val="20"/>
          <w:szCs w:val="20"/>
        </w:rPr>
        <w:t>Functional and presentation currency</w:t>
      </w:r>
    </w:p>
    <w:p w14:paraId="5F5AFC0A" w14:textId="77777777" w:rsidR="00163F33" w:rsidRPr="00535A53" w:rsidRDefault="00163F33" w:rsidP="00163F33">
      <w:pPr>
        <w:ind w:left="1080" w:hanging="540"/>
        <w:jc w:val="thaiDistribute"/>
        <w:outlineLvl w:val="0"/>
        <w:rPr>
          <w:rFonts w:ascii="Arial" w:hAnsi="Arial" w:cs="Arial"/>
          <w:sz w:val="20"/>
          <w:szCs w:val="20"/>
        </w:rPr>
      </w:pPr>
    </w:p>
    <w:p w14:paraId="4083E7CB" w14:textId="77777777" w:rsidR="00163F33" w:rsidRPr="00535A53" w:rsidRDefault="00163F33" w:rsidP="00163F33">
      <w:pPr>
        <w:ind w:left="1080"/>
        <w:jc w:val="both"/>
        <w:outlineLvl w:val="0"/>
        <w:rPr>
          <w:rFonts w:ascii="Arial" w:hAnsi="Arial" w:cs="Arial"/>
          <w:sz w:val="20"/>
          <w:szCs w:val="20"/>
        </w:rPr>
      </w:pPr>
      <w:r w:rsidRPr="00535A53">
        <w:rPr>
          <w:rFonts w:ascii="Arial" w:hAnsi="Arial" w:cs="Arial"/>
          <w:sz w:val="20"/>
          <w:szCs w:val="20"/>
        </w:rPr>
        <w:t>The financial statements are presented in Thai Baht, which is the Company’s functional and presentation currency.</w:t>
      </w:r>
    </w:p>
    <w:p w14:paraId="1F60409F" w14:textId="77777777" w:rsidR="00163F33" w:rsidRPr="00535A53" w:rsidRDefault="00163F33" w:rsidP="00163F33">
      <w:pPr>
        <w:ind w:left="1080"/>
        <w:jc w:val="both"/>
        <w:outlineLvl w:val="0"/>
        <w:rPr>
          <w:rFonts w:ascii="Arial" w:hAnsi="Arial" w:cs="Arial"/>
          <w:sz w:val="20"/>
          <w:szCs w:val="20"/>
        </w:rPr>
      </w:pPr>
    </w:p>
    <w:p w14:paraId="4A9BE07D" w14:textId="77777777" w:rsidR="00163F33" w:rsidRPr="00535A53" w:rsidRDefault="00163F33" w:rsidP="00163F33">
      <w:pPr>
        <w:numPr>
          <w:ilvl w:val="0"/>
          <w:numId w:val="1"/>
        </w:numPr>
        <w:tabs>
          <w:tab w:val="left" w:pos="1080"/>
        </w:tabs>
        <w:ind w:left="1080" w:hanging="540"/>
        <w:rPr>
          <w:rFonts w:ascii="Arial" w:hAnsi="Arial" w:cs="Arial"/>
          <w:color w:val="CF4A02"/>
          <w:sz w:val="20"/>
          <w:szCs w:val="20"/>
          <w:shd w:val="clear" w:color="auto" w:fill="FFFFFF"/>
        </w:rPr>
      </w:pPr>
      <w:r w:rsidRPr="00535A53">
        <w:rPr>
          <w:rFonts w:ascii="Arial" w:hAnsi="Arial" w:cs="Arial"/>
          <w:color w:val="CF4A02"/>
          <w:spacing w:val="-4"/>
          <w:sz w:val="20"/>
          <w:szCs w:val="20"/>
        </w:rPr>
        <w:t>Transactions and balances</w:t>
      </w:r>
    </w:p>
    <w:p w14:paraId="58FFF53F" w14:textId="77777777" w:rsidR="00163F33" w:rsidRPr="00535A53" w:rsidRDefault="00163F33" w:rsidP="00163F33">
      <w:pPr>
        <w:tabs>
          <w:tab w:val="center" w:pos="3402"/>
          <w:tab w:val="center" w:pos="4153"/>
          <w:tab w:val="center" w:pos="4536"/>
          <w:tab w:val="center" w:pos="5670"/>
          <w:tab w:val="center" w:pos="6804"/>
          <w:tab w:val="right" w:pos="7655"/>
          <w:tab w:val="right" w:pos="8306"/>
        </w:tabs>
        <w:ind w:left="1080"/>
        <w:jc w:val="thaiDistribute"/>
        <w:rPr>
          <w:rFonts w:ascii="Arial" w:hAnsi="Arial" w:cs="Arial"/>
          <w:sz w:val="20"/>
          <w:szCs w:val="20"/>
          <w:shd w:val="clear" w:color="auto" w:fill="FFFFFF"/>
        </w:rPr>
      </w:pPr>
    </w:p>
    <w:p w14:paraId="6E7069EB" w14:textId="77777777" w:rsidR="00163F33" w:rsidRPr="00535A53" w:rsidRDefault="00163F33" w:rsidP="00163F33">
      <w:pPr>
        <w:ind w:left="1080"/>
        <w:jc w:val="both"/>
        <w:outlineLvl w:val="0"/>
        <w:rPr>
          <w:rFonts w:ascii="Arial" w:hAnsi="Arial" w:cs="Arial"/>
          <w:sz w:val="20"/>
          <w:szCs w:val="20"/>
        </w:rPr>
      </w:pPr>
      <w:r w:rsidRPr="00535A53">
        <w:rPr>
          <w:rFonts w:ascii="Arial" w:hAnsi="Arial" w:cs="Arial"/>
          <w:spacing w:val="-4"/>
          <w:sz w:val="20"/>
          <w:szCs w:val="20"/>
        </w:rPr>
        <w:t>Foreign currency transactions are translated into the functional currency using the exchange</w:t>
      </w:r>
      <w:r w:rsidRPr="00535A53">
        <w:rPr>
          <w:rFonts w:ascii="Arial" w:hAnsi="Arial" w:cs="Arial"/>
          <w:sz w:val="20"/>
          <w:szCs w:val="20"/>
        </w:rPr>
        <w:t xml:space="preserve"> rates prevailing at the dates of the transactions or the date of revaluation where items are re-measured. </w:t>
      </w:r>
    </w:p>
    <w:p w14:paraId="699C5C1F" w14:textId="77777777" w:rsidR="00163F33" w:rsidRPr="00535A53" w:rsidRDefault="00163F33" w:rsidP="00163F33">
      <w:pPr>
        <w:ind w:left="1080"/>
        <w:jc w:val="both"/>
        <w:outlineLvl w:val="0"/>
        <w:rPr>
          <w:rFonts w:ascii="Arial" w:hAnsi="Arial" w:cs="Arial"/>
          <w:sz w:val="20"/>
          <w:szCs w:val="20"/>
        </w:rPr>
      </w:pPr>
    </w:p>
    <w:p w14:paraId="2E8705ED" w14:textId="77777777" w:rsidR="00073E64" w:rsidRPr="00535A53" w:rsidRDefault="00163F33" w:rsidP="004A3B0C">
      <w:pPr>
        <w:ind w:left="1080"/>
        <w:jc w:val="both"/>
        <w:outlineLvl w:val="0"/>
        <w:rPr>
          <w:rFonts w:ascii="Arial" w:hAnsi="Arial" w:cs="Arial"/>
          <w:sz w:val="20"/>
          <w:szCs w:val="20"/>
        </w:rPr>
      </w:pPr>
      <w:r w:rsidRPr="00535A53">
        <w:rPr>
          <w:rFonts w:ascii="Arial" w:hAnsi="Arial" w:cs="Arial"/>
          <w:sz w:val="20"/>
          <w:szCs w:val="20"/>
        </w:rPr>
        <w:t xml:space="preserve">Foreign exchange gains and losses resulting from the settlement of such transactions and from the translation at year-end exchange rates of monetary assets and liabilities denominated in foreign currencies are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in the profit or loss.</w:t>
      </w:r>
    </w:p>
    <w:p w14:paraId="0CFB27D2" w14:textId="77777777" w:rsidR="00C97F71" w:rsidRPr="00535A53" w:rsidRDefault="00C97F71" w:rsidP="004A3B0C">
      <w:pPr>
        <w:ind w:left="1080"/>
        <w:jc w:val="both"/>
        <w:outlineLvl w:val="0"/>
        <w:rPr>
          <w:rFonts w:ascii="Arial" w:hAnsi="Arial" w:cs="Arial"/>
          <w:sz w:val="20"/>
          <w:szCs w:val="20"/>
        </w:rPr>
      </w:pPr>
    </w:p>
    <w:p w14:paraId="1A336B26" w14:textId="77777777" w:rsidR="00C97F71" w:rsidRPr="00535A53" w:rsidRDefault="00C97F71" w:rsidP="00C97F71">
      <w:pPr>
        <w:ind w:left="1080"/>
        <w:jc w:val="both"/>
        <w:outlineLvl w:val="0"/>
        <w:rPr>
          <w:rFonts w:ascii="Arial" w:hAnsi="Arial" w:cs="Arial"/>
          <w:sz w:val="20"/>
          <w:szCs w:val="20"/>
        </w:rPr>
      </w:pPr>
      <w:r w:rsidRPr="00535A53">
        <w:rPr>
          <w:rFonts w:ascii="Arial" w:hAnsi="Arial" w:cs="Arial"/>
          <w:spacing w:val="-2"/>
          <w:sz w:val="20"/>
          <w:szCs w:val="20"/>
        </w:rPr>
        <w:t xml:space="preserve">When a gain or loss on a non-monetary item is </w:t>
      </w:r>
      <w:proofErr w:type="spellStart"/>
      <w:r w:rsidRPr="00535A53">
        <w:rPr>
          <w:rFonts w:ascii="Arial" w:hAnsi="Arial" w:cs="Arial"/>
          <w:spacing w:val="-2"/>
          <w:sz w:val="20"/>
          <w:szCs w:val="20"/>
        </w:rPr>
        <w:t>recognised</w:t>
      </w:r>
      <w:proofErr w:type="spellEnd"/>
      <w:r w:rsidRPr="00535A53">
        <w:rPr>
          <w:rFonts w:ascii="Arial" w:hAnsi="Arial" w:cs="Arial"/>
          <w:spacing w:val="-2"/>
          <w:sz w:val="20"/>
          <w:szCs w:val="20"/>
        </w:rPr>
        <w:t xml:space="preserve"> in other comprehensive income</w:t>
      </w:r>
      <w:r w:rsidRPr="00535A53">
        <w:rPr>
          <w:rFonts w:ascii="Arial" w:hAnsi="Arial" w:cs="Arial"/>
          <w:sz w:val="20"/>
          <w:szCs w:val="20"/>
        </w:rPr>
        <w:t xml:space="preserve">, any exchange component of that gain or loss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in other comprehensive income. Conversely, when a gain or loss on a non-monetary item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in profit or loss, any exchange component of that gain or loss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in profit or loss.</w:t>
      </w:r>
    </w:p>
    <w:p w14:paraId="41A24BB3" w14:textId="77777777" w:rsidR="00C97F71" w:rsidRPr="00535A53" w:rsidRDefault="00C97F71" w:rsidP="004A3B0C">
      <w:pPr>
        <w:ind w:left="1080"/>
        <w:jc w:val="both"/>
        <w:outlineLvl w:val="0"/>
        <w:rPr>
          <w:rFonts w:ascii="Arial" w:hAnsi="Arial" w:cs="Arial"/>
          <w:sz w:val="20"/>
          <w:szCs w:val="20"/>
        </w:rPr>
      </w:pPr>
    </w:p>
    <w:p w14:paraId="0A3EE307" w14:textId="77777777" w:rsidR="00163F33" w:rsidRPr="00535A53" w:rsidRDefault="00FB3AF4" w:rsidP="00163F33">
      <w:pPr>
        <w:tabs>
          <w:tab w:val="left" w:pos="540"/>
        </w:tabs>
        <w:ind w:left="540" w:hanging="540"/>
        <w:jc w:val="thaiDistribute"/>
        <w:outlineLvl w:val="0"/>
        <w:rPr>
          <w:rFonts w:ascii="Arial" w:hAnsi="Arial" w:cs="Arial"/>
          <w:b/>
          <w:bCs/>
          <w:color w:val="CF4A02"/>
          <w:sz w:val="20"/>
          <w:szCs w:val="20"/>
        </w:rPr>
      </w:pPr>
      <w:r w:rsidRPr="00535A53">
        <w:rPr>
          <w:rFonts w:ascii="Arial" w:hAnsi="Arial" w:cs="Arial"/>
          <w:b/>
          <w:bCs/>
          <w:color w:val="CF4A02"/>
          <w:sz w:val="20"/>
          <w:szCs w:val="20"/>
          <w:lang w:val="en-GB"/>
        </w:rPr>
        <w:t>5.2</w:t>
      </w:r>
      <w:r w:rsidR="00163F33" w:rsidRPr="00535A53">
        <w:rPr>
          <w:rFonts w:ascii="Arial" w:hAnsi="Arial" w:cs="Arial"/>
          <w:b/>
          <w:bCs/>
          <w:color w:val="CF4A02"/>
          <w:sz w:val="20"/>
          <w:szCs w:val="20"/>
          <w:cs/>
        </w:rPr>
        <w:tab/>
      </w:r>
      <w:r w:rsidR="00163F33" w:rsidRPr="00535A53">
        <w:rPr>
          <w:rFonts w:ascii="Arial" w:hAnsi="Arial" w:cs="Arial"/>
          <w:b/>
          <w:bCs/>
          <w:color w:val="CF4A02"/>
          <w:sz w:val="20"/>
          <w:szCs w:val="20"/>
        </w:rPr>
        <w:t>Revenue and expense recognition</w:t>
      </w:r>
    </w:p>
    <w:p w14:paraId="29984495" w14:textId="77777777" w:rsidR="00163F33" w:rsidRPr="00535A53" w:rsidRDefault="00163F33" w:rsidP="00163F33">
      <w:pPr>
        <w:ind w:left="540"/>
        <w:jc w:val="both"/>
        <w:rPr>
          <w:rFonts w:ascii="Arial" w:hAnsi="Arial" w:cs="Arial"/>
          <w:sz w:val="20"/>
          <w:szCs w:val="20"/>
        </w:rPr>
      </w:pPr>
    </w:p>
    <w:p w14:paraId="518BD514" w14:textId="77777777" w:rsidR="00163F33" w:rsidRPr="00535A53" w:rsidRDefault="00FB3AF4" w:rsidP="00163F33">
      <w:pPr>
        <w:ind w:left="1080" w:hanging="540"/>
        <w:jc w:val="both"/>
        <w:rPr>
          <w:rFonts w:ascii="Arial" w:hAnsi="Arial" w:cs="Arial"/>
          <w:color w:val="CF4A02"/>
          <w:sz w:val="20"/>
          <w:szCs w:val="20"/>
        </w:rPr>
      </w:pPr>
      <w:r w:rsidRPr="00535A53">
        <w:rPr>
          <w:rFonts w:ascii="Arial" w:hAnsi="Arial" w:cs="Arial"/>
          <w:color w:val="CF4A02"/>
          <w:sz w:val="20"/>
          <w:szCs w:val="20"/>
        </w:rPr>
        <w:t>5</w:t>
      </w:r>
      <w:r w:rsidR="00163F33" w:rsidRPr="00535A53">
        <w:rPr>
          <w:rFonts w:ascii="Arial" w:hAnsi="Arial" w:cs="Arial"/>
          <w:color w:val="CF4A02"/>
          <w:sz w:val="20"/>
          <w:szCs w:val="20"/>
          <w:cs/>
        </w:rPr>
        <w:t>.</w:t>
      </w:r>
      <w:r w:rsidRPr="00535A53">
        <w:rPr>
          <w:rFonts w:ascii="Arial" w:hAnsi="Arial" w:cs="Arial"/>
          <w:color w:val="CF4A02"/>
          <w:sz w:val="20"/>
          <w:szCs w:val="20"/>
          <w:lang w:val="en-GB"/>
        </w:rPr>
        <w:t>2</w:t>
      </w:r>
      <w:r w:rsidR="00163F33" w:rsidRPr="00535A53">
        <w:rPr>
          <w:rFonts w:ascii="Arial" w:hAnsi="Arial" w:cs="Arial"/>
          <w:color w:val="CF4A02"/>
          <w:sz w:val="20"/>
          <w:szCs w:val="20"/>
          <w:cs/>
        </w:rPr>
        <w:t>.</w:t>
      </w:r>
      <w:r w:rsidR="00163F33" w:rsidRPr="00535A53">
        <w:rPr>
          <w:rFonts w:ascii="Arial" w:hAnsi="Arial" w:cs="Arial"/>
          <w:color w:val="CF4A02"/>
          <w:sz w:val="20"/>
          <w:szCs w:val="20"/>
          <w:lang w:val="en-GB"/>
        </w:rPr>
        <w:t>1</w:t>
      </w:r>
      <w:r w:rsidR="00163F33" w:rsidRPr="00535A53">
        <w:rPr>
          <w:rFonts w:ascii="Arial" w:hAnsi="Arial" w:cs="Arial"/>
          <w:color w:val="CF4A02"/>
          <w:sz w:val="20"/>
          <w:szCs w:val="20"/>
        </w:rPr>
        <w:tab/>
        <w:t>Brokerage fee income</w:t>
      </w:r>
    </w:p>
    <w:p w14:paraId="7C7A4F02" w14:textId="77777777" w:rsidR="00163F33" w:rsidRPr="00535A53" w:rsidRDefault="00163F33" w:rsidP="00163F33">
      <w:pPr>
        <w:ind w:left="1080"/>
        <w:jc w:val="thaiDistribute"/>
        <w:rPr>
          <w:rFonts w:ascii="Arial" w:hAnsi="Arial" w:cs="Arial"/>
          <w:sz w:val="20"/>
          <w:szCs w:val="20"/>
        </w:rPr>
      </w:pPr>
    </w:p>
    <w:p w14:paraId="7B35EB65" w14:textId="77777777" w:rsidR="00163F33" w:rsidRPr="00535A53" w:rsidRDefault="00163F33" w:rsidP="00163F33">
      <w:pPr>
        <w:ind w:left="1080"/>
        <w:jc w:val="thaiDistribute"/>
        <w:rPr>
          <w:rFonts w:ascii="Arial" w:hAnsi="Arial" w:cs="Arial"/>
          <w:spacing w:val="-6"/>
          <w:sz w:val="20"/>
          <w:szCs w:val="20"/>
        </w:rPr>
      </w:pPr>
      <w:r w:rsidRPr="00535A53">
        <w:rPr>
          <w:rFonts w:ascii="Arial" w:hAnsi="Arial" w:cs="Arial"/>
          <w:spacing w:val="-6"/>
          <w:sz w:val="20"/>
          <w:szCs w:val="20"/>
        </w:rPr>
        <w:t xml:space="preserve">Brokerage fees on securities and derivatives trading are </w:t>
      </w:r>
      <w:proofErr w:type="spellStart"/>
      <w:r w:rsidRPr="00535A53">
        <w:rPr>
          <w:rFonts w:ascii="Arial" w:hAnsi="Arial" w:cs="Arial"/>
          <w:spacing w:val="-6"/>
          <w:sz w:val="20"/>
          <w:szCs w:val="20"/>
        </w:rPr>
        <w:t>recognised</w:t>
      </w:r>
      <w:proofErr w:type="spellEnd"/>
      <w:r w:rsidRPr="00535A53">
        <w:rPr>
          <w:rFonts w:ascii="Arial" w:hAnsi="Arial" w:cs="Arial"/>
          <w:spacing w:val="-6"/>
          <w:sz w:val="20"/>
          <w:szCs w:val="20"/>
        </w:rPr>
        <w:t xml:space="preserve"> as income at a point in time.</w:t>
      </w:r>
    </w:p>
    <w:p w14:paraId="5E9482A4" w14:textId="77777777" w:rsidR="00163F33" w:rsidRPr="00535A53" w:rsidRDefault="00163F33" w:rsidP="0011515C">
      <w:pPr>
        <w:ind w:left="1080"/>
        <w:jc w:val="thaiDistribute"/>
        <w:rPr>
          <w:rFonts w:ascii="Arial" w:hAnsi="Arial" w:cs="Arial"/>
          <w:sz w:val="20"/>
          <w:szCs w:val="20"/>
        </w:rPr>
      </w:pPr>
    </w:p>
    <w:p w14:paraId="0264BEA6" w14:textId="77777777" w:rsidR="00163F33" w:rsidRPr="00535A53" w:rsidRDefault="00FB3AF4" w:rsidP="00163F33">
      <w:pPr>
        <w:ind w:left="1080" w:hanging="540"/>
        <w:jc w:val="thaiDistribute"/>
        <w:outlineLvl w:val="0"/>
        <w:rPr>
          <w:rFonts w:ascii="Arial" w:hAnsi="Arial" w:cs="Arial"/>
          <w:color w:val="CF4A02"/>
          <w:sz w:val="20"/>
          <w:szCs w:val="20"/>
        </w:rPr>
      </w:pPr>
      <w:r w:rsidRPr="00535A53">
        <w:rPr>
          <w:rFonts w:ascii="Arial" w:hAnsi="Arial" w:cs="Arial"/>
          <w:color w:val="CF4A02"/>
          <w:sz w:val="20"/>
          <w:szCs w:val="20"/>
          <w:lang w:val="en-GB"/>
        </w:rPr>
        <w:t>5</w:t>
      </w:r>
      <w:r w:rsidR="00163F33" w:rsidRPr="00535A53">
        <w:rPr>
          <w:rFonts w:ascii="Arial" w:hAnsi="Arial" w:cs="Arial"/>
          <w:color w:val="CF4A02"/>
          <w:sz w:val="20"/>
          <w:szCs w:val="20"/>
          <w:cs/>
        </w:rPr>
        <w:t>.</w:t>
      </w:r>
      <w:r w:rsidRPr="00535A53">
        <w:rPr>
          <w:rFonts w:ascii="Arial" w:hAnsi="Arial" w:cs="Arial"/>
          <w:color w:val="CF4A02"/>
          <w:sz w:val="20"/>
          <w:szCs w:val="20"/>
          <w:lang w:val="en-GB"/>
        </w:rPr>
        <w:t>2</w:t>
      </w:r>
      <w:r w:rsidR="00163F33" w:rsidRPr="00535A53">
        <w:rPr>
          <w:rFonts w:ascii="Arial" w:hAnsi="Arial" w:cs="Arial"/>
          <w:color w:val="CF4A02"/>
          <w:sz w:val="20"/>
          <w:szCs w:val="20"/>
          <w:cs/>
        </w:rPr>
        <w:t>.</w:t>
      </w:r>
      <w:r w:rsidR="00163F33" w:rsidRPr="00535A53">
        <w:rPr>
          <w:rFonts w:ascii="Arial" w:hAnsi="Arial" w:cs="Arial"/>
          <w:color w:val="CF4A02"/>
          <w:sz w:val="20"/>
          <w:szCs w:val="20"/>
          <w:lang w:val="en-GB"/>
        </w:rPr>
        <w:t>2</w:t>
      </w:r>
      <w:r w:rsidR="00163F33" w:rsidRPr="00535A53">
        <w:rPr>
          <w:rFonts w:ascii="Arial" w:hAnsi="Arial" w:cs="Arial"/>
          <w:color w:val="CF4A02"/>
          <w:sz w:val="20"/>
          <w:szCs w:val="20"/>
        </w:rPr>
        <w:tab/>
        <w:t>Fee and service income</w:t>
      </w:r>
    </w:p>
    <w:p w14:paraId="6DF29D73" w14:textId="77777777" w:rsidR="00163F33" w:rsidRPr="00535A53" w:rsidRDefault="00163F33" w:rsidP="00163F33">
      <w:pPr>
        <w:ind w:left="1080"/>
        <w:jc w:val="thaiDistribute"/>
        <w:rPr>
          <w:rFonts w:ascii="Arial" w:hAnsi="Arial" w:cs="Arial"/>
          <w:sz w:val="20"/>
          <w:szCs w:val="20"/>
          <w:lang w:val="en-GB"/>
        </w:rPr>
      </w:pPr>
    </w:p>
    <w:p w14:paraId="0F8F38FF" w14:textId="77777777" w:rsidR="00163F33" w:rsidRPr="00535A53" w:rsidRDefault="00163F33" w:rsidP="00163F33">
      <w:pPr>
        <w:ind w:left="1080"/>
        <w:jc w:val="thaiDistribute"/>
        <w:rPr>
          <w:rFonts w:ascii="Arial" w:hAnsi="Arial" w:cs="Arial"/>
          <w:sz w:val="20"/>
          <w:szCs w:val="20"/>
        </w:rPr>
      </w:pPr>
      <w:r w:rsidRPr="00535A53">
        <w:rPr>
          <w:rFonts w:ascii="Arial" w:hAnsi="Arial" w:cs="Arial"/>
          <w:sz w:val="20"/>
          <w:szCs w:val="20"/>
        </w:rPr>
        <w:t xml:space="preserve">Fees are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as income at a point in time. Service income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as income over the period by each performance obligation, which is measured based on the progress towards complete satisfaction to transfer service promised to customers.  Revenue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when there is probability that the amount will be collected.</w:t>
      </w:r>
    </w:p>
    <w:p w14:paraId="048A4E8E" w14:textId="77777777" w:rsidR="00163F33" w:rsidRPr="00535A53" w:rsidRDefault="00163F33" w:rsidP="0011515C">
      <w:pPr>
        <w:ind w:left="1080"/>
        <w:jc w:val="thaiDistribute"/>
        <w:rPr>
          <w:rFonts w:ascii="Arial" w:hAnsi="Arial" w:cs="Arial"/>
          <w:sz w:val="20"/>
          <w:szCs w:val="20"/>
        </w:rPr>
      </w:pPr>
    </w:p>
    <w:p w14:paraId="48F44EBD" w14:textId="77777777" w:rsidR="00163F33" w:rsidRPr="00535A53" w:rsidRDefault="00FB3AF4" w:rsidP="00163F33">
      <w:pPr>
        <w:ind w:left="1080" w:hanging="540"/>
        <w:jc w:val="both"/>
        <w:rPr>
          <w:rFonts w:ascii="Arial" w:hAnsi="Arial" w:cs="Arial"/>
          <w:color w:val="CF4A02"/>
          <w:sz w:val="20"/>
          <w:szCs w:val="20"/>
        </w:rPr>
      </w:pPr>
      <w:r w:rsidRPr="00535A53">
        <w:rPr>
          <w:rFonts w:ascii="Arial" w:hAnsi="Arial" w:cs="Arial"/>
          <w:color w:val="CF4A02"/>
          <w:sz w:val="20"/>
          <w:szCs w:val="20"/>
          <w:lang w:val="en-GB"/>
        </w:rPr>
        <w:t>5</w:t>
      </w:r>
      <w:r w:rsidR="00163F33" w:rsidRPr="00535A53">
        <w:rPr>
          <w:rFonts w:ascii="Arial" w:hAnsi="Arial" w:cs="Arial"/>
          <w:color w:val="CF4A02"/>
          <w:sz w:val="20"/>
          <w:szCs w:val="20"/>
          <w:cs/>
        </w:rPr>
        <w:t>.</w:t>
      </w:r>
      <w:r w:rsidRPr="00535A53">
        <w:rPr>
          <w:rFonts w:ascii="Arial" w:hAnsi="Arial" w:cs="Arial"/>
          <w:color w:val="CF4A02"/>
          <w:sz w:val="20"/>
          <w:szCs w:val="20"/>
          <w:lang w:val="en-GB"/>
        </w:rPr>
        <w:t>2</w:t>
      </w:r>
      <w:r w:rsidR="00163F33" w:rsidRPr="00535A53">
        <w:rPr>
          <w:rFonts w:ascii="Arial" w:hAnsi="Arial" w:cs="Arial"/>
          <w:color w:val="CF4A02"/>
          <w:sz w:val="20"/>
          <w:szCs w:val="20"/>
          <w:cs/>
        </w:rPr>
        <w:t>.</w:t>
      </w:r>
      <w:r w:rsidR="00163F33" w:rsidRPr="00535A53">
        <w:rPr>
          <w:rFonts w:ascii="Arial" w:hAnsi="Arial" w:cs="Arial"/>
          <w:color w:val="CF4A02"/>
          <w:sz w:val="20"/>
          <w:szCs w:val="20"/>
          <w:lang w:val="en-GB"/>
        </w:rPr>
        <w:t>3</w:t>
      </w:r>
      <w:r w:rsidR="00163F33" w:rsidRPr="00535A53">
        <w:rPr>
          <w:rFonts w:ascii="Arial" w:hAnsi="Arial" w:cs="Arial"/>
          <w:color w:val="CF4A02"/>
          <w:sz w:val="20"/>
          <w:szCs w:val="20"/>
        </w:rPr>
        <w:tab/>
        <w:t>Interest income</w:t>
      </w:r>
    </w:p>
    <w:p w14:paraId="5F7D887E" w14:textId="77777777" w:rsidR="00163F33" w:rsidRPr="00535A53" w:rsidRDefault="00163F33" w:rsidP="00163F33">
      <w:pPr>
        <w:ind w:left="1080"/>
        <w:jc w:val="thaiDistribute"/>
        <w:rPr>
          <w:rFonts w:ascii="Arial" w:hAnsi="Arial" w:cs="Arial"/>
          <w:sz w:val="20"/>
          <w:szCs w:val="20"/>
        </w:rPr>
      </w:pPr>
    </w:p>
    <w:p w14:paraId="6DEA2FD3" w14:textId="77777777" w:rsidR="00163F33" w:rsidRPr="00535A53" w:rsidRDefault="00163F33" w:rsidP="00163F33">
      <w:pPr>
        <w:ind w:left="1080"/>
        <w:jc w:val="thaiDistribute"/>
        <w:rPr>
          <w:rFonts w:ascii="Arial" w:hAnsi="Arial" w:cs="Arial"/>
          <w:i/>
          <w:iCs/>
          <w:color w:val="CF4A02"/>
          <w:sz w:val="20"/>
          <w:szCs w:val="20"/>
        </w:rPr>
      </w:pPr>
      <w:r w:rsidRPr="00535A53">
        <w:rPr>
          <w:rFonts w:ascii="Arial" w:hAnsi="Arial" w:cs="Arial"/>
          <w:i/>
          <w:iCs/>
          <w:color w:val="CF4A02"/>
          <w:sz w:val="20"/>
          <w:szCs w:val="20"/>
        </w:rPr>
        <w:t>Interest income on margin loans</w:t>
      </w:r>
    </w:p>
    <w:p w14:paraId="4C399AA0" w14:textId="77777777" w:rsidR="00163F33" w:rsidRPr="00535A53" w:rsidRDefault="00163F33" w:rsidP="00163F33">
      <w:pPr>
        <w:ind w:left="1080"/>
        <w:jc w:val="thaiDistribute"/>
        <w:rPr>
          <w:rFonts w:ascii="Arial" w:hAnsi="Arial" w:cs="Arial"/>
          <w:i/>
          <w:iCs/>
          <w:sz w:val="20"/>
          <w:szCs w:val="20"/>
        </w:rPr>
      </w:pPr>
    </w:p>
    <w:p w14:paraId="58EDD865" w14:textId="77777777" w:rsidR="00163F33" w:rsidRPr="00535A53" w:rsidRDefault="00163F33" w:rsidP="00163F33">
      <w:pPr>
        <w:ind w:left="1080"/>
        <w:jc w:val="thaiDistribute"/>
        <w:rPr>
          <w:rFonts w:ascii="Arial" w:hAnsi="Arial" w:cs="Arial"/>
          <w:sz w:val="20"/>
          <w:szCs w:val="20"/>
        </w:rPr>
      </w:pPr>
      <w:r w:rsidRPr="00535A53">
        <w:rPr>
          <w:rFonts w:ascii="Arial" w:hAnsi="Arial" w:cs="Arial"/>
          <w:sz w:val="20"/>
          <w:szCs w:val="20"/>
        </w:rPr>
        <w:t xml:space="preserve">Interest on margin loan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as income </w:t>
      </w:r>
      <w:r w:rsidRPr="00535A53">
        <w:rPr>
          <w:rFonts w:ascii="Arial" w:hAnsi="Arial" w:cs="Arial"/>
          <w:sz w:val="20"/>
          <w:szCs w:val="20"/>
          <w:lang w:val="en-GB"/>
        </w:rPr>
        <w:t>over the period</w:t>
      </w:r>
      <w:r w:rsidR="00693589" w:rsidRPr="00535A53">
        <w:rPr>
          <w:rFonts w:ascii="Arial" w:hAnsi="Arial" w:cs="Arial"/>
          <w:sz w:val="20"/>
          <w:szCs w:val="20"/>
        </w:rPr>
        <w:t>.</w:t>
      </w:r>
    </w:p>
    <w:p w14:paraId="37938697" w14:textId="77777777" w:rsidR="00163F33" w:rsidRPr="00535A53" w:rsidRDefault="00163F33" w:rsidP="00163F33">
      <w:pPr>
        <w:ind w:left="1080"/>
        <w:jc w:val="thaiDistribute"/>
        <w:rPr>
          <w:rFonts w:ascii="Arial" w:hAnsi="Arial" w:cs="Arial"/>
          <w:sz w:val="20"/>
          <w:szCs w:val="20"/>
        </w:rPr>
      </w:pPr>
    </w:p>
    <w:p w14:paraId="319F17E9" w14:textId="77777777" w:rsidR="00163F33" w:rsidRPr="00535A53" w:rsidRDefault="00163F33" w:rsidP="00163F33">
      <w:pPr>
        <w:ind w:left="1080"/>
        <w:jc w:val="thaiDistribute"/>
        <w:rPr>
          <w:rFonts w:ascii="Arial" w:hAnsi="Arial" w:cs="Arial"/>
          <w:i/>
          <w:iCs/>
          <w:color w:val="CF4A02"/>
          <w:sz w:val="20"/>
          <w:szCs w:val="20"/>
        </w:rPr>
      </w:pPr>
      <w:r w:rsidRPr="00535A53">
        <w:rPr>
          <w:rFonts w:ascii="Arial" w:hAnsi="Arial" w:cs="Arial"/>
          <w:i/>
          <w:iCs/>
          <w:color w:val="CF4A02"/>
          <w:sz w:val="20"/>
          <w:szCs w:val="20"/>
        </w:rPr>
        <w:t>Interest income from financial institution</w:t>
      </w:r>
    </w:p>
    <w:p w14:paraId="3F65234E" w14:textId="77777777" w:rsidR="00163F33" w:rsidRPr="00535A53" w:rsidRDefault="00163F33" w:rsidP="00163F33">
      <w:pPr>
        <w:ind w:left="1080"/>
        <w:jc w:val="thaiDistribute"/>
        <w:rPr>
          <w:rFonts w:ascii="Arial" w:hAnsi="Arial" w:cs="Arial"/>
          <w:i/>
          <w:iCs/>
          <w:sz w:val="20"/>
          <w:szCs w:val="20"/>
        </w:rPr>
      </w:pPr>
    </w:p>
    <w:p w14:paraId="26084320" w14:textId="77777777" w:rsidR="00163F33" w:rsidRPr="00535A53" w:rsidRDefault="00163F33" w:rsidP="00163F33">
      <w:pPr>
        <w:ind w:left="1080"/>
        <w:jc w:val="thaiDistribute"/>
        <w:rPr>
          <w:rFonts w:ascii="Arial" w:hAnsi="Arial" w:cs="Arial"/>
          <w:sz w:val="20"/>
          <w:szCs w:val="20"/>
        </w:rPr>
      </w:pPr>
      <w:r w:rsidRPr="00535A53">
        <w:rPr>
          <w:rFonts w:ascii="Arial" w:hAnsi="Arial" w:cs="Arial"/>
          <w:sz w:val="20"/>
          <w:szCs w:val="20"/>
        </w:rPr>
        <w:t xml:space="preserve">Interest from financial institution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as income </w:t>
      </w:r>
      <w:r w:rsidRPr="00535A53">
        <w:rPr>
          <w:rFonts w:ascii="Arial" w:hAnsi="Arial" w:cs="Arial"/>
          <w:sz w:val="20"/>
          <w:szCs w:val="20"/>
          <w:lang w:val="en-GB"/>
        </w:rPr>
        <w:t>over the period</w:t>
      </w:r>
      <w:r w:rsidR="00896222" w:rsidRPr="00535A53">
        <w:rPr>
          <w:rFonts w:ascii="Arial" w:hAnsi="Arial" w:cs="Arial"/>
          <w:sz w:val="20"/>
          <w:szCs w:val="20"/>
        </w:rPr>
        <w:t>.</w:t>
      </w:r>
    </w:p>
    <w:p w14:paraId="2603E9A9" w14:textId="77777777" w:rsidR="00C13965" w:rsidRPr="00535A53" w:rsidRDefault="00C13965" w:rsidP="0011515C">
      <w:pPr>
        <w:ind w:left="1080"/>
        <w:jc w:val="thaiDistribute"/>
        <w:rPr>
          <w:rFonts w:ascii="Arial" w:hAnsi="Arial" w:cs="Arial"/>
          <w:i/>
          <w:iCs/>
          <w:sz w:val="20"/>
          <w:szCs w:val="20"/>
        </w:rPr>
      </w:pPr>
    </w:p>
    <w:p w14:paraId="7F27B35C" w14:textId="77777777" w:rsidR="00163F33" w:rsidRPr="00535A53" w:rsidRDefault="00163F33" w:rsidP="00163F33">
      <w:pPr>
        <w:ind w:left="1080"/>
        <w:jc w:val="thaiDistribute"/>
        <w:rPr>
          <w:rFonts w:ascii="Arial" w:hAnsi="Arial" w:cs="Arial"/>
          <w:i/>
          <w:iCs/>
          <w:color w:val="CF4A02"/>
          <w:sz w:val="20"/>
          <w:szCs w:val="20"/>
        </w:rPr>
      </w:pPr>
      <w:r w:rsidRPr="00535A53">
        <w:rPr>
          <w:rFonts w:ascii="Arial" w:hAnsi="Arial" w:cs="Arial"/>
          <w:i/>
          <w:iCs/>
          <w:color w:val="CF4A02"/>
          <w:sz w:val="20"/>
          <w:szCs w:val="20"/>
        </w:rPr>
        <w:t>Other interest income</w:t>
      </w:r>
    </w:p>
    <w:p w14:paraId="3118CEC1" w14:textId="77777777" w:rsidR="00163F33" w:rsidRPr="00535A53" w:rsidRDefault="00163F33" w:rsidP="00163F33">
      <w:pPr>
        <w:ind w:left="1080"/>
        <w:jc w:val="thaiDistribute"/>
        <w:rPr>
          <w:rFonts w:ascii="Arial" w:hAnsi="Arial" w:cs="Arial"/>
          <w:i/>
          <w:iCs/>
          <w:sz w:val="20"/>
          <w:szCs w:val="20"/>
        </w:rPr>
      </w:pPr>
    </w:p>
    <w:p w14:paraId="1FC07F2F" w14:textId="77777777" w:rsidR="0011515C" w:rsidRPr="00535A53" w:rsidRDefault="00163F33" w:rsidP="00BE2C2A">
      <w:pPr>
        <w:ind w:left="1080"/>
        <w:jc w:val="thaiDistribute"/>
        <w:rPr>
          <w:rFonts w:ascii="Arial" w:hAnsi="Arial" w:cs="Arial"/>
          <w:sz w:val="20"/>
          <w:szCs w:val="20"/>
        </w:rPr>
      </w:pPr>
      <w:r w:rsidRPr="00535A53">
        <w:rPr>
          <w:rFonts w:ascii="Arial" w:hAnsi="Arial" w:cs="Arial"/>
          <w:sz w:val="20"/>
          <w:szCs w:val="20"/>
        </w:rPr>
        <w:t xml:space="preserve">Other interest income is interest from investment in debt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as income by using</w:t>
      </w:r>
      <w:r w:rsidR="00BE2C2A" w:rsidRPr="00535A53">
        <w:rPr>
          <w:rFonts w:ascii="Arial" w:hAnsi="Arial" w:cs="Arial"/>
          <w:sz w:val="20"/>
          <w:szCs w:val="20"/>
        </w:rPr>
        <w:t xml:space="preserve"> </w:t>
      </w:r>
      <w:r w:rsidRPr="00535A53">
        <w:rPr>
          <w:rFonts w:ascii="Arial" w:hAnsi="Arial" w:cs="Arial"/>
          <w:sz w:val="20"/>
          <w:szCs w:val="20"/>
        </w:rPr>
        <w:t>the effective interest rate method.</w:t>
      </w:r>
    </w:p>
    <w:p w14:paraId="36DBE2F9" w14:textId="77777777" w:rsidR="00C24A3F" w:rsidRPr="00535A53" w:rsidRDefault="00700B43" w:rsidP="00BE2C2A">
      <w:pPr>
        <w:ind w:left="1080"/>
        <w:jc w:val="thaiDistribute"/>
        <w:rPr>
          <w:rFonts w:ascii="Arial" w:hAnsi="Arial" w:cs="Arial"/>
          <w:sz w:val="20"/>
          <w:szCs w:val="20"/>
        </w:rPr>
      </w:pPr>
      <w:r w:rsidRPr="00535A53">
        <w:rPr>
          <w:rFonts w:ascii="Arial" w:hAnsi="Arial" w:cs="Arial"/>
          <w:sz w:val="20"/>
          <w:szCs w:val="20"/>
        </w:rPr>
        <w:br w:type="page"/>
      </w:r>
    </w:p>
    <w:p w14:paraId="2C9F4D70" w14:textId="77777777" w:rsidR="00163F33" w:rsidRPr="00535A53" w:rsidRDefault="00FB3AF4" w:rsidP="00163F33">
      <w:pPr>
        <w:ind w:left="1080" w:hanging="540"/>
        <w:jc w:val="both"/>
        <w:rPr>
          <w:rFonts w:ascii="Arial" w:hAnsi="Arial" w:cs="Arial"/>
          <w:color w:val="CF4A02"/>
          <w:sz w:val="20"/>
          <w:szCs w:val="20"/>
        </w:rPr>
      </w:pPr>
      <w:r w:rsidRPr="00535A53">
        <w:rPr>
          <w:rFonts w:ascii="Arial" w:hAnsi="Arial" w:cs="Arial"/>
          <w:color w:val="CF4A02"/>
          <w:sz w:val="20"/>
          <w:szCs w:val="20"/>
          <w:lang w:val="en-GB"/>
        </w:rPr>
        <w:t>5</w:t>
      </w:r>
      <w:r w:rsidR="00163F33" w:rsidRPr="00535A53">
        <w:rPr>
          <w:rFonts w:ascii="Arial" w:hAnsi="Arial" w:cs="Arial"/>
          <w:color w:val="CF4A02"/>
          <w:sz w:val="20"/>
          <w:szCs w:val="20"/>
          <w:cs/>
        </w:rPr>
        <w:t>.</w:t>
      </w:r>
      <w:r w:rsidRPr="00535A53">
        <w:rPr>
          <w:rFonts w:ascii="Arial" w:hAnsi="Arial" w:cs="Arial"/>
          <w:color w:val="CF4A02"/>
          <w:sz w:val="20"/>
          <w:szCs w:val="20"/>
          <w:lang w:val="en-GB"/>
        </w:rPr>
        <w:t>2</w:t>
      </w:r>
      <w:r w:rsidR="00163F33" w:rsidRPr="00535A53">
        <w:rPr>
          <w:rFonts w:ascii="Arial" w:hAnsi="Arial" w:cs="Arial"/>
          <w:color w:val="CF4A02"/>
          <w:sz w:val="20"/>
          <w:szCs w:val="20"/>
          <w:cs/>
        </w:rPr>
        <w:t>.</w:t>
      </w:r>
      <w:r w:rsidRPr="00535A53">
        <w:rPr>
          <w:rFonts w:ascii="Arial" w:hAnsi="Arial" w:cs="Arial"/>
          <w:color w:val="CF4A02"/>
          <w:sz w:val="20"/>
          <w:szCs w:val="20"/>
          <w:lang w:val="en-GB"/>
        </w:rPr>
        <w:t>4</w:t>
      </w:r>
      <w:r w:rsidR="00163F33" w:rsidRPr="00535A53">
        <w:rPr>
          <w:rFonts w:ascii="Arial" w:hAnsi="Arial" w:cs="Arial"/>
          <w:color w:val="CF4A02"/>
          <w:sz w:val="20"/>
          <w:szCs w:val="20"/>
        </w:rPr>
        <w:tab/>
        <w:t>Gain (loss) and returns on financial instruments</w:t>
      </w:r>
    </w:p>
    <w:p w14:paraId="766A9980" w14:textId="77777777" w:rsidR="00163F33" w:rsidRPr="00535A53" w:rsidRDefault="00163F33" w:rsidP="00163F33">
      <w:pPr>
        <w:ind w:left="1080"/>
        <w:jc w:val="both"/>
        <w:rPr>
          <w:rFonts w:ascii="Arial" w:hAnsi="Arial" w:cs="Arial"/>
          <w:sz w:val="20"/>
          <w:szCs w:val="20"/>
        </w:rPr>
      </w:pPr>
    </w:p>
    <w:p w14:paraId="728FBF34" w14:textId="77777777" w:rsidR="00163F33" w:rsidRPr="00535A53" w:rsidRDefault="00163F33" w:rsidP="00163F33">
      <w:pPr>
        <w:ind w:left="1620" w:hanging="540"/>
        <w:jc w:val="both"/>
        <w:rPr>
          <w:rFonts w:ascii="Arial" w:hAnsi="Arial" w:cs="Arial"/>
          <w:sz w:val="20"/>
          <w:szCs w:val="20"/>
        </w:rPr>
      </w:pPr>
      <w:r w:rsidRPr="00535A53">
        <w:rPr>
          <w:rFonts w:ascii="Arial" w:hAnsi="Arial" w:cs="Arial"/>
          <w:sz w:val="20"/>
          <w:szCs w:val="20"/>
        </w:rPr>
        <w:t>a</w:t>
      </w:r>
      <w:r w:rsidRPr="00535A53">
        <w:rPr>
          <w:rFonts w:ascii="Arial" w:hAnsi="Arial" w:cs="Arial"/>
          <w:sz w:val="20"/>
          <w:szCs w:val="20"/>
          <w:cs/>
        </w:rPr>
        <w:t>)</w:t>
      </w:r>
      <w:r w:rsidRPr="00535A53">
        <w:rPr>
          <w:rFonts w:ascii="Arial" w:hAnsi="Arial" w:cs="Arial"/>
          <w:sz w:val="20"/>
          <w:szCs w:val="20"/>
        </w:rPr>
        <w:tab/>
        <w:t xml:space="preserve">Gain </w:t>
      </w:r>
      <w:r w:rsidRPr="00535A53">
        <w:rPr>
          <w:rFonts w:ascii="Arial" w:hAnsi="Arial" w:cs="Arial"/>
          <w:sz w:val="20"/>
          <w:szCs w:val="20"/>
          <w:cs/>
        </w:rPr>
        <w:t>(</w:t>
      </w:r>
      <w:r w:rsidRPr="00535A53">
        <w:rPr>
          <w:rFonts w:ascii="Arial" w:hAnsi="Arial" w:cs="Arial"/>
          <w:sz w:val="20"/>
          <w:szCs w:val="20"/>
        </w:rPr>
        <w:t>loss</w:t>
      </w:r>
      <w:r w:rsidRPr="00535A53">
        <w:rPr>
          <w:rFonts w:ascii="Arial" w:hAnsi="Arial" w:cs="Arial"/>
          <w:sz w:val="20"/>
          <w:szCs w:val="20"/>
          <w:cs/>
        </w:rPr>
        <w:t xml:space="preserve">) </w:t>
      </w:r>
      <w:r w:rsidRPr="00535A53">
        <w:rPr>
          <w:rFonts w:ascii="Arial" w:hAnsi="Arial" w:cs="Arial"/>
          <w:sz w:val="20"/>
          <w:szCs w:val="20"/>
        </w:rPr>
        <w:t>on investments</w:t>
      </w:r>
    </w:p>
    <w:p w14:paraId="0FA729E6" w14:textId="77777777" w:rsidR="00163F33" w:rsidRPr="00535A53" w:rsidRDefault="00163F33" w:rsidP="00163F33">
      <w:pPr>
        <w:ind w:left="1620" w:hanging="18"/>
        <w:jc w:val="both"/>
        <w:rPr>
          <w:rFonts w:ascii="Arial" w:hAnsi="Arial" w:cs="Arial"/>
          <w:sz w:val="20"/>
          <w:szCs w:val="20"/>
        </w:rPr>
      </w:pPr>
    </w:p>
    <w:p w14:paraId="1AFF27B6" w14:textId="77777777" w:rsidR="00163F33" w:rsidRPr="00535A53" w:rsidRDefault="00163F33" w:rsidP="00163F33">
      <w:pPr>
        <w:ind w:left="1620" w:hanging="18"/>
        <w:jc w:val="both"/>
        <w:rPr>
          <w:rFonts w:ascii="Arial" w:hAnsi="Arial" w:cs="Arial"/>
          <w:sz w:val="20"/>
          <w:szCs w:val="20"/>
        </w:rPr>
      </w:pPr>
      <w:r w:rsidRPr="00535A53">
        <w:rPr>
          <w:rFonts w:ascii="Arial" w:hAnsi="Arial" w:cs="Arial"/>
          <w:sz w:val="20"/>
          <w:szCs w:val="20"/>
        </w:rPr>
        <w:t xml:space="preserve">Gain </w:t>
      </w:r>
      <w:r w:rsidRPr="00535A53">
        <w:rPr>
          <w:rFonts w:ascii="Arial" w:hAnsi="Arial" w:cs="Arial"/>
          <w:sz w:val="20"/>
          <w:szCs w:val="20"/>
          <w:cs/>
        </w:rPr>
        <w:t>(</w:t>
      </w:r>
      <w:r w:rsidRPr="00535A53">
        <w:rPr>
          <w:rFonts w:ascii="Arial" w:hAnsi="Arial" w:cs="Arial"/>
          <w:sz w:val="20"/>
          <w:szCs w:val="20"/>
        </w:rPr>
        <w:t>loss</w:t>
      </w:r>
      <w:r w:rsidRPr="00535A53">
        <w:rPr>
          <w:rFonts w:ascii="Arial" w:hAnsi="Arial" w:cs="Arial"/>
          <w:sz w:val="20"/>
          <w:szCs w:val="20"/>
          <w:cs/>
        </w:rPr>
        <w:t xml:space="preserve">) </w:t>
      </w:r>
      <w:r w:rsidRPr="00535A53">
        <w:rPr>
          <w:rFonts w:ascii="Arial" w:hAnsi="Arial" w:cs="Arial"/>
          <w:sz w:val="20"/>
          <w:szCs w:val="20"/>
        </w:rPr>
        <w:t xml:space="preserve">on investments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as income or expense on trade date</w:t>
      </w:r>
      <w:r w:rsidRPr="00535A53">
        <w:rPr>
          <w:rFonts w:ascii="Arial" w:hAnsi="Arial" w:cs="Arial"/>
          <w:sz w:val="20"/>
          <w:szCs w:val="20"/>
          <w:cs/>
        </w:rPr>
        <w:t>.</w:t>
      </w:r>
    </w:p>
    <w:p w14:paraId="49A32BB6" w14:textId="77777777" w:rsidR="00163F33" w:rsidRPr="00535A53" w:rsidRDefault="00163F33" w:rsidP="00163F33">
      <w:pPr>
        <w:ind w:left="1620" w:hanging="18"/>
        <w:jc w:val="both"/>
        <w:rPr>
          <w:rFonts w:ascii="Arial" w:hAnsi="Arial" w:cs="Arial"/>
          <w:sz w:val="20"/>
          <w:szCs w:val="20"/>
        </w:rPr>
      </w:pPr>
    </w:p>
    <w:p w14:paraId="13D0C09C" w14:textId="77777777" w:rsidR="00163F33" w:rsidRPr="00535A53" w:rsidRDefault="00163F33" w:rsidP="00163F33">
      <w:pPr>
        <w:ind w:left="1620" w:hanging="540"/>
        <w:jc w:val="both"/>
        <w:rPr>
          <w:rFonts w:ascii="Arial" w:hAnsi="Arial" w:cs="Arial"/>
          <w:sz w:val="20"/>
          <w:szCs w:val="20"/>
        </w:rPr>
      </w:pPr>
      <w:r w:rsidRPr="00535A53">
        <w:rPr>
          <w:rFonts w:ascii="Arial" w:hAnsi="Arial" w:cs="Arial"/>
          <w:sz w:val="20"/>
          <w:szCs w:val="20"/>
        </w:rPr>
        <w:t>b</w:t>
      </w:r>
      <w:r w:rsidRPr="00535A53">
        <w:rPr>
          <w:rFonts w:ascii="Arial" w:hAnsi="Arial" w:cs="Arial"/>
          <w:sz w:val="20"/>
          <w:szCs w:val="20"/>
          <w:cs/>
        </w:rPr>
        <w:t>)</w:t>
      </w:r>
      <w:r w:rsidRPr="00535A53">
        <w:rPr>
          <w:rFonts w:ascii="Arial" w:hAnsi="Arial" w:cs="Arial"/>
          <w:sz w:val="20"/>
          <w:szCs w:val="20"/>
        </w:rPr>
        <w:tab/>
        <w:t xml:space="preserve">Gain </w:t>
      </w:r>
      <w:r w:rsidRPr="00535A53">
        <w:rPr>
          <w:rFonts w:ascii="Arial" w:hAnsi="Arial" w:cs="Arial"/>
          <w:sz w:val="20"/>
          <w:szCs w:val="20"/>
          <w:cs/>
        </w:rPr>
        <w:t>(</w:t>
      </w:r>
      <w:r w:rsidRPr="00535A53">
        <w:rPr>
          <w:rFonts w:ascii="Arial" w:hAnsi="Arial" w:cs="Arial"/>
          <w:sz w:val="20"/>
          <w:szCs w:val="20"/>
        </w:rPr>
        <w:t>loss</w:t>
      </w:r>
      <w:r w:rsidRPr="00535A53">
        <w:rPr>
          <w:rFonts w:ascii="Arial" w:hAnsi="Arial" w:cs="Arial"/>
          <w:sz w:val="20"/>
          <w:szCs w:val="20"/>
          <w:cs/>
        </w:rPr>
        <w:t xml:space="preserve">) </w:t>
      </w:r>
      <w:r w:rsidRPr="00535A53">
        <w:rPr>
          <w:rFonts w:ascii="Arial" w:hAnsi="Arial" w:cs="Arial"/>
          <w:sz w:val="20"/>
          <w:szCs w:val="20"/>
        </w:rPr>
        <w:t xml:space="preserve">on derivatives </w:t>
      </w:r>
    </w:p>
    <w:p w14:paraId="4A79CBD5" w14:textId="77777777" w:rsidR="00163F33" w:rsidRPr="00535A53" w:rsidRDefault="00163F33" w:rsidP="00163F33">
      <w:pPr>
        <w:ind w:left="1620" w:firstLine="9"/>
        <w:jc w:val="both"/>
        <w:rPr>
          <w:rFonts w:ascii="Arial" w:hAnsi="Arial" w:cs="Arial"/>
          <w:spacing w:val="-4"/>
          <w:sz w:val="20"/>
          <w:szCs w:val="20"/>
        </w:rPr>
      </w:pPr>
    </w:p>
    <w:p w14:paraId="3D8D75D5" w14:textId="77777777" w:rsidR="00163F33" w:rsidRPr="00535A53" w:rsidRDefault="00163F33" w:rsidP="00163F33">
      <w:pPr>
        <w:ind w:left="1620" w:firstLine="9"/>
        <w:jc w:val="both"/>
        <w:rPr>
          <w:rFonts w:ascii="Arial" w:hAnsi="Arial" w:cs="Arial"/>
          <w:spacing w:val="-4"/>
          <w:sz w:val="20"/>
          <w:szCs w:val="20"/>
        </w:rPr>
      </w:pPr>
      <w:r w:rsidRPr="00535A53">
        <w:rPr>
          <w:rFonts w:ascii="Arial" w:hAnsi="Arial" w:cs="Arial"/>
          <w:spacing w:val="-4"/>
          <w:sz w:val="20"/>
          <w:szCs w:val="20"/>
        </w:rPr>
        <w:t xml:space="preserve">Gain </w:t>
      </w:r>
      <w:r w:rsidRPr="00535A53">
        <w:rPr>
          <w:rFonts w:ascii="Arial" w:hAnsi="Arial" w:cs="Arial"/>
          <w:spacing w:val="-4"/>
          <w:sz w:val="20"/>
          <w:szCs w:val="20"/>
          <w:cs/>
        </w:rPr>
        <w:t>(</w:t>
      </w:r>
      <w:r w:rsidRPr="00535A53">
        <w:rPr>
          <w:rFonts w:ascii="Arial" w:hAnsi="Arial" w:cs="Arial"/>
          <w:spacing w:val="-4"/>
          <w:sz w:val="20"/>
          <w:szCs w:val="20"/>
        </w:rPr>
        <w:t>loss</w:t>
      </w:r>
      <w:r w:rsidRPr="00535A53">
        <w:rPr>
          <w:rFonts w:ascii="Arial" w:hAnsi="Arial" w:cs="Arial"/>
          <w:spacing w:val="-4"/>
          <w:sz w:val="20"/>
          <w:szCs w:val="20"/>
          <w:cs/>
        </w:rPr>
        <w:t xml:space="preserve">) </w:t>
      </w:r>
      <w:r w:rsidRPr="00535A53">
        <w:rPr>
          <w:rFonts w:ascii="Arial" w:hAnsi="Arial" w:cs="Arial"/>
          <w:spacing w:val="-4"/>
          <w:sz w:val="20"/>
          <w:szCs w:val="20"/>
        </w:rPr>
        <w:t xml:space="preserve">on derivatives is </w:t>
      </w:r>
      <w:proofErr w:type="spellStart"/>
      <w:r w:rsidRPr="00535A53">
        <w:rPr>
          <w:rFonts w:ascii="Arial" w:hAnsi="Arial" w:cs="Arial"/>
          <w:spacing w:val="-4"/>
          <w:sz w:val="20"/>
          <w:szCs w:val="20"/>
        </w:rPr>
        <w:t>recognised</w:t>
      </w:r>
      <w:proofErr w:type="spellEnd"/>
      <w:r w:rsidRPr="00535A53">
        <w:rPr>
          <w:rFonts w:ascii="Arial" w:hAnsi="Arial" w:cs="Arial"/>
          <w:spacing w:val="-4"/>
          <w:sz w:val="20"/>
          <w:szCs w:val="20"/>
        </w:rPr>
        <w:t xml:space="preserve"> as income or expense on trade date</w:t>
      </w:r>
      <w:r w:rsidRPr="00535A53">
        <w:rPr>
          <w:rFonts w:ascii="Arial" w:hAnsi="Arial" w:cs="Arial"/>
          <w:spacing w:val="-4"/>
          <w:sz w:val="20"/>
          <w:szCs w:val="20"/>
          <w:cs/>
        </w:rPr>
        <w:t>.</w:t>
      </w:r>
    </w:p>
    <w:p w14:paraId="76EE42D8" w14:textId="77777777" w:rsidR="00163F33" w:rsidRPr="00535A53" w:rsidRDefault="00163F33" w:rsidP="00163F33">
      <w:pPr>
        <w:ind w:left="1620" w:firstLine="9"/>
        <w:jc w:val="both"/>
        <w:rPr>
          <w:rFonts w:ascii="Arial" w:hAnsi="Arial" w:cs="Arial"/>
          <w:sz w:val="20"/>
          <w:szCs w:val="20"/>
        </w:rPr>
      </w:pPr>
    </w:p>
    <w:p w14:paraId="2D8749D6" w14:textId="77777777" w:rsidR="00163F33" w:rsidRPr="00535A53" w:rsidRDefault="00163F33" w:rsidP="00163F33">
      <w:pPr>
        <w:ind w:left="1620" w:hanging="540"/>
        <w:jc w:val="both"/>
        <w:rPr>
          <w:rFonts w:ascii="Arial" w:hAnsi="Arial" w:cs="Arial"/>
          <w:sz w:val="20"/>
          <w:szCs w:val="20"/>
        </w:rPr>
      </w:pPr>
      <w:r w:rsidRPr="00535A53">
        <w:rPr>
          <w:rFonts w:ascii="Arial" w:hAnsi="Arial" w:cs="Arial"/>
          <w:sz w:val="20"/>
          <w:szCs w:val="20"/>
        </w:rPr>
        <w:t>c</w:t>
      </w:r>
      <w:r w:rsidRPr="00535A53">
        <w:rPr>
          <w:rFonts w:ascii="Arial" w:hAnsi="Arial" w:cs="Arial"/>
          <w:sz w:val="20"/>
          <w:szCs w:val="20"/>
          <w:cs/>
        </w:rPr>
        <w:t>)</w:t>
      </w:r>
      <w:r w:rsidRPr="00535A53">
        <w:rPr>
          <w:rFonts w:ascii="Arial" w:hAnsi="Arial" w:cs="Arial"/>
          <w:sz w:val="20"/>
          <w:szCs w:val="20"/>
        </w:rPr>
        <w:tab/>
        <w:t>Dividend income</w:t>
      </w:r>
    </w:p>
    <w:p w14:paraId="3A2869D7" w14:textId="77777777" w:rsidR="00163F33" w:rsidRPr="00535A53" w:rsidRDefault="00163F33" w:rsidP="00163F33">
      <w:pPr>
        <w:ind w:left="1620" w:firstLine="9"/>
        <w:jc w:val="both"/>
        <w:rPr>
          <w:rFonts w:ascii="Arial" w:hAnsi="Arial" w:cs="Arial"/>
          <w:sz w:val="16"/>
          <w:szCs w:val="16"/>
        </w:rPr>
      </w:pPr>
    </w:p>
    <w:p w14:paraId="3B712171" w14:textId="77777777" w:rsidR="00163F33" w:rsidRPr="00535A53" w:rsidRDefault="00163F33" w:rsidP="004F0698">
      <w:pPr>
        <w:ind w:left="1620" w:firstLine="9"/>
        <w:jc w:val="both"/>
        <w:rPr>
          <w:rFonts w:ascii="Arial" w:hAnsi="Arial" w:cs="Arial"/>
          <w:spacing w:val="-2"/>
          <w:sz w:val="20"/>
          <w:szCs w:val="20"/>
        </w:rPr>
      </w:pPr>
      <w:r w:rsidRPr="00535A53">
        <w:rPr>
          <w:rFonts w:ascii="Arial" w:hAnsi="Arial" w:cs="Arial"/>
          <w:spacing w:val="-6"/>
          <w:sz w:val="20"/>
          <w:szCs w:val="20"/>
        </w:rPr>
        <w:t>Dividend</w:t>
      </w:r>
      <w:r w:rsidRPr="00535A53">
        <w:rPr>
          <w:rFonts w:ascii="Arial" w:hAnsi="Arial" w:cs="Arial"/>
          <w:spacing w:val="-4"/>
          <w:sz w:val="20"/>
          <w:szCs w:val="20"/>
        </w:rPr>
        <w:t xml:space="preserve"> </w:t>
      </w:r>
      <w:r w:rsidRPr="00535A53">
        <w:rPr>
          <w:rFonts w:ascii="Arial" w:hAnsi="Arial" w:cs="Arial"/>
          <w:spacing w:val="-2"/>
          <w:sz w:val="20"/>
          <w:szCs w:val="20"/>
        </w:rPr>
        <w:t xml:space="preserve">from investments is </w:t>
      </w:r>
      <w:proofErr w:type="spellStart"/>
      <w:r w:rsidRPr="00535A53">
        <w:rPr>
          <w:rFonts w:ascii="Arial" w:hAnsi="Arial" w:cs="Arial"/>
          <w:spacing w:val="-2"/>
          <w:sz w:val="20"/>
          <w:szCs w:val="20"/>
        </w:rPr>
        <w:t>recognised</w:t>
      </w:r>
      <w:proofErr w:type="spellEnd"/>
      <w:r w:rsidRPr="00535A53">
        <w:rPr>
          <w:rFonts w:ascii="Arial" w:hAnsi="Arial" w:cs="Arial"/>
          <w:spacing w:val="-2"/>
          <w:sz w:val="20"/>
          <w:szCs w:val="20"/>
        </w:rPr>
        <w:t xml:space="preserve"> as income when the right to receive the dividend is established</w:t>
      </w:r>
      <w:r w:rsidRPr="00535A53">
        <w:rPr>
          <w:rFonts w:ascii="Arial" w:hAnsi="Arial" w:cs="Arial"/>
          <w:spacing w:val="-2"/>
          <w:sz w:val="20"/>
          <w:szCs w:val="20"/>
          <w:cs/>
        </w:rPr>
        <w:t>.</w:t>
      </w:r>
    </w:p>
    <w:p w14:paraId="7E1CB8B3" w14:textId="77777777" w:rsidR="00AD1C49" w:rsidRPr="00535A53" w:rsidRDefault="00AD1C49" w:rsidP="00163F33">
      <w:pPr>
        <w:ind w:left="1620"/>
        <w:jc w:val="both"/>
        <w:rPr>
          <w:rFonts w:ascii="Arial" w:hAnsi="Arial" w:cs="Arial"/>
          <w:sz w:val="20"/>
          <w:szCs w:val="20"/>
        </w:rPr>
      </w:pPr>
    </w:p>
    <w:p w14:paraId="2EE6A443" w14:textId="77777777" w:rsidR="00163F33" w:rsidRPr="00535A53" w:rsidRDefault="00FB3AF4" w:rsidP="00163F33">
      <w:pPr>
        <w:ind w:left="1080" w:hanging="540"/>
        <w:jc w:val="both"/>
        <w:rPr>
          <w:rFonts w:ascii="Arial" w:hAnsi="Arial" w:cs="Arial"/>
          <w:color w:val="CF4A02"/>
          <w:sz w:val="20"/>
          <w:szCs w:val="20"/>
        </w:rPr>
      </w:pPr>
      <w:r w:rsidRPr="00535A53">
        <w:rPr>
          <w:rFonts w:ascii="Arial" w:hAnsi="Arial" w:cs="Arial"/>
          <w:color w:val="CF4A02"/>
          <w:sz w:val="20"/>
          <w:szCs w:val="20"/>
          <w:lang w:val="en-GB"/>
        </w:rPr>
        <w:t>5</w:t>
      </w:r>
      <w:r w:rsidR="00163F33" w:rsidRPr="00535A53">
        <w:rPr>
          <w:rFonts w:ascii="Arial" w:hAnsi="Arial" w:cs="Arial"/>
          <w:color w:val="CF4A02"/>
          <w:sz w:val="20"/>
          <w:szCs w:val="20"/>
          <w:cs/>
        </w:rPr>
        <w:t>.</w:t>
      </w:r>
      <w:r w:rsidRPr="00535A53">
        <w:rPr>
          <w:rFonts w:ascii="Arial" w:hAnsi="Arial" w:cs="Arial"/>
          <w:color w:val="CF4A02"/>
          <w:sz w:val="20"/>
          <w:szCs w:val="20"/>
          <w:lang w:val="en-GB"/>
        </w:rPr>
        <w:t>2</w:t>
      </w:r>
      <w:r w:rsidR="00163F33" w:rsidRPr="00535A53">
        <w:rPr>
          <w:rFonts w:ascii="Arial" w:hAnsi="Arial" w:cs="Arial"/>
          <w:color w:val="CF4A02"/>
          <w:sz w:val="20"/>
          <w:szCs w:val="20"/>
          <w:cs/>
        </w:rPr>
        <w:t>.</w:t>
      </w:r>
      <w:r w:rsidR="00163F33" w:rsidRPr="00535A53">
        <w:rPr>
          <w:rFonts w:ascii="Arial" w:hAnsi="Arial" w:cs="Arial"/>
          <w:color w:val="CF4A02"/>
          <w:sz w:val="20"/>
          <w:szCs w:val="20"/>
          <w:lang w:val="en-GB"/>
        </w:rPr>
        <w:t>5</w:t>
      </w:r>
      <w:r w:rsidR="00163F33" w:rsidRPr="00535A53">
        <w:rPr>
          <w:rFonts w:ascii="Arial" w:hAnsi="Arial" w:cs="Arial"/>
          <w:color w:val="CF4A02"/>
          <w:sz w:val="20"/>
          <w:szCs w:val="20"/>
        </w:rPr>
        <w:tab/>
        <w:t>Other income</w:t>
      </w:r>
    </w:p>
    <w:p w14:paraId="61387448" w14:textId="77777777" w:rsidR="00163F33" w:rsidRPr="00535A53" w:rsidRDefault="00163F33" w:rsidP="00163F33">
      <w:pPr>
        <w:ind w:left="1080"/>
        <w:jc w:val="thaiDistribute"/>
        <w:rPr>
          <w:rFonts w:ascii="Arial" w:hAnsi="Arial" w:cs="Arial"/>
          <w:sz w:val="20"/>
          <w:szCs w:val="20"/>
        </w:rPr>
      </w:pPr>
    </w:p>
    <w:p w14:paraId="4DD1D51B" w14:textId="77777777" w:rsidR="00163F33" w:rsidRPr="00535A53" w:rsidRDefault="00163F33" w:rsidP="00163F33">
      <w:pPr>
        <w:ind w:left="1080"/>
        <w:jc w:val="both"/>
        <w:rPr>
          <w:rFonts w:ascii="Arial" w:hAnsi="Arial" w:cs="Arial"/>
          <w:sz w:val="20"/>
          <w:szCs w:val="20"/>
        </w:rPr>
      </w:pPr>
      <w:r w:rsidRPr="00535A53">
        <w:rPr>
          <w:rFonts w:ascii="Arial" w:hAnsi="Arial" w:cs="Arial"/>
          <w:sz w:val="20"/>
          <w:szCs w:val="20"/>
        </w:rPr>
        <w:t xml:space="preserve">Other incomes are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as income when a performance obligation is satisfied. The amount of revenue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may be satisfied at a point in time or over time. For performance obligations satisfied over time, the </w:t>
      </w:r>
      <w:r w:rsidR="00C43534" w:rsidRPr="00535A53">
        <w:rPr>
          <w:rFonts w:ascii="Arial" w:hAnsi="Arial" w:cs="Arial"/>
          <w:sz w:val="20"/>
          <w:szCs w:val="20"/>
        </w:rPr>
        <w:t>Company</w:t>
      </w:r>
      <w:r w:rsidRPr="00535A53">
        <w:rPr>
          <w:rFonts w:ascii="Arial" w:hAnsi="Arial" w:cs="Arial"/>
          <w:sz w:val="20"/>
          <w:szCs w:val="20"/>
        </w:rPr>
        <w:t xml:space="preserve"> </w:t>
      </w:r>
      <w:proofErr w:type="spellStart"/>
      <w:r w:rsidRPr="00535A53">
        <w:rPr>
          <w:rFonts w:ascii="Arial" w:hAnsi="Arial" w:cs="Arial"/>
          <w:sz w:val="20"/>
          <w:szCs w:val="20"/>
        </w:rPr>
        <w:t>recognises</w:t>
      </w:r>
      <w:proofErr w:type="spellEnd"/>
      <w:r w:rsidRPr="00535A53">
        <w:rPr>
          <w:rFonts w:ascii="Arial" w:hAnsi="Arial" w:cs="Arial"/>
          <w:sz w:val="20"/>
          <w:szCs w:val="20"/>
        </w:rPr>
        <w:t xml:space="preserve"> revenue over time by selecting an appropriate method for measuring the progress towards complete satisfaction of that performance obligation.</w:t>
      </w:r>
      <w:r w:rsidRPr="00535A53">
        <w:rPr>
          <w:rFonts w:ascii="Arial" w:hAnsi="Arial" w:cs="Arial"/>
          <w:sz w:val="20"/>
          <w:szCs w:val="20"/>
          <w:cs/>
        </w:rPr>
        <w:t xml:space="preserve"> </w:t>
      </w:r>
    </w:p>
    <w:p w14:paraId="05E95CAE" w14:textId="77777777" w:rsidR="00163F33" w:rsidRPr="00535A53" w:rsidRDefault="00163F33" w:rsidP="00163F33">
      <w:pPr>
        <w:ind w:left="1080"/>
        <w:jc w:val="thaiDistribute"/>
        <w:rPr>
          <w:rFonts w:ascii="Arial" w:hAnsi="Arial" w:cs="Arial"/>
          <w:sz w:val="20"/>
          <w:szCs w:val="20"/>
        </w:rPr>
      </w:pPr>
    </w:p>
    <w:p w14:paraId="649539F4" w14:textId="77777777" w:rsidR="00163F33" w:rsidRPr="00535A53" w:rsidRDefault="00FB3AF4" w:rsidP="00163F33">
      <w:pPr>
        <w:ind w:left="1080" w:hanging="540"/>
        <w:jc w:val="both"/>
        <w:rPr>
          <w:rFonts w:ascii="Arial" w:hAnsi="Arial" w:cs="Arial"/>
          <w:color w:val="CF4A02"/>
          <w:sz w:val="20"/>
          <w:szCs w:val="20"/>
        </w:rPr>
      </w:pPr>
      <w:r w:rsidRPr="00535A53">
        <w:rPr>
          <w:rFonts w:ascii="Arial" w:hAnsi="Arial" w:cs="Arial"/>
          <w:color w:val="CF4A02"/>
          <w:sz w:val="20"/>
          <w:szCs w:val="20"/>
          <w:lang w:val="en-GB"/>
        </w:rPr>
        <w:t>5</w:t>
      </w:r>
      <w:r w:rsidR="00163F33" w:rsidRPr="00535A53">
        <w:rPr>
          <w:rFonts w:ascii="Arial" w:hAnsi="Arial" w:cs="Arial"/>
          <w:color w:val="CF4A02"/>
          <w:sz w:val="20"/>
          <w:szCs w:val="20"/>
          <w:cs/>
        </w:rPr>
        <w:t>.</w:t>
      </w:r>
      <w:r w:rsidRPr="00535A53">
        <w:rPr>
          <w:rFonts w:ascii="Arial" w:hAnsi="Arial" w:cs="Arial"/>
          <w:color w:val="CF4A02"/>
          <w:sz w:val="20"/>
          <w:szCs w:val="20"/>
          <w:lang w:val="en-GB"/>
        </w:rPr>
        <w:t>2</w:t>
      </w:r>
      <w:r w:rsidR="00163F33" w:rsidRPr="00535A53">
        <w:rPr>
          <w:rFonts w:ascii="Arial" w:hAnsi="Arial" w:cs="Arial"/>
          <w:color w:val="CF4A02"/>
          <w:sz w:val="20"/>
          <w:szCs w:val="20"/>
          <w:cs/>
        </w:rPr>
        <w:t>.</w:t>
      </w:r>
      <w:r w:rsidR="00163F33" w:rsidRPr="00535A53">
        <w:rPr>
          <w:rFonts w:ascii="Arial" w:hAnsi="Arial" w:cs="Arial"/>
          <w:color w:val="CF4A02"/>
          <w:sz w:val="20"/>
          <w:szCs w:val="20"/>
          <w:lang w:val="en-GB"/>
        </w:rPr>
        <w:t>6</w:t>
      </w:r>
      <w:r w:rsidR="00163F33" w:rsidRPr="00535A53">
        <w:rPr>
          <w:rFonts w:ascii="Arial" w:hAnsi="Arial" w:cs="Arial"/>
          <w:color w:val="CF4A02"/>
          <w:sz w:val="20"/>
          <w:szCs w:val="20"/>
        </w:rPr>
        <w:tab/>
        <w:t xml:space="preserve">Interest expense </w:t>
      </w:r>
    </w:p>
    <w:p w14:paraId="4BDD2F10" w14:textId="77777777" w:rsidR="00163F33" w:rsidRPr="00535A53" w:rsidRDefault="00163F33" w:rsidP="00163F33">
      <w:pPr>
        <w:ind w:left="1080"/>
        <w:jc w:val="thaiDistribute"/>
        <w:rPr>
          <w:rFonts w:ascii="Arial" w:hAnsi="Arial" w:cs="Arial"/>
          <w:sz w:val="20"/>
          <w:szCs w:val="20"/>
        </w:rPr>
      </w:pPr>
    </w:p>
    <w:p w14:paraId="7F636874" w14:textId="77777777" w:rsidR="00163F33" w:rsidRPr="00535A53" w:rsidRDefault="00163F33" w:rsidP="00163F33">
      <w:pPr>
        <w:ind w:left="1080"/>
        <w:jc w:val="thaiDistribute"/>
        <w:rPr>
          <w:rFonts w:ascii="Arial" w:hAnsi="Arial" w:cs="Arial"/>
          <w:sz w:val="20"/>
          <w:szCs w:val="20"/>
        </w:rPr>
      </w:pPr>
      <w:r w:rsidRPr="00535A53">
        <w:rPr>
          <w:rFonts w:ascii="Arial" w:hAnsi="Arial" w:cs="Arial"/>
          <w:sz w:val="20"/>
          <w:szCs w:val="20"/>
        </w:rPr>
        <w:t>Interest expense is charged to expenses based on the effective interest rate</w:t>
      </w:r>
      <w:r w:rsidRPr="00535A53">
        <w:rPr>
          <w:rFonts w:ascii="Arial" w:hAnsi="Arial" w:cs="Arial"/>
          <w:sz w:val="20"/>
          <w:szCs w:val="20"/>
          <w:cs/>
        </w:rPr>
        <w:t>.</w:t>
      </w:r>
    </w:p>
    <w:p w14:paraId="23AB1CB5" w14:textId="77777777" w:rsidR="00FB3AF4" w:rsidRPr="00535A53" w:rsidRDefault="00FB3AF4" w:rsidP="00163F33">
      <w:pPr>
        <w:ind w:left="1080"/>
        <w:jc w:val="thaiDistribute"/>
        <w:rPr>
          <w:rFonts w:ascii="Arial" w:hAnsi="Arial" w:cs="Arial"/>
          <w:sz w:val="20"/>
          <w:szCs w:val="20"/>
        </w:rPr>
      </w:pPr>
    </w:p>
    <w:p w14:paraId="76791B40" w14:textId="77777777" w:rsidR="00FB3AF4" w:rsidRPr="00535A53" w:rsidRDefault="00FB3AF4" w:rsidP="00FB3AF4">
      <w:pPr>
        <w:ind w:left="1080" w:hanging="540"/>
        <w:jc w:val="both"/>
        <w:rPr>
          <w:rFonts w:ascii="Arial" w:hAnsi="Arial" w:cs="Arial"/>
          <w:color w:val="CF4A02"/>
          <w:sz w:val="20"/>
          <w:szCs w:val="20"/>
        </w:rPr>
      </w:pPr>
      <w:r w:rsidRPr="00535A53">
        <w:rPr>
          <w:rFonts w:ascii="Arial" w:hAnsi="Arial" w:cs="Arial"/>
          <w:color w:val="CF4A02"/>
          <w:sz w:val="20"/>
          <w:szCs w:val="20"/>
          <w:lang w:val="en-GB"/>
        </w:rPr>
        <w:t>5</w:t>
      </w:r>
      <w:r w:rsidRPr="00535A53">
        <w:rPr>
          <w:rFonts w:ascii="Arial" w:hAnsi="Arial" w:cs="Arial"/>
          <w:color w:val="CF4A02"/>
          <w:sz w:val="20"/>
          <w:szCs w:val="20"/>
          <w:cs/>
        </w:rPr>
        <w:t>.</w:t>
      </w:r>
      <w:r w:rsidRPr="00535A53">
        <w:rPr>
          <w:rFonts w:ascii="Arial" w:hAnsi="Arial" w:cs="Arial"/>
          <w:color w:val="CF4A02"/>
          <w:sz w:val="20"/>
          <w:szCs w:val="20"/>
          <w:lang w:val="en-GB"/>
        </w:rPr>
        <w:t>2</w:t>
      </w:r>
      <w:r w:rsidRPr="00535A53">
        <w:rPr>
          <w:rFonts w:ascii="Arial" w:hAnsi="Arial" w:cs="Arial"/>
          <w:color w:val="CF4A02"/>
          <w:sz w:val="20"/>
          <w:szCs w:val="20"/>
          <w:cs/>
        </w:rPr>
        <w:t>.</w:t>
      </w:r>
      <w:r w:rsidRPr="00535A53">
        <w:rPr>
          <w:rFonts w:ascii="Arial" w:hAnsi="Arial" w:cs="Arial"/>
          <w:color w:val="CF4A02"/>
          <w:sz w:val="20"/>
          <w:szCs w:val="20"/>
          <w:lang w:val="en-GB"/>
        </w:rPr>
        <w:t>7</w:t>
      </w:r>
      <w:r w:rsidRPr="00535A53">
        <w:rPr>
          <w:rFonts w:ascii="Arial" w:hAnsi="Arial" w:cs="Arial"/>
          <w:color w:val="CF4A02"/>
          <w:sz w:val="20"/>
          <w:szCs w:val="20"/>
        </w:rPr>
        <w:tab/>
        <w:t>Expected Credit loss</w:t>
      </w:r>
    </w:p>
    <w:p w14:paraId="1F175BBD" w14:textId="77777777" w:rsidR="00FB3AF4" w:rsidRPr="00535A53" w:rsidRDefault="00FB3AF4" w:rsidP="00FB3AF4">
      <w:pPr>
        <w:ind w:left="1080"/>
        <w:jc w:val="thaiDistribute"/>
        <w:rPr>
          <w:rFonts w:ascii="Arial" w:hAnsi="Arial" w:cs="Arial"/>
          <w:sz w:val="20"/>
          <w:szCs w:val="20"/>
        </w:rPr>
      </w:pPr>
    </w:p>
    <w:p w14:paraId="5E27344E" w14:textId="77777777" w:rsidR="004F0698" w:rsidRPr="00535A53" w:rsidRDefault="00FB3AF4" w:rsidP="00C13965">
      <w:pPr>
        <w:ind w:left="1080"/>
        <w:jc w:val="thaiDistribute"/>
        <w:rPr>
          <w:rFonts w:ascii="Arial" w:hAnsi="Arial" w:cs="Arial"/>
          <w:sz w:val="20"/>
          <w:szCs w:val="20"/>
        </w:rPr>
      </w:pPr>
      <w:r w:rsidRPr="00535A53">
        <w:rPr>
          <w:rFonts w:ascii="Arial" w:hAnsi="Arial" w:cs="Arial"/>
          <w:sz w:val="20"/>
          <w:szCs w:val="20"/>
        </w:rPr>
        <w:t xml:space="preserve">Expected credit loss is charged as 12-month expected credit loss or lifetime expected credit loss for those financial assets which are measured at </w:t>
      </w:r>
      <w:proofErr w:type="spellStart"/>
      <w:r w:rsidRPr="00535A53">
        <w:rPr>
          <w:rFonts w:ascii="Arial" w:hAnsi="Arial" w:cs="Arial"/>
          <w:sz w:val="20"/>
          <w:szCs w:val="20"/>
        </w:rPr>
        <w:t>amortised</w:t>
      </w:r>
      <w:proofErr w:type="spellEnd"/>
      <w:r w:rsidRPr="00535A53">
        <w:rPr>
          <w:rFonts w:ascii="Arial" w:hAnsi="Arial" w:cs="Arial"/>
          <w:sz w:val="20"/>
          <w:szCs w:val="20"/>
        </w:rPr>
        <w:t xml:space="preserve"> cost.</w:t>
      </w:r>
    </w:p>
    <w:p w14:paraId="210E7B97" w14:textId="77777777" w:rsidR="004F0698" w:rsidRPr="00535A53" w:rsidRDefault="004F0698" w:rsidP="00FB3AF4">
      <w:pPr>
        <w:jc w:val="thaiDistribute"/>
        <w:rPr>
          <w:rFonts w:ascii="Arial" w:hAnsi="Arial" w:cs="Arial"/>
          <w:sz w:val="20"/>
          <w:szCs w:val="20"/>
        </w:rPr>
      </w:pPr>
    </w:p>
    <w:p w14:paraId="43A80EDF" w14:textId="77777777" w:rsidR="00163F33" w:rsidRPr="00535A53" w:rsidRDefault="00FB3AF4" w:rsidP="00163F33">
      <w:pPr>
        <w:ind w:left="1080" w:hanging="540"/>
        <w:jc w:val="both"/>
        <w:rPr>
          <w:rFonts w:ascii="Arial" w:hAnsi="Arial" w:cs="Arial"/>
          <w:color w:val="CF4A02"/>
          <w:sz w:val="20"/>
          <w:szCs w:val="20"/>
        </w:rPr>
      </w:pPr>
      <w:r w:rsidRPr="00535A53">
        <w:rPr>
          <w:rFonts w:ascii="Arial" w:hAnsi="Arial" w:cs="Arial"/>
          <w:color w:val="CF4A02"/>
          <w:sz w:val="20"/>
          <w:szCs w:val="20"/>
          <w:lang w:val="en-GB"/>
        </w:rPr>
        <w:t>5</w:t>
      </w:r>
      <w:r w:rsidR="00163F33" w:rsidRPr="00535A53">
        <w:rPr>
          <w:rFonts w:ascii="Arial" w:hAnsi="Arial" w:cs="Arial"/>
          <w:color w:val="CF4A02"/>
          <w:sz w:val="20"/>
          <w:szCs w:val="20"/>
          <w:cs/>
        </w:rPr>
        <w:t>.</w:t>
      </w:r>
      <w:r w:rsidRPr="00535A53">
        <w:rPr>
          <w:rFonts w:ascii="Arial" w:hAnsi="Arial" w:cs="Arial"/>
          <w:color w:val="CF4A02"/>
          <w:sz w:val="20"/>
          <w:szCs w:val="20"/>
          <w:lang w:val="en-GB"/>
        </w:rPr>
        <w:t>2</w:t>
      </w:r>
      <w:r w:rsidR="00163F33" w:rsidRPr="00535A53">
        <w:rPr>
          <w:rFonts w:ascii="Arial" w:hAnsi="Arial" w:cs="Arial"/>
          <w:color w:val="CF4A02"/>
          <w:sz w:val="20"/>
          <w:szCs w:val="20"/>
          <w:cs/>
        </w:rPr>
        <w:t>.</w:t>
      </w:r>
      <w:r w:rsidR="00073E64" w:rsidRPr="00535A53">
        <w:rPr>
          <w:rFonts w:ascii="Arial" w:hAnsi="Arial" w:cs="Arial"/>
          <w:color w:val="CF4A02"/>
          <w:sz w:val="20"/>
          <w:szCs w:val="20"/>
          <w:lang w:val="en-GB"/>
        </w:rPr>
        <w:t>8</w:t>
      </w:r>
      <w:r w:rsidR="00163F33" w:rsidRPr="00535A53">
        <w:rPr>
          <w:rFonts w:ascii="Arial" w:hAnsi="Arial" w:cs="Arial"/>
          <w:color w:val="CF4A02"/>
          <w:sz w:val="20"/>
          <w:szCs w:val="20"/>
        </w:rPr>
        <w:tab/>
        <w:t xml:space="preserve">Other expenses </w:t>
      </w:r>
    </w:p>
    <w:p w14:paraId="214F51A3" w14:textId="77777777" w:rsidR="00163F33" w:rsidRPr="00535A53" w:rsidRDefault="00163F33" w:rsidP="00163F33">
      <w:pPr>
        <w:ind w:left="1080"/>
        <w:jc w:val="both"/>
        <w:rPr>
          <w:rFonts w:ascii="Arial" w:hAnsi="Arial" w:cs="Arial"/>
          <w:sz w:val="20"/>
          <w:szCs w:val="20"/>
        </w:rPr>
      </w:pPr>
    </w:p>
    <w:p w14:paraId="7AFB9EC5" w14:textId="77777777" w:rsidR="00163F33" w:rsidRPr="00535A53" w:rsidRDefault="00163F33" w:rsidP="00163F33">
      <w:pPr>
        <w:ind w:left="1080"/>
        <w:jc w:val="thaiDistribute"/>
        <w:rPr>
          <w:rFonts w:ascii="Arial" w:hAnsi="Arial" w:cs="Arial"/>
          <w:sz w:val="20"/>
          <w:szCs w:val="20"/>
        </w:rPr>
      </w:pPr>
      <w:r w:rsidRPr="00535A53">
        <w:rPr>
          <w:rFonts w:ascii="Arial" w:hAnsi="Arial" w:cs="Arial"/>
          <w:sz w:val="20"/>
          <w:szCs w:val="20"/>
        </w:rPr>
        <w:t xml:space="preserve">Other expenses are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on an accrual basis</w:t>
      </w:r>
      <w:r w:rsidRPr="00535A53">
        <w:rPr>
          <w:rFonts w:ascii="Arial" w:hAnsi="Arial" w:cs="Arial"/>
          <w:sz w:val="20"/>
          <w:szCs w:val="20"/>
          <w:cs/>
        </w:rPr>
        <w:t>.</w:t>
      </w:r>
    </w:p>
    <w:p w14:paraId="2206F37D" w14:textId="77777777" w:rsidR="00163F33" w:rsidRPr="00535A53" w:rsidRDefault="00163F33" w:rsidP="00163F33">
      <w:pPr>
        <w:tabs>
          <w:tab w:val="left" w:pos="540"/>
        </w:tabs>
        <w:ind w:left="540" w:hanging="540"/>
        <w:jc w:val="thaiDistribute"/>
        <w:outlineLvl w:val="0"/>
        <w:rPr>
          <w:rFonts w:ascii="Arial" w:hAnsi="Arial" w:cs="Arial"/>
          <w:sz w:val="20"/>
          <w:szCs w:val="20"/>
        </w:rPr>
      </w:pPr>
    </w:p>
    <w:p w14:paraId="7FB7C910" w14:textId="77777777" w:rsidR="00163F33" w:rsidRPr="00535A53" w:rsidRDefault="00FB3AF4" w:rsidP="00163F33">
      <w:pPr>
        <w:tabs>
          <w:tab w:val="left" w:pos="540"/>
        </w:tabs>
        <w:ind w:left="540" w:hanging="540"/>
        <w:jc w:val="thaiDistribute"/>
        <w:outlineLvl w:val="0"/>
        <w:rPr>
          <w:rFonts w:ascii="Arial" w:hAnsi="Arial" w:cs="Arial"/>
          <w:b/>
          <w:bCs/>
          <w:color w:val="CF4A02"/>
          <w:sz w:val="20"/>
          <w:szCs w:val="20"/>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rPr>
        <w:t>.</w:t>
      </w:r>
      <w:r w:rsidRPr="00535A53">
        <w:rPr>
          <w:rFonts w:ascii="Arial" w:hAnsi="Arial" w:cs="Arial"/>
          <w:b/>
          <w:bCs/>
          <w:color w:val="CF4A02"/>
          <w:sz w:val="20"/>
          <w:szCs w:val="20"/>
          <w:lang w:val="en-GB"/>
        </w:rPr>
        <w:t>3</w:t>
      </w:r>
      <w:r w:rsidR="00163F33" w:rsidRPr="00535A53">
        <w:rPr>
          <w:rFonts w:ascii="Arial" w:hAnsi="Arial" w:cs="Arial"/>
          <w:b/>
          <w:bCs/>
          <w:color w:val="CF4A02"/>
          <w:sz w:val="20"/>
          <w:szCs w:val="20"/>
        </w:rPr>
        <w:tab/>
        <w:t>Cash and cash equivalents</w:t>
      </w:r>
    </w:p>
    <w:p w14:paraId="48A97607" w14:textId="77777777" w:rsidR="00163F33" w:rsidRPr="00535A53" w:rsidRDefault="00163F33" w:rsidP="00163F33">
      <w:pPr>
        <w:ind w:left="540"/>
        <w:jc w:val="thaiDistribute"/>
        <w:rPr>
          <w:rFonts w:ascii="Arial" w:hAnsi="Arial" w:cs="Arial"/>
          <w:sz w:val="20"/>
          <w:szCs w:val="20"/>
        </w:rPr>
      </w:pPr>
    </w:p>
    <w:p w14:paraId="2821D744" w14:textId="77777777" w:rsidR="00163F33" w:rsidRPr="00535A53" w:rsidRDefault="00EA3823" w:rsidP="00163F33">
      <w:pPr>
        <w:tabs>
          <w:tab w:val="left" w:pos="540"/>
        </w:tabs>
        <w:ind w:left="540" w:hanging="540"/>
        <w:jc w:val="thaiDistribute"/>
        <w:outlineLvl w:val="0"/>
        <w:rPr>
          <w:rFonts w:ascii="Arial" w:hAnsi="Arial" w:cs="Arial"/>
          <w:sz w:val="20"/>
          <w:szCs w:val="20"/>
        </w:rPr>
      </w:pPr>
      <w:r w:rsidRPr="00535A53">
        <w:rPr>
          <w:rFonts w:ascii="Arial" w:hAnsi="Arial" w:cs="Arial"/>
          <w:sz w:val="20"/>
          <w:szCs w:val="20"/>
        </w:rPr>
        <w:tab/>
        <w:t>In the statements of cash flows, cash and cash equivalents includes cash on hand, deposits held at call, short-term highly liquid investments with maturities of three months or less from acquisition date.</w:t>
      </w:r>
    </w:p>
    <w:p w14:paraId="354C14AF" w14:textId="77777777" w:rsidR="00EA3823" w:rsidRPr="00535A53" w:rsidRDefault="00EA3823" w:rsidP="00163F33">
      <w:pPr>
        <w:tabs>
          <w:tab w:val="left" w:pos="540"/>
        </w:tabs>
        <w:ind w:left="540" w:hanging="540"/>
        <w:jc w:val="thaiDistribute"/>
        <w:outlineLvl w:val="0"/>
        <w:rPr>
          <w:rFonts w:ascii="Arial" w:hAnsi="Arial" w:cs="Arial"/>
          <w:sz w:val="20"/>
          <w:szCs w:val="20"/>
        </w:rPr>
      </w:pPr>
    </w:p>
    <w:p w14:paraId="42C25444" w14:textId="77777777" w:rsidR="00163F33" w:rsidRPr="00535A53" w:rsidRDefault="00FB3AF4" w:rsidP="00163F33">
      <w:pPr>
        <w:tabs>
          <w:tab w:val="left" w:pos="540"/>
        </w:tabs>
        <w:ind w:left="540" w:hanging="540"/>
        <w:jc w:val="thaiDistribute"/>
        <w:outlineLvl w:val="0"/>
        <w:rPr>
          <w:rFonts w:ascii="Arial" w:hAnsi="Arial" w:cs="Arial"/>
          <w:b/>
          <w:bCs/>
          <w:color w:val="CF4A02"/>
          <w:sz w:val="20"/>
          <w:szCs w:val="20"/>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rPr>
        <w:t>.</w:t>
      </w:r>
      <w:r w:rsidRPr="00535A53">
        <w:rPr>
          <w:rFonts w:ascii="Arial" w:hAnsi="Arial" w:cs="Arial"/>
          <w:b/>
          <w:bCs/>
          <w:color w:val="CF4A02"/>
          <w:sz w:val="20"/>
          <w:szCs w:val="20"/>
          <w:lang w:val="en-GB"/>
        </w:rPr>
        <w:t>4</w:t>
      </w:r>
      <w:r w:rsidR="00163F33" w:rsidRPr="00535A53">
        <w:rPr>
          <w:rFonts w:ascii="Arial" w:hAnsi="Arial" w:cs="Arial"/>
          <w:b/>
          <w:bCs/>
          <w:color w:val="CF4A02"/>
          <w:sz w:val="20"/>
          <w:szCs w:val="20"/>
        </w:rPr>
        <w:tab/>
        <w:t xml:space="preserve">Recognition and </w:t>
      </w:r>
      <w:proofErr w:type="spellStart"/>
      <w:r w:rsidR="00163F33" w:rsidRPr="00535A53">
        <w:rPr>
          <w:rFonts w:ascii="Arial" w:hAnsi="Arial" w:cs="Arial"/>
          <w:b/>
          <w:bCs/>
          <w:color w:val="CF4A02"/>
          <w:sz w:val="20"/>
          <w:szCs w:val="20"/>
        </w:rPr>
        <w:t>amortisation</w:t>
      </w:r>
      <w:proofErr w:type="spellEnd"/>
      <w:r w:rsidR="00163F33" w:rsidRPr="00535A53">
        <w:rPr>
          <w:rFonts w:ascii="Arial" w:hAnsi="Arial" w:cs="Arial"/>
          <w:b/>
          <w:bCs/>
          <w:color w:val="CF4A02"/>
          <w:sz w:val="20"/>
          <w:szCs w:val="20"/>
        </w:rPr>
        <w:t xml:space="preserve"> of the Company’s deposits on behalf of customers</w:t>
      </w:r>
    </w:p>
    <w:p w14:paraId="3427949D" w14:textId="77777777" w:rsidR="00163F33" w:rsidRPr="00535A53" w:rsidRDefault="00163F33" w:rsidP="00163F33">
      <w:pPr>
        <w:ind w:left="540" w:hanging="7"/>
        <w:jc w:val="thaiDistribute"/>
        <w:rPr>
          <w:rFonts w:ascii="Arial" w:hAnsi="Arial" w:cs="Arial"/>
          <w:sz w:val="20"/>
          <w:szCs w:val="20"/>
        </w:rPr>
      </w:pPr>
    </w:p>
    <w:p w14:paraId="6D7D11B1" w14:textId="77777777" w:rsidR="00163F33" w:rsidRPr="00535A53" w:rsidRDefault="00163F33" w:rsidP="00163F33">
      <w:pPr>
        <w:ind w:left="540" w:hanging="7"/>
        <w:jc w:val="thaiDistribute"/>
        <w:rPr>
          <w:rFonts w:ascii="Arial" w:hAnsi="Arial" w:cs="Arial"/>
          <w:sz w:val="20"/>
          <w:szCs w:val="20"/>
        </w:rPr>
      </w:pPr>
      <w:r w:rsidRPr="00535A53">
        <w:rPr>
          <w:rFonts w:ascii="Arial" w:hAnsi="Arial" w:cs="Arial"/>
          <w:sz w:val="20"/>
          <w:szCs w:val="20"/>
        </w:rPr>
        <w:t>Cash collateral received from customers for trading in securities and placed as margin for derivatives trading are recorded as assets and liabilities of the Company for internal control purposes</w:t>
      </w:r>
      <w:r w:rsidRPr="00535A53">
        <w:rPr>
          <w:rFonts w:ascii="Arial" w:hAnsi="Arial" w:cs="Arial"/>
          <w:sz w:val="20"/>
          <w:szCs w:val="20"/>
          <w:cs/>
        </w:rPr>
        <w:t xml:space="preserve">. </w:t>
      </w:r>
      <w:r w:rsidRPr="00535A53">
        <w:rPr>
          <w:rFonts w:ascii="Arial" w:hAnsi="Arial" w:cs="Arial"/>
          <w:sz w:val="20"/>
          <w:szCs w:val="20"/>
        </w:rPr>
        <w:t>As at the end of reporting period, the Company excludes these amounts from both the assets and liabilities and presents only the assets and liabilities which belong to the Company</w:t>
      </w:r>
      <w:r w:rsidRPr="00535A53">
        <w:rPr>
          <w:rFonts w:ascii="Arial" w:hAnsi="Arial" w:cs="Arial"/>
          <w:sz w:val="20"/>
          <w:szCs w:val="20"/>
          <w:cs/>
        </w:rPr>
        <w:t>.</w:t>
      </w:r>
    </w:p>
    <w:p w14:paraId="721C9827" w14:textId="77777777" w:rsidR="00163F33" w:rsidRPr="00535A53" w:rsidRDefault="00163F33" w:rsidP="00163F33">
      <w:pPr>
        <w:ind w:left="540"/>
        <w:jc w:val="thaiDistribute"/>
        <w:outlineLvl w:val="0"/>
        <w:rPr>
          <w:rFonts w:ascii="Arial" w:hAnsi="Arial" w:cs="Arial"/>
          <w:sz w:val="20"/>
          <w:szCs w:val="20"/>
        </w:rPr>
      </w:pPr>
    </w:p>
    <w:p w14:paraId="4E05FCE3" w14:textId="77777777" w:rsidR="00C13965" w:rsidRPr="00535A53" w:rsidRDefault="00C13965" w:rsidP="00163F33">
      <w:pPr>
        <w:ind w:left="540"/>
        <w:jc w:val="thaiDistribute"/>
        <w:outlineLvl w:val="0"/>
        <w:rPr>
          <w:rFonts w:ascii="Arial" w:hAnsi="Arial" w:cs="Arial"/>
          <w:sz w:val="20"/>
          <w:szCs w:val="20"/>
        </w:rPr>
      </w:pPr>
    </w:p>
    <w:p w14:paraId="56C37FE2" w14:textId="77777777" w:rsidR="0011515C" w:rsidRPr="00535A53" w:rsidRDefault="0011515C">
      <w:pPr>
        <w:widowControl/>
        <w:overflowPunct/>
        <w:autoSpaceDE/>
        <w:autoSpaceDN/>
        <w:adjustRightInd/>
        <w:textAlignment w:val="auto"/>
        <w:rPr>
          <w:rFonts w:ascii="Arial" w:hAnsi="Arial" w:cs="Arial"/>
          <w:sz w:val="20"/>
          <w:szCs w:val="20"/>
        </w:rPr>
      </w:pPr>
      <w:r w:rsidRPr="00535A53">
        <w:rPr>
          <w:rFonts w:ascii="Arial" w:hAnsi="Arial" w:cs="Arial"/>
          <w:sz w:val="20"/>
          <w:szCs w:val="20"/>
        </w:rPr>
        <w:br w:type="page"/>
      </w:r>
    </w:p>
    <w:p w14:paraId="250DDEC4" w14:textId="77777777" w:rsidR="00AC53AA" w:rsidRPr="00535A53" w:rsidRDefault="00AC53AA" w:rsidP="00AC53AA">
      <w:pPr>
        <w:tabs>
          <w:tab w:val="left" w:pos="2160"/>
        </w:tabs>
        <w:ind w:left="540" w:hanging="533"/>
        <w:jc w:val="both"/>
        <w:rPr>
          <w:rFonts w:ascii="Arial" w:hAnsi="Arial" w:cs="Arial"/>
          <w:b/>
          <w:bCs/>
          <w:color w:val="CF4A02"/>
          <w:sz w:val="20"/>
          <w:szCs w:val="20"/>
          <w:lang w:val="en-GB"/>
        </w:rPr>
      </w:pPr>
      <w:r w:rsidRPr="00535A53">
        <w:rPr>
          <w:rFonts w:ascii="Arial" w:hAnsi="Arial" w:cs="Arial"/>
          <w:b/>
          <w:bCs/>
          <w:color w:val="CF4A02"/>
          <w:sz w:val="20"/>
          <w:szCs w:val="20"/>
          <w:lang w:val="en-GB"/>
        </w:rPr>
        <w:t>5.5</w:t>
      </w:r>
      <w:r w:rsidRPr="00535A53">
        <w:rPr>
          <w:rFonts w:ascii="Arial" w:hAnsi="Arial" w:cs="Arial"/>
          <w:b/>
          <w:bCs/>
          <w:color w:val="CF4A02"/>
          <w:sz w:val="20"/>
          <w:szCs w:val="20"/>
          <w:lang w:val="en-GB"/>
        </w:rPr>
        <w:tab/>
        <w:t>Financial asset</w:t>
      </w:r>
    </w:p>
    <w:p w14:paraId="2027BAA1" w14:textId="77777777" w:rsidR="00AC53AA" w:rsidRPr="00535A53" w:rsidRDefault="00AC53AA" w:rsidP="00AC53AA">
      <w:pPr>
        <w:tabs>
          <w:tab w:val="left" w:pos="2160"/>
        </w:tabs>
        <w:ind w:left="540" w:hanging="533"/>
        <w:jc w:val="both"/>
        <w:rPr>
          <w:rFonts w:ascii="Arial" w:hAnsi="Arial" w:cs="Arial"/>
          <w:b/>
          <w:bCs/>
          <w:color w:val="CF4A02"/>
          <w:sz w:val="20"/>
          <w:szCs w:val="20"/>
          <w:lang w:val="en-GB"/>
        </w:rPr>
      </w:pPr>
    </w:p>
    <w:p w14:paraId="2F2F7986" w14:textId="77777777" w:rsidR="00AC53AA" w:rsidRPr="00535A53" w:rsidRDefault="006D1E49" w:rsidP="00AC53AA">
      <w:pPr>
        <w:ind w:left="538"/>
        <w:jc w:val="both"/>
        <w:rPr>
          <w:rFonts w:ascii="Arial" w:hAnsi="Arial" w:cs="Arial"/>
          <w:sz w:val="20"/>
          <w:szCs w:val="20"/>
          <w:u w:val="single"/>
        </w:rPr>
      </w:pPr>
      <w:r w:rsidRPr="00535A53">
        <w:rPr>
          <w:rFonts w:ascii="Arial" w:hAnsi="Arial" w:cs="Arial"/>
          <w:sz w:val="20"/>
          <w:szCs w:val="20"/>
          <w:u w:val="single"/>
        </w:rPr>
        <w:t>For the year ended</w:t>
      </w:r>
      <w:r w:rsidR="00AC53AA" w:rsidRPr="00535A53">
        <w:rPr>
          <w:rFonts w:ascii="Arial" w:hAnsi="Arial" w:cs="Arial"/>
          <w:sz w:val="20"/>
          <w:szCs w:val="20"/>
          <w:u w:val="single"/>
        </w:rPr>
        <w:t xml:space="preserve"> </w:t>
      </w:r>
      <w:r w:rsidR="00C71956" w:rsidRPr="00535A53">
        <w:rPr>
          <w:rFonts w:ascii="Arial" w:hAnsi="Arial" w:cs="Arial"/>
          <w:sz w:val="20"/>
          <w:szCs w:val="20"/>
          <w:u w:val="single"/>
        </w:rPr>
        <w:t>31 December 2020</w:t>
      </w:r>
    </w:p>
    <w:p w14:paraId="4B55C4A6" w14:textId="77777777" w:rsidR="00AC53AA" w:rsidRPr="00535A53" w:rsidRDefault="00AC53AA" w:rsidP="00AC53AA">
      <w:pPr>
        <w:ind w:left="538"/>
        <w:jc w:val="both"/>
        <w:rPr>
          <w:rFonts w:ascii="Arial" w:hAnsi="Arial" w:cs="Arial"/>
          <w:sz w:val="20"/>
          <w:szCs w:val="20"/>
          <w:u w:val="single"/>
        </w:rPr>
      </w:pPr>
    </w:p>
    <w:p w14:paraId="3465EC46" w14:textId="77777777" w:rsidR="00AC53AA" w:rsidRPr="00535A53" w:rsidRDefault="00AC53AA" w:rsidP="00AC53AA">
      <w:pPr>
        <w:pStyle w:val="NoSpacing"/>
        <w:ind w:left="1080" w:hanging="540"/>
        <w:rPr>
          <w:rFonts w:ascii="Arial" w:hAnsi="Arial" w:cs="Arial"/>
          <w:color w:val="CF4A02"/>
        </w:rPr>
      </w:pPr>
      <w:r w:rsidRPr="00535A53">
        <w:rPr>
          <w:rFonts w:ascii="Arial" w:hAnsi="Arial" w:cs="Arial"/>
          <w:color w:val="CF4A02"/>
          <w:lang w:val="en-GB"/>
        </w:rPr>
        <w:t>a)</w:t>
      </w:r>
      <w:r w:rsidRPr="00535A53">
        <w:rPr>
          <w:rFonts w:ascii="Arial" w:hAnsi="Arial" w:cs="Arial"/>
          <w:color w:val="CF4A02"/>
          <w:lang w:val="en-GB"/>
        </w:rPr>
        <w:tab/>
      </w:r>
      <w:r w:rsidRPr="00535A53">
        <w:rPr>
          <w:rFonts w:ascii="Arial" w:hAnsi="Arial" w:cs="Arial"/>
          <w:color w:val="CF4A02"/>
        </w:rPr>
        <w:t>Classification</w:t>
      </w:r>
    </w:p>
    <w:p w14:paraId="4525F659" w14:textId="77777777" w:rsidR="00AC53AA" w:rsidRPr="00535A53" w:rsidRDefault="00AC53AA" w:rsidP="006803CF">
      <w:pPr>
        <w:ind w:left="538"/>
        <w:jc w:val="both"/>
        <w:rPr>
          <w:rFonts w:ascii="Arial" w:hAnsi="Arial" w:cs="Arial"/>
          <w:spacing w:val="-6"/>
          <w:sz w:val="20"/>
          <w:szCs w:val="20"/>
          <w:u w:val="single"/>
        </w:rPr>
      </w:pPr>
    </w:p>
    <w:p w14:paraId="5C6881A8" w14:textId="77777777" w:rsidR="00AC53AA" w:rsidRPr="00535A53" w:rsidRDefault="00AC53AA" w:rsidP="00AC53AA">
      <w:pPr>
        <w:tabs>
          <w:tab w:val="left" w:pos="1134"/>
          <w:tab w:val="left" w:pos="1440"/>
        </w:tabs>
        <w:ind w:left="1134"/>
        <w:jc w:val="thaiDistribute"/>
        <w:outlineLvl w:val="0"/>
        <w:rPr>
          <w:rFonts w:ascii="Arial" w:hAnsi="Arial" w:cs="Arial"/>
          <w:spacing w:val="-6"/>
          <w:sz w:val="20"/>
          <w:szCs w:val="20"/>
        </w:rPr>
      </w:pPr>
      <w:r w:rsidRPr="00535A53">
        <w:rPr>
          <w:rFonts w:ascii="Arial" w:hAnsi="Arial" w:cs="Arial"/>
          <w:spacing w:val="-6"/>
          <w:sz w:val="20"/>
          <w:szCs w:val="20"/>
        </w:rPr>
        <w:t xml:space="preserve">From 1 January 2020, the Company classifies its debt instrument financial assets in the following measurement categories depending on </w:t>
      </w:r>
      <w:proofErr w:type="spellStart"/>
      <w:r w:rsidRPr="00535A53">
        <w:rPr>
          <w:rFonts w:ascii="Arial" w:hAnsi="Arial" w:cs="Arial"/>
          <w:spacing w:val="-6"/>
          <w:sz w:val="20"/>
          <w:szCs w:val="20"/>
        </w:rPr>
        <w:t>i</w:t>
      </w:r>
      <w:proofErr w:type="spellEnd"/>
      <w:r w:rsidRPr="00535A53">
        <w:rPr>
          <w:rFonts w:ascii="Arial" w:hAnsi="Arial" w:cs="Arial"/>
          <w:spacing w:val="-6"/>
          <w:sz w:val="20"/>
          <w:szCs w:val="20"/>
        </w:rPr>
        <w:t>) business model for managing the asset and ii) the cash flow characteristics of the asset whether they represent solely payments of principal and interest (SPPI).</w:t>
      </w:r>
    </w:p>
    <w:p w14:paraId="3042F541" w14:textId="77777777" w:rsidR="00AD1C49" w:rsidRPr="00535A53" w:rsidRDefault="00AD1C49" w:rsidP="006803CF">
      <w:pPr>
        <w:tabs>
          <w:tab w:val="left" w:pos="1134"/>
          <w:tab w:val="left" w:pos="1440"/>
        </w:tabs>
        <w:ind w:left="1134"/>
        <w:jc w:val="thaiDistribute"/>
        <w:outlineLvl w:val="0"/>
        <w:rPr>
          <w:rFonts w:ascii="Arial" w:hAnsi="Arial" w:cs="Arial"/>
          <w:spacing w:val="-6"/>
          <w:sz w:val="20"/>
          <w:szCs w:val="20"/>
        </w:rPr>
      </w:pPr>
    </w:p>
    <w:p w14:paraId="13C795AF" w14:textId="77777777" w:rsidR="00AC53AA" w:rsidRPr="00535A53" w:rsidRDefault="00AC53AA" w:rsidP="00AC53AA">
      <w:pPr>
        <w:numPr>
          <w:ilvl w:val="0"/>
          <w:numId w:val="11"/>
        </w:numPr>
        <w:tabs>
          <w:tab w:val="left" w:pos="1418"/>
        </w:tabs>
        <w:ind w:left="1418" w:hanging="284"/>
        <w:jc w:val="both"/>
        <w:rPr>
          <w:rFonts w:ascii="Arial" w:hAnsi="Arial" w:cs="Arial"/>
          <w:spacing w:val="-2"/>
          <w:sz w:val="20"/>
          <w:szCs w:val="20"/>
          <w:lang w:val="en-GB"/>
        </w:rPr>
      </w:pPr>
      <w:r w:rsidRPr="00535A53">
        <w:rPr>
          <w:rFonts w:ascii="Arial" w:hAnsi="Arial" w:cs="Arial"/>
          <w:spacing w:val="-2"/>
          <w:sz w:val="20"/>
          <w:szCs w:val="20"/>
          <w:lang w:val="en-GB"/>
        </w:rPr>
        <w:t>those to be measured subsequently at fair value (either through other comprehensive income or through profit or loss); and</w:t>
      </w:r>
    </w:p>
    <w:p w14:paraId="6AC61098" w14:textId="77777777" w:rsidR="00AC53AA" w:rsidRPr="00535A53" w:rsidRDefault="00AC53AA" w:rsidP="00AC53AA">
      <w:pPr>
        <w:numPr>
          <w:ilvl w:val="0"/>
          <w:numId w:val="11"/>
        </w:numPr>
        <w:tabs>
          <w:tab w:val="left" w:pos="1418"/>
        </w:tabs>
        <w:ind w:left="1418" w:hanging="284"/>
        <w:jc w:val="both"/>
        <w:rPr>
          <w:rFonts w:ascii="Arial" w:hAnsi="Arial" w:cs="Arial"/>
          <w:spacing w:val="-2"/>
          <w:sz w:val="20"/>
          <w:szCs w:val="20"/>
          <w:lang w:val="en-GB"/>
        </w:rPr>
      </w:pPr>
      <w:r w:rsidRPr="00535A53">
        <w:rPr>
          <w:rFonts w:ascii="Arial" w:hAnsi="Arial" w:cs="Arial"/>
          <w:spacing w:val="-2"/>
          <w:sz w:val="20"/>
          <w:szCs w:val="20"/>
          <w:lang w:val="en-GB"/>
        </w:rPr>
        <w:t>those to be measured at amortised cost.</w:t>
      </w:r>
    </w:p>
    <w:p w14:paraId="4B7795FF" w14:textId="77777777" w:rsidR="00AD1C49" w:rsidRPr="00535A53" w:rsidRDefault="00AD1C49" w:rsidP="00AC53AA">
      <w:pPr>
        <w:tabs>
          <w:tab w:val="left" w:pos="1134"/>
          <w:tab w:val="left" w:pos="1440"/>
        </w:tabs>
        <w:ind w:left="1134"/>
        <w:jc w:val="thaiDistribute"/>
        <w:outlineLvl w:val="0"/>
        <w:rPr>
          <w:rFonts w:ascii="Arial" w:hAnsi="Arial" w:cs="Arial"/>
          <w:spacing w:val="-6"/>
          <w:sz w:val="20"/>
          <w:szCs w:val="20"/>
        </w:rPr>
      </w:pPr>
    </w:p>
    <w:p w14:paraId="45C23E5D" w14:textId="77777777" w:rsidR="00AC53AA" w:rsidRPr="00535A53" w:rsidRDefault="00AC53AA" w:rsidP="00AC53AA">
      <w:pPr>
        <w:tabs>
          <w:tab w:val="left" w:pos="1134"/>
          <w:tab w:val="left" w:pos="1440"/>
        </w:tabs>
        <w:ind w:left="1134"/>
        <w:jc w:val="thaiDistribute"/>
        <w:outlineLvl w:val="0"/>
        <w:rPr>
          <w:rFonts w:ascii="Arial" w:hAnsi="Arial" w:cs="Arial"/>
          <w:spacing w:val="-6"/>
          <w:sz w:val="20"/>
          <w:szCs w:val="20"/>
        </w:rPr>
      </w:pPr>
      <w:r w:rsidRPr="00535A53">
        <w:rPr>
          <w:rFonts w:ascii="Arial" w:hAnsi="Arial" w:cs="Arial"/>
          <w:spacing w:val="-6"/>
          <w:sz w:val="20"/>
          <w:szCs w:val="20"/>
        </w:rPr>
        <w:t>The Company reclassifies debt investments when and only when its business model for managing those assets changes.</w:t>
      </w:r>
    </w:p>
    <w:p w14:paraId="47DF50BF" w14:textId="77777777" w:rsidR="00AC53AA" w:rsidRPr="00535A53" w:rsidRDefault="00AC53AA" w:rsidP="00AC53AA">
      <w:pPr>
        <w:tabs>
          <w:tab w:val="left" w:pos="1134"/>
          <w:tab w:val="left" w:pos="1440"/>
        </w:tabs>
        <w:ind w:left="1134"/>
        <w:jc w:val="thaiDistribute"/>
        <w:outlineLvl w:val="0"/>
        <w:rPr>
          <w:rFonts w:ascii="Arial" w:hAnsi="Arial" w:cs="Arial"/>
          <w:spacing w:val="-6"/>
          <w:sz w:val="20"/>
          <w:szCs w:val="20"/>
        </w:rPr>
      </w:pPr>
    </w:p>
    <w:p w14:paraId="5D299CDB" w14:textId="77777777" w:rsidR="00AC53AA" w:rsidRPr="00535A53" w:rsidRDefault="00AC53AA" w:rsidP="00AC53AA">
      <w:pPr>
        <w:tabs>
          <w:tab w:val="left" w:pos="1134"/>
          <w:tab w:val="left" w:pos="1440"/>
        </w:tabs>
        <w:ind w:left="1134"/>
        <w:jc w:val="thaiDistribute"/>
        <w:outlineLvl w:val="0"/>
        <w:rPr>
          <w:rFonts w:ascii="Arial" w:hAnsi="Arial" w:cs="Arial"/>
          <w:spacing w:val="-6"/>
          <w:sz w:val="20"/>
          <w:szCs w:val="20"/>
        </w:rPr>
      </w:pPr>
      <w:r w:rsidRPr="00535A53">
        <w:rPr>
          <w:rFonts w:ascii="Arial" w:hAnsi="Arial" w:cs="Arial"/>
          <w:spacing w:val="-6"/>
          <w:sz w:val="20"/>
          <w:szCs w:val="20"/>
        </w:rPr>
        <w:t xml:space="preserve">For investments in equity instruments, the Company has an irrevocable election at the time of initial recognition to account for the equity investment at fair value through profit or loss (FVPL) or at </w:t>
      </w:r>
      <w:bookmarkStart w:id="1" w:name="_Hlk47878975"/>
      <w:r w:rsidRPr="00535A53">
        <w:rPr>
          <w:rFonts w:ascii="Arial" w:hAnsi="Arial" w:cs="Arial"/>
          <w:spacing w:val="-6"/>
          <w:sz w:val="20"/>
          <w:szCs w:val="20"/>
        </w:rPr>
        <w:t xml:space="preserve">fair value through other comprehensive income (FVOCI) </w:t>
      </w:r>
      <w:bookmarkEnd w:id="1"/>
      <w:r w:rsidRPr="00535A53">
        <w:rPr>
          <w:rFonts w:ascii="Arial" w:hAnsi="Arial" w:cs="Arial"/>
          <w:spacing w:val="-6"/>
          <w:sz w:val="20"/>
          <w:szCs w:val="20"/>
        </w:rPr>
        <w:t>except those that are held for trading, they are measured at FVPL.</w:t>
      </w:r>
    </w:p>
    <w:p w14:paraId="207365DC" w14:textId="77777777" w:rsidR="00AC53AA" w:rsidRPr="00535A53" w:rsidRDefault="00AC53AA" w:rsidP="00AC53AA">
      <w:pPr>
        <w:tabs>
          <w:tab w:val="left" w:pos="1134"/>
          <w:tab w:val="left" w:pos="1440"/>
        </w:tabs>
        <w:jc w:val="thaiDistribute"/>
        <w:outlineLvl w:val="0"/>
        <w:rPr>
          <w:rFonts w:ascii="Arial" w:hAnsi="Arial" w:cs="Arial"/>
          <w:spacing w:val="-6"/>
          <w:sz w:val="20"/>
          <w:szCs w:val="20"/>
        </w:rPr>
      </w:pPr>
    </w:p>
    <w:p w14:paraId="06177CC5" w14:textId="77777777" w:rsidR="00AC53AA" w:rsidRPr="00535A53" w:rsidRDefault="00AC53AA" w:rsidP="00AC53AA">
      <w:pPr>
        <w:pStyle w:val="NoSpacing"/>
        <w:ind w:left="1080" w:hanging="540"/>
        <w:rPr>
          <w:rFonts w:ascii="Arial" w:hAnsi="Arial" w:cs="Arial"/>
          <w:color w:val="CF4A02"/>
          <w:lang w:val="en-GB"/>
        </w:rPr>
      </w:pPr>
      <w:r w:rsidRPr="00535A53">
        <w:rPr>
          <w:rFonts w:ascii="Arial" w:hAnsi="Arial" w:cs="Arial"/>
          <w:color w:val="CF4A02"/>
          <w:lang w:val="en-GB"/>
        </w:rPr>
        <w:t>b)</w:t>
      </w:r>
      <w:r w:rsidRPr="00535A53">
        <w:rPr>
          <w:rFonts w:ascii="Arial" w:hAnsi="Arial" w:cs="Arial"/>
          <w:color w:val="CF4A02"/>
          <w:lang w:val="en-GB"/>
        </w:rPr>
        <w:tab/>
        <w:t>Recognition and derecognition</w:t>
      </w:r>
    </w:p>
    <w:p w14:paraId="4E1A4EDB" w14:textId="77777777" w:rsidR="00AC53AA" w:rsidRPr="00535A53" w:rsidRDefault="00AC53AA" w:rsidP="00AC53AA">
      <w:pPr>
        <w:pStyle w:val="NoSpacing"/>
        <w:ind w:left="1080" w:hanging="540"/>
        <w:rPr>
          <w:rFonts w:ascii="Arial" w:hAnsi="Arial" w:cs="Arial"/>
          <w:color w:val="CF4A02"/>
          <w:lang w:val="en-GB"/>
        </w:rPr>
      </w:pPr>
    </w:p>
    <w:p w14:paraId="625017B9" w14:textId="77777777" w:rsidR="00AC53AA" w:rsidRPr="00535A53" w:rsidRDefault="00AC53AA" w:rsidP="00C13965">
      <w:pPr>
        <w:tabs>
          <w:tab w:val="left" w:pos="1134"/>
          <w:tab w:val="left" w:pos="1440"/>
        </w:tabs>
        <w:ind w:left="1134"/>
        <w:jc w:val="thaiDistribute"/>
        <w:outlineLvl w:val="0"/>
        <w:rPr>
          <w:rFonts w:ascii="Arial" w:hAnsi="Arial" w:cs="Arial"/>
          <w:spacing w:val="-6"/>
          <w:sz w:val="20"/>
          <w:szCs w:val="20"/>
        </w:rPr>
      </w:pPr>
      <w:proofErr w:type="gramStart"/>
      <w:r w:rsidRPr="00535A53">
        <w:rPr>
          <w:rFonts w:ascii="Arial" w:hAnsi="Arial" w:cs="Arial"/>
          <w:spacing w:val="-6"/>
          <w:sz w:val="20"/>
          <w:szCs w:val="20"/>
        </w:rPr>
        <w:t>Regular way purchases,</w:t>
      </w:r>
      <w:proofErr w:type="gramEnd"/>
      <w:r w:rsidRPr="00535A53">
        <w:rPr>
          <w:rFonts w:ascii="Arial" w:hAnsi="Arial" w:cs="Arial"/>
          <w:spacing w:val="-6"/>
          <w:sz w:val="20"/>
          <w:szCs w:val="20"/>
        </w:rPr>
        <w:t xml:space="preserve"> acquires and sales of financial assets are </w:t>
      </w:r>
      <w:proofErr w:type="spellStart"/>
      <w:r w:rsidRPr="00535A53">
        <w:rPr>
          <w:rFonts w:ascii="Arial" w:hAnsi="Arial" w:cs="Arial"/>
          <w:spacing w:val="-6"/>
          <w:sz w:val="20"/>
          <w:szCs w:val="20"/>
        </w:rPr>
        <w:t>recognised</w:t>
      </w:r>
      <w:proofErr w:type="spellEnd"/>
      <w:r w:rsidRPr="00535A53">
        <w:rPr>
          <w:rFonts w:ascii="Arial" w:hAnsi="Arial" w:cs="Arial"/>
          <w:spacing w:val="-6"/>
          <w:sz w:val="20"/>
          <w:szCs w:val="20"/>
        </w:rPr>
        <w:t xml:space="preserve"> on trade-date, the date on which the Company commits to purchase or sell the asset. Financial assets are </w:t>
      </w:r>
      <w:proofErr w:type="spellStart"/>
      <w:r w:rsidRPr="00535A53">
        <w:rPr>
          <w:rFonts w:ascii="Arial" w:hAnsi="Arial" w:cs="Arial"/>
          <w:spacing w:val="-6"/>
          <w:sz w:val="20"/>
          <w:szCs w:val="20"/>
        </w:rPr>
        <w:t>derecognised</w:t>
      </w:r>
      <w:proofErr w:type="spellEnd"/>
      <w:r w:rsidRPr="00535A53">
        <w:rPr>
          <w:rFonts w:ascii="Arial" w:hAnsi="Arial" w:cs="Arial"/>
          <w:spacing w:val="-6"/>
          <w:sz w:val="20"/>
          <w:szCs w:val="20"/>
        </w:rPr>
        <w:t xml:space="preserve"> when the rights to receive cash flows from the financial assets have expired or have been transferred and the Company has transferred substantially all the risks and rewards of ownership.</w:t>
      </w:r>
    </w:p>
    <w:p w14:paraId="35AB1130" w14:textId="77777777" w:rsidR="004F0698" w:rsidRPr="00535A53" w:rsidRDefault="004F0698" w:rsidP="00AC53AA">
      <w:pPr>
        <w:tabs>
          <w:tab w:val="left" w:pos="600"/>
          <w:tab w:val="left" w:pos="1440"/>
        </w:tabs>
        <w:ind w:left="540"/>
        <w:jc w:val="thaiDistribute"/>
        <w:outlineLvl w:val="0"/>
        <w:rPr>
          <w:rFonts w:ascii="Arial" w:hAnsi="Arial" w:cs="Arial"/>
          <w:spacing w:val="-6"/>
          <w:sz w:val="20"/>
          <w:szCs w:val="20"/>
        </w:rPr>
      </w:pPr>
    </w:p>
    <w:p w14:paraId="7EBF3760" w14:textId="77777777" w:rsidR="00AC53AA" w:rsidRPr="00535A53" w:rsidRDefault="00AC53AA" w:rsidP="00AC53AA">
      <w:pPr>
        <w:pStyle w:val="NoSpacing"/>
        <w:ind w:left="1080" w:hanging="540"/>
        <w:rPr>
          <w:rFonts w:ascii="Arial" w:hAnsi="Arial" w:cs="Arial"/>
          <w:color w:val="CF4A02"/>
          <w:lang w:val="en-GB"/>
        </w:rPr>
      </w:pPr>
      <w:r w:rsidRPr="00535A53">
        <w:rPr>
          <w:rFonts w:ascii="Arial" w:hAnsi="Arial" w:cs="Arial"/>
          <w:color w:val="CF4A02"/>
          <w:lang w:val="en-GB"/>
        </w:rPr>
        <w:t>c)</w:t>
      </w:r>
      <w:r w:rsidRPr="00535A53">
        <w:rPr>
          <w:rFonts w:ascii="Arial" w:hAnsi="Arial" w:cs="Arial"/>
          <w:color w:val="CF4A02"/>
          <w:lang w:val="en-GB"/>
        </w:rPr>
        <w:tab/>
        <w:t>Measurement</w:t>
      </w:r>
    </w:p>
    <w:p w14:paraId="08BC4F05" w14:textId="77777777" w:rsidR="00AC53AA" w:rsidRPr="00535A53" w:rsidRDefault="00AC53AA" w:rsidP="00AC53AA">
      <w:pPr>
        <w:pStyle w:val="NoSpacing"/>
        <w:ind w:left="1080" w:hanging="540"/>
        <w:rPr>
          <w:rFonts w:ascii="Arial" w:hAnsi="Arial" w:cs="Arial"/>
          <w:color w:val="CF4A02"/>
          <w:lang w:val="en-GB"/>
        </w:rPr>
      </w:pPr>
    </w:p>
    <w:p w14:paraId="3B303115" w14:textId="77777777" w:rsidR="00AC53AA" w:rsidRPr="00535A53" w:rsidRDefault="00AC53AA" w:rsidP="00AC53AA">
      <w:pPr>
        <w:tabs>
          <w:tab w:val="left" w:pos="1134"/>
          <w:tab w:val="left" w:pos="1440"/>
        </w:tabs>
        <w:ind w:left="1134"/>
        <w:jc w:val="thaiDistribute"/>
        <w:outlineLvl w:val="0"/>
        <w:rPr>
          <w:rFonts w:ascii="Arial" w:hAnsi="Arial" w:cs="Arial"/>
          <w:spacing w:val="-6"/>
          <w:sz w:val="20"/>
          <w:szCs w:val="20"/>
        </w:rPr>
      </w:pPr>
      <w:bookmarkStart w:id="2" w:name="_Hlk47873498"/>
      <w:r w:rsidRPr="00535A53">
        <w:rPr>
          <w:rFonts w:ascii="Arial" w:hAnsi="Arial" w:cs="Arial"/>
          <w:spacing w:val="-6"/>
          <w:sz w:val="20"/>
          <w:szCs w:val="20"/>
        </w:rPr>
        <w:t xml:space="preserve">At initial recognition, the </w:t>
      </w:r>
      <w:r w:rsidR="001F038C" w:rsidRPr="00535A53">
        <w:rPr>
          <w:rFonts w:ascii="Arial" w:hAnsi="Arial" w:cs="Arial"/>
          <w:spacing w:val="-6"/>
          <w:sz w:val="20"/>
          <w:szCs w:val="20"/>
        </w:rPr>
        <w:t>Company</w:t>
      </w:r>
      <w:r w:rsidRPr="00535A53">
        <w:rPr>
          <w:rFonts w:ascii="Arial" w:hAnsi="Arial" w:cs="Arial"/>
          <w:spacing w:val="-6"/>
          <w:sz w:val="20"/>
          <w:szCs w:val="20"/>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42D7CA4C" w14:textId="77777777" w:rsidR="00700B43" w:rsidRPr="00535A53" w:rsidRDefault="00700B43" w:rsidP="00AC53AA">
      <w:pPr>
        <w:tabs>
          <w:tab w:val="left" w:pos="1134"/>
          <w:tab w:val="left" w:pos="1440"/>
        </w:tabs>
        <w:ind w:left="1134"/>
        <w:jc w:val="thaiDistribute"/>
        <w:outlineLvl w:val="0"/>
        <w:rPr>
          <w:rFonts w:ascii="Arial" w:hAnsi="Arial" w:cs="Arial"/>
          <w:spacing w:val="-6"/>
          <w:sz w:val="20"/>
          <w:szCs w:val="20"/>
        </w:rPr>
      </w:pPr>
      <w:bookmarkStart w:id="3" w:name="_Hlk47873505"/>
      <w:bookmarkEnd w:id="2"/>
    </w:p>
    <w:p w14:paraId="6B788D04" w14:textId="77777777" w:rsidR="00AC53AA" w:rsidRPr="00616849" w:rsidRDefault="00AC53AA" w:rsidP="00AC53AA">
      <w:pPr>
        <w:tabs>
          <w:tab w:val="left" w:pos="1134"/>
          <w:tab w:val="left" w:pos="1440"/>
        </w:tabs>
        <w:ind w:left="1134"/>
        <w:jc w:val="thaiDistribute"/>
        <w:outlineLvl w:val="0"/>
        <w:rPr>
          <w:rFonts w:ascii="Arial" w:hAnsi="Arial" w:cs="Cordia New"/>
          <w:spacing w:val="-6"/>
          <w:sz w:val="20"/>
          <w:szCs w:val="20"/>
        </w:rPr>
      </w:pPr>
      <w:r w:rsidRPr="00535A53">
        <w:rPr>
          <w:rFonts w:ascii="Arial" w:hAnsi="Arial" w:cs="Arial"/>
          <w:spacing w:val="-6"/>
          <w:sz w:val="20"/>
          <w:szCs w:val="20"/>
        </w:rPr>
        <w:t>Financial assets with embedded derivatives are considered in their entirety when determining whether the cash flows are solely payment of principal and interest.</w:t>
      </w:r>
    </w:p>
    <w:p w14:paraId="0AC6B044" w14:textId="77777777" w:rsidR="0074040C" w:rsidRPr="00616849" w:rsidRDefault="0074040C" w:rsidP="00AC53AA">
      <w:pPr>
        <w:tabs>
          <w:tab w:val="left" w:pos="1134"/>
          <w:tab w:val="left" w:pos="1440"/>
        </w:tabs>
        <w:ind w:left="1134"/>
        <w:jc w:val="thaiDistribute"/>
        <w:outlineLvl w:val="0"/>
        <w:rPr>
          <w:rFonts w:ascii="Arial" w:hAnsi="Arial" w:cs="Cordia New"/>
          <w:spacing w:val="-6"/>
          <w:sz w:val="20"/>
          <w:szCs w:val="20"/>
        </w:rPr>
      </w:pPr>
    </w:p>
    <w:p w14:paraId="0364E411" w14:textId="77777777" w:rsidR="0074040C" w:rsidRPr="00535A53" w:rsidRDefault="0074040C" w:rsidP="0074040C">
      <w:pPr>
        <w:pStyle w:val="NoSpacing"/>
        <w:ind w:left="1080"/>
        <w:rPr>
          <w:rFonts w:ascii="Arial" w:hAnsi="Arial" w:cs="Arial"/>
          <w:b/>
          <w:bCs/>
          <w:color w:val="CF4A02"/>
        </w:rPr>
      </w:pPr>
      <w:r w:rsidRPr="00535A53">
        <w:rPr>
          <w:rFonts w:ascii="Arial" w:hAnsi="Arial" w:cs="Arial"/>
          <w:b/>
          <w:bCs/>
          <w:color w:val="CF4A02"/>
        </w:rPr>
        <w:t>Debt instruments</w:t>
      </w:r>
    </w:p>
    <w:p w14:paraId="508E1EF7" w14:textId="77777777" w:rsidR="0074040C" w:rsidRPr="00535A53" w:rsidRDefault="0074040C" w:rsidP="0074040C">
      <w:pPr>
        <w:tabs>
          <w:tab w:val="left" w:pos="1134"/>
          <w:tab w:val="left" w:pos="1440"/>
        </w:tabs>
        <w:ind w:left="1134"/>
        <w:jc w:val="thaiDistribute"/>
        <w:outlineLvl w:val="0"/>
        <w:rPr>
          <w:rFonts w:ascii="Arial" w:hAnsi="Arial" w:cs="Arial"/>
          <w:spacing w:val="-6"/>
          <w:sz w:val="20"/>
          <w:szCs w:val="20"/>
        </w:rPr>
      </w:pPr>
    </w:p>
    <w:p w14:paraId="7746CBCF" w14:textId="77777777" w:rsidR="0074040C" w:rsidRPr="00535A53" w:rsidRDefault="0074040C" w:rsidP="0074040C">
      <w:pPr>
        <w:tabs>
          <w:tab w:val="left" w:pos="1134"/>
          <w:tab w:val="left" w:pos="1440"/>
        </w:tabs>
        <w:ind w:left="1134"/>
        <w:jc w:val="thaiDistribute"/>
        <w:outlineLvl w:val="0"/>
        <w:rPr>
          <w:rFonts w:ascii="Arial" w:hAnsi="Arial" w:cs="Arial"/>
          <w:spacing w:val="-6"/>
          <w:sz w:val="20"/>
          <w:szCs w:val="20"/>
        </w:rPr>
      </w:pPr>
      <w:r w:rsidRPr="00535A53">
        <w:rPr>
          <w:rFonts w:ascii="Arial" w:hAnsi="Arial" w:cs="Arial"/>
          <w:spacing w:val="-6"/>
          <w:sz w:val="20"/>
          <w:szCs w:val="20"/>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7205BB7B" w14:textId="77777777" w:rsidR="0074040C" w:rsidRPr="00535A53" w:rsidRDefault="0074040C" w:rsidP="0074040C">
      <w:pPr>
        <w:tabs>
          <w:tab w:val="left" w:pos="1134"/>
          <w:tab w:val="left" w:pos="1440"/>
        </w:tabs>
        <w:ind w:left="1134"/>
        <w:jc w:val="thaiDistribute"/>
        <w:outlineLvl w:val="0"/>
        <w:rPr>
          <w:rFonts w:ascii="Arial" w:hAnsi="Arial" w:cs="Arial"/>
          <w:spacing w:val="-6"/>
          <w:sz w:val="20"/>
          <w:szCs w:val="20"/>
        </w:rPr>
      </w:pPr>
    </w:p>
    <w:p w14:paraId="60F6647A" w14:textId="77777777" w:rsidR="0074040C" w:rsidRPr="00535A53" w:rsidRDefault="0074040C" w:rsidP="0074040C">
      <w:pPr>
        <w:pStyle w:val="ListParagraph"/>
        <w:numPr>
          <w:ilvl w:val="0"/>
          <w:numId w:val="12"/>
        </w:numPr>
        <w:spacing w:after="0" w:line="240" w:lineRule="auto"/>
        <w:ind w:left="1418" w:hanging="284"/>
        <w:jc w:val="both"/>
        <w:rPr>
          <w:rFonts w:ascii="Arial" w:hAnsi="Arial" w:cs="Arial"/>
          <w:sz w:val="20"/>
          <w:szCs w:val="20"/>
        </w:rPr>
      </w:pPr>
      <w:proofErr w:type="spellStart"/>
      <w:r w:rsidRPr="00535A53">
        <w:rPr>
          <w:rFonts w:ascii="Arial" w:hAnsi="Arial" w:cs="Arial"/>
          <w:sz w:val="20"/>
          <w:szCs w:val="20"/>
        </w:rPr>
        <w:t>Amortised</w:t>
      </w:r>
      <w:proofErr w:type="spellEnd"/>
      <w:r w:rsidRPr="00535A53">
        <w:rPr>
          <w:rFonts w:ascii="Arial" w:hAnsi="Arial" w:cs="Arial"/>
          <w:sz w:val="20"/>
          <w:szCs w:val="20"/>
        </w:rPr>
        <w:t xml:space="preserve"> cost: Financial assets that are held for collection of contractual cash flows where those cash flows represent solely payments of principal and interest are measured at </w:t>
      </w:r>
      <w:proofErr w:type="spellStart"/>
      <w:r w:rsidRPr="00535A53">
        <w:rPr>
          <w:rFonts w:ascii="Arial" w:hAnsi="Arial" w:cs="Arial"/>
          <w:sz w:val="20"/>
          <w:szCs w:val="20"/>
        </w:rPr>
        <w:t>amortised</w:t>
      </w:r>
      <w:proofErr w:type="spellEnd"/>
      <w:r w:rsidRPr="00535A53">
        <w:rPr>
          <w:rFonts w:ascii="Arial" w:hAnsi="Arial" w:cs="Arial"/>
          <w:sz w:val="20"/>
          <w:szCs w:val="20"/>
        </w:rPr>
        <w:t xml:space="preserve"> cost. Interest income from these financial assets is included in interest income using the effective interest rate method. Any gain or loss arising on derecognition</w:t>
      </w:r>
      <w:r w:rsidRPr="00535A53">
        <w:rPr>
          <w:rFonts w:ascii="Arial" w:hAnsi="Arial" w:cs="Arial"/>
          <w:sz w:val="20"/>
          <w:szCs w:val="20"/>
          <w:cs/>
        </w:rPr>
        <w:t xml:space="preserve"> </w:t>
      </w:r>
      <w:r w:rsidRPr="00535A53">
        <w:rPr>
          <w:rFonts w:ascii="Arial" w:hAnsi="Arial" w:cs="Arial"/>
          <w:sz w:val="20"/>
          <w:szCs w:val="20"/>
        </w:rPr>
        <w:t xml:space="preserve">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directly in profit or loss and represented in gain (losses) and return on financial instruments together with foreign exchange gains and losses. Impairment losses are presented as a separate line item in the statement of comprehensive income.</w:t>
      </w:r>
    </w:p>
    <w:p w14:paraId="677993D4" w14:textId="77777777" w:rsidR="0074040C" w:rsidRPr="00616849" w:rsidRDefault="0074040C" w:rsidP="0074040C">
      <w:pPr>
        <w:tabs>
          <w:tab w:val="left" w:pos="1134"/>
          <w:tab w:val="left" w:pos="1440"/>
        </w:tabs>
        <w:ind w:left="1134"/>
        <w:jc w:val="thaiDistribute"/>
        <w:outlineLvl w:val="0"/>
        <w:rPr>
          <w:rFonts w:ascii="Arial" w:hAnsi="Arial" w:cs="Cordia New"/>
          <w:spacing w:val="-6"/>
          <w:sz w:val="20"/>
          <w:szCs w:val="20"/>
        </w:rPr>
      </w:pPr>
    </w:p>
    <w:p w14:paraId="3E29215B" w14:textId="77777777" w:rsidR="00AC53AA" w:rsidRPr="0074040C" w:rsidRDefault="0011515C" w:rsidP="0074040C">
      <w:pPr>
        <w:widowControl/>
        <w:overflowPunct/>
        <w:autoSpaceDE/>
        <w:autoSpaceDN/>
        <w:adjustRightInd/>
        <w:textAlignment w:val="auto"/>
        <w:rPr>
          <w:rFonts w:ascii="Arial" w:hAnsi="Arial" w:cs="Arial"/>
          <w:spacing w:val="-6"/>
          <w:sz w:val="20"/>
          <w:szCs w:val="20"/>
        </w:rPr>
      </w:pPr>
      <w:r w:rsidRPr="00535A53">
        <w:rPr>
          <w:rFonts w:ascii="Arial" w:hAnsi="Arial" w:cs="Arial"/>
          <w:spacing w:val="-6"/>
          <w:sz w:val="20"/>
          <w:szCs w:val="20"/>
        </w:rPr>
        <w:br w:type="page"/>
      </w:r>
      <w:bookmarkEnd w:id="3"/>
    </w:p>
    <w:p w14:paraId="4AF164C4" w14:textId="77777777" w:rsidR="00AC53AA" w:rsidRPr="00535A53" w:rsidRDefault="00AC53AA" w:rsidP="00AC53AA">
      <w:pPr>
        <w:pStyle w:val="ListParagraph"/>
        <w:numPr>
          <w:ilvl w:val="0"/>
          <w:numId w:val="12"/>
        </w:numPr>
        <w:spacing w:after="0" w:line="240" w:lineRule="auto"/>
        <w:ind w:left="1418" w:hanging="284"/>
        <w:jc w:val="both"/>
        <w:rPr>
          <w:rFonts w:ascii="Arial" w:hAnsi="Arial" w:cs="Arial"/>
          <w:sz w:val="20"/>
          <w:szCs w:val="20"/>
        </w:rPr>
      </w:pPr>
      <w:r w:rsidRPr="00535A53">
        <w:rPr>
          <w:rFonts w:ascii="Arial" w:hAnsi="Arial" w:cs="Arial"/>
          <w:sz w:val="20"/>
          <w:szCs w:val="20"/>
        </w:rPr>
        <w:t xml:space="preserve">FVOCI: </w:t>
      </w:r>
      <w:r w:rsidR="00DA299B" w:rsidRPr="00535A53">
        <w:rPr>
          <w:rFonts w:ascii="Arial" w:hAnsi="Arial" w:cs="Arial"/>
          <w:sz w:val="20"/>
          <w:szCs w:val="20"/>
        </w:rPr>
        <w:t>Financial a</w:t>
      </w:r>
      <w:r w:rsidRPr="00535A53">
        <w:rPr>
          <w:rFonts w:ascii="Arial" w:hAnsi="Arial" w:cs="Arial"/>
          <w:sz w:val="20"/>
          <w:szCs w:val="20"/>
        </w:rPr>
        <w:t xml:space="preserve">ssets that are held for </w:t>
      </w:r>
      <w:proofErr w:type="spellStart"/>
      <w:r w:rsidR="00DA299B" w:rsidRPr="00535A53">
        <w:rPr>
          <w:rFonts w:ascii="Arial" w:hAnsi="Arial" w:cs="Arial"/>
          <w:sz w:val="20"/>
          <w:szCs w:val="20"/>
        </w:rPr>
        <w:t>i</w:t>
      </w:r>
      <w:proofErr w:type="spellEnd"/>
      <w:r w:rsidR="00DA299B" w:rsidRPr="00535A53">
        <w:rPr>
          <w:rFonts w:ascii="Arial" w:hAnsi="Arial" w:cs="Arial"/>
          <w:sz w:val="20"/>
          <w:szCs w:val="20"/>
        </w:rPr>
        <w:t xml:space="preserve">) </w:t>
      </w:r>
      <w:r w:rsidRPr="00535A53">
        <w:rPr>
          <w:rFonts w:ascii="Arial" w:hAnsi="Arial" w:cs="Arial"/>
          <w:sz w:val="20"/>
          <w:szCs w:val="20"/>
        </w:rPr>
        <w:t>collection of contractual cash flows</w:t>
      </w:r>
      <w:r w:rsidR="00DA299B" w:rsidRPr="00535A53">
        <w:rPr>
          <w:rFonts w:ascii="Arial" w:hAnsi="Arial" w:cs="Arial"/>
          <w:sz w:val="20"/>
          <w:szCs w:val="20"/>
        </w:rPr>
        <w:t>;</w:t>
      </w:r>
      <w:r w:rsidRPr="00535A53">
        <w:rPr>
          <w:rFonts w:ascii="Arial" w:hAnsi="Arial" w:cs="Arial"/>
          <w:sz w:val="20"/>
          <w:szCs w:val="20"/>
        </w:rPr>
        <w:t xml:space="preserve"> and </w:t>
      </w:r>
      <w:r w:rsidR="00DA299B" w:rsidRPr="00535A53">
        <w:rPr>
          <w:rFonts w:ascii="Arial" w:hAnsi="Arial" w:cs="Arial"/>
          <w:sz w:val="20"/>
          <w:szCs w:val="20"/>
        </w:rPr>
        <w:t xml:space="preserve">ii) </w:t>
      </w:r>
      <w:r w:rsidRPr="00535A53">
        <w:rPr>
          <w:rFonts w:ascii="Arial" w:hAnsi="Arial" w:cs="Arial"/>
          <w:sz w:val="20"/>
          <w:szCs w:val="20"/>
        </w:rPr>
        <w:t xml:space="preserve">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in profit or loss. When the financial assets </w:t>
      </w:r>
      <w:r w:rsidR="00565ED0" w:rsidRPr="00535A53">
        <w:rPr>
          <w:rFonts w:ascii="Arial" w:hAnsi="Arial" w:cs="Arial"/>
          <w:sz w:val="20"/>
          <w:szCs w:val="20"/>
        </w:rPr>
        <w:t>are</w:t>
      </w:r>
      <w:r w:rsidRPr="00535A53">
        <w:rPr>
          <w:rFonts w:ascii="Arial" w:hAnsi="Arial" w:cs="Arial"/>
          <w:sz w:val="20"/>
          <w:szCs w:val="20"/>
        </w:rPr>
        <w:t xml:space="preserve"> </w:t>
      </w:r>
      <w:proofErr w:type="spellStart"/>
      <w:r w:rsidRPr="00535A53">
        <w:rPr>
          <w:rFonts w:ascii="Arial" w:hAnsi="Arial" w:cs="Arial"/>
          <w:sz w:val="20"/>
          <w:szCs w:val="20"/>
        </w:rPr>
        <w:t>derecognised</w:t>
      </w:r>
      <w:proofErr w:type="spellEnd"/>
      <w:r w:rsidRPr="00535A53">
        <w:rPr>
          <w:rFonts w:ascii="Arial" w:hAnsi="Arial" w:cs="Arial"/>
          <w:sz w:val="20"/>
          <w:szCs w:val="20"/>
        </w:rPr>
        <w:t xml:space="preserve">, the cumulative gain or loss previously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in OCI is reclassified from equity to profit or loss and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w:t>
      </w:r>
      <w:r w:rsidR="00546B2D" w:rsidRPr="00535A53">
        <w:rPr>
          <w:rFonts w:ascii="Arial" w:hAnsi="Arial" w:cs="Arial"/>
          <w:sz w:val="20"/>
          <w:szCs w:val="20"/>
        </w:rPr>
        <w:t>in gains (losses) and return on financial</w:t>
      </w:r>
      <w:r w:rsidR="000A5DB1" w:rsidRPr="00535A53">
        <w:rPr>
          <w:rFonts w:ascii="Arial" w:hAnsi="Arial" w:cs="Arial"/>
          <w:sz w:val="20"/>
          <w:szCs w:val="20"/>
        </w:rPr>
        <w:t xml:space="preserve"> </w:t>
      </w:r>
      <w:r w:rsidR="00546B2D" w:rsidRPr="00535A53">
        <w:rPr>
          <w:rFonts w:ascii="Arial" w:hAnsi="Arial" w:cs="Arial"/>
          <w:sz w:val="20"/>
          <w:szCs w:val="20"/>
        </w:rPr>
        <w:t>instruments</w:t>
      </w:r>
      <w:r w:rsidRPr="00535A53">
        <w:rPr>
          <w:rFonts w:ascii="Arial" w:hAnsi="Arial" w:cs="Arial"/>
          <w:sz w:val="20"/>
          <w:szCs w:val="20"/>
        </w:rPr>
        <w:t xml:space="preserve">. Interest income is included in </w:t>
      </w:r>
      <w:r w:rsidR="00083D2F" w:rsidRPr="00535A53">
        <w:rPr>
          <w:rFonts w:ascii="Arial" w:hAnsi="Arial" w:cs="Arial"/>
          <w:sz w:val="20"/>
          <w:szCs w:val="20"/>
        </w:rPr>
        <w:t>interest</w:t>
      </w:r>
      <w:r w:rsidRPr="00535A53">
        <w:rPr>
          <w:rFonts w:ascii="Arial" w:hAnsi="Arial" w:cs="Arial"/>
          <w:sz w:val="20"/>
          <w:szCs w:val="20"/>
        </w:rPr>
        <w:t xml:space="preserve"> income. Impairment expenses are presented separately in the statement of comprehensive income.</w:t>
      </w:r>
    </w:p>
    <w:p w14:paraId="29B3A2B3" w14:textId="77777777" w:rsidR="00AC53AA" w:rsidRPr="00535A53" w:rsidRDefault="00AC53AA" w:rsidP="00AC53AA">
      <w:pPr>
        <w:pStyle w:val="ListParagraph"/>
        <w:spacing w:after="0" w:line="240" w:lineRule="auto"/>
        <w:ind w:left="1418"/>
        <w:jc w:val="both"/>
        <w:rPr>
          <w:rFonts w:ascii="Arial" w:hAnsi="Arial" w:cs="Arial"/>
          <w:sz w:val="20"/>
          <w:szCs w:val="20"/>
        </w:rPr>
      </w:pPr>
    </w:p>
    <w:p w14:paraId="6B756B4A" w14:textId="77777777" w:rsidR="00AC53AA" w:rsidRPr="00535A53" w:rsidRDefault="00AC53AA" w:rsidP="00AC53AA">
      <w:pPr>
        <w:pStyle w:val="ListParagraph"/>
        <w:numPr>
          <w:ilvl w:val="0"/>
          <w:numId w:val="12"/>
        </w:numPr>
        <w:spacing w:after="0" w:line="240" w:lineRule="auto"/>
        <w:ind w:left="1418" w:hanging="284"/>
        <w:jc w:val="both"/>
        <w:rPr>
          <w:rFonts w:ascii="Arial" w:hAnsi="Arial" w:cs="Arial"/>
          <w:sz w:val="20"/>
          <w:szCs w:val="20"/>
        </w:rPr>
      </w:pPr>
      <w:r w:rsidRPr="00535A53">
        <w:rPr>
          <w:rFonts w:ascii="Arial" w:hAnsi="Arial" w:cs="Arial"/>
          <w:sz w:val="20"/>
          <w:szCs w:val="20"/>
        </w:rPr>
        <w:t xml:space="preserve">FVPL: </w:t>
      </w:r>
      <w:r w:rsidR="00476B8B" w:rsidRPr="00535A53">
        <w:rPr>
          <w:rFonts w:ascii="Arial" w:hAnsi="Arial" w:cs="Arial"/>
          <w:sz w:val="20"/>
          <w:szCs w:val="20"/>
        </w:rPr>
        <w:t xml:space="preserve">Financial assets </w:t>
      </w:r>
      <w:r w:rsidRPr="00535A53">
        <w:rPr>
          <w:rFonts w:ascii="Arial" w:hAnsi="Arial" w:cs="Arial"/>
          <w:sz w:val="20"/>
          <w:szCs w:val="20"/>
        </w:rPr>
        <w:t xml:space="preserve">that do not meet the criteria for </w:t>
      </w:r>
      <w:proofErr w:type="spellStart"/>
      <w:r w:rsidRPr="00535A53">
        <w:rPr>
          <w:rFonts w:ascii="Arial" w:hAnsi="Arial" w:cs="Arial"/>
          <w:sz w:val="20"/>
          <w:szCs w:val="20"/>
        </w:rPr>
        <w:t>amortised</w:t>
      </w:r>
      <w:proofErr w:type="spellEnd"/>
      <w:r w:rsidRPr="00535A53">
        <w:rPr>
          <w:rFonts w:ascii="Arial" w:hAnsi="Arial" w:cs="Arial"/>
          <w:sz w:val="20"/>
          <w:szCs w:val="20"/>
        </w:rPr>
        <w:t xml:space="preserve"> cost or FVOCI are measured at FVPL. A gain or loss on a debt investment that is subsequently measured at FVPL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in profit or loss and presented net within </w:t>
      </w:r>
      <w:r w:rsidR="00476B8B" w:rsidRPr="00535A53">
        <w:rPr>
          <w:rFonts w:ascii="Arial" w:hAnsi="Arial" w:cs="Arial"/>
          <w:sz w:val="20"/>
          <w:szCs w:val="20"/>
        </w:rPr>
        <w:t xml:space="preserve">gains (losses) and return on financial instruments </w:t>
      </w:r>
      <w:r w:rsidRPr="00535A53">
        <w:rPr>
          <w:rFonts w:ascii="Arial" w:hAnsi="Arial" w:cs="Arial"/>
          <w:sz w:val="20"/>
          <w:szCs w:val="20"/>
        </w:rPr>
        <w:t>in the period in which it arises.</w:t>
      </w:r>
    </w:p>
    <w:p w14:paraId="12A1F3EA" w14:textId="77777777" w:rsidR="00AD1C49" w:rsidRPr="00535A53" w:rsidRDefault="00AD1C49" w:rsidP="00073E64">
      <w:pPr>
        <w:tabs>
          <w:tab w:val="left" w:pos="600"/>
          <w:tab w:val="left" w:pos="1440"/>
        </w:tabs>
        <w:jc w:val="thaiDistribute"/>
        <w:outlineLvl w:val="0"/>
        <w:rPr>
          <w:rFonts w:ascii="Arial" w:hAnsi="Arial" w:cs="Arial"/>
          <w:spacing w:val="-6"/>
          <w:sz w:val="20"/>
          <w:szCs w:val="20"/>
        </w:rPr>
      </w:pPr>
    </w:p>
    <w:p w14:paraId="6A171F90" w14:textId="77777777" w:rsidR="00AC53AA" w:rsidRPr="00535A53" w:rsidRDefault="00AC53AA" w:rsidP="00B74FD1">
      <w:pPr>
        <w:pStyle w:val="NoSpacing"/>
        <w:ind w:left="1080"/>
        <w:rPr>
          <w:rFonts w:ascii="Arial" w:hAnsi="Arial" w:cs="Arial"/>
          <w:b/>
          <w:bCs/>
          <w:color w:val="CF4A02"/>
        </w:rPr>
      </w:pPr>
      <w:r w:rsidRPr="00535A53">
        <w:rPr>
          <w:rFonts w:ascii="Arial" w:hAnsi="Arial" w:cs="Arial"/>
          <w:b/>
          <w:bCs/>
          <w:color w:val="CF4A02"/>
        </w:rPr>
        <w:t>Equity instruments</w:t>
      </w:r>
    </w:p>
    <w:p w14:paraId="1422C310" w14:textId="77777777" w:rsidR="00AC53AA" w:rsidRPr="00535A53" w:rsidRDefault="00AC53AA" w:rsidP="00AC53AA">
      <w:pPr>
        <w:tabs>
          <w:tab w:val="left" w:pos="600"/>
          <w:tab w:val="left" w:pos="1440"/>
        </w:tabs>
        <w:ind w:left="540"/>
        <w:jc w:val="thaiDistribute"/>
        <w:outlineLvl w:val="0"/>
        <w:rPr>
          <w:rFonts w:ascii="Arial" w:hAnsi="Arial" w:cs="Arial"/>
          <w:spacing w:val="-6"/>
          <w:sz w:val="20"/>
          <w:szCs w:val="20"/>
        </w:rPr>
      </w:pPr>
    </w:p>
    <w:p w14:paraId="14A1F7EF" w14:textId="77777777" w:rsidR="00AC53AA" w:rsidRPr="00535A53" w:rsidRDefault="00AC53AA" w:rsidP="00AC53AA">
      <w:pPr>
        <w:tabs>
          <w:tab w:val="left" w:pos="1134"/>
          <w:tab w:val="left" w:pos="1440"/>
        </w:tabs>
        <w:ind w:left="1134"/>
        <w:jc w:val="thaiDistribute"/>
        <w:outlineLvl w:val="0"/>
        <w:rPr>
          <w:rFonts w:ascii="Arial" w:hAnsi="Arial" w:cs="Arial"/>
          <w:spacing w:val="-6"/>
          <w:sz w:val="20"/>
          <w:szCs w:val="20"/>
        </w:rPr>
      </w:pPr>
      <w:r w:rsidRPr="00535A53">
        <w:rPr>
          <w:rFonts w:ascii="Arial" w:hAnsi="Arial" w:cs="Arial"/>
          <w:spacing w:val="-6"/>
          <w:sz w:val="20"/>
          <w:szCs w:val="20"/>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535A53">
        <w:rPr>
          <w:rFonts w:ascii="Arial" w:hAnsi="Arial" w:cs="Arial"/>
          <w:spacing w:val="-6"/>
          <w:sz w:val="20"/>
          <w:szCs w:val="20"/>
        </w:rPr>
        <w:t>recognised</w:t>
      </w:r>
      <w:proofErr w:type="spellEnd"/>
      <w:r w:rsidRPr="00535A53">
        <w:rPr>
          <w:rFonts w:ascii="Arial" w:hAnsi="Arial" w:cs="Arial"/>
          <w:spacing w:val="-6"/>
          <w:sz w:val="20"/>
          <w:szCs w:val="20"/>
        </w:rPr>
        <w:t xml:space="preserve"> in profit or loss as dividend income when the right to receive payments is established.</w:t>
      </w:r>
    </w:p>
    <w:p w14:paraId="24B14B5E" w14:textId="77777777" w:rsidR="00AC53AA" w:rsidRPr="00535A53" w:rsidRDefault="00AC53AA" w:rsidP="00AC53AA">
      <w:pPr>
        <w:tabs>
          <w:tab w:val="left" w:pos="1134"/>
          <w:tab w:val="left" w:pos="1440"/>
        </w:tabs>
        <w:ind w:left="1134"/>
        <w:jc w:val="thaiDistribute"/>
        <w:outlineLvl w:val="0"/>
        <w:rPr>
          <w:rFonts w:ascii="Arial" w:hAnsi="Arial" w:cs="Arial"/>
          <w:spacing w:val="-6"/>
          <w:sz w:val="20"/>
          <w:szCs w:val="20"/>
        </w:rPr>
      </w:pPr>
    </w:p>
    <w:p w14:paraId="40A509D3" w14:textId="77777777" w:rsidR="00AC53AA" w:rsidRPr="00535A53" w:rsidRDefault="00AC53AA" w:rsidP="00AC53AA">
      <w:pPr>
        <w:tabs>
          <w:tab w:val="left" w:pos="1134"/>
          <w:tab w:val="left" w:pos="1440"/>
        </w:tabs>
        <w:ind w:left="1134"/>
        <w:jc w:val="thaiDistribute"/>
        <w:outlineLvl w:val="0"/>
        <w:rPr>
          <w:rFonts w:ascii="Arial" w:hAnsi="Arial" w:cs="Arial"/>
          <w:spacing w:val="-6"/>
          <w:sz w:val="20"/>
          <w:szCs w:val="20"/>
        </w:rPr>
      </w:pPr>
      <w:r w:rsidRPr="00535A53">
        <w:rPr>
          <w:rFonts w:ascii="Arial" w:hAnsi="Arial" w:cs="Arial"/>
          <w:spacing w:val="-6"/>
          <w:sz w:val="20"/>
          <w:szCs w:val="20"/>
        </w:rPr>
        <w:t xml:space="preserve">Changes in the fair value of financial assets at FVPL are </w:t>
      </w:r>
      <w:proofErr w:type="spellStart"/>
      <w:r w:rsidRPr="00535A53">
        <w:rPr>
          <w:rFonts w:ascii="Arial" w:hAnsi="Arial" w:cs="Arial"/>
          <w:spacing w:val="-6"/>
          <w:sz w:val="20"/>
          <w:szCs w:val="20"/>
        </w:rPr>
        <w:t>recognised</w:t>
      </w:r>
      <w:proofErr w:type="spellEnd"/>
      <w:r w:rsidRPr="00535A53">
        <w:rPr>
          <w:rFonts w:ascii="Arial" w:hAnsi="Arial" w:cs="Arial"/>
          <w:spacing w:val="-6"/>
          <w:sz w:val="20"/>
          <w:szCs w:val="20"/>
        </w:rPr>
        <w:t xml:space="preserve"> in gains</w:t>
      </w:r>
      <w:r w:rsidR="00786A38" w:rsidRPr="00535A53">
        <w:rPr>
          <w:rFonts w:ascii="Arial" w:hAnsi="Arial" w:cs="Arial"/>
          <w:spacing w:val="-6"/>
          <w:sz w:val="20"/>
          <w:szCs w:val="20"/>
        </w:rPr>
        <w:t xml:space="preserve"> </w:t>
      </w:r>
      <w:r w:rsidR="00565ED0" w:rsidRPr="00535A53">
        <w:rPr>
          <w:rFonts w:ascii="Arial" w:hAnsi="Arial" w:cs="Arial"/>
          <w:spacing w:val="-6"/>
          <w:sz w:val="20"/>
          <w:szCs w:val="20"/>
        </w:rPr>
        <w:t>(losse</w:t>
      </w:r>
      <w:r w:rsidR="00AB4AAC" w:rsidRPr="00535A53">
        <w:rPr>
          <w:rFonts w:ascii="Arial" w:hAnsi="Arial" w:cs="Arial"/>
          <w:spacing w:val="-6"/>
          <w:sz w:val="20"/>
          <w:szCs w:val="20"/>
        </w:rPr>
        <w:t>s</w:t>
      </w:r>
      <w:r w:rsidR="00565ED0" w:rsidRPr="00535A53">
        <w:rPr>
          <w:rFonts w:ascii="Arial" w:hAnsi="Arial" w:cs="Arial"/>
          <w:spacing w:val="-6"/>
          <w:sz w:val="20"/>
          <w:szCs w:val="20"/>
        </w:rPr>
        <w:t xml:space="preserve">) </w:t>
      </w:r>
      <w:r w:rsidR="00786A38" w:rsidRPr="00535A53">
        <w:rPr>
          <w:rFonts w:ascii="Arial" w:hAnsi="Arial" w:cs="Arial"/>
          <w:spacing w:val="-6"/>
          <w:sz w:val="20"/>
          <w:szCs w:val="20"/>
        </w:rPr>
        <w:t>and return on financial instruments</w:t>
      </w:r>
      <w:r w:rsidRPr="00535A53">
        <w:rPr>
          <w:rFonts w:ascii="Arial" w:hAnsi="Arial" w:cs="Arial"/>
          <w:spacing w:val="-6"/>
          <w:sz w:val="20"/>
          <w:szCs w:val="20"/>
        </w:rPr>
        <w:t xml:space="preserve"> in the statement of comprehensive income.</w:t>
      </w:r>
    </w:p>
    <w:p w14:paraId="1676B1BB" w14:textId="77777777" w:rsidR="00AC53AA" w:rsidRPr="00535A53" w:rsidRDefault="00AC53AA" w:rsidP="00AC53AA">
      <w:pPr>
        <w:tabs>
          <w:tab w:val="left" w:pos="1134"/>
          <w:tab w:val="left" w:pos="1440"/>
        </w:tabs>
        <w:ind w:left="1134"/>
        <w:jc w:val="thaiDistribute"/>
        <w:outlineLvl w:val="0"/>
        <w:rPr>
          <w:rFonts w:ascii="Arial" w:hAnsi="Arial" w:cs="Arial"/>
          <w:spacing w:val="-6"/>
          <w:sz w:val="20"/>
          <w:szCs w:val="20"/>
        </w:rPr>
      </w:pPr>
    </w:p>
    <w:p w14:paraId="628D10BF" w14:textId="77777777" w:rsidR="00AC53AA" w:rsidRPr="00535A53" w:rsidRDefault="00B74FD1" w:rsidP="00AC53AA">
      <w:pPr>
        <w:pStyle w:val="NoSpacing"/>
        <w:ind w:left="1080" w:hanging="540"/>
        <w:rPr>
          <w:rFonts w:ascii="Arial" w:hAnsi="Arial" w:cs="Arial"/>
          <w:color w:val="CF4A02"/>
          <w:lang w:val="en-GB"/>
        </w:rPr>
      </w:pPr>
      <w:r w:rsidRPr="00535A53">
        <w:rPr>
          <w:rFonts w:ascii="Arial" w:hAnsi="Arial" w:cs="Arial"/>
          <w:color w:val="CF4A02"/>
          <w:szCs w:val="25"/>
          <w:lang w:val="en-GB"/>
        </w:rPr>
        <w:t>d</w:t>
      </w:r>
      <w:r w:rsidR="00AC53AA" w:rsidRPr="00535A53">
        <w:rPr>
          <w:rFonts w:ascii="Arial" w:hAnsi="Arial" w:cs="Arial"/>
          <w:color w:val="CF4A02"/>
          <w:lang w:val="en-GB"/>
        </w:rPr>
        <w:t>)</w:t>
      </w:r>
      <w:r w:rsidR="00AC53AA" w:rsidRPr="00535A53">
        <w:rPr>
          <w:rFonts w:ascii="Arial" w:hAnsi="Arial" w:cs="Arial"/>
          <w:color w:val="CF4A02"/>
          <w:lang w:val="en-GB"/>
        </w:rPr>
        <w:tab/>
        <w:t>Impairment</w:t>
      </w:r>
    </w:p>
    <w:p w14:paraId="58C869F8" w14:textId="77777777" w:rsidR="00AC53AA" w:rsidRPr="00535A53" w:rsidRDefault="00AC53AA" w:rsidP="00AC53AA">
      <w:pPr>
        <w:tabs>
          <w:tab w:val="left" w:pos="600"/>
          <w:tab w:val="left" w:pos="1440"/>
        </w:tabs>
        <w:jc w:val="thaiDistribute"/>
        <w:outlineLvl w:val="0"/>
        <w:rPr>
          <w:rFonts w:ascii="Arial" w:hAnsi="Arial" w:cs="Arial"/>
          <w:sz w:val="20"/>
          <w:szCs w:val="20"/>
        </w:rPr>
      </w:pPr>
    </w:p>
    <w:p w14:paraId="1B962F3B" w14:textId="77777777" w:rsidR="00AC53AA" w:rsidRPr="00535A53" w:rsidRDefault="00AC53AA" w:rsidP="00AC53AA">
      <w:pPr>
        <w:tabs>
          <w:tab w:val="left" w:pos="1134"/>
          <w:tab w:val="left" w:pos="1440"/>
        </w:tabs>
        <w:ind w:left="1134"/>
        <w:jc w:val="thaiDistribute"/>
        <w:outlineLvl w:val="0"/>
        <w:rPr>
          <w:rFonts w:ascii="Arial" w:hAnsi="Arial" w:cs="Arial"/>
          <w:spacing w:val="-6"/>
          <w:sz w:val="20"/>
          <w:szCs w:val="20"/>
        </w:rPr>
      </w:pPr>
      <w:r w:rsidRPr="00535A53">
        <w:rPr>
          <w:rFonts w:ascii="Arial" w:hAnsi="Arial" w:cs="Arial"/>
          <w:spacing w:val="-6"/>
          <w:sz w:val="20"/>
          <w:szCs w:val="20"/>
        </w:rPr>
        <w:t>From 1 January 2020, the Compa</w:t>
      </w:r>
      <w:r w:rsidR="007E2C6E" w:rsidRPr="00535A53">
        <w:rPr>
          <w:rFonts w:ascii="Arial" w:hAnsi="Arial" w:cs="Arial"/>
          <w:spacing w:val="-6"/>
          <w:sz w:val="20"/>
          <w:szCs w:val="20"/>
        </w:rPr>
        <w:t>n</w:t>
      </w:r>
      <w:r w:rsidRPr="00535A53">
        <w:rPr>
          <w:rFonts w:ascii="Arial" w:hAnsi="Arial" w:cs="Arial"/>
          <w:spacing w:val="-6"/>
          <w:sz w:val="20"/>
          <w:szCs w:val="20"/>
        </w:rPr>
        <w:t xml:space="preserve">y assesses on a </w:t>
      </w:r>
      <w:proofErr w:type="gramStart"/>
      <w:r w:rsidRPr="00535A53">
        <w:rPr>
          <w:rFonts w:ascii="Arial" w:hAnsi="Arial" w:cs="Arial"/>
          <w:spacing w:val="-6"/>
          <w:sz w:val="20"/>
          <w:szCs w:val="20"/>
        </w:rPr>
        <w:t>forward looking</w:t>
      </w:r>
      <w:proofErr w:type="gramEnd"/>
      <w:r w:rsidRPr="00535A53">
        <w:rPr>
          <w:rFonts w:ascii="Arial" w:hAnsi="Arial" w:cs="Arial"/>
          <w:spacing w:val="-6"/>
          <w:sz w:val="20"/>
          <w:szCs w:val="20"/>
        </w:rPr>
        <w:t xml:space="preserve"> basis the expected credit loss associated with its </w:t>
      </w:r>
      <w:r w:rsidR="00B82E38" w:rsidRPr="00535A53">
        <w:rPr>
          <w:rFonts w:ascii="Arial" w:hAnsi="Arial" w:cs="Arial"/>
          <w:spacing w:val="-6"/>
          <w:sz w:val="20"/>
          <w:szCs w:val="20"/>
        </w:rPr>
        <w:t>debt</w:t>
      </w:r>
      <w:r w:rsidRPr="00535A53">
        <w:rPr>
          <w:rFonts w:ascii="Arial" w:hAnsi="Arial" w:cs="Arial"/>
          <w:spacing w:val="-6"/>
          <w:sz w:val="20"/>
          <w:szCs w:val="20"/>
        </w:rPr>
        <w:t xml:space="preserve"> instruments carried at </w:t>
      </w:r>
      <w:proofErr w:type="spellStart"/>
      <w:r w:rsidRPr="00535A53">
        <w:rPr>
          <w:rFonts w:ascii="Arial" w:hAnsi="Arial" w:cs="Arial"/>
          <w:spacing w:val="-6"/>
          <w:sz w:val="20"/>
          <w:szCs w:val="20"/>
        </w:rPr>
        <w:t>amortised</w:t>
      </w:r>
      <w:proofErr w:type="spellEnd"/>
      <w:r w:rsidRPr="00535A53">
        <w:rPr>
          <w:rFonts w:ascii="Arial" w:hAnsi="Arial" w:cs="Arial"/>
          <w:spacing w:val="-6"/>
          <w:sz w:val="20"/>
          <w:szCs w:val="20"/>
        </w:rPr>
        <w:t xml:space="preserve"> cost and FVOCI. The impairment methodology applied depends on whether there has been a significant increase in credit risk.</w:t>
      </w:r>
    </w:p>
    <w:p w14:paraId="6B9E9FA1" w14:textId="77777777" w:rsidR="00AC53AA" w:rsidRPr="00535A53" w:rsidRDefault="00AC53AA" w:rsidP="00AC53AA">
      <w:pPr>
        <w:tabs>
          <w:tab w:val="left" w:pos="1134"/>
          <w:tab w:val="left" w:pos="1440"/>
        </w:tabs>
        <w:ind w:left="1134"/>
        <w:jc w:val="thaiDistribute"/>
        <w:outlineLvl w:val="0"/>
        <w:rPr>
          <w:rFonts w:ascii="Arial" w:hAnsi="Arial" w:cs="Arial"/>
          <w:spacing w:val="-6"/>
          <w:sz w:val="20"/>
          <w:szCs w:val="20"/>
        </w:rPr>
      </w:pPr>
    </w:p>
    <w:p w14:paraId="3F5EE258" w14:textId="77777777" w:rsidR="004F0698" w:rsidRPr="00535A53" w:rsidRDefault="00AC53AA" w:rsidP="00C13965">
      <w:pPr>
        <w:tabs>
          <w:tab w:val="left" w:pos="1134"/>
          <w:tab w:val="left" w:pos="1440"/>
        </w:tabs>
        <w:ind w:left="1134"/>
        <w:jc w:val="thaiDistribute"/>
        <w:outlineLvl w:val="0"/>
        <w:rPr>
          <w:rFonts w:ascii="Arial" w:hAnsi="Arial" w:cs="Arial"/>
          <w:spacing w:val="-6"/>
          <w:sz w:val="20"/>
          <w:szCs w:val="20"/>
        </w:rPr>
      </w:pPr>
      <w:r w:rsidRPr="00535A53">
        <w:rPr>
          <w:rFonts w:ascii="Arial" w:hAnsi="Arial" w:cs="Arial"/>
          <w:spacing w:val="-6"/>
          <w:sz w:val="20"/>
          <w:szCs w:val="20"/>
        </w:rPr>
        <w:t xml:space="preserve">Impairment and reversal of impairment losses are </w:t>
      </w:r>
      <w:proofErr w:type="spellStart"/>
      <w:r w:rsidRPr="00535A53">
        <w:rPr>
          <w:rFonts w:ascii="Arial" w:hAnsi="Arial" w:cs="Arial"/>
          <w:spacing w:val="-6"/>
          <w:sz w:val="20"/>
          <w:szCs w:val="20"/>
        </w:rPr>
        <w:t>recognised</w:t>
      </w:r>
      <w:proofErr w:type="spellEnd"/>
      <w:r w:rsidRPr="00535A53">
        <w:rPr>
          <w:rFonts w:ascii="Arial" w:hAnsi="Arial" w:cs="Arial"/>
          <w:spacing w:val="-6"/>
          <w:sz w:val="20"/>
          <w:szCs w:val="20"/>
        </w:rPr>
        <w:t xml:space="preserve"> in profit or loss</w:t>
      </w:r>
      <w:r w:rsidR="00AF2FA1" w:rsidRPr="00535A53">
        <w:rPr>
          <w:rFonts w:ascii="Arial" w:hAnsi="Arial" w:cs="Arial"/>
          <w:spacing w:val="-6"/>
          <w:sz w:val="20"/>
          <w:szCs w:val="20"/>
        </w:rPr>
        <w:t xml:space="preserve"> as a separate line item.</w:t>
      </w:r>
    </w:p>
    <w:p w14:paraId="361E1160" w14:textId="77777777" w:rsidR="00073E64" w:rsidRPr="00535A53" w:rsidRDefault="00073E64" w:rsidP="00AC53AA">
      <w:pPr>
        <w:tabs>
          <w:tab w:val="left" w:pos="600"/>
          <w:tab w:val="left" w:pos="1440"/>
        </w:tabs>
        <w:jc w:val="thaiDistribute"/>
        <w:outlineLvl w:val="0"/>
        <w:rPr>
          <w:rFonts w:ascii="Arial" w:hAnsi="Arial" w:cs="Arial"/>
          <w:sz w:val="20"/>
          <w:szCs w:val="20"/>
        </w:rPr>
      </w:pPr>
    </w:p>
    <w:p w14:paraId="3A8D6DB0" w14:textId="77777777" w:rsidR="004F0698" w:rsidRPr="00535A53" w:rsidRDefault="004F0698" w:rsidP="004F0698">
      <w:pPr>
        <w:tabs>
          <w:tab w:val="left" w:pos="600"/>
          <w:tab w:val="left" w:pos="1440"/>
        </w:tabs>
        <w:ind w:left="539"/>
        <w:jc w:val="thaiDistribute"/>
        <w:outlineLvl w:val="0"/>
        <w:rPr>
          <w:rFonts w:ascii="Arial" w:hAnsi="Arial" w:cs="Arial"/>
          <w:sz w:val="20"/>
          <w:szCs w:val="25"/>
          <w:lang w:val="en-GB"/>
        </w:rPr>
      </w:pPr>
      <w:r w:rsidRPr="00535A53">
        <w:rPr>
          <w:rFonts w:ascii="Arial" w:hAnsi="Arial" w:cs="Arial"/>
          <w:sz w:val="20"/>
          <w:szCs w:val="20"/>
        </w:rPr>
        <w:t xml:space="preserve">In addition, the Company classifies investments as non - </w:t>
      </w:r>
      <w:proofErr w:type="spellStart"/>
      <w:r w:rsidRPr="00535A53">
        <w:rPr>
          <w:rFonts w:ascii="Arial" w:hAnsi="Arial" w:cs="Arial"/>
          <w:sz w:val="20"/>
          <w:szCs w:val="20"/>
        </w:rPr>
        <w:t>collateralised</w:t>
      </w:r>
      <w:proofErr w:type="spellEnd"/>
      <w:r w:rsidRPr="00535A53">
        <w:rPr>
          <w:rFonts w:ascii="Arial" w:hAnsi="Arial" w:cs="Arial"/>
          <w:sz w:val="20"/>
          <w:szCs w:val="20"/>
        </w:rPr>
        <w:t xml:space="preserve"> investments and </w:t>
      </w:r>
      <w:proofErr w:type="spellStart"/>
      <w:r w:rsidRPr="00535A53">
        <w:rPr>
          <w:rFonts w:ascii="Arial" w:hAnsi="Arial" w:cs="Arial"/>
          <w:sz w:val="20"/>
          <w:szCs w:val="20"/>
        </w:rPr>
        <w:t>collateralised</w:t>
      </w:r>
      <w:proofErr w:type="spellEnd"/>
      <w:r w:rsidRPr="00535A53">
        <w:rPr>
          <w:rFonts w:ascii="Arial" w:hAnsi="Arial" w:cs="Arial"/>
          <w:sz w:val="20"/>
          <w:szCs w:val="20"/>
        </w:rPr>
        <w:t xml:space="preserve"> investments that do not give right to transferee to sell or pl</w:t>
      </w:r>
      <w:r w:rsidRPr="00535A53">
        <w:rPr>
          <w:rFonts w:ascii="Arial" w:hAnsi="Arial" w:cs="Arial"/>
          <w:sz w:val="20"/>
          <w:szCs w:val="25"/>
          <w:lang w:val="en-GB"/>
        </w:rPr>
        <w:t xml:space="preserve">edge. </w:t>
      </w:r>
      <w:r w:rsidR="00FD3167" w:rsidRPr="00535A53">
        <w:rPr>
          <w:rFonts w:ascii="Arial" w:hAnsi="Arial" w:cs="Arial"/>
          <w:sz w:val="20"/>
          <w:szCs w:val="25"/>
          <w:lang w:val="en-GB"/>
        </w:rPr>
        <w:t>N</w:t>
      </w:r>
      <w:r w:rsidRPr="00535A53">
        <w:rPr>
          <w:rFonts w:ascii="Arial" w:hAnsi="Arial" w:cs="Arial"/>
          <w:sz w:val="20"/>
          <w:szCs w:val="25"/>
          <w:lang w:val="en-GB"/>
        </w:rPr>
        <w:t xml:space="preserve">on - collateralised investments are investments that the Company </w:t>
      </w:r>
      <w:r w:rsidR="00FD3167" w:rsidRPr="00535A53">
        <w:rPr>
          <w:rFonts w:ascii="Arial" w:hAnsi="Arial" w:cs="Arial"/>
          <w:sz w:val="20"/>
          <w:szCs w:val="25"/>
          <w:lang w:val="en-GB"/>
        </w:rPr>
        <w:t>does</w:t>
      </w:r>
      <w:r w:rsidRPr="00535A53">
        <w:rPr>
          <w:rFonts w:ascii="Arial" w:hAnsi="Arial" w:cs="Arial"/>
          <w:sz w:val="20"/>
          <w:szCs w:val="25"/>
          <w:lang w:val="en-GB"/>
        </w:rPr>
        <w:t xml:space="preserve"> not pledge as collateral against any contingent liabilities or liabilities.</w:t>
      </w:r>
      <w:r w:rsidR="00FD3167" w:rsidRPr="00535A53">
        <w:rPr>
          <w:rFonts w:ascii="Arial" w:hAnsi="Arial" w:cs="Arial"/>
          <w:sz w:val="20"/>
          <w:szCs w:val="25"/>
          <w:lang w:val="en-GB"/>
        </w:rPr>
        <w:t xml:space="preserve"> Collateralised inves</w:t>
      </w:r>
      <w:r w:rsidR="007E2C6E" w:rsidRPr="00535A53">
        <w:rPr>
          <w:rFonts w:ascii="Arial" w:hAnsi="Arial" w:cs="Arial"/>
          <w:sz w:val="20"/>
          <w:szCs w:val="25"/>
          <w:lang w:val="en-GB"/>
        </w:rPr>
        <w:t>t</w:t>
      </w:r>
      <w:r w:rsidR="00FD3167" w:rsidRPr="00535A53">
        <w:rPr>
          <w:rFonts w:ascii="Arial" w:hAnsi="Arial" w:cs="Arial"/>
          <w:sz w:val="20"/>
          <w:szCs w:val="25"/>
          <w:lang w:val="en-GB"/>
        </w:rPr>
        <w:t>ments are investments that the Company pledges as collateral against contingent liabilities or liabilities including securities borrowing and lending.</w:t>
      </w:r>
    </w:p>
    <w:p w14:paraId="5EB5BC4C" w14:textId="77777777" w:rsidR="0011515C" w:rsidRPr="00535A53" w:rsidRDefault="0011515C" w:rsidP="00572A1B">
      <w:pPr>
        <w:widowControl/>
        <w:overflowPunct/>
        <w:autoSpaceDE/>
        <w:autoSpaceDN/>
        <w:adjustRightInd/>
        <w:ind w:left="540"/>
        <w:textAlignment w:val="auto"/>
        <w:rPr>
          <w:rFonts w:ascii="Arial" w:hAnsi="Arial" w:cs="Arial"/>
          <w:spacing w:val="-6"/>
          <w:sz w:val="20"/>
          <w:szCs w:val="20"/>
          <w:u w:val="single"/>
        </w:rPr>
      </w:pPr>
      <w:r w:rsidRPr="00535A53">
        <w:rPr>
          <w:rFonts w:ascii="Arial" w:hAnsi="Arial" w:cs="Arial"/>
          <w:spacing w:val="-6"/>
          <w:sz w:val="20"/>
          <w:szCs w:val="20"/>
          <w:u w:val="single"/>
        </w:rPr>
        <w:br w:type="page"/>
      </w:r>
    </w:p>
    <w:p w14:paraId="7D0594C2" w14:textId="77777777" w:rsidR="00AC53AA" w:rsidRPr="00535A53" w:rsidRDefault="00AC53AA" w:rsidP="00572A1B">
      <w:pPr>
        <w:ind w:left="540"/>
        <w:jc w:val="both"/>
        <w:rPr>
          <w:rFonts w:ascii="Arial" w:hAnsi="Arial" w:cs="Arial"/>
          <w:spacing w:val="-6"/>
          <w:sz w:val="20"/>
          <w:szCs w:val="20"/>
          <w:u w:val="single"/>
        </w:rPr>
      </w:pPr>
      <w:r w:rsidRPr="00535A53">
        <w:rPr>
          <w:rFonts w:ascii="Arial" w:hAnsi="Arial" w:cs="Arial"/>
          <w:spacing w:val="-6"/>
          <w:sz w:val="20"/>
          <w:szCs w:val="20"/>
          <w:u w:val="single"/>
        </w:rPr>
        <w:t>For the year ended 31 December 2019</w:t>
      </w:r>
      <w:r w:rsidRPr="00535A53">
        <w:rPr>
          <w:rFonts w:ascii="Arial" w:hAnsi="Arial" w:cs="Arial"/>
          <w:spacing w:val="-6"/>
          <w:sz w:val="20"/>
          <w:szCs w:val="20"/>
        </w:rPr>
        <w:t xml:space="preserve"> </w:t>
      </w:r>
    </w:p>
    <w:p w14:paraId="5A28DEEB" w14:textId="77777777" w:rsidR="00AC53AA" w:rsidRPr="00535A53" w:rsidRDefault="00AC53AA" w:rsidP="00572A1B">
      <w:pPr>
        <w:tabs>
          <w:tab w:val="left" w:pos="600"/>
          <w:tab w:val="left" w:pos="1440"/>
        </w:tabs>
        <w:ind w:left="540"/>
        <w:jc w:val="thaiDistribute"/>
        <w:outlineLvl w:val="0"/>
        <w:rPr>
          <w:rFonts w:ascii="Arial" w:hAnsi="Arial" w:cs="Arial"/>
          <w:sz w:val="20"/>
          <w:szCs w:val="20"/>
          <w:lang w:val="en-GB"/>
        </w:rPr>
      </w:pPr>
    </w:p>
    <w:p w14:paraId="6CFCD4BB" w14:textId="77777777" w:rsidR="00AC53AA" w:rsidRPr="00535A53" w:rsidRDefault="00AC53AA" w:rsidP="00572A1B">
      <w:pPr>
        <w:ind w:left="540"/>
        <w:rPr>
          <w:rFonts w:ascii="Arial" w:hAnsi="Arial" w:cs="Arial"/>
          <w:i/>
          <w:iCs/>
          <w:color w:val="CF4A02"/>
          <w:sz w:val="20"/>
          <w:szCs w:val="20"/>
          <w:lang w:val="en-GB"/>
        </w:rPr>
      </w:pPr>
      <w:r w:rsidRPr="00535A53">
        <w:rPr>
          <w:rFonts w:ascii="Arial" w:hAnsi="Arial" w:cs="Arial"/>
          <w:i/>
          <w:iCs/>
          <w:color w:val="CF4A02"/>
          <w:sz w:val="20"/>
          <w:szCs w:val="20"/>
          <w:lang w:val="en-GB"/>
        </w:rPr>
        <w:t>Investments in debt and equity securities</w:t>
      </w:r>
    </w:p>
    <w:p w14:paraId="3A79F156" w14:textId="77777777" w:rsidR="00AC53AA" w:rsidRPr="00535A53" w:rsidRDefault="00AC53AA" w:rsidP="00572A1B">
      <w:pPr>
        <w:tabs>
          <w:tab w:val="left" w:pos="600"/>
          <w:tab w:val="left" w:pos="1440"/>
        </w:tabs>
        <w:ind w:left="540"/>
        <w:jc w:val="thaiDistribute"/>
        <w:outlineLvl w:val="0"/>
        <w:rPr>
          <w:rFonts w:ascii="Arial" w:hAnsi="Arial" w:cs="Arial"/>
          <w:sz w:val="20"/>
          <w:szCs w:val="20"/>
          <w:lang w:val="en-GB"/>
        </w:rPr>
      </w:pPr>
    </w:p>
    <w:p w14:paraId="732C3D31" w14:textId="77777777" w:rsidR="00AC53AA" w:rsidRPr="00535A53" w:rsidRDefault="00AC53AA" w:rsidP="00572A1B">
      <w:pPr>
        <w:ind w:left="540"/>
        <w:jc w:val="both"/>
        <w:rPr>
          <w:rFonts w:ascii="Arial" w:hAnsi="Arial" w:cs="Arial"/>
          <w:sz w:val="20"/>
          <w:szCs w:val="20"/>
          <w:lang w:val="en-GB"/>
        </w:rPr>
      </w:pPr>
      <w:r w:rsidRPr="00535A53">
        <w:rPr>
          <w:rFonts w:ascii="Arial" w:hAnsi="Arial" w:cs="Arial"/>
          <w:sz w:val="20"/>
          <w:szCs w:val="20"/>
          <w:lang w:val="en-GB"/>
        </w:rPr>
        <w:t>Investments other than investments in subsidiaries, associates and joint ventures are initially recognised at fair value of consideration paid plus direct transaction cost.</w:t>
      </w:r>
    </w:p>
    <w:p w14:paraId="03346F8D" w14:textId="77777777" w:rsidR="009A1A7C" w:rsidRPr="00535A53" w:rsidRDefault="009A1A7C" w:rsidP="00572A1B">
      <w:pPr>
        <w:ind w:left="540"/>
        <w:jc w:val="both"/>
        <w:rPr>
          <w:rFonts w:ascii="Arial" w:hAnsi="Arial" w:cs="Arial"/>
          <w:sz w:val="20"/>
          <w:szCs w:val="20"/>
          <w:lang w:val="en-GB"/>
        </w:rPr>
      </w:pPr>
    </w:p>
    <w:p w14:paraId="0DA81352" w14:textId="77777777" w:rsidR="00AC53AA" w:rsidRPr="00535A53" w:rsidRDefault="00AC53AA" w:rsidP="00572A1B">
      <w:pPr>
        <w:ind w:left="540"/>
        <w:jc w:val="both"/>
        <w:rPr>
          <w:rFonts w:ascii="Arial" w:hAnsi="Arial" w:cs="Arial"/>
          <w:i/>
          <w:color w:val="CF4A02"/>
          <w:sz w:val="20"/>
          <w:szCs w:val="20"/>
          <w:lang w:val="en-GB"/>
        </w:rPr>
      </w:pPr>
      <w:r w:rsidRPr="00535A53">
        <w:rPr>
          <w:rFonts w:ascii="Arial" w:hAnsi="Arial" w:cs="Arial"/>
          <w:i/>
          <w:color w:val="CF4A02"/>
          <w:sz w:val="20"/>
          <w:szCs w:val="20"/>
          <w:lang w:val="en-GB"/>
        </w:rPr>
        <w:t>Trading and available-for-sale investments</w:t>
      </w:r>
    </w:p>
    <w:p w14:paraId="03F9F2E2" w14:textId="77777777" w:rsidR="00AC53AA" w:rsidRPr="00535A53" w:rsidRDefault="00AC53AA" w:rsidP="00572A1B">
      <w:pPr>
        <w:ind w:left="540"/>
        <w:jc w:val="both"/>
        <w:rPr>
          <w:rFonts w:ascii="Arial" w:hAnsi="Arial" w:cs="Arial"/>
          <w:sz w:val="20"/>
          <w:szCs w:val="20"/>
          <w:lang w:val="en-GB"/>
        </w:rPr>
      </w:pPr>
    </w:p>
    <w:p w14:paraId="26E77429" w14:textId="77777777" w:rsidR="00AC53AA" w:rsidRPr="00535A53" w:rsidRDefault="00AC53AA" w:rsidP="00572A1B">
      <w:pPr>
        <w:ind w:left="540"/>
        <w:jc w:val="both"/>
        <w:rPr>
          <w:rFonts w:ascii="Arial" w:hAnsi="Arial" w:cs="Arial"/>
          <w:sz w:val="20"/>
          <w:szCs w:val="20"/>
          <w:lang w:val="en-GB"/>
        </w:rPr>
      </w:pPr>
      <w:r w:rsidRPr="00535A53">
        <w:rPr>
          <w:rFonts w:ascii="Arial" w:hAnsi="Arial" w:cs="Arial"/>
          <w:sz w:val="20"/>
          <w:szCs w:val="20"/>
          <w:lang w:val="en-GB"/>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14:paraId="18601B3E" w14:textId="77777777" w:rsidR="00AC53AA" w:rsidRPr="00535A53" w:rsidRDefault="00AC53AA" w:rsidP="00572A1B">
      <w:pPr>
        <w:ind w:left="540"/>
        <w:jc w:val="both"/>
        <w:rPr>
          <w:rFonts w:ascii="Arial" w:hAnsi="Arial" w:cs="Arial"/>
          <w:i/>
          <w:color w:val="CF4A02"/>
          <w:sz w:val="20"/>
          <w:szCs w:val="20"/>
          <w:lang w:val="en-GB"/>
        </w:rPr>
      </w:pPr>
    </w:p>
    <w:p w14:paraId="3A01E4E7" w14:textId="77777777" w:rsidR="00AC53AA" w:rsidRPr="00535A53" w:rsidRDefault="00AC53AA" w:rsidP="00572A1B">
      <w:pPr>
        <w:ind w:left="540"/>
        <w:jc w:val="both"/>
        <w:rPr>
          <w:rFonts w:ascii="Arial" w:hAnsi="Arial" w:cs="Arial"/>
          <w:i/>
          <w:color w:val="CF4A02"/>
          <w:sz w:val="20"/>
          <w:szCs w:val="20"/>
          <w:lang w:val="en-GB"/>
        </w:rPr>
      </w:pPr>
      <w:r w:rsidRPr="00535A53">
        <w:rPr>
          <w:rFonts w:ascii="Arial" w:hAnsi="Arial" w:cs="Arial"/>
          <w:i/>
          <w:color w:val="CF4A02"/>
          <w:sz w:val="20"/>
          <w:szCs w:val="20"/>
          <w:lang w:val="en-GB"/>
        </w:rPr>
        <w:t>Held-to-maturity investments</w:t>
      </w:r>
    </w:p>
    <w:p w14:paraId="75B7416A" w14:textId="77777777" w:rsidR="00AC53AA" w:rsidRPr="00535A53" w:rsidRDefault="00AC53AA" w:rsidP="00572A1B">
      <w:pPr>
        <w:ind w:left="540"/>
        <w:jc w:val="both"/>
        <w:rPr>
          <w:rFonts w:ascii="Arial" w:hAnsi="Arial" w:cs="Arial"/>
          <w:sz w:val="20"/>
          <w:szCs w:val="20"/>
          <w:lang w:val="en-GB"/>
        </w:rPr>
      </w:pPr>
    </w:p>
    <w:p w14:paraId="12557500" w14:textId="77777777" w:rsidR="00AC53AA" w:rsidRPr="00535A53" w:rsidRDefault="00AC53AA" w:rsidP="00572A1B">
      <w:pPr>
        <w:ind w:left="540"/>
        <w:jc w:val="both"/>
        <w:rPr>
          <w:rFonts w:ascii="Arial" w:hAnsi="Arial" w:cs="Arial"/>
          <w:sz w:val="20"/>
          <w:szCs w:val="20"/>
          <w:lang w:val="en-GB"/>
        </w:rPr>
      </w:pPr>
      <w:r w:rsidRPr="00535A53">
        <w:rPr>
          <w:rFonts w:ascii="Arial" w:hAnsi="Arial" w:cs="Arial"/>
          <w:sz w:val="20"/>
          <w:szCs w:val="20"/>
          <w:lang w:val="en-GB"/>
        </w:rPr>
        <w:t>Held-to-maturity investments are carried at amortised cost using the effective interest method less impairment.</w:t>
      </w:r>
    </w:p>
    <w:p w14:paraId="73762D48" w14:textId="77777777" w:rsidR="00AC53AA" w:rsidRPr="00535A53" w:rsidRDefault="00AC53AA" w:rsidP="00572A1B">
      <w:pPr>
        <w:ind w:left="540"/>
        <w:jc w:val="both"/>
        <w:rPr>
          <w:rFonts w:ascii="Arial" w:hAnsi="Arial" w:cs="Arial"/>
          <w:sz w:val="20"/>
          <w:szCs w:val="20"/>
          <w:lang w:val="en-GB"/>
        </w:rPr>
      </w:pPr>
    </w:p>
    <w:p w14:paraId="17B40A69" w14:textId="77777777" w:rsidR="00AC53AA" w:rsidRPr="00535A53" w:rsidRDefault="00AC53AA" w:rsidP="00AC53AA">
      <w:pPr>
        <w:ind w:left="540"/>
        <w:jc w:val="both"/>
        <w:rPr>
          <w:rFonts w:ascii="Arial" w:hAnsi="Arial" w:cs="Arial"/>
          <w:i/>
          <w:color w:val="CF4A02"/>
          <w:sz w:val="20"/>
          <w:szCs w:val="20"/>
          <w:lang w:val="en-GB"/>
        </w:rPr>
      </w:pPr>
      <w:r w:rsidRPr="00535A53">
        <w:rPr>
          <w:rFonts w:ascii="Arial" w:hAnsi="Arial" w:cs="Arial"/>
          <w:i/>
          <w:color w:val="CF4A02"/>
          <w:sz w:val="20"/>
          <w:szCs w:val="20"/>
          <w:lang w:val="en-GB"/>
        </w:rPr>
        <w:t>General investments</w:t>
      </w:r>
    </w:p>
    <w:p w14:paraId="71001D4E" w14:textId="77777777" w:rsidR="00AC53AA" w:rsidRPr="00535A53" w:rsidRDefault="00AC53AA" w:rsidP="00AC53AA">
      <w:pPr>
        <w:ind w:left="540"/>
        <w:jc w:val="both"/>
        <w:rPr>
          <w:rFonts w:ascii="Arial" w:hAnsi="Arial" w:cs="Arial"/>
          <w:sz w:val="20"/>
          <w:szCs w:val="20"/>
          <w:lang w:val="en-GB"/>
        </w:rPr>
      </w:pPr>
    </w:p>
    <w:p w14:paraId="2C713E43" w14:textId="77777777" w:rsidR="00AC53AA" w:rsidRPr="00535A53" w:rsidRDefault="00AC53AA" w:rsidP="00AC53AA">
      <w:pPr>
        <w:ind w:left="540"/>
        <w:jc w:val="both"/>
        <w:rPr>
          <w:rFonts w:ascii="Arial" w:hAnsi="Arial" w:cs="Arial"/>
          <w:sz w:val="20"/>
          <w:szCs w:val="20"/>
          <w:lang w:val="en-GB"/>
        </w:rPr>
      </w:pPr>
      <w:r w:rsidRPr="00535A53">
        <w:rPr>
          <w:rFonts w:ascii="Arial" w:hAnsi="Arial" w:cs="Arial"/>
          <w:sz w:val="20"/>
          <w:szCs w:val="20"/>
          <w:lang w:val="en-GB"/>
        </w:rPr>
        <w:t>General investments are carried at cost less impairment.</w:t>
      </w:r>
    </w:p>
    <w:p w14:paraId="0F6E4CCF" w14:textId="77777777" w:rsidR="00AC53AA" w:rsidRPr="00535A53" w:rsidRDefault="00AC53AA" w:rsidP="00AC53AA">
      <w:pPr>
        <w:pBdr>
          <w:top w:val="nil"/>
          <w:left w:val="nil"/>
          <w:bottom w:val="nil"/>
          <w:right w:val="nil"/>
          <w:between w:val="nil"/>
        </w:pBdr>
        <w:ind w:left="540"/>
        <w:jc w:val="both"/>
        <w:rPr>
          <w:rFonts w:ascii="Arial" w:hAnsi="Arial" w:cs="Arial"/>
          <w:color w:val="000000"/>
          <w:sz w:val="20"/>
          <w:szCs w:val="20"/>
          <w:lang w:val="en-GB"/>
        </w:rPr>
      </w:pPr>
    </w:p>
    <w:p w14:paraId="15856B15" w14:textId="77777777" w:rsidR="00AC53AA" w:rsidRPr="00535A53" w:rsidRDefault="00AC53AA" w:rsidP="00AC53AA">
      <w:pPr>
        <w:pBdr>
          <w:top w:val="nil"/>
          <w:left w:val="nil"/>
          <w:bottom w:val="nil"/>
          <w:right w:val="nil"/>
          <w:between w:val="nil"/>
        </w:pBdr>
        <w:ind w:left="540"/>
        <w:jc w:val="both"/>
        <w:rPr>
          <w:rFonts w:ascii="Arial" w:hAnsi="Arial" w:cs="Arial"/>
          <w:i/>
          <w:color w:val="CF4A02"/>
          <w:sz w:val="20"/>
          <w:szCs w:val="20"/>
          <w:lang w:val="en-GB"/>
        </w:rPr>
      </w:pPr>
      <w:r w:rsidRPr="00535A53">
        <w:rPr>
          <w:rFonts w:ascii="Arial" w:hAnsi="Arial" w:cs="Arial"/>
          <w:i/>
          <w:color w:val="CF4A02"/>
          <w:sz w:val="20"/>
          <w:szCs w:val="20"/>
          <w:lang w:val="en-GB"/>
        </w:rPr>
        <w:t>Disposal of investments</w:t>
      </w:r>
    </w:p>
    <w:p w14:paraId="3A69BBDA" w14:textId="77777777" w:rsidR="00AC53AA" w:rsidRPr="00535A53" w:rsidRDefault="00AC53AA" w:rsidP="00AC53AA">
      <w:pPr>
        <w:pBdr>
          <w:top w:val="nil"/>
          <w:left w:val="nil"/>
          <w:bottom w:val="nil"/>
          <w:right w:val="nil"/>
          <w:between w:val="nil"/>
        </w:pBdr>
        <w:ind w:left="540"/>
        <w:jc w:val="both"/>
        <w:rPr>
          <w:rFonts w:ascii="Arial" w:hAnsi="Arial" w:cs="Arial"/>
          <w:color w:val="000000"/>
          <w:sz w:val="20"/>
          <w:szCs w:val="20"/>
          <w:lang w:val="en-GB"/>
        </w:rPr>
      </w:pPr>
    </w:p>
    <w:p w14:paraId="05586F05" w14:textId="77777777" w:rsidR="00AC53AA" w:rsidRPr="00535A53" w:rsidRDefault="00AC53AA" w:rsidP="00AC53AA">
      <w:pPr>
        <w:pBdr>
          <w:top w:val="nil"/>
          <w:left w:val="nil"/>
          <w:bottom w:val="nil"/>
          <w:right w:val="nil"/>
          <w:between w:val="nil"/>
        </w:pBdr>
        <w:ind w:left="540"/>
        <w:jc w:val="both"/>
        <w:rPr>
          <w:rFonts w:ascii="Arial" w:hAnsi="Arial" w:cs="Arial"/>
          <w:color w:val="000000"/>
          <w:sz w:val="20"/>
          <w:szCs w:val="20"/>
          <w:lang w:val="en-GB"/>
        </w:rPr>
      </w:pPr>
      <w:r w:rsidRPr="00535A53">
        <w:rPr>
          <w:rFonts w:ascii="Arial" w:hAnsi="Arial" w:cs="Arial"/>
          <w:color w:val="000000"/>
          <w:sz w:val="20"/>
          <w:szCs w:val="20"/>
          <w:lang w:val="en-GB"/>
        </w:rPr>
        <w:t xml:space="preserve">On a disposal of an investment, the difference between the net disposal proceeds and the carrying amount (including cumulative changes in fair value recognised in equity) is recognised to the profit or loss. When the </w:t>
      </w:r>
      <w:r w:rsidR="00721C1D" w:rsidRPr="00535A53">
        <w:rPr>
          <w:rFonts w:ascii="Arial" w:hAnsi="Arial" w:cs="Arial"/>
          <w:color w:val="000000"/>
          <w:sz w:val="20"/>
          <w:szCs w:val="20"/>
          <w:lang w:val="en-GB"/>
        </w:rPr>
        <w:t xml:space="preserve">Company </w:t>
      </w:r>
      <w:r w:rsidRPr="00535A53">
        <w:rPr>
          <w:rFonts w:ascii="Arial" w:hAnsi="Arial" w:cs="Arial"/>
          <w:color w:val="000000"/>
          <w:sz w:val="20"/>
          <w:szCs w:val="20"/>
          <w:lang w:val="en-GB"/>
        </w:rPr>
        <w:t>disposes an investment partially, the carrying amount of the disposed part is determined by the weighted average method.</w:t>
      </w:r>
    </w:p>
    <w:p w14:paraId="2CA7B79C" w14:textId="77777777" w:rsidR="00AD1C49" w:rsidRPr="00535A53" w:rsidRDefault="00AD1C49" w:rsidP="004F0698">
      <w:pPr>
        <w:jc w:val="thaiDistribute"/>
        <w:outlineLvl w:val="0"/>
        <w:rPr>
          <w:rFonts w:ascii="Arial" w:hAnsi="Arial" w:cs="Arial"/>
          <w:sz w:val="20"/>
          <w:szCs w:val="20"/>
        </w:rPr>
      </w:pPr>
    </w:p>
    <w:p w14:paraId="393B9644" w14:textId="77777777" w:rsidR="00163F33" w:rsidRPr="00535A53" w:rsidRDefault="00FB3AF4" w:rsidP="00163F33">
      <w:pPr>
        <w:ind w:left="540" w:right="-36" w:hanging="540"/>
        <w:outlineLvl w:val="0"/>
        <w:rPr>
          <w:rFonts w:ascii="Arial" w:hAnsi="Arial" w:cs="Arial"/>
          <w:b/>
          <w:bCs/>
          <w:color w:val="CF4A02"/>
          <w:sz w:val="20"/>
          <w:szCs w:val="20"/>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rPr>
        <w:t>.</w:t>
      </w:r>
      <w:r w:rsidR="00AC53AA" w:rsidRPr="00535A53">
        <w:rPr>
          <w:rFonts w:ascii="Arial" w:hAnsi="Arial" w:cs="Arial"/>
          <w:b/>
          <w:bCs/>
          <w:color w:val="CF4A02"/>
          <w:sz w:val="20"/>
          <w:szCs w:val="20"/>
          <w:lang w:val="en-GB"/>
        </w:rPr>
        <w:t>6</w:t>
      </w:r>
      <w:r w:rsidR="00163F33" w:rsidRPr="00535A53">
        <w:rPr>
          <w:rFonts w:ascii="Arial" w:hAnsi="Arial" w:cs="Arial"/>
          <w:b/>
          <w:bCs/>
          <w:color w:val="CF4A02"/>
          <w:sz w:val="20"/>
          <w:szCs w:val="20"/>
        </w:rPr>
        <w:tab/>
        <w:t>Receivables from Clearing House and brokers</w:t>
      </w:r>
    </w:p>
    <w:p w14:paraId="3E008A31" w14:textId="77777777" w:rsidR="00163F33" w:rsidRPr="00535A53" w:rsidRDefault="00163F33" w:rsidP="00163F33">
      <w:pPr>
        <w:ind w:left="540"/>
        <w:jc w:val="thaiDistribute"/>
        <w:outlineLvl w:val="0"/>
        <w:rPr>
          <w:rFonts w:ascii="Arial" w:hAnsi="Arial" w:cs="Arial"/>
          <w:sz w:val="20"/>
          <w:szCs w:val="20"/>
        </w:rPr>
      </w:pPr>
    </w:p>
    <w:p w14:paraId="35C24B53" w14:textId="77777777" w:rsidR="00163F33" w:rsidRPr="00535A53" w:rsidRDefault="00163F33" w:rsidP="00163F33">
      <w:pPr>
        <w:ind w:left="540"/>
        <w:jc w:val="both"/>
        <w:rPr>
          <w:rFonts w:ascii="Arial" w:hAnsi="Arial" w:cs="Arial"/>
          <w:sz w:val="20"/>
          <w:szCs w:val="20"/>
          <w:lang w:val="en-GB"/>
        </w:rPr>
      </w:pPr>
      <w:r w:rsidRPr="00535A53">
        <w:rPr>
          <w:rFonts w:ascii="Arial" w:hAnsi="Arial" w:cs="Arial"/>
          <w:sz w:val="20"/>
          <w:szCs w:val="20"/>
        </w:rPr>
        <w:t>Receivables from Clearing House and brokers comprise net receivable</w:t>
      </w:r>
      <w:r w:rsidRPr="00535A53">
        <w:rPr>
          <w:rFonts w:ascii="Arial" w:hAnsi="Arial" w:cs="Arial"/>
          <w:sz w:val="20"/>
          <w:szCs w:val="20"/>
          <w:cs/>
        </w:rPr>
        <w:t xml:space="preserve"> </w:t>
      </w:r>
      <w:r w:rsidRPr="00535A53">
        <w:rPr>
          <w:rFonts w:ascii="Arial" w:hAnsi="Arial" w:cs="Arial"/>
          <w:sz w:val="20"/>
          <w:szCs w:val="20"/>
          <w:lang w:val="en-GB"/>
        </w:rPr>
        <w:t>of the followings:</w:t>
      </w:r>
    </w:p>
    <w:p w14:paraId="79D07A9A" w14:textId="77777777" w:rsidR="00163F33" w:rsidRPr="00535A53" w:rsidRDefault="00163F33" w:rsidP="00163F33">
      <w:pPr>
        <w:ind w:left="540"/>
        <w:jc w:val="both"/>
        <w:rPr>
          <w:rFonts w:ascii="Arial" w:hAnsi="Arial" w:cs="Arial"/>
          <w:sz w:val="20"/>
          <w:szCs w:val="20"/>
          <w:lang w:val="en-GB"/>
        </w:rPr>
      </w:pPr>
    </w:p>
    <w:p w14:paraId="4DFC62C6" w14:textId="77777777" w:rsidR="00163F33" w:rsidRPr="00535A53" w:rsidRDefault="00163F33" w:rsidP="00163F33">
      <w:pPr>
        <w:numPr>
          <w:ilvl w:val="0"/>
          <w:numId w:val="5"/>
        </w:numPr>
        <w:ind w:left="900"/>
        <w:jc w:val="both"/>
        <w:rPr>
          <w:rFonts w:ascii="Arial" w:hAnsi="Arial" w:cs="Arial"/>
          <w:sz w:val="20"/>
          <w:szCs w:val="20"/>
        </w:rPr>
      </w:pPr>
      <w:r w:rsidRPr="00535A53">
        <w:rPr>
          <w:rFonts w:ascii="Arial" w:hAnsi="Arial" w:cs="Arial"/>
          <w:spacing w:val="-2"/>
          <w:sz w:val="20"/>
          <w:szCs w:val="20"/>
        </w:rPr>
        <w:t>Net receivables from Thailand Clearing House for settlement of equity securities trading</w:t>
      </w:r>
      <w:r w:rsidRPr="00535A53">
        <w:rPr>
          <w:rFonts w:ascii="Arial" w:hAnsi="Arial" w:cs="Arial"/>
          <w:sz w:val="20"/>
          <w:szCs w:val="20"/>
        </w:rPr>
        <w:t xml:space="preserve"> made through the Stock Exchange of Thailand, included cash collateral pledged with Thailand Clearing House for equity trading, </w:t>
      </w:r>
    </w:p>
    <w:p w14:paraId="66663772" w14:textId="77777777" w:rsidR="00163F33" w:rsidRPr="00535A53" w:rsidRDefault="00163F33" w:rsidP="00163F33">
      <w:pPr>
        <w:numPr>
          <w:ilvl w:val="0"/>
          <w:numId w:val="5"/>
        </w:numPr>
        <w:ind w:left="900"/>
        <w:jc w:val="both"/>
        <w:rPr>
          <w:rFonts w:ascii="Arial" w:hAnsi="Arial" w:cs="Arial"/>
          <w:sz w:val="20"/>
          <w:szCs w:val="20"/>
        </w:rPr>
      </w:pPr>
      <w:r w:rsidRPr="00535A53">
        <w:rPr>
          <w:rFonts w:ascii="Arial" w:hAnsi="Arial" w:cs="Arial"/>
          <w:sz w:val="20"/>
          <w:szCs w:val="20"/>
        </w:rPr>
        <w:t xml:space="preserve">Net receivables from Thailand Clearing House from derivatives trading made through </w:t>
      </w:r>
      <w:r w:rsidRPr="00535A53">
        <w:rPr>
          <w:rFonts w:ascii="Arial" w:hAnsi="Arial" w:cs="Arial"/>
          <w:spacing w:val="-4"/>
          <w:sz w:val="20"/>
          <w:szCs w:val="20"/>
        </w:rPr>
        <w:t>Thailand Clearing House, included cash collateral pledged with Thailand Clearing Hous</w:t>
      </w:r>
      <w:r w:rsidRPr="00535A53">
        <w:rPr>
          <w:rFonts w:ascii="Arial" w:hAnsi="Arial" w:cs="Arial"/>
          <w:sz w:val="20"/>
          <w:szCs w:val="20"/>
        </w:rPr>
        <w:t>e for derivatives trading,</w:t>
      </w:r>
    </w:p>
    <w:p w14:paraId="7A69F15E" w14:textId="77777777" w:rsidR="00163F33" w:rsidRPr="00535A53" w:rsidRDefault="00163F33" w:rsidP="00163F33">
      <w:pPr>
        <w:numPr>
          <w:ilvl w:val="0"/>
          <w:numId w:val="5"/>
        </w:numPr>
        <w:ind w:left="900"/>
        <w:jc w:val="both"/>
        <w:rPr>
          <w:rFonts w:ascii="Arial" w:hAnsi="Arial" w:cs="Arial"/>
          <w:sz w:val="20"/>
          <w:szCs w:val="20"/>
        </w:rPr>
      </w:pPr>
      <w:r w:rsidRPr="00535A53">
        <w:rPr>
          <w:rFonts w:ascii="Arial" w:hAnsi="Arial" w:cs="Arial"/>
          <w:sz w:val="20"/>
          <w:szCs w:val="20"/>
        </w:rPr>
        <w:t>Net receivables from foreign equity securities or derivatives trading settled overseas through foreign securities companies, included cash collateral pledged with foreign securities companies for equity or derivatives trading, and</w:t>
      </w:r>
    </w:p>
    <w:p w14:paraId="4D5DA500" w14:textId="77777777" w:rsidR="00163F33" w:rsidRPr="00535A53" w:rsidRDefault="00163F33" w:rsidP="00163F33">
      <w:pPr>
        <w:numPr>
          <w:ilvl w:val="0"/>
          <w:numId w:val="5"/>
        </w:numPr>
        <w:ind w:left="900"/>
        <w:jc w:val="both"/>
        <w:rPr>
          <w:rFonts w:ascii="Arial" w:hAnsi="Arial" w:cs="Arial"/>
          <w:sz w:val="20"/>
          <w:szCs w:val="20"/>
        </w:rPr>
      </w:pPr>
      <w:r w:rsidRPr="00535A53">
        <w:rPr>
          <w:rFonts w:ascii="Arial" w:hAnsi="Arial" w:cs="Arial"/>
          <w:sz w:val="20"/>
          <w:szCs w:val="20"/>
        </w:rPr>
        <w:t>Net receivables from unit trusts settled domestically through local asset management companies.</w:t>
      </w:r>
    </w:p>
    <w:p w14:paraId="1C8FC299" w14:textId="77777777" w:rsidR="00163F33" w:rsidRPr="00535A53" w:rsidRDefault="00163F33" w:rsidP="00163F33">
      <w:pPr>
        <w:ind w:left="540"/>
        <w:jc w:val="both"/>
        <w:rPr>
          <w:rFonts w:ascii="Arial" w:hAnsi="Arial" w:cs="Arial"/>
          <w:sz w:val="20"/>
          <w:szCs w:val="20"/>
        </w:rPr>
      </w:pPr>
    </w:p>
    <w:p w14:paraId="52293A01" w14:textId="77777777" w:rsidR="00163F33" w:rsidRPr="00535A53" w:rsidRDefault="00FB3AF4" w:rsidP="00163F33">
      <w:pPr>
        <w:tabs>
          <w:tab w:val="left" w:pos="2160"/>
        </w:tabs>
        <w:ind w:left="540" w:hanging="547"/>
        <w:jc w:val="both"/>
        <w:rPr>
          <w:rFonts w:ascii="Arial" w:hAnsi="Arial" w:cs="Arial"/>
          <w:b/>
          <w:bCs/>
          <w:color w:val="CF4A02"/>
          <w:sz w:val="20"/>
          <w:szCs w:val="25"/>
          <w:lang w:val="en-GB"/>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rPr>
        <w:t>.</w:t>
      </w:r>
      <w:r w:rsidR="00AC53AA" w:rsidRPr="00535A53">
        <w:rPr>
          <w:rFonts w:ascii="Arial" w:hAnsi="Arial" w:cs="Arial"/>
          <w:b/>
          <w:bCs/>
          <w:color w:val="CF4A02"/>
          <w:sz w:val="20"/>
          <w:szCs w:val="20"/>
          <w:lang w:val="en-GB"/>
        </w:rPr>
        <w:t>7</w:t>
      </w:r>
      <w:r w:rsidR="00163F33" w:rsidRPr="00535A53">
        <w:rPr>
          <w:rFonts w:ascii="Arial" w:hAnsi="Arial" w:cs="Arial"/>
          <w:b/>
          <w:bCs/>
          <w:color w:val="CF4A02"/>
          <w:sz w:val="20"/>
          <w:szCs w:val="20"/>
        </w:rPr>
        <w:tab/>
      </w:r>
      <w:r w:rsidR="00163F33" w:rsidRPr="00535A53">
        <w:rPr>
          <w:rFonts w:ascii="Arial" w:hAnsi="Arial" w:cs="Arial"/>
          <w:b/>
          <w:bCs/>
          <w:color w:val="CF4A02"/>
          <w:spacing w:val="-4"/>
          <w:sz w:val="20"/>
          <w:szCs w:val="20"/>
        </w:rPr>
        <w:t>Securities and derivatives business receivables and</w:t>
      </w:r>
      <w:r w:rsidR="00163F33" w:rsidRPr="00535A53">
        <w:rPr>
          <w:rFonts w:ascii="Arial" w:hAnsi="Arial" w:cs="Arial"/>
          <w:b/>
          <w:bCs/>
          <w:color w:val="CF4A02"/>
          <w:spacing w:val="-4"/>
          <w:sz w:val="20"/>
          <w:szCs w:val="20"/>
          <w:cs/>
        </w:rPr>
        <w:t xml:space="preserve"> </w:t>
      </w:r>
      <w:r w:rsidR="00163F33" w:rsidRPr="00535A53">
        <w:rPr>
          <w:rFonts w:ascii="Arial" w:hAnsi="Arial" w:cs="Arial"/>
          <w:b/>
          <w:bCs/>
          <w:color w:val="CF4A02"/>
          <w:spacing w:val="-4"/>
          <w:sz w:val="20"/>
          <w:szCs w:val="20"/>
        </w:rPr>
        <w:t xml:space="preserve">allowance for </w:t>
      </w:r>
      <w:r w:rsidR="00163F33" w:rsidRPr="00535A53">
        <w:rPr>
          <w:rFonts w:ascii="Arial" w:hAnsi="Arial" w:cs="Arial"/>
          <w:b/>
          <w:bCs/>
          <w:color w:val="CF4A02"/>
          <w:spacing w:val="-4"/>
          <w:sz w:val="20"/>
          <w:szCs w:val="20"/>
          <w:lang w:val="en-GB"/>
        </w:rPr>
        <w:t>expected credit loss</w:t>
      </w:r>
    </w:p>
    <w:p w14:paraId="12A30AB6" w14:textId="77777777" w:rsidR="00163F33" w:rsidRPr="00535A53" w:rsidRDefault="00163F33" w:rsidP="00163F33">
      <w:pPr>
        <w:tabs>
          <w:tab w:val="left" w:pos="2880"/>
        </w:tabs>
        <w:ind w:left="540" w:firstLine="1"/>
        <w:jc w:val="both"/>
        <w:rPr>
          <w:rFonts w:ascii="Arial" w:hAnsi="Arial" w:cs="Arial"/>
          <w:sz w:val="20"/>
          <w:szCs w:val="20"/>
        </w:rPr>
      </w:pPr>
    </w:p>
    <w:p w14:paraId="13DEB380" w14:textId="77777777" w:rsidR="00163F33" w:rsidRPr="00535A53" w:rsidRDefault="00163F33" w:rsidP="00163F33">
      <w:pPr>
        <w:tabs>
          <w:tab w:val="left" w:pos="2880"/>
        </w:tabs>
        <w:ind w:left="540" w:firstLine="1"/>
        <w:jc w:val="both"/>
        <w:rPr>
          <w:rFonts w:ascii="Arial" w:hAnsi="Arial" w:cs="Arial"/>
          <w:sz w:val="20"/>
          <w:szCs w:val="20"/>
        </w:rPr>
      </w:pPr>
      <w:r w:rsidRPr="00535A53">
        <w:rPr>
          <w:rFonts w:ascii="Arial" w:hAnsi="Arial" w:cs="Arial"/>
          <w:spacing w:val="-4"/>
          <w:sz w:val="20"/>
          <w:szCs w:val="20"/>
        </w:rPr>
        <w:t>Securities and derivatives business receivables are the net securities business receivables</w:t>
      </w:r>
      <w:r w:rsidRPr="00535A53">
        <w:rPr>
          <w:rFonts w:ascii="Arial" w:hAnsi="Arial" w:cs="Arial"/>
          <w:sz w:val="20"/>
          <w:szCs w:val="20"/>
        </w:rPr>
        <w:t xml:space="preserve"> and derivatives business receivables after deducting allowance for expected credit loss and adding related accrued interest receivables</w:t>
      </w:r>
      <w:r w:rsidRPr="00535A53">
        <w:rPr>
          <w:rFonts w:ascii="Arial" w:hAnsi="Arial" w:cs="Arial"/>
          <w:sz w:val="20"/>
          <w:szCs w:val="20"/>
          <w:cs/>
        </w:rPr>
        <w:t xml:space="preserve">. </w:t>
      </w:r>
    </w:p>
    <w:p w14:paraId="6198DEA2" w14:textId="77777777" w:rsidR="00FD3167" w:rsidRPr="00535A53" w:rsidRDefault="00FD3167" w:rsidP="00163F33">
      <w:pPr>
        <w:tabs>
          <w:tab w:val="left" w:pos="2880"/>
        </w:tabs>
        <w:ind w:left="540" w:firstLine="1"/>
        <w:jc w:val="both"/>
        <w:rPr>
          <w:rFonts w:ascii="Arial" w:hAnsi="Arial" w:cs="Arial"/>
          <w:sz w:val="20"/>
          <w:szCs w:val="20"/>
        </w:rPr>
      </w:pPr>
    </w:p>
    <w:p w14:paraId="40A1E257" w14:textId="77777777" w:rsidR="00163F33" w:rsidRPr="00535A53" w:rsidRDefault="00163F33" w:rsidP="00163F33">
      <w:pPr>
        <w:tabs>
          <w:tab w:val="left" w:pos="600"/>
          <w:tab w:val="left" w:pos="1440"/>
        </w:tabs>
        <w:ind w:left="540"/>
        <w:jc w:val="thaiDistribute"/>
        <w:outlineLvl w:val="0"/>
        <w:rPr>
          <w:rFonts w:ascii="Arial" w:hAnsi="Arial" w:cs="Arial"/>
          <w:spacing w:val="-6"/>
          <w:sz w:val="20"/>
          <w:szCs w:val="20"/>
        </w:rPr>
      </w:pPr>
      <w:r w:rsidRPr="00535A53">
        <w:rPr>
          <w:rFonts w:ascii="Arial" w:hAnsi="Arial" w:cs="Arial"/>
          <w:spacing w:val="-6"/>
          <w:sz w:val="20"/>
          <w:szCs w:val="20"/>
        </w:rPr>
        <w:t>In addition, securities business receivables comprise net receivable balances of cash accounts,</w:t>
      </w:r>
      <w:r w:rsidRPr="00535A53">
        <w:rPr>
          <w:rFonts w:ascii="Arial" w:hAnsi="Arial" w:cs="Arial"/>
          <w:spacing w:val="-6"/>
          <w:sz w:val="20"/>
          <w:szCs w:val="20"/>
          <w:lang w:val="en-GB"/>
        </w:rPr>
        <w:t xml:space="preserve"> </w:t>
      </w:r>
      <w:r w:rsidRPr="00535A53">
        <w:rPr>
          <w:rFonts w:ascii="Arial" w:hAnsi="Arial" w:cs="Arial"/>
          <w:spacing w:val="-6"/>
          <w:sz w:val="20"/>
          <w:szCs w:val="20"/>
        </w:rPr>
        <w:t>securities borrowing and lending receivables</w:t>
      </w:r>
      <w:r w:rsidRPr="00535A53">
        <w:rPr>
          <w:rFonts w:ascii="Arial" w:hAnsi="Arial" w:cs="Arial"/>
          <w:spacing w:val="-6"/>
          <w:sz w:val="20"/>
          <w:szCs w:val="25"/>
          <w:lang w:val="en-GB"/>
        </w:rPr>
        <w:t>,</w:t>
      </w:r>
      <w:r w:rsidRPr="00535A53">
        <w:rPr>
          <w:rFonts w:ascii="Arial" w:hAnsi="Arial" w:cs="Arial"/>
          <w:spacing w:val="-6"/>
          <w:sz w:val="20"/>
          <w:szCs w:val="20"/>
          <w:lang w:val="en-GB"/>
        </w:rPr>
        <w:t xml:space="preserve"> collateral receivables, net receivable balances of margin account</w:t>
      </w:r>
      <w:r w:rsidR="00FD3167" w:rsidRPr="00535A53">
        <w:rPr>
          <w:rFonts w:ascii="Arial" w:hAnsi="Arial" w:cs="Arial"/>
          <w:spacing w:val="-6"/>
          <w:sz w:val="20"/>
          <w:szCs w:val="20"/>
          <w:lang w:val="en-GB"/>
        </w:rPr>
        <w:t xml:space="preserve"> </w:t>
      </w:r>
      <w:r w:rsidRPr="00535A53">
        <w:rPr>
          <w:rFonts w:ascii="Arial" w:hAnsi="Arial" w:cs="Arial"/>
          <w:spacing w:val="-6"/>
          <w:sz w:val="20"/>
          <w:szCs w:val="20"/>
        </w:rPr>
        <w:t xml:space="preserve">and other receivables such as </w:t>
      </w:r>
      <w:r w:rsidR="00FD3167" w:rsidRPr="00535A53">
        <w:rPr>
          <w:rFonts w:ascii="Arial" w:hAnsi="Arial" w:cs="Arial"/>
          <w:spacing w:val="-6"/>
          <w:sz w:val="20"/>
          <w:szCs w:val="20"/>
        </w:rPr>
        <w:t xml:space="preserve">debt securities awaiting settlement, </w:t>
      </w:r>
      <w:r w:rsidRPr="00535A53">
        <w:rPr>
          <w:rFonts w:ascii="Arial" w:hAnsi="Arial" w:cs="Arial"/>
          <w:spacing w:val="-6"/>
          <w:sz w:val="20"/>
          <w:szCs w:val="20"/>
        </w:rPr>
        <w:t>overdue cash customers’ accounts and receivables which are subject to legal proceedings, are undergoing restructuring or are settling in installments</w:t>
      </w:r>
      <w:r w:rsidRPr="00535A53">
        <w:rPr>
          <w:rFonts w:ascii="Arial" w:hAnsi="Arial" w:cs="Arial"/>
          <w:spacing w:val="-6"/>
          <w:sz w:val="20"/>
          <w:szCs w:val="20"/>
          <w:cs/>
        </w:rPr>
        <w:t>.</w:t>
      </w:r>
    </w:p>
    <w:p w14:paraId="1D74F641" w14:textId="77777777" w:rsidR="0011515C" w:rsidRPr="00535A53" w:rsidRDefault="0011515C">
      <w:pPr>
        <w:widowControl/>
        <w:overflowPunct/>
        <w:autoSpaceDE/>
        <w:autoSpaceDN/>
        <w:adjustRightInd/>
        <w:textAlignment w:val="auto"/>
        <w:rPr>
          <w:rFonts w:ascii="Arial" w:hAnsi="Arial" w:cs="Arial"/>
          <w:sz w:val="20"/>
          <w:szCs w:val="20"/>
        </w:rPr>
      </w:pPr>
      <w:r w:rsidRPr="00535A53">
        <w:rPr>
          <w:rFonts w:ascii="Arial" w:hAnsi="Arial" w:cs="Arial"/>
          <w:sz w:val="20"/>
          <w:szCs w:val="20"/>
        </w:rPr>
        <w:br w:type="page"/>
      </w:r>
    </w:p>
    <w:p w14:paraId="2B17DC81" w14:textId="77777777" w:rsidR="00163F33" w:rsidRPr="00535A53" w:rsidRDefault="00163F33" w:rsidP="00163F33">
      <w:pPr>
        <w:tabs>
          <w:tab w:val="left" w:pos="600"/>
          <w:tab w:val="left" w:pos="1440"/>
        </w:tabs>
        <w:ind w:left="540"/>
        <w:jc w:val="thaiDistribute"/>
        <w:outlineLvl w:val="0"/>
        <w:rPr>
          <w:rFonts w:ascii="Arial" w:hAnsi="Arial" w:cs="Arial"/>
          <w:sz w:val="20"/>
          <w:szCs w:val="20"/>
        </w:rPr>
      </w:pPr>
      <w:r w:rsidRPr="00535A53">
        <w:rPr>
          <w:rFonts w:ascii="Arial" w:hAnsi="Arial" w:cs="Arial"/>
          <w:spacing w:val="-6"/>
          <w:sz w:val="20"/>
          <w:szCs w:val="20"/>
        </w:rPr>
        <w:t>Derivatives business receivables include other receivables which are derivatives business receivable</w:t>
      </w:r>
      <w:r w:rsidRPr="00535A53">
        <w:rPr>
          <w:rFonts w:ascii="Arial" w:hAnsi="Arial" w:cs="Arial"/>
          <w:spacing w:val="-2"/>
          <w:sz w:val="20"/>
          <w:szCs w:val="20"/>
        </w:rPr>
        <w:t xml:space="preserve"> subjected to legal proceeding, are undergoing restructuring or are being settled</w:t>
      </w:r>
      <w:r w:rsidRPr="00535A53">
        <w:rPr>
          <w:rFonts w:ascii="Arial" w:hAnsi="Arial" w:cs="Arial"/>
          <w:sz w:val="20"/>
          <w:szCs w:val="20"/>
        </w:rPr>
        <w:t xml:space="preserve"> in installments</w:t>
      </w:r>
      <w:r w:rsidRPr="00535A53">
        <w:rPr>
          <w:rFonts w:ascii="Arial" w:hAnsi="Arial" w:cs="Arial"/>
          <w:sz w:val="20"/>
          <w:szCs w:val="20"/>
          <w:cs/>
        </w:rPr>
        <w:t>.</w:t>
      </w:r>
    </w:p>
    <w:p w14:paraId="4D72FFE1" w14:textId="77777777" w:rsidR="00FD3167" w:rsidRPr="00535A53" w:rsidRDefault="00FD3167" w:rsidP="00163F33">
      <w:pPr>
        <w:tabs>
          <w:tab w:val="left" w:pos="600"/>
          <w:tab w:val="left" w:pos="1440"/>
        </w:tabs>
        <w:ind w:left="540"/>
        <w:jc w:val="thaiDistribute"/>
        <w:outlineLvl w:val="0"/>
        <w:rPr>
          <w:rFonts w:ascii="Arial" w:hAnsi="Arial" w:cs="Arial"/>
          <w:sz w:val="20"/>
          <w:szCs w:val="20"/>
        </w:rPr>
      </w:pPr>
    </w:p>
    <w:p w14:paraId="4FCF2B5C" w14:textId="77777777" w:rsidR="00FD3167" w:rsidRPr="00535A53" w:rsidRDefault="00FD3167" w:rsidP="00163F33">
      <w:pPr>
        <w:tabs>
          <w:tab w:val="left" w:pos="600"/>
          <w:tab w:val="left" w:pos="1440"/>
        </w:tabs>
        <w:ind w:left="540"/>
        <w:jc w:val="thaiDistribute"/>
        <w:outlineLvl w:val="0"/>
        <w:rPr>
          <w:rFonts w:ascii="Arial" w:hAnsi="Arial" w:cs="Arial"/>
          <w:sz w:val="20"/>
          <w:szCs w:val="20"/>
        </w:rPr>
      </w:pPr>
      <w:r w:rsidRPr="00535A53">
        <w:rPr>
          <w:rFonts w:ascii="Arial" w:hAnsi="Arial" w:cs="Arial"/>
          <w:sz w:val="20"/>
          <w:szCs w:val="20"/>
        </w:rPr>
        <w:t>Restructuring receivable is overdue receivable that has negotiated debt restructuring with the Company. The company does not have any loss from debt restructuring.</w:t>
      </w:r>
    </w:p>
    <w:p w14:paraId="59BF5358" w14:textId="77777777" w:rsidR="00163F33" w:rsidRPr="00535A53" w:rsidRDefault="00163F33" w:rsidP="00163F33">
      <w:pPr>
        <w:tabs>
          <w:tab w:val="left" w:pos="600"/>
          <w:tab w:val="left" w:pos="1440"/>
        </w:tabs>
        <w:ind w:left="540"/>
        <w:jc w:val="thaiDistribute"/>
        <w:outlineLvl w:val="0"/>
        <w:rPr>
          <w:rFonts w:ascii="Arial" w:hAnsi="Arial" w:cs="Arial"/>
          <w:sz w:val="20"/>
          <w:szCs w:val="20"/>
        </w:rPr>
      </w:pPr>
    </w:p>
    <w:p w14:paraId="1BED3887" w14:textId="77777777" w:rsidR="007E2C6E" w:rsidRPr="00535A53" w:rsidRDefault="007E2C6E" w:rsidP="00163F33">
      <w:pPr>
        <w:tabs>
          <w:tab w:val="left" w:pos="2880"/>
        </w:tabs>
        <w:ind w:left="540" w:firstLine="1"/>
        <w:jc w:val="both"/>
        <w:rPr>
          <w:rFonts w:ascii="Arial" w:hAnsi="Arial" w:cs="Arial"/>
          <w:spacing w:val="-2"/>
          <w:sz w:val="20"/>
          <w:szCs w:val="20"/>
        </w:rPr>
      </w:pPr>
      <w:r w:rsidRPr="00535A53">
        <w:rPr>
          <w:rFonts w:ascii="Arial" w:hAnsi="Arial" w:cs="Arial"/>
          <w:spacing w:val="-2"/>
          <w:sz w:val="20"/>
          <w:szCs w:val="20"/>
        </w:rPr>
        <w:t xml:space="preserve">Allowance for expected credit losses of securities and derivatives business receivables. The Company </w:t>
      </w:r>
      <w:r w:rsidR="00081BCE" w:rsidRPr="00535A53">
        <w:rPr>
          <w:rFonts w:ascii="Arial" w:hAnsi="Arial" w:cs="Arial"/>
          <w:spacing w:val="-2"/>
          <w:sz w:val="20"/>
          <w:szCs w:val="20"/>
        </w:rPr>
        <w:t>applies</w:t>
      </w:r>
      <w:r w:rsidRPr="00535A53">
        <w:rPr>
          <w:rFonts w:ascii="Arial" w:hAnsi="Arial" w:cs="Arial"/>
          <w:spacing w:val="-2"/>
          <w:sz w:val="20"/>
          <w:szCs w:val="20"/>
        </w:rPr>
        <w:t xml:space="preserve"> simplified approach </w:t>
      </w:r>
      <w:r w:rsidR="009F2648" w:rsidRPr="00535A53">
        <w:rPr>
          <w:rFonts w:ascii="Arial" w:hAnsi="Arial" w:cs="Arial"/>
          <w:spacing w:val="-2"/>
          <w:sz w:val="20"/>
          <w:szCs w:val="20"/>
        </w:rPr>
        <w:t>for receivables that do not have a significant financing component, for example, cash accounts and general approach for receivables that have a significant financing component, for example, margin loans.</w:t>
      </w:r>
    </w:p>
    <w:p w14:paraId="769E598C" w14:textId="77777777" w:rsidR="007E2C6E" w:rsidRPr="00535A53" w:rsidRDefault="007E2C6E" w:rsidP="00163F33">
      <w:pPr>
        <w:tabs>
          <w:tab w:val="left" w:pos="2880"/>
        </w:tabs>
        <w:ind w:left="540" w:firstLine="1"/>
        <w:jc w:val="both"/>
        <w:rPr>
          <w:rFonts w:ascii="Arial" w:hAnsi="Arial" w:cs="Arial"/>
          <w:spacing w:val="-2"/>
          <w:sz w:val="20"/>
          <w:szCs w:val="20"/>
        </w:rPr>
      </w:pPr>
    </w:p>
    <w:p w14:paraId="33DE4D24" w14:textId="77777777" w:rsidR="00163F33" w:rsidRPr="00535A53" w:rsidRDefault="007E2C6E" w:rsidP="00163F33">
      <w:pPr>
        <w:tabs>
          <w:tab w:val="left" w:pos="2880"/>
        </w:tabs>
        <w:ind w:left="540" w:firstLine="1"/>
        <w:jc w:val="both"/>
        <w:rPr>
          <w:rFonts w:ascii="Arial" w:hAnsi="Arial" w:cs="Arial"/>
          <w:spacing w:val="-2"/>
          <w:sz w:val="20"/>
          <w:szCs w:val="20"/>
        </w:rPr>
      </w:pPr>
      <w:r w:rsidRPr="00535A53">
        <w:rPr>
          <w:rFonts w:ascii="Arial" w:hAnsi="Arial" w:cs="Arial"/>
          <w:spacing w:val="-2"/>
          <w:sz w:val="20"/>
          <w:szCs w:val="20"/>
        </w:rPr>
        <w:t>In general approach, t</w:t>
      </w:r>
      <w:r w:rsidR="00163F33" w:rsidRPr="00535A53">
        <w:rPr>
          <w:rFonts w:ascii="Arial" w:hAnsi="Arial" w:cs="Arial"/>
          <w:spacing w:val="-2"/>
          <w:sz w:val="20"/>
          <w:szCs w:val="20"/>
        </w:rPr>
        <w:t xml:space="preserve">he Company provides an allowance for expected credit losses from the reserve for the expected losses from the securities and derivatives business receivables that are measured at </w:t>
      </w:r>
      <w:proofErr w:type="spellStart"/>
      <w:r w:rsidR="00163F33" w:rsidRPr="00535A53">
        <w:rPr>
          <w:rFonts w:ascii="Arial" w:hAnsi="Arial" w:cs="Arial"/>
          <w:spacing w:val="-2"/>
          <w:sz w:val="20"/>
          <w:szCs w:val="20"/>
        </w:rPr>
        <w:t>amortised</w:t>
      </w:r>
      <w:proofErr w:type="spellEnd"/>
      <w:r w:rsidR="00163F33" w:rsidRPr="00535A53">
        <w:rPr>
          <w:rFonts w:ascii="Arial" w:hAnsi="Arial" w:cs="Arial"/>
          <w:spacing w:val="-2"/>
          <w:sz w:val="20"/>
          <w:szCs w:val="20"/>
        </w:rPr>
        <w:t xml:space="preserve"> cost</w:t>
      </w:r>
      <w:r w:rsidRPr="00535A53">
        <w:rPr>
          <w:rFonts w:ascii="Arial" w:hAnsi="Arial" w:cs="Arial"/>
          <w:spacing w:val="-2"/>
          <w:sz w:val="20"/>
          <w:szCs w:val="20"/>
        </w:rPr>
        <w:t xml:space="preserve"> </w:t>
      </w:r>
      <w:r w:rsidR="00163F33" w:rsidRPr="00535A53">
        <w:rPr>
          <w:rFonts w:ascii="Arial" w:hAnsi="Arial" w:cs="Arial"/>
          <w:spacing w:val="-2"/>
          <w:sz w:val="20"/>
          <w:szCs w:val="20"/>
        </w:rPr>
        <w:t>which consists of the 12-month expected credit loss and lifetime expected credit loss, considering changes in credit risk into three stages as follows:</w:t>
      </w:r>
    </w:p>
    <w:p w14:paraId="72422C86" w14:textId="77777777" w:rsidR="00163F33" w:rsidRPr="00535A53" w:rsidRDefault="00163F33" w:rsidP="00163F33">
      <w:pPr>
        <w:tabs>
          <w:tab w:val="left" w:pos="2880"/>
        </w:tabs>
        <w:ind w:left="540" w:firstLine="1"/>
        <w:jc w:val="both"/>
        <w:rPr>
          <w:rFonts w:ascii="Arial" w:hAnsi="Arial" w:cs="Arial"/>
          <w:spacing w:val="-2"/>
          <w:sz w:val="20"/>
          <w:szCs w:val="20"/>
          <w:lang w:val="en-GB"/>
        </w:rPr>
      </w:pPr>
    </w:p>
    <w:p w14:paraId="6FB317B3" w14:textId="77777777" w:rsidR="00163F33" w:rsidRPr="00535A53" w:rsidRDefault="00163F33" w:rsidP="00163F33">
      <w:pPr>
        <w:tabs>
          <w:tab w:val="left" w:pos="900"/>
        </w:tabs>
        <w:ind w:left="900" w:hanging="360"/>
        <w:jc w:val="both"/>
        <w:rPr>
          <w:rFonts w:ascii="Arial" w:hAnsi="Arial" w:cs="Arial"/>
          <w:spacing w:val="-2"/>
          <w:sz w:val="20"/>
          <w:szCs w:val="20"/>
          <w:lang w:val="en-GB"/>
        </w:rPr>
      </w:pPr>
      <w:r w:rsidRPr="00535A53">
        <w:rPr>
          <w:rFonts w:ascii="Arial" w:hAnsi="Arial" w:cs="Arial"/>
          <w:spacing w:val="-2"/>
          <w:sz w:val="20"/>
          <w:szCs w:val="20"/>
          <w:lang w:val="en-GB"/>
        </w:rPr>
        <w:t>-</w:t>
      </w:r>
      <w:r w:rsidRPr="00535A53">
        <w:rPr>
          <w:rFonts w:ascii="Arial" w:hAnsi="Arial" w:cs="Arial"/>
          <w:spacing w:val="-2"/>
          <w:sz w:val="20"/>
          <w:szCs w:val="20"/>
          <w:lang w:val="en-GB"/>
        </w:rPr>
        <w:tab/>
        <w:t>Stage 1: from initial recognition of a financial assets to the date on which the credit risk of the asset has not increased significantly relative to its initial recognition, a loss allowance is recognised equal to the credit losses expected over the next 12 months</w:t>
      </w:r>
    </w:p>
    <w:p w14:paraId="44A11428" w14:textId="77777777" w:rsidR="00163F33" w:rsidRPr="00535A53" w:rsidRDefault="00163F33" w:rsidP="00163F33">
      <w:pPr>
        <w:tabs>
          <w:tab w:val="left" w:pos="900"/>
        </w:tabs>
        <w:ind w:left="900" w:hanging="360"/>
        <w:jc w:val="both"/>
        <w:rPr>
          <w:rFonts w:ascii="Arial" w:hAnsi="Arial" w:cs="Arial"/>
          <w:spacing w:val="-2"/>
          <w:sz w:val="20"/>
          <w:szCs w:val="20"/>
          <w:lang w:val="en-GB"/>
        </w:rPr>
      </w:pPr>
      <w:r w:rsidRPr="00535A53">
        <w:rPr>
          <w:rFonts w:ascii="Arial" w:hAnsi="Arial" w:cs="Arial"/>
          <w:spacing w:val="-2"/>
          <w:sz w:val="20"/>
          <w:szCs w:val="20"/>
          <w:lang w:val="en-GB"/>
        </w:rPr>
        <w:t>-</w:t>
      </w:r>
      <w:r w:rsidRPr="00535A53">
        <w:rPr>
          <w:rFonts w:ascii="Arial" w:hAnsi="Arial" w:cs="Arial"/>
          <w:spacing w:val="-2"/>
          <w:sz w:val="20"/>
          <w:szCs w:val="20"/>
          <w:lang w:val="en-GB"/>
        </w:rPr>
        <w:tab/>
        <w:t>Stage 2:</w:t>
      </w:r>
      <w:r w:rsidRPr="00535A53">
        <w:rPr>
          <w:rFonts w:ascii="Arial" w:hAnsi="Arial" w:cs="Arial"/>
          <w:spacing w:val="-2"/>
          <w:sz w:val="20"/>
          <w:szCs w:val="20"/>
          <w:lang w:val="en-GB"/>
        </w:rPr>
        <w:tab/>
        <w:t>following a significant increase in credit risk relative to the initial recognition of the financial assets, a loss allowance is recognised equal to the credit losses expected over the lifetime of the asset</w:t>
      </w:r>
    </w:p>
    <w:p w14:paraId="728F0C2F" w14:textId="77777777" w:rsidR="00163F33" w:rsidRPr="00535A53" w:rsidRDefault="00163F33" w:rsidP="00163F33">
      <w:pPr>
        <w:tabs>
          <w:tab w:val="left" w:pos="900"/>
        </w:tabs>
        <w:ind w:left="900" w:hanging="360"/>
        <w:jc w:val="both"/>
        <w:rPr>
          <w:rFonts w:ascii="Arial" w:hAnsi="Arial" w:cs="Arial"/>
          <w:spacing w:val="-2"/>
          <w:sz w:val="20"/>
          <w:szCs w:val="20"/>
          <w:lang w:val="en-GB"/>
        </w:rPr>
      </w:pPr>
      <w:r w:rsidRPr="00535A53">
        <w:rPr>
          <w:rFonts w:ascii="Arial" w:hAnsi="Arial" w:cs="Arial"/>
          <w:spacing w:val="-2"/>
          <w:sz w:val="20"/>
          <w:szCs w:val="20"/>
          <w:lang w:val="en-GB"/>
        </w:rPr>
        <w:t>-</w:t>
      </w:r>
      <w:r w:rsidRPr="00535A53">
        <w:rPr>
          <w:rFonts w:ascii="Arial" w:hAnsi="Arial" w:cs="Arial"/>
          <w:spacing w:val="-2"/>
          <w:sz w:val="20"/>
          <w:szCs w:val="20"/>
          <w:lang w:val="en-GB"/>
        </w:rPr>
        <w:tab/>
        <w:t>Stage 3:</w:t>
      </w:r>
      <w:r w:rsidRPr="00535A53">
        <w:rPr>
          <w:rFonts w:ascii="Arial" w:hAnsi="Arial" w:cs="Arial"/>
          <w:spacing w:val="-2"/>
          <w:sz w:val="20"/>
          <w:szCs w:val="20"/>
          <w:lang w:val="en-GB"/>
        </w:rPr>
        <w:tab/>
        <w:t xml:space="preserve">when a financial asset </w:t>
      </w:r>
      <w:proofErr w:type="gramStart"/>
      <w:r w:rsidRPr="00535A53">
        <w:rPr>
          <w:rFonts w:ascii="Arial" w:hAnsi="Arial" w:cs="Arial"/>
          <w:spacing w:val="-2"/>
          <w:sz w:val="20"/>
          <w:szCs w:val="20"/>
          <w:lang w:val="en-GB"/>
        </w:rPr>
        <w:t>is considered to be</w:t>
      </w:r>
      <w:proofErr w:type="gramEnd"/>
      <w:r w:rsidRPr="00535A53">
        <w:rPr>
          <w:rFonts w:ascii="Arial" w:hAnsi="Arial" w:cs="Arial"/>
          <w:spacing w:val="-2"/>
          <w:sz w:val="20"/>
          <w:szCs w:val="20"/>
          <w:lang w:val="en-GB"/>
        </w:rPr>
        <w:t xml:space="preserve"> credit-impaired, a loss allowance is recognised equal to the credit losses expected over the lifetime of the asset</w:t>
      </w:r>
    </w:p>
    <w:p w14:paraId="74D3561D" w14:textId="77777777" w:rsidR="00163F33" w:rsidRPr="00535A53" w:rsidRDefault="00163F33" w:rsidP="00163F33">
      <w:pPr>
        <w:tabs>
          <w:tab w:val="left" w:pos="2880"/>
        </w:tabs>
        <w:ind w:left="540" w:firstLine="1"/>
        <w:jc w:val="both"/>
        <w:rPr>
          <w:rFonts w:ascii="Arial" w:hAnsi="Arial" w:cs="Arial"/>
          <w:sz w:val="20"/>
          <w:szCs w:val="20"/>
        </w:rPr>
      </w:pPr>
    </w:p>
    <w:p w14:paraId="6A9B9E3A" w14:textId="77777777" w:rsidR="00163F33" w:rsidRPr="00535A53" w:rsidRDefault="00163F33" w:rsidP="00163F33">
      <w:pPr>
        <w:tabs>
          <w:tab w:val="left" w:pos="2880"/>
        </w:tabs>
        <w:ind w:left="540" w:firstLine="1"/>
        <w:jc w:val="both"/>
        <w:rPr>
          <w:rFonts w:ascii="Arial" w:hAnsi="Arial" w:cs="Arial"/>
          <w:sz w:val="20"/>
          <w:szCs w:val="20"/>
          <w:cs/>
        </w:rPr>
      </w:pPr>
      <w:r w:rsidRPr="00535A53">
        <w:rPr>
          <w:rFonts w:ascii="Arial" w:hAnsi="Arial" w:cs="Arial"/>
          <w:sz w:val="20"/>
          <w:szCs w:val="20"/>
        </w:rPr>
        <w:t>In the case that the Company receives money from its receivables which are written off</w:t>
      </w:r>
      <w:r w:rsidRPr="00535A53">
        <w:rPr>
          <w:rFonts w:ascii="Arial" w:hAnsi="Arial" w:cs="Arial"/>
          <w:spacing w:val="-2"/>
          <w:sz w:val="20"/>
          <w:szCs w:val="20"/>
        </w:rPr>
        <w:t xml:space="preserve">, the Company will credit against expected credit losses </w:t>
      </w:r>
      <w:r w:rsidRPr="00535A53">
        <w:rPr>
          <w:rFonts w:ascii="Arial" w:hAnsi="Arial" w:cs="Arial"/>
          <w:sz w:val="20"/>
          <w:szCs w:val="20"/>
        </w:rPr>
        <w:t>in profit or loss</w:t>
      </w:r>
      <w:r w:rsidRPr="00535A53">
        <w:rPr>
          <w:rFonts w:ascii="Arial" w:hAnsi="Arial" w:cs="Arial"/>
          <w:sz w:val="20"/>
          <w:szCs w:val="20"/>
          <w:cs/>
        </w:rPr>
        <w:t xml:space="preserve">. </w:t>
      </w:r>
    </w:p>
    <w:p w14:paraId="6F121579" w14:textId="77777777" w:rsidR="00163F33" w:rsidRPr="00535A53" w:rsidRDefault="00163F33" w:rsidP="00163F33">
      <w:pPr>
        <w:widowControl/>
        <w:overflowPunct/>
        <w:autoSpaceDE/>
        <w:autoSpaceDN/>
        <w:adjustRightInd/>
        <w:ind w:left="540"/>
        <w:textAlignment w:val="auto"/>
        <w:rPr>
          <w:rFonts w:ascii="Arial" w:hAnsi="Arial" w:cs="Arial"/>
          <w:sz w:val="20"/>
          <w:szCs w:val="20"/>
        </w:rPr>
      </w:pPr>
    </w:p>
    <w:p w14:paraId="23CEAD35" w14:textId="77777777" w:rsidR="00163F33" w:rsidRPr="00535A53" w:rsidRDefault="00FB3AF4" w:rsidP="00163F33">
      <w:pPr>
        <w:tabs>
          <w:tab w:val="left" w:pos="2160"/>
        </w:tabs>
        <w:ind w:left="540" w:hanging="533"/>
        <w:jc w:val="both"/>
        <w:rPr>
          <w:rFonts w:ascii="Arial" w:hAnsi="Arial" w:cs="Arial"/>
          <w:b/>
          <w:bCs/>
          <w:color w:val="CF4A02"/>
          <w:sz w:val="20"/>
          <w:szCs w:val="20"/>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rPr>
        <w:t>.</w:t>
      </w:r>
      <w:r w:rsidR="00AC53AA" w:rsidRPr="00535A53">
        <w:rPr>
          <w:rFonts w:ascii="Arial" w:hAnsi="Arial" w:cs="Arial"/>
          <w:b/>
          <w:bCs/>
          <w:color w:val="CF4A02"/>
          <w:sz w:val="20"/>
          <w:szCs w:val="20"/>
          <w:lang w:val="en-GB"/>
        </w:rPr>
        <w:t>8</w:t>
      </w:r>
      <w:r w:rsidR="00163F33" w:rsidRPr="00535A53">
        <w:rPr>
          <w:rFonts w:ascii="Arial" w:hAnsi="Arial" w:cs="Arial"/>
          <w:b/>
          <w:bCs/>
          <w:color w:val="CF4A02"/>
          <w:sz w:val="20"/>
          <w:szCs w:val="20"/>
        </w:rPr>
        <w:tab/>
        <w:t>Securities borrowing and lending</w:t>
      </w:r>
    </w:p>
    <w:p w14:paraId="4AD7939C" w14:textId="77777777" w:rsidR="00163F33" w:rsidRPr="00535A53" w:rsidRDefault="00163F33" w:rsidP="00163F33">
      <w:pPr>
        <w:ind w:left="540"/>
        <w:jc w:val="both"/>
        <w:rPr>
          <w:rFonts w:ascii="Arial" w:hAnsi="Arial" w:cs="Arial"/>
          <w:sz w:val="20"/>
          <w:szCs w:val="20"/>
        </w:rPr>
      </w:pPr>
    </w:p>
    <w:p w14:paraId="4B469AD8" w14:textId="77777777" w:rsidR="00163F33" w:rsidRPr="00535A53" w:rsidRDefault="00163F33" w:rsidP="00163F33">
      <w:pPr>
        <w:ind w:left="540"/>
        <w:jc w:val="both"/>
        <w:rPr>
          <w:rFonts w:ascii="Arial" w:hAnsi="Arial" w:cs="Arial"/>
          <w:spacing w:val="-4"/>
          <w:sz w:val="20"/>
          <w:szCs w:val="20"/>
        </w:rPr>
      </w:pPr>
      <w:r w:rsidRPr="00535A53">
        <w:rPr>
          <w:rFonts w:ascii="Arial" w:hAnsi="Arial" w:cs="Arial"/>
          <w:spacing w:val="-4"/>
          <w:sz w:val="20"/>
          <w:szCs w:val="20"/>
        </w:rPr>
        <w:t>The Company is engaged in securities borrowing and lending, whereby the Company acts as a principal of the borrowers and lenders of securities</w:t>
      </w:r>
      <w:r w:rsidRPr="00535A53">
        <w:rPr>
          <w:rFonts w:ascii="Arial" w:hAnsi="Arial" w:cs="Arial"/>
          <w:spacing w:val="-4"/>
          <w:sz w:val="20"/>
          <w:szCs w:val="20"/>
          <w:cs/>
        </w:rPr>
        <w:t xml:space="preserve">. </w:t>
      </w:r>
    </w:p>
    <w:p w14:paraId="6EAF1BC5" w14:textId="77777777" w:rsidR="00163F33" w:rsidRPr="00535A53" w:rsidRDefault="00163F33" w:rsidP="00163F33">
      <w:pPr>
        <w:ind w:left="540"/>
        <w:rPr>
          <w:rFonts w:ascii="Arial" w:hAnsi="Arial" w:cs="Arial"/>
          <w:spacing w:val="-4"/>
          <w:sz w:val="20"/>
          <w:szCs w:val="20"/>
        </w:rPr>
      </w:pPr>
    </w:p>
    <w:p w14:paraId="4EC94376" w14:textId="77777777" w:rsidR="00163F33" w:rsidRPr="00535A53" w:rsidRDefault="00163F33" w:rsidP="00163F33">
      <w:pPr>
        <w:tabs>
          <w:tab w:val="left" w:pos="600"/>
          <w:tab w:val="left" w:pos="1440"/>
        </w:tabs>
        <w:ind w:left="540"/>
        <w:jc w:val="thaiDistribute"/>
        <w:outlineLvl w:val="0"/>
        <w:rPr>
          <w:rFonts w:ascii="Arial" w:hAnsi="Arial" w:cs="Arial"/>
          <w:spacing w:val="-6"/>
          <w:sz w:val="20"/>
          <w:szCs w:val="20"/>
        </w:rPr>
      </w:pPr>
      <w:r w:rsidRPr="00535A53">
        <w:rPr>
          <w:rFonts w:ascii="Arial" w:hAnsi="Arial" w:cs="Arial"/>
          <w:spacing w:val="-6"/>
          <w:sz w:val="20"/>
          <w:szCs w:val="20"/>
        </w:rPr>
        <w:t xml:space="preserve">The Company records its obligations to return borrowed securities which it has been sold as short selling or lent as “Securities borrowing and lending payables” </w:t>
      </w:r>
      <w:proofErr w:type="spellStart"/>
      <w:r w:rsidRPr="00535A53">
        <w:rPr>
          <w:rFonts w:ascii="Arial" w:hAnsi="Arial" w:cs="Arial"/>
          <w:spacing w:val="-6"/>
          <w:sz w:val="20"/>
          <w:szCs w:val="20"/>
        </w:rPr>
        <w:t>recognised</w:t>
      </w:r>
      <w:proofErr w:type="spellEnd"/>
      <w:r w:rsidRPr="00535A53">
        <w:rPr>
          <w:rFonts w:ascii="Arial" w:hAnsi="Arial" w:cs="Arial"/>
          <w:spacing w:val="-6"/>
          <w:sz w:val="20"/>
          <w:szCs w:val="20"/>
        </w:rPr>
        <w:t xml:space="preserve"> as Securities and derivatives business payables in the statements of financial position, and securities lent to customers as “Securities borrowing and lending receivables” </w:t>
      </w:r>
      <w:proofErr w:type="spellStart"/>
      <w:r w:rsidRPr="00535A53">
        <w:rPr>
          <w:rFonts w:ascii="Arial" w:hAnsi="Arial" w:cs="Arial"/>
          <w:spacing w:val="-6"/>
          <w:sz w:val="20"/>
          <w:szCs w:val="20"/>
        </w:rPr>
        <w:t>recognised</w:t>
      </w:r>
      <w:proofErr w:type="spellEnd"/>
      <w:r w:rsidRPr="00535A53">
        <w:rPr>
          <w:rFonts w:ascii="Arial" w:hAnsi="Arial" w:cs="Arial"/>
          <w:spacing w:val="-6"/>
          <w:sz w:val="20"/>
          <w:szCs w:val="20"/>
        </w:rPr>
        <w:t xml:space="preserve"> as Securities and derivatives business receivables in the statement of financial position</w:t>
      </w:r>
      <w:r w:rsidRPr="00535A53">
        <w:rPr>
          <w:rFonts w:ascii="Arial" w:hAnsi="Arial" w:cs="Arial"/>
          <w:spacing w:val="-6"/>
          <w:sz w:val="20"/>
          <w:szCs w:val="20"/>
          <w:cs/>
        </w:rPr>
        <w:t xml:space="preserve">. </w:t>
      </w:r>
      <w:r w:rsidRPr="00535A53">
        <w:rPr>
          <w:rFonts w:ascii="Arial" w:hAnsi="Arial" w:cs="Arial"/>
          <w:spacing w:val="-6"/>
          <w:sz w:val="20"/>
          <w:szCs w:val="20"/>
        </w:rPr>
        <w:t xml:space="preserve">The balance of securities </w:t>
      </w:r>
      <w:proofErr w:type="gramStart"/>
      <w:r w:rsidRPr="00535A53">
        <w:rPr>
          <w:rFonts w:ascii="Arial" w:hAnsi="Arial" w:cs="Arial"/>
          <w:spacing w:val="-6"/>
          <w:sz w:val="20"/>
          <w:szCs w:val="20"/>
        </w:rPr>
        <w:t>borrowing</w:t>
      </w:r>
      <w:proofErr w:type="gramEnd"/>
      <w:r w:rsidRPr="00535A53">
        <w:rPr>
          <w:rFonts w:ascii="Arial" w:hAnsi="Arial" w:cs="Arial"/>
          <w:spacing w:val="-6"/>
          <w:sz w:val="20"/>
          <w:szCs w:val="20"/>
        </w:rPr>
        <w:t xml:space="preserve"> and lending receivables and payables are subsequently measured at fair value</w:t>
      </w:r>
      <w:r w:rsidRPr="00535A53">
        <w:rPr>
          <w:rFonts w:ascii="Arial" w:hAnsi="Arial" w:cs="Arial"/>
          <w:spacing w:val="-6"/>
          <w:sz w:val="20"/>
          <w:szCs w:val="20"/>
          <w:cs/>
        </w:rPr>
        <w:t xml:space="preserve">. </w:t>
      </w:r>
      <w:r w:rsidRPr="00535A53">
        <w:rPr>
          <w:rFonts w:ascii="Arial" w:hAnsi="Arial" w:cs="Arial"/>
          <w:spacing w:val="-6"/>
          <w:sz w:val="20"/>
          <w:szCs w:val="20"/>
        </w:rPr>
        <w:t>The fair value is based on last offer price quoted on the Stock Exchange of Thailand of the last business day on the statement of financial position date</w:t>
      </w:r>
      <w:r w:rsidRPr="00535A53">
        <w:rPr>
          <w:rFonts w:ascii="Arial" w:hAnsi="Arial" w:cs="Arial"/>
          <w:spacing w:val="-6"/>
          <w:sz w:val="20"/>
          <w:szCs w:val="20"/>
          <w:cs/>
        </w:rPr>
        <w:t>.</w:t>
      </w:r>
    </w:p>
    <w:p w14:paraId="1A2DD91D" w14:textId="77777777" w:rsidR="00163F33" w:rsidRPr="00535A53" w:rsidRDefault="00163F33" w:rsidP="00163F33">
      <w:pPr>
        <w:tabs>
          <w:tab w:val="left" w:pos="600"/>
          <w:tab w:val="left" w:pos="1440"/>
        </w:tabs>
        <w:ind w:left="540"/>
        <w:jc w:val="thaiDistribute"/>
        <w:outlineLvl w:val="0"/>
        <w:rPr>
          <w:rFonts w:ascii="Arial" w:hAnsi="Arial" w:cs="Arial"/>
          <w:spacing w:val="-6"/>
          <w:sz w:val="20"/>
          <w:szCs w:val="20"/>
        </w:rPr>
      </w:pPr>
    </w:p>
    <w:p w14:paraId="6BEEFFCE" w14:textId="77777777" w:rsidR="00163F33" w:rsidRPr="00535A53" w:rsidRDefault="00163F33" w:rsidP="00163F33">
      <w:pPr>
        <w:tabs>
          <w:tab w:val="left" w:pos="600"/>
          <w:tab w:val="left" w:pos="1440"/>
        </w:tabs>
        <w:ind w:left="540"/>
        <w:jc w:val="thaiDistribute"/>
        <w:outlineLvl w:val="0"/>
        <w:rPr>
          <w:rFonts w:ascii="Arial" w:hAnsi="Arial" w:cs="Arial"/>
          <w:spacing w:val="-6"/>
          <w:sz w:val="20"/>
          <w:szCs w:val="20"/>
        </w:rPr>
      </w:pPr>
      <w:proofErr w:type="spellStart"/>
      <w:r w:rsidRPr="00535A53">
        <w:rPr>
          <w:rFonts w:ascii="Arial" w:hAnsi="Arial" w:cs="Arial"/>
          <w:spacing w:val="-6"/>
          <w:sz w:val="20"/>
          <w:szCs w:val="20"/>
        </w:rPr>
        <w:t>Unrealised</w:t>
      </w:r>
      <w:proofErr w:type="spellEnd"/>
      <w:r w:rsidRPr="00535A53">
        <w:rPr>
          <w:rFonts w:ascii="Arial" w:hAnsi="Arial" w:cs="Arial"/>
          <w:spacing w:val="-6"/>
          <w:sz w:val="20"/>
          <w:szCs w:val="20"/>
        </w:rPr>
        <w:t xml:space="preserve"> gains or losses resulting from securities borrowing and lending receivables and payables are included in profit or loss</w:t>
      </w:r>
      <w:r w:rsidRPr="00535A53">
        <w:rPr>
          <w:rFonts w:ascii="Arial" w:hAnsi="Arial" w:cs="Arial"/>
          <w:spacing w:val="-6"/>
          <w:sz w:val="20"/>
          <w:szCs w:val="20"/>
          <w:cs/>
        </w:rPr>
        <w:t xml:space="preserve">. </w:t>
      </w:r>
      <w:r w:rsidRPr="00535A53">
        <w:rPr>
          <w:rFonts w:ascii="Arial" w:hAnsi="Arial" w:cs="Arial"/>
          <w:spacing w:val="-6"/>
          <w:sz w:val="20"/>
          <w:szCs w:val="20"/>
        </w:rPr>
        <w:t>Moreover, the Company records cash paid as collateral for securities borrowing as “Collateral receivables” and cash received</w:t>
      </w:r>
      <w:r w:rsidRPr="00535A53">
        <w:rPr>
          <w:rFonts w:ascii="Arial" w:hAnsi="Arial" w:cs="Arial"/>
          <w:spacing w:val="-6"/>
          <w:sz w:val="20"/>
          <w:szCs w:val="20"/>
          <w:cs/>
        </w:rPr>
        <w:t xml:space="preserve"> </w:t>
      </w:r>
      <w:r w:rsidRPr="00535A53">
        <w:rPr>
          <w:rFonts w:ascii="Arial" w:hAnsi="Arial" w:cs="Arial"/>
          <w:spacing w:val="-6"/>
          <w:sz w:val="20"/>
          <w:szCs w:val="20"/>
        </w:rPr>
        <w:t>as collateral for securities lending as “Collateral payables”</w:t>
      </w:r>
      <w:r w:rsidRPr="00535A53">
        <w:rPr>
          <w:rFonts w:ascii="Arial" w:hAnsi="Arial" w:cs="Arial"/>
          <w:spacing w:val="-6"/>
          <w:sz w:val="20"/>
          <w:szCs w:val="20"/>
          <w:cs/>
        </w:rPr>
        <w:t>.</w:t>
      </w:r>
      <w:r w:rsidRPr="00535A53">
        <w:rPr>
          <w:rFonts w:ascii="Arial" w:hAnsi="Arial" w:cs="Arial"/>
          <w:spacing w:val="-6"/>
          <w:sz w:val="20"/>
          <w:szCs w:val="20"/>
        </w:rPr>
        <w:t xml:space="preserve"> The Company presents Collateral receivables and Collateral payables under</w:t>
      </w:r>
      <w:r w:rsidRPr="00535A53">
        <w:rPr>
          <w:rFonts w:ascii="Arial" w:hAnsi="Arial" w:cs="Arial"/>
          <w:sz w:val="20"/>
          <w:szCs w:val="20"/>
          <w:cs/>
        </w:rPr>
        <w:t xml:space="preserve"> </w:t>
      </w:r>
      <w:r w:rsidRPr="00535A53">
        <w:rPr>
          <w:rFonts w:ascii="Arial" w:hAnsi="Arial" w:cs="Arial"/>
          <w:spacing w:val="-6"/>
          <w:sz w:val="20"/>
          <w:szCs w:val="20"/>
        </w:rPr>
        <w:t>Securities and derivatives business receivables and</w:t>
      </w:r>
      <w:r w:rsidRPr="00535A53">
        <w:rPr>
          <w:rFonts w:ascii="Arial" w:hAnsi="Arial" w:cs="Arial"/>
          <w:sz w:val="20"/>
          <w:szCs w:val="20"/>
          <w:cs/>
        </w:rPr>
        <w:t xml:space="preserve"> </w:t>
      </w:r>
      <w:r w:rsidRPr="00535A53">
        <w:rPr>
          <w:rFonts w:ascii="Arial" w:hAnsi="Arial" w:cs="Arial"/>
          <w:spacing w:val="-6"/>
          <w:sz w:val="20"/>
          <w:szCs w:val="20"/>
        </w:rPr>
        <w:t>Securities and derivatives business payables, respectively</w:t>
      </w:r>
      <w:r w:rsidRPr="00535A53">
        <w:rPr>
          <w:rFonts w:ascii="Arial" w:hAnsi="Arial" w:cs="Arial"/>
          <w:spacing w:val="-6"/>
          <w:sz w:val="20"/>
          <w:szCs w:val="20"/>
          <w:cs/>
        </w:rPr>
        <w:t>.</w:t>
      </w:r>
      <w:r w:rsidRPr="00535A53">
        <w:rPr>
          <w:rFonts w:ascii="Arial" w:hAnsi="Arial" w:cs="Arial"/>
          <w:spacing w:val="-6"/>
          <w:sz w:val="20"/>
          <w:szCs w:val="20"/>
        </w:rPr>
        <w:t xml:space="preserve"> Fees from borrowing are charged to expenses, and fees from lending are </w:t>
      </w:r>
      <w:proofErr w:type="spellStart"/>
      <w:r w:rsidRPr="00535A53">
        <w:rPr>
          <w:rFonts w:ascii="Arial" w:hAnsi="Arial" w:cs="Arial"/>
          <w:spacing w:val="-6"/>
          <w:sz w:val="20"/>
          <w:szCs w:val="20"/>
        </w:rPr>
        <w:t>recognised</w:t>
      </w:r>
      <w:proofErr w:type="spellEnd"/>
      <w:r w:rsidRPr="00535A53">
        <w:rPr>
          <w:rFonts w:ascii="Arial" w:hAnsi="Arial" w:cs="Arial"/>
          <w:spacing w:val="-6"/>
          <w:sz w:val="20"/>
          <w:szCs w:val="20"/>
        </w:rPr>
        <w:t xml:space="preserve"> as revenue</w:t>
      </w:r>
      <w:r w:rsidRPr="00535A53">
        <w:rPr>
          <w:rFonts w:ascii="Arial" w:hAnsi="Arial" w:cs="Arial"/>
          <w:spacing w:val="-6"/>
          <w:sz w:val="20"/>
          <w:szCs w:val="20"/>
          <w:cs/>
        </w:rPr>
        <w:t xml:space="preserve">. </w:t>
      </w:r>
      <w:r w:rsidRPr="00535A53">
        <w:rPr>
          <w:rFonts w:ascii="Arial" w:hAnsi="Arial" w:cs="Arial"/>
          <w:spacing w:val="-6"/>
          <w:sz w:val="20"/>
          <w:szCs w:val="20"/>
        </w:rPr>
        <w:t xml:space="preserve">They are </w:t>
      </w:r>
      <w:proofErr w:type="spellStart"/>
      <w:r w:rsidRPr="00535A53">
        <w:rPr>
          <w:rFonts w:ascii="Arial" w:hAnsi="Arial" w:cs="Arial"/>
          <w:spacing w:val="-6"/>
          <w:sz w:val="20"/>
          <w:szCs w:val="20"/>
        </w:rPr>
        <w:t>recognised</w:t>
      </w:r>
      <w:proofErr w:type="spellEnd"/>
      <w:r w:rsidRPr="00535A53">
        <w:rPr>
          <w:rFonts w:ascii="Arial" w:hAnsi="Arial" w:cs="Arial"/>
          <w:spacing w:val="-6"/>
          <w:sz w:val="20"/>
          <w:szCs w:val="20"/>
        </w:rPr>
        <w:t xml:space="preserve"> over the period of the borrowing and lending</w:t>
      </w:r>
      <w:r w:rsidRPr="00535A53">
        <w:rPr>
          <w:rFonts w:ascii="Arial" w:hAnsi="Arial" w:cs="Arial"/>
          <w:spacing w:val="-6"/>
          <w:sz w:val="20"/>
          <w:szCs w:val="20"/>
          <w:cs/>
        </w:rPr>
        <w:t xml:space="preserve">. </w:t>
      </w:r>
    </w:p>
    <w:p w14:paraId="4AD86C9C" w14:textId="77777777" w:rsidR="0011515C" w:rsidRPr="00535A53" w:rsidRDefault="0011515C">
      <w:pPr>
        <w:widowControl/>
        <w:overflowPunct/>
        <w:autoSpaceDE/>
        <w:autoSpaceDN/>
        <w:adjustRightInd/>
        <w:textAlignment w:val="auto"/>
        <w:rPr>
          <w:rFonts w:ascii="Arial" w:hAnsi="Arial" w:cs="Arial"/>
          <w:b/>
          <w:bCs/>
          <w:color w:val="CF4A02"/>
          <w:sz w:val="20"/>
          <w:szCs w:val="20"/>
          <w:lang w:val="en-GB"/>
        </w:rPr>
      </w:pPr>
      <w:r w:rsidRPr="00535A53">
        <w:rPr>
          <w:rFonts w:ascii="Arial" w:hAnsi="Arial" w:cs="Arial"/>
          <w:b/>
          <w:bCs/>
          <w:color w:val="CF4A02"/>
          <w:sz w:val="20"/>
          <w:szCs w:val="20"/>
          <w:lang w:val="en-GB"/>
        </w:rPr>
        <w:br w:type="page"/>
      </w:r>
    </w:p>
    <w:p w14:paraId="6BCB705D" w14:textId="77777777" w:rsidR="00163F33" w:rsidRPr="00535A53" w:rsidRDefault="00AC53AA" w:rsidP="00163F33">
      <w:pPr>
        <w:tabs>
          <w:tab w:val="left" w:pos="2160"/>
        </w:tabs>
        <w:ind w:left="540" w:hanging="533"/>
        <w:jc w:val="both"/>
        <w:rPr>
          <w:rFonts w:ascii="Arial" w:hAnsi="Arial" w:cs="Arial"/>
          <w:b/>
          <w:bCs/>
          <w:color w:val="CF4A02"/>
          <w:sz w:val="20"/>
          <w:szCs w:val="20"/>
          <w:cs/>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rPr>
        <w:t>.</w:t>
      </w:r>
      <w:r w:rsidRPr="00535A53">
        <w:rPr>
          <w:rFonts w:ascii="Arial" w:hAnsi="Arial" w:cs="Arial"/>
          <w:b/>
          <w:bCs/>
          <w:color w:val="CF4A02"/>
          <w:sz w:val="20"/>
          <w:szCs w:val="20"/>
          <w:lang w:val="en-GB"/>
        </w:rPr>
        <w:t>9</w:t>
      </w:r>
      <w:r w:rsidR="00163F33" w:rsidRPr="00535A53">
        <w:rPr>
          <w:rFonts w:ascii="Arial" w:hAnsi="Arial" w:cs="Arial"/>
          <w:b/>
          <w:bCs/>
          <w:color w:val="CF4A02"/>
          <w:sz w:val="20"/>
          <w:szCs w:val="20"/>
        </w:rPr>
        <w:tab/>
        <w:t>Loans to employee</w:t>
      </w:r>
    </w:p>
    <w:p w14:paraId="76A29BDD" w14:textId="77777777" w:rsidR="00163F33" w:rsidRPr="00535A53" w:rsidRDefault="00163F33" w:rsidP="00163F33">
      <w:pPr>
        <w:ind w:left="540"/>
        <w:jc w:val="both"/>
        <w:rPr>
          <w:rFonts w:ascii="Arial" w:hAnsi="Arial" w:cs="Arial"/>
          <w:sz w:val="20"/>
          <w:szCs w:val="20"/>
        </w:rPr>
      </w:pPr>
    </w:p>
    <w:p w14:paraId="574265B2" w14:textId="77777777" w:rsidR="00163F33" w:rsidRPr="00535A53" w:rsidRDefault="00163F33" w:rsidP="00163F33">
      <w:pPr>
        <w:ind w:left="540"/>
        <w:jc w:val="both"/>
        <w:rPr>
          <w:rFonts w:ascii="Arial" w:hAnsi="Arial" w:cs="Arial"/>
          <w:spacing w:val="-6"/>
          <w:sz w:val="20"/>
          <w:szCs w:val="20"/>
        </w:rPr>
      </w:pPr>
      <w:r w:rsidRPr="00535A53">
        <w:rPr>
          <w:rFonts w:ascii="Arial" w:hAnsi="Arial" w:cs="Arial"/>
          <w:spacing w:val="-6"/>
          <w:sz w:val="20"/>
          <w:szCs w:val="20"/>
        </w:rPr>
        <w:t xml:space="preserve">Loans to employee are loans to employee under welfare program which are </w:t>
      </w:r>
      <w:proofErr w:type="spellStart"/>
      <w:r w:rsidRPr="00535A53">
        <w:rPr>
          <w:rFonts w:ascii="Arial" w:hAnsi="Arial" w:cs="Arial"/>
          <w:spacing w:val="-6"/>
          <w:sz w:val="20"/>
          <w:szCs w:val="20"/>
        </w:rPr>
        <w:t>recognised</w:t>
      </w:r>
      <w:proofErr w:type="spellEnd"/>
      <w:r w:rsidRPr="00535A53">
        <w:rPr>
          <w:rFonts w:ascii="Arial" w:hAnsi="Arial" w:cs="Arial"/>
          <w:spacing w:val="-6"/>
          <w:sz w:val="20"/>
          <w:szCs w:val="20"/>
        </w:rPr>
        <w:t xml:space="preserve"> initially at fair valu</w:t>
      </w:r>
      <w:r w:rsidR="009F2648" w:rsidRPr="00535A53">
        <w:rPr>
          <w:rFonts w:ascii="Arial" w:hAnsi="Arial" w:cs="Arial"/>
          <w:spacing w:val="-6"/>
          <w:sz w:val="20"/>
          <w:szCs w:val="20"/>
        </w:rPr>
        <w:t>e</w:t>
      </w:r>
      <w:r w:rsidRPr="00535A53">
        <w:rPr>
          <w:rFonts w:ascii="Arial" w:hAnsi="Arial" w:cs="Arial"/>
          <w:spacing w:val="-6"/>
          <w:sz w:val="20"/>
          <w:szCs w:val="20"/>
        </w:rPr>
        <w:t xml:space="preserve"> of the amount granted to employees and are subsequently stated at </w:t>
      </w:r>
      <w:proofErr w:type="spellStart"/>
      <w:r w:rsidRPr="00535A53">
        <w:rPr>
          <w:rFonts w:ascii="Arial" w:hAnsi="Arial" w:cs="Arial"/>
          <w:spacing w:val="-6"/>
          <w:sz w:val="20"/>
          <w:szCs w:val="20"/>
        </w:rPr>
        <w:t>amortised</w:t>
      </w:r>
      <w:proofErr w:type="spellEnd"/>
      <w:r w:rsidRPr="00535A53">
        <w:rPr>
          <w:rFonts w:ascii="Arial" w:hAnsi="Arial" w:cs="Arial"/>
          <w:spacing w:val="-6"/>
          <w:sz w:val="20"/>
          <w:szCs w:val="20"/>
        </w:rPr>
        <w:t xml:space="preserve"> cost by using the </w:t>
      </w:r>
      <w:r w:rsidRPr="00535A53">
        <w:rPr>
          <w:rFonts w:ascii="Arial" w:hAnsi="Arial" w:cs="Arial"/>
          <w:sz w:val="20"/>
          <w:szCs w:val="20"/>
        </w:rPr>
        <w:t>effective interest rate method</w:t>
      </w:r>
      <w:r w:rsidRPr="00535A53">
        <w:rPr>
          <w:rFonts w:ascii="Arial" w:hAnsi="Arial" w:cs="Arial"/>
          <w:sz w:val="20"/>
          <w:szCs w:val="20"/>
          <w:cs/>
        </w:rPr>
        <w:t xml:space="preserve">. </w:t>
      </w:r>
      <w:r w:rsidRPr="00535A53">
        <w:rPr>
          <w:rFonts w:ascii="Arial" w:hAnsi="Arial" w:cs="Arial"/>
          <w:sz w:val="20"/>
          <w:szCs w:val="20"/>
        </w:rPr>
        <w:t xml:space="preserve">Returns are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in profit or loss over the life of loan agreements</w:t>
      </w:r>
      <w:r w:rsidRPr="00535A53">
        <w:rPr>
          <w:rFonts w:ascii="Arial" w:hAnsi="Arial" w:cs="Arial"/>
          <w:spacing w:val="-6"/>
          <w:sz w:val="20"/>
          <w:szCs w:val="20"/>
          <w:cs/>
        </w:rPr>
        <w:t xml:space="preserve">. </w:t>
      </w:r>
    </w:p>
    <w:p w14:paraId="2944339C" w14:textId="77777777" w:rsidR="009F2648" w:rsidRPr="00535A53" w:rsidRDefault="009F2648" w:rsidP="00163F33">
      <w:pPr>
        <w:tabs>
          <w:tab w:val="left" w:pos="540"/>
        </w:tabs>
        <w:ind w:left="540"/>
        <w:jc w:val="both"/>
        <w:rPr>
          <w:rFonts w:ascii="Arial" w:hAnsi="Arial" w:cs="Arial"/>
          <w:spacing w:val="-6"/>
          <w:sz w:val="20"/>
          <w:szCs w:val="20"/>
        </w:rPr>
      </w:pPr>
    </w:p>
    <w:p w14:paraId="387CA843" w14:textId="77777777" w:rsidR="00FD3167" w:rsidRPr="00535A53" w:rsidRDefault="00FD3167" w:rsidP="00FD3167">
      <w:pPr>
        <w:tabs>
          <w:tab w:val="left" w:pos="2880"/>
        </w:tabs>
        <w:ind w:left="540" w:firstLine="1"/>
        <w:jc w:val="both"/>
        <w:rPr>
          <w:rFonts w:ascii="Arial" w:hAnsi="Arial" w:cs="Arial"/>
          <w:spacing w:val="-2"/>
          <w:sz w:val="20"/>
          <w:szCs w:val="20"/>
        </w:rPr>
      </w:pPr>
      <w:r w:rsidRPr="00535A53">
        <w:rPr>
          <w:rFonts w:ascii="Arial" w:hAnsi="Arial" w:cs="Arial"/>
          <w:spacing w:val="-2"/>
          <w:sz w:val="20"/>
          <w:szCs w:val="20"/>
        </w:rPr>
        <w:t xml:space="preserve">The Company </w:t>
      </w:r>
      <w:r w:rsidR="00081BCE" w:rsidRPr="00535A53">
        <w:rPr>
          <w:rFonts w:ascii="Arial" w:hAnsi="Arial" w:cs="Arial"/>
          <w:spacing w:val="-2"/>
          <w:sz w:val="20"/>
          <w:szCs w:val="20"/>
        </w:rPr>
        <w:t>applies</w:t>
      </w:r>
      <w:r w:rsidR="009F2648" w:rsidRPr="00535A53">
        <w:rPr>
          <w:rFonts w:ascii="Arial" w:hAnsi="Arial" w:cs="Arial"/>
          <w:spacing w:val="-2"/>
          <w:sz w:val="20"/>
          <w:szCs w:val="20"/>
        </w:rPr>
        <w:t xml:space="preserve"> general approach to set</w:t>
      </w:r>
      <w:r w:rsidRPr="00535A53">
        <w:rPr>
          <w:rFonts w:ascii="Arial" w:hAnsi="Arial" w:cs="Arial"/>
          <w:spacing w:val="-2"/>
          <w:sz w:val="20"/>
          <w:szCs w:val="20"/>
        </w:rPr>
        <w:t xml:space="preserve"> allowance for expected credit losses from the reserve for the expected losses from loans to employee that are measured at </w:t>
      </w:r>
      <w:proofErr w:type="spellStart"/>
      <w:r w:rsidRPr="00535A53">
        <w:rPr>
          <w:rFonts w:ascii="Arial" w:hAnsi="Arial" w:cs="Arial"/>
          <w:spacing w:val="-2"/>
          <w:sz w:val="20"/>
          <w:szCs w:val="20"/>
        </w:rPr>
        <w:t>amortised</w:t>
      </w:r>
      <w:proofErr w:type="spellEnd"/>
      <w:r w:rsidRPr="00535A53">
        <w:rPr>
          <w:rFonts w:ascii="Arial" w:hAnsi="Arial" w:cs="Arial"/>
          <w:spacing w:val="-2"/>
          <w:sz w:val="20"/>
          <w:szCs w:val="20"/>
        </w:rPr>
        <w:t xml:space="preserve"> cost. Including commitments to grant credits and financial guarantees which consists of the 12-month expected credit loss and lifetime expected credit loss, considering changes in credit risk into three stages as follows:</w:t>
      </w:r>
    </w:p>
    <w:p w14:paraId="214FDBD9" w14:textId="77777777" w:rsidR="00FD3167" w:rsidRPr="00535A53" w:rsidRDefault="00FD3167" w:rsidP="00FD3167">
      <w:pPr>
        <w:tabs>
          <w:tab w:val="left" w:pos="2880"/>
        </w:tabs>
        <w:ind w:left="540" w:firstLine="1"/>
        <w:jc w:val="both"/>
        <w:rPr>
          <w:rFonts w:ascii="Arial" w:hAnsi="Arial" w:cs="Arial"/>
          <w:spacing w:val="-2"/>
          <w:sz w:val="20"/>
          <w:szCs w:val="20"/>
          <w:lang w:val="en-GB"/>
        </w:rPr>
      </w:pPr>
    </w:p>
    <w:p w14:paraId="0FB1CE94" w14:textId="77777777" w:rsidR="00FD3167" w:rsidRPr="00535A53" w:rsidRDefault="00FD3167" w:rsidP="00FD3167">
      <w:pPr>
        <w:tabs>
          <w:tab w:val="left" w:pos="900"/>
        </w:tabs>
        <w:ind w:left="900" w:hanging="360"/>
        <w:jc w:val="both"/>
        <w:rPr>
          <w:rFonts w:ascii="Arial" w:hAnsi="Arial" w:cs="Arial"/>
          <w:spacing w:val="-2"/>
          <w:sz w:val="20"/>
          <w:szCs w:val="20"/>
          <w:lang w:val="en-GB"/>
        </w:rPr>
      </w:pPr>
      <w:r w:rsidRPr="00535A53">
        <w:rPr>
          <w:rFonts w:ascii="Arial" w:hAnsi="Arial" w:cs="Arial"/>
          <w:spacing w:val="-2"/>
          <w:sz w:val="20"/>
          <w:szCs w:val="20"/>
          <w:lang w:val="en-GB"/>
        </w:rPr>
        <w:t>-</w:t>
      </w:r>
      <w:r w:rsidRPr="00535A53">
        <w:rPr>
          <w:rFonts w:ascii="Arial" w:hAnsi="Arial" w:cs="Arial"/>
          <w:spacing w:val="-2"/>
          <w:sz w:val="20"/>
          <w:szCs w:val="20"/>
          <w:lang w:val="en-GB"/>
        </w:rPr>
        <w:tab/>
        <w:t>Stage 1: from initial recognition of a financial assets to the date on which the credit risk of the asset has not increased significantly relative to its initial recognition, a loss allowance is recognised equal to the credit losses expected over the next 12 months</w:t>
      </w:r>
    </w:p>
    <w:p w14:paraId="334EC6D4" w14:textId="77777777" w:rsidR="00FD3167" w:rsidRPr="00535A53" w:rsidRDefault="00FD3167" w:rsidP="00FD3167">
      <w:pPr>
        <w:tabs>
          <w:tab w:val="left" w:pos="900"/>
        </w:tabs>
        <w:ind w:left="900" w:hanging="360"/>
        <w:jc w:val="both"/>
        <w:rPr>
          <w:rFonts w:ascii="Arial" w:hAnsi="Arial" w:cs="Arial"/>
          <w:spacing w:val="-2"/>
          <w:sz w:val="20"/>
          <w:szCs w:val="20"/>
          <w:lang w:val="en-GB"/>
        </w:rPr>
      </w:pPr>
      <w:r w:rsidRPr="00535A53">
        <w:rPr>
          <w:rFonts w:ascii="Arial" w:hAnsi="Arial" w:cs="Arial"/>
          <w:spacing w:val="-2"/>
          <w:sz w:val="20"/>
          <w:szCs w:val="20"/>
          <w:lang w:val="en-GB"/>
        </w:rPr>
        <w:t>-</w:t>
      </w:r>
      <w:r w:rsidRPr="00535A53">
        <w:rPr>
          <w:rFonts w:ascii="Arial" w:hAnsi="Arial" w:cs="Arial"/>
          <w:spacing w:val="-2"/>
          <w:sz w:val="20"/>
          <w:szCs w:val="20"/>
          <w:lang w:val="en-GB"/>
        </w:rPr>
        <w:tab/>
        <w:t>Stage 2:</w:t>
      </w:r>
      <w:r w:rsidRPr="00535A53">
        <w:rPr>
          <w:rFonts w:ascii="Arial" w:hAnsi="Arial" w:cs="Arial"/>
          <w:spacing w:val="-2"/>
          <w:sz w:val="20"/>
          <w:szCs w:val="20"/>
          <w:lang w:val="en-GB"/>
        </w:rPr>
        <w:tab/>
        <w:t>following a significant increase in credit risk relative to the initial recognition of the financial assets, a loss allowance is recognised equal to the credit losses expected over the lifetime of the asset</w:t>
      </w:r>
    </w:p>
    <w:p w14:paraId="702E7C4B" w14:textId="77777777" w:rsidR="00FD3167" w:rsidRPr="00535A53" w:rsidRDefault="00FD3167" w:rsidP="00FD3167">
      <w:pPr>
        <w:tabs>
          <w:tab w:val="left" w:pos="900"/>
        </w:tabs>
        <w:ind w:left="900" w:hanging="360"/>
        <w:jc w:val="both"/>
        <w:rPr>
          <w:rFonts w:ascii="Arial" w:hAnsi="Arial" w:cs="Arial"/>
          <w:spacing w:val="-2"/>
          <w:sz w:val="20"/>
          <w:szCs w:val="20"/>
          <w:lang w:val="en-GB"/>
        </w:rPr>
      </w:pPr>
      <w:r w:rsidRPr="00535A53">
        <w:rPr>
          <w:rFonts w:ascii="Arial" w:hAnsi="Arial" w:cs="Arial"/>
          <w:spacing w:val="-2"/>
          <w:sz w:val="20"/>
          <w:szCs w:val="20"/>
          <w:lang w:val="en-GB"/>
        </w:rPr>
        <w:t>-</w:t>
      </w:r>
      <w:r w:rsidRPr="00535A53">
        <w:rPr>
          <w:rFonts w:ascii="Arial" w:hAnsi="Arial" w:cs="Arial"/>
          <w:spacing w:val="-2"/>
          <w:sz w:val="20"/>
          <w:szCs w:val="20"/>
          <w:lang w:val="en-GB"/>
        </w:rPr>
        <w:tab/>
        <w:t>Stage 3:</w:t>
      </w:r>
      <w:r w:rsidRPr="00535A53">
        <w:rPr>
          <w:rFonts w:ascii="Arial" w:hAnsi="Arial" w:cs="Arial"/>
          <w:spacing w:val="-2"/>
          <w:sz w:val="20"/>
          <w:szCs w:val="20"/>
          <w:lang w:val="en-GB"/>
        </w:rPr>
        <w:tab/>
        <w:t xml:space="preserve">when a financial asset </w:t>
      </w:r>
      <w:proofErr w:type="gramStart"/>
      <w:r w:rsidRPr="00535A53">
        <w:rPr>
          <w:rFonts w:ascii="Arial" w:hAnsi="Arial" w:cs="Arial"/>
          <w:spacing w:val="-2"/>
          <w:sz w:val="20"/>
          <w:szCs w:val="20"/>
          <w:lang w:val="en-GB"/>
        </w:rPr>
        <w:t>is considered to be</w:t>
      </w:r>
      <w:proofErr w:type="gramEnd"/>
      <w:r w:rsidRPr="00535A53">
        <w:rPr>
          <w:rFonts w:ascii="Arial" w:hAnsi="Arial" w:cs="Arial"/>
          <w:spacing w:val="-2"/>
          <w:sz w:val="20"/>
          <w:szCs w:val="20"/>
          <w:lang w:val="en-GB"/>
        </w:rPr>
        <w:t xml:space="preserve"> credit-impaired, a loss allowance is recognised equal to the credit losses expected over the lifetime of the asset</w:t>
      </w:r>
    </w:p>
    <w:p w14:paraId="42633BD0" w14:textId="77777777" w:rsidR="00FD3167" w:rsidRPr="00535A53" w:rsidRDefault="00FD3167" w:rsidP="00FD3167">
      <w:pPr>
        <w:tabs>
          <w:tab w:val="left" w:pos="540"/>
        </w:tabs>
        <w:jc w:val="both"/>
        <w:rPr>
          <w:rFonts w:ascii="Arial" w:hAnsi="Arial" w:cs="Arial"/>
          <w:spacing w:val="-6"/>
          <w:sz w:val="20"/>
          <w:szCs w:val="20"/>
          <w:lang w:val="en-GB"/>
        </w:rPr>
      </w:pPr>
    </w:p>
    <w:p w14:paraId="73FA6A0F" w14:textId="77777777" w:rsidR="00163F33" w:rsidRPr="00535A53" w:rsidRDefault="00AC53AA" w:rsidP="00163F33">
      <w:pPr>
        <w:tabs>
          <w:tab w:val="left" w:pos="2160"/>
        </w:tabs>
        <w:ind w:left="540" w:hanging="540"/>
        <w:jc w:val="both"/>
        <w:rPr>
          <w:rFonts w:ascii="Arial" w:hAnsi="Arial" w:cs="Arial"/>
          <w:b/>
          <w:bCs/>
          <w:color w:val="CF4A02"/>
          <w:sz w:val="20"/>
          <w:szCs w:val="20"/>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rPr>
        <w:t>.</w:t>
      </w:r>
      <w:r w:rsidRPr="00535A53">
        <w:rPr>
          <w:rFonts w:ascii="Arial" w:hAnsi="Arial" w:cs="Arial"/>
          <w:b/>
          <w:bCs/>
          <w:color w:val="CF4A02"/>
          <w:sz w:val="20"/>
          <w:szCs w:val="20"/>
          <w:lang w:val="en-GB"/>
        </w:rPr>
        <w:t>10</w:t>
      </w:r>
      <w:r w:rsidR="00163F33" w:rsidRPr="00535A53">
        <w:rPr>
          <w:rFonts w:ascii="Arial" w:hAnsi="Arial" w:cs="Arial"/>
          <w:b/>
          <w:bCs/>
          <w:color w:val="CF4A02"/>
          <w:sz w:val="20"/>
          <w:szCs w:val="20"/>
        </w:rPr>
        <w:tab/>
        <w:t>Equipment</w:t>
      </w:r>
    </w:p>
    <w:p w14:paraId="68C3B6EF" w14:textId="77777777" w:rsidR="00163F33" w:rsidRPr="00535A53" w:rsidRDefault="00163F33" w:rsidP="00163F33">
      <w:pPr>
        <w:tabs>
          <w:tab w:val="left" w:pos="2880"/>
        </w:tabs>
        <w:ind w:left="540"/>
        <w:jc w:val="both"/>
        <w:rPr>
          <w:rFonts w:ascii="Arial" w:hAnsi="Arial" w:cs="Arial"/>
          <w:sz w:val="20"/>
          <w:szCs w:val="20"/>
        </w:rPr>
      </w:pPr>
    </w:p>
    <w:p w14:paraId="374DE7D6" w14:textId="77777777" w:rsidR="00163F33" w:rsidRPr="00535A53" w:rsidRDefault="00AC53AA" w:rsidP="00163F33">
      <w:pPr>
        <w:tabs>
          <w:tab w:val="left" w:pos="2880"/>
        </w:tabs>
        <w:ind w:left="540"/>
        <w:jc w:val="both"/>
        <w:rPr>
          <w:rFonts w:ascii="Arial" w:hAnsi="Arial" w:cs="Arial"/>
          <w:sz w:val="20"/>
          <w:szCs w:val="20"/>
        </w:rPr>
      </w:pPr>
      <w:r w:rsidRPr="00535A53">
        <w:rPr>
          <w:rFonts w:ascii="Arial" w:hAnsi="Arial" w:cs="Arial"/>
          <w:spacing w:val="-6"/>
          <w:sz w:val="20"/>
          <w:szCs w:val="20"/>
        </w:rPr>
        <w:t xml:space="preserve">All </w:t>
      </w:r>
      <w:proofErr w:type="spellStart"/>
      <w:r w:rsidRPr="00535A53">
        <w:rPr>
          <w:rFonts w:ascii="Arial" w:hAnsi="Arial" w:cs="Arial"/>
          <w:spacing w:val="-6"/>
          <w:sz w:val="20"/>
          <w:szCs w:val="20"/>
        </w:rPr>
        <w:t>equipments</w:t>
      </w:r>
      <w:proofErr w:type="spellEnd"/>
      <w:r w:rsidRPr="00535A53">
        <w:rPr>
          <w:rFonts w:ascii="Arial" w:hAnsi="Arial" w:cs="Arial"/>
          <w:spacing w:val="-6"/>
          <w:sz w:val="20"/>
          <w:szCs w:val="20"/>
        </w:rPr>
        <w:t xml:space="preserve"> are stated at historical cost less accumulated depreciation and impairment</w:t>
      </w:r>
      <w:r w:rsidRPr="00535A53">
        <w:rPr>
          <w:rFonts w:ascii="Arial" w:hAnsi="Arial" w:cs="Arial"/>
          <w:sz w:val="20"/>
          <w:szCs w:val="20"/>
        </w:rPr>
        <w:t xml:space="preserve"> </w:t>
      </w:r>
      <w:r w:rsidRPr="00535A53">
        <w:rPr>
          <w:rFonts w:ascii="Arial" w:hAnsi="Arial" w:cs="Arial"/>
          <w:spacing w:val="-6"/>
          <w:sz w:val="20"/>
          <w:szCs w:val="20"/>
        </w:rPr>
        <w:t>losses. Historical cost includes expenditure that is directly attributable to the acquisition of the items.</w:t>
      </w:r>
    </w:p>
    <w:p w14:paraId="42C3BDA1" w14:textId="77777777" w:rsidR="00AC53AA" w:rsidRPr="00535A53" w:rsidRDefault="00AC53AA" w:rsidP="00163F33">
      <w:pPr>
        <w:tabs>
          <w:tab w:val="left" w:pos="2880"/>
        </w:tabs>
        <w:ind w:left="540"/>
        <w:jc w:val="both"/>
        <w:rPr>
          <w:rFonts w:ascii="Arial" w:hAnsi="Arial" w:cs="Arial"/>
          <w:sz w:val="20"/>
          <w:szCs w:val="20"/>
        </w:rPr>
      </w:pPr>
    </w:p>
    <w:p w14:paraId="6A4EAEDD" w14:textId="77777777" w:rsidR="00163F33" w:rsidRPr="00535A53" w:rsidRDefault="00163F33" w:rsidP="00163F33">
      <w:pPr>
        <w:tabs>
          <w:tab w:val="left" w:pos="2880"/>
        </w:tabs>
        <w:ind w:left="540"/>
        <w:jc w:val="both"/>
        <w:rPr>
          <w:rFonts w:ascii="Arial" w:hAnsi="Arial" w:cs="Arial"/>
          <w:sz w:val="20"/>
          <w:szCs w:val="20"/>
        </w:rPr>
      </w:pPr>
      <w:r w:rsidRPr="00535A53">
        <w:rPr>
          <w:rFonts w:ascii="Arial" w:hAnsi="Arial" w:cs="Arial"/>
          <w:spacing w:val="-6"/>
          <w:sz w:val="20"/>
          <w:szCs w:val="20"/>
        </w:rPr>
        <w:t>Subsequent costs are included in the asset’s carrying amount, only when it is probable that future</w:t>
      </w:r>
      <w:r w:rsidRPr="00535A53">
        <w:rPr>
          <w:rFonts w:ascii="Arial" w:hAnsi="Arial" w:cs="Arial"/>
          <w:sz w:val="20"/>
          <w:szCs w:val="20"/>
        </w:rPr>
        <w:t xml:space="preserve"> economic benefits associated with the item will flow to the </w:t>
      </w:r>
      <w:r w:rsidR="006C386D" w:rsidRPr="00535A53">
        <w:rPr>
          <w:rFonts w:ascii="Arial" w:hAnsi="Arial" w:cs="Arial"/>
          <w:sz w:val="20"/>
          <w:szCs w:val="20"/>
        </w:rPr>
        <w:t>Company</w:t>
      </w:r>
      <w:r w:rsidRPr="00535A53">
        <w:rPr>
          <w:rFonts w:ascii="Arial" w:hAnsi="Arial" w:cs="Arial"/>
          <w:sz w:val="20"/>
          <w:szCs w:val="20"/>
        </w:rPr>
        <w:t xml:space="preserve">. The carrying amount of the replaced part is </w:t>
      </w:r>
      <w:proofErr w:type="spellStart"/>
      <w:r w:rsidRPr="00535A53">
        <w:rPr>
          <w:rFonts w:ascii="Arial" w:hAnsi="Arial" w:cs="Arial"/>
          <w:sz w:val="20"/>
          <w:szCs w:val="20"/>
        </w:rPr>
        <w:t>derecognised</w:t>
      </w:r>
      <w:proofErr w:type="spellEnd"/>
      <w:r w:rsidRPr="00535A53">
        <w:rPr>
          <w:rFonts w:ascii="Arial" w:hAnsi="Arial" w:cs="Arial"/>
          <w:sz w:val="20"/>
          <w:szCs w:val="20"/>
        </w:rPr>
        <w:t>.</w:t>
      </w:r>
    </w:p>
    <w:p w14:paraId="67974B45" w14:textId="77777777" w:rsidR="00163F33" w:rsidRPr="00535A53" w:rsidRDefault="00163F33" w:rsidP="00163F33">
      <w:pPr>
        <w:tabs>
          <w:tab w:val="left" w:pos="2880"/>
        </w:tabs>
        <w:ind w:left="540"/>
        <w:jc w:val="both"/>
        <w:rPr>
          <w:rFonts w:ascii="Arial" w:hAnsi="Arial" w:cs="Arial"/>
          <w:sz w:val="20"/>
          <w:szCs w:val="20"/>
        </w:rPr>
      </w:pPr>
    </w:p>
    <w:p w14:paraId="322F80FE" w14:textId="77777777" w:rsidR="00163F33" w:rsidRPr="00535A53" w:rsidRDefault="00163F33" w:rsidP="00163F33">
      <w:pPr>
        <w:pStyle w:val="ListParagraph"/>
        <w:spacing w:after="0" w:line="240" w:lineRule="auto"/>
        <w:ind w:left="540"/>
        <w:jc w:val="both"/>
        <w:rPr>
          <w:rFonts w:ascii="Arial" w:hAnsi="Arial" w:cs="Arial"/>
          <w:spacing w:val="-2"/>
          <w:sz w:val="20"/>
          <w:szCs w:val="20"/>
        </w:rPr>
      </w:pPr>
      <w:r w:rsidRPr="00535A53">
        <w:rPr>
          <w:rFonts w:ascii="Arial" w:hAnsi="Arial" w:cs="Arial"/>
          <w:spacing w:val="-2"/>
          <w:sz w:val="20"/>
          <w:szCs w:val="20"/>
        </w:rPr>
        <w:t>All other repairs and maintenance are charged to profit or loss when incurred.</w:t>
      </w:r>
    </w:p>
    <w:p w14:paraId="63744B77" w14:textId="77777777" w:rsidR="00163F33" w:rsidRPr="00535A53" w:rsidRDefault="00163F33" w:rsidP="0011515C">
      <w:pPr>
        <w:tabs>
          <w:tab w:val="left" w:pos="2880"/>
        </w:tabs>
        <w:ind w:left="540"/>
        <w:jc w:val="both"/>
        <w:rPr>
          <w:rFonts w:ascii="Arial" w:hAnsi="Arial" w:cs="Arial"/>
          <w:sz w:val="20"/>
          <w:szCs w:val="20"/>
        </w:rPr>
      </w:pPr>
    </w:p>
    <w:p w14:paraId="7F800119" w14:textId="77777777" w:rsidR="00163F33" w:rsidRPr="00535A53" w:rsidRDefault="00163F33" w:rsidP="00163F33">
      <w:pPr>
        <w:tabs>
          <w:tab w:val="left" w:pos="2880"/>
        </w:tabs>
        <w:ind w:left="540"/>
        <w:jc w:val="both"/>
        <w:rPr>
          <w:rFonts w:ascii="Arial" w:hAnsi="Arial" w:cs="Arial"/>
          <w:sz w:val="20"/>
          <w:szCs w:val="20"/>
        </w:rPr>
      </w:pPr>
      <w:r w:rsidRPr="00535A53">
        <w:rPr>
          <w:rFonts w:ascii="Arial" w:hAnsi="Arial" w:cs="Arial"/>
          <w:sz w:val="20"/>
          <w:szCs w:val="20"/>
        </w:rPr>
        <w:t xml:space="preserve">Depreciation is calculated </w:t>
      </w:r>
      <w:r w:rsidR="00BD0F02" w:rsidRPr="00535A53">
        <w:rPr>
          <w:rFonts w:ascii="Arial" w:hAnsi="Arial" w:cs="Arial"/>
          <w:sz w:val="20"/>
          <w:szCs w:val="20"/>
        </w:rPr>
        <w:t>using</w:t>
      </w:r>
      <w:r w:rsidRPr="00535A53">
        <w:rPr>
          <w:rFonts w:ascii="Arial" w:hAnsi="Arial" w:cs="Arial"/>
          <w:sz w:val="20"/>
          <w:szCs w:val="20"/>
        </w:rPr>
        <w:t xml:space="preserve"> the straight</w:t>
      </w:r>
      <w:r w:rsidRPr="00535A53">
        <w:rPr>
          <w:rFonts w:ascii="Arial" w:hAnsi="Arial" w:cs="Arial"/>
          <w:sz w:val="20"/>
          <w:szCs w:val="20"/>
          <w:cs/>
        </w:rPr>
        <w:t>-</w:t>
      </w:r>
      <w:r w:rsidRPr="00535A53">
        <w:rPr>
          <w:rFonts w:ascii="Arial" w:hAnsi="Arial" w:cs="Arial"/>
          <w:sz w:val="20"/>
          <w:szCs w:val="20"/>
        </w:rPr>
        <w:t xml:space="preserve">line </w:t>
      </w:r>
      <w:r w:rsidR="00BA3F19" w:rsidRPr="00535A53">
        <w:rPr>
          <w:rFonts w:ascii="Arial" w:hAnsi="Arial" w:cs="Arial"/>
          <w:sz w:val="20"/>
          <w:szCs w:val="20"/>
        </w:rPr>
        <w:t>method</w:t>
      </w:r>
      <w:r w:rsidR="00544E75" w:rsidRPr="00535A53">
        <w:rPr>
          <w:rFonts w:ascii="Arial" w:hAnsi="Arial" w:cs="Arial"/>
          <w:sz w:val="20"/>
          <w:szCs w:val="20"/>
        </w:rPr>
        <w:t xml:space="preserve"> to allocate their cost to their residual values</w:t>
      </w:r>
      <w:r w:rsidR="00BA3F19" w:rsidRPr="00535A53">
        <w:rPr>
          <w:rFonts w:ascii="Arial" w:hAnsi="Arial" w:cs="Arial"/>
          <w:sz w:val="20"/>
          <w:szCs w:val="20"/>
        </w:rPr>
        <w:t xml:space="preserve"> </w:t>
      </w:r>
      <w:r w:rsidRPr="00535A53">
        <w:rPr>
          <w:rFonts w:ascii="Arial" w:hAnsi="Arial" w:cs="Arial"/>
          <w:sz w:val="20"/>
          <w:szCs w:val="20"/>
        </w:rPr>
        <w:t xml:space="preserve">over </w:t>
      </w:r>
      <w:r w:rsidR="00BA3F19" w:rsidRPr="00535A53">
        <w:rPr>
          <w:rFonts w:ascii="Arial" w:hAnsi="Arial" w:cs="Arial"/>
          <w:sz w:val="20"/>
          <w:szCs w:val="20"/>
        </w:rPr>
        <w:t xml:space="preserve">their </w:t>
      </w:r>
      <w:r w:rsidRPr="00535A53">
        <w:rPr>
          <w:rFonts w:ascii="Arial" w:hAnsi="Arial" w:cs="Arial"/>
          <w:sz w:val="20"/>
          <w:szCs w:val="20"/>
        </w:rPr>
        <w:t>estimated useful lives</w:t>
      </w:r>
      <w:r w:rsidR="00BA3F19" w:rsidRPr="00535A53">
        <w:rPr>
          <w:rFonts w:ascii="Arial" w:hAnsi="Arial" w:cs="Arial"/>
          <w:sz w:val="20"/>
          <w:szCs w:val="20"/>
        </w:rPr>
        <w:t xml:space="preserve">, as </w:t>
      </w:r>
      <w:proofErr w:type="gramStart"/>
      <w:r w:rsidR="00BA3F19" w:rsidRPr="00535A53">
        <w:rPr>
          <w:rFonts w:ascii="Arial" w:hAnsi="Arial" w:cs="Arial"/>
          <w:sz w:val="20"/>
          <w:szCs w:val="20"/>
        </w:rPr>
        <w:t>follows :</w:t>
      </w:r>
      <w:proofErr w:type="gramEnd"/>
    </w:p>
    <w:p w14:paraId="6CB7195C" w14:textId="77777777" w:rsidR="00163F33" w:rsidRPr="00535A53" w:rsidRDefault="00163F33" w:rsidP="00163F33">
      <w:pPr>
        <w:tabs>
          <w:tab w:val="left" w:pos="2880"/>
        </w:tabs>
        <w:ind w:left="540"/>
        <w:jc w:val="both"/>
        <w:rPr>
          <w:rFonts w:ascii="Arial" w:hAnsi="Arial" w:cs="Arial"/>
          <w:sz w:val="20"/>
          <w:szCs w:val="20"/>
        </w:rPr>
      </w:pPr>
    </w:p>
    <w:tbl>
      <w:tblPr>
        <w:tblW w:w="8550" w:type="dxa"/>
        <w:tblInd w:w="450" w:type="dxa"/>
        <w:tblLayout w:type="fixed"/>
        <w:tblCellMar>
          <w:left w:w="0" w:type="dxa"/>
          <w:right w:w="0" w:type="dxa"/>
        </w:tblCellMar>
        <w:tblLook w:val="0000" w:firstRow="0" w:lastRow="0" w:firstColumn="0" w:lastColumn="0" w:noHBand="0" w:noVBand="0"/>
      </w:tblPr>
      <w:tblGrid>
        <w:gridCol w:w="6570"/>
        <w:gridCol w:w="1350"/>
        <w:gridCol w:w="630"/>
      </w:tblGrid>
      <w:tr w:rsidR="00163F33" w:rsidRPr="00535A53" w14:paraId="7F995FCB" w14:textId="77777777" w:rsidTr="0060356E">
        <w:tc>
          <w:tcPr>
            <w:tcW w:w="6570" w:type="dxa"/>
          </w:tcPr>
          <w:p w14:paraId="4754D33C" w14:textId="77777777" w:rsidR="00163F33" w:rsidRPr="00535A53" w:rsidRDefault="00163F33" w:rsidP="0060356E">
            <w:pPr>
              <w:tabs>
                <w:tab w:val="left" w:pos="2880"/>
                <w:tab w:val="right" w:pos="5040"/>
                <w:tab w:val="right" w:pos="6390"/>
                <w:tab w:val="right" w:pos="8190"/>
              </w:tabs>
              <w:ind w:left="90" w:right="-43"/>
              <w:jc w:val="both"/>
              <w:rPr>
                <w:rFonts w:ascii="Arial" w:hAnsi="Arial" w:cs="Arial"/>
                <w:sz w:val="20"/>
                <w:szCs w:val="20"/>
              </w:rPr>
            </w:pPr>
            <w:r w:rsidRPr="00535A53">
              <w:rPr>
                <w:rFonts w:ascii="Arial" w:hAnsi="Arial" w:cs="Arial"/>
                <w:sz w:val="20"/>
                <w:szCs w:val="20"/>
              </w:rPr>
              <w:t>Office equipment</w:t>
            </w:r>
          </w:p>
        </w:tc>
        <w:tc>
          <w:tcPr>
            <w:tcW w:w="1350" w:type="dxa"/>
          </w:tcPr>
          <w:p w14:paraId="1C388588" w14:textId="77777777" w:rsidR="00163F33" w:rsidRPr="00535A53" w:rsidRDefault="00163F33" w:rsidP="0060356E">
            <w:pPr>
              <w:tabs>
                <w:tab w:val="left" w:pos="2880"/>
                <w:tab w:val="right" w:pos="5040"/>
                <w:tab w:val="right" w:pos="6390"/>
                <w:tab w:val="right" w:pos="8190"/>
              </w:tabs>
              <w:ind w:right="92"/>
              <w:jc w:val="right"/>
              <w:rPr>
                <w:rFonts w:ascii="Arial" w:hAnsi="Arial" w:cs="Arial"/>
                <w:sz w:val="20"/>
                <w:szCs w:val="20"/>
              </w:rPr>
            </w:pPr>
            <w:r w:rsidRPr="00535A53">
              <w:rPr>
                <w:rFonts w:ascii="Arial" w:hAnsi="Arial" w:cs="Arial"/>
                <w:sz w:val="20"/>
                <w:szCs w:val="20"/>
                <w:lang w:val="en-GB"/>
              </w:rPr>
              <w:t>3</w:t>
            </w:r>
            <w:r w:rsidRPr="00535A53">
              <w:rPr>
                <w:rFonts w:ascii="Arial" w:hAnsi="Arial" w:cs="Arial"/>
                <w:sz w:val="20"/>
                <w:szCs w:val="20"/>
              </w:rPr>
              <w:t xml:space="preserve">, </w:t>
            </w:r>
            <w:r w:rsidRPr="00535A53">
              <w:rPr>
                <w:rFonts w:ascii="Arial" w:hAnsi="Arial" w:cs="Arial"/>
                <w:sz w:val="20"/>
                <w:szCs w:val="20"/>
                <w:lang w:val="en-GB"/>
              </w:rPr>
              <w:t>5</w:t>
            </w:r>
          </w:p>
        </w:tc>
        <w:tc>
          <w:tcPr>
            <w:tcW w:w="630" w:type="dxa"/>
          </w:tcPr>
          <w:p w14:paraId="3F6778FD" w14:textId="77777777" w:rsidR="00163F33" w:rsidRPr="00535A53" w:rsidRDefault="00163F33" w:rsidP="0060356E">
            <w:pPr>
              <w:tabs>
                <w:tab w:val="left" w:pos="2880"/>
                <w:tab w:val="right" w:pos="5040"/>
                <w:tab w:val="right" w:pos="6390"/>
                <w:tab w:val="right" w:pos="8190"/>
              </w:tabs>
              <w:ind w:right="41"/>
              <w:jc w:val="right"/>
              <w:rPr>
                <w:rFonts w:ascii="Arial" w:hAnsi="Arial" w:cs="Arial"/>
                <w:sz w:val="20"/>
                <w:szCs w:val="20"/>
              </w:rPr>
            </w:pPr>
            <w:r w:rsidRPr="00535A53">
              <w:rPr>
                <w:rFonts w:ascii="Arial" w:hAnsi="Arial" w:cs="Arial"/>
                <w:sz w:val="20"/>
                <w:szCs w:val="20"/>
              </w:rPr>
              <w:t>years</w:t>
            </w:r>
          </w:p>
        </w:tc>
      </w:tr>
      <w:tr w:rsidR="00163F33" w:rsidRPr="00535A53" w14:paraId="3E5FE460" w14:textId="77777777" w:rsidTr="0060356E">
        <w:tc>
          <w:tcPr>
            <w:tcW w:w="6570" w:type="dxa"/>
          </w:tcPr>
          <w:p w14:paraId="39FCDF70" w14:textId="77777777" w:rsidR="00163F33" w:rsidRPr="00535A53" w:rsidRDefault="00163F33" w:rsidP="0060356E">
            <w:pPr>
              <w:tabs>
                <w:tab w:val="left" w:pos="2880"/>
                <w:tab w:val="right" w:pos="5040"/>
                <w:tab w:val="right" w:pos="6390"/>
                <w:tab w:val="right" w:pos="8190"/>
              </w:tabs>
              <w:ind w:left="90" w:right="-43"/>
              <w:jc w:val="both"/>
              <w:rPr>
                <w:rFonts w:ascii="Arial" w:hAnsi="Arial" w:cs="Arial"/>
                <w:sz w:val="20"/>
                <w:szCs w:val="20"/>
              </w:rPr>
            </w:pPr>
            <w:r w:rsidRPr="00535A53">
              <w:rPr>
                <w:rFonts w:ascii="Arial" w:hAnsi="Arial" w:cs="Arial"/>
                <w:sz w:val="20"/>
                <w:szCs w:val="20"/>
              </w:rPr>
              <w:t>Furniture and fixtures</w:t>
            </w:r>
          </w:p>
        </w:tc>
        <w:tc>
          <w:tcPr>
            <w:tcW w:w="1350" w:type="dxa"/>
          </w:tcPr>
          <w:p w14:paraId="3514ACB8" w14:textId="77777777" w:rsidR="00163F33" w:rsidRPr="00535A53" w:rsidRDefault="00163F33" w:rsidP="0060356E">
            <w:pPr>
              <w:tabs>
                <w:tab w:val="left" w:pos="2880"/>
                <w:tab w:val="right" w:pos="5040"/>
                <w:tab w:val="right" w:pos="6390"/>
                <w:tab w:val="right" w:pos="8190"/>
              </w:tabs>
              <w:ind w:right="92"/>
              <w:jc w:val="right"/>
              <w:rPr>
                <w:rFonts w:ascii="Arial" w:hAnsi="Arial" w:cs="Arial"/>
                <w:sz w:val="20"/>
                <w:szCs w:val="20"/>
              </w:rPr>
            </w:pPr>
            <w:r w:rsidRPr="00535A53">
              <w:rPr>
                <w:rFonts w:ascii="Arial" w:hAnsi="Arial" w:cs="Arial"/>
                <w:sz w:val="20"/>
                <w:szCs w:val="20"/>
                <w:lang w:val="en-GB"/>
              </w:rPr>
              <w:t>5</w:t>
            </w:r>
          </w:p>
        </w:tc>
        <w:tc>
          <w:tcPr>
            <w:tcW w:w="630" w:type="dxa"/>
          </w:tcPr>
          <w:p w14:paraId="7532F14C" w14:textId="77777777" w:rsidR="00163F33" w:rsidRPr="00535A53" w:rsidRDefault="00163F33" w:rsidP="0060356E">
            <w:pPr>
              <w:tabs>
                <w:tab w:val="left" w:pos="2880"/>
                <w:tab w:val="right" w:pos="5040"/>
                <w:tab w:val="right" w:pos="6390"/>
                <w:tab w:val="right" w:pos="8190"/>
              </w:tabs>
              <w:ind w:right="41"/>
              <w:jc w:val="right"/>
              <w:rPr>
                <w:rFonts w:ascii="Arial" w:hAnsi="Arial" w:cs="Arial"/>
                <w:sz w:val="20"/>
                <w:szCs w:val="20"/>
              </w:rPr>
            </w:pPr>
            <w:r w:rsidRPr="00535A53">
              <w:rPr>
                <w:rFonts w:ascii="Arial" w:hAnsi="Arial" w:cs="Arial"/>
                <w:sz w:val="20"/>
                <w:szCs w:val="20"/>
              </w:rPr>
              <w:t>years</w:t>
            </w:r>
          </w:p>
        </w:tc>
      </w:tr>
      <w:tr w:rsidR="00163F33" w:rsidRPr="00535A53" w14:paraId="5F8C4175" w14:textId="77777777" w:rsidTr="0060356E">
        <w:tc>
          <w:tcPr>
            <w:tcW w:w="6570" w:type="dxa"/>
          </w:tcPr>
          <w:p w14:paraId="7FC902C6" w14:textId="77777777" w:rsidR="00163F33" w:rsidRPr="00535A53" w:rsidRDefault="00163F33" w:rsidP="0060356E">
            <w:pPr>
              <w:tabs>
                <w:tab w:val="left" w:pos="2880"/>
                <w:tab w:val="right" w:pos="5040"/>
                <w:tab w:val="right" w:pos="6390"/>
                <w:tab w:val="right" w:pos="8190"/>
              </w:tabs>
              <w:ind w:left="90" w:right="-43"/>
              <w:jc w:val="both"/>
              <w:rPr>
                <w:rFonts w:ascii="Arial" w:hAnsi="Arial" w:cs="Arial"/>
                <w:sz w:val="20"/>
                <w:szCs w:val="20"/>
              </w:rPr>
            </w:pPr>
            <w:r w:rsidRPr="00535A53">
              <w:rPr>
                <w:rFonts w:ascii="Arial" w:hAnsi="Arial" w:cs="Arial"/>
                <w:sz w:val="20"/>
                <w:szCs w:val="20"/>
              </w:rPr>
              <w:t>Motor vehicles</w:t>
            </w:r>
          </w:p>
        </w:tc>
        <w:tc>
          <w:tcPr>
            <w:tcW w:w="1350" w:type="dxa"/>
          </w:tcPr>
          <w:p w14:paraId="5D7C6635" w14:textId="77777777" w:rsidR="00163F33" w:rsidRPr="00535A53" w:rsidRDefault="00163F33" w:rsidP="0060356E">
            <w:pPr>
              <w:tabs>
                <w:tab w:val="left" w:pos="2880"/>
                <w:tab w:val="right" w:pos="5040"/>
                <w:tab w:val="right" w:pos="6390"/>
                <w:tab w:val="right" w:pos="8190"/>
              </w:tabs>
              <w:ind w:right="92"/>
              <w:jc w:val="right"/>
              <w:rPr>
                <w:rFonts w:ascii="Arial" w:hAnsi="Arial" w:cs="Arial"/>
                <w:sz w:val="20"/>
                <w:szCs w:val="20"/>
              </w:rPr>
            </w:pPr>
            <w:r w:rsidRPr="00535A53">
              <w:rPr>
                <w:rFonts w:ascii="Arial" w:hAnsi="Arial" w:cs="Arial"/>
                <w:sz w:val="20"/>
                <w:szCs w:val="20"/>
                <w:lang w:val="en-GB"/>
              </w:rPr>
              <w:t>5</w:t>
            </w:r>
          </w:p>
        </w:tc>
        <w:tc>
          <w:tcPr>
            <w:tcW w:w="630" w:type="dxa"/>
          </w:tcPr>
          <w:p w14:paraId="0869D7E6" w14:textId="77777777" w:rsidR="00163F33" w:rsidRPr="00535A53" w:rsidRDefault="00163F33" w:rsidP="0060356E">
            <w:pPr>
              <w:tabs>
                <w:tab w:val="left" w:pos="2880"/>
                <w:tab w:val="right" w:pos="5040"/>
                <w:tab w:val="right" w:pos="6390"/>
                <w:tab w:val="right" w:pos="8190"/>
              </w:tabs>
              <w:ind w:right="41"/>
              <w:jc w:val="right"/>
              <w:rPr>
                <w:rFonts w:ascii="Arial" w:hAnsi="Arial" w:cs="Arial"/>
                <w:sz w:val="20"/>
                <w:szCs w:val="20"/>
              </w:rPr>
            </w:pPr>
            <w:r w:rsidRPr="00535A53">
              <w:rPr>
                <w:rFonts w:ascii="Arial" w:hAnsi="Arial" w:cs="Arial"/>
                <w:sz w:val="20"/>
                <w:szCs w:val="20"/>
              </w:rPr>
              <w:t>years</w:t>
            </w:r>
          </w:p>
        </w:tc>
      </w:tr>
    </w:tbl>
    <w:p w14:paraId="22B81A78" w14:textId="77777777" w:rsidR="00073E64" w:rsidRPr="00535A53" w:rsidRDefault="00073E64" w:rsidP="00163F33">
      <w:pPr>
        <w:ind w:left="540"/>
        <w:jc w:val="thaiDistribute"/>
        <w:outlineLvl w:val="0"/>
        <w:rPr>
          <w:rFonts w:ascii="Arial" w:hAnsi="Arial" w:cs="Arial"/>
          <w:spacing w:val="-4"/>
          <w:sz w:val="20"/>
          <w:szCs w:val="20"/>
        </w:rPr>
      </w:pPr>
    </w:p>
    <w:p w14:paraId="0BDC35D4" w14:textId="77777777" w:rsidR="00163F33" w:rsidRPr="00535A53" w:rsidRDefault="00163F33" w:rsidP="00163F33">
      <w:pPr>
        <w:ind w:left="540"/>
        <w:jc w:val="thaiDistribute"/>
        <w:outlineLvl w:val="0"/>
        <w:rPr>
          <w:rFonts w:ascii="Arial" w:hAnsi="Arial" w:cs="Arial"/>
          <w:sz w:val="20"/>
          <w:szCs w:val="20"/>
        </w:rPr>
      </w:pPr>
      <w:r w:rsidRPr="00535A53">
        <w:rPr>
          <w:rFonts w:ascii="Arial" w:hAnsi="Arial" w:cs="Arial"/>
          <w:spacing w:val="-4"/>
          <w:sz w:val="20"/>
          <w:szCs w:val="20"/>
        </w:rPr>
        <w:t>The assets’ residual values and useful lives are reviewed, and adjusted if</w:t>
      </w:r>
      <w:r w:rsidRPr="00535A53">
        <w:rPr>
          <w:rFonts w:ascii="Arial" w:hAnsi="Arial" w:cs="Arial"/>
          <w:sz w:val="20"/>
          <w:szCs w:val="20"/>
        </w:rPr>
        <w:t xml:space="preserve"> appropriate,</w:t>
      </w:r>
      <w:r w:rsidRPr="00535A53">
        <w:rPr>
          <w:rFonts w:ascii="Arial" w:hAnsi="Arial" w:cs="Arial"/>
          <w:sz w:val="20"/>
          <w:szCs w:val="20"/>
          <w:cs/>
        </w:rPr>
        <w:t xml:space="preserve"> </w:t>
      </w:r>
      <w:r w:rsidRPr="00535A53">
        <w:rPr>
          <w:rFonts w:ascii="Arial" w:hAnsi="Arial" w:cs="Arial"/>
          <w:spacing w:val="-4"/>
          <w:sz w:val="20"/>
          <w:szCs w:val="20"/>
        </w:rPr>
        <w:t>at the end of each reporting period.</w:t>
      </w:r>
    </w:p>
    <w:p w14:paraId="1A09BD64" w14:textId="77777777" w:rsidR="00163F33" w:rsidRPr="00535A53" w:rsidRDefault="00163F33" w:rsidP="00163F33">
      <w:pPr>
        <w:jc w:val="thaiDistribute"/>
        <w:outlineLvl w:val="0"/>
        <w:rPr>
          <w:rFonts w:ascii="Arial" w:hAnsi="Arial" w:cs="Arial"/>
          <w:spacing w:val="-4"/>
          <w:sz w:val="20"/>
          <w:szCs w:val="20"/>
        </w:rPr>
      </w:pPr>
    </w:p>
    <w:p w14:paraId="02B361B9" w14:textId="77777777" w:rsidR="00163F33" w:rsidRPr="00535A53" w:rsidRDefault="00163F33" w:rsidP="00163F33">
      <w:pPr>
        <w:ind w:left="540"/>
        <w:jc w:val="thaiDistribute"/>
        <w:outlineLvl w:val="0"/>
        <w:rPr>
          <w:rFonts w:ascii="Arial" w:hAnsi="Arial" w:cs="Arial"/>
          <w:spacing w:val="-6"/>
          <w:sz w:val="20"/>
          <w:szCs w:val="20"/>
          <w:cs/>
        </w:rPr>
      </w:pPr>
      <w:r w:rsidRPr="00535A53">
        <w:rPr>
          <w:rFonts w:ascii="Arial" w:hAnsi="Arial" w:cs="Arial"/>
          <w:spacing w:val="-6"/>
          <w:sz w:val="20"/>
          <w:szCs w:val="20"/>
        </w:rPr>
        <w:t xml:space="preserve">Gains or losses on disposals are determined by comparing the proceeds with the carrying amount and are </w:t>
      </w:r>
      <w:proofErr w:type="spellStart"/>
      <w:r w:rsidRPr="00535A53">
        <w:rPr>
          <w:rFonts w:ascii="Arial" w:hAnsi="Arial" w:cs="Arial"/>
          <w:spacing w:val="-6"/>
          <w:sz w:val="20"/>
          <w:szCs w:val="20"/>
        </w:rPr>
        <w:t>recognised</w:t>
      </w:r>
      <w:proofErr w:type="spellEnd"/>
      <w:r w:rsidRPr="00535A53">
        <w:rPr>
          <w:rFonts w:ascii="Arial" w:hAnsi="Arial" w:cs="Arial"/>
          <w:spacing w:val="-6"/>
          <w:sz w:val="20"/>
          <w:szCs w:val="20"/>
        </w:rPr>
        <w:t xml:space="preserve"> </w:t>
      </w:r>
      <w:r w:rsidR="00BA3F19" w:rsidRPr="00535A53">
        <w:rPr>
          <w:rFonts w:ascii="Arial" w:hAnsi="Arial" w:cs="Arial"/>
          <w:spacing w:val="-6"/>
          <w:sz w:val="20"/>
          <w:szCs w:val="20"/>
        </w:rPr>
        <w:t>in other gains</w:t>
      </w:r>
      <w:r w:rsidRPr="00535A53">
        <w:rPr>
          <w:rFonts w:ascii="Arial" w:hAnsi="Arial" w:cs="Arial"/>
          <w:spacing w:val="-6"/>
          <w:sz w:val="20"/>
          <w:szCs w:val="20"/>
        </w:rPr>
        <w:t xml:space="preserve"> or loss</w:t>
      </w:r>
      <w:r w:rsidR="00BA3F19" w:rsidRPr="00535A53">
        <w:rPr>
          <w:rFonts w:ascii="Arial" w:hAnsi="Arial" w:cs="Arial"/>
          <w:spacing w:val="-6"/>
          <w:sz w:val="20"/>
          <w:szCs w:val="20"/>
        </w:rPr>
        <w:t>es</w:t>
      </w:r>
      <w:r w:rsidRPr="00535A53">
        <w:rPr>
          <w:rFonts w:ascii="Arial" w:hAnsi="Arial" w:cs="Arial"/>
          <w:spacing w:val="-6"/>
          <w:sz w:val="20"/>
          <w:szCs w:val="20"/>
          <w:cs/>
        </w:rPr>
        <w:t>.</w:t>
      </w:r>
    </w:p>
    <w:p w14:paraId="36B8B91E" w14:textId="77777777" w:rsidR="0011515C" w:rsidRPr="00535A53" w:rsidRDefault="0011515C">
      <w:pPr>
        <w:widowControl/>
        <w:overflowPunct/>
        <w:autoSpaceDE/>
        <w:autoSpaceDN/>
        <w:adjustRightInd/>
        <w:textAlignment w:val="auto"/>
        <w:rPr>
          <w:rFonts w:ascii="Arial" w:hAnsi="Arial" w:cs="Arial"/>
          <w:spacing w:val="-6"/>
          <w:sz w:val="20"/>
          <w:szCs w:val="20"/>
        </w:rPr>
      </w:pPr>
      <w:r w:rsidRPr="00535A53">
        <w:rPr>
          <w:rFonts w:ascii="Arial" w:hAnsi="Arial" w:cs="Arial"/>
          <w:spacing w:val="-6"/>
          <w:sz w:val="20"/>
          <w:szCs w:val="20"/>
        </w:rPr>
        <w:br w:type="page"/>
      </w:r>
    </w:p>
    <w:p w14:paraId="67A2959B" w14:textId="77777777" w:rsidR="00163F33" w:rsidRPr="00535A53" w:rsidRDefault="00AC53AA" w:rsidP="00163F33">
      <w:pPr>
        <w:tabs>
          <w:tab w:val="left" w:pos="2160"/>
        </w:tabs>
        <w:ind w:left="540" w:hanging="540"/>
        <w:jc w:val="both"/>
        <w:rPr>
          <w:rFonts w:ascii="Arial" w:hAnsi="Arial" w:cs="Arial"/>
          <w:b/>
          <w:bCs/>
          <w:color w:val="CF4A02"/>
          <w:sz w:val="20"/>
          <w:szCs w:val="20"/>
          <w:lang w:val="en-GB"/>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lang w:val="en-GB"/>
        </w:rPr>
        <w:t>.</w:t>
      </w:r>
      <w:r w:rsidR="00163F33" w:rsidRPr="00535A53">
        <w:rPr>
          <w:rFonts w:ascii="Arial" w:hAnsi="Arial" w:cs="Arial"/>
          <w:b/>
          <w:bCs/>
          <w:color w:val="CF4A02"/>
          <w:sz w:val="20"/>
          <w:szCs w:val="20"/>
          <w:lang w:val="en-GB"/>
        </w:rPr>
        <w:t>1</w:t>
      </w:r>
      <w:r w:rsidRPr="00535A53">
        <w:rPr>
          <w:rFonts w:ascii="Arial" w:hAnsi="Arial" w:cs="Arial"/>
          <w:b/>
          <w:bCs/>
          <w:color w:val="CF4A02"/>
          <w:sz w:val="20"/>
          <w:szCs w:val="20"/>
          <w:lang w:val="en-GB"/>
        </w:rPr>
        <w:t>1</w:t>
      </w:r>
      <w:r w:rsidR="00163F33" w:rsidRPr="00535A53">
        <w:rPr>
          <w:rFonts w:ascii="Arial" w:hAnsi="Arial" w:cs="Arial"/>
          <w:b/>
          <w:bCs/>
          <w:color w:val="CF4A02"/>
          <w:sz w:val="20"/>
          <w:szCs w:val="20"/>
          <w:lang w:val="en-GB"/>
        </w:rPr>
        <w:tab/>
        <w:t xml:space="preserve">Intangible assets </w:t>
      </w:r>
    </w:p>
    <w:p w14:paraId="635246C1" w14:textId="77777777" w:rsidR="00163F33" w:rsidRPr="00535A53" w:rsidRDefault="00163F33" w:rsidP="00163F33">
      <w:pPr>
        <w:ind w:left="540"/>
        <w:jc w:val="thaiDistribute"/>
        <w:rPr>
          <w:rFonts w:ascii="Arial" w:hAnsi="Arial" w:cs="Arial"/>
          <w:spacing w:val="-4"/>
          <w:sz w:val="20"/>
          <w:szCs w:val="20"/>
        </w:rPr>
      </w:pPr>
    </w:p>
    <w:p w14:paraId="66714615" w14:textId="77777777" w:rsidR="004645D3" w:rsidRPr="00535A53" w:rsidRDefault="004645D3" w:rsidP="00163F33">
      <w:pPr>
        <w:ind w:left="567"/>
        <w:jc w:val="both"/>
        <w:rPr>
          <w:rFonts w:ascii="Arial" w:hAnsi="Arial" w:cs="Arial"/>
          <w:color w:val="000000"/>
          <w:sz w:val="20"/>
          <w:szCs w:val="20"/>
          <w:lang w:val="en-GB"/>
        </w:rPr>
      </w:pPr>
      <w:r w:rsidRPr="00535A53">
        <w:rPr>
          <w:rFonts w:ascii="Arial" w:hAnsi="Arial" w:cs="Arial"/>
          <w:color w:val="000000"/>
          <w:sz w:val="20"/>
          <w:szCs w:val="20"/>
          <w:lang w:val="en-GB"/>
        </w:rPr>
        <w:t xml:space="preserve">The </w:t>
      </w:r>
      <w:r w:rsidRPr="00535A53">
        <w:rPr>
          <w:rFonts w:ascii="Arial" w:hAnsi="Arial" w:cs="Arial"/>
          <w:spacing w:val="-6"/>
          <w:sz w:val="20"/>
          <w:szCs w:val="20"/>
          <w:lang w:val="en-GB"/>
        </w:rPr>
        <w:t>assets with limited life are initial carried at cost and subsequently carried at cost less accumulated</w:t>
      </w:r>
      <w:r w:rsidRPr="00535A53">
        <w:rPr>
          <w:rFonts w:ascii="Arial" w:hAnsi="Arial" w:cs="Arial"/>
          <w:color w:val="000000"/>
          <w:sz w:val="20"/>
          <w:szCs w:val="20"/>
          <w:lang w:val="en-GB"/>
        </w:rPr>
        <w:t xml:space="preserve"> am</w:t>
      </w:r>
      <w:r w:rsidRPr="00535A53">
        <w:rPr>
          <w:rFonts w:ascii="Arial" w:hAnsi="Arial" w:cs="Arial"/>
          <w:spacing w:val="-6"/>
          <w:sz w:val="20"/>
          <w:szCs w:val="20"/>
          <w:lang w:val="en-GB"/>
        </w:rPr>
        <w:t>ortisation and impairment losses. The amortisation is calculated using the straight-line method</w:t>
      </w:r>
      <w:r w:rsidRPr="00535A53">
        <w:rPr>
          <w:rFonts w:ascii="Arial" w:hAnsi="Arial" w:cs="Arial"/>
          <w:color w:val="000000"/>
          <w:sz w:val="20"/>
          <w:szCs w:val="20"/>
          <w:lang w:val="en-GB"/>
        </w:rPr>
        <w:t xml:space="preserve"> over their estimated useful lives, as follows:</w:t>
      </w:r>
    </w:p>
    <w:p w14:paraId="229A8A05" w14:textId="77777777" w:rsidR="004645D3" w:rsidRPr="00535A53" w:rsidRDefault="004645D3" w:rsidP="00163F33">
      <w:pPr>
        <w:ind w:left="567"/>
        <w:jc w:val="both"/>
        <w:rPr>
          <w:rFonts w:ascii="Arial" w:hAnsi="Arial" w:cs="Arial"/>
          <w:color w:val="000000"/>
          <w:sz w:val="20"/>
          <w:szCs w:val="20"/>
          <w:lang w:val="en-GB"/>
        </w:rPr>
      </w:pPr>
    </w:p>
    <w:p w14:paraId="1DAD94FF" w14:textId="77777777" w:rsidR="004645D3" w:rsidRPr="00535A53" w:rsidRDefault="004645D3" w:rsidP="004645D3">
      <w:pPr>
        <w:tabs>
          <w:tab w:val="right" w:pos="9000"/>
        </w:tabs>
        <w:ind w:left="540"/>
        <w:rPr>
          <w:rFonts w:ascii="Arial" w:hAnsi="Arial" w:cs="Arial"/>
          <w:color w:val="000000"/>
          <w:sz w:val="20"/>
          <w:szCs w:val="20"/>
        </w:rPr>
      </w:pPr>
      <w:r w:rsidRPr="00535A53">
        <w:rPr>
          <w:rFonts w:ascii="Arial" w:hAnsi="Arial" w:cs="Arial"/>
          <w:color w:val="000000"/>
          <w:sz w:val="20"/>
          <w:szCs w:val="20"/>
        </w:rPr>
        <w:t>Computer software</w:t>
      </w:r>
      <w:r w:rsidRPr="00535A53">
        <w:rPr>
          <w:rFonts w:ascii="Arial" w:hAnsi="Arial" w:cs="Arial"/>
          <w:color w:val="000000"/>
          <w:sz w:val="20"/>
          <w:szCs w:val="20"/>
        </w:rPr>
        <w:tab/>
        <w:t>3</w:t>
      </w:r>
      <w:r w:rsidR="00466E7C" w:rsidRPr="00535A53">
        <w:rPr>
          <w:rFonts w:ascii="Arial" w:hAnsi="Arial" w:cs="Arial"/>
          <w:color w:val="000000"/>
          <w:sz w:val="20"/>
          <w:szCs w:val="20"/>
        </w:rPr>
        <w:t>,</w:t>
      </w:r>
      <w:r w:rsidRPr="00535A53">
        <w:rPr>
          <w:rFonts w:ascii="Arial" w:hAnsi="Arial" w:cs="Arial"/>
          <w:color w:val="000000"/>
          <w:sz w:val="20"/>
          <w:szCs w:val="20"/>
        </w:rPr>
        <w:t xml:space="preserve"> </w:t>
      </w:r>
      <w:r w:rsidRPr="00535A53">
        <w:rPr>
          <w:rFonts w:ascii="Arial" w:hAnsi="Arial" w:cs="Arial"/>
          <w:color w:val="000000"/>
          <w:sz w:val="20"/>
          <w:szCs w:val="20"/>
          <w:lang w:val="en-GB"/>
        </w:rPr>
        <w:t>5</w:t>
      </w:r>
      <w:r w:rsidRPr="00535A53">
        <w:rPr>
          <w:rFonts w:ascii="Arial" w:hAnsi="Arial" w:cs="Arial"/>
          <w:color w:val="000000"/>
          <w:sz w:val="20"/>
          <w:szCs w:val="20"/>
        </w:rPr>
        <w:t xml:space="preserve"> years</w:t>
      </w:r>
    </w:p>
    <w:p w14:paraId="2739B070" w14:textId="77777777" w:rsidR="004645D3" w:rsidRPr="00535A53" w:rsidRDefault="004645D3" w:rsidP="0011515C">
      <w:pPr>
        <w:ind w:left="567"/>
        <w:jc w:val="both"/>
        <w:rPr>
          <w:rFonts w:ascii="Arial" w:hAnsi="Arial" w:cs="Arial"/>
          <w:color w:val="000000"/>
          <w:sz w:val="20"/>
          <w:szCs w:val="20"/>
          <w:lang w:val="en-GB"/>
        </w:rPr>
      </w:pPr>
    </w:p>
    <w:p w14:paraId="6B327C32" w14:textId="77777777" w:rsidR="004645D3" w:rsidRPr="00535A53" w:rsidRDefault="004645D3" w:rsidP="00163F33">
      <w:pPr>
        <w:ind w:left="567"/>
        <w:jc w:val="both"/>
        <w:rPr>
          <w:rFonts w:ascii="Arial" w:hAnsi="Arial" w:cs="Arial"/>
          <w:color w:val="000000"/>
          <w:sz w:val="20"/>
          <w:szCs w:val="20"/>
          <w:lang w:val="en-GB"/>
        </w:rPr>
      </w:pPr>
      <w:r w:rsidRPr="00535A53">
        <w:rPr>
          <w:rFonts w:ascii="Arial" w:hAnsi="Arial" w:cs="Arial"/>
          <w:color w:val="000000"/>
          <w:sz w:val="20"/>
          <w:szCs w:val="20"/>
          <w:lang w:val="en-GB"/>
        </w:rPr>
        <w:t>Cost associated with maintaining computer software are recognised as an expense as incurred.</w:t>
      </w:r>
    </w:p>
    <w:p w14:paraId="0AD37D42" w14:textId="77777777" w:rsidR="004645D3" w:rsidRPr="00535A53" w:rsidRDefault="004645D3" w:rsidP="00163F33">
      <w:pPr>
        <w:ind w:left="567"/>
        <w:jc w:val="both"/>
        <w:rPr>
          <w:rFonts w:ascii="Arial" w:hAnsi="Arial" w:cs="Arial"/>
          <w:i/>
          <w:color w:val="CF4A02"/>
          <w:sz w:val="20"/>
          <w:szCs w:val="20"/>
          <w:lang w:val="en-GB"/>
        </w:rPr>
      </w:pPr>
    </w:p>
    <w:p w14:paraId="6E790073" w14:textId="77777777" w:rsidR="004645D3" w:rsidRPr="00535A53" w:rsidRDefault="004645D3" w:rsidP="004645D3">
      <w:pPr>
        <w:ind w:left="567"/>
        <w:jc w:val="both"/>
        <w:rPr>
          <w:rFonts w:ascii="Arial" w:hAnsi="Arial" w:cs="Arial"/>
          <w:color w:val="000000"/>
          <w:sz w:val="20"/>
          <w:szCs w:val="20"/>
          <w:lang w:val="en-GB"/>
        </w:rPr>
      </w:pPr>
      <w:r w:rsidRPr="00535A53">
        <w:rPr>
          <w:rFonts w:ascii="Arial" w:hAnsi="Arial" w:cs="Arial"/>
          <w:color w:val="000000"/>
          <w:sz w:val="20"/>
          <w:szCs w:val="20"/>
          <w:lang w:val="en-GB"/>
        </w:rPr>
        <w:t>Except of deferred derivatives agent license fee, deferred securities business license fee and foreign business license which are not amortised due to theirs has indefinite useful life. The Company initial carried at cost and subsequently measured at cost less impairment losses.</w:t>
      </w:r>
    </w:p>
    <w:p w14:paraId="331333D0" w14:textId="77777777" w:rsidR="004645D3" w:rsidRPr="00535A53" w:rsidRDefault="004645D3" w:rsidP="004645D3">
      <w:pPr>
        <w:ind w:left="567"/>
        <w:jc w:val="both"/>
        <w:rPr>
          <w:rFonts w:ascii="Arial" w:hAnsi="Arial" w:cs="Arial"/>
          <w:color w:val="000000"/>
          <w:sz w:val="20"/>
          <w:szCs w:val="20"/>
          <w:lang w:val="en-GB"/>
        </w:rPr>
      </w:pPr>
    </w:p>
    <w:p w14:paraId="02B78C1B" w14:textId="77777777" w:rsidR="004645D3" w:rsidRPr="00535A53" w:rsidRDefault="004645D3" w:rsidP="004645D3">
      <w:pPr>
        <w:ind w:left="567"/>
        <w:jc w:val="both"/>
        <w:rPr>
          <w:rFonts w:ascii="Arial" w:hAnsi="Arial" w:cs="Arial"/>
          <w:color w:val="000000"/>
          <w:sz w:val="20"/>
          <w:szCs w:val="20"/>
          <w:lang w:val="en-GB"/>
        </w:rPr>
      </w:pPr>
      <w:r w:rsidRPr="00535A53">
        <w:rPr>
          <w:rFonts w:ascii="Arial" w:hAnsi="Arial" w:cs="Arial"/>
          <w:color w:val="000000"/>
          <w:spacing w:val="-2"/>
          <w:sz w:val="20"/>
          <w:szCs w:val="20"/>
          <w:lang w:val="en-GB"/>
        </w:rPr>
        <w:t>The Company does not revalue intangible assets. The Company reviews impairment of intangible</w:t>
      </w:r>
      <w:r w:rsidRPr="00535A53">
        <w:rPr>
          <w:rFonts w:ascii="Arial" w:hAnsi="Arial" w:cs="Arial"/>
          <w:color w:val="000000"/>
          <w:sz w:val="20"/>
          <w:szCs w:val="20"/>
          <w:lang w:val="en-GB"/>
        </w:rPr>
        <w:t xml:space="preserve"> assets with finite useful lives and intangible assets with indefinite useful lives annually and whenever there is an indication that the intangible asset may be impaired. The Company adjusts for impairment where it is considered necessary.</w:t>
      </w:r>
    </w:p>
    <w:p w14:paraId="56869D9B" w14:textId="77777777" w:rsidR="00C13965" w:rsidRPr="00535A53" w:rsidRDefault="00C13965" w:rsidP="00163F33">
      <w:pPr>
        <w:ind w:left="540"/>
        <w:jc w:val="thaiDistribute"/>
        <w:rPr>
          <w:rFonts w:ascii="Arial" w:hAnsi="Arial" w:cs="Arial"/>
          <w:sz w:val="20"/>
          <w:szCs w:val="20"/>
          <w:lang w:val="en-GB"/>
        </w:rPr>
      </w:pPr>
    </w:p>
    <w:p w14:paraId="05592D30" w14:textId="77777777" w:rsidR="00163F33" w:rsidRPr="00535A53" w:rsidRDefault="00AC53AA" w:rsidP="00163F33">
      <w:pPr>
        <w:tabs>
          <w:tab w:val="left" w:pos="2160"/>
        </w:tabs>
        <w:ind w:left="540" w:hanging="540"/>
        <w:jc w:val="both"/>
        <w:rPr>
          <w:rFonts w:ascii="Arial" w:hAnsi="Arial" w:cs="Arial"/>
          <w:b/>
          <w:bCs/>
          <w:color w:val="CF4A02"/>
          <w:sz w:val="20"/>
          <w:szCs w:val="20"/>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rPr>
        <w:t>.</w:t>
      </w:r>
      <w:r w:rsidR="00163F33" w:rsidRPr="00535A53">
        <w:rPr>
          <w:rFonts w:ascii="Arial" w:hAnsi="Arial" w:cs="Arial"/>
          <w:b/>
          <w:bCs/>
          <w:color w:val="CF4A02"/>
          <w:sz w:val="20"/>
          <w:szCs w:val="20"/>
          <w:lang w:val="en-GB"/>
        </w:rPr>
        <w:t>1</w:t>
      </w:r>
      <w:r w:rsidRPr="00535A53">
        <w:rPr>
          <w:rFonts w:ascii="Arial" w:hAnsi="Arial" w:cs="Arial"/>
          <w:b/>
          <w:bCs/>
          <w:color w:val="CF4A02"/>
          <w:sz w:val="20"/>
          <w:szCs w:val="20"/>
          <w:lang w:val="en-GB"/>
        </w:rPr>
        <w:t>2</w:t>
      </w:r>
      <w:r w:rsidR="00163F33" w:rsidRPr="00535A53">
        <w:rPr>
          <w:rFonts w:ascii="Arial" w:hAnsi="Arial" w:cs="Arial"/>
          <w:b/>
          <w:bCs/>
          <w:color w:val="CF4A02"/>
          <w:sz w:val="20"/>
          <w:szCs w:val="20"/>
        </w:rPr>
        <w:tab/>
        <w:t>Impairment of assets</w:t>
      </w:r>
    </w:p>
    <w:p w14:paraId="492747CE" w14:textId="77777777" w:rsidR="00163F33" w:rsidRPr="00535A53" w:rsidRDefault="00163F33" w:rsidP="00163F33">
      <w:pPr>
        <w:ind w:left="540"/>
        <w:jc w:val="thaiDistribute"/>
        <w:rPr>
          <w:rFonts w:ascii="Arial" w:hAnsi="Arial" w:cs="Arial"/>
          <w:sz w:val="20"/>
          <w:szCs w:val="20"/>
        </w:rPr>
      </w:pPr>
    </w:p>
    <w:p w14:paraId="02FA7A9D"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 xml:space="preserve">Assets that have an indefinite useful life are tested annually for impairment, or more frequently if events or changes in circumstances indicate that it might be impaired. Assets that are subject to </w:t>
      </w:r>
      <w:proofErr w:type="spellStart"/>
      <w:r w:rsidRPr="00535A53">
        <w:rPr>
          <w:rFonts w:ascii="Arial" w:hAnsi="Arial" w:cs="Arial"/>
          <w:sz w:val="20"/>
          <w:szCs w:val="20"/>
        </w:rPr>
        <w:t>amortisation</w:t>
      </w:r>
      <w:proofErr w:type="spellEnd"/>
      <w:r w:rsidRPr="00535A53">
        <w:rPr>
          <w:rFonts w:ascii="Arial" w:hAnsi="Arial" w:cs="Arial"/>
          <w:sz w:val="20"/>
          <w:szCs w:val="20"/>
        </w:rPr>
        <w:t xml:space="preserve"> are reviewed for impairment whenever there is an indication of impairment. An impairment loss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for the amount by which the carrying amount of the assets exceeds its recoverable amount. The recoverable amount is the higher of an asset’s fair value less costs of disposal and value in use. </w:t>
      </w:r>
    </w:p>
    <w:p w14:paraId="5E3E852B" w14:textId="77777777" w:rsidR="00163F33" w:rsidRPr="00535A53" w:rsidRDefault="00163F33" w:rsidP="00163F33">
      <w:pPr>
        <w:ind w:left="540"/>
        <w:jc w:val="thaiDistribute"/>
        <w:rPr>
          <w:rFonts w:ascii="Arial" w:hAnsi="Arial" w:cs="Arial"/>
          <w:sz w:val="20"/>
          <w:szCs w:val="20"/>
        </w:rPr>
      </w:pPr>
    </w:p>
    <w:p w14:paraId="1F879BF1"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 xml:space="preserve">Where the reasons for previously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impairments no longer exist, the impairment losses on the assets concerned other than goodwill is reversed.</w:t>
      </w:r>
    </w:p>
    <w:p w14:paraId="30762473" w14:textId="77777777" w:rsidR="00700B43" w:rsidRPr="00535A53" w:rsidRDefault="00700B43" w:rsidP="00163F33">
      <w:pPr>
        <w:ind w:left="540"/>
        <w:jc w:val="thaiDistribute"/>
        <w:rPr>
          <w:rFonts w:ascii="Arial" w:hAnsi="Arial" w:cs="Arial"/>
          <w:sz w:val="20"/>
          <w:szCs w:val="20"/>
        </w:rPr>
      </w:pPr>
    </w:p>
    <w:p w14:paraId="3F611696" w14:textId="77777777" w:rsidR="00163F33" w:rsidRPr="00535A53" w:rsidRDefault="00AC53AA" w:rsidP="00163F33">
      <w:pPr>
        <w:tabs>
          <w:tab w:val="left" w:pos="540"/>
        </w:tabs>
        <w:ind w:left="540" w:hanging="540"/>
        <w:jc w:val="thaiDistribute"/>
        <w:outlineLvl w:val="0"/>
        <w:rPr>
          <w:rFonts w:ascii="Arial" w:hAnsi="Arial" w:cs="Arial"/>
          <w:b/>
          <w:bCs/>
          <w:color w:val="CF4A02"/>
          <w:sz w:val="20"/>
          <w:szCs w:val="20"/>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rPr>
        <w:t>.</w:t>
      </w:r>
      <w:r w:rsidR="00163F33" w:rsidRPr="00535A53">
        <w:rPr>
          <w:rFonts w:ascii="Arial" w:hAnsi="Arial" w:cs="Arial"/>
          <w:b/>
          <w:bCs/>
          <w:color w:val="CF4A02"/>
          <w:sz w:val="20"/>
          <w:szCs w:val="20"/>
          <w:lang w:val="en-GB"/>
        </w:rPr>
        <w:t>1</w:t>
      </w:r>
      <w:r w:rsidRPr="00535A53">
        <w:rPr>
          <w:rFonts w:ascii="Arial" w:hAnsi="Arial" w:cs="Arial"/>
          <w:b/>
          <w:bCs/>
          <w:color w:val="CF4A02"/>
          <w:sz w:val="20"/>
          <w:szCs w:val="20"/>
          <w:lang w:val="en-GB"/>
        </w:rPr>
        <w:t>3</w:t>
      </w:r>
      <w:r w:rsidR="00163F33" w:rsidRPr="00535A53">
        <w:rPr>
          <w:rFonts w:ascii="Arial" w:hAnsi="Arial" w:cs="Arial"/>
          <w:b/>
          <w:bCs/>
          <w:color w:val="CF4A02"/>
          <w:sz w:val="20"/>
          <w:szCs w:val="20"/>
        </w:rPr>
        <w:tab/>
        <w:t>Current and deferred income taxes</w:t>
      </w:r>
    </w:p>
    <w:p w14:paraId="0AAC44EC" w14:textId="77777777" w:rsidR="00163F33" w:rsidRPr="00535A53" w:rsidRDefault="00163F33" w:rsidP="00163F33">
      <w:pPr>
        <w:ind w:left="540"/>
        <w:jc w:val="thaiDistribute"/>
        <w:rPr>
          <w:rFonts w:ascii="Arial" w:hAnsi="Arial" w:cs="Arial"/>
          <w:sz w:val="20"/>
          <w:szCs w:val="20"/>
        </w:rPr>
      </w:pPr>
    </w:p>
    <w:p w14:paraId="0DDCCFB4"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 xml:space="preserve">The tax expense for the period comprises current and deferred tax. Tax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in </w:t>
      </w:r>
      <w:r w:rsidRPr="00535A53">
        <w:rPr>
          <w:rFonts w:ascii="Arial" w:hAnsi="Arial" w:cs="Arial"/>
          <w:spacing w:val="-6"/>
          <w:sz w:val="20"/>
          <w:szCs w:val="20"/>
        </w:rPr>
        <w:t xml:space="preserve">profit or loss, except to the extent that it relates to items </w:t>
      </w:r>
      <w:proofErr w:type="spellStart"/>
      <w:r w:rsidRPr="00535A53">
        <w:rPr>
          <w:rFonts w:ascii="Arial" w:hAnsi="Arial" w:cs="Arial"/>
          <w:spacing w:val="-6"/>
          <w:sz w:val="20"/>
          <w:szCs w:val="20"/>
        </w:rPr>
        <w:t>recognised</w:t>
      </w:r>
      <w:proofErr w:type="spellEnd"/>
      <w:r w:rsidRPr="00535A53">
        <w:rPr>
          <w:rFonts w:ascii="Arial" w:hAnsi="Arial" w:cs="Arial"/>
          <w:spacing w:val="-6"/>
          <w:sz w:val="20"/>
          <w:szCs w:val="20"/>
        </w:rPr>
        <w:t xml:space="preserve"> in other</w:t>
      </w:r>
      <w:r w:rsidRPr="00535A53">
        <w:rPr>
          <w:rFonts w:ascii="Arial" w:hAnsi="Arial" w:cs="Arial"/>
          <w:sz w:val="20"/>
          <w:szCs w:val="20"/>
        </w:rPr>
        <w:t xml:space="preserve"> comprehensive income or directly in equity. </w:t>
      </w:r>
    </w:p>
    <w:p w14:paraId="6B18E82E" w14:textId="77777777" w:rsidR="00163F33" w:rsidRPr="00535A53" w:rsidRDefault="00163F33" w:rsidP="00163F33">
      <w:pPr>
        <w:ind w:left="540"/>
        <w:jc w:val="thaiDistribute"/>
        <w:rPr>
          <w:rFonts w:ascii="Arial" w:hAnsi="Arial" w:cs="Arial"/>
          <w:sz w:val="20"/>
          <w:szCs w:val="20"/>
        </w:rPr>
      </w:pPr>
    </w:p>
    <w:p w14:paraId="35902AF7" w14:textId="77777777" w:rsidR="00163F33" w:rsidRPr="00535A53" w:rsidRDefault="00163F33" w:rsidP="00163F33">
      <w:pPr>
        <w:ind w:left="540"/>
        <w:jc w:val="thaiDistribute"/>
        <w:rPr>
          <w:rFonts w:ascii="Arial" w:hAnsi="Arial" w:cs="Arial"/>
          <w:i/>
          <w:iCs/>
          <w:color w:val="CF4A02"/>
          <w:sz w:val="20"/>
          <w:szCs w:val="20"/>
        </w:rPr>
      </w:pPr>
      <w:r w:rsidRPr="00535A53">
        <w:rPr>
          <w:rFonts w:ascii="Arial" w:hAnsi="Arial" w:cs="Arial"/>
          <w:i/>
          <w:iCs/>
          <w:color w:val="CF4A02"/>
          <w:sz w:val="20"/>
          <w:szCs w:val="20"/>
        </w:rPr>
        <w:t>Current tax</w:t>
      </w:r>
    </w:p>
    <w:p w14:paraId="76CD221D" w14:textId="77777777" w:rsidR="00163F33" w:rsidRPr="00535A53" w:rsidRDefault="00163F33" w:rsidP="00163F33">
      <w:pPr>
        <w:ind w:left="540"/>
        <w:jc w:val="thaiDistribute"/>
        <w:rPr>
          <w:rFonts w:ascii="Arial" w:hAnsi="Arial" w:cs="Arial"/>
          <w:sz w:val="20"/>
          <w:szCs w:val="20"/>
        </w:rPr>
      </w:pPr>
    </w:p>
    <w:p w14:paraId="36A2B151"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 xml:space="preserve">The current income tax is calculated </w:t>
      </w:r>
      <w:proofErr w:type="gramStart"/>
      <w:r w:rsidRPr="00535A53">
        <w:rPr>
          <w:rFonts w:ascii="Arial" w:hAnsi="Arial" w:cs="Arial"/>
          <w:sz w:val="20"/>
          <w:szCs w:val="20"/>
        </w:rPr>
        <w:t>on the basis of</w:t>
      </w:r>
      <w:proofErr w:type="gramEnd"/>
      <w:r w:rsidRPr="00535A53">
        <w:rPr>
          <w:rFonts w:ascii="Arial"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35A53">
        <w:rPr>
          <w:rFonts w:ascii="Arial" w:hAnsi="Arial" w:cs="Arial"/>
          <w:sz w:val="20"/>
          <w:szCs w:val="20"/>
        </w:rPr>
        <w:t>on the basis of</w:t>
      </w:r>
      <w:proofErr w:type="gramEnd"/>
      <w:r w:rsidRPr="00535A53">
        <w:rPr>
          <w:rFonts w:ascii="Arial" w:hAnsi="Arial" w:cs="Arial"/>
          <w:sz w:val="20"/>
          <w:szCs w:val="20"/>
        </w:rPr>
        <w:t xml:space="preserve"> amounts expected to be paid to the tax authorities.</w:t>
      </w:r>
    </w:p>
    <w:p w14:paraId="1A7930CB" w14:textId="77777777" w:rsidR="00163F33" w:rsidRPr="00535A53" w:rsidRDefault="00163F33" w:rsidP="00163F33">
      <w:pPr>
        <w:ind w:left="540"/>
        <w:jc w:val="thaiDistribute"/>
        <w:rPr>
          <w:rFonts w:ascii="Arial" w:hAnsi="Arial" w:cs="Arial"/>
          <w:i/>
          <w:iCs/>
          <w:sz w:val="20"/>
          <w:szCs w:val="20"/>
        </w:rPr>
      </w:pPr>
    </w:p>
    <w:p w14:paraId="36519059" w14:textId="77777777" w:rsidR="00163F33" w:rsidRPr="00535A53" w:rsidRDefault="00163F33" w:rsidP="00163F33">
      <w:pPr>
        <w:ind w:left="540"/>
        <w:jc w:val="thaiDistribute"/>
        <w:rPr>
          <w:rFonts w:ascii="Arial" w:hAnsi="Arial" w:cs="Arial"/>
          <w:i/>
          <w:iCs/>
          <w:color w:val="CF4A02"/>
          <w:sz w:val="20"/>
          <w:szCs w:val="20"/>
        </w:rPr>
      </w:pPr>
      <w:r w:rsidRPr="00535A53">
        <w:rPr>
          <w:rFonts w:ascii="Arial" w:hAnsi="Arial" w:cs="Arial"/>
          <w:i/>
          <w:iCs/>
          <w:color w:val="CF4A02"/>
          <w:sz w:val="20"/>
          <w:szCs w:val="20"/>
        </w:rPr>
        <w:t>Deferred income tax</w:t>
      </w:r>
    </w:p>
    <w:p w14:paraId="721B6D70" w14:textId="77777777" w:rsidR="00163F33" w:rsidRPr="00535A53" w:rsidRDefault="00163F33" w:rsidP="00163F33">
      <w:pPr>
        <w:ind w:left="540"/>
        <w:jc w:val="thaiDistribute"/>
        <w:rPr>
          <w:rFonts w:ascii="Arial" w:hAnsi="Arial" w:cs="Arial"/>
          <w:sz w:val="20"/>
          <w:szCs w:val="20"/>
        </w:rPr>
      </w:pPr>
    </w:p>
    <w:p w14:paraId="214249FD"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 xml:space="preserve">Deferred income tax is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for temporary differences arise from:</w:t>
      </w:r>
    </w:p>
    <w:p w14:paraId="071D42C2" w14:textId="77777777" w:rsidR="00AC53AA" w:rsidRPr="00535A53" w:rsidRDefault="00AC53AA" w:rsidP="0011515C">
      <w:pPr>
        <w:ind w:left="540"/>
        <w:jc w:val="thaiDistribute"/>
        <w:rPr>
          <w:rFonts w:ascii="Arial" w:hAnsi="Arial" w:cs="Arial"/>
          <w:sz w:val="20"/>
          <w:szCs w:val="20"/>
        </w:rPr>
      </w:pPr>
    </w:p>
    <w:p w14:paraId="0896C9C6"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cs="Arial"/>
          <w:sz w:val="20"/>
          <w:szCs w:val="20"/>
        </w:rPr>
        <w:t>-</w:t>
      </w:r>
      <w:r w:rsidRPr="00535A53">
        <w:rPr>
          <w:rFonts w:ascii="Arial" w:hAnsi="Arial" w:cs="Arial"/>
          <w:sz w:val="20"/>
          <w:szCs w:val="20"/>
        </w:rPr>
        <w:tab/>
        <w:t xml:space="preserve">initial recognition of an asset or liability in a transaction other than a business combination that affects neither accounting nor taxable profit or loss is not </w:t>
      </w:r>
      <w:proofErr w:type="spellStart"/>
      <w:r w:rsidRPr="00535A53">
        <w:rPr>
          <w:rFonts w:ascii="Arial" w:hAnsi="Arial" w:cs="Arial"/>
          <w:sz w:val="20"/>
          <w:szCs w:val="20"/>
        </w:rPr>
        <w:t>recognised</w:t>
      </w:r>
      <w:proofErr w:type="spellEnd"/>
    </w:p>
    <w:p w14:paraId="1BC75460" w14:textId="77777777" w:rsidR="00AD1C49" w:rsidRPr="00535A53" w:rsidRDefault="00AD1C49" w:rsidP="00163F33">
      <w:pPr>
        <w:ind w:left="540"/>
        <w:jc w:val="thaiDistribute"/>
        <w:rPr>
          <w:rFonts w:ascii="Arial" w:hAnsi="Arial" w:cs="Arial"/>
          <w:sz w:val="20"/>
          <w:szCs w:val="20"/>
        </w:rPr>
      </w:pPr>
    </w:p>
    <w:p w14:paraId="48FC9721"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D3EA5EE" w14:textId="77777777" w:rsidR="00BE2C2A" w:rsidRPr="00535A53" w:rsidRDefault="00BE2C2A" w:rsidP="00163F33">
      <w:pPr>
        <w:ind w:left="540"/>
        <w:jc w:val="thaiDistribute"/>
        <w:rPr>
          <w:rFonts w:ascii="Arial" w:hAnsi="Arial" w:cs="Arial"/>
          <w:sz w:val="20"/>
          <w:szCs w:val="20"/>
        </w:rPr>
      </w:pPr>
    </w:p>
    <w:p w14:paraId="0770663E" w14:textId="77777777" w:rsidR="00700B43" w:rsidRPr="00535A53" w:rsidRDefault="00700B43" w:rsidP="00700B43">
      <w:pPr>
        <w:ind w:left="540"/>
        <w:jc w:val="thaiDistribute"/>
        <w:rPr>
          <w:rFonts w:ascii="Arial" w:hAnsi="Arial" w:cs="Arial"/>
          <w:sz w:val="20"/>
          <w:szCs w:val="20"/>
        </w:rPr>
      </w:pPr>
      <w:r w:rsidRPr="00535A53">
        <w:rPr>
          <w:rFonts w:ascii="Arial" w:hAnsi="Arial" w:cs="Arial"/>
          <w:sz w:val="20"/>
          <w:szCs w:val="20"/>
        </w:rPr>
        <w:t xml:space="preserve">Deferred tax assets are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only to the extent that it is probable that future taxable profit will be available against which the temporary differences can be </w:t>
      </w:r>
      <w:proofErr w:type="spellStart"/>
      <w:r w:rsidRPr="00535A53">
        <w:rPr>
          <w:rFonts w:ascii="Arial" w:hAnsi="Arial" w:cs="Arial"/>
          <w:sz w:val="20"/>
          <w:szCs w:val="20"/>
        </w:rPr>
        <w:t>utilised</w:t>
      </w:r>
      <w:proofErr w:type="spellEnd"/>
      <w:r w:rsidRPr="00535A53">
        <w:rPr>
          <w:rFonts w:ascii="Arial" w:hAnsi="Arial" w:cs="Arial"/>
          <w:sz w:val="20"/>
          <w:szCs w:val="20"/>
        </w:rPr>
        <w:t xml:space="preserve">. </w:t>
      </w:r>
    </w:p>
    <w:p w14:paraId="7E0F16A3" w14:textId="77777777" w:rsidR="00163F33" w:rsidRPr="00535A53" w:rsidRDefault="0011515C" w:rsidP="00700B43">
      <w:pPr>
        <w:widowControl/>
        <w:overflowPunct/>
        <w:autoSpaceDE/>
        <w:autoSpaceDN/>
        <w:adjustRightInd/>
        <w:textAlignment w:val="auto"/>
        <w:rPr>
          <w:rFonts w:ascii="Arial" w:hAnsi="Arial" w:cs="Arial"/>
          <w:sz w:val="20"/>
          <w:szCs w:val="20"/>
        </w:rPr>
      </w:pPr>
      <w:r w:rsidRPr="00535A53">
        <w:rPr>
          <w:rFonts w:ascii="Arial" w:hAnsi="Arial" w:cs="Arial"/>
          <w:sz w:val="20"/>
          <w:szCs w:val="20"/>
        </w:rPr>
        <w:br w:type="page"/>
      </w:r>
    </w:p>
    <w:p w14:paraId="23E45B4F"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535A53">
        <w:rPr>
          <w:rFonts w:ascii="Arial" w:hAnsi="Arial" w:cs="Arial"/>
          <w:sz w:val="20"/>
          <w:szCs w:val="20"/>
        </w:rPr>
        <w:t>realise</w:t>
      </w:r>
      <w:proofErr w:type="spellEnd"/>
      <w:r w:rsidRPr="00535A53">
        <w:rPr>
          <w:rFonts w:ascii="Arial" w:hAnsi="Arial" w:cs="Arial"/>
          <w:sz w:val="20"/>
          <w:szCs w:val="20"/>
        </w:rPr>
        <w:t xml:space="preserve"> the asset and settle the liability simultaneously.</w:t>
      </w:r>
    </w:p>
    <w:p w14:paraId="0A8FB55A" w14:textId="77777777" w:rsidR="00163F33" w:rsidRPr="00535A53" w:rsidRDefault="00163F33" w:rsidP="00163F33">
      <w:pPr>
        <w:ind w:left="540"/>
        <w:jc w:val="thaiDistribute"/>
        <w:rPr>
          <w:rFonts w:ascii="Arial" w:hAnsi="Arial" w:cs="Arial"/>
          <w:sz w:val="20"/>
          <w:szCs w:val="20"/>
          <w:u w:val="single"/>
        </w:rPr>
      </w:pPr>
    </w:p>
    <w:p w14:paraId="462CF465" w14:textId="77777777" w:rsidR="00163F33" w:rsidRPr="00535A53" w:rsidRDefault="00AC53AA" w:rsidP="00163F33">
      <w:pPr>
        <w:tabs>
          <w:tab w:val="left" w:pos="540"/>
        </w:tabs>
        <w:ind w:left="540" w:hanging="540"/>
        <w:jc w:val="thaiDistribute"/>
        <w:outlineLvl w:val="0"/>
        <w:rPr>
          <w:rFonts w:ascii="Arial" w:hAnsi="Arial" w:cs="Arial"/>
          <w:b/>
          <w:bCs/>
          <w:color w:val="CF4A02"/>
          <w:sz w:val="20"/>
          <w:szCs w:val="20"/>
          <w:lang w:val="en-GB"/>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lang w:val="en-GB"/>
        </w:rPr>
        <w:t>.</w:t>
      </w:r>
      <w:r w:rsidR="00163F33" w:rsidRPr="00535A53">
        <w:rPr>
          <w:rFonts w:ascii="Arial" w:hAnsi="Arial" w:cs="Arial"/>
          <w:b/>
          <w:bCs/>
          <w:color w:val="CF4A02"/>
          <w:sz w:val="20"/>
          <w:szCs w:val="20"/>
          <w:lang w:val="en-GB"/>
        </w:rPr>
        <w:t>1</w:t>
      </w:r>
      <w:r w:rsidRPr="00535A53">
        <w:rPr>
          <w:rFonts w:ascii="Arial" w:hAnsi="Arial" w:cs="Arial"/>
          <w:b/>
          <w:bCs/>
          <w:color w:val="CF4A02"/>
          <w:sz w:val="20"/>
          <w:szCs w:val="20"/>
          <w:lang w:val="en-GB"/>
        </w:rPr>
        <w:t>4</w:t>
      </w:r>
      <w:r w:rsidR="00163F33" w:rsidRPr="00535A53">
        <w:rPr>
          <w:rFonts w:ascii="Arial" w:hAnsi="Arial" w:cs="Arial"/>
          <w:b/>
          <w:bCs/>
          <w:color w:val="CF4A02"/>
          <w:sz w:val="20"/>
          <w:szCs w:val="20"/>
          <w:lang w:val="en-GB"/>
        </w:rPr>
        <w:tab/>
      </w:r>
      <w:r w:rsidR="003C5ACA" w:rsidRPr="00535A53">
        <w:rPr>
          <w:rFonts w:ascii="Arial" w:hAnsi="Arial" w:cs="Arial"/>
          <w:b/>
          <w:bCs/>
          <w:color w:val="CF4A02"/>
          <w:sz w:val="20"/>
          <w:szCs w:val="20"/>
          <w:lang w:val="en-GB"/>
        </w:rPr>
        <w:t>L</w:t>
      </w:r>
      <w:r w:rsidR="00163F33" w:rsidRPr="00535A53">
        <w:rPr>
          <w:rFonts w:ascii="Arial" w:hAnsi="Arial" w:cs="Arial"/>
          <w:b/>
          <w:bCs/>
          <w:color w:val="CF4A02"/>
          <w:sz w:val="20"/>
          <w:szCs w:val="20"/>
          <w:lang w:val="en-GB"/>
        </w:rPr>
        <w:t>e</w:t>
      </w:r>
      <w:r w:rsidR="001E382E" w:rsidRPr="00535A53">
        <w:rPr>
          <w:rFonts w:ascii="Arial" w:hAnsi="Arial" w:cs="Arial"/>
          <w:b/>
          <w:bCs/>
          <w:color w:val="CF4A02"/>
          <w:sz w:val="20"/>
          <w:szCs w:val="20"/>
          <w:lang w:val="en-GB"/>
        </w:rPr>
        <w:t>ases</w:t>
      </w:r>
    </w:p>
    <w:p w14:paraId="45A89118" w14:textId="77777777" w:rsidR="00163F33" w:rsidRPr="00535A53" w:rsidRDefault="00163F33" w:rsidP="0011515C">
      <w:pPr>
        <w:ind w:left="547"/>
        <w:jc w:val="thaiDistribute"/>
        <w:rPr>
          <w:rFonts w:ascii="Arial" w:hAnsi="Arial" w:cs="Arial"/>
          <w:sz w:val="20"/>
          <w:szCs w:val="20"/>
        </w:rPr>
      </w:pPr>
    </w:p>
    <w:p w14:paraId="6ED32DB7" w14:textId="77777777" w:rsidR="00163F33" w:rsidRPr="00535A53" w:rsidRDefault="006D1E49" w:rsidP="0011515C">
      <w:pPr>
        <w:pStyle w:val="ListParagraph"/>
        <w:spacing w:after="0"/>
        <w:ind w:left="547"/>
        <w:jc w:val="both"/>
        <w:rPr>
          <w:rFonts w:ascii="Arial" w:hAnsi="Arial" w:cs="Arial"/>
          <w:sz w:val="20"/>
          <w:szCs w:val="20"/>
          <w:u w:val="single"/>
        </w:rPr>
      </w:pPr>
      <w:r w:rsidRPr="00535A53">
        <w:rPr>
          <w:rFonts w:ascii="Arial" w:hAnsi="Arial" w:cs="Arial"/>
          <w:sz w:val="20"/>
          <w:szCs w:val="20"/>
          <w:u w:val="single"/>
        </w:rPr>
        <w:t>For the year ended</w:t>
      </w:r>
      <w:r w:rsidR="00163F33" w:rsidRPr="00535A53">
        <w:rPr>
          <w:rFonts w:ascii="Arial" w:hAnsi="Arial" w:cs="Arial"/>
          <w:sz w:val="20"/>
          <w:szCs w:val="20"/>
          <w:u w:val="single"/>
        </w:rPr>
        <w:t xml:space="preserve"> </w:t>
      </w:r>
      <w:r w:rsidR="00C71956" w:rsidRPr="00535A53">
        <w:rPr>
          <w:rFonts w:ascii="Arial" w:hAnsi="Arial" w:cs="Arial"/>
          <w:sz w:val="20"/>
          <w:szCs w:val="20"/>
          <w:u w:val="single"/>
        </w:rPr>
        <w:t>31 December 2020</w:t>
      </w:r>
    </w:p>
    <w:p w14:paraId="368DCA2E" w14:textId="77777777" w:rsidR="00163F33" w:rsidRPr="00535A53" w:rsidRDefault="00163F33" w:rsidP="0011515C">
      <w:pPr>
        <w:ind w:left="547"/>
        <w:jc w:val="thaiDistribute"/>
        <w:rPr>
          <w:rFonts w:ascii="Arial" w:hAnsi="Arial" w:cs="Arial"/>
          <w:sz w:val="20"/>
          <w:szCs w:val="20"/>
        </w:rPr>
      </w:pPr>
    </w:p>
    <w:p w14:paraId="7892148F" w14:textId="77777777" w:rsidR="00AC53AA" w:rsidRPr="00535A53" w:rsidRDefault="00163F33" w:rsidP="00700B43">
      <w:pPr>
        <w:ind w:left="540"/>
        <w:jc w:val="thaiDistribute"/>
        <w:rPr>
          <w:rFonts w:ascii="Arial" w:hAnsi="Arial" w:cs="Arial"/>
          <w:sz w:val="20"/>
          <w:szCs w:val="20"/>
        </w:rPr>
      </w:pPr>
      <w:r w:rsidRPr="00535A53">
        <w:rPr>
          <w:rFonts w:ascii="Arial" w:hAnsi="Arial" w:cs="Arial"/>
          <w:sz w:val="20"/>
          <w:szCs w:val="20"/>
        </w:rPr>
        <w:t xml:space="preserve">Leases are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as a right-of-use asset and a corresponding liability at the date at which the leased asset is available for use by the Company. Each lease payment is allocated between the liability and </w:t>
      </w:r>
      <w:r w:rsidR="001E382E" w:rsidRPr="00535A53">
        <w:rPr>
          <w:rFonts w:ascii="Arial" w:hAnsi="Arial" w:cs="Arial"/>
          <w:sz w:val="20"/>
          <w:szCs w:val="20"/>
        </w:rPr>
        <w:t>interest expense</w:t>
      </w:r>
      <w:r w:rsidRPr="00535A53">
        <w:rPr>
          <w:rFonts w:ascii="Arial" w:hAnsi="Arial" w:cs="Arial"/>
          <w:sz w:val="20"/>
          <w:szCs w:val="20"/>
        </w:rPr>
        <w:t xml:space="preserve">. The </w:t>
      </w:r>
      <w:r w:rsidR="001E382E" w:rsidRPr="00535A53">
        <w:rPr>
          <w:rFonts w:ascii="Arial" w:hAnsi="Arial" w:cs="Arial"/>
          <w:sz w:val="20"/>
          <w:szCs w:val="20"/>
        </w:rPr>
        <w:t>interest expense</w:t>
      </w:r>
      <w:r w:rsidRPr="00535A53">
        <w:rPr>
          <w:rFonts w:ascii="Arial" w:hAnsi="Arial" w:cs="Arial"/>
          <w:sz w:val="20"/>
          <w:szCs w:val="20"/>
        </w:rPr>
        <w:t xml:space="preserve"> is charged to profit or loss over the lease period </w:t>
      </w:r>
      <w:proofErr w:type="gramStart"/>
      <w:r w:rsidRPr="00535A53">
        <w:rPr>
          <w:rFonts w:ascii="Arial" w:hAnsi="Arial" w:cs="Arial"/>
          <w:sz w:val="20"/>
          <w:szCs w:val="20"/>
        </w:rPr>
        <w:t>so as to</w:t>
      </w:r>
      <w:proofErr w:type="gramEnd"/>
      <w:r w:rsidRPr="00535A53">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w:t>
      </w:r>
    </w:p>
    <w:p w14:paraId="172BA797" w14:textId="77777777" w:rsidR="001E382E" w:rsidRPr="00535A53" w:rsidRDefault="001E382E" w:rsidP="00700B43">
      <w:pPr>
        <w:ind w:left="540"/>
        <w:jc w:val="thaiDistribute"/>
        <w:rPr>
          <w:rFonts w:ascii="Arial" w:hAnsi="Arial" w:cs="Arial"/>
          <w:sz w:val="20"/>
          <w:szCs w:val="20"/>
        </w:rPr>
      </w:pPr>
    </w:p>
    <w:p w14:paraId="00C9063B" w14:textId="77777777" w:rsidR="00163F33" w:rsidRPr="00535A53" w:rsidRDefault="00163F33" w:rsidP="00700B43">
      <w:pPr>
        <w:ind w:left="540"/>
        <w:jc w:val="thaiDistribute"/>
        <w:rPr>
          <w:rFonts w:ascii="Arial" w:hAnsi="Arial" w:cs="Arial"/>
          <w:sz w:val="20"/>
          <w:szCs w:val="20"/>
        </w:rPr>
      </w:pPr>
      <w:r w:rsidRPr="00535A53">
        <w:rPr>
          <w:rFonts w:ascii="Arial" w:hAnsi="Arial" w:cs="Arial"/>
          <w:sz w:val="20"/>
          <w:szCs w:val="20"/>
        </w:rPr>
        <w:t>Assets and liabilities arising from a lease are initially measured on a present value basis. Lease liabilities include the net present value of the following lease payments:</w:t>
      </w:r>
    </w:p>
    <w:p w14:paraId="3B00A5A7" w14:textId="77777777" w:rsidR="0011515C" w:rsidRPr="00535A53" w:rsidRDefault="0011515C" w:rsidP="00700B43">
      <w:pPr>
        <w:ind w:left="540"/>
        <w:jc w:val="thaiDistribute"/>
        <w:rPr>
          <w:rFonts w:ascii="Arial" w:hAnsi="Arial" w:cs="Arial"/>
          <w:sz w:val="20"/>
          <w:szCs w:val="20"/>
        </w:rPr>
      </w:pPr>
    </w:p>
    <w:p w14:paraId="22DFD58E"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cs="Arial"/>
          <w:sz w:val="20"/>
          <w:szCs w:val="20"/>
        </w:rPr>
        <w:t>-</w:t>
      </w:r>
      <w:r w:rsidRPr="00535A53">
        <w:rPr>
          <w:rFonts w:ascii="Arial" w:hAnsi="Arial" w:cs="Arial"/>
          <w:spacing w:val="-4"/>
          <w:sz w:val="20"/>
          <w:szCs w:val="20"/>
        </w:rPr>
        <w:tab/>
        <w:t>fixed payments (including in-substance fixed payments), less any lease incentive receivable;</w:t>
      </w:r>
    </w:p>
    <w:p w14:paraId="00107E62"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cs="Arial"/>
          <w:sz w:val="20"/>
          <w:szCs w:val="20"/>
        </w:rPr>
        <w:t>-</w:t>
      </w:r>
      <w:r w:rsidRPr="00535A53">
        <w:rPr>
          <w:rFonts w:ascii="Arial" w:hAnsi="Arial" w:cs="Arial"/>
          <w:sz w:val="20"/>
          <w:szCs w:val="20"/>
        </w:rPr>
        <w:tab/>
        <w:t>variable lease payment that are based on an index or a rate;</w:t>
      </w:r>
    </w:p>
    <w:p w14:paraId="13CD2842"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cs="Arial"/>
          <w:sz w:val="20"/>
          <w:szCs w:val="20"/>
        </w:rPr>
        <w:t>-</w:t>
      </w:r>
      <w:r w:rsidRPr="00535A53">
        <w:rPr>
          <w:rFonts w:ascii="Arial" w:hAnsi="Arial" w:cs="Arial"/>
          <w:sz w:val="20"/>
          <w:szCs w:val="20"/>
        </w:rPr>
        <w:tab/>
        <w:t>amounts expected to be payable by the Company under residual value guarantees;</w:t>
      </w:r>
    </w:p>
    <w:p w14:paraId="408E175D" w14:textId="77777777" w:rsidR="00163F33" w:rsidRPr="00535A53" w:rsidRDefault="00163F33" w:rsidP="00163F33">
      <w:pPr>
        <w:ind w:left="900" w:hanging="360"/>
        <w:jc w:val="both"/>
        <w:rPr>
          <w:rFonts w:ascii="Arial" w:hAnsi="Arial" w:cs="Arial"/>
          <w:sz w:val="20"/>
          <w:szCs w:val="20"/>
        </w:rPr>
      </w:pPr>
      <w:r w:rsidRPr="00535A53">
        <w:rPr>
          <w:rFonts w:ascii="Arial" w:hAnsi="Arial" w:cs="Arial"/>
          <w:sz w:val="20"/>
          <w:szCs w:val="20"/>
        </w:rPr>
        <w:t>-</w:t>
      </w:r>
      <w:r w:rsidRPr="00535A53">
        <w:rPr>
          <w:rFonts w:ascii="Arial" w:hAnsi="Arial" w:cs="Arial"/>
          <w:sz w:val="20"/>
          <w:szCs w:val="20"/>
        </w:rPr>
        <w:tab/>
        <w:t xml:space="preserve">the exercise price of a purchase </w:t>
      </w:r>
      <w:r w:rsidR="000D3090" w:rsidRPr="00535A53">
        <w:rPr>
          <w:rFonts w:ascii="Arial" w:hAnsi="Arial" w:cs="Arial"/>
          <w:sz w:val="20"/>
          <w:szCs w:val="20"/>
        </w:rPr>
        <w:t>option if the lessee is reasonably certain to exercise that option, and</w:t>
      </w:r>
    </w:p>
    <w:p w14:paraId="26231270" w14:textId="77777777" w:rsidR="00163F33" w:rsidRPr="00535A53" w:rsidRDefault="00163F33" w:rsidP="00163F33">
      <w:pPr>
        <w:ind w:left="900" w:hanging="360"/>
        <w:jc w:val="both"/>
        <w:rPr>
          <w:rFonts w:ascii="Arial" w:hAnsi="Arial" w:cs="Arial"/>
          <w:sz w:val="20"/>
          <w:szCs w:val="20"/>
        </w:rPr>
      </w:pPr>
      <w:r w:rsidRPr="00535A53">
        <w:rPr>
          <w:rFonts w:ascii="Arial" w:hAnsi="Arial" w:cs="Arial"/>
          <w:sz w:val="20"/>
          <w:szCs w:val="20"/>
        </w:rPr>
        <w:t>-</w:t>
      </w:r>
      <w:r w:rsidRPr="00535A53">
        <w:rPr>
          <w:rFonts w:ascii="Arial" w:hAnsi="Arial" w:cs="Arial"/>
          <w:sz w:val="20"/>
          <w:szCs w:val="20"/>
        </w:rPr>
        <w:tab/>
        <w:t>payments of penalties for terminating the lease, if the lease term reflects the Company exercising that option.</w:t>
      </w:r>
    </w:p>
    <w:p w14:paraId="2A87172C" w14:textId="77777777" w:rsidR="00163F33" w:rsidRPr="00535A53" w:rsidRDefault="00163F33" w:rsidP="00163F33">
      <w:pPr>
        <w:ind w:left="540"/>
        <w:jc w:val="both"/>
        <w:rPr>
          <w:rFonts w:ascii="Arial" w:hAnsi="Arial" w:cs="Arial"/>
          <w:sz w:val="20"/>
          <w:szCs w:val="20"/>
        </w:rPr>
      </w:pPr>
    </w:p>
    <w:p w14:paraId="1B90CD93"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Lease payments to be made under reasonably certain extension options are also included in the measurement of the liability</w:t>
      </w:r>
      <w:r w:rsidR="00A848F9" w:rsidRPr="00535A53">
        <w:rPr>
          <w:rFonts w:ascii="Arial" w:hAnsi="Arial" w:cs="Arial"/>
          <w:sz w:val="20"/>
          <w:szCs w:val="20"/>
        </w:rPr>
        <w:t>.</w:t>
      </w:r>
    </w:p>
    <w:p w14:paraId="1D2B4B09" w14:textId="77777777" w:rsidR="00163F33" w:rsidRPr="00535A53" w:rsidRDefault="00163F33" w:rsidP="00163F33">
      <w:pPr>
        <w:ind w:left="540"/>
        <w:jc w:val="thaiDistribute"/>
        <w:rPr>
          <w:rFonts w:ascii="Arial" w:hAnsi="Arial" w:cs="Arial"/>
          <w:sz w:val="20"/>
          <w:szCs w:val="20"/>
        </w:rPr>
      </w:pPr>
    </w:p>
    <w:p w14:paraId="20EA4873"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56EA35BF" w14:textId="77777777" w:rsidR="00163F33" w:rsidRPr="00535A53" w:rsidRDefault="00163F33" w:rsidP="00163F33">
      <w:pPr>
        <w:ind w:left="540"/>
        <w:jc w:val="thaiDistribute"/>
        <w:rPr>
          <w:rFonts w:ascii="Arial" w:hAnsi="Arial" w:cs="Arial"/>
          <w:sz w:val="20"/>
          <w:szCs w:val="20"/>
        </w:rPr>
      </w:pPr>
    </w:p>
    <w:p w14:paraId="721CD5A6"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Right-of-use assets are measured at cost comprising the following:</w:t>
      </w:r>
    </w:p>
    <w:p w14:paraId="573D2568" w14:textId="77777777" w:rsidR="00163F33" w:rsidRPr="00535A53" w:rsidRDefault="00163F33" w:rsidP="00163F33">
      <w:pPr>
        <w:ind w:left="540"/>
        <w:jc w:val="thaiDistribute"/>
        <w:rPr>
          <w:rFonts w:ascii="Arial" w:hAnsi="Arial" w:cs="Arial"/>
          <w:sz w:val="20"/>
          <w:szCs w:val="20"/>
        </w:rPr>
      </w:pPr>
    </w:p>
    <w:p w14:paraId="5FD0FA65"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cs="Arial"/>
          <w:sz w:val="20"/>
          <w:szCs w:val="20"/>
        </w:rPr>
        <w:t>-</w:t>
      </w:r>
      <w:r w:rsidRPr="00535A53">
        <w:rPr>
          <w:rFonts w:ascii="Arial" w:hAnsi="Arial" w:cs="Arial"/>
          <w:sz w:val="20"/>
          <w:szCs w:val="20"/>
        </w:rPr>
        <w:tab/>
        <w:t>the amount of the initial measurement of lease liability</w:t>
      </w:r>
    </w:p>
    <w:p w14:paraId="6F22D8F1"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cs="Arial"/>
          <w:sz w:val="20"/>
          <w:szCs w:val="20"/>
        </w:rPr>
        <w:t>-</w:t>
      </w:r>
      <w:r w:rsidRPr="00535A53">
        <w:rPr>
          <w:rFonts w:ascii="Arial" w:hAnsi="Arial" w:cs="Arial"/>
          <w:sz w:val="20"/>
          <w:szCs w:val="20"/>
        </w:rPr>
        <w:tab/>
        <w:t>any lease payments made at or before the commencement date less any lease incentives received</w:t>
      </w:r>
    </w:p>
    <w:p w14:paraId="26E9971B"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cs="Arial"/>
          <w:sz w:val="20"/>
          <w:szCs w:val="20"/>
        </w:rPr>
        <w:t>-</w:t>
      </w:r>
      <w:r w:rsidRPr="00535A53">
        <w:rPr>
          <w:rFonts w:ascii="Arial" w:hAnsi="Arial" w:cs="Arial"/>
          <w:sz w:val="20"/>
          <w:szCs w:val="20"/>
        </w:rPr>
        <w:tab/>
        <w:t>any initial direct costs, and</w:t>
      </w:r>
    </w:p>
    <w:p w14:paraId="6A569C88" w14:textId="77777777" w:rsidR="00163F33" w:rsidRPr="00535A53" w:rsidRDefault="00163F33" w:rsidP="00163F33">
      <w:pPr>
        <w:ind w:left="900" w:hanging="360"/>
        <w:jc w:val="both"/>
        <w:rPr>
          <w:rFonts w:ascii="Arial" w:hAnsi="Arial" w:cs="Arial"/>
          <w:sz w:val="20"/>
          <w:szCs w:val="20"/>
        </w:rPr>
      </w:pPr>
      <w:r w:rsidRPr="00535A53">
        <w:rPr>
          <w:rFonts w:ascii="Arial" w:hAnsi="Arial" w:cs="Arial"/>
          <w:sz w:val="20"/>
          <w:szCs w:val="20"/>
        </w:rPr>
        <w:t>-</w:t>
      </w:r>
      <w:r w:rsidRPr="00535A53">
        <w:rPr>
          <w:rFonts w:ascii="Arial" w:hAnsi="Arial" w:cs="Arial"/>
          <w:sz w:val="20"/>
          <w:szCs w:val="20"/>
        </w:rPr>
        <w:tab/>
        <w:t>restoration costs.</w:t>
      </w:r>
    </w:p>
    <w:p w14:paraId="17BFF050" w14:textId="77777777" w:rsidR="00163F33" w:rsidRPr="00535A53" w:rsidRDefault="00163F33" w:rsidP="00163F33">
      <w:pPr>
        <w:ind w:left="540"/>
        <w:jc w:val="thaiDistribute"/>
        <w:rPr>
          <w:rFonts w:ascii="Arial" w:hAnsi="Arial" w:cs="Arial"/>
          <w:sz w:val="20"/>
          <w:szCs w:val="20"/>
        </w:rPr>
      </w:pPr>
    </w:p>
    <w:p w14:paraId="3972FDE9" w14:textId="77777777" w:rsidR="00163F33" w:rsidRPr="00535A53" w:rsidRDefault="00163F33" w:rsidP="00AC53AA">
      <w:pPr>
        <w:ind w:left="540"/>
        <w:jc w:val="thaiDistribute"/>
        <w:rPr>
          <w:rFonts w:ascii="Arial" w:hAnsi="Arial" w:cs="Arial"/>
          <w:sz w:val="20"/>
          <w:szCs w:val="20"/>
        </w:rPr>
      </w:pPr>
      <w:r w:rsidRPr="00535A53">
        <w:rPr>
          <w:rFonts w:ascii="Arial" w:hAnsi="Arial" w:cs="Arial"/>
          <w:sz w:val="20"/>
          <w:szCs w:val="20"/>
        </w:rPr>
        <w:t xml:space="preserve">Payments associated with short-term leases and leases of low-value assets are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on a straight-line basis as an expense in profit or loss. Short-term leases are leases with a lease term of 12 months or less</w:t>
      </w:r>
      <w:r w:rsidR="00A848F9" w:rsidRPr="00535A53">
        <w:rPr>
          <w:rFonts w:ascii="Arial" w:hAnsi="Arial" w:cs="Arial"/>
          <w:sz w:val="20"/>
          <w:szCs w:val="20"/>
        </w:rPr>
        <w:t>.</w:t>
      </w:r>
      <w:r w:rsidRPr="00535A53">
        <w:rPr>
          <w:rFonts w:ascii="Arial" w:hAnsi="Arial" w:cs="Arial"/>
          <w:sz w:val="20"/>
          <w:szCs w:val="20"/>
        </w:rPr>
        <w:t xml:space="preserve"> </w:t>
      </w:r>
      <w:r w:rsidR="00A848F9" w:rsidRPr="00535A53">
        <w:rPr>
          <w:rFonts w:ascii="Arial" w:hAnsi="Arial" w:cs="Arial"/>
          <w:sz w:val="20"/>
          <w:szCs w:val="20"/>
        </w:rPr>
        <w:t>L</w:t>
      </w:r>
      <w:r w:rsidRPr="00535A53">
        <w:rPr>
          <w:rFonts w:ascii="Arial" w:hAnsi="Arial" w:cs="Arial"/>
          <w:sz w:val="20"/>
          <w:szCs w:val="20"/>
        </w:rPr>
        <w:t>ow-value assets</w:t>
      </w:r>
      <w:r w:rsidR="00A848F9" w:rsidRPr="00535A53">
        <w:rPr>
          <w:rFonts w:ascii="Arial" w:hAnsi="Arial" w:cs="Arial"/>
          <w:sz w:val="20"/>
          <w:szCs w:val="20"/>
        </w:rPr>
        <w:t xml:space="preserve"> comprise office equipment</w:t>
      </w:r>
      <w:r w:rsidRPr="00535A53">
        <w:rPr>
          <w:rFonts w:ascii="Arial" w:hAnsi="Arial" w:cs="Arial"/>
          <w:sz w:val="20"/>
          <w:szCs w:val="20"/>
        </w:rPr>
        <w:t>.</w:t>
      </w:r>
    </w:p>
    <w:p w14:paraId="0B83AD1D" w14:textId="77777777" w:rsidR="00AD1C49" w:rsidRPr="00535A53" w:rsidRDefault="00AD1C49" w:rsidP="0011515C">
      <w:pPr>
        <w:ind w:left="540"/>
        <w:jc w:val="thaiDistribute"/>
        <w:rPr>
          <w:rFonts w:ascii="Arial" w:hAnsi="Arial" w:cs="Arial"/>
          <w:sz w:val="20"/>
          <w:szCs w:val="20"/>
        </w:rPr>
      </w:pPr>
    </w:p>
    <w:p w14:paraId="5594E05D" w14:textId="77777777" w:rsidR="00163F33" w:rsidRPr="00535A53" w:rsidRDefault="00163F33" w:rsidP="00163F33">
      <w:pPr>
        <w:ind w:left="540"/>
        <w:jc w:val="thaiDistribute"/>
        <w:rPr>
          <w:rFonts w:ascii="Arial" w:hAnsi="Arial" w:cs="Arial"/>
          <w:sz w:val="20"/>
          <w:szCs w:val="20"/>
          <w:u w:val="single"/>
          <w:lang w:val="en-GB"/>
        </w:rPr>
      </w:pPr>
      <w:r w:rsidRPr="00535A53">
        <w:rPr>
          <w:rFonts w:ascii="Arial" w:hAnsi="Arial" w:cs="Arial"/>
          <w:sz w:val="20"/>
          <w:szCs w:val="20"/>
          <w:u w:val="single"/>
          <w:lang w:val="en-GB"/>
        </w:rPr>
        <w:t>For the year ended 31 December 2019</w:t>
      </w:r>
    </w:p>
    <w:p w14:paraId="4B703DC8" w14:textId="77777777" w:rsidR="00163F33" w:rsidRPr="00535A53" w:rsidRDefault="00163F33" w:rsidP="00163F33">
      <w:pPr>
        <w:ind w:left="540"/>
        <w:jc w:val="thaiDistribute"/>
        <w:rPr>
          <w:rFonts w:ascii="Arial" w:hAnsi="Arial" w:cs="Arial"/>
          <w:sz w:val="20"/>
          <w:szCs w:val="20"/>
          <w:u w:val="single"/>
          <w:lang w:val="en-GB"/>
        </w:rPr>
      </w:pPr>
    </w:p>
    <w:p w14:paraId="2BFEEE02"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Payments made under operating leases (net of any incentives received from the lessor) are charged to profit or loss on a straight-line basis over the period of the lease.</w:t>
      </w:r>
    </w:p>
    <w:p w14:paraId="6DFDA016" w14:textId="77777777" w:rsidR="00163F33" w:rsidRPr="00535A53" w:rsidRDefault="00163F33" w:rsidP="00C70E66">
      <w:pPr>
        <w:ind w:left="540"/>
        <w:jc w:val="thaiDistribute"/>
        <w:rPr>
          <w:rFonts w:ascii="Arial" w:hAnsi="Arial" w:cs="Arial"/>
          <w:sz w:val="20"/>
          <w:szCs w:val="20"/>
        </w:rPr>
      </w:pPr>
    </w:p>
    <w:p w14:paraId="35F35245" w14:textId="77777777" w:rsidR="0011515C" w:rsidRPr="00535A53" w:rsidRDefault="00163F33" w:rsidP="00C70E66">
      <w:pPr>
        <w:ind w:left="540"/>
        <w:jc w:val="thaiDistribute"/>
        <w:rPr>
          <w:rFonts w:ascii="Arial" w:hAnsi="Arial" w:cs="Arial"/>
          <w:sz w:val="20"/>
          <w:szCs w:val="20"/>
        </w:rPr>
      </w:pPr>
      <w:r w:rsidRPr="00535A53">
        <w:rPr>
          <w:rFonts w:ascii="Arial" w:hAnsi="Arial" w:cs="Arial"/>
          <w:sz w:val="20"/>
          <w:szCs w:val="20"/>
        </w:rPr>
        <w:t xml:space="preserve">At the inception of finance lease, the lower of the fair value of the leased property and the present value of the minimum lease payments is </w:t>
      </w:r>
      <w:proofErr w:type="spellStart"/>
      <w:r w:rsidRPr="00535A53">
        <w:rPr>
          <w:rFonts w:ascii="Arial" w:hAnsi="Arial" w:cs="Arial"/>
          <w:sz w:val="20"/>
          <w:szCs w:val="20"/>
        </w:rPr>
        <w:t>capitalised</w:t>
      </w:r>
      <w:proofErr w:type="spellEnd"/>
      <w:r w:rsidRPr="00535A53">
        <w:rPr>
          <w:rFonts w:ascii="Arial" w:hAnsi="Arial" w:cs="Arial"/>
          <w:sz w:val="20"/>
          <w:szCs w:val="20"/>
        </w:rPr>
        <w:t>. Each lease payment is allocated between the liability and interest expense to achieve a constant rate on the liabilities balance outstanding. Interest expense is charged to profit or loss over the lease period.</w:t>
      </w:r>
    </w:p>
    <w:p w14:paraId="52A7F8A8" w14:textId="77777777" w:rsidR="00C70E66" w:rsidRPr="00535A53" w:rsidRDefault="00700B43" w:rsidP="00C70E66">
      <w:pPr>
        <w:ind w:left="540"/>
        <w:jc w:val="thaiDistribute"/>
        <w:rPr>
          <w:rFonts w:ascii="Arial" w:hAnsi="Arial" w:cs="Arial"/>
          <w:sz w:val="20"/>
          <w:szCs w:val="20"/>
        </w:rPr>
      </w:pPr>
      <w:r w:rsidRPr="00535A53">
        <w:rPr>
          <w:rFonts w:ascii="Arial" w:hAnsi="Arial" w:cs="Arial"/>
          <w:sz w:val="20"/>
          <w:szCs w:val="20"/>
        </w:rPr>
        <w:br w:type="page"/>
      </w:r>
    </w:p>
    <w:p w14:paraId="10FB2BD6" w14:textId="77777777" w:rsidR="00163F33" w:rsidRPr="00535A53" w:rsidRDefault="00AC53AA" w:rsidP="00163F33">
      <w:pPr>
        <w:ind w:left="540" w:right="-36" w:hanging="540"/>
        <w:jc w:val="both"/>
        <w:outlineLvl w:val="0"/>
        <w:rPr>
          <w:rFonts w:ascii="Arial" w:hAnsi="Arial" w:cs="Arial"/>
          <w:b/>
          <w:bCs/>
          <w:color w:val="CF4A02"/>
          <w:sz w:val="20"/>
          <w:szCs w:val="20"/>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rPr>
        <w:t>.</w:t>
      </w:r>
      <w:r w:rsidR="00163F33" w:rsidRPr="00535A53">
        <w:rPr>
          <w:rFonts w:ascii="Arial" w:hAnsi="Arial" w:cs="Arial"/>
          <w:b/>
          <w:bCs/>
          <w:color w:val="CF4A02"/>
          <w:sz w:val="20"/>
          <w:szCs w:val="20"/>
          <w:lang w:val="en-GB"/>
        </w:rPr>
        <w:t>1</w:t>
      </w:r>
      <w:r w:rsidRPr="00535A53">
        <w:rPr>
          <w:rFonts w:ascii="Arial" w:hAnsi="Arial" w:cs="Arial"/>
          <w:b/>
          <w:bCs/>
          <w:color w:val="CF4A02"/>
          <w:sz w:val="20"/>
          <w:szCs w:val="20"/>
          <w:lang w:val="en-GB"/>
        </w:rPr>
        <w:t>5</w:t>
      </w:r>
      <w:r w:rsidR="00163F33" w:rsidRPr="00535A53">
        <w:rPr>
          <w:rFonts w:ascii="Arial" w:hAnsi="Arial" w:cs="Arial"/>
          <w:b/>
          <w:bCs/>
          <w:color w:val="CF4A02"/>
          <w:sz w:val="20"/>
          <w:szCs w:val="20"/>
        </w:rPr>
        <w:tab/>
        <w:t>Financial liabilities</w:t>
      </w:r>
    </w:p>
    <w:p w14:paraId="0ECD6C50" w14:textId="77777777" w:rsidR="00163F33" w:rsidRPr="00535A53" w:rsidRDefault="00163F33" w:rsidP="00163F33">
      <w:pPr>
        <w:ind w:left="540" w:right="-36" w:hanging="540"/>
        <w:jc w:val="both"/>
        <w:outlineLvl w:val="0"/>
        <w:rPr>
          <w:rFonts w:ascii="Arial" w:hAnsi="Arial" w:cs="Arial"/>
          <w:b/>
          <w:bCs/>
          <w:color w:val="CF4A02"/>
          <w:sz w:val="18"/>
          <w:szCs w:val="18"/>
        </w:rPr>
      </w:pPr>
    </w:p>
    <w:p w14:paraId="79C0FC0C" w14:textId="77777777" w:rsidR="00163F33" w:rsidRPr="00535A53" w:rsidRDefault="006D1E49" w:rsidP="00AD1C49">
      <w:pPr>
        <w:pStyle w:val="ListParagraph"/>
        <w:spacing w:after="0" w:line="240" w:lineRule="auto"/>
        <w:ind w:left="547"/>
        <w:jc w:val="both"/>
        <w:rPr>
          <w:rFonts w:ascii="Arial" w:hAnsi="Arial" w:cs="Arial"/>
          <w:sz w:val="20"/>
          <w:szCs w:val="20"/>
          <w:u w:val="single"/>
        </w:rPr>
      </w:pPr>
      <w:r w:rsidRPr="00535A53">
        <w:rPr>
          <w:rFonts w:ascii="Arial" w:hAnsi="Arial" w:cs="Arial"/>
          <w:sz w:val="20"/>
          <w:szCs w:val="20"/>
          <w:u w:val="single"/>
        </w:rPr>
        <w:t>For the year ended</w:t>
      </w:r>
      <w:r w:rsidR="00163F33" w:rsidRPr="00535A53">
        <w:rPr>
          <w:rFonts w:ascii="Arial" w:hAnsi="Arial" w:cs="Arial"/>
          <w:sz w:val="20"/>
          <w:szCs w:val="20"/>
          <w:u w:val="single"/>
        </w:rPr>
        <w:t xml:space="preserve"> </w:t>
      </w:r>
      <w:r w:rsidR="00C71956" w:rsidRPr="00535A53">
        <w:rPr>
          <w:rFonts w:ascii="Arial" w:hAnsi="Arial" w:cs="Arial"/>
          <w:sz w:val="20"/>
          <w:szCs w:val="20"/>
          <w:u w:val="single"/>
        </w:rPr>
        <w:t>31 December 2020</w:t>
      </w:r>
    </w:p>
    <w:p w14:paraId="7B924108" w14:textId="77777777" w:rsidR="00AD1C49" w:rsidRPr="00535A53" w:rsidRDefault="00AD1C49" w:rsidP="00AD1C49">
      <w:pPr>
        <w:pStyle w:val="ListParagraph"/>
        <w:spacing w:after="0" w:line="240" w:lineRule="auto"/>
        <w:ind w:left="547"/>
        <w:jc w:val="both"/>
        <w:rPr>
          <w:rFonts w:ascii="Arial" w:hAnsi="Arial" w:cs="Arial"/>
          <w:sz w:val="18"/>
          <w:szCs w:val="18"/>
          <w:u w:val="single"/>
        </w:rPr>
      </w:pPr>
    </w:p>
    <w:p w14:paraId="34D5C6AB" w14:textId="77777777" w:rsidR="00163F33" w:rsidRPr="00535A53" w:rsidRDefault="00163F33" w:rsidP="00163F33">
      <w:pPr>
        <w:pStyle w:val="NoSpacing"/>
        <w:numPr>
          <w:ilvl w:val="0"/>
          <w:numId w:val="13"/>
        </w:numPr>
        <w:rPr>
          <w:rFonts w:ascii="Arial" w:hAnsi="Arial" w:cs="Arial"/>
          <w:color w:val="CF4A02"/>
        </w:rPr>
      </w:pPr>
      <w:r w:rsidRPr="00535A53">
        <w:rPr>
          <w:rFonts w:ascii="Arial" w:hAnsi="Arial" w:cs="Arial"/>
          <w:b/>
          <w:bCs/>
          <w:color w:val="CF4A02"/>
        </w:rPr>
        <w:tab/>
      </w:r>
      <w:r w:rsidRPr="00535A53">
        <w:rPr>
          <w:rFonts w:ascii="Arial" w:hAnsi="Arial" w:cs="Arial"/>
          <w:color w:val="CF4A02"/>
        </w:rPr>
        <w:t>Classification</w:t>
      </w:r>
    </w:p>
    <w:p w14:paraId="08336438" w14:textId="77777777" w:rsidR="00163F33" w:rsidRPr="00535A53" w:rsidRDefault="00163F33" w:rsidP="00163F33">
      <w:pPr>
        <w:pStyle w:val="NoSpacing"/>
        <w:ind w:left="1080"/>
        <w:rPr>
          <w:rFonts w:ascii="Arial" w:hAnsi="Arial" w:cs="Arial"/>
          <w:color w:val="auto"/>
          <w:sz w:val="18"/>
          <w:szCs w:val="18"/>
        </w:rPr>
      </w:pPr>
    </w:p>
    <w:p w14:paraId="36986082" w14:textId="77777777" w:rsidR="00163F33" w:rsidRPr="00535A53" w:rsidRDefault="00163F33" w:rsidP="00163F33">
      <w:pPr>
        <w:pStyle w:val="NoSpacing"/>
        <w:ind w:left="1080"/>
        <w:rPr>
          <w:rFonts w:ascii="Arial" w:hAnsi="Arial" w:cs="Arial"/>
          <w:color w:val="auto"/>
        </w:rPr>
      </w:pPr>
      <w:r w:rsidRPr="00535A53">
        <w:rPr>
          <w:rFonts w:ascii="Arial" w:hAnsi="Arial" w:cs="Arial"/>
          <w:color w:val="auto"/>
        </w:rPr>
        <w:t>Financial instruments issued by the Company are classified as either financial liabilities or equity securities by considering contractual obligations.</w:t>
      </w:r>
    </w:p>
    <w:p w14:paraId="0EBB1C7E" w14:textId="77777777" w:rsidR="00163F33" w:rsidRPr="00535A53" w:rsidRDefault="00163F33" w:rsidP="0011515C">
      <w:pPr>
        <w:pStyle w:val="NoSpacing"/>
        <w:ind w:left="1080"/>
        <w:rPr>
          <w:rFonts w:ascii="Arial" w:hAnsi="Arial" w:cs="Arial"/>
          <w:color w:val="auto"/>
          <w:sz w:val="18"/>
          <w:szCs w:val="18"/>
        </w:rPr>
      </w:pPr>
    </w:p>
    <w:p w14:paraId="3B40C944" w14:textId="77777777" w:rsidR="00163F33" w:rsidRPr="00535A53" w:rsidRDefault="00163F33" w:rsidP="00700B43">
      <w:pPr>
        <w:numPr>
          <w:ilvl w:val="0"/>
          <w:numId w:val="11"/>
        </w:numPr>
        <w:tabs>
          <w:tab w:val="left" w:pos="1260"/>
        </w:tabs>
        <w:ind w:left="1276" w:hanging="196"/>
        <w:jc w:val="thaiDistribute"/>
        <w:rPr>
          <w:rFonts w:ascii="Arial" w:hAnsi="Arial" w:cs="Arial"/>
          <w:sz w:val="20"/>
          <w:szCs w:val="20"/>
        </w:rPr>
      </w:pPr>
      <w:r w:rsidRPr="00535A53">
        <w:rPr>
          <w:rFonts w:ascii="Arial" w:hAnsi="Arial" w:cs="Arial"/>
          <w:sz w:val="20"/>
          <w:szCs w:val="20"/>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3F761816" w14:textId="77777777" w:rsidR="00163F33" w:rsidRPr="00535A53" w:rsidRDefault="00163F33" w:rsidP="00700B43">
      <w:pPr>
        <w:tabs>
          <w:tab w:val="left" w:pos="1260"/>
        </w:tabs>
        <w:ind w:left="1276" w:hanging="196"/>
        <w:jc w:val="thaiDistribute"/>
        <w:rPr>
          <w:rFonts w:ascii="Arial" w:hAnsi="Arial" w:cs="Arial"/>
          <w:sz w:val="18"/>
          <w:szCs w:val="18"/>
        </w:rPr>
      </w:pPr>
    </w:p>
    <w:p w14:paraId="3086CA6D" w14:textId="77777777" w:rsidR="00163F33" w:rsidRPr="00535A53" w:rsidRDefault="00163F33" w:rsidP="00700B43">
      <w:pPr>
        <w:numPr>
          <w:ilvl w:val="0"/>
          <w:numId w:val="11"/>
        </w:numPr>
        <w:tabs>
          <w:tab w:val="left" w:pos="1260"/>
        </w:tabs>
        <w:ind w:left="1276" w:hanging="196"/>
        <w:jc w:val="thaiDistribute"/>
        <w:rPr>
          <w:rFonts w:ascii="Arial" w:hAnsi="Arial" w:cs="Arial"/>
          <w:sz w:val="20"/>
          <w:szCs w:val="20"/>
        </w:rPr>
      </w:pPr>
      <w:r w:rsidRPr="00535A53">
        <w:rPr>
          <w:rFonts w:ascii="Arial" w:hAnsi="Arial" w:cs="Arial"/>
          <w:sz w:val="20"/>
          <w:szCs w:val="20"/>
        </w:rPr>
        <w:t>Where the Company has no contractual obligation or has an unconditional right to avoid delivering cash or another financial asset in settlement of the obligation, it is considered an equity instrument.</w:t>
      </w:r>
    </w:p>
    <w:p w14:paraId="3E10878C" w14:textId="77777777" w:rsidR="00FD3167" w:rsidRPr="00535A53" w:rsidRDefault="00FD3167" w:rsidP="00163F33">
      <w:pPr>
        <w:ind w:left="927"/>
        <w:jc w:val="thaiDistribute"/>
        <w:rPr>
          <w:rFonts w:ascii="Arial" w:hAnsi="Arial" w:cs="Arial"/>
          <w:sz w:val="18"/>
          <w:szCs w:val="18"/>
        </w:rPr>
      </w:pPr>
    </w:p>
    <w:p w14:paraId="1B2CD86F" w14:textId="77777777" w:rsidR="00163F33" w:rsidRPr="00535A53" w:rsidRDefault="00163F33" w:rsidP="00163F33">
      <w:pPr>
        <w:pStyle w:val="NoSpacing"/>
        <w:ind w:left="1080" w:hanging="540"/>
        <w:rPr>
          <w:rFonts w:ascii="Arial" w:hAnsi="Arial" w:cs="Arial"/>
          <w:color w:val="CF4A02"/>
        </w:rPr>
      </w:pPr>
      <w:r w:rsidRPr="00535A53">
        <w:rPr>
          <w:rFonts w:ascii="Arial" w:hAnsi="Arial" w:cs="Arial"/>
          <w:color w:val="CF4A02"/>
          <w:lang w:val="en-GB"/>
        </w:rPr>
        <w:t>b)</w:t>
      </w:r>
      <w:r w:rsidRPr="00535A53">
        <w:rPr>
          <w:rFonts w:ascii="Arial" w:hAnsi="Arial" w:cs="Arial"/>
          <w:color w:val="CF4A02"/>
          <w:lang w:val="en-GB"/>
        </w:rPr>
        <w:tab/>
      </w:r>
      <w:r w:rsidRPr="00535A53">
        <w:rPr>
          <w:rFonts w:ascii="Arial" w:hAnsi="Arial" w:cs="Arial"/>
          <w:color w:val="CF4A02"/>
        </w:rPr>
        <w:t>Measurement</w:t>
      </w:r>
    </w:p>
    <w:p w14:paraId="2277D43F" w14:textId="77777777" w:rsidR="00700B43" w:rsidRPr="00535A53" w:rsidRDefault="00700B43" w:rsidP="00AD1C49">
      <w:pPr>
        <w:pStyle w:val="NoSpacing"/>
        <w:ind w:left="1080"/>
        <w:jc w:val="both"/>
        <w:rPr>
          <w:rFonts w:ascii="Arial" w:hAnsi="Arial" w:cs="Arial"/>
          <w:color w:val="auto"/>
          <w:sz w:val="18"/>
          <w:szCs w:val="18"/>
        </w:rPr>
      </w:pPr>
    </w:p>
    <w:p w14:paraId="6A163805" w14:textId="77777777" w:rsidR="00163F33" w:rsidRPr="00535A53" w:rsidRDefault="00163F33" w:rsidP="00AD1C49">
      <w:pPr>
        <w:pStyle w:val="NoSpacing"/>
        <w:ind w:left="1080"/>
        <w:jc w:val="both"/>
        <w:rPr>
          <w:rFonts w:ascii="Arial" w:hAnsi="Arial" w:cs="Arial"/>
          <w:color w:val="auto"/>
        </w:rPr>
      </w:pPr>
      <w:r w:rsidRPr="00535A53">
        <w:rPr>
          <w:rFonts w:ascii="Arial" w:hAnsi="Arial" w:cs="Arial"/>
          <w:color w:val="auto"/>
        </w:rPr>
        <w:t xml:space="preserve">Financial liabilities are initially </w:t>
      </w:r>
      <w:proofErr w:type="spellStart"/>
      <w:r w:rsidRPr="00535A53">
        <w:rPr>
          <w:rFonts w:ascii="Arial" w:hAnsi="Arial" w:cs="Arial"/>
          <w:color w:val="auto"/>
        </w:rPr>
        <w:t>recognised</w:t>
      </w:r>
      <w:proofErr w:type="spellEnd"/>
      <w:r w:rsidRPr="00535A53">
        <w:rPr>
          <w:rFonts w:ascii="Arial" w:hAnsi="Arial" w:cs="Arial"/>
          <w:color w:val="auto"/>
        </w:rPr>
        <w:t xml:space="preserve"> at fair value and are subsequently measured at </w:t>
      </w:r>
      <w:proofErr w:type="spellStart"/>
      <w:r w:rsidRPr="00535A53">
        <w:rPr>
          <w:rFonts w:ascii="Arial" w:hAnsi="Arial" w:cs="Arial"/>
          <w:color w:val="auto"/>
        </w:rPr>
        <w:t>amortised</w:t>
      </w:r>
      <w:proofErr w:type="spellEnd"/>
      <w:r w:rsidRPr="00535A53">
        <w:rPr>
          <w:rFonts w:ascii="Arial" w:hAnsi="Arial" w:cs="Arial"/>
          <w:color w:val="auto"/>
        </w:rPr>
        <w:t xml:space="preserve"> cost</w:t>
      </w:r>
      <w:r w:rsidR="00FD3167" w:rsidRPr="00535A53">
        <w:rPr>
          <w:rFonts w:ascii="Arial" w:hAnsi="Arial" w:cs="Arial"/>
          <w:color w:val="auto"/>
        </w:rPr>
        <w:t xml:space="preserve"> except derivative liabilities that are </w:t>
      </w:r>
      <w:r w:rsidR="00394477" w:rsidRPr="00535A53">
        <w:rPr>
          <w:rFonts w:ascii="Arial" w:hAnsi="Arial" w:cs="Arial"/>
          <w:color w:val="auto"/>
        </w:rPr>
        <w:t>measured</w:t>
      </w:r>
      <w:r w:rsidR="00FD3167" w:rsidRPr="00535A53">
        <w:rPr>
          <w:rFonts w:ascii="Arial" w:hAnsi="Arial" w:cs="Arial"/>
          <w:color w:val="auto"/>
        </w:rPr>
        <w:t xml:space="preserve"> at fair value through profit or loss (FVPL).</w:t>
      </w:r>
    </w:p>
    <w:p w14:paraId="71700E6D" w14:textId="77777777" w:rsidR="00163F33" w:rsidRPr="00535A53" w:rsidRDefault="00163F33" w:rsidP="00163F33">
      <w:pPr>
        <w:pStyle w:val="NoSpacing"/>
        <w:ind w:left="567"/>
        <w:rPr>
          <w:rFonts w:ascii="Arial" w:hAnsi="Arial" w:cs="Arial"/>
          <w:color w:val="auto"/>
          <w:sz w:val="18"/>
          <w:szCs w:val="18"/>
        </w:rPr>
      </w:pPr>
    </w:p>
    <w:p w14:paraId="72E65A0A" w14:textId="77777777" w:rsidR="00163F33" w:rsidRPr="00535A53" w:rsidRDefault="00163F33" w:rsidP="00163F33">
      <w:pPr>
        <w:pStyle w:val="NoSpacing"/>
        <w:ind w:left="1080" w:hanging="540"/>
        <w:rPr>
          <w:rFonts w:ascii="Arial" w:hAnsi="Arial" w:cs="Arial"/>
          <w:color w:val="CF4A02"/>
          <w:lang w:val="en-GB"/>
        </w:rPr>
      </w:pPr>
      <w:r w:rsidRPr="00535A53">
        <w:rPr>
          <w:rFonts w:ascii="Arial" w:hAnsi="Arial" w:cs="Arial"/>
          <w:color w:val="CF4A02"/>
          <w:lang w:val="en-GB"/>
        </w:rPr>
        <w:t>c)</w:t>
      </w:r>
      <w:r w:rsidRPr="00535A53">
        <w:rPr>
          <w:rFonts w:ascii="Arial" w:hAnsi="Arial" w:cs="Arial"/>
          <w:color w:val="CF4A02"/>
          <w:lang w:val="en-GB"/>
        </w:rPr>
        <w:tab/>
        <w:t>Derecognition</w:t>
      </w:r>
      <w:r w:rsidRPr="00535A53">
        <w:rPr>
          <w:rFonts w:ascii="Arial" w:hAnsi="Arial" w:cs="Arial"/>
          <w:color w:val="CF4A02"/>
          <w:cs/>
          <w:lang w:val="en-GB"/>
        </w:rPr>
        <w:t xml:space="preserve"> </w:t>
      </w:r>
      <w:r w:rsidRPr="00535A53">
        <w:rPr>
          <w:rFonts w:ascii="Arial" w:hAnsi="Arial" w:cs="Arial"/>
          <w:color w:val="CF4A02"/>
          <w:lang w:val="en-GB"/>
        </w:rPr>
        <w:t xml:space="preserve">and modification </w:t>
      </w:r>
    </w:p>
    <w:p w14:paraId="0A1927F3" w14:textId="77777777" w:rsidR="00700B43" w:rsidRPr="00535A53" w:rsidRDefault="00700B43" w:rsidP="00AD1C49">
      <w:pPr>
        <w:pStyle w:val="NoSpacing"/>
        <w:ind w:left="1080"/>
        <w:jc w:val="both"/>
        <w:rPr>
          <w:rFonts w:ascii="Arial" w:hAnsi="Arial" w:cs="Arial"/>
          <w:color w:val="auto"/>
          <w:sz w:val="18"/>
          <w:szCs w:val="18"/>
        </w:rPr>
      </w:pPr>
    </w:p>
    <w:p w14:paraId="021E4190" w14:textId="77777777" w:rsidR="00163F33" w:rsidRPr="00535A53" w:rsidRDefault="00163F33" w:rsidP="00AD1C49">
      <w:pPr>
        <w:pStyle w:val="NoSpacing"/>
        <w:ind w:left="1080"/>
        <w:jc w:val="both"/>
        <w:rPr>
          <w:rFonts w:ascii="Arial" w:hAnsi="Arial" w:cs="Arial"/>
          <w:color w:val="auto"/>
        </w:rPr>
      </w:pPr>
      <w:r w:rsidRPr="00535A53">
        <w:rPr>
          <w:rFonts w:ascii="Arial" w:hAnsi="Arial" w:cs="Arial"/>
          <w:color w:val="auto"/>
        </w:rPr>
        <w:t xml:space="preserve">Financial liabilities are </w:t>
      </w:r>
      <w:proofErr w:type="spellStart"/>
      <w:r w:rsidRPr="00535A53">
        <w:rPr>
          <w:rFonts w:ascii="Arial" w:hAnsi="Arial" w:cs="Arial"/>
          <w:color w:val="auto"/>
        </w:rPr>
        <w:t>derecognised</w:t>
      </w:r>
      <w:proofErr w:type="spellEnd"/>
      <w:r w:rsidRPr="00535A53">
        <w:rPr>
          <w:rFonts w:ascii="Arial" w:hAnsi="Arial" w:cs="Arial"/>
          <w:color w:val="auto"/>
        </w:rPr>
        <w:t xml:space="preserve"> when the obligation specified in the contract is discharged, cancelled, or expired. </w:t>
      </w:r>
    </w:p>
    <w:p w14:paraId="5DC5F233" w14:textId="77777777" w:rsidR="00700B43" w:rsidRPr="00535A53" w:rsidRDefault="00700B43" w:rsidP="00AD1C49">
      <w:pPr>
        <w:pStyle w:val="NoSpacing"/>
        <w:ind w:left="1080"/>
        <w:jc w:val="both"/>
        <w:rPr>
          <w:rFonts w:ascii="Arial" w:hAnsi="Arial" w:cs="Arial"/>
          <w:color w:val="auto"/>
          <w:sz w:val="18"/>
          <w:szCs w:val="18"/>
        </w:rPr>
      </w:pPr>
    </w:p>
    <w:p w14:paraId="0DE973E9" w14:textId="77777777" w:rsidR="00163F33" w:rsidRPr="00535A53" w:rsidRDefault="00163F33" w:rsidP="00AD1C49">
      <w:pPr>
        <w:pStyle w:val="NoSpacing"/>
        <w:ind w:left="1080"/>
        <w:jc w:val="both"/>
        <w:rPr>
          <w:rFonts w:ascii="Arial" w:hAnsi="Arial" w:cs="Arial"/>
          <w:color w:val="auto"/>
        </w:rPr>
      </w:pPr>
      <w:r w:rsidRPr="00535A53">
        <w:rPr>
          <w:rFonts w:ascii="Arial" w:hAnsi="Arial" w:cs="Arial"/>
          <w:color w:val="auto"/>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535A53">
        <w:rPr>
          <w:rFonts w:ascii="Arial" w:hAnsi="Arial" w:cs="Arial"/>
          <w:color w:val="auto"/>
        </w:rPr>
        <w:t>recognised</w:t>
      </w:r>
      <w:proofErr w:type="spellEnd"/>
      <w:r w:rsidRPr="00535A53">
        <w:rPr>
          <w:rFonts w:ascii="Arial" w:hAnsi="Arial" w:cs="Arial"/>
          <w:color w:val="auto"/>
        </w:rPr>
        <w:t xml:space="preserve"> based on fair value of its obligation. The remaining carrying amount of financial liability is </w:t>
      </w:r>
      <w:proofErr w:type="spellStart"/>
      <w:r w:rsidRPr="00535A53">
        <w:rPr>
          <w:rFonts w:ascii="Arial" w:hAnsi="Arial" w:cs="Arial"/>
          <w:color w:val="auto"/>
        </w:rPr>
        <w:t>derecognised</w:t>
      </w:r>
      <w:proofErr w:type="spellEnd"/>
      <w:r w:rsidRPr="00535A53">
        <w:rPr>
          <w:rFonts w:ascii="Arial" w:hAnsi="Arial" w:cs="Arial"/>
          <w:color w:val="auto"/>
        </w:rPr>
        <w:t xml:space="preserve">. The difference as well as proceed paid is </w:t>
      </w:r>
      <w:proofErr w:type="spellStart"/>
      <w:r w:rsidRPr="00535A53">
        <w:rPr>
          <w:rFonts w:ascii="Arial" w:hAnsi="Arial" w:cs="Arial"/>
          <w:color w:val="auto"/>
        </w:rPr>
        <w:t>recognised</w:t>
      </w:r>
      <w:proofErr w:type="spellEnd"/>
      <w:r w:rsidRPr="00535A53">
        <w:rPr>
          <w:rFonts w:ascii="Arial" w:hAnsi="Arial" w:cs="Arial"/>
          <w:color w:val="auto"/>
        </w:rPr>
        <w:t xml:space="preserve"> as other gains(losses) in profit or loss. </w:t>
      </w:r>
    </w:p>
    <w:p w14:paraId="501072E8" w14:textId="77777777" w:rsidR="00700B43" w:rsidRPr="00535A53" w:rsidRDefault="00700B43" w:rsidP="00AD1C49">
      <w:pPr>
        <w:pStyle w:val="NoSpacing"/>
        <w:ind w:left="1080"/>
        <w:jc w:val="both"/>
        <w:rPr>
          <w:rFonts w:ascii="Arial" w:hAnsi="Arial" w:cs="Arial"/>
          <w:color w:val="auto"/>
          <w:sz w:val="18"/>
          <w:szCs w:val="18"/>
          <w:lang w:val="en-GB"/>
        </w:rPr>
      </w:pPr>
    </w:p>
    <w:p w14:paraId="22151024" w14:textId="77777777" w:rsidR="00163F33" w:rsidRPr="00535A53" w:rsidRDefault="00163F33" w:rsidP="00AD1C49">
      <w:pPr>
        <w:pStyle w:val="NoSpacing"/>
        <w:ind w:left="1080"/>
        <w:jc w:val="both"/>
        <w:rPr>
          <w:rFonts w:ascii="Arial" w:hAnsi="Arial" w:cs="Arial"/>
          <w:color w:val="auto"/>
        </w:rPr>
      </w:pPr>
      <w:r w:rsidRPr="00535A53">
        <w:rPr>
          <w:rFonts w:ascii="Arial" w:hAnsi="Arial" w:cs="Arial"/>
          <w:color w:val="auto"/>
          <w:lang w:val="en-GB"/>
        </w:rPr>
        <w:t xml:space="preserve">Where the modification does not result in the derecognition of the financial liability, the carrying amount of the financial liability is recalculated as the present value of the renegotiated cash flows discounted at its original effective interest rate. The difference is recognised in </w:t>
      </w:r>
      <w:r w:rsidR="003E0094" w:rsidRPr="00535A53">
        <w:rPr>
          <w:rFonts w:ascii="Arial" w:hAnsi="Arial" w:cs="Arial"/>
          <w:color w:val="auto"/>
          <w:lang w:val="en-GB"/>
        </w:rPr>
        <w:t>gains (losses) and return on financial instruments</w:t>
      </w:r>
      <w:r w:rsidRPr="00535A53">
        <w:rPr>
          <w:rFonts w:ascii="Arial" w:hAnsi="Arial" w:cs="Arial"/>
          <w:color w:val="auto"/>
          <w:lang w:val="en-GB"/>
        </w:rPr>
        <w:t xml:space="preserve"> in profit or loss.</w:t>
      </w:r>
    </w:p>
    <w:p w14:paraId="1D18F119" w14:textId="77777777" w:rsidR="00163F33" w:rsidRPr="00535A53" w:rsidRDefault="00163F33" w:rsidP="00AD1C49">
      <w:pPr>
        <w:pStyle w:val="NoSpacing"/>
        <w:ind w:left="567"/>
        <w:jc w:val="both"/>
        <w:rPr>
          <w:rFonts w:ascii="Arial" w:hAnsi="Arial" w:cs="Arial"/>
          <w:color w:val="auto"/>
          <w:sz w:val="18"/>
          <w:szCs w:val="18"/>
        </w:rPr>
      </w:pPr>
    </w:p>
    <w:p w14:paraId="60E61283" w14:textId="77777777" w:rsidR="00163F33" w:rsidRPr="00535A53" w:rsidRDefault="00226558" w:rsidP="00163F33">
      <w:pPr>
        <w:ind w:left="540" w:right="-36" w:hanging="540"/>
        <w:jc w:val="both"/>
        <w:outlineLvl w:val="0"/>
        <w:rPr>
          <w:rFonts w:ascii="Arial" w:hAnsi="Arial" w:cs="Arial"/>
          <w:b/>
          <w:bCs/>
          <w:color w:val="CF4A02"/>
          <w:sz w:val="20"/>
          <w:szCs w:val="20"/>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rPr>
        <w:t>.</w:t>
      </w:r>
      <w:r w:rsidR="00163F33" w:rsidRPr="00535A53">
        <w:rPr>
          <w:rFonts w:ascii="Arial" w:hAnsi="Arial" w:cs="Arial"/>
          <w:b/>
          <w:bCs/>
          <w:color w:val="CF4A02"/>
          <w:sz w:val="20"/>
          <w:szCs w:val="20"/>
          <w:lang w:val="en-GB"/>
        </w:rPr>
        <w:t>1</w:t>
      </w:r>
      <w:r w:rsidRPr="00535A53">
        <w:rPr>
          <w:rFonts w:ascii="Arial" w:hAnsi="Arial" w:cs="Arial"/>
          <w:b/>
          <w:bCs/>
          <w:color w:val="CF4A02"/>
          <w:sz w:val="20"/>
          <w:szCs w:val="20"/>
          <w:lang w:val="en-GB"/>
        </w:rPr>
        <w:t>6</w:t>
      </w:r>
      <w:r w:rsidR="00163F33" w:rsidRPr="00535A53">
        <w:rPr>
          <w:rFonts w:ascii="Arial" w:hAnsi="Arial" w:cs="Arial"/>
          <w:b/>
          <w:bCs/>
          <w:color w:val="CF4A02"/>
          <w:sz w:val="20"/>
          <w:szCs w:val="20"/>
        </w:rPr>
        <w:tab/>
        <w:t>Fund contribution</w:t>
      </w:r>
    </w:p>
    <w:p w14:paraId="756121E6" w14:textId="77777777" w:rsidR="00163F33" w:rsidRPr="00535A53" w:rsidRDefault="00163F33" w:rsidP="00163F33">
      <w:pPr>
        <w:ind w:left="540"/>
        <w:jc w:val="thaiDistribute"/>
        <w:rPr>
          <w:rFonts w:ascii="Arial" w:hAnsi="Arial" w:cs="Arial"/>
          <w:sz w:val="18"/>
          <w:szCs w:val="18"/>
        </w:rPr>
      </w:pPr>
    </w:p>
    <w:p w14:paraId="2A5E6D7E" w14:textId="77777777" w:rsidR="00163F33" w:rsidRPr="00535A53" w:rsidRDefault="00163F33" w:rsidP="00163F33">
      <w:pPr>
        <w:ind w:left="540"/>
        <w:jc w:val="thaiDistribute"/>
        <w:rPr>
          <w:rFonts w:ascii="Arial" w:hAnsi="Arial" w:cs="Arial"/>
          <w:sz w:val="20"/>
          <w:szCs w:val="20"/>
          <w:lang w:val="en-GB"/>
        </w:rPr>
      </w:pPr>
      <w:r w:rsidRPr="00535A53">
        <w:rPr>
          <w:rFonts w:ascii="Arial" w:hAnsi="Arial" w:cs="Arial"/>
          <w:sz w:val="20"/>
          <w:szCs w:val="20"/>
        </w:rPr>
        <w:t>Compensation Fund for Clearing and Settlement of Securities under the supervision of Thailand Clearing House Co., Ltd.</w:t>
      </w:r>
      <w:r w:rsidRPr="00535A53">
        <w:rPr>
          <w:rFonts w:ascii="Arial" w:hAnsi="Arial" w:cs="Arial"/>
          <w:sz w:val="20"/>
          <w:szCs w:val="20"/>
          <w:cs/>
        </w:rPr>
        <w:t xml:space="preserve"> </w:t>
      </w:r>
      <w:r w:rsidRPr="00535A53">
        <w:rPr>
          <w:rFonts w:ascii="Arial" w:hAnsi="Arial" w:cs="Arial"/>
          <w:sz w:val="20"/>
          <w:szCs w:val="20"/>
        </w:rPr>
        <w:t xml:space="preserve">requires the member of the Stock Exchange of Thailand to pay initial contribution of Baht </w:t>
      </w:r>
      <w:r w:rsidRPr="00535A53">
        <w:rPr>
          <w:rFonts w:ascii="Arial" w:hAnsi="Arial" w:cs="Arial"/>
          <w:sz w:val="20"/>
          <w:szCs w:val="20"/>
          <w:lang w:val="en-GB"/>
        </w:rPr>
        <w:t>900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 xml:space="preserve"> and monthly contribution at a rate not less than </w:t>
      </w:r>
      <w:r w:rsidRPr="00535A53">
        <w:rPr>
          <w:rFonts w:ascii="Arial" w:hAnsi="Arial" w:cs="Arial"/>
          <w:sz w:val="20"/>
          <w:szCs w:val="20"/>
          <w:lang w:val="en-GB"/>
        </w:rPr>
        <w:t>0</w:t>
      </w:r>
      <w:r w:rsidRPr="00535A53">
        <w:rPr>
          <w:rFonts w:ascii="Arial" w:hAnsi="Arial" w:cs="Arial"/>
          <w:sz w:val="20"/>
          <w:szCs w:val="20"/>
          <w:cs/>
        </w:rPr>
        <w:t>.</w:t>
      </w:r>
      <w:r w:rsidRPr="00535A53">
        <w:rPr>
          <w:rFonts w:ascii="Arial" w:hAnsi="Arial" w:cs="Arial"/>
          <w:sz w:val="20"/>
          <w:szCs w:val="20"/>
          <w:lang w:val="en-GB"/>
        </w:rPr>
        <w:t>008</w:t>
      </w:r>
      <w:r w:rsidRPr="00535A53">
        <w:rPr>
          <w:rFonts w:ascii="Arial" w:hAnsi="Arial" w:cs="Arial"/>
          <w:sz w:val="20"/>
          <w:szCs w:val="20"/>
          <w:cs/>
        </w:rPr>
        <w:t xml:space="preserve">% </w:t>
      </w:r>
      <w:r w:rsidRPr="00535A53">
        <w:rPr>
          <w:rFonts w:ascii="Arial" w:hAnsi="Arial" w:cs="Arial"/>
          <w:sz w:val="20"/>
          <w:szCs w:val="20"/>
        </w:rPr>
        <w:t>of the net value of settlement paid and received from securities trading. The Company records such contribution as other assets in the period of contribution. The Company will receive the contribution when the Company has liquidated</w:t>
      </w:r>
      <w:r w:rsidRPr="00535A53">
        <w:rPr>
          <w:rFonts w:ascii="Arial" w:hAnsi="Arial" w:cs="Arial"/>
          <w:sz w:val="20"/>
          <w:szCs w:val="20"/>
          <w:cs/>
        </w:rPr>
        <w:t xml:space="preserve"> </w:t>
      </w:r>
      <w:r w:rsidRPr="00535A53">
        <w:rPr>
          <w:rFonts w:ascii="Arial" w:hAnsi="Arial" w:cs="Arial"/>
          <w:sz w:val="20"/>
          <w:szCs w:val="20"/>
          <w:lang w:val="en-GB"/>
        </w:rPr>
        <w:t>or returned the licenses</w:t>
      </w:r>
      <w:r w:rsidRPr="00535A53">
        <w:rPr>
          <w:rFonts w:ascii="Arial" w:hAnsi="Arial" w:cs="Arial"/>
          <w:sz w:val="20"/>
          <w:szCs w:val="20"/>
        </w:rPr>
        <w:t xml:space="preserve"> to Thailand Clearing House Co</w:t>
      </w:r>
      <w:r w:rsidRPr="00535A53">
        <w:rPr>
          <w:rFonts w:ascii="Arial" w:hAnsi="Arial" w:cs="Arial"/>
          <w:sz w:val="20"/>
          <w:szCs w:val="20"/>
          <w:cs/>
        </w:rPr>
        <w:t>.</w:t>
      </w:r>
      <w:r w:rsidRPr="00535A53">
        <w:rPr>
          <w:rFonts w:ascii="Arial" w:hAnsi="Arial" w:cs="Arial"/>
          <w:sz w:val="20"/>
          <w:szCs w:val="20"/>
        </w:rPr>
        <w:t>, Ltd</w:t>
      </w:r>
      <w:r w:rsidRPr="00535A53">
        <w:rPr>
          <w:rFonts w:ascii="Arial" w:hAnsi="Arial" w:cs="Arial"/>
          <w:sz w:val="20"/>
          <w:szCs w:val="20"/>
          <w:cs/>
        </w:rPr>
        <w:t>.</w:t>
      </w:r>
    </w:p>
    <w:p w14:paraId="039B34D9" w14:textId="77777777" w:rsidR="00163F33" w:rsidRPr="00535A53" w:rsidRDefault="00163F33" w:rsidP="00163F33">
      <w:pPr>
        <w:ind w:left="540"/>
        <w:jc w:val="thaiDistribute"/>
        <w:rPr>
          <w:rFonts w:ascii="Arial" w:hAnsi="Arial" w:cs="Arial"/>
          <w:sz w:val="18"/>
          <w:szCs w:val="18"/>
        </w:rPr>
      </w:pPr>
    </w:p>
    <w:p w14:paraId="7447138A"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 xml:space="preserve">Securities Deposit and the Clearing Fund under the supervision of Thailand Clearing House Co., Ltd., the clearing house in the derivatives market, requires the member of Thailand Futures Exchange to initially contribute Baht </w:t>
      </w:r>
      <w:r w:rsidRPr="00535A53">
        <w:rPr>
          <w:rFonts w:ascii="Arial" w:hAnsi="Arial" w:cs="Arial"/>
          <w:sz w:val="20"/>
          <w:szCs w:val="20"/>
          <w:lang w:val="en-GB"/>
        </w:rPr>
        <w:t>5</w:t>
      </w:r>
      <w:r w:rsidRPr="00535A53">
        <w:rPr>
          <w:rFonts w:ascii="Arial" w:hAnsi="Arial" w:cs="Arial"/>
          <w:sz w:val="20"/>
          <w:szCs w:val="20"/>
        </w:rPr>
        <w:t xml:space="preserve"> million to</w:t>
      </w:r>
      <w:r w:rsidRPr="00535A53">
        <w:rPr>
          <w:rFonts w:ascii="Arial" w:eastAsia="Calibri" w:hAnsi="Arial" w:cs="Arial"/>
          <w:sz w:val="20"/>
          <w:szCs w:val="20"/>
          <w:shd w:val="clear" w:color="auto" w:fill="FFFFFF"/>
          <w:cs/>
        </w:rPr>
        <w:t xml:space="preserve"> </w:t>
      </w:r>
      <w:r w:rsidRPr="00535A53">
        <w:rPr>
          <w:rFonts w:ascii="Arial" w:hAnsi="Arial" w:cs="Arial"/>
          <w:sz w:val="20"/>
          <w:szCs w:val="20"/>
        </w:rPr>
        <w:t xml:space="preserve">Securities Deposit and initially contribute Baht </w:t>
      </w:r>
      <w:r w:rsidRPr="00535A53">
        <w:rPr>
          <w:rFonts w:ascii="Arial" w:hAnsi="Arial" w:cs="Arial"/>
          <w:sz w:val="20"/>
          <w:szCs w:val="20"/>
          <w:lang w:val="en-GB"/>
        </w:rPr>
        <w:t>5</w:t>
      </w:r>
      <w:r w:rsidRPr="00535A53">
        <w:rPr>
          <w:rFonts w:ascii="Arial" w:hAnsi="Arial" w:cs="Arial"/>
          <w:sz w:val="20"/>
          <w:szCs w:val="20"/>
        </w:rPr>
        <w:t xml:space="preserve"> million to The Clearing Fund then monthly contribute to The Clearing Fund at amount not less than Baht </w:t>
      </w:r>
      <w:r w:rsidRPr="00535A53">
        <w:rPr>
          <w:rFonts w:ascii="Arial" w:hAnsi="Arial" w:cs="Arial"/>
          <w:sz w:val="20"/>
          <w:szCs w:val="20"/>
          <w:lang w:val="en-GB"/>
        </w:rPr>
        <w:t>1</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cs/>
        </w:rPr>
        <w:t>.</w:t>
      </w:r>
      <w:r w:rsidRPr="00535A53">
        <w:rPr>
          <w:rFonts w:ascii="Arial" w:hAnsi="Arial" w:cs="Arial"/>
          <w:sz w:val="20"/>
          <w:szCs w:val="20"/>
        </w:rPr>
        <w:t xml:space="preserve"> The Company records contribution to Securities Deposit and The Clearing Fund in other assets in the period of contribution</w:t>
      </w:r>
      <w:r w:rsidRPr="00535A53">
        <w:rPr>
          <w:rFonts w:ascii="Arial" w:hAnsi="Arial" w:cs="Arial"/>
          <w:sz w:val="20"/>
          <w:szCs w:val="20"/>
          <w:cs/>
        </w:rPr>
        <w:t xml:space="preserve">. </w:t>
      </w:r>
      <w:r w:rsidRPr="00535A53">
        <w:rPr>
          <w:rFonts w:ascii="Arial" w:hAnsi="Arial" w:cs="Arial"/>
          <w:sz w:val="20"/>
          <w:szCs w:val="20"/>
        </w:rPr>
        <w:t>The Company will receive the contribution when the Company has liquidated or returned the licenses to Thailand Clearing House Co</w:t>
      </w:r>
      <w:r w:rsidRPr="00535A53">
        <w:rPr>
          <w:rFonts w:ascii="Arial" w:hAnsi="Arial" w:cs="Arial"/>
          <w:sz w:val="20"/>
          <w:szCs w:val="20"/>
          <w:cs/>
        </w:rPr>
        <w:t>.</w:t>
      </w:r>
      <w:r w:rsidRPr="00535A53">
        <w:rPr>
          <w:rFonts w:ascii="Arial" w:hAnsi="Arial" w:cs="Arial"/>
          <w:sz w:val="20"/>
          <w:szCs w:val="20"/>
        </w:rPr>
        <w:t>, Ltd</w:t>
      </w:r>
      <w:r w:rsidRPr="00535A53">
        <w:rPr>
          <w:rFonts w:ascii="Arial" w:hAnsi="Arial" w:cs="Arial"/>
          <w:sz w:val="20"/>
          <w:szCs w:val="20"/>
          <w:cs/>
        </w:rPr>
        <w:t>.</w:t>
      </w:r>
    </w:p>
    <w:p w14:paraId="65C58380" w14:textId="77777777" w:rsidR="00163F33" w:rsidRPr="00535A53" w:rsidRDefault="00163F33" w:rsidP="00163F33">
      <w:pPr>
        <w:ind w:left="540"/>
        <w:jc w:val="thaiDistribute"/>
        <w:rPr>
          <w:rFonts w:ascii="Arial" w:hAnsi="Arial" w:cs="Arial"/>
          <w:sz w:val="18"/>
          <w:szCs w:val="18"/>
        </w:rPr>
      </w:pPr>
    </w:p>
    <w:p w14:paraId="6552B4C4" w14:textId="77777777" w:rsidR="0011515C" w:rsidRPr="00535A53" w:rsidRDefault="00163F33" w:rsidP="00C70E66">
      <w:pPr>
        <w:ind w:left="540"/>
        <w:jc w:val="thaiDistribute"/>
        <w:rPr>
          <w:rFonts w:ascii="Arial" w:hAnsi="Arial" w:cs="Arial"/>
          <w:sz w:val="20"/>
          <w:szCs w:val="20"/>
        </w:rPr>
      </w:pPr>
      <w:r w:rsidRPr="00535A53">
        <w:rPr>
          <w:rFonts w:ascii="Arial" w:hAnsi="Arial" w:cs="Arial"/>
          <w:sz w:val="20"/>
          <w:szCs w:val="20"/>
        </w:rPr>
        <w:t xml:space="preserve">If </w:t>
      </w:r>
      <w:r w:rsidR="00226558" w:rsidRPr="00535A53">
        <w:rPr>
          <w:rFonts w:ascii="Arial" w:hAnsi="Arial" w:cs="Arial"/>
          <w:sz w:val="20"/>
          <w:szCs w:val="20"/>
        </w:rPr>
        <w:t>there is a factor indicating that funds contribution might have probabilities of default</w:t>
      </w:r>
      <w:r w:rsidRPr="00535A53">
        <w:rPr>
          <w:rFonts w:ascii="Arial" w:hAnsi="Arial" w:cs="Arial"/>
          <w:sz w:val="20"/>
          <w:szCs w:val="20"/>
        </w:rPr>
        <w:t xml:space="preserve">, </w:t>
      </w:r>
      <w:r w:rsidR="00226558" w:rsidRPr="00535A53">
        <w:rPr>
          <w:rFonts w:ascii="Arial" w:hAnsi="Arial" w:cs="Arial"/>
          <w:sz w:val="20"/>
          <w:szCs w:val="20"/>
        </w:rPr>
        <w:t>expected credit loss</w:t>
      </w:r>
      <w:r w:rsidRPr="00535A53">
        <w:rPr>
          <w:rFonts w:ascii="Arial" w:hAnsi="Arial" w:cs="Arial"/>
          <w:sz w:val="20"/>
          <w:szCs w:val="20"/>
        </w:rPr>
        <w:t xml:space="preserve"> is charged to profit and loss</w:t>
      </w:r>
      <w:r w:rsidRPr="00535A53">
        <w:rPr>
          <w:rFonts w:ascii="Arial" w:hAnsi="Arial" w:cs="Arial"/>
          <w:sz w:val="20"/>
          <w:szCs w:val="20"/>
          <w:cs/>
        </w:rPr>
        <w:t>.</w:t>
      </w:r>
    </w:p>
    <w:p w14:paraId="30EDB94B" w14:textId="77777777" w:rsidR="00C70E66" w:rsidRPr="00535A53" w:rsidRDefault="00700B43" w:rsidP="00C70E66">
      <w:pPr>
        <w:ind w:left="540"/>
        <w:jc w:val="thaiDistribute"/>
        <w:rPr>
          <w:rFonts w:ascii="Arial" w:hAnsi="Arial" w:cs="Arial"/>
          <w:sz w:val="20"/>
          <w:szCs w:val="20"/>
        </w:rPr>
      </w:pPr>
      <w:r w:rsidRPr="00535A53">
        <w:rPr>
          <w:rFonts w:ascii="Arial" w:hAnsi="Arial" w:cs="Arial"/>
          <w:sz w:val="20"/>
          <w:szCs w:val="20"/>
        </w:rPr>
        <w:br w:type="page"/>
      </w:r>
    </w:p>
    <w:p w14:paraId="2AEA2FEA" w14:textId="77777777" w:rsidR="00163F33" w:rsidRPr="00535A53" w:rsidRDefault="00226558" w:rsidP="00163F33">
      <w:pPr>
        <w:ind w:left="540" w:right="-36" w:hanging="540"/>
        <w:jc w:val="both"/>
        <w:outlineLvl w:val="0"/>
        <w:rPr>
          <w:rFonts w:ascii="Arial" w:hAnsi="Arial" w:cs="Arial"/>
          <w:b/>
          <w:bCs/>
          <w:color w:val="CF4A02"/>
          <w:sz w:val="20"/>
          <w:szCs w:val="20"/>
          <w:lang w:val="en-GB"/>
        </w:rPr>
      </w:pPr>
      <w:r w:rsidRPr="00535A53">
        <w:rPr>
          <w:rFonts w:ascii="Arial" w:hAnsi="Arial" w:cs="Arial"/>
          <w:b/>
          <w:bCs/>
          <w:color w:val="CF4A02"/>
          <w:sz w:val="20"/>
          <w:szCs w:val="20"/>
        </w:rPr>
        <w:t>5</w:t>
      </w:r>
      <w:r w:rsidR="00163F33" w:rsidRPr="00535A53">
        <w:rPr>
          <w:rFonts w:ascii="Arial" w:hAnsi="Arial" w:cs="Arial"/>
          <w:b/>
          <w:bCs/>
          <w:color w:val="CF4A02"/>
          <w:sz w:val="20"/>
          <w:szCs w:val="20"/>
          <w:cs/>
          <w:lang w:val="en-GB"/>
        </w:rPr>
        <w:t>.</w:t>
      </w:r>
      <w:r w:rsidR="00163F33" w:rsidRPr="00535A53">
        <w:rPr>
          <w:rFonts w:ascii="Arial" w:hAnsi="Arial" w:cs="Arial"/>
          <w:b/>
          <w:bCs/>
          <w:color w:val="CF4A02"/>
          <w:sz w:val="20"/>
          <w:szCs w:val="20"/>
          <w:lang w:val="en-GB"/>
        </w:rPr>
        <w:t>1</w:t>
      </w:r>
      <w:r w:rsidRPr="00535A53">
        <w:rPr>
          <w:rFonts w:ascii="Arial" w:hAnsi="Arial" w:cs="Arial"/>
          <w:b/>
          <w:bCs/>
          <w:color w:val="CF4A02"/>
          <w:sz w:val="20"/>
          <w:szCs w:val="20"/>
          <w:lang w:val="en-GB"/>
        </w:rPr>
        <w:t>7</w:t>
      </w:r>
      <w:r w:rsidR="00163F33" w:rsidRPr="00535A53">
        <w:rPr>
          <w:rFonts w:ascii="Arial" w:hAnsi="Arial" w:cs="Arial"/>
          <w:b/>
          <w:bCs/>
          <w:color w:val="CF4A02"/>
          <w:sz w:val="20"/>
          <w:szCs w:val="20"/>
          <w:lang w:val="en-GB"/>
        </w:rPr>
        <w:tab/>
        <w:t>Payables to Clearing House and brokers</w:t>
      </w:r>
    </w:p>
    <w:p w14:paraId="753CEA4A" w14:textId="77777777" w:rsidR="00163F33" w:rsidRPr="00535A53" w:rsidRDefault="00163F33" w:rsidP="00163F33">
      <w:pPr>
        <w:ind w:left="540"/>
        <w:jc w:val="both"/>
        <w:rPr>
          <w:rFonts w:ascii="Arial" w:hAnsi="Arial" w:cs="Arial"/>
          <w:sz w:val="20"/>
          <w:szCs w:val="20"/>
        </w:rPr>
      </w:pPr>
    </w:p>
    <w:p w14:paraId="3CF50142" w14:textId="77777777" w:rsidR="00163F33" w:rsidRPr="00535A53" w:rsidRDefault="00163F33" w:rsidP="00163F33">
      <w:pPr>
        <w:ind w:left="540"/>
        <w:jc w:val="both"/>
        <w:rPr>
          <w:rFonts w:ascii="Arial" w:hAnsi="Arial" w:cs="Arial"/>
          <w:sz w:val="20"/>
          <w:szCs w:val="20"/>
        </w:rPr>
      </w:pPr>
      <w:r w:rsidRPr="00535A53">
        <w:rPr>
          <w:rFonts w:ascii="Arial" w:hAnsi="Arial" w:cs="Arial"/>
          <w:sz w:val="20"/>
          <w:szCs w:val="20"/>
        </w:rPr>
        <w:t>Payables to Clearing House and brokers comprise the net payable of the followings:</w:t>
      </w:r>
    </w:p>
    <w:p w14:paraId="1E3E1BDE" w14:textId="77777777" w:rsidR="00163F33" w:rsidRPr="00535A53" w:rsidRDefault="00163F33" w:rsidP="00163F33">
      <w:pPr>
        <w:ind w:left="540"/>
        <w:jc w:val="both"/>
        <w:rPr>
          <w:rFonts w:ascii="Arial" w:hAnsi="Arial" w:cs="Arial"/>
          <w:sz w:val="20"/>
          <w:szCs w:val="20"/>
        </w:rPr>
      </w:pPr>
    </w:p>
    <w:p w14:paraId="4FBFD3C9" w14:textId="77777777" w:rsidR="00163F33" w:rsidRPr="00535A53" w:rsidRDefault="00163F33" w:rsidP="00163F33">
      <w:pPr>
        <w:numPr>
          <w:ilvl w:val="0"/>
          <w:numId w:val="6"/>
        </w:numPr>
        <w:tabs>
          <w:tab w:val="left" w:pos="1080"/>
        </w:tabs>
        <w:ind w:left="1080" w:hanging="540"/>
        <w:jc w:val="both"/>
        <w:rPr>
          <w:rFonts w:ascii="Arial" w:hAnsi="Arial" w:cs="Arial"/>
          <w:spacing w:val="-2"/>
          <w:sz w:val="20"/>
          <w:szCs w:val="20"/>
        </w:rPr>
      </w:pPr>
      <w:r w:rsidRPr="00535A53">
        <w:rPr>
          <w:rFonts w:ascii="Arial" w:hAnsi="Arial" w:cs="Arial"/>
          <w:spacing w:val="-2"/>
          <w:sz w:val="20"/>
          <w:szCs w:val="20"/>
        </w:rPr>
        <w:t xml:space="preserve">Net payables to Thailand Clearing House for settlement of equity securities trading made through the Stock Exchange of Thailand, </w:t>
      </w:r>
    </w:p>
    <w:p w14:paraId="0D2CB272" w14:textId="77777777" w:rsidR="00163F33" w:rsidRPr="00535A53" w:rsidRDefault="00163F33" w:rsidP="00163F33">
      <w:pPr>
        <w:numPr>
          <w:ilvl w:val="0"/>
          <w:numId w:val="6"/>
        </w:numPr>
        <w:tabs>
          <w:tab w:val="left" w:pos="1080"/>
        </w:tabs>
        <w:ind w:left="1080" w:hanging="540"/>
        <w:jc w:val="both"/>
        <w:rPr>
          <w:rFonts w:ascii="Arial" w:hAnsi="Arial" w:cs="Arial"/>
          <w:spacing w:val="-2"/>
          <w:sz w:val="20"/>
          <w:szCs w:val="20"/>
        </w:rPr>
      </w:pPr>
      <w:r w:rsidRPr="00535A53">
        <w:rPr>
          <w:rFonts w:ascii="Arial" w:hAnsi="Arial" w:cs="Arial"/>
          <w:spacing w:val="-4"/>
          <w:sz w:val="20"/>
          <w:szCs w:val="20"/>
        </w:rPr>
        <w:t>Net payables to Thailand Clearing House from derivatives trading made through Thailand</w:t>
      </w:r>
      <w:r w:rsidRPr="00535A53">
        <w:rPr>
          <w:rFonts w:ascii="Arial" w:hAnsi="Arial" w:cs="Arial"/>
          <w:spacing w:val="-2"/>
          <w:sz w:val="20"/>
          <w:szCs w:val="20"/>
        </w:rPr>
        <w:t xml:space="preserve"> Clearing House,</w:t>
      </w:r>
    </w:p>
    <w:p w14:paraId="06C66C86" w14:textId="77777777" w:rsidR="00163F33" w:rsidRPr="00535A53" w:rsidRDefault="00163F33" w:rsidP="00163F33">
      <w:pPr>
        <w:numPr>
          <w:ilvl w:val="0"/>
          <w:numId w:val="6"/>
        </w:numPr>
        <w:tabs>
          <w:tab w:val="left" w:pos="1080"/>
        </w:tabs>
        <w:ind w:left="1080" w:hanging="540"/>
        <w:jc w:val="both"/>
        <w:rPr>
          <w:rFonts w:ascii="Arial" w:hAnsi="Arial" w:cs="Arial"/>
          <w:spacing w:val="-2"/>
          <w:sz w:val="20"/>
          <w:szCs w:val="20"/>
        </w:rPr>
      </w:pPr>
      <w:r w:rsidRPr="00535A53">
        <w:rPr>
          <w:rFonts w:ascii="Arial" w:hAnsi="Arial" w:cs="Arial"/>
          <w:spacing w:val="-2"/>
          <w:sz w:val="20"/>
          <w:szCs w:val="20"/>
        </w:rPr>
        <w:t>Net payables from foreign equity securities or derivatives trading settled overseas through foreign securities companies, and</w:t>
      </w:r>
    </w:p>
    <w:p w14:paraId="053E117F" w14:textId="77777777" w:rsidR="00163F33" w:rsidRPr="00535A53" w:rsidRDefault="00163F33" w:rsidP="00163F33">
      <w:pPr>
        <w:numPr>
          <w:ilvl w:val="0"/>
          <w:numId w:val="6"/>
        </w:numPr>
        <w:tabs>
          <w:tab w:val="left" w:pos="1080"/>
        </w:tabs>
        <w:ind w:left="1080" w:hanging="540"/>
        <w:jc w:val="both"/>
        <w:rPr>
          <w:rFonts w:ascii="Arial" w:hAnsi="Arial" w:cs="Arial"/>
          <w:spacing w:val="-2"/>
          <w:sz w:val="20"/>
          <w:szCs w:val="20"/>
        </w:rPr>
      </w:pPr>
      <w:r w:rsidRPr="00535A53">
        <w:rPr>
          <w:rFonts w:ascii="Arial" w:hAnsi="Arial" w:cs="Arial"/>
          <w:spacing w:val="-2"/>
          <w:sz w:val="20"/>
          <w:szCs w:val="20"/>
        </w:rPr>
        <w:t>Net payables from unit trusts settled through local asset management companies.</w:t>
      </w:r>
    </w:p>
    <w:p w14:paraId="3931ED2F" w14:textId="77777777" w:rsidR="00394477" w:rsidRPr="00535A53" w:rsidRDefault="00394477" w:rsidP="00163F33">
      <w:pPr>
        <w:ind w:left="540"/>
        <w:jc w:val="both"/>
        <w:rPr>
          <w:rFonts w:ascii="Arial" w:hAnsi="Arial" w:cs="Arial"/>
          <w:sz w:val="20"/>
          <w:szCs w:val="20"/>
        </w:rPr>
      </w:pPr>
    </w:p>
    <w:p w14:paraId="4B64F8D1" w14:textId="77777777" w:rsidR="00163F33" w:rsidRPr="00535A53" w:rsidRDefault="00226558" w:rsidP="00163F33">
      <w:pPr>
        <w:ind w:left="540" w:right="-36" w:hanging="540"/>
        <w:jc w:val="both"/>
        <w:outlineLvl w:val="0"/>
        <w:rPr>
          <w:rFonts w:ascii="Arial" w:hAnsi="Arial" w:cs="Arial"/>
          <w:b/>
          <w:bCs/>
          <w:color w:val="CF4A02"/>
          <w:sz w:val="20"/>
          <w:szCs w:val="20"/>
          <w:lang w:val="en-GB"/>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lang w:val="en-GB"/>
        </w:rPr>
        <w:t>.</w:t>
      </w:r>
      <w:r w:rsidRPr="00535A53">
        <w:rPr>
          <w:rFonts w:ascii="Arial" w:hAnsi="Arial" w:cs="Arial"/>
          <w:b/>
          <w:bCs/>
          <w:color w:val="CF4A02"/>
          <w:sz w:val="20"/>
          <w:szCs w:val="20"/>
          <w:lang w:val="en-GB"/>
        </w:rPr>
        <w:t>18</w:t>
      </w:r>
      <w:r w:rsidR="00163F33" w:rsidRPr="00535A53">
        <w:rPr>
          <w:rFonts w:ascii="Arial" w:hAnsi="Arial" w:cs="Arial"/>
          <w:b/>
          <w:bCs/>
          <w:color w:val="CF4A02"/>
          <w:sz w:val="20"/>
          <w:szCs w:val="20"/>
          <w:lang w:val="en-GB"/>
        </w:rPr>
        <w:tab/>
        <w:t>Securities and derivatives business payables</w:t>
      </w:r>
    </w:p>
    <w:p w14:paraId="7BAA5478" w14:textId="77777777" w:rsidR="00163F33" w:rsidRPr="00535A53" w:rsidRDefault="00163F33" w:rsidP="00163F33">
      <w:pPr>
        <w:ind w:left="540"/>
        <w:jc w:val="both"/>
        <w:rPr>
          <w:rFonts w:ascii="Arial" w:hAnsi="Arial" w:cs="Arial"/>
          <w:sz w:val="20"/>
          <w:szCs w:val="20"/>
        </w:rPr>
      </w:pPr>
    </w:p>
    <w:p w14:paraId="50778B09" w14:textId="77777777" w:rsidR="00163F33" w:rsidRPr="00535A53" w:rsidRDefault="00163F33" w:rsidP="00163F33">
      <w:pPr>
        <w:ind w:left="540"/>
        <w:jc w:val="both"/>
        <w:rPr>
          <w:rFonts w:ascii="Arial" w:hAnsi="Arial" w:cs="Arial"/>
          <w:spacing w:val="-4"/>
          <w:sz w:val="20"/>
          <w:szCs w:val="20"/>
        </w:rPr>
      </w:pPr>
      <w:r w:rsidRPr="00535A53">
        <w:rPr>
          <w:rFonts w:ascii="Arial" w:hAnsi="Arial" w:cs="Arial"/>
          <w:spacing w:val="-4"/>
          <w:sz w:val="20"/>
          <w:szCs w:val="20"/>
        </w:rPr>
        <w:t xml:space="preserve">Securities and derivatives business payables are the obligation of the Company in respect to securities and derivatives business with outside parties, such as the net payable from </w:t>
      </w:r>
      <w:r w:rsidRPr="00535A53">
        <w:rPr>
          <w:rFonts w:ascii="Arial" w:hAnsi="Arial" w:cs="Arial"/>
          <w:spacing w:val="-2"/>
          <w:sz w:val="20"/>
          <w:szCs w:val="20"/>
        </w:rPr>
        <w:t>equity securities</w:t>
      </w:r>
      <w:r w:rsidRPr="00535A53">
        <w:rPr>
          <w:rFonts w:ascii="Arial" w:hAnsi="Arial" w:cs="Arial"/>
          <w:spacing w:val="-4"/>
          <w:sz w:val="20"/>
          <w:szCs w:val="20"/>
        </w:rPr>
        <w:t xml:space="preserve"> and units trusts of cash accounts, obligation to deliver securities as a result of short </w:t>
      </w:r>
      <w:r w:rsidRPr="00535A53">
        <w:rPr>
          <w:rFonts w:ascii="Arial" w:hAnsi="Arial" w:cs="Arial"/>
          <w:spacing w:val="-6"/>
          <w:sz w:val="20"/>
          <w:szCs w:val="20"/>
        </w:rPr>
        <w:t>sales or securities borrowing and obligation to return assets held by the Company as customers’</w:t>
      </w:r>
      <w:r w:rsidRPr="00535A53">
        <w:rPr>
          <w:rFonts w:ascii="Arial" w:hAnsi="Arial" w:cs="Arial"/>
          <w:spacing w:val="-4"/>
          <w:sz w:val="20"/>
          <w:szCs w:val="20"/>
        </w:rPr>
        <w:t xml:space="preserve"> collateral for securities lending</w:t>
      </w:r>
      <w:r w:rsidRPr="00535A53">
        <w:rPr>
          <w:rFonts w:ascii="Arial" w:hAnsi="Arial" w:cs="Arial"/>
          <w:spacing w:val="-4"/>
          <w:sz w:val="20"/>
          <w:szCs w:val="20"/>
          <w:cs/>
        </w:rPr>
        <w:t>.</w:t>
      </w:r>
    </w:p>
    <w:p w14:paraId="151DB376" w14:textId="77777777" w:rsidR="00163F33" w:rsidRPr="00535A53" w:rsidRDefault="00163F33" w:rsidP="00163F33">
      <w:pPr>
        <w:ind w:left="540"/>
        <w:jc w:val="thaiDistribute"/>
        <w:rPr>
          <w:rFonts w:ascii="Arial" w:hAnsi="Arial" w:cs="Arial"/>
          <w:sz w:val="20"/>
          <w:szCs w:val="20"/>
        </w:rPr>
      </w:pPr>
    </w:p>
    <w:p w14:paraId="2F7A6B84" w14:textId="77777777" w:rsidR="00163F33" w:rsidRPr="00535A53" w:rsidRDefault="00226558" w:rsidP="00163F33">
      <w:pPr>
        <w:tabs>
          <w:tab w:val="left" w:pos="540"/>
        </w:tabs>
        <w:ind w:left="540" w:hanging="540"/>
        <w:jc w:val="thaiDistribute"/>
        <w:outlineLvl w:val="0"/>
        <w:rPr>
          <w:rFonts w:ascii="Arial" w:hAnsi="Arial" w:cs="Arial"/>
          <w:b/>
          <w:bCs/>
          <w:color w:val="CF4A02"/>
          <w:sz w:val="20"/>
          <w:szCs w:val="20"/>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rPr>
        <w:t>.</w:t>
      </w:r>
      <w:r w:rsidRPr="00535A53">
        <w:rPr>
          <w:rFonts w:ascii="Arial" w:hAnsi="Arial" w:cs="Arial"/>
          <w:b/>
          <w:bCs/>
          <w:color w:val="CF4A02"/>
          <w:sz w:val="20"/>
          <w:szCs w:val="20"/>
          <w:lang w:val="en-GB"/>
        </w:rPr>
        <w:t>19</w:t>
      </w:r>
      <w:r w:rsidR="00163F33" w:rsidRPr="00535A53">
        <w:rPr>
          <w:rFonts w:ascii="Arial" w:hAnsi="Arial" w:cs="Arial"/>
          <w:b/>
          <w:bCs/>
          <w:color w:val="CF4A02"/>
          <w:sz w:val="20"/>
          <w:szCs w:val="20"/>
        </w:rPr>
        <w:tab/>
        <w:t>Financial derivatives</w:t>
      </w:r>
    </w:p>
    <w:p w14:paraId="067B82E5" w14:textId="77777777" w:rsidR="00163F33" w:rsidRPr="00535A53" w:rsidRDefault="00163F33" w:rsidP="00163F33">
      <w:pPr>
        <w:tabs>
          <w:tab w:val="left" w:pos="2160"/>
        </w:tabs>
        <w:ind w:left="540"/>
        <w:jc w:val="both"/>
        <w:rPr>
          <w:rFonts w:ascii="Arial" w:hAnsi="Arial" w:cs="Arial"/>
          <w:sz w:val="20"/>
          <w:szCs w:val="20"/>
        </w:rPr>
      </w:pPr>
    </w:p>
    <w:p w14:paraId="4B5939CC" w14:textId="77777777" w:rsidR="00163F33" w:rsidRPr="00535A53" w:rsidRDefault="00163F33" w:rsidP="00163F33">
      <w:pPr>
        <w:ind w:left="540"/>
        <w:jc w:val="both"/>
        <w:rPr>
          <w:rFonts w:ascii="Arial" w:hAnsi="Arial" w:cs="Arial"/>
          <w:sz w:val="20"/>
          <w:szCs w:val="20"/>
        </w:rPr>
      </w:pPr>
      <w:r w:rsidRPr="00535A53">
        <w:rPr>
          <w:rFonts w:ascii="Arial" w:hAnsi="Arial" w:cs="Arial"/>
          <w:sz w:val="20"/>
          <w:szCs w:val="20"/>
        </w:rPr>
        <w:t xml:space="preserve">The Company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financial derivatives on trade date.</w:t>
      </w:r>
    </w:p>
    <w:p w14:paraId="390B2033" w14:textId="77777777" w:rsidR="00163F33" w:rsidRPr="00535A53" w:rsidRDefault="00163F33" w:rsidP="00163F33">
      <w:pPr>
        <w:tabs>
          <w:tab w:val="left" w:pos="1800"/>
        </w:tabs>
        <w:ind w:left="540" w:right="-36"/>
        <w:jc w:val="both"/>
        <w:outlineLvl w:val="0"/>
        <w:rPr>
          <w:rFonts w:ascii="Arial" w:hAnsi="Arial" w:cs="Arial"/>
          <w:sz w:val="20"/>
          <w:szCs w:val="20"/>
          <w:cs/>
          <w:lang w:val="en-GB"/>
        </w:rPr>
      </w:pPr>
    </w:p>
    <w:p w14:paraId="7ADF1D3D" w14:textId="77777777" w:rsidR="00163F33" w:rsidRPr="00535A53" w:rsidRDefault="00226558" w:rsidP="00163F33">
      <w:pPr>
        <w:tabs>
          <w:tab w:val="left" w:pos="1260"/>
        </w:tabs>
        <w:ind w:left="1260" w:right="-36" w:hanging="720"/>
        <w:outlineLvl w:val="0"/>
        <w:rPr>
          <w:rFonts w:ascii="Arial" w:hAnsi="Arial" w:cs="Arial"/>
          <w:color w:val="CF4A02"/>
          <w:sz w:val="20"/>
          <w:szCs w:val="20"/>
        </w:rPr>
      </w:pPr>
      <w:r w:rsidRPr="00535A53">
        <w:rPr>
          <w:rFonts w:ascii="Arial" w:hAnsi="Arial" w:cs="Arial"/>
          <w:color w:val="CF4A02"/>
          <w:sz w:val="20"/>
          <w:szCs w:val="20"/>
          <w:lang w:val="en-GB"/>
        </w:rPr>
        <w:t>5</w:t>
      </w:r>
      <w:r w:rsidR="00163F33" w:rsidRPr="00535A53">
        <w:rPr>
          <w:rFonts w:ascii="Arial" w:hAnsi="Arial" w:cs="Arial"/>
          <w:color w:val="CF4A02"/>
          <w:sz w:val="20"/>
          <w:szCs w:val="20"/>
          <w:cs/>
          <w:lang w:val="en-GB"/>
        </w:rPr>
        <w:t>.</w:t>
      </w:r>
      <w:r w:rsidRPr="00535A53">
        <w:rPr>
          <w:rFonts w:ascii="Arial" w:hAnsi="Arial" w:cs="Arial"/>
          <w:color w:val="CF4A02"/>
          <w:sz w:val="20"/>
          <w:szCs w:val="20"/>
          <w:lang w:val="en-GB"/>
        </w:rPr>
        <w:t>19</w:t>
      </w:r>
      <w:r w:rsidR="00163F33" w:rsidRPr="00535A53">
        <w:rPr>
          <w:rFonts w:ascii="Arial" w:hAnsi="Arial" w:cs="Arial"/>
          <w:color w:val="CF4A02"/>
          <w:sz w:val="20"/>
          <w:szCs w:val="20"/>
          <w:cs/>
          <w:lang w:val="en-GB"/>
        </w:rPr>
        <w:t>.</w:t>
      </w:r>
      <w:r w:rsidR="00163F33" w:rsidRPr="00535A53">
        <w:rPr>
          <w:rFonts w:ascii="Arial" w:hAnsi="Arial" w:cs="Arial"/>
          <w:color w:val="CF4A02"/>
          <w:sz w:val="20"/>
          <w:szCs w:val="20"/>
          <w:lang w:val="en-GB"/>
        </w:rPr>
        <w:t>1</w:t>
      </w:r>
      <w:r w:rsidR="00163F33" w:rsidRPr="00535A53">
        <w:rPr>
          <w:rFonts w:ascii="Arial" w:hAnsi="Arial" w:cs="Arial"/>
          <w:color w:val="CF4A02"/>
          <w:sz w:val="20"/>
          <w:szCs w:val="20"/>
          <w:cs/>
        </w:rPr>
        <w:tab/>
      </w:r>
      <w:r w:rsidR="00163F33" w:rsidRPr="00535A53">
        <w:rPr>
          <w:rFonts w:ascii="Arial" w:hAnsi="Arial" w:cs="Arial"/>
          <w:color w:val="CF4A02"/>
          <w:sz w:val="20"/>
          <w:szCs w:val="20"/>
        </w:rPr>
        <w:t>Futures</w:t>
      </w:r>
    </w:p>
    <w:p w14:paraId="5C71AFC2" w14:textId="77777777" w:rsidR="00163F33" w:rsidRPr="00535A53" w:rsidRDefault="00163F33" w:rsidP="00163F33">
      <w:pPr>
        <w:ind w:left="1260"/>
        <w:jc w:val="thaiDistribute"/>
        <w:outlineLvl w:val="0"/>
        <w:rPr>
          <w:rFonts w:ascii="Arial" w:hAnsi="Arial" w:cs="Arial"/>
          <w:sz w:val="20"/>
          <w:szCs w:val="20"/>
        </w:rPr>
      </w:pPr>
    </w:p>
    <w:p w14:paraId="10709666" w14:textId="77777777" w:rsidR="00163F33" w:rsidRPr="00535A53" w:rsidRDefault="00163F33" w:rsidP="00163F33">
      <w:pPr>
        <w:ind w:left="1260"/>
        <w:jc w:val="thaiDistribute"/>
        <w:outlineLvl w:val="0"/>
        <w:rPr>
          <w:rFonts w:ascii="Arial" w:hAnsi="Arial" w:cs="Arial"/>
          <w:sz w:val="20"/>
          <w:szCs w:val="20"/>
        </w:rPr>
      </w:pPr>
      <w:r w:rsidRPr="00535A53">
        <w:rPr>
          <w:rFonts w:ascii="Arial" w:hAnsi="Arial" w:cs="Arial"/>
          <w:sz w:val="20"/>
          <w:szCs w:val="20"/>
        </w:rPr>
        <w:t xml:space="preserve">The Company </w:t>
      </w:r>
      <w:proofErr w:type="spellStart"/>
      <w:r w:rsidRPr="00535A53">
        <w:rPr>
          <w:rFonts w:ascii="Arial" w:hAnsi="Arial" w:cs="Arial"/>
          <w:sz w:val="20"/>
          <w:szCs w:val="20"/>
        </w:rPr>
        <w:t>recognises</w:t>
      </w:r>
      <w:proofErr w:type="spellEnd"/>
      <w:r w:rsidRPr="00535A53">
        <w:rPr>
          <w:rFonts w:ascii="Arial" w:hAnsi="Arial" w:cs="Arial"/>
          <w:sz w:val="20"/>
          <w:szCs w:val="20"/>
        </w:rPr>
        <w:t xml:space="preserve"> the fair value of future contracts calculated by referencing to daily settlement prices quoted on the Thailand Futures Exchange on the last business day of the reporting period</w:t>
      </w:r>
      <w:r w:rsidRPr="00535A53">
        <w:rPr>
          <w:rFonts w:ascii="Arial" w:hAnsi="Arial" w:cs="Arial"/>
          <w:sz w:val="20"/>
          <w:szCs w:val="20"/>
          <w:cs/>
        </w:rPr>
        <w:t xml:space="preserve">. </w:t>
      </w:r>
      <w:r w:rsidRPr="00535A53">
        <w:rPr>
          <w:rFonts w:ascii="Arial" w:hAnsi="Arial" w:cs="Arial"/>
          <w:sz w:val="20"/>
          <w:szCs w:val="20"/>
        </w:rPr>
        <w:t xml:space="preserve">In case that, the price is agreed with counter parties </w:t>
      </w:r>
      <w:r w:rsidRPr="00535A53">
        <w:rPr>
          <w:rFonts w:ascii="Arial" w:hAnsi="Arial" w:cs="Arial"/>
          <w:sz w:val="20"/>
          <w:szCs w:val="20"/>
          <w:lang w:val="en-GB"/>
        </w:rPr>
        <w:t>by not referencing to prices quoted on</w:t>
      </w:r>
      <w:r w:rsidRPr="00535A53">
        <w:rPr>
          <w:rFonts w:ascii="Arial" w:hAnsi="Arial" w:cs="Arial"/>
          <w:sz w:val="20"/>
          <w:szCs w:val="20"/>
        </w:rPr>
        <w:t xml:space="preserve"> Thailand Future Exchange, the Company is determined fair value by using valuation technique model incorporating with market input from reliable sources included relation of dividend, </w:t>
      </w:r>
      <w:r w:rsidRPr="00535A53">
        <w:rPr>
          <w:rFonts w:ascii="Arial" w:hAnsi="Arial" w:cs="Arial"/>
          <w:spacing w:val="-2"/>
          <w:sz w:val="20"/>
          <w:szCs w:val="20"/>
        </w:rPr>
        <w:t>interest rate, underlying price and volatility of underlying items as key assumptio</w:t>
      </w:r>
      <w:r w:rsidRPr="00535A53">
        <w:rPr>
          <w:rFonts w:ascii="Arial" w:hAnsi="Arial" w:cs="Arial"/>
          <w:sz w:val="20"/>
          <w:szCs w:val="20"/>
        </w:rPr>
        <w:t>n</w:t>
      </w:r>
      <w:r w:rsidRPr="00535A53">
        <w:rPr>
          <w:rFonts w:ascii="Arial" w:hAnsi="Arial" w:cs="Arial"/>
          <w:sz w:val="20"/>
          <w:szCs w:val="20"/>
          <w:cs/>
        </w:rPr>
        <w:t>.</w:t>
      </w:r>
    </w:p>
    <w:p w14:paraId="4A467044" w14:textId="77777777" w:rsidR="00163F33" w:rsidRPr="00535A53" w:rsidRDefault="00163F33" w:rsidP="00163F33">
      <w:pPr>
        <w:ind w:left="1260"/>
        <w:jc w:val="thaiDistribute"/>
        <w:outlineLvl w:val="0"/>
        <w:rPr>
          <w:rFonts w:ascii="Arial" w:hAnsi="Arial" w:cs="Arial"/>
          <w:sz w:val="20"/>
          <w:szCs w:val="20"/>
        </w:rPr>
      </w:pPr>
    </w:p>
    <w:p w14:paraId="0B4DB6CD" w14:textId="77777777" w:rsidR="00163F33" w:rsidRPr="00535A53" w:rsidRDefault="00163F33" w:rsidP="004A3B0C">
      <w:pPr>
        <w:ind w:left="1260"/>
        <w:jc w:val="thaiDistribute"/>
        <w:outlineLvl w:val="0"/>
        <w:rPr>
          <w:rFonts w:ascii="Arial" w:hAnsi="Arial" w:cs="Arial"/>
          <w:sz w:val="20"/>
          <w:szCs w:val="20"/>
        </w:rPr>
      </w:pPr>
      <w:proofErr w:type="spellStart"/>
      <w:r w:rsidRPr="00535A53">
        <w:rPr>
          <w:rFonts w:ascii="Arial" w:hAnsi="Arial" w:cs="Arial"/>
          <w:sz w:val="20"/>
          <w:szCs w:val="20"/>
        </w:rPr>
        <w:t>Unrealised</w:t>
      </w:r>
      <w:proofErr w:type="spellEnd"/>
      <w:r w:rsidRPr="00535A53">
        <w:rPr>
          <w:rFonts w:ascii="Arial" w:hAnsi="Arial" w:cs="Arial"/>
          <w:sz w:val="20"/>
          <w:szCs w:val="20"/>
        </w:rPr>
        <w:t xml:space="preserve"> gains or losses resulting from changes in fair value of future contracts are included in profit and loss</w:t>
      </w:r>
      <w:r w:rsidRPr="00535A53">
        <w:rPr>
          <w:rFonts w:ascii="Arial" w:hAnsi="Arial" w:cs="Arial"/>
          <w:sz w:val="20"/>
          <w:szCs w:val="20"/>
          <w:cs/>
        </w:rPr>
        <w:t>.</w:t>
      </w:r>
    </w:p>
    <w:p w14:paraId="3F6A7EA2" w14:textId="77777777" w:rsidR="00163F33" w:rsidRPr="00535A53" w:rsidRDefault="00163F33" w:rsidP="0011515C">
      <w:pPr>
        <w:tabs>
          <w:tab w:val="left" w:pos="1800"/>
        </w:tabs>
        <w:ind w:left="540" w:right="-36"/>
        <w:jc w:val="both"/>
        <w:outlineLvl w:val="0"/>
        <w:rPr>
          <w:rFonts w:ascii="Arial" w:hAnsi="Arial" w:cs="Arial"/>
          <w:sz w:val="20"/>
          <w:szCs w:val="20"/>
          <w:cs/>
          <w:lang w:val="en-GB"/>
        </w:rPr>
      </w:pPr>
    </w:p>
    <w:p w14:paraId="7388F479" w14:textId="77777777" w:rsidR="00163F33" w:rsidRPr="00535A53" w:rsidRDefault="00226558" w:rsidP="00163F33">
      <w:pPr>
        <w:tabs>
          <w:tab w:val="left" w:pos="1260"/>
        </w:tabs>
        <w:ind w:left="1260" w:right="-36" w:hanging="720"/>
        <w:outlineLvl w:val="0"/>
        <w:rPr>
          <w:rFonts w:ascii="Arial" w:hAnsi="Arial" w:cs="Arial"/>
          <w:color w:val="CF4A02"/>
          <w:sz w:val="20"/>
          <w:szCs w:val="20"/>
          <w:lang w:val="en-GB"/>
        </w:rPr>
      </w:pPr>
      <w:r w:rsidRPr="00535A53">
        <w:rPr>
          <w:rFonts w:ascii="Arial" w:hAnsi="Arial" w:cs="Arial"/>
          <w:color w:val="CF4A02"/>
          <w:sz w:val="20"/>
          <w:szCs w:val="20"/>
          <w:lang w:val="en-GB"/>
        </w:rPr>
        <w:t>5</w:t>
      </w:r>
      <w:r w:rsidR="00163F33" w:rsidRPr="00535A53">
        <w:rPr>
          <w:rFonts w:ascii="Arial" w:hAnsi="Arial" w:cs="Arial"/>
          <w:color w:val="CF4A02"/>
          <w:sz w:val="20"/>
          <w:szCs w:val="20"/>
          <w:cs/>
          <w:lang w:val="en-GB"/>
        </w:rPr>
        <w:t>.</w:t>
      </w:r>
      <w:r w:rsidRPr="00535A53">
        <w:rPr>
          <w:rFonts w:ascii="Arial" w:hAnsi="Arial" w:cs="Arial"/>
          <w:color w:val="CF4A02"/>
          <w:sz w:val="20"/>
          <w:szCs w:val="20"/>
          <w:lang w:val="en-GB"/>
        </w:rPr>
        <w:t>19</w:t>
      </w:r>
      <w:r w:rsidR="00163F33" w:rsidRPr="00535A53">
        <w:rPr>
          <w:rFonts w:ascii="Arial" w:hAnsi="Arial" w:cs="Arial"/>
          <w:color w:val="CF4A02"/>
          <w:sz w:val="20"/>
          <w:szCs w:val="20"/>
          <w:cs/>
          <w:lang w:val="en-GB"/>
        </w:rPr>
        <w:t>.</w:t>
      </w:r>
      <w:r w:rsidR="004A3B0C" w:rsidRPr="00535A53">
        <w:rPr>
          <w:rFonts w:ascii="Arial" w:hAnsi="Arial" w:cs="Arial"/>
          <w:color w:val="CF4A02"/>
          <w:sz w:val="20"/>
          <w:szCs w:val="20"/>
          <w:lang w:val="en-GB"/>
        </w:rPr>
        <w:t>2</w:t>
      </w:r>
      <w:r w:rsidR="00163F33" w:rsidRPr="00535A53">
        <w:rPr>
          <w:rFonts w:ascii="Arial" w:hAnsi="Arial" w:cs="Arial"/>
          <w:color w:val="CF4A02"/>
          <w:sz w:val="20"/>
          <w:szCs w:val="20"/>
          <w:lang w:val="en-GB"/>
        </w:rPr>
        <w:tab/>
        <w:t>Derivative warrants</w:t>
      </w:r>
    </w:p>
    <w:p w14:paraId="6817CE2D" w14:textId="77777777" w:rsidR="00163F33" w:rsidRPr="00535A53" w:rsidRDefault="00163F33" w:rsidP="00163F33">
      <w:pPr>
        <w:ind w:left="1260"/>
        <w:jc w:val="thaiDistribute"/>
        <w:outlineLvl w:val="0"/>
        <w:rPr>
          <w:rFonts w:ascii="Arial" w:hAnsi="Arial" w:cs="Arial"/>
          <w:sz w:val="20"/>
          <w:szCs w:val="20"/>
        </w:rPr>
      </w:pPr>
    </w:p>
    <w:p w14:paraId="744D76E0" w14:textId="77777777" w:rsidR="00163F33" w:rsidRPr="00535A53" w:rsidRDefault="00163F33" w:rsidP="00163F33">
      <w:pPr>
        <w:ind w:left="1260"/>
        <w:jc w:val="thaiDistribute"/>
        <w:outlineLvl w:val="0"/>
        <w:rPr>
          <w:rFonts w:ascii="Arial" w:hAnsi="Arial" w:cs="Arial"/>
          <w:i/>
          <w:iCs/>
          <w:color w:val="CF4A02"/>
          <w:sz w:val="20"/>
          <w:szCs w:val="20"/>
        </w:rPr>
      </w:pPr>
      <w:r w:rsidRPr="00535A53">
        <w:rPr>
          <w:rFonts w:ascii="Arial" w:hAnsi="Arial" w:cs="Arial"/>
          <w:i/>
          <w:iCs/>
          <w:color w:val="CF4A02"/>
          <w:sz w:val="20"/>
          <w:szCs w:val="20"/>
        </w:rPr>
        <w:t xml:space="preserve">Derivative warrants - assets </w:t>
      </w:r>
    </w:p>
    <w:p w14:paraId="5AD66A1B" w14:textId="77777777" w:rsidR="00163F33" w:rsidRPr="00535A53" w:rsidRDefault="00163F33" w:rsidP="00163F33">
      <w:pPr>
        <w:ind w:left="1260"/>
        <w:jc w:val="thaiDistribute"/>
        <w:outlineLvl w:val="0"/>
        <w:rPr>
          <w:rFonts w:ascii="Arial" w:hAnsi="Arial" w:cs="Arial"/>
          <w:sz w:val="20"/>
          <w:szCs w:val="20"/>
        </w:rPr>
      </w:pPr>
    </w:p>
    <w:p w14:paraId="6EB17C07" w14:textId="77777777" w:rsidR="00163F33" w:rsidRPr="00535A53" w:rsidRDefault="00163F33" w:rsidP="00163F33">
      <w:pPr>
        <w:ind w:left="1260"/>
        <w:jc w:val="thaiDistribute"/>
        <w:outlineLvl w:val="0"/>
        <w:rPr>
          <w:rFonts w:ascii="Arial" w:hAnsi="Arial" w:cs="Arial"/>
          <w:sz w:val="20"/>
          <w:szCs w:val="20"/>
        </w:rPr>
      </w:pPr>
      <w:r w:rsidRPr="00535A53">
        <w:rPr>
          <w:rFonts w:ascii="Arial" w:hAnsi="Arial" w:cs="Arial"/>
          <w:sz w:val="20"/>
          <w:szCs w:val="20"/>
        </w:rPr>
        <w:t xml:space="preserve">The Company initially </w:t>
      </w:r>
      <w:proofErr w:type="spellStart"/>
      <w:r w:rsidRPr="00535A53">
        <w:rPr>
          <w:rFonts w:ascii="Arial" w:hAnsi="Arial" w:cs="Arial"/>
          <w:sz w:val="20"/>
          <w:szCs w:val="20"/>
        </w:rPr>
        <w:t>recognises</w:t>
      </w:r>
      <w:proofErr w:type="spellEnd"/>
      <w:r w:rsidRPr="00535A53">
        <w:rPr>
          <w:rFonts w:ascii="Arial" w:hAnsi="Arial" w:cs="Arial"/>
          <w:sz w:val="20"/>
          <w:szCs w:val="20"/>
        </w:rPr>
        <w:t xml:space="preserve"> fair value of trading transactions of derivative warrants issued by other financial institutions as financial assets on trade date. </w:t>
      </w:r>
      <w:proofErr w:type="spellStart"/>
      <w:r w:rsidRPr="00535A53">
        <w:rPr>
          <w:rFonts w:ascii="Arial" w:hAnsi="Arial" w:cs="Arial"/>
          <w:sz w:val="20"/>
          <w:szCs w:val="20"/>
        </w:rPr>
        <w:t>Unrealised</w:t>
      </w:r>
      <w:proofErr w:type="spellEnd"/>
      <w:r w:rsidRPr="00535A53">
        <w:rPr>
          <w:rFonts w:ascii="Arial" w:hAnsi="Arial" w:cs="Arial"/>
          <w:sz w:val="20"/>
          <w:szCs w:val="20"/>
        </w:rPr>
        <w:t xml:space="preserve"> gains or losses resulting from changes in the fair values of derivative warrants are included in profit and loss. The fair value of marketable derivative warrants being calculated with reference to the last bid price quoted on the Stock Exchange of Thailand on the last working day of the reporting period. </w:t>
      </w:r>
    </w:p>
    <w:p w14:paraId="29EFF9CD" w14:textId="77777777" w:rsidR="00163F33" w:rsidRPr="00535A53" w:rsidRDefault="00163F33" w:rsidP="00163F33">
      <w:pPr>
        <w:ind w:left="1260"/>
        <w:jc w:val="thaiDistribute"/>
        <w:outlineLvl w:val="0"/>
        <w:rPr>
          <w:rFonts w:ascii="Arial" w:hAnsi="Arial" w:cs="Arial"/>
          <w:sz w:val="20"/>
          <w:szCs w:val="20"/>
        </w:rPr>
      </w:pPr>
    </w:p>
    <w:p w14:paraId="764EFE9E" w14:textId="77777777" w:rsidR="00163F33" w:rsidRPr="00535A53" w:rsidRDefault="00163F33" w:rsidP="00163F33">
      <w:pPr>
        <w:ind w:left="1260"/>
        <w:jc w:val="thaiDistribute"/>
        <w:outlineLvl w:val="0"/>
        <w:rPr>
          <w:rFonts w:ascii="Arial" w:hAnsi="Arial" w:cs="Arial"/>
          <w:i/>
          <w:iCs/>
          <w:color w:val="CF4A02"/>
          <w:sz w:val="20"/>
          <w:szCs w:val="20"/>
        </w:rPr>
      </w:pPr>
      <w:r w:rsidRPr="00535A53">
        <w:rPr>
          <w:rFonts w:ascii="Arial" w:hAnsi="Arial" w:cs="Arial"/>
          <w:i/>
          <w:iCs/>
          <w:color w:val="CF4A02"/>
          <w:sz w:val="20"/>
          <w:szCs w:val="20"/>
        </w:rPr>
        <w:t xml:space="preserve">Derivative warrants - liabilities </w:t>
      </w:r>
    </w:p>
    <w:p w14:paraId="4F8AE8BC" w14:textId="77777777" w:rsidR="00163F33" w:rsidRPr="00535A53" w:rsidRDefault="00163F33" w:rsidP="00163F33">
      <w:pPr>
        <w:ind w:left="1260"/>
        <w:jc w:val="thaiDistribute"/>
        <w:outlineLvl w:val="0"/>
        <w:rPr>
          <w:rFonts w:ascii="Arial" w:hAnsi="Arial" w:cs="Arial"/>
          <w:sz w:val="20"/>
          <w:szCs w:val="20"/>
        </w:rPr>
      </w:pPr>
    </w:p>
    <w:p w14:paraId="1F0F5F86" w14:textId="77777777" w:rsidR="0011515C" w:rsidRPr="00535A53" w:rsidRDefault="00163F33" w:rsidP="00C70E66">
      <w:pPr>
        <w:ind w:left="1260"/>
        <w:jc w:val="thaiDistribute"/>
        <w:outlineLvl w:val="0"/>
        <w:rPr>
          <w:rFonts w:ascii="Arial" w:hAnsi="Arial" w:cs="Arial"/>
          <w:spacing w:val="-4"/>
          <w:sz w:val="20"/>
          <w:szCs w:val="20"/>
        </w:rPr>
      </w:pPr>
      <w:r w:rsidRPr="00535A53">
        <w:rPr>
          <w:rFonts w:ascii="Arial" w:hAnsi="Arial" w:cs="Arial"/>
          <w:spacing w:val="-4"/>
          <w:sz w:val="20"/>
          <w:szCs w:val="20"/>
        </w:rPr>
        <w:t xml:space="preserve">The Company initially </w:t>
      </w:r>
      <w:proofErr w:type="spellStart"/>
      <w:r w:rsidRPr="00535A53">
        <w:rPr>
          <w:rFonts w:ascii="Arial" w:hAnsi="Arial" w:cs="Arial"/>
          <w:spacing w:val="-4"/>
          <w:sz w:val="20"/>
          <w:szCs w:val="20"/>
        </w:rPr>
        <w:t>recognises</w:t>
      </w:r>
      <w:proofErr w:type="spellEnd"/>
      <w:r w:rsidRPr="00535A53">
        <w:rPr>
          <w:rFonts w:ascii="Arial" w:hAnsi="Arial" w:cs="Arial"/>
          <w:spacing w:val="-4"/>
          <w:sz w:val="20"/>
          <w:szCs w:val="20"/>
        </w:rPr>
        <w:t xml:space="preserve"> the fair value of derivative warrants issued by the Company as financial liabilities. </w:t>
      </w:r>
      <w:proofErr w:type="spellStart"/>
      <w:r w:rsidRPr="00535A53">
        <w:rPr>
          <w:rFonts w:ascii="Arial" w:hAnsi="Arial" w:cs="Arial"/>
          <w:spacing w:val="-4"/>
          <w:sz w:val="20"/>
          <w:szCs w:val="20"/>
        </w:rPr>
        <w:t>Unrealised</w:t>
      </w:r>
      <w:proofErr w:type="spellEnd"/>
      <w:r w:rsidRPr="00535A53">
        <w:rPr>
          <w:rFonts w:ascii="Arial" w:hAnsi="Arial" w:cs="Arial"/>
          <w:spacing w:val="-4"/>
          <w:sz w:val="20"/>
          <w:szCs w:val="20"/>
        </w:rPr>
        <w:t xml:space="preserve"> gains or losses resulting from changes in the fair values of derivative warrants are included in profit and loss. The fair value of marketable derivative warrants being calculated with reference to the last offer price quoted on the Stock Exchange of Thailand on the last working day of the reporting period.</w:t>
      </w:r>
    </w:p>
    <w:p w14:paraId="2BD04862" w14:textId="77777777" w:rsidR="00865BD6" w:rsidRPr="00535A53" w:rsidRDefault="00700B43" w:rsidP="00C70E66">
      <w:pPr>
        <w:ind w:left="1260"/>
        <w:jc w:val="thaiDistribute"/>
        <w:outlineLvl w:val="0"/>
        <w:rPr>
          <w:rFonts w:ascii="Arial" w:hAnsi="Arial" w:cs="Arial"/>
          <w:spacing w:val="-4"/>
          <w:sz w:val="20"/>
          <w:szCs w:val="20"/>
        </w:rPr>
      </w:pPr>
      <w:r w:rsidRPr="00535A53">
        <w:rPr>
          <w:rFonts w:ascii="Arial" w:hAnsi="Arial" w:cs="Arial"/>
          <w:spacing w:val="-4"/>
          <w:sz w:val="20"/>
          <w:szCs w:val="20"/>
        </w:rPr>
        <w:br w:type="page"/>
      </w:r>
    </w:p>
    <w:p w14:paraId="7075B3FC" w14:textId="77777777" w:rsidR="00865BD6" w:rsidRPr="00535A53" w:rsidRDefault="00865BD6" w:rsidP="00865BD6">
      <w:pPr>
        <w:tabs>
          <w:tab w:val="left" w:pos="1260"/>
        </w:tabs>
        <w:ind w:left="1260" w:right="-36" w:hanging="720"/>
        <w:outlineLvl w:val="0"/>
        <w:rPr>
          <w:rFonts w:ascii="Arial" w:hAnsi="Arial" w:cs="Arial"/>
          <w:b/>
          <w:bCs/>
          <w:color w:val="CC4A02"/>
          <w:sz w:val="20"/>
          <w:szCs w:val="20"/>
          <w:lang w:val="en-GB"/>
        </w:rPr>
      </w:pPr>
      <w:r w:rsidRPr="00535A53">
        <w:rPr>
          <w:rFonts w:ascii="Arial" w:hAnsi="Arial" w:cs="Arial"/>
          <w:color w:val="CF4A02"/>
          <w:sz w:val="20"/>
          <w:szCs w:val="20"/>
          <w:lang w:val="en-GB"/>
        </w:rPr>
        <w:t>5.19.3</w:t>
      </w:r>
      <w:r w:rsidRPr="00535A53">
        <w:rPr>
          <w:rFonts w:ascii="Arial" w:hAnsi="Arial" w:cs="Arial"/>
          <w:color w:val="CF4A02"/>
          <w:sz w:val="20"/>
          <w:szCs w:val="20"/>
          <w:lang w:val="en-GB"/>
        </w:rPr>
        <w:tab/>
        <w:t>Forward exchange contracts</w:t>
      </w:r>
    </w:p>
    <w:p w14:paraId="6E86C953" w14:textId="77777777" w:rsidR="00865BD6" w:rsidRPr="00535A53" w:rsidRDefault="00865BD6" w:rsidP="00865BD6">
      <w:pPr>
        <w:ind w:left="1170"/>
        <w:jc w:val="thaiDistribute"/>
        <w:outlineLvl w:val="0"/>
        <w:rPr>
          <w:rFonts w:ascii="Arial" w:hAnsi="Arial" w:cs="Arial"/>
          <w:color w:val="000000"/>
          <w:sz w:val="20"/>
          <w:szCs w:val="20"/>
        </w:rPr>
      </w:pPr>
    </w:p>
    <w:p w14:paraId="43E65BE1" w14:textId="77777777" w:rsidR="00865BD6" w:rsidRPr="00535A53" w:rsidRDefault="00865BD6" w:rsidP="00865BD6">
      <w:pPr>
        <w:ind w:left="1260"/>
        <w:jc w:val="thaiDistribute"/>
        <w:outlineLvl w:val="0"/>
        <w:rPr>
          <w:rFonts w:ascii="Arial" w:hAnsi="Arial" w:cs="Arial"/>
          <w:spacing w:val="-4"/>
          <w:sz w:val="20"/>
          <w:szCs w:val="20"/>
        </w:rPr>
      </w:pPr>
      <w:r w:rsidRPr="00535A53">
        <w:rPr>
          <w:rFonts w:ascii="Arial" w:hAnsi="Arial" w:cs="Arial"/>
          <w:spacing w:val="-4"/>
          <w:sz w:val="20"/>
          <w:szCs w:val="20"/>
        </w:rPr>
        <w:t xml:space="preserve">Forward exchange contracts are initially </w:t>
      </w:r>
      <w:proofErr w:type="spellStart"/>
      <w:r w:rsidRPr="00535A53">
        <w:rPr>
          <w:rFonts w:ascii="Arial" w:hAnsi="Arial" w:cs="Arial"/>
          <w:spacing w:val="-4"/>
          <w:sz w:val="20"/>
          <w:szCs w:val="20"/>
        </w:rPr>
        <w:t>recognised</w:t>
      </w:r>
      <w:proofErr w:type="spellEnd"/>
      <w:r w:rsidRPr="00535A53">
        <w:rPr>
          <w:rFonts w:ascii="Arial" w:hAnsi="Arial" w:cs="Arial"/>
          <w:spacing w:val="-4"/>
          <w:sz w:val="20"/>
          <w:szCs w:val="20"/>
        </w:rPr>
        <w:t xml:space="preserve"> as off-balance transactions on the date on which derivative contracts are </w:t>
      </w:r>
      <w:proofErr w:type="gramStart"/>
      <w:r w:rsidRPr="00535A53">
        <w:rPr>
          <w:rFonts w:ascii="Arial" w:hAnsi="Arial" w:cs="Arial"/>
          <w:spacing w:val="-4"/>
          <w:sz w:val="20"/>
          <w:szCs w:val="20"/>
        </w:rPr>
        <w:t>entered into</w:t>
      </w:r>
      <w:proofErr w:type="gramEnd"/>
      <w:r w:rsidRPr="00535A53">
        <w:rPr>
          <w:rFonts w:ascii="Arial" w:hAnsi="Arial" w:cs="Arial"/>
          <w:spacing w:val="-4"/>
          <w:sz w:val="20"/>
          <w:szCs w:val="20"/>
        </w:rPr>
        <w:t xml:space="preserve">. Subsequently gains (losses) from changes in the fair value of derivatives is included in profit or loss which are net presented with </w:t>
      </w:r>
      <w:proofErr w:type="spellStart"/>
      <w:r w:rsidRPr="00535A53">
        <w:rPr>
          <w:rFonts w:ascii="Arial" w:hAnsi="Arial" w:cs="Arial"/>
          <w:spacing w:val="-4"/>
          <w:sz w:val="20"/>
          <w:szCs w:val="20"/>
        </w:rPr>
        <w:t>unrealised</w:t>
      </w:r>
      <w:proofErr w:type="spellEnd"/>
      <w:r w:rsidRPr="00535A53">
        <w:rPr>
          <w:rFonts w:ascii="Arial" w:hAnsi="Arial" w:cs="Arial"/>
          <w:spacing w:val="-4"/>
          <w:sz w:val="20"/>
          <w:szCs w:val="20"/>
        </w:rPr>
        <w:t xml:space="preserve"> gains (losses) on foreign exchange. The fair value of forward foreign currency contracts is determined based on an average rate from financial institution as at the end of reporting period until maturity date of each contract.</w:t>
      </w:r>
    </w:p>
    <w:p w14:paraId="775FA1C6" w14:textId="77777777" w:rsidR="00C70E66" w:rsidRPr="00535A53" w:rsidRDefault="00C70E66" w:rsidP="00C70E66">
      <w:pPr>
        <w:ind w:left="1260"/>
        <w:jc w:val="thaiDistribute"/>
        <w:outlineLvl w:val="0"/>
        <w:rPr>
          <w:rFonts w:ascii="Arial" w:hAnsi="Arial" w:cs="Arial"/>
          <w:b/>
          <w:bCs/>
          <w:color w:val="CF4A02"/>
          <w:sz w:val="20"/>
          <w:szCs w:val="20"/>
        </w:rPr>
      </w:pPr>
    </w:p>
    <w:p w14:paraId="2ACE1D5F" w14:textId="77777777" w:rsidR="00AF09EE" w:rsidRPr="00535A53" w:rsidRDefault="00AF09EE" w:rsidP="00AF09EE">
      <w:pPr>
        <w:tabs>
          <w:tab w:val="left" w:pos="540"/>
        </w:tabs>
        <w:ind w:left="540" w:hanging="540"/>
        <w:jc w:val="thaiDistribute"/>
        <w:outlineLvl w:val="0"/>
        <w:rPr>
          <w:rFonts w:ascii="Arial" w:hAnsi="Arial" w:cs="Arial"/>
          <w:b/>
          <w:bCs/>
          <w:color w:val="CF4A02"/>
          <w:sz w:val="20"/>
          <w:szCs w:val="20"/>
          <w:lang w:val="en-GB"/>
        </w:rPr>
      </w:pPr>
      <w:r w:rsidRPr="00535A53">
        <w:rPr>
          <w:rFonts w:ascii="Arial" w:hAnsi="Arial" w:cs="Arial"/>
          <w:b/>
          <w:bCs/>
          <w:color w:val="CF4A02"/>
          <w:sz w:val="20"/>
          <w:szCs w:val="20"/>
          <w:lang w:val="en-GB"/>
        </w:rPr>
        <w:t>5.20</w:t>
      </w:r>
      <w:r w:rsidRPr="00535A53">
        <w:rPr>
          <w:rFonts w:ascii="Arial" w:hAnsi="Arial" w:cs="Arial"/>
          <w:b/>
          <w:bCs/>
          <w:color w:val="CF4A02"/>
          <w:sz w:val="20"/>
          <w:szCs w:val="20"/>
          <w:lang w:val="en-GB"/>
        </w:rPr>
        <w:tab/>
        <w:t>Debts issued and other borrowings</w:t>
      </w:r>
    </w:p>
    <w:p w14:paraId="4049837A" w14:textId="77777777" w:rsidR="00AF09EE" w:rsidRPr="00535A53" w:rsidRDefault="00AF09EE" w:rsidP="00AF09EE">
      <w:pPr>
        <w:ind w:left="540"/>
        <w:jc w:val="thaiDistribute"/>
        <w:rPr>
          <w:rFonts w:ascii="Arial" w:hAnsi="Arial" w:cs="Arial"/>
          <w:sz w:val="20"/>
          <w:szCs w:val="20"/>
        </w:rPr>
      </w:pPr>
    </w:p>
    <w:p w14:paraId="5F45C17A" w14:textId="77777777" w:rsidR="00AF09EE" w:rsidRPr="00535A53" w:rsidRDefault="00C20044" w:rsidP="00AF09EE">
      <w:pPr>
        <w:ind w:left="540"/>
        <w:jc w:val="thaiDistribute"/>
        <w:rPr>
          <w:rFonts w:ascii="Arial" w:hAnsi="Arial" w:cs="Arial"/>
          <w:spacing w:val="-4"/>
          <w:sz w:val="20"/>
          <w:szCs w:val="20"/>
        </w:rPr>
      </w:pPr>
      <w:r w:rsidRPr="00535A53">
        <w:rPr>
          <w:rFonts w:ascii="Arial" w:hAnsi="Arial" w:cs="Arial"/>
          <w:spacing w:val="-4"/>
          <w:sz w:val="20"/>
          <w:szCs w:val="20"/>
        </w:rPr>
        <w:t>Debts issued and other borrowings</w:t>
      </w:r>
      <w:r w:rsidR="00394477" w:rsidRPr="00535A53">
        <w:rPr>
          <w:rFonts w:ascii="Arial" w:hAnsi="Arial" w:cs="Arial"/>
          <w:spacing w:val="-4"/>
          <w:sz w:val="20"/>
          <w:szCs w:val="20"/>
        </w:rPr>
        <w:t xml:space="preserve"> are </w:t>
      </w:r>
      <w:proofErr w:type="spellStart"/>
      <w:r w:rsidR="00394477" w:rsidRPr="00535A53">
        <w:rPr>
          <w:rFonts w:ascii="Arial" w:hAnsi="Arial" w:cs="Arial"/>
          <w:spacing w:val="-4"/>
          <w:sz w:val="20"/>
          <w:szCs w:val="20"/>
        </w:rPr>
        <w:t>recognised</w:t>
      </w:r>
      <w:proofErr w:type="spellEnd"/>
      <w:r w:rsidR="00394477" w:rsidRPr="00535A53">
        <w:rPr>
          <w:rFonts w:ascii="Arial" w:hAnsi="Arial" w:cs="Arial"/>
          <w:spacing w:val="-4"/>
          <w:sz w:val="20"/>
          <w:szCs w:val="20"/>
        </w:rPr>
        <w:t xml:space="preserve"> initially at the fair value, net of </w:t>
      </w:r>
      <w:r w:rsidR="00D64A5E" w:rsidRPr="00535A53">
        <w:rPr>
          <w:rFonts w:ascii="Arial" w:hAnsi="Arial" w:cs="Arial"/>
          <w:spacing w:val="-4"/>
          <w:sz w:val="20"/>
          <w:szCs w:val="20"/>
        </w:rPr>
        <w:t xml:space="preserve">directly attributable </w:t>
      </w:r>
      <w:r w:rsidR="00394477" w:rsidRPr="00535A53">
        <w:rPr>
          <w:rFonts w:ascii="Arial" w:hAnsi="Arial" w:cs="Arial"/>
          <w:spacing w:val="-4"/>
          <w:sz w:val="20"/>
          <w:szCs w:val="20"/>
        </w:rPr>
        <w:t xml:space="preserve">transaction costs incurred. </w:t>
      </w:r>
      <w:r w:rsidR="00D64A5E" w:rsidRPr="00535A53">
        <w:rPr>
          <w:rFonts w:ascii="Arial" w:hAnsi="Arial" w:cs="Arial"/>
          <w:spacing w:val="-4"/>
          <w:sz w:val="20"/>
          <w:szCs w:val="20"/>
        </w:rPr>
        <w:t>Debts issued and other borrowings</w:t>
      </w:r>
      <w:r w:rsidR="00394477" w:rsidRPr="00535A53">
        <w:rPr>
          <w:rFonts w:ascii="Arial" w:hAnsi="Arial" w:cs="Arial"/>
          <w:spacing w:val="-4"/>
          <w:sz w:val="20"/>
          <w:szCs w:val="20"/>
        </w:rPr>
        <w:t xml:space="preserve"> are subsequently stated at </w:t>
      </w:r>
      <w:proofErr w:type="spellStart"/>
      <w:r w:rsidR="00394477" w:rsidRPr="00535A53">
        <w:rPr>
          <w:rFonts w:ascii="Arial" w:hAnsi="Arial" w:cs="Arial"/>
          <w:spacing w:val="-4"/>
          <w:sz w:val="20"/>
          <w:szCs w:val="20"/>
        </w:rPr>
        <w:t>amortised</w:t>
      </w:r>
      <w:proofErr w:type="spellEnd"/>
      <w:r w:rsidR="00394477" w:rsidRPr="00535A53">
        <w:rPr>
          <w:rFonts w:ascii="Arial" w:hAnsi="Arial" w:cs="Arial"/>
          <w:spacing w:val="-4"/>
          <w:sz w:val="20"/>
          <w:szCs w:val="20"/>
        </w:rPr>
        <w:t xml:space="preserve"> cost; any difference between proceeds (net of transaction costs) and the redemption value is </w:t>
      </w:r>
      <w:proofErr w:type="spellStart"/>
      <w:r w:rsidR="00394477" w:rsidRPr="00535A53">
        <w:rPr>
          <w:rFonts w:ascii="Arial" w:hAnsi="Arial" w:cs="Arial"/>
          <w:spacing w:val="-4"/>
          <w:sz w:val="20"/>
          <w:szCs w:val="20"/>
        </w:rPr>
        <w:t>recognised</w:t>
      </w:r>
      <w:proofErr w:type="spellEnd"/>
      <w:r w:rsidR="00394477" w:rsidRPr="00535A53">
        <w:rPr>
          <w:rFonts w:ascii="Arial" w:hAnsi="Arial" w:cs="Arial"/>
          <w:spacing w:val="-4"/>
          <w:sz w:val="20"/>
          <w:szCs w:val="20"/>
        </w:rPr>
        <w:t xml:space="preserve"> in profit or loss over the period of the borrowings using the effective yield method.</w:t>
      </w:r>
    </w:p>
    <w:p w14:paraId="121C3D37" w14:textId="77777777" w:rsidR="00394477" w:rsidRPr="00535A53" w:rsidRDefault="00394477" w:rsidP="00AF09EE">
      <w:pPr>
        <w:ind w:left="540"/>
        <w:jc w:val="thaiDistribute"/>
        <w:rPr>
          <w:rFonts w:ascii="Arial" w:hAnsi="Arial" w:cs="Arial"/>
          <w:sz w:val="20"/>
          <w:szCs w:val="20"/>
        </w:rPr>
      </w:pPr>
    </w:p>
    <w:p w14:paraId="60651CED" w14:textId="77777777" w:rsidR="004A3B0C" w:rsidRPr="00535A53" w:rsidRDefault="007A011F" w:rsidP="00AF09EE">
      <w:pPr>
        <w:ind w:left="540"/>
        <w:jc w:val="thaiDistribute"/>
        <w:rPr>
          <w:rFonts w:ascii="Arial" w:eastAsia="Arial Unicode MS" w:hAnsi="Arial" w:cs="Arial"/>
          <w:sz w:val="20"/>
          <w:szCs w:val="20"/>
          <w:lang w:val="en-GB"/>
        </w:rPr>
      </w:pPr>
      <w:r w:rsidRPr="00535A53">
        <w:rPr>
          <w:rFonts w:ascii="Arial" w:eastAsia="Arial Unicode MS" w:hAnsi="Arial" w:cs="Arial"/>
          <w:sz w:val="20"/>
          <w:szCs w:val="20"/>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2213A7E9" w14:textId="77777777" w:rsidR="007A011F" w:rsidRPr="00535A53" w:rsidRDefault="007A011F" w:rsidP="00AF09EE">
      <w:pPr>
        <w:ind w:left="540"/>
        <w:jc w:val="thaiDistribute"/>
        <w:rPr>
          <w:rFonts w:ascii="Arial" w:hAnsi="Arial" w:cs="Arial"/>
          <w:sz w:val="20"/>
          <w:szCs w:val="20"/>
          <w:lang w:val="en-GB"/>
        </w:rPr>
      </w:pPr>
    </w:p>
    <w:p w14:paraId="671D5A20" w14:textId="77777777" w:rsidR="00AF09EE" w:rsidRPr="00535A53" w:rsidRDefault="00AF09EE" w:rsidP="00AF09EE">
      <w:pPr>
        <w:ind w:left="540"/>
        <w:jc w:val="thaiDistribute"/>
        <w:rPr>
          <w:rFonts w:ascii="Arial" w:hAnsi="Arial" w:cs="Arial"/>
          <w:sz w:val="20"/>
          <w:szCs w:val="20"/>
        </w:rPr>
      </w:pPr>
      <w:r w:rsidRPr="00535A53">
        <w:rPr>
          <w:rFonts w:ascii="Arial" w:eastAsia="Arial Unicode MS" w:hAnsi="Arial" w:cs="Arial"/>
          <w:sz w:val="20"/>
          <w:szCs w:val="20"/>
          <w:lang w:val="en-GB"/>
        </w:rPr>
        <w:t>Debts issued and other borrowings issued are removed from the statement of financial position when the obligation specified in the contract is discharged, cancelled, or expired.</w:t>
      </w:r>
      <w:r w:rsidR="00394477" w:rsidRPr="00535A53">
        <w:rPr>
          <w:rFonts w:ascii="Arial" w:eastAsia="Arial Unicode MS" w:hAnsi="Arial" w:cs="Arial"/>
          <w:sz w:val="20"/>
          <w:szCs w:val="20"/>
          <w:lang w:val="en-GB"/>
        </w:rPr>
        <w:t xml:space="preserve"> The difference between the carrying amount of a financial liability that has been extinguished or transferred to another party and the consideration paid, including any non-cash assets transferred or liabilities assumed, is recognised in profit or loss as interest expense.</w:t>
      </w:r>
    </w:p>
    <w:p w14:paraId="6C177E93" w14:textId="77777777" w:rsidR="00AF09EE" w:rsidRPr="00535A53" w:rsidRDefault="00AF09EE" w:rsidP="00163F33">
      <w:pPr>
        <w:ind w:left="1260"/>
        <w:jc w:val="thaiDistribute"/>
        <w:outlineLvl w:val="0"/>
        <w:rPr>
          <w:rFonts w:ascii="Arial" w:hAnsi="Arial" w:cs="Arial"/>
          <w:sz w:val="20"/>
          <w:szCs w:val="20"/>
          <w:lang w:val="en-GB"/>
        </w:rPr>
      </w:pPr>
    </w:p>
    <w:p w14:paraId="5C5FBE65" w14:textId="77777777" w:rsidR="00163F33" w:rsidRPr="00535A53" w:rsidRDefault="00AF09EE" w:rsidP="00163F33">
      <w:pPr>
        <w:tabs>
          <w:tab w:val="left" w:pos="540"/>
        </w:tabs>
        <w:ind w:left="540" w:hanging="540"/>
        <w:jc w:val="thaiDistribute"/>
        <w:outlineLvl w:val="0"/>
        <w:rPr>
          <w:rFonts w:ascii="Arial" w:hAnsi="Arial" w:cs="Arial"/>
          <w:b/>
          <w:bCs/>
          <w:color w:val="CF4A02"/>
          <w:sz w:val="20"/>
          <w:szCs w:val="20"/>
          <w:lang w:val="en-GB"/>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lang w:val="en-GB"/>
        </w:rPr>
        <w:t>.</w:t>
      </w:r>
      <w:r w:rsidR="00163F33" w:rsidRPr="00535A53">
        <w:rPr>
          <w:rFonts w:ascii="Arial" w:hAnsi="Arial" w:cs="Arial"/>
          <w:b/>
          <w:bCs/>
          <w:color w:val="CF4A02"/>
          <w:sz w:val="20"/>
          <w:szCs w:val="20"/>
          <w:lang w:val="en-GB"/>
        </w:rPr>
        <w:t>2</w:t>
      </w:r>
      <w:r w:rsidRPr="00535A53">
        <w:rPr>
          <w:rFonts w:ascii="Arial" w:hAnsi="Arial" w:cs="Arial"/>
          <w:b/>
          <w:bCs/>
          <w:color w:val="CF4A02"/>
          <w:sz w:val="20"/>
          <w:szCs w:val="20"/>
          <w:lang w:val="en-GB"/>
        </w:rPr>
        <w:t>1</w:t>
      </w:r>
      <w:r w:rsidR="00163F33" w:rsidRPr="00535A53">
        <w:rPr>
          <w:rFonts w:ascii="Arial" w:hAnsi="Arial" w:cs="Arial"/>
          <w:b/>
          <w:bCs/>
          <w:color w:val="CF4A02"/>
          <w:sz w:val="20"/>
          <w:szCs w:val="20"/>
          <w:cs/>
          <w:lang w:val="en-GB"/>
        </w:rPr>
        <w:tab/>
      </w:r>
      <w:r w:rsidR="00163F33" w:rsidRPr="00535A53">
        <w:rPr>
          <w:rFonts w:ascii="Arial" w:hAnsi="Arial" w:cs="Arial"/>
          <w:b/>
          <w:bCs/>
          <w:color w:val="CF4A02"/>
          <w:sz w:val="20"/>
          <w:szCs w:val="20"/>
          <w:lang w:val="en-GB"/>
        </w:rPr>
        <w:t>Structured notes</w:t>
      </w:r>
    </w:p>
    <w:p w14:paraId="6017FF3B" w14:textId="77777777" w:rsidR="00163F33" w:rsidRPr="00535A53" w:rsidRDefault="00163F33" w:rsidP="00163F33">
      <w:pPr>
        <w:ind w:left="540"/>
        <w:jc w:val="both"/>
        <w:rPr>
          <w:rFonts w:ascii="Arial" w:hAnsi="Arial" w:cs="Arial"/>
          <w:sz w:val="20"/>
          <w:szCs w:val="20"/>
        </w:rPr>
      </w:pPr>
    </w:p>
    <w:p w14:paraId="13A772C5" w14:textId="77777777" w:rsidR="00163F33" w:rsidRPr="00535A53" w:rsidRDefault="00163F33" w:rsidP="00163F33">
      <w:pPr>
        <w:ind w:left="540"/>
        <w:jc w:val="both"/>
        <w:outlineLvl w:val="0"/>
        <w:rPr>
          <w:rFonts w:ascii="Arial" w:hAnsi="Arial" w:cs="Arial"/>
          <w:sz w:val="20"/>
          <w:szCs w:val="20"/>
        </w:rPr>
      </w:pPr>
      <w:r w:rsidRPr="00535A53">
        <w:rPr>
          <w:rFonts w:ascii="Arial" w:hAnsi="Arial" w:cs="Arial"/>
          <w:spacing w:val="-2"/>
          <w:sz w:val="20"/>
          <w:szCs w:val="20"/>
        </w:rPr>
        <w:t>The Company’s structured notes are offered to customers. The notes are issued under conditions</w:t>
      </w:r>
      <w:r w:rsidRPr="00535A53">
        <w:rPr>
          <w:rFonts w:ascii="Arial" w:hAnsi="Arial" w:cs="Arial"/>
          <w:sz w:val="20"/>
          <w:szCs w:val="20"/>
        </w:rPr>
        <w:t xml:space="preserve"> approved by the Office of the Securities and Exchange Commission, and the underlying assets are securities listed on the Stock Exchange of Thailand.</w:t>
      </w:r>
    </w:p>
    <w:p w14:paraId="19EABE78" w14:textId="77777777" w:rsidR="00163F33" w:rsidRPr="00535A53" w:rsidRDefault="00163F33" w:rsidP="00163F33">
      <w:pPr>
        <w:ind w:left="540"/>
        <w:jc w:val="both"/>
        <w:outlineLvl w:val="0"/>
        <w:rPr>
          <w:rFonts w:ascii="Arial" w:hAnsi="Arial" w:cs="Arial"/>
          <w:sz w:val="20"/>
          <w:szCs w:val="20"/>
        </w:rPr>
      </w:pPr>
    </w:p>
    <w:p w14:paraId="5D99BF55" w14:textId="77777777" w:rsidR="00AF09EE" w:rsidRPr="00535A53" w:rsidRDefault="00163F33" w:rsidP="00163F33">
      <w:pPr>
        <w:ind w:left="540"/>
        <w:jc w:val="both"/>
        <w:outlineLvl w:val="0"/>
        <w:rPr>
          <w:rFonts w:ascii="Arial" w:hAnsi="Arial" w:cs="Arial"/>
          <w:sz w:val="20"/>
          <w:szCs w:val="20"/>
        </w:rPr>
      </w:pPr>
      <w:r w:rsidRPr="00535A53">
        <w:rPr>
          <w:rFonts w:ascii="Arial" w:hAnsi="Arial" w:cs="Arial"/>
          <w:sz w:val="20"/>
          <w:szCs w:val="20"/>
        </w:rPr>
        <w:t>Structured notes comprise of 2 parts which are a note and a put or a call option.</w:t>
      </w:r>
    </w:p>
    <w:p w14:paraId="6E4E137E" w14:textId="77777777" w:rsidR="00AF09EE" w:rsidRPr="00535A53" w:rsidRDefault="00AF09EE" w:rsidP="0011515C">
      <w:pPr>
        <w:ind w:left="540"/>
        <w:jc w:val="both"/>
        <w:outlineLvl w:val="0"/>
        <w:rPr>
          <w:rFonts w:ascii="Arial" w:hAnsi="Arial" w:cs="Arial"/>
          <w:sz w:val="20"/>
          <w:szCs w:val="20"/>
        </w:rPr>
      </w:pPr>
    </w:p>
    <w:p w14:paraId="444EAD07" w14:textId="77777777" w:rsidR="00AF09EE" w:rsidRPr="00535A53" w:rsidRDefault="00163F33" w:rsidP="00AC01C3">
      <w:pPr>
        <w:ind w:left="540"/>
        <w:jc w:val="both"/>
        <w:outlineLvl w:val="0"/>
        <w:rPr>
          <w:rFonts w:ascii="Arial" w:hAnsi="Arial" w:cs="Arial"/>
          <w:sz w:val="20"/>
          <w:szCs w:val="20"/>
        </w:rPr>
      </w:pPr>
      <w:r w:rsidRPr="00535A53">
        <w:rPr>
          <w:rFonts w:ascii="Arial" w:hAnsi="Arial" w:cs="Arial"/>
          <w:sz w:val="20"/>
          <w:szCs w:val="20"/>
        </w:rPr>
        <w:t xml:space="preserve">The initial recognition of structured notes comprises of notes and options. The cost of notes is recorded at </w:t>
      </w:r>
      <w:proofErr w:type="spellStart"/>
      <w:r w:rsidRPr="00535A53">
        <w:rPr>
          <w:rFonts w:ascii="Arial" w:hAnsi="Arial" w:cs="Arial"/>
          <w:sz w:val="20"/>
          <w:szCs w:val="20"/>
        </w:rPr>
        <w:t>amortised</w:t>
      </w:r>
      <w:proofErr w:type="spellEnd"/>
      <w:r w:rsidRPr="00535A53">
        <w:rPr>
          <w:rFonts w:ascii="Arial" w:hAnsi="Arial" w:cs="Arial"/>
          <w:sz w:val="20"/>
          <w:szCs w:val="20"/>
        </w:rPr>
        <w:t xml:space="preserve"> cost. The discount is </w:t>
      </w:r>
      <w:proofErr w:type="spellStart"/>
      <w:r w:rsidRPr="00535A53">
        <w:rPr>
          <w:rFonts w:ascii="Arial" w:hAnsi="Arial" w:cs="Arial"/>
          <w:sz w:val="20"/>
          <w:szCs w:val="20"/>
        </w:rPr>
        <w:t>amortised</w:t>
      </w:r>
      <w:proofErr w:type="spellEnd"/>
      <w:r w:rsidRPr="00535A53">
        <w:rPr>
          <w:rFonts w:ascii="Arial" w:hAnsi="Arial" w:cs="Arial"/>
          <w:sz w:val="20"/>
          <w:szCs w:val="20"/>
        </w:rPr>
        <w:t xml:space="preserve"> by the effective interest rate method. For the embedded options, they are calculated from mathematical models, and recorded in derivative assets/liabilities. The balances of structured notes are subsequently measured at fair value. Changes in fair value are reflected in profit or loss. The fair value of the options is calculated using a valuation technique and theoretical model in the Black-Scholes model. The input variables used in this model are derived from observable market variables and conditions that include market prices of the underlying asset, volatility of the underlying asset, time to maturity of option, risk free rate, strike price and dividends.</w:t>
      </w:r>
      <w:bookmarkStart w:id="4" w:name="_Hlk31266361"/>
    </w:p>
    <w:p w14:paraId="1950C0E2" w14:textId="77777777" w:rsidR="00AC01C3" w:rsidRPr="00535A53" w:rsidRDefault="00AC01C3" w:rsidP="00AC01C3">
      <w:pPr>
        <w:ind w:left="540"/>
        <w:jc w:val="both"/>
        <w:outlineLvl w:val="0"/>
        <w:rPr>
          <w:rFonts w:ascii="Arial" w:hAnsi="Arial" w:cs="Arial"/>
          <w:b/>
          <w:bCs/>
          <w:color w:val="CF4A02"/>
          <w:sz w:val="20"/>
          <w:szCs w:val="20"/>
          <w:lang w:val="en-GB"/>
        </w:rPr>
      </w:pPr>
    </w:p>
    <w:p w14:paraId="4A0461B0" w14:textId="77777777" w:rsidR="00163F33" w:rsidRPr="00535A53" w:rsidRDefault="00AF09EE" w:rsidP="00163F33">
      <w:pPr>
        <w:tabs>
          <w:tab w:val="left" w:pos="540"/>
        </w:tabs>
        <w:ind w:left="540" w:hanging="540"/>
        <w:jc w:val="thaiDistribute"/>
        <w:outlineLvl w:val="0"/>
        <w:rPr>
          <w:rFonts w:ascii="Arial" w:hAnsi="Arial" w:cs="Arial"/>
          <w:b/>
          <w:bCs/>
          <w:color w:val="CF4A02"/>
          <w:sz w:val="20"/>
          <w:szCs w:val="20"/>
          <w:lang w:val="en-GB"/>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lang w:val="en-GB"/>
        </w:rPr>
        <w:t>.</w:t>
      </w:r>
      <w:r w:rsidR="00163F33" w:rsidRPr="00535A53">
        <w:rPr>
          <w:rFonts w:ascii="Arial" w:hAnsi="Arial" w:cs="Arial"/>
          <w:b/>
          <w:bCs/>
          <w:color w:val="CF4A02"/>
          <w:sz w:val="20"/>
          <w:szCs w:val="20"/>
          <w:lang w:val="en-GB"/>
        </w:rPr>
        <w:t>2</w:t>
      </w:r>
      <w:r w:rsidRPr="00535A53">
        <w:rPr>
          <w:rFonts w:ascii="Arial" w:hAnsi="Arial" w:cs="Arial"/>
          <w:b/>
          <w:bCs/>
          <w:color w:val="CF4A02"/>
          <w:sz w:val="20"/>
          <w:szCs w:val="20"/>
          <w:lang w:val="en-GB"/>
        </w:rPr>
        <w:t>2</w:t>
      </w:r>
      <w:r w:rsidR="00163F33" w:rsidRPr="00535A53">
        <w:rPr>
          <w:rFonts w:ascii="Arial" w:hAnsi="Arial" w:cs="Arial"/>
          <w:b/>
          <w:bCs/>
          <w:color w:val="CF4A02"/>
          <w:sz w:val="20"/>
          <w:szCs w:val="20"/>
          <w:lang w:val="en-GB"/>
        </w:rPr>
        <w:tab/>
        <w:t>Employee benefits</w:t>
      </w:r>
    </w:p>
    <w:bookmarkEnd w:id="4"/>
    <w:p w14:paraId="252470A2" w14:textId="77777777" w:rsidR="00163F33" w:rsidRPr="00535A53" w:rsidRDefault="00163F33" w:rsidP="00163F33">
      <w:pPr>
        <w:ind w:left="540"/>
        <w:rPr>
          <w:rFonts w:ascii="Arial" w:hAnsi="Arial" w:cs="Arial"/>
          <w:sz w:val="20"/>
          <w:szCs w:val="20"/>
        </w:rPr>
      </w:pPr>
    </w:p>
    <w:p w14:paraId="0201CC93" w14:textId="77777777" w:rsidR="00AC01C3" w:rsidRPr="00535A53" w:rsidRDefault="00AC01C3" w:rsidP="00C42CDF">
      <w:pPr>
        <w:widowControl/>
        <w:numPr>
          <w:ilvl w:val="0"/>
          <w:numId w:val="31"/>
        </w:numPr>
        <w:tabs>
          <w:tab w:val="left" w:pos="900"/>
        </w:tabs>
        <w:overflowPunct/>
        <w:ind w:left="900"/>
        <w:contextualSpacing/>
        <w:jc w:val="thaiDistribute"/>
        <w:textAlignment w:val="auto"/>
        <w:rPr>
          <w:rFonts w:ascii="Arial" w:hAnsi="Arial" w:cs="Arial"/>
          <w:color w:val="D04C02"/>
          <w:sz w:val="20"/>
          <w:szCs w:val="20"/>
        </w:rPr>
      </w:pPr>
      <w:r w:rsidRPr="00535A53">
        <w:rPr>
          <w:rFonts w:ascii="Arial" w:hAnsi="Arial" w:cs="Arial"/>
          <w:color w:val="D04C02"/>
          <w:sz w:val="20"/>
          <w:szCs w:val="20"/>
        </w:rPr>
        <w:t xml:space="preserve">Short-term benefits </w:t>
      </w:r>
    </w:p>
    <w:p w14:paraId="1A11CF17" w14:textId="77777777" w:rsidR="00AC01C3" w:rsidRPr="00535A53" w:rsidRDefault="00AC01C3" w:rsidP="00C42CDF">
      <w:pPr>
        <w:ind w:left="900"/>
        <w:jc w:val="thaiDistribute"/>
        <w:rPr>
          <w:rFonts w:ascii="Arial" w:hAnsi="Arial" w:cs="Arial"/>
          <w:color w:val="000000"/>
          <w:sz w:val="20"/>
          <w:szCs w:val="20"/>
        </w:rPr>
      </w:pPr>
    </w:p>
    <w:p w14:paraId="384254DD" w14:textId="77777777" w:rsidR="00AC01C3" w:rsidRPr="00535A53" w:rsidRDefault="00AC01C3" w:rsidP="00C42CDF">
      <w:pPr>
        <w:ind w:left="900"/>
        <w:jc w:val="thaiDistribute"/>
        <w:rPr>
          <w:rFonts w:ascii="Arial" w:eastAsia="Arial Unicode MS" w:hAnsi="Arial" w:cs="Arial"/>
          <w:color w:val="000000"/>
          <w:sz w:val="20"/>
          <w:szCs w:val="20"/>
        </w:rPr>
      </w:pPr>
      <w:r w:rsidRPr="00535A53">
        <w:rPr>
          <w:rFonts w:ascii="Arial" w:eastAsia="Arial Unicode MS" w:hAnsi="Arial" w:cs="Arial"/>
          <w:color w:val="000000"/>
          <w:spacing w:val="-4"/>
          <w:sz w:val="20"/>
          <w:szCs w:val="20"/>
        </w:rPr>
        <w:t>Liabilities for short-term employee benefits which are s</w:t>
      </w:r>
      <w:r w:rsidRPr="00535A53">
        <w:rPr>
          <w:rFonts w:ascii="Arial" w:hAnsi="Arial" w:cs="Arial"/>
          <w:color w:val="000000"/>
          <w:spacing w:val="-4"/>
          <w:sz w:val="20"/>
          <w:szCs w:val="20"/>
        </w:rPr>
        <w:t>alaries, wages, bonuses, contribution</w:t>
      </w:r>
      <w:r w:rsidRPr="00535A53">
        <w:rPr>
          <w:rFonts w:ascii="Arial" w:hAnsi="Arial" w:cs="Arial"/>
          <w:color w:val="000000"/>
          <w:sz w:val="20"/>
          <w:szCs w:val="20"/>
        </w:rPr>
        <w:t xml:space="preserve"> to the social security fund and provident fund </w:t>
      </w:r>
      <w:r w:rsidRPr="00535A53">
        <w:rPr>
          <w:rFonts w:ascii="Arial" w:eastAsia="Arial Unicode MS" w:hAnsi="Arial" w:cs="Arial"/>
          <w:color w:val="000000"/>
          <w:sz w:val="20"/>
          <w:szCs w:val="20"/>
        </w:rPr>
        <w:t xml:space="preserve">that are expected to be settled wholly within 12 months after the end of the period are </w:t>
      </w:r>
      <w:proofErr w:type="spellStart"/>
      <w:r w:rsidRPr="00535A53">
        <w:rPr>
          <w:rFonts w:ascii="Arial" w:eastAsia="Arial Unicode MS" w:hAnsi="Arial" w:cs="Arial"/>
          <w:color w:val="000000"/>
          <w:sz w:val="20"/>
          <w:szCs w:val="20"/>
        </w:rPr>
        <w:t>recognised</w:t>
      </w:r>
      <w:proofErr w:type="spellEnd"/>
      <w:r w:rsidRPr="00535A53">
        <w:rPr>
          <w:rFonts w:ascii="Arial" w:eastAsia="Arial Unicode MS" w:hAnsi="Arial" w:cs="Arial"/>
          <w:color w:val="000000"/>
          <w:sz w:val="20"/>
          <w:szCs w:val="20"/>
        </w:rPr>
        <w:t xml:space="preserve"> in respect of employees’ service up to the end of the reporting period. They are measured at the amount expected to be paid. </w:t>
      </w:r>
    </w:p>
    <w:p w14:paraId="63BE72E8" w14:textId="77777777" w:rsidR="00AC01C3" w:rsidRPr="00535A53" w:rsidRDefault="00AC01C3" w:rsidP="00C42CDF">
      <w:pPr>
        <w:ind w:left="900"/>
        <w:jc w:val="thaiDistribute"/>
        <w:rPr>
          <w:rFonts w:ascii="Arial" w:eastAsia="Arial Unicode MS" w:hAnsi="Arial" w:cs="Arial"/>
          <w:color w:val="D04C02"/>
          <w:sz w:val="20"/>
          <w:szCs w:val="20"/>
        </w:rPr>
      </w:pPr>
    </w:p>
    <w:p w14:paraId="1C4B1935" w14:textId="77777777" w:rsidR="00AC01C3" w:rsidRPr="00535A53" w:rsidRDefault="00AC01C3" w:rsidP="00C42CDF">
      <w:pPr>
        <w:widowControl/>
        <w:numPr>
          <w:ilvl w:val="0"/>
          <w:numId w:val="31"/>
        </w:numPr>
        <w:tabs>
          <w:tab w:val="left" w:pos="900"/>
        </w:tabs>
        <w:overflowPunct/>
        <w:ind w:left="900"/>
        <w:contextualSpacing/>
        <w:jc w:val="thaiDistribute"/>
        <w:textAlignment w:val="auto"/>
        <w:rPr>
          <w:rFonts w:ascii="Arial" w:hAnsi="Arial" w:cs="Arial"/>
          <w:color w:val="D04C02"/>
          <w:sz w:val="20"/>
          <w:szCs w:val="20"/>
        </w:rPr>
      </w:pPr>
      <w:r w:rsidRPr="00535A53">
        <w:rPr>
          <w:rFonts w:ascii="Arial" w:hAnsi="Arial" w:cs="Arial"/>
          <w:color w:val="D04C02"/>
          <w:sz w:val="20"/>
          <w:szCs w:val="20"/>
        </w:rPr>
        <w:t>Defined contribution</w:t>
      </w:r>
    </w:p>
    <w:p w14:paraId="0812C173" w14:textId="77777777" w:rsidR="00AC01C3" w:rsidRPr="00535A53" w:rsidRDefault="00AC01C3" w:rsidP="00C42CDF">
      <w:pPr>
        <w:ind w:left="900"/>
        <w:jc w:val="thaiDistribute"/>
        <w:rPr>
          <w:rFonts w:ascii="Arial" w:hAnsi="Arial" w:cs="Arial"/>
          <w:color w:val="000000"/>
          <w:sz w:val="20"/>
          <w:szCs w:val="20"/>
        </w:rPr>
      </w:pPr>
    </w:p>
    <w:p w14:paraId="52941F49" w14:textId="77777777" w:rsidR="00AC01C3" w:rsidRPr="00535A53" w:rsidRDefault="00AC01C3" w:rsidP="00C42CDF">
      <w:pPr>
        <w:ind w:left="900"/>
        <w:jc w:val="thaiDistribute"/>
        <w:rPr>
          <w:rFonts w:ascii="Arial" w:eastAsia="Arial Unicode MS" w:hAnsi="Arial" w:cs="Arial"/>
          <w:color w:val="000000"/>
          <w:spacing w:val="-4"/>
          <w:sz w:val="20"/>
          <w:szCs w:val="20"/>
        </w:rPr>
      </w:pPr>
      <w:r w:rsidRPr="00535A53">
        <w:rPr>
          <w:rFonts w:ascii="Arial" w:eastAsia="Arial Unicode MS" w:hAnsi="Arial" w:cs="Arial"/>
          <w:color w:val="000000"/>
          <w:spacing w:val="-4"/>
          <w:sz w:val="20"/>
          <w:szCs w:val="20"/>
        </w:rPr>
        <w:t xml:space="preserve">The Company pays contributions to a separate fund on a voluntary basis. The Company has no further payment obligations once the contributions have been paid. The contributions are </w:t>
      </w:r>
      <w:proofErr w:type="spellStart"/>
      <w:r w:rsidRPr="00535A53">
        <w:rPr>
          <w:rFonts w:ascii="Arial" w:eastAsia="Arial Unicode MS" w:hAnsi="Arial" w:cs="Arial"/>
          <w:color w:val="000000"/>
          <w:spacing w:val="-4"/>
          <w:sz w:val="20"/>
          <w:szCs w:val="20"/>
        </w:rPr>
        <w:t>recognised</w:t>
      </w:r>
      <w:proofErr w:type="spellEnd"/>
      <w:r w:rsidRPr="00535A53">
        <w:rPr>
          <w:rFonts w:ascii="Arial" w:eastAsia="Arial Unicode MS" w:hAnsi="Arial" w:cs="Arial"/>
          <w:color w:val="000000"/>
          <w:spacing w:val="-4"/>
          <w:sz w:val="20"/>
          <w:szCs w:val="20"/>
        </w:rPr>
        <w:t xml:space="preserve"> as employee benefit expense when they are due. </w:t>
      </w:r>
    </w:p>
    <w:p w14:paraId="17810A70" w14:textId="77777777" w:rsidR="00AC01C3" w:rsidRPr="00535A53" w:rsidRDefault="00700B43" w:rsidP="00C42CDF">
      <w:pPr>
        <w:ind w:left="900"/>
        <w:jc w:val="thaiDistribute"/>
        <w:rPr>
          <w:rFonts w:ascii="Arial" w:eastAsia="Arial Unicode MS" w:hAnsi="Arial" w:cs="Arial"/>
          <w:color w:val="000000"/>
          <w:spacing w:val="-4"/>
          <w:sz w:val="20"/>
          <w:szCs w:val="20"/>
        </w:rPr>
      </w:pPr>
      <w:r w:rsidRPr="00535A53">
        <w:rPr>
          <w:rFonts w:ascii="Arial" w:eastAsia="Arial Unicode MS" w:hAnsi="Arial" w:cs="Arial"/>
          <w:color w:val="000000"/>
          <w:spacing w:val="-4"/>
          <w:sz w:val="20"/>
          <w:szCs w:val="20"/>
        </w:rPr>
        <w:br w:type="page"/>
      </w:r>
    </w:p>
    <w:p w14:paraId="4C7A3923" w14:textId="77777777" w:rsidR="00AC01C3" w:rsidRPr="00535A53" w:rsidRDefault="00AC01C3" w:rsidP="00C42CDF">
      <w:pPr>
        <w:widowControl/>
        <w:numPr>
          <w:ilvl w:val="0"/>
          <w:numId w:val="31"/>
        </w:numPr>
        <w:tabs>
          <w:tab w:val="left" w:pos="900"/>
        </w:tabs>
        <w:overflowPunct/>
        <w:ind w:left="900"/>
        <w:contextualSpacing/>
        <w:jc w:val="thaiDistribute"/>
        <w:textAlignment w:val="auto"/>
        <w:rPr>
          <w:rFonts w:ascii="Arial" w:hAnsi="Arial" w:cs="Arial"/>
          <w:color w:val="D04C02"/>
          <w:sz w:val="20"/>
          <w:szCs w:val="20"/>
        </w:rPr>
      </w:pPr>
      <w:r w:rsidRPr="00535A53">
        <w:rPr>
          <w:rFonts w:ascii="Arial" w:hAnsi="Arial" w:cs="Arial"/>
          <w:color w:val="D04C02"/>
          <w:sz w:val="20"/>
          <w:szCs w:val="20"/>
        </w:rPr>
        <w:t>Defined benefit plans</w:t>
      </w:r>
    </w:p>
    <w:p w14:paraId="07EED460" w14:textId="77777777" w:rsidR="00AC01C3" w:rsidRPr="00535A53" w:rsidRDefault="00AC01C3" w:rsidP="00C42CDF">
      <w:pPr>
        <w:ind w:left="900"/>
        <w:jc w:val="thaiDistribute"/>
        <w:rPr>
          <w:rFonts w:ascii="Arial" w:hAnsi="Arial" w:cs="Arial"/>
          <w:color w:val="000000"/>
          <w:sz w:val="20"/>
          <w:szCs w:val="20"/>
        </w:rPr>
      </w:pPr>
    </w:p>
    <w:p w14:paraId="7056267D" w14:textId="77777777" w:rsidR="00AC01C3" w:rsidRPr="00535A53" w:rsidRDefault="00AC01C3" w:rsidP="00C42CDF">
      <w:pPr>
        <w:ind w:left="900"/>
        <w:jc w:val="thaiDistribute"/>
        <w:rPr>
          <w:rFonts w:ascii="Arial" w:hAnsi="Arial" w:cs="Arial"/>
          <w:color w:val="000000"/>
          <w:sz w:val="20"/>
          <w:szCs w:val="20"/>
        </w:rPr>
      </w:pPr>
      <w:r w:rsidRPr="00535A53">
        <w:rPr>
          <w:rFonts w:ascii="Arial" w:hAnsi="Arial" w:cs="Arial"/>
          <w:color w:val="000000"/>
          <w:sz w:val="20"/>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40F6B6B" w14:textId="77777777" w:rsidR="00AC01C3" w:rsidRPr="00535A53" w:rsidRDefault="00AC01C3" w:rsidP="00C42CDF">
      <w:pPr>
        <w:ind w:left="900"/>
        <w:jc w:val="thaiDistribute"/>
        <w:rPr>
          <w:rFonts w:ascii="Arial" w:hAnsi="Arial" w:cs="Arial"/>
          <w:color w:val="000000"/>
          <w:sz w:val="20"/>
          <w:szCs w:val="20"/>
        </w:rPr>
      </w:pPr>
    </w:p>
    <w:p w14:paraId="4E98B1D3" w14:textId="77777777" w:rsidR="00AC01C3" w:rsidRPr="00535A53" w:rsidRDefault="00AC01C3" w:rsidP="00C42CDF">
      <w:pPr>
        <w:ind w:left="900"/>
        <w:jc w:val="thaiDistribute"/>
        <w:rPr>
          <w:rFonts w:ascii="Arial" w:hAnsi="Arial" w:cs="Arial"/>
          <w:color w:val="000000"/>
          <w:sz w:val="20"/>
          <w:szCs w:val="20"/>
        </w:rPr>
      </w:pPr>
      <w:r w:rsidRPr="00535A53">
        <w:rPr>
          <w:rFonts w:ascii="Arial" w:hAnsi="Arial" w:cs="Arial"/>
          <w:color w:val="000000"/>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2EAD035" w14:textId="77777777" w:rsidR="00AC01C3" w:rsidRPr="00535A53" w:rsidRDefault="00AC01C3" w:rsidP="00C42CDF">
      <w:pPr>
        <w:ind w:left="900"/>
        <w:jc w:val="thaiDistribute"/>
        <w:rPr>
          <w:rFonts w:ascii="Arial" w:hAnsi="Arial" w:cs="Arial"/>
          <w:color w:val="000000"/>
          <w:sz w:val="20"/>
          <w:szCs w:val="20"/>
        </w:rPr>
      </w:pPr>
    </w:p>
    <w:p w14:paraId="154251F4" w14:textId="77777777" w:rsidR="00AC01C3" w:rsidRPr="00535A53" w:rsidRDefault="00AC01C3" w:rsidP="00C42CDF">
      <w:pPr>
        <w:ind w:left="900"/>
        <w:jc w:val="thaiDistribute"/>
        <w:rPr>
          <w:rFonts w:ascii="Arial" w:hAnsi="Arial" w:cs="Arial"/>
          <w:color w:val="000000"/>
          <w:sz w:val="20"/>
          <w:szCs w:val="20"/>
        </w:rPr>
      </w:pPr>
      <w:r w:rsidRPr="00535A53">
        <w:rPr>
          <w:rFonts w:ascii="Arial" w:hAnsi="Arial" w:cs="Arial"/>
          <w:color w:val="000000"/>
          <w:sz w:val="20"/>
          <w:szCs w:val="20"/>
        </w:rPr>
        <w:t xml:space="preserve">Remeasurement gains and losses are </w:t>
      </w:r>
      <w:proofErr w:type="spellStart"/>
      <w:r w:rsidRPr="00535A53">
        <w:rPr>
          <w:rFonts w:ascii="Arial" w:hAnsi="Arial" w:cs="Arial"/>
          <w:color w:val="000000"/>
          <w:sz w:val="20"/>
          <w:szCs w:val="20"/>
        </w:rPr>
        <w:t>recognised</w:t>
      </w:r>
      <w:proofErr w:type="spellEnd"/>
      <w:r w:rsidRPr="00535A53">
        <w:rPr>
          <w:rFonts w:ascii="Arial" w:hAnsi="Arial" w:cs="Arial"/>
          <w:color w:val="000000"/>
          <w:sz w:val="20"/>
          <w:szCs w:val="20"/>
        </w:rPr>
        <w:t xml:space="preserve"> directly to other comprehensive income in the period in which they arise. They are presented as a separate item in statements of changes in equity.</w:t>
      </w:r>
    </w:p>
    <w:p w14:paraId="2C4EC92B" w14:textId="77777777" w:rsidR="00AC01C3" w:rsidRPr="00535A53" w:rsidRDefault="00AC01C3" w:rsidP="00C42CDF">
      <w:pPr>
        <w:ind w:left="900"/>
        <w:jc w:val="thaiDistribute"/>
        <w:rPr>
          <w:rFonts w:ascii="Arial" w:hAnsi="Arial" w:cs="Arial"/>
          <w:color w:val="000000"/>
          <w:sz w:val="20"/>
          <w:szCs w:val="20"/>
        </w:rPr>
      </w:pPr>
    </w:p>
    <w:p w14:paraId="6588540E" w14:textId="77777777" w:rsidR="00AC01C3" w:rsidRPr="00535A53" w:rsidRDefault="00AC01C3" w:rsidP="00C42CDF">
      <w:pPr>
        <w:ind w:left="900"/>
        <w:jc w:val="thaiDistribute"/>
        <w:rPr>
          <w:rFonts w:ascii="Arial" w:hAnsi="Arial" w:cs="Arial"/>
          <w:color w:val="000000"/>
          <w:sz w:val="20"/>
          <w:szCs w:val="20"/>
        </w:rPr>
      </w:pPr>
      <w:r w:rsidRPr="00535A53">
        <w:rPr>
          <w:rFonts w:ascii="Arial" w:hAnsi="Arial" w:cs="Arial"/>
          <w:color w:val="000000"/>
          <w:sz w:val="20"/>
          <w:szCs w:val="20"/>
        </w:rPr>
        <w:t xml:space="preserve">Past-service costs are </w:t>
      </w:r>
      <w:proofErr w:type="spellStart"/>
      <w:r w:rsidRPr="00535A53">
        <w:rPr>
          <w:rFonts w:ascii="Arial" w:hAnsi="Arial" w:cs="Arial"/>
          <w:color w:val="000000"/>
          <w:sz w:val="20"/>
          <w:szCs w:val="20"/>
        </w:rPr>
        <w:t>recognised</w:t>
      </w:r>
      <w:proofErr w:type="spellEnd"/>
      <w:r w:rsidRPr="00535A53">
        <w:rPr>
          <w:rFonts w:ascii="Arial" w:hAnsi="Arial" w:cs="Arial"/>
          <w:color w:val="000000"/>
          <w:sz w:val="20"/>
          <w:szCs w:val="20"/>
        </w:rPr>
        <w:t xml:space="preserve"> immediately in profit or loss.</w:t>
      </w:r>
    </w:p>
    <w:p w14:paraId="3A0D8A55" w14:textId="77777777" w:rsidR="007D0522" w:rsidRPr="00535A53" w:rsidRDefault="007D0522" w:rsidP="00163F33">
      <w:pPr>
        <w:tabs>
          <w:tab w:val="left" w:pos="1440"/>
          <w:tab w:val="left" w:pos="2880"/>
          <w:tab w:val="right" w:pos="7200"/>
          <w:tab w:val="right" w:pos="8540"/>
        </w:tabs>
        <w:ind w:left="540" w:hanging="540"/>
        <w:jc w:val="both"/>
        <w:rPr>
          <w:rFonts w:ascii="Arial" w:hAnsi="Arial" w:cs="Arial"/>
          <w:b/>
          <w:bCs/>
          <w:color w:val="CF4A02"/>
          <w:spacing w:val="-6"/>
          <w:sz w:val="20"/>
          <w:szCs w:val="20"/>
          <w:lang w:val="en-GB"/>
        </w:rPr>
      </w:pPr>
    </w:p>
    <w:p w14:paraId="3480B246" w14:textId="77777777" w:rsidR="00163F33" w:rsidRPr="00535A53" w:rsidRDefault="00AF09EE" w:rsidP="00163F33">
      <w:pPr>
        <w:tabs>
          <w:tab w:val="left" w:pos="1440"/>
          <w:tab w:val="left" w:pos="2880"/>
          <w:tab w:val="right" w:pos="7200"/>
          <w:tab w:val="right" w:pos="8540"/>
        </w:tabs>
        <w:ind w:left="540" w:hanging="540"/>
        <w:jc w:val="both"/>
        <w:rPr>
          <w:rFonts w:ascii="Arial" w:hAnsi="Arial" w:cs="Arial"/>
          <w:b/>
          <w:bCs/>
          <w:color w:val="CF4A02"/>
          <w:spacing w:val="-6"/>
          <w:sz w:val="20"/>
          <w:szCs w:val="20"/>
        </w:rPr>
      </w:pPr>
      <w:r w:rsidRPr="00535A53">
        <w:rPr>
          <w:rFonts w:ascii="Arial" w:hAnsi="Arial" w:cs="Arial"/>
          <w:b/>
          <w:bCs/>
          <w:color w:val="CF4A02"/>
          <w:spacing w:val="-6"/>
          <w:sz w:val="20"/>
          <w:szCs w:val="20"/>
          <w:lang w:val="en-GB"/>
        </w:rPr>
        <w:t>5</w:t>
      </w:r>
      <w:r w:rsidR="00163F33" w:rsidRPr="00535A53">
        <w:rPr>
          <w:rFonts w:ascii="Arial" w:hAnsi="Arial" w:cs="Arial"/>
          <w:b/>
          <w:bCs/>
          <w:color w:val="CF4A02"/>
          <w:spacing w:val="-6"/>
          <w:sz w:val="20"/>
          <w:szCs w:val="20"/>
          <w:cs/>
        </w:rPr>
        <w:t>.</w:t>
      </w:r>
      <w:r w:rsidR="00163F33" w:rsidRPr="00535A53">
        <w:rPr>
          <w:rFonts w:ascii="Arial" w:hAnsi="Arial" w:cs="Arial"/>
          <w:b/>
          <w:bCs/>
          <w:color w:val="CF4A02"/>
          <w:spacing w:val="-6"/>
          <w:sz w:val="20"/>
          <w:szCs w:val="20"/>
          <w:lang w:val="en-GB"/>
        </w:rPr>
        <w:t>2</w:t>
      </w:r>
      <w:r w:rsidRPr="00535A53">
        <w:rPr>
          <w:rFonts w:ascii="Arial" w:hAnsi="Arial" w:cs="Arial"/>
          <w:b/>
          <w:bCs/>
          <w:color w:val="CF4A02"/>
          <w:spacing w:val="-6"/>
          <w:sz w:val="20"/>
          <w:szCs w:val="20"/>
          <w:lang w:val="en-GB"/>
        </w:rPr>
        <w:t>3</w:t>
      </w:r>
      <w:r w:rsidR="00163F33" w:rsidRPr="00535A53">
        <w:rPr>
          <w:rFonts w:ascii="Arial" w:hAnsi="Arial" w:cs="Arial"/>
          <w:b/>
          <w:bCs/>
          <w:color w:val="CF4A02"/>
          <w:spacing w:val="-6"/>
          <w:sz w:val="20"/>
          <w:szCs w:val="20"/>
        </w:rPr>
        <w:tab/>
        <w:t xml:space="preserve">Provisions </w:t>
      </w:r>
    </w:p>
    <w:p w14:paraId="484407A3" w14:textId="77777777" w:rsidR="00163F33" w:rsidRPr="00535A53" w:rsidRDefault="00163F33" w:rsidP="00163F33">
      <w:pPr>
        <w:ind w:left="540"/>
        <w:jc w:val="both"/>
        <w:rPr>
          <w:rFonts w:ascii="Arial" w:hAnsi="Arial" w:cs="Arial"/>
          <w:sz w:val="20"/>
          <w:szCs w:val="20"/>
        </w:rPr>
      </w:pPr>
    </w:p>
    <w:p w14:paraId="74E5DABE" w14:textId="77777777" w:rsidR="00163F33" w:rsidRPr="00535A53" w:rsidRDefault="00163F33" w:rsidP="00163F33">
      <w:pPr>
        <w:pStyle w:val="a0"/>
        <w:ind w:left="540" w:right="0"/>
        <w:jc w:val="both"/>
        <w:rPr>
          <w:rFonts w:ascii="Arial" w:hAnsi="Arial" w:cs="Arial"/>
          <w:noProof w:val="0"/>
          <w:color w:val="auto"/>
          <w:sz w:val="20"/>
          <w:szCs w:val="20"/>
        </w:rPr>
      </w:pPr>
      <w:r w:rsidRPr="00535A53">
        <w:rPr>
          <w:rFonts w:ascii="Arial" w:hAnsi="Arial" w:cs="Arial"/>
          <w:noProof w:val="0"/>
          <w:color w:val="auto"/>
          <w:sz w:val="20"/>
          <w:szCs w:val="20"/>
        </w:rPr>
        <w:t xml:space="preserve">Provisions are </w:t>
      </w:r>
      <w:proofErr w:type="spellStart"/>
      <w:r w:rsidRPr="00535A53">
        <w:rPr>
          <w:rFonts w:ascii="Arial" w:hAnsi="Arial" w:cs="Arial"/>
          <w:noProof w:val="0"/>
          <w:color w:val="auto"/>
          <w:sz w:val="20"/>
          <w:szCs w:val="20"/>
        </w:rPr>
        <w:t>recognised</w:t>
      </w:r>
      <w:proofErr w:type="spellEnd"/>
      <w:r w:rsidRPr="00535A53">
        <w:rPr>
          <w:rFonts w:ascii="Arial" w:hAnsi="Arial" w:cs="Arial"/>
          <w:noProof w:val="0"/>
          <w:color w:val="auto"/>
          <w:sz w:val="20"/>
          <w:szCs w:val="20"/>
        </w:rPr>
        <w:t xml:space="preserve"> when the Company has a present legal or constructive obligation as a result of past events; it is probable that an outflow of resources will be required to settle the obligation; and the amount has been reliably estimated. </w:t>
      </w:r>
    </w:p>
    <w:p w14:paraId="3105A5C2" w14:textId="77777777" w:rsidR="00163F33" w:rsidRPr="00535A53" w:rsidRDefault="00163F33" w:rsidP="00163F33">
      <w:pPr>
        <w:pStyle w:val="a0"/>
        <w:ind w:left="540" w:right="0"/>
        <w:jc w:val="both"/>
        <w:rPr>
          <w:rFonts w:ascii="Arial" w:hAnsi="Arial" w:cs="Arial"/>
          <w:noProof w:val="0"/>
          <w:color w:val="auto"/>
          <w:sz w:val="20"/>
          <w:szCs w:val="20"/>
        </w:rPr>
      </w:pPr>
    </w:p>
    <w:p w14:paraId="40B4CB55" w14:textId="77777777" w:rsidR="00163F33" w:rsidRPr="00535A53" w:rsidRDefault="00163F33" w:rsidP="00163F33">
      <w:pPr>
        <w:pStyle w:val="a0"/>
        <w:ind w:left="540" w:right="0"/>
        <w:jc w:val="both"/>
        <w:rPr>
          <w:rFonts w:ascii="Arial" w:hAnsi="Arial" w:cs="Arial"/>
          <w:noProof w:val="0"/>
          <w:color w:val="auto"/>
          <w:sz w:val="20"/>
          <w:szCs w:val="20"/>
        </w:rPr>
      </w:pPr>
      <w:r w:rsidRPr="00535A53">
        <w:rPr>
          <w:rFonts w:ascii="Arial" w:hAnsi="Arial" w:cs="Arial"/>
          <w:noProof w:val="0"/>
          <w:color w:val="auto"/>
          <w:sz w:val="20"/>
          <w:szCs w:val="20"/>
        </w:rPr>
        <w:t xml:space="preserve">Provisions are measured at the present value of the expenditures expected to be required to settle the obligation. The increase in the provision due to passage of time is </w:t>
      </w:r>
      <w:proofErr w:type="spellStart"/>
      <w:r w:rsidRPr="00535A53">
        <w:rPr>
          <w:rFonts w:ascii="Arial" w:hAnsi="Arial" w:cs="Arial"/>
          <w:noProof w:val="0"/>
          <w:color w:val="auto"/>
          <w:sz w:val="20"/>
          <w:szCs w:val="20"/>
        </w:rPr>
        <w:t>recognised</w:t>
      </w:r>
      <w:proofErr w:type="spellEnd"/>
      <w:r w:rsidRPr="00535A53">
        <w:rPr>
          <w:rFonts w:ascii="Arial" w:hAnsi="Arial" w:cs="Arial"/>
          <w:noProof w:val="0"/>
          <w:color w:val="auto"/>
          <w:sz w:val="20"/>
          <w:szCs w:val="20"/>
        </w:rPr>
        <w:t xml:space="preserve"> as interest expense.</w:t>
      </w:r>
    </w:p>
    <w:p w14:paraId="72E95D22" w14:textId="77777777" w:rsidR="00163F33" w:rsidRPr="00535A53" w:rsidRDefault="00163F33" w:rsidP="00163F33">
      <w:pPr>
        <w:pStyle w:val="a0"/>
        <w:ind w:left="540" w:right="0"/>
        <w:jc w:val="both"/>
        <w:rPr>
          <w:rFonts w:ascii="Arial" w:hAnsi="Arial" w:cs="Arial"/>
          <w:color w:val="auto"/>
          <w:spacing w:val="-2"/>
          <w:sz w:val="20"/>
          <w:szCs w:val="20"/>
        </w:rPr>
      </w:pPr>
    </w:p>
    <w:p w14:paraId="7DA6D8B5" w14:textId="77777777" w:rsidR="00163F33" w:rsidRPr="00535A53" w:rsidRDefault="00AF09EE" w:rsidP="00163F33">
      <w:pPr>
        <w:ind w:left="540" w:right="-36" w:hanging="540"/>
        <w:jc w:val="both"/>
        <w:outlineLvl w:val="0"/>
        <w:rPr>
          <w:rFonts w:ascii="Arial" w:hAnsi="Arial" w:cs="Arial"/>
          <w:b/>
          <w:bCs/>
          <w:color w:val="CF4A02"/>
          <w:spacing w:val="-6"/>
          <w:sz w:val="20"/>
          <w:szCs w:val="20"/>
          <w:lang w:val="en-GB"/>
        </w:rPr>
      </w:pPr>
      <w:r w:rsidRPr="00535A53">
        <w:rPr>
          <w:rFonts w:ascii="Arial" w:hAnsi="Arial" w:cs="Arial"/>
          <w:b/>
          <w:bCs/>
          <w:color w:val="CF4A02"/>
          <w:spacing w:val="-6"/>
          <w:sz w:val="20"/>
          <w:szCs w:val="20"/>
          <w:lang w:val="en-GB"/>
        </w:rPr>
        <w:t>5</w:t>
      </w:r>
      <w:r w:rsidR="00163F33" w:rsidRPr="00535A53">
        <w:rPr>
          <w:rFonts w:ascii="Arial" w:hAnsi="Arial" w:cs="Arial"/>
          <w:b/>
          <w:bCs/>
          <w:color w:val="CF4A02"/>
          <w:spacing w:val="-6"/>
          <w:sz w:val="20"/>
          <w:szCs w:val="20"/>
          <w:cs/>
          <w:lang w:val="en-GB"/>
        </w:rPr>
        <w:t>.</w:t>
      </w:r>
      <w:r w:rsidR="00163F33" w:rsidRPr="00535A53">
        <w:rPr>
          <w:rFonts w:ascii="Arial" w:hAnsi="Arial" w:cs="Arial"/>
          <w:b/>
          <w:bCs/>
          <w:color w:val="CF4A02"/>
          <w:spacing w:val="-6"/>
          <w:sz w:val="20"/>
          <w:szCs w:val="20"/>
          <w:lang w:val="en-GB"/>
        </w:rPr>
        <w:t>2</w:t>
      </w:r>
      <w:r w:rsidRPr="00535A53">
        <w:rPr>
          <w:rFonts w:ascii="Arial" w:hAnsi="Arial" w:cs="Arial"/>
          <w:b/>
          <w:bCs/>
          <w:color w:val="CF4A02"/>
          <w:spacing w:val="-6"/>
          <w:sz w:val="20"/>
          <w:szCs w:val="20"/>
          <w:lang w:val="en-GB"/>
        </w:rPr>
        <w:t>4</w:t>
      </w:r>
      <w:r w:rsidR="00163F33" w:rsidRPr="00535A53">
        <w:rPr>
          <w:rFonts w:ascii="Arial" w:hAnsi="Arial" w:cs="Arial"/>
          <w:b/>
          <w:bCs/>
          <w:color w:val="CF4A02"/>
          <w:spacing w:val="-6"/>
          <w:sz w:val="20"/>
          <w:szCs w:val="20"/>
          <w:lang w:val="en-GB"/>
        </w:rPr>
        <w:tab/>
        <w:t>Basic earnings per share</w:t>
      </w:r>
    </w:p>
    <w:p w14:paraId="04D4A599" w14:textId="77777777" w:rsidR="00163F33" w:rsidRPr="00535A53" w:rsidRDefault="00163F33" w:rsidP="00163F33">
      <w:pPr>
        <w:pStyle w:val="a0"/>
        <w:tabs>
          <w:tab w:val="right" w:pos="7200"/>
        </w:tabs>
        <w:ind w:left="540" w:right="0"/>
        <w:jc w:val="both"/>
        <w:rPr>
          <w:rFonts w:ascii="Arial" w:hAnsi="Arial" w:cs="Arial"/>
          <w:noProof w:val="0"/>
          <w:color w:val="auto"/>
          <w:sz w:val="20"/>
          <w:szCs w:val="20"/>
        </w:rPr>
      </w:pPr>
    </w:p>
    <w:p w14:paraId="6CE18C36" w14:textId="77777777" w:rsidR="00163F33" w:rsidRPr="00535A53" w:rsidRDefault="00163F33" w:rsidP="00163F33">
      <w:pPr>
        <w:pStyle w:val="a0"/>
        <w:tabs>
          <w:tab w:val="right" w:pos="7200"/>
        </w:tabs>
        <w:ind w:left="540" w:right="0"/>
        <w:jc w:val="both"/>
        <w:rPr>
          <w:rFonts w:ascii="Arial" w:hAnsi="Arial" w:cs="Arial"/>
          <w:noProof w:val="0"/>
          <w:color w:val="auto"/>
          <w:sz w:val="20"/>
          <w:szCs w:val="20"/>
        </w:rPr>
      </w:pPr>
      <w:r w:rsidRPr="00535A53">
        <w:rPr>
          <w:rFonts w:ascii="Arial" w:hAnsi="Arial" w:cs="Arial"/>
          <w:noProof w:val="0"/>
          <w:color w:val="auto"/>
          <w:sz w:val="20"/>
          <w:szCs w:val="20"/>
        </w:rPr>
        <w:t xml:space="preserve">Basic earnings per share is computed by dividing net income for the </w:t>
      </w:r>
      <w:r w:rsidR="005666AF" w:rsidRPr="00535A53">
        <w:rPr>
          <w:rFonts w:ascii="Arial" w:hAnsi="Arial" w:cs="Arial"/>
          <w:noProof w:val="0"/>
          <w:color w:val="auto"/>
          <w:sz w:val="20"/>
          <w:szCs w:val="20"/>
        </w:rPr>
        <w:t>year</w:t>
      </w:r>
      <w:r w:rsidRPr="00535A53">
        <w:rPr>
          <w:rFonts w:ascii="Arial" w:hAnsi="Arial" w:cs="Arial"/>
          <w:noProof w:val="0"/>
          <w:color w:val="auto"/>
          <w:sz w:val="20"/>
          <w:szCs w:val="20"/>
        </w:rPr>
        <w:t xml:space="preserve"> by weighted</w:t>
      </w:r>
      <w:r w:rsidRPr="00535A53">
        <w:rPr>
          <w:rFonts w:ascii="Arial" w:hAnsi="Arial" w:cs="Arial"/>
          <w:noProof w:val="0"/>
          <w:color w:val="auto"/>
          <w:sz w:val="20"/>
          <w:szCs w:val="20"/>
          <w:cs/>
        </w:rPr>
        <w:t>-</w:t>
      </w:r>
      <w:r w:rsidRPr="00535A53">
        <w:rPr>
          <w:rFonts w:ascii="Arial" w:hAnsi="Arial" w:cs="Arial"/>
          <w:noProof w:val="0"/>
          <w:color w:val="auto"/>
          <w:sz w:val="20"/>
          <w:szCs w:val="20"/>
        </w:rPr>
        <w:t>average number of paid</w:t>
      </w:r>
      <w:r w:rsidRPr="00535A53">
        <w:rPr>
          <w:rFonts w:ascii="Arial" w:hAnsi="Arial" w:cs="Arial"/>
          <w:noProof w:val="0"/>
          <w:color w:val="auto"/>
          <w:sz w:val="20"/>
          <w:szCs w:val="20"/>
          <w:cs/>
        </w:rPr>
        <w:t>-</w:t>
      </w:r>
      <w:r w:rsidRPr="00535A53">
        <w:rPr>
          <w:rFonts w:ascii="Arial" w:hAnsi="Arial" w:cs="Arial"/>
          <w:noProof w:val="0"/>
          <w:color w:val="auto"/>
          <w:sz w:val="20"/>
          <w:szCs w:val="20"/>
        </w:rPr>
        <w:t xml:space="preserve">up ordinary shares in issue during the </w:t>
      </w:r>
      <w:r w:rsidR="005666AF" w:rsidRPr="00535A53">
        <w:rPr>
          <w:rFonts w:ascii="Arial" w:hAnsi="Arial" w:cs="Arial"/>
          <w:noProof w:val="0"/>
          <w:color w:val="auto"/>
          <w:sz w:val="20"/>
          <w:szCs w:val="20"/>
        </w:rPr>
        <w:t>year</w:t>
      </w:r>
      <w:r w:rsidRPr="00535A53">
        <w:rPr>
          <w:rFonts w:ascii="Arial" w:hAnsi="Arial" w:cs="Arial"/>
          <w:noProof w:val="0"/>
          <w:color w:val="auto"/>
          <w:sz w:val="20"/>
          <w:szCs w:val="20"/>
          <w:cs/>
        </w:rPr>
        <w:t xml:space="preserve">. </w:t>
      </w:r>
    </w:p>
    <w:p w14:paraId="23CCE536" w14:textId="77777777" w:rsidR="00163F33" w:rsidRPr="00535A53" w:rsidRDefault="00163F33" w:rsidP="00163F33">
      <w:pPr>
        <w:pStyle w:val="a0"/>
        <w:tabs>
          <w:tab w:val="right" w:pos="7200"/>
        </w:tabs>
        <w:ind w:left="540" w:right="0"/>
        <w:jc w:val="both"/>
        <w:rPr>
          <w:rFonts w:ascii="Arial" w:hAnsi="Arial" w:cs="Arial"/>
          <w:noProof w:val="0"/>
          <w:color w:val="auto"/>
          <w:sz w:val="20"/>
          <w:szCs w:val="20"/>
        </w:rPr>
      </w:pPr>
    </w:p>
    <w:p w14:paraId="06820A2F" w14:textId="77777777" w:rsidR="00163F33" w:rsidRPr="00535A53" w:rsidRDefault="00AF09EE" w:rsidP="00163F33">
      <w:pPr>
        <w:ind w:left="540" w:right="-36" w:hanging="540"/>
        <w:jc w:val="both"/>
        <w:outlineLvl w:val="0"/>
        <w:rPr>
          <w:rFonts w:ascii="Arial" w:hAnsi="Arial" w:cs="Arial"/>
          <w:b/>
          <w:bCs/>
          <w:color w:val="CF4A02"/>
          <w:sz w:val="20"/>
          <w:szCs w:val="20"/>
          <w:lang w:val="en-GB"/>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lang w:val="en-GB"/>
        </w:rPr>
        <w:t>.</w:t>
      </w:r>
      <w:r w:rsidR="00163F33" w:rsidRPr="00535A53">
        <w:rPr>
          <w:rFonts w:ascii="Arial" w:hAnsi="Arial" w:cs="Arial"/>
          <w:b/>
          <w:bCs/>
          <w:color w:val="CF4A02"/>
          <w:sz w:val="20"/>
          <w:szCs w:val="20"/>
          <w:lang w:val="en-GB"/>
        </w:rPr>
        <w:t>2</w:t>
      </w:r>
      <w:r w:rsidRPr="00535A53">
        <w:rPr>
          <w:rFonts w:ascii="Arial" w:hAnsi="Arial" w:cs="Arial"/>
          <w:b/>
          <w:bCs/>
          <w:color w:val="CF4A02"/>
          <w:sz w:val="20"/>
          <w:szCs w:val="20"/>
          <w:lang w:val="en-GB"/>
        </w:rPr>
        <w:t>5</w:t>
      </w:r>
      <w:r w:rsidR="00163F33" w:rsidRPr="00535A53">
        <w:rPr>
          <w:rFonts w:ascii="Arial" w:hAnsi="Arial" w:cs="Arial"/>
          <w:b/>
          <w:bCs/>
          <w:color w:val="CF4A02"/>
          <w:sz w:val="20"/>
          <w:szCs w:val="20"/>
          <w:lang w:val="en-GB"/>
        </w:rPr>
        <w:tab/>
        <w:t>Segment reporting</w:t>
      </w:r>
    </w:p>
    <w:p w14:paraId="45CD5E14" w14:textId="77777777" w:rsidR="00163F33" w:rsidRPr="00535A53" w:rsidRDefault="00163F33" w:rsidP="00163F33">
      <w:pPr>
        <w:pStyle w:val="a0"/>
        <w:tabs>
          <w:tab w:val="right" w:pos="7200"/>
        </w:tabs>
        <w:ind w:left="540" w:right="0"/>
        <w:jc w:val="both"/>
        <w:rPr>
          <w:rFonts w:ascii="Arial" w:hAnsi="Arial" w:cs="Arial"/>
          <w:noProof w:val="0"/>
          <w:color w:val="auto"/>
          <w:sz w:val="20"/>
          <w:szCs w:val="20"/>
        </w:rPr>
      </w:pPr>
    </w:p>
    <w:p w14:paraId="729EF729" w14:textId="77777777" w:rsidR="00163F33" w:rsidRPr="00535A53" w:rsidRDefault="00163F33" w:rsidP="00163F33">
      <w:pPr>
        <w:pStyle w:val="a0"/>
        <w:tabs>
          <w:tab w:val="right" w:pos="7200"/>
        </w:tabs>
        <w:ind w:left="540" w:right="0"/>
        <w:jc w:val="both"/>
        <w:rPr>
          <w:rFonts w:ascii="Arial" w:hAnsi="Arial" w:cs="Arial"/>
          <w:noProof w:val="0"/>
          <w:color w:val="auto"/>
          <w:sz w:val="20"/>
          <w:szCs w:val="20"/>
        </w:rPr>
      </w:pPr>
      <w:r w:rsidRPr="00535A53">
        <w:rPr>
          <w:rFonts w:ascii="Arial" w:hAnsi="Arial" w:cs="Arial"/>
          <w:noProof w:val="0"/>
          <w:color w:val="auto"/>
          <w:sz w:val="20"/>
          <w:szCs w:val="20"/>
        </w:rPr>
        <w:t>Operating segments are reported in a manner consistent with the internal reporting provided to the chief operating decision</w:t>
      </w:r>
      <w:r w:rsidRPr="00535A53">
        <w:rPr>
          <w:rFonts w:ascii="Arial" w:hAnsi="Arial" w:cs="Arial"/>
          <w:noProof w:val="0"/>
          <w:color w:val="auto"/>
          <w:sz w:val="20"/>
          <w:szCs w:val="20"/>
          <w:cs/>
        </w:rPr>
        <w:t>-</w:t>
      </w:r>
      <w:r w:rsidRPr="00535A53">
        <w:rPr>
          <w:rFonts w:ascii="Arial" w:hAnsi="Arial" w:cs="Arial"/>
          <w:noProof w:val="0"/>
          <w:color w:val="auto"/>
          <w:sz w:val="20"/>
          <w:szCs w:val="20"/>
        </w:rPr>
        <w:t>maker</w:t>
      </w:r>
      <w:r w:rsidRPr="00535A53">
        <w:rPr>
          <w:rFonts w:ascii="Arial" w:hAnsi="Arial" w:cs="Arial"/>
          <w:noProof w:val="0"/>
          <w:color w:val="auto"/>
          <w:sz w:val="20"/>
          <w:szCs w:val="20"/>
          <w:cs/>
        </w:rPr>
        <w:t xml:space="preserve">. </w:t>
      </w:r>
      <w:r w:rsidRPr="00535A53">
        <w:rPr>
          <w:rFonts w:ascii="Arial" w:hAnsi="Arial" w:cs="Arial"/>
          <w:noProof w:val="0"/>
          <w:color w:val="auto"/>
          <w:sz w:val="20"/>
          <w:szCs w:val="20"/>
        </w:rPr>
        <w:t>The chief operating decision</w:t>
      </w:r>
      <w:r w:rsidRPr="00535A53">
        <w:rPr>
          <w:rFonts w:ascii="Arial" w:hAnsi="Arial" w:cs="Arial"/>
          <w:noProof w:val="0"/>
          <w:color w:val="auto"/>
          <w:sz w:val="20"/>
          <w:szCs w:val="20"/>
          <w:cs/>
        </w:rPr>
        <w:t>-</w:t>
      </w:r>
      <w:r w:rsidRPr="00535A53">
        <w:rPr>
          <w:rFonts w:ascii="Arial" w:hAnsi="Arial" w:cs="Arial"/>
          <w:noProof w:val="0"/>
          <w:color w:val="auto"/>
          <w:sz w:val="20"/>
          <w:szCs w:val="20"/>
        </w:rPr>
        <w:t>maker, who is responsible for allocating resources and assessing performance of the operating segments, has been identified as Chief Executive Officer that makes strategic decisions</w:t>
      </w:r>
      <w:r w:rsidRPr="00535A53">
        <w:rPr>
          <w:rFonts w:ascii="Arial" w:hAnsi="Arial" w:cs="Arial"/>
          <w:noProof w:val="0"/>
          <w:color w:val="auto"/>
          <w:sz w:val="20"/>
          <w:szCs w:val="20"/>
          <w:cs/>
        </w:rPr>
        <w:t>.</w:t>
      </w:r>
    </w:p>
    <w:p w14:paraId="577CCE30" w14:textId="77777777" w:rsidR="0011515C" w:rsidRPr="00535A53" w:rsidRDefault="0011515C">
      <w:pPr>
        <w:widowControl/>
        <w:overflowPunct/>
        <w:autoSpaceDE/>
        <w:autoSpaceDN/>
        <w:adjustRightInd/>
        <w:textAlignment w:val="auto"/>
        <w:rPr>
          <w:rFonts w:ascii="Arial" w:hAnsi="Arial" w:cs="Arial"/>
          <w:sz w:val="20"/>
          <w:szCs w:val="20"/>
        </w:rPr>
      </w:pPr>
    </w:p>
    <w:p w14:paraId="69FEEFA9" w14:textId="77777777" w:rsidR="00163F33" w:rsidRPr="00535A53" w:rsidRDefault="00AF09EE" w:rsidP="00163F33">
      <w:pPr>
        <w:ind w:left="540" w:right="-36" w:hanging="540"/>
        <w:jc w:val="both"/>
        <w:outlineLvl w:val="0"/>
        <w:rPr>
          <w:rFonts w:ascii="Arial" w:hAnsi="Arial" w:cs="Arial"/>
          <w:b/>
          <w:bCs/>
          <w:color w:val="CF4A02"/>
          <w:sz w:val="20"/>
          <w:szCs w:val="20"/>
          <w:lang w:val="en-GB"/>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lang w:val="en-GB"/>
        </w:rPr>
        <w:t>.</w:t>
      </w:r>
      <w:r w:rsidR="00163F33" w:rsidRPr="00535A53">
        <w:rPr>
          <w:rFonts w:ascii="Arial" w:hAnsi="Arial" w:cs="Arial"/>
          <w:b/>
          <w:bCs/>
          <w:color w:val="CF4A02"/>
          <w:sz w:val="20"/>
          <w:szCs w:val="20"/>
          <w:lang w:val="en-GB"/>
        </w:rPr>
        <w:t>2</w:t>
      </w:r>
      <w:r w:rsidRPr="00535A53">
        <w:rPr>
          <w:rFonts w:ascii="Arial" w:hAnsi="Arial" w:cs="Arial"/>
          <w:b/>
          <w:bCs/>
          <w:color w:val="CF4A02"/>
          <w:sz w:val="20"/>
          <w:szCs w:val="25"/>
          <w:lang w:val="en-GB"/>
        </w:rPr>
        <w:t>6</w:t>
      </w:r>
      <w:r w:rsidR="00163F33" w:rsidRPr="00535A53">
        <w:rPr>
          <w:rFonts w:ascii="Arial" w:hAnsi="Arial" w:cs="Arial"/>
          <w:b/>
          <w:bCs/>
          <w:color w:val="CF4A02"/>
          <w:sz w:val="20"/>
          <w:szCs w:val="20"/>
          <w:lang w:val="en-GB"/>
        </w:rPr>
        <w:tab/>
        <w:t>Financial instruments</w:t>
      </w:r>
    </w:p>
    <w:p w14:paraId="743D19A2" w14:textId="77777777" w:rsidR="00163F33" w:rsidRPr="00535A53" w:rsidRDefault="00163F33" w:rsidP="00163F33">
      <w:pPr>
        <w:pStyle w:val="a0"/>
        <w:ind w:left="540" w:right="0"/>
        <w:jc w:val="both"/>
        <w:rPr>
          <w:rFonts w:ascii="Arial" w:hAnsi="Arial" w:cs="Arial"/>
          <w:noProof w:val="0"/>
          <w:color w:val="auto"/>
          <w:sz w:val="20"/>
          <w:szCs w:val="20"/>
        </w:rPr>
      </w:pPr>
    </w:p>
    <w:p w14:paraId="670D43A0" w14:textId="77777777" w:rsidR="00163F33" w:rsidRPr="00535A53" w:rsidRDefault="00163F33" w:rsidP="00163F33">
      <w:pPr>
        <w:pStyle w:val="a0"/>
        <w:ind w:left="540" w:right="0"/>
        <w:jc w:val="both"/>
        <w:rPr>
          <w:rFonts w:ascii="Arial" w:hAnsi="Arial" w:cs="Arial"/>
          <w:noProof w:val="0"/>
          <w:color w:val="auto"/>
          <w:sz w:val="20"/>
          <w:szCs w:val="20"/>
        </w:rPr>
      </w:pPr>
      <w:r w:rsidRPr="00535A53">
        <w:rPr>
          <w:rFonts w:ascii="Arial" w:hAnsi="Arial" w:cs="Arial"/>
          <w:noProof w:val="0"/>
          <w:color w:val="auto"/>
          <w:sz w:val="20"/>
          <w:szCs w:val="20"/>
        </w:rPr>
        <w:t xml:space="preserve">Significant financial assets carried on the statement of financial position include cash and cash equivalents, receivables from Clearing House and brokers, securities and derivatives business receivables, derivative assets, </w:t>
      </w:r>
      <w:r w:rsidR="007D0522" w:rsidRPr="00535A53">
        <w:rPr>
          <w:rFonts w:ascii="Arial" w:hAnsi="Arial" w:cs="Arial"/>
          <w:noProof w:val="0"/>
          <w:color w:val="auto"/>
          <w:sz w:val="20"/>
          <w:szCs w:val="20"/>
        </w:rPr>
        <w:t xml:space="preserve">non - </w:t>
      </w:r>
      <w:proofErr w:type="spellStart"/>
      <w:r w:rsidR="007D0522" w:rsidRPr="00535A53">
        <w:rPr>
          <w:rFonts w:ascii="Arial" w:hAnsi="Arial" w:cs="Arial"/>
          <w:noProof w:val="0"/>
          <w:color w:val="auto"/>
          <w:sz w:val="20"/>
          <w:szCs w:val="20"/>
        </w:rPr>
        <w:t>collateralised</w:t>
      </w:r>
      <w:proofErr w:type="spellEnd"/>
      <w:r w:rsidR="007D0522" w:rsidRPr="00535A53">
        <w:rPr>
          <w:rFonts w:ascii="Arial" w:hAnsi="Arial" w:cs="Arial"/>
          <w:noProof w:val="0"/>
          <w:color w:val="auto"/>
          <w:sz w:val="20"/>
          <w:szCs w:val="20"/>
        </w:rPr>
        <w:t xml:space="preserve"> investments</w:t>
      </w:r>
      <w:r w:rsidRPr="00535A53">
        <w:rPr>
          <w:rFonts w:ascii="Arial" w:hAnsi="Arial" w:cs="Arial"/>
          <w:noProof w:val="0"/>
          <w:color w:val="auto"/>
          <w:sz w:val="20"/>
          <w:szCs w:val="20"/>
        </w:rPr>
        <w:t>,</w:t>
      </w:r>
      <w:r w:rsidR="007D0522" w:rsidRPr="00535A53">
        <w:rPr>
          <w:rFonts w:ascii="Arial" w:hAnsi="Arial" w:cs="Arial"/>
          <w:noProof w:val="0"/>
          <w:color w:val="auto"/>
          <w:sz w:val="20"/>
          <w:szCs w:val="20"/>
        </w:rPr>
        <w:t xml:space="preserve"> </w:t>
      </w:r>
      <w:proofErr w:type="spellStart"/>
      <w:r w:rsidR="007D0522" w:rsidRPr="00535A53">
        <w:rPr>
          <w:rFonts w:ascii="Arial" w:hAnsi="Arial" w:cs="Arial"/>
          <w:noProof w:val="0"/>
          <w:color w:val="auto"/>
          <w:sz w:val="20"/>
          <w:szCs w:val="20"/>
        </w:rPr>
        <w:t>collateralised</w:t>
      </w:r>
      <w:proofErr w:type="spellEnd"/>
      <w:r w:rsidR="007D0522" w:rsidRPr="00535A53">
        <w:rPr>
          <w:rFonts w:ascii="Arial" w:hAnsi="Arial" w:cs="Arial"/>
          <w:noProof w:val="0"/>
          <w:color w:val="auto"/>
          <w:sz w:val="20"/>
          <w:szCs w:val="20"/>
        </w:rPr>
        <w:t xml:space="preserve"> investments</w:t>
      </w:r>
      <w:r w:rsidRPr="00535A53">
        <w:rPr>
          <w:rFonts w:ascii="Arial" w:hAnsi="Arial" w:cs="Arial"/>
          <w:noProof w:val="0"/>
          <w:color w:val="auto"/>
          <w:sz w:val="20"/>
          <w:szCs w:val="20"/>
        </w:rPr>
        <w:t xml:space="preserve"> and loans</w:t>
      </w:r>
      <w:r w:rsidRPr="00535A53">
        <w:rPr>
          <w:rFonts w:ascii="Arial" w:hAnsi="Arial" w:cs="Arial"/>
          <w:noProof w:val="0"/>
          <w:color w:val="auto"/>
          <w:sz w:val="20"/>
          <w:szCs w:val="20"/>
          <w:cs/>
        </w:rPr>
        <w:t xml:space="preserve">. </w:t>
      </w:r>
      <w:r w:rsidRPr="00535A53">
        <w:rPr>
          <w:rFonts w:ascii="Arial" w:hAnsi="Arial" w:cs="Arial"/>
          <w:noProof w:val="0"/>
          <w:color w:val="auto"/>
          <w:sz w:val="20"/>
          <w:szCs w:val="20"/>
        </w:rPr>
        <w:t xml:space="preserve">Significant financial liabilities carried on the statement of financial position include borrowings from financial institutions, payable to Clearing House and brokers, securities and derivatives business payables, derivative liabilities, </w:t>
      </w:r>
      <w:r w:rsidRPr="00535A53">
        <w:rPr>
          <w:rFonts w:ascii="Arial" w:hAnsi="Arial" w:cs="Arial"/>
          <w:noProof w:val="0"/>
          <w:color w:val="auto"/>
          <w:sz w:val="20"/>
          <w:szCs w:val="20"/>
          <w:lang w:val="en-GB"/>
        </w:rPr>
        <w:t xml:space="preserve">and </w:t>
      </w:r>
      <w:r w:rsidRPr="00535A53">
        <w:rPr>
          <w:rFonts w:ascii="Arial" w:hAnsi="Arial" w:cs="Arial"/>
          <w:noProof w:val="0"/>
          <w:color w:val="auto"/>
          <w:sz w:val="20"/>
          <w:szCs w:val="20"/>
        </w:rPr>
        <w:t>debts issued and other borrowings</w:t>
      </w:r>
      <w:r w:rsidRPr="00535A53">
        <w:rPr>
          <w:rFonts w:ascii="Arial" w:hAnsi="Arial" w:cs="Arial"/>
          <w:noProof w:val="0"/>
          <w:color w:val="auto"/>
          <w:sz w:val="20"/>
          <w:szCs w:val="20"/>
          <w:cs/>
        </w:rPr>
        <w:t xml:space="preserve">. </w:t>
      </w:r>
      <w:r w:rsidRPr="00535A53">
        <w:rPr>
          <w:rFonts w:ascii="Arial" w:hAnsi="Arial" w:cs="Arial"/>
          <w:noProof w:val="0"/>
          <w:color w:val="auto"/>
          <w:sz w:val="20"/>
          <w:szCs w:val="20"/>
        </w:rPr>
        <w:t xml:space="preserve">The </w:t>
      </w:r>
      <w:proofErr w:type="gramStart"/>
      <w:r w:rsidRPr="00535A53">
        <w:rPr>
          <w:rFonts w:ascii="Arial" w:hAnsi="Arial" w:cs="Arial"/>
          <w:noProof w:val="0"/>
          <w:color w:val="auto"/>
          <w:sz w:val="20"/>
          <w:szCs w:val="20"/>
        </w:rPr>
        <w:t>particular recognition</w:t>
      </w:r>
      <w:proofErr w:type="gramEnd"/>
      <w:r w:rsidRPr="00535A53">
        <w:rPr>
          <w:rFonts w:ascii="Arial" w:hAnsi="Arial" w:cs="Arial"/>
          <w:noProof w:val="0"/>
          <w:color w:val="auto"/>
          <w:sz w:val="20"/>
          <w:szCs w:val="20"/>
        </w:rPr>
        <w:t xml:space="preserve"> methods adopted are disclosed in the individual policy statements associated with each item</w:t>
      </w:r>
      <w:r w:rsidRPr="00535A53">
        <w:rPr>
          <w:rFonts w:ascii="Arial" w:hAnsi="Arial" w:cs="Arial"/>
          <w:noProof w:val="0"/>
          <w:color w:val="auto"/>
          <w:sz w:val="20"/>
          <w:szCs w:val="20"/>
          <w:cs/>
        </w:rPr>
        <w:t>.</w:t>
      </w:r>
    </w:p>
    <w:p w14:paraId="02E840FF" w14:textId="77777777" w:rsidR="007D0522" w:rsidRPr="00535A53" w:rsidRDefault="007D0522" w:rsidP="007D0522">
      <w:pPr>
        <w:pStyle w:val="a0"/>
        <w:ind w:right="0"/>
        <w:jc w:val="both"/>
        <w:rPr>
          <w:rFonts w:ascii="Arial" w:hAnsi="Arial" w:cs="Arial"/>
          <w:noProof w:val="0"/>
          <w:color w:val="auto"/>
          <w:sz w:val="20"/>
          <w:szCs w:val="20"/>
        </w:rPr>
      </w:pPr>
    </w:p>
    <w:p w14:paraId="23123162" w14:textId="77777777" w:rsidR="00163F33" w:rsidRPr="00535A53" w:rsidRDefault="00AF09EE" w:rsidP="00163F33">
      <w:pPr>
        <w:ind w:left="540" w:right="-36" w:hanging="540"/>
        <w:jc w:val="both"/>
        <w:outlineLvl w:val="0"/>
        <w:rPr>
          <w:rFonts w:ascii="Arial" w:hAnsi="Arial" w:cs="Arial"/>
          <w:b/>
          <w:bCs/>
          <w:color w:val="CF4A02"/>
          <w:sz w:val="20"/>
          <w:szCs w:val="20"/>
          <w:lang w:val="en-GB"/>
        </w:rPr>
      </w:pPr>
      <w:r w:rsidRPr="00535A53">
        <w:rPr>
          <w:rFonts w:ascii="Arial" w:hAnsi="Arial" w:cs="Arial"/>
          <w:b/>
          <w:bCs/>
          <w:color w:val="CF4A02"/>
          <w:sz w:val="20"/>
          <w:szCs w:val="20"/>
          <w:lang w:val="en-GB"/>
        </w:rPr>
        <w:t>5</w:t>
      </w:r>
      <w:r w:rsidR="00163F33" w:rsidRPr="00535A53">
        <w:rPr>
          <w:rFonts w:ascii="Arial" w:hAnsi="Arial" w:cs="Arial"/>
          <w:b/>
          <w:bCs/>
          <w:color w:val="CF4A02"/>
          <w:sz w:val="20"/>
          <w:szCs w:val="20"/>
          <w:cs/>
          <w:lang w:val="en-GB"/>
        </w:rPr>
        <w:t>.</w:t>
      </w:r>
      <w:r w:rsidR="00163F33" w:rsidRPr="00535A53">
        <w:rPr>
          <w:rFonts w:ascii="Arial" w:hAnsi="Arial" w:cs="Arial"/>
          <w:b/>
          <w:bCs/>
          <w:color w:val="CF4A02"/>
          <w:sz w:val="20"/>
          <w:szCs w:val="20"/>
          <w:lang w:val="en-GB"/>
        </w:rPr>
        <w:t>2</w:t>
      </w:r>
      <w:r w:rsidRPr="00535A53">
        <w:rPr>
          <w:rFonts w:ascii="Arial" w:hAnsi="Arial" w:cs="Arial"/>
          <w:b/>
          <w:bCs/>
          <w:color w:val="CF4A02"/>
          <w:sz w:val="20"/>
          <w:szCs w:val="20"/>
          <w:lang w:val="en-GB"/>
        </w:rPr>
        <w:t>7</w:t>
      </w:r>
      <w:r w:rsidR="00163F33" w:rsidRPr="00535A53">
        <w:rPr>
          <w:rFonts w:ascii="Arial" w:hAnsi="Arial" w:cs="Arial"/>
          <w:b/>
          <w:bCs/>
          <w:color w:val="CF4A02"/>
          <w:sz w:val="20"/>
          <w:szCs w:val="20"/>
          <w:lang w:val="en-GB"/>
        </w:rPr>
        <w:tab/>
        <w:t>Offsetting financial instruments</w:t>
      </w:r>
    </w:p>
    <w:p w14:paraId="0BFD3FAB" w14:textId="77777777" w:rsidR="00163F33" w:rsidRPr="00535A53" w:rsidRDefault="00163F33" w:rsidP="00163F33">
      <w:pPr>
        <w:numPr>
          <w:ilvl w:val="12"/>
          <w:numId w:val="0"/>
        </w:numPr>
        <w:tabs>
          <w:tab w:val="left" w:pos="9198"/>
        </w:tabs>
        <w:suppressAutoHyphens/>
        <w:ind w:left="540"/>
        <w:rPr>
          <w:rFonts w:ascii="Arial" w:hAnsi="Arial" w:cs="Arial"/>
          <w:snapToGrid w:val="0"/>
          <w:spacing w:val="-4"/>
          <w:sz w:val="20"/>
          <w:szCs w:val="20"/>
        </w:rPr>
      </w:pPr>
    </w:p>
    <w:p w14:paraId="0D803D0B" w14:textId="77777777" w:rsidR="00163F33" w:rsidRPr="00535A53" w:rsidRDefault="00163F33" w:rsidP="00163F33">
      <w:pPr>
        <w:numPr>
          <w:ilvl w:val="12"/>
          <w:numId w:val="0"/>
        </w:numPr>
        <w:tabs>
          <w:tab w:val="left" w:pos="9198"/>
        </w:tabs>
        <w:suppressAutoHyphens/>
        <w:ind w:left="540"/>
        <w:jc w:val="both"/>
        <w:rPr>
          <w:rFonts w:ascii="Arial" w:hAnsi="Arial" w:cs="Arial"/>
          <w:sz w:val="20"/>
          <w:szCs w:val="20"/>
        </w:rPr>
      </w:pPr>
      <w:r w:rsidRPr="00535A53">
        <w:rPr>
          <w:rFonts w:ascii="Arial" w:hAnsi="Arial" w:cs="Arial"/>
          <w:snapToGrid w:val="0"/>
          <w:spacing w:val="-4"/>
          <w:sz w:val="20"/>
          <w:szCs w:val="20"/>
        </w:rPr>
        <w:t>Financial assets and liabilities are offset and the net amount reported in the</w:t>
      </w:r>
      <w:r w:rsidRPr="00535A53">
        <w:rPr>
          <w:rFonts w:ascii="Arial" w:hAnsi="Arial" w:cs="Arial"/>
          <w:sz w:val="20"/>
          <w:szCs w:val="20"/>
        </w:rPr>
        <w:t xml:space="preserve"> statement </w:t>
      </w:r>
      <w:r w:rsidRPr="00535A53">
        <w:rPr>
          <w:rFonts w:ascii="Arial" w:hAnsi="Arial" w:cs="Arial"/>
          <w:snapToGrid w:val="0"/>
          <w:spacing w:val="-4"/>
          <w:sz w:val="20"/>
          <w:szCs w:val="20"/>
        </w:rPr>
        <w:t>of financial position when there is a legally enforceable right to offset the</w:t>
      </w:r>
      <w:r w:rsidRPr="00535A53">
        <w:rPr>
          <w:rFonts w:ascii="Arial" w:hAnsi="Arial" w:cs="Arial"/>
          <w:sz w:val="20"/>
          <w:szCs w:val="20"/>
        </w:rPr>
        <w:t xml:space="preserv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w:t>
      </w:r>
      <w:r w:rsidRPr="00535A53">
        <w:rPr>
          <w:rFonts w:ascii="Arial" w:hAnsi="Arial" w:cs="Arial"/>
          <w:spacing w:val="-2"/>
          <w:sz w:val="20"/>
          <w:szCs w:val="20"/>
        </w:rPr>
        <w:t xml:space="preserve">amounts and there is an intention to settle on a net basis, or </w:t>
      </w:r>
      <w:proofErr w:type="spellStart"/>
      <w:r w:rsidRPr="00535A53">
        <w:rPr>
          <w:rFonts w:ascii="Arial" w:hAnsi="Arial" w:cs="Arial"/>
          <w:spacing w:val="-2"/>
          <w:sz w:val="20"/>
          <w:szCs w:val="20"/>
        </w:rPr>
        <w:t>realise</w:t>
      </w:r>
      <w:proofErr w:type="spellEnd"/>
      <w:r w:rsidRPr="00535A53">
        <w:rPr>
          <w:rFonts w:ascii="Arial" w:hAnsi="Arial" w:cs="Arial"/>
          <w:spacing w:val="-2"/>
          <w:sz w:val="20"/>
          <w:szCs w:val="20"/>
        </w:rPr>
        <w:t xml:space="preserve"> the asset and settle</w:t>
      </w:r>
      <w:r w:rsidRPr="00535A53">
        <w:rPr>
          <w:rFonts w:ascii="Arial" w:hAnsi="Arial" w:cs="Arial"/>
          <w:sz w:val="20"/>
          <w:szCs w:val="20"/>
        </w:rPr>
        <w:t xml:space="preserve"> the liability simultaneously</w:t>
      </w:r>
      <w:r w:rsidRPr="00535A53">
        <w:rPr>
          <w:rFonts w:ascii="Arial" w:hAnsi="Arial" w:cs="Arial"/>
          <w:sz w:val="20"/>
          <w:szCs w:val="20"/>
          <w:cs/>
        </w:rPr>
        <w:t>.</w:t>
      </w:r>
    </w:p>
    <w:p w14:paraId="0BB29223" w14:textId="77777777" w:rsidR="00163F33" w:rsidRPr="00535A53" w:rsidRDefault="00C70E66" w:rsidP="00716971">
      <w:pPr>
        <w:rPr>
          <w:rFonts w:ascii="Arial" w:eastAsia="Arial Unicode MS" w:hAnsi="Arial" w:cs="Arial"/>
          <w:b/>
          <w:bCs/>
          <w:color w:val="DC6900"/>
          <w:sz w:val="20"/>
          <w:szCs w:val="20"/>
          <w:lang w:val="en-GB"/>
        </w:rPr>
      </w:pPr>
      <w:r w:rsidRPr="00535A53">
        <w:rPr>
          <w:rFonts w:ascii="Arial" w:eastAsia="Arial Unicode MS" w:hAnsi="Arial" w:cs="Arial"/>
          <w:b/>
          <w:bCs/>
          <w:color w:val="DC6900"/>
          <w:sz w:val="20"/>
          <w:szCs w:val="20"/>
          <w:lang w:val="en-GB"/>
        </w:rPr>
        <w:br w:type="page"/>
      </w:r>
    </w:p>
    <w:tbl>
      <w:tblPr>
        <w:tblW w:w="0" w:type="auto"/>
        <w:tblInd w:w="108" w:type="dxa"/>
        <w:shd w:val="clear" w:color="auto" w:fill="FFA543"/>
        <w:tblLook w:val="04A0" w:firstRow="1" w:lastRow="0" w:firstColumn="1" w:lastColumn="0" w:noHBand="0" w:noVBand="1"/>
      </w:tblPr>
      <w:tblGrid>
        <w:gridCol w:w="9043"/>
      </w:tblGrid>
      <w:tr w:rsidR="00B704B6" w:rsidRPr="00535A53" w14:paraId="0C13C608" w14:textId="77777777" w:rsidTr="00932327">
        <w:trPr>
          <w:trHeight w:val="389"/>
        </w:trPr>
        <w:tc>
          <w:tcPr>
            <w:tcW w:w="9043" w:type="dxa"/>
            <w:shd w:val="clear" w:color="auto" w:fill="FFA543"/>
            <w:vAlign w:val="center"/>
          </w:tcPr>
          <w:p w14:paraId="5C9CF299" w14:textId="77777777" w:rsidR="00B704B6" w:rsidRPr="00535A53" w:rsidRDefault="00AF09EE" w:rsidP="00932327">
            <w:pPr>
              <w:ind w:left="432" w:hanging="432"/>
              <w:rPr>
                <w:rFonts w:ascii="Arial" w:eastAsia="Arial Unicode MS" w:hAnsi="Arial" w:cs="Arial"/>
                <w:b/>
                <w:bCs/>
                <w:color w:val="FFFFFF"/>
                <w:sz w:val="20"/>
                <w:szCs w:val="20"/>
              </w:rPr>
            </w:pPr>
            <w:bookmarkStart w:id="5" w:name="_Hlk47731726"/>
            <w:r w:rsidRPr="00535A53">
              <w:rPr>
                <w:rFonts w:ascii="Arial" w:eastAsia="Arial Unicode MS" w:hAnsi="Arial" w:cs="Arial"/>
                <w:b/>
                <w:bCs/>
                <w:color w:val="FFFFFF"/>
                <w:sz w:val="20"/>
                <w:szCs w:val="25"/>
                <w:lang w:val="en-GB"/>
              </w:rPr>
              <w:t>6</w:t>
            </w:r>
            <w:r w:rsidR="00B704B6" w:rsidRPr="00535A53">
              <w:rPr>
                <w:rFonts w:ascii="Arial" w:eastAsia="Arial Unicode MS" w:hAnsi="Arial" w:cs="Arial"/>
                <w:b/>
                <w:bCs/>
                <w:color w:val="FFFFFF"/>
                <w:sz w:val="20"/>
                <w:szCs w:val="20"/>
              </w:rPr>
              <w:tab/>
              <w:t>Financial risk management</w:t>
            </w:r>
          </w:p>
        </w:tc>
      </w:tr>
      <w:bookmarkEnd w:id="5"/>
    </w:tbl>
    <w:p w14:paraId="6DA0CA57" w14:textId="77777777" w:rsidR="00EF6108" w:rsidRPr="00535A53" w:rsidRDefault="00EF6108" w:rsidP="00D633D4">
      <w:pPr>
        <w:ind w:left="1080" w:right="-36" w:hanging="540"/>
        <w:jc w:val="both"/>
        <w:outlineLvl w:val="0"/>
        <w:rPr>
          <w:rFonts w:ascii="Arial" w:hAnsi="Arial" w:cs="Arial"/>
          <w:spacing w:val="-6"/>
          <w:sz w:val="20"/>
          <w:szCs w:val="20"/>
        </w:rPr>
      </w:pPr>
    </w:p>
    <w:p w14:paraId="4C7F569A" w14:textId="77777777" w:rsidR="00AF09EE" w:rsidRPr="00535A53" w:rsidRDefault="00AF09EE" w:rsidP="00C24A3F">
      <w:pPr>
        <w:numPr>
          <w:ilvl w:val="12"/>
          <w:numId w:val="0"/>
        </w:numPr>
        <w:tabs>
          <w:tab w:val="left" w:pos="9198"/>
        </w:tabs>
        <w:suppressAutoHyphens/>
        <w:jc w:val="both"/>
        <w:rPr>
          <w:rFonts w:ascii="Arial" w:hAnsi="Arial" w:cs="Arial"/>
          <w:snapToGrid w:val="0"/>
          <w:spacing w:val="-4"/>
          <w:sz w:val="20"/>
          <w:szCs w:val="20"/>
        </w:rPr>
      </w:pPr>
      <w:r w:rsidRPr="00535A53">
        <w:rPr>
          <w:rFonts w:ascii="Arial" w:hAnsi="Arial" w:cs="Arial"/>
          <w:snapToGrid w:val="0"/>
          <w:spacing w:val="-4"/>
          <w:sz w:val="20"/>
          <w:szCs w:val="20"/>
        </w:rPr>
        <w:t xml:space="preserve">The Company exposes to a variety of financial risk: maintenance of </w:t>
      </w:r>
      <w:r w:rsidR="00D56474" w:rsidRPr="00535A53">
        <w:rPr>
          <w:rFonts w:ascii="Arial" w:hAnsi="Arial" w:cs="Arial"/>
          <w:snapToGrid w:val="0"/>
          <w:spacing w:val="-4"/>
          <w:sz w:val="20"/>
          <w:szCs w:val="20"/>
        </w:rPr>
        <w:t>c</w:t>
      </w:r>
      <w:r w:rsidRPr="00535A53">
        <w:rPr>
          <w:rFonts w:ascii="Arial" w:hAnsi="Arial" w:cs="Arial"/>
          <w:snapToGrid w:val="0"/>
          <w:spacing w:val="-4"/>
          <w:sz w:val="20"/>
          <w:szCs w:val="20"/>
        </w:rPr>
        <w:t>apital funds, market risk (including foreign exchange risk, interest rate risk and price risk), credit risk and liquidity risk.</w:t>
      </w:r>
    </w:p>
    <w:p w14:paraId="4C2A3A78" w14:textId="77777777" w:rsidR="00AF09EE" w:rsidRPr="00535A53" w:rsidRDefault="00AF09EE" w:rsidP="00C24A3F">
      <w:pPr>
        <w:ind w:right="-36" w:hanging="540"/>
        <w:jc w:val="both"/>
        <w:outlineLvl w:val="0"/>
        <w:rPr>
          <w:rFonts w:ascii="Arial" w:hAnsi="Arial" w:cs="Arial"/>
          <w:spacing w:val="-6"/>
          <w:sz w:val="20"/>
          <w:szCs w:val="20"/>
        </w:rPr>
      </w:pPr>
    </w:p>
    <w:p w14:paraId="0B11F659" w14:textId="77777777" w:rsidR="00AF09EE" w:rsidRPr="00535A53" w:rsidRDefault="00AF09EE" w:rsidP="00C24A3F">
      <w:pPr>
        <w:numPr>
          <w:ilvl w:val="12"/>
          <w:numId w:val="0"/>
        </w:numPr>
        <w:tabs>
          <w:tab w:val="left" w:pos="9198"/>
        </w:tabs>
        <w:suppressAutoHyphens/>
        <w:jc w:val="both"/>
        <w:rPr>
          <w:rFonts w:ascii="Arial" w:hAnsi="Arial" w:cs="Arial"/>
          <w:snapToGrid w:val="0"/>
          <w:spacing w:val="-4"/>
          <w:sz w:val="20"/>
          <w:szCs w:val="20"/>
        </w:rPr>
      </w:pPr>
      <w:r w:rsidRPr="00535A53">
        <w:rPr>
          <w:rFonts w:ascii="Arial" w:hAnsi="Arial" w:cs="Arial"/>
          <w:snapToGrid w:val="0"/>
          <w:spacing w:val="-4"/>
          <w:sz w:val="20"/>
          <w:szCs w:val="20"/>
        </w:rPr>
        <w:t xml:space="preserve">Financial risk management is carried out by the Company Treasury Committee. The Company’s policy includes areas such as maintenance of </w:t>
      </w:r>
      <w:r w:rsidR="00D56474" w:rsidRPr="00535A53">
        <w:rPr>
          <w:rFonts w:ascii="Arial" w:hAnsi="Arial" w:cs="Arial"/>
          <w:snapToGrid w:val="0"/>
          <w:spacing w:val="-4"/>
          <w:sz w:val="20"/>
          <w:szCs w:val="20"/>
        </w:rPr>
        <w:t>c</w:t>
      </w:r>
      <w:r w:rsidRPr="00535A53">
        <w:rPr>
          <w:rFonts w:ascii="Arial" w:hAnsi="Arial" w:cs="Arial"/>
          <w:snapToGrid w:val="0"/>
          <w:spacing w:val="-4"/>
          <w:sz w:val="20"/>
          <w:szCs w:val="20"/>
        </w:rPr>
        <w:t>apital funds, foreign exchange risk, interest rate risk, price risk, credit risk and liquidity risk. The framework parameters are approved by the Board of Directors and uses as the key communication and control tools for Treasury team.</w:t>
      </w:r>
    </w:p>
    <w:p w14:paraId="4B246543" w14:textId="77777777" w:rsidR="00AF09EE" w:rsidRPr="00535A53" w:rsidRDefault="00AF09EE" w:rsidP="00AF09EE">
      <w:pPr>
        <w:numPr>
          <w:ilvl w:val="12"/>
          <w:numId w:val="0"/>
        </w:numPr>
        <w:tabs>
          <w:tab w:val="left" w:pos="9198"/>
        </w:tabs>
        <w:suppressAutoHyphens/>
        <w:ind w:left="540"/>
        <w:jc w:val="both"/>
        <w:rPr>
          <w:rFonts w:ascii="Arial" w:hAnsi="Arial" w:cs="Arial"/>
          <w:snapToGrid w:val="0"/>
          <w:spacing w:val="-4"/>
          <w:sz w:val="20"/>
          <w:szCs w:val="20"/>
        </w:rPr>
      </w:pPr>
    </w:p>
    <w:p w14:paraId="4E4D8645" w14:textId="77777777" w:rsidR="00AF09EE" w:rsidRPr="00535A53" w:rsidRDefault="00AF09EE" w:rsidP="00AF09EE">
      <w:pPr>
        <w:ind w:left="540" w:hanging="540"/>
        <w:jc w:val="both"/>
        <w:rPr>
          <w:rFonts w:ascii="Arial" w:hAnsi="Arial" w:cs="Arial"/>
          <w:b/>
          <w:bCs/>
          <w:color w:val="CF4A02"/>
          <w:sz w:val="20"/>
          <w:szCs w:val="20"/>
          <w:lang w:val="en-GB"/>
        </w:rPr>
      </w:pPr>
      <w:r w:rsidRPr="00535A53">
        <w:rPr>
          <w:rFonts w:ascii="Arial" w:hAnsi="Arial" w:cs="Arial"/>
          <w:b/>
          <w:bCs/>
          <w:color w:val="CF4A02"/>
          <w:sz w:val="20"/>
          <w:szCs w:val="20"/>
          <w:lang w:val="en-GB"/>
        </w:rPr>
        <w:t>6.1</w:t>
      </w:r>
      <w:r w:rsidRPr="00535A53">
        <w:rPr>
          <w:rFonts w:ascii="Arial" w:hAnsi="Arial" w:cs="Arial"/>
          <w:b/>
          <w:bCs/>
          <w:color w:val="CF4A02"/>
          <w:sz w:val="20"/>
          <w:szCs w:val="20"/>
          <w:lang w:val="en-GB"/>
        </w:rPr>
        <w:tab/>
        <w:t xml:space="preserve">Maintenance of </w:t>
      </w:r>
      <w:r w:rsidR="007D0522" w:rsidRPr="00535A53">
        <w:rPr>
          <w:rFonts w:ascii="Arial" w:hAnsi="Arial" w:cs="Arial"/>
          <w:b/>
          <w:bCs/>
          <w:color w:val="CF4A02"/>
          <w:sz w:val="20"/>
          <w:szCs w:val="20"/>
          <w:lang w:val="en-GB"/>
        </w:rPr>
        <w:t>c</w:t>
      </w:r>
      <w:r w:rsidRPr="00535A53">
        <w:rPr>
          <w:rFonts w:ascii="Arial" w:hAnsi="Arial" w:cs="Arial"/>
          <w:b/>
          <w:bCs/>
          <w:color w:val="CF4A02"/>
          <w:sz w:val="20"/>
          <w:szCs w:val="20"/>
          <w:lang w:val="en-GB"/>
        </w:rPr>
        <w:t>apital funds</w:t>
      </w:r>
    </w:p>
    <w:p w14:paraId="0F24D11F" w14:textId="77777777" w:rsidR="00AF09EE" w:rsidRPr="00535A53" w:rsidRDefault="00AF09EE" w:rsidP="00AF09EE">
      <w:pPr>
        <w:ind w:left="540" w:hanging="540"/>
        <w:jc w:val="both"/>
        <w:rPr>
          <w:rFonts w:ascii="Arial" w:hAnsi="Arial" w:cs="Arial"/>
          <w:b/>
          <w:bCs/>
          <w:color w:val="CF4A02"/>
          <w:sz w:val="20"/>
          <w:szCs w:val="20"/>
          <w:lang w:val="en-GB"/>
        </w:rPr>
      </w:pPr>
    </w:p>
    <w:p w14:paraId="127753C1" w14:textId="77777777" w:rsidR="00EE4F42" w:rsidRPr="00535A53" w:rsidRDefault="00EE4F42" w:rsidP="00EE4F42">
      <w:pPr>
        <w:numPr>
          <w:ilvl w:val="12"/>
          <w:numId w:val="0"/>
        </w:numPr>
        <w:tabs>
          <w:tab w:val="left" w:pos="9198"/>
        </w:tabs>
        <w:suppressAutoHyphens/>
        <w:ind w:left="540"/>
        <w:jc w:val="both"/>
        <w:rPr>
          <w:rFonts w:ascii="Arial" w:hAnsi="Arial" w:cs="Arial"/>
          <w:snapToGrid w:val="0"/>
          <w:spacing w:val="-4"/>
          <w:sz w:val="20"/>
          <w:szCs w:val="20"/>
        </w:rPr>
      </w:pPr>
      <w:r w:rsidRPr="00535A53">
        <w:rPr>
          <w:rFonts w:ascii="Arial" w:hAnsi="Arial" w:cs="Arial"/>
          <w:snapToGrid w:val="0"/>
          <w:spacing w:val="-4"/>
          <w:sz w:val="20"/>
          <w:szCs w:val="20"/>
        </w:rPr>
        <w:t xml:space="preserve">To manage the liquidity risk, the Company’s cash inflows and outflows are monitored by the treasury department in order to prepare daily cash usage plan. The Company controls size of any business transaction which may increase its risk of incurring unexpected liability to make cash payment </w:t>
      </w:r>
      <w:proofErr w:type="gramStart"/>
      <w:r w:rsidRPr="00535A53">
        <w:rPr>
          <w:rFonts w:ascii="Arial" w:hAnsi="Arial" w:cs="Arial"/>
          <w:snapToGrid w:val="0"/>
          <w:spacing w:val="-4"/>
          <w:sz w:val="20"/>
          <w:szCs w:val="20"/>
        </w:rPr>
        <w:t>and also</w:t>
      </w:r>
      <w:proofErr w:type="gramEnd"/>
      <w:r w:rsidRPr="00535A53">
        <w:rPr>
          <w:rFonts w:ascii="Arial" w:hAnsi="Arial" w:cs="Arial"/>
          <w:snapToGrid w:val="0"/>
          <w:spacing w:val="-4"/>
          <w:sz w:val="20"/>
          <w:szCs w:val="20"/>
        </w:rPr>
        <w:t xml:space="preserve"> considers the impact to internal liquidity and net capital ratio of the Company. The Company maintains a net capital ratio in accordance with the rules laid down by the Office of the Securities and Exchange Commission. In addition, the Company has a policy to manage its liquidity to ensure that it has sufficient liquidity to meet both present and future requirements, under the supervision of the Risk Management department.</w:t>
      </w:r>
    </w:p>
    <w:p w14:paraId="06D4BD27" w14:textId="77777777" w:rsidR="00AF09EE" w:rsidRPr="00535A53" w:rsidRDefault="00AF09EE" w:rsidP="00AF09EE">
      <w:pPr>
        <w:numPr>
          <w:ilvl w:val="12"/>
          <w:numId w:val="0"/>
        </w:numPr>
        <w:tabs>
          <w:tab w:val="left" w:pos="9198"/>
        </w:tabs>
        <w:suppressAutoHyphens/>
        <w:ind w:left="540"/>
        <w:jc w:val="both"/>
        <w:rPr>
          <w:rFonts w:ascii="Arial" w:hAnsi="Arial" w:cs="Arial"/>
          <w:snapToGrid w:val="0"/>
          <w:spacing w:val="-4"/>
          <w:sz w:val="20"/>
          <w:szCs w:val="20"/>
          <w:lang w:val="en-GB"/>
        </w:rPr>
      </w:pPr>
    </w:p>
    <w:p w14:paraId="2A6930D3" w14:textId="77777777" w:rsidR="00AF09EE" w:rsidRPr="00535A53" w:rsidRDefault="00AF09EE" w:rsidP="00AF09EE">
      <w:pPr>
        <w:numPr>
          <w:ilvl w:val="12"/>
          <w:numId w:val="0"/>
        </w:numPr>
        <w:tabs>
          <w:tab w:val="left" w:pos="9198"/>
        </w:tabs>
        <w:suppressAutoHyphens/>
        <w:ind w:left="540"/>
        <w:jc w:val="both"/>
        <w:rPr>
          <w:rFonts w:ascii="Arial" w:hAnsi="Arial" w:cs="Arial"/>
          <w:snapToGrid w:val="0"/>
          <w:spacing w:val="-4"/>
          <w:sz w:val="20"/>
          <w:szCs w:val="20"/>
          <w:lang w:val="en-GB"/>
        </w:rPr>
      </w:pPr>
      <w:r w:rsidRPr="00535A53">
        <w:rPr>
          <w:rFonts w:ascii="Arial" w:hAnsi="Arial" w:cs="Arial"/>
          <w:snapToGrid w:val="0"/>
          <w:spacing w:val="-4"/>
          <w:sz w:val="20"/>
          <w:szCs w:val="20"/>
        </w:rPr>
        <w:t xml:space="preserve">For the </w:t>
      </w:r>
      <w:r w:rsidR="0073098C" w:rsidRPr="00535A53">
        <w:rPr>
          <w:rFonts w:ascii="Arial" w:hAnsi="Arial" w:cs="Arial"/>
          <w:snapToGrid w:val="0"/>
          <w:spacing w:val="-4"/>
          <w:sz w:val="20"/>
          <w:szCs w:val="20"/>
        </w:rPr>
        <w:t xml:space="preserve">structured notes and </w:t>
      </w:r>
      <w:r w:rsidRPr="00535A53">
        <w:rPr>
          <w:rFonts w:ascii="Arial" w:hAnsi="Arial" w:cs="Arial"/>
          <w:snapToGrid w:val="0"/>
          <w:spacing w:val="-4"/>
          <w:sz w:val="20"/>
          <w:szCs w:val="20"/>
        </w:rPr>
        <w:t xml:space="preserve">derivative warrants issuing, the </w:t>
      </w:r>
      <w:r w:rsidR="0040279B" w:rsidRPr="00535A53">
        <w:rPr>
          <w:rFonts w:ascii="Arial" w:hAnsi="Arial" w:cs="Arial"/>
          <w:snapToGrid w:val="0"/>
          <w:spacing w:val="-4"/>
          <w:sz w:val="20"/>
          <w:szCs w:val="25"/>
        </w:rPr>
        <w:t>C</w:t>
      </w:r>
      <w:r w:rsidRPr="00535A53">
        <w:rPr>
          <w:rFonts w:ascii="Arial" w:hAnsi="Arial" w:cs="Arial"/>
          <w:snapToGrid w:val="0"/>
          <w:spacing w:val="-4"/>
          <w:sz w:val="20"/>
          <w:szCs w:val="20"/>
        </w:rPr>
        <w:t xml:space="preserve">ompany has liquidity risk when the </w:t>
      </w:r>
      <w:r w:rsidR="0040279B" w:rsidRPr="00535A53">
        <w:rPr>
          <w:rFonts w:ascii="Arial" w:hAnsi="Arial" w:cs="Arial"/>
          <w:snapToGrid w:val="0"/>
          <w:spacing w:val="-4"/>
          <w:sz w:val="20"/>
          <w:szCs w:val="20"/>
        </w:rPr>
        <w:t>C</w:t>
      </w:r>
      <w:r w:rsidRPr="00535A53">
        <w:rPr>
          <w:rFonts w:ascii="Arial" w:hAnsi="Arial" w:cs="Arial"/>
          <w:snapToGrid w:val="0"/>
          <w:spacing w:val="-4"/>
          <w:sz w:val="20"/>
          <w:szCs w:val="20"/>
        </w:rPr>
        <w:t xml:space="preserve">ompany would like to trade underlying securities. The </w:t>
      </w:r>
      <w:r w:rsidR="0040279B" w:rsidRPr="00535A53">
        <w:rPr>
          <w:rFonts w:ascii="Arial" w:hAnsi="Arial" w:cs="Arial"/>
          <w:snapToGrid w:val="0"/>
          <w:spacing w:val="-4"/>
          <w:sz w:val="20"/>
          <w:szCs w:val="20"/>
        </w:rPr>
        <w:t>C</w:t>
      </w:r>
      <w:r w:rsidRPr="00535A53">
        <w:rPr>
          <w:rFonts w:ascii="Arial" w:hAnsi="Arial" w:cs="Arial"/>
          <w:snapToGrid w:val="0"/>
          <w:spacing w:val="-4"/>
          <w:sz w:val="20"/>
          <w:szCs w:val="20"/>
        </w:rPr>
        <w:t>ompany manages risk by selecting the underlying securities that have sufficiently liquidity.</w:t>
      </w:r>
    </w:p>
    <w:p w14:paraId="2082D636" w14:textId="77777777" w:rsidR="00BE2C2A" w:rsidRPr="00535A53" w:rsidRDefault="00BE2C2A" w:rsidP="00AF09EE">
      <w:pPr>
        <w:numPr>
          <w:ilvl w:val="12"/>
          <w:numId w:val="0"/>
        </w:numPr>
        <w:tabs>
          <w:tab w:val="left" w:pos="9198"/>
        </w:tabs>
        <w:suppressAutoHyphens/>
        <w:ind w:left="540"/>
        <w:jc w:val="both"/>
        <w:rPr>
          <w:rFonts w:ascii="Arial" w:hAnsi="Arial" w:cs="Arial"/>
          <w:snapToGrid w:val="0"/>
          <w:spacing w:val="-4"/>
          <w:sz w:val="20"/>
          <w:szCs w:val="20"/>
        </w:rPr>
      </w:pPr>
    </w:p>
    <w:p w14:paraId="56609B00" w14:textId="77777777" w:rsidR="00AF09EE" w:rsidRPr="00535A53" w:rsidRDefault="00AF09EE" w:rsidP="00AF09EE">
      <w:pPr>
        <w:numPr>
          <w:ilvl w:val="12"/>
          <w:numId w:val="0"/>
        </w:numPr>
        <w:tabs>
          <w:tab w:val="left" w:pos="9198"/>
        </w:tabs>
        <w:suppressAutoHyphens/>
        <w:ind w:left="540"/>
        <w:jc w:val="both"/>
        <w:rPr>
          <w:rFonts w:ascii="Arial" w:hAnsi="Arial" w:cs="Arial"/>
          <w:snapToGrid w:val="0"/>
          <w:spacing w:val="-4"/>
          <w:sz w:val="20"/>
          <w:szCs w:val="20"/>
        </w:rPr>
      </w:pPr>
      <w:r w:rsidRPr="00535A53">
        <w:rPr>
          <w:rFonts w:ascii="Arial" w:hAnsi="Arial" w:cs="Arial"/>
          <w:snapToGrid w:val="0"/>
          <w:spacing w:val="-4"/>
          <w:sz w:val="20"/>
          <w:szCs w:val="20"/>
        </w:rPr>
        <w:t xml:space="preserve">During the </w:t>
      </w:r>
      <w:r w:rsidR="0040279B" w:rsidRPr="00535A53">
        <w:rPr>
          <w:rFonts w:ascii="Arial" w:hAnsi="Arial" w:cs="Arial"/>
          <w:snapToGrid w:val="0"/>
          <w:spacing w:val="-4"/>
          <w:sz w:val="20"/>
          <w:szCs w:val="20"/>
        </w:rPr>
        <w:t>year</w:t>
      </w:r>
      <w:r w:rsidRPr="00535A53">
        <w:rPr>
          <w:rFonts w:ascii="Arial" w:hAnsi="Arial" w:cs="Arial"/>
          <w:snapToGrid w:val="0"/>
          <w:spacing w:val="-4"/>
          <w:sz w:val="20"/>
          <w:szCs w:val="20"/>
        </w:rPr>
        <w:t xml:space="preserve">, the Company </w:t>
      </w:r>
      <w:r w:rsidR="0040279B" w:rsidRPr="00535A53">
        <w:rPr>
          <w:rFonts w:ascii="Arial" w:hAnsi="Arial" w:cs="Arial"/>
          <w:snapToGrid w:val="0"/>
          <w:spacing w:val="-4"/>
          <w:sz w:val="20"/>
          <w:szCs w:val="20"/>
        </w:rPr>
        <w:t xml:space="preserve">was able to </w:t>
      </w:r>
      <w:r w:rsidRPr="00535A53">
        <w:rPr>
          <w:rFonts w:ascii="Arial" w:hAnsi="Arial" w:cs="Arial"/>
          <w:snapToGrid w:val="0"/>
          <w:spacing w:val="-4"/>
          <w:sz w:val="20"/>
          <w:szCs w:val="20"/>
        </w:rPr>
        <w:t>maintain the minimum net capital ratio requirement under the Securities and Exchange Commission.</w:t>
      </w:r>
    </w:p>
    <w:p w14:paraId="5327307B" w14:textId="77777777" w:rsidR="00AF09EE" w:rsidRPr="00535A53" w:rsidRDefault="00AF09EE" w:rsidP="00D633D4">
      <w:pPr>
        <w:ind w:left="1080" w:right="-36" w:hanging="540"/>
        <w:jc w:val="both"/>
        <w:outlineLvl w:val="0"/>
        <w:rPr>
          <w:rFonts w:ascii="Arial" w:hAnsi="Arial" w:cs="Arial"/>
          <w:spacing w:val="-6"/>
          <w:sz w:val="20"/>
          <w:szCs w:val="20"/>
        </w:rPr>
      </w:pPr>
    </w:p>
    <w:p w14:paraId="217BC497" w14:textId="77777777" w:rsidR="00AF09EE" w:rsidRPr="00535A53" w:rsidRDefault="00AF09EE" w:rsidP="00AF09EE">
      <w:pPr>
        <w:ind w:left="540" w:hanging="540"/>
        <w:jc w:val="both"/>
        <w:rPr>
          <w:rFonts w:ascii="Arial" w:hAnsi="Arial" w:cs="Arial"/>
          <w:b/>
          <w:bCs/>
          <w:color w:val="CF4A02"/>
          <w:sz w:val="20"/>
          <w:szCs w:val="20"/>
          <w:lang w:val="en-GB"/>
        </w:rPr>
      </w:pPr>
      <w:r w:rsidRPr="00535A53">
        <w:rPr>
          <w:rFonts w:ascii="Arial" w:hAnsi="Arial" w:cs="Arial"/>
          <w:b/>
          <w:bCs/>
          <w:color w:val="CF4A02"/>
          <w:sz w:val="20"/>
          <w:szCs w:val="20"/>
          <w:lang w:val="en-GB"/>
        </w:rPr>
        <w:t>6.2</w:t>
      </w:r>
      <w:r w:rsidRPr="00535A53">
        <w:rPr>
          <w:rFonts w:ascii="Arial" w:hAnsi="Arial" w:cs="Arial"/>
          <w:b/>
          <w:bCs/>
          <w:color w:val="CF4A02"/>
          <w:sz w:val="20"/>
          <w:szCs w:val="20"/>
          <w:lang w:val="en-GB"/>
        </w:rPr>
        <w:tab/>
        <w:t>Market risk</w:t>
      </w:r>
    </w:p>
    <w:p w14:paraId="24318988" w14:textId="77777777" w:rsidR="00AF09EE" w:rsidRPr="00535A53" w:rsidRDefault="00AF09EE" w:rsidP="00785D6C">
      <w:pPr>
        <w:ind w:left="1080" w:right="-36" w:hanging="540"/>
        <w:jc w:val="both"/>
        <w:outlineLvl w:val="0"/>
        <w:rPr>
          <w:rFonts w:ascii="Arial" w:hAnsi="Arial" w:cs="Arial"/>
          <w:spacing w:val="-6"/>
          <w:sz w:val="20"/>
          <w:szCs w:val="20"/>
        </w:rPr>
      </w:pPr>
    </w:p>
    <w:p w14:paraId="1B75F47C" w14:textId="77777777" w:rsidR="00302CF1" w:rsidRPr="00535A53" w:rsidRDefault="00302CF1" w:rsidP="00AF09EE">
      <w:pPr>
        <w:numPr>
          <w:ilvl w:val="12"/>
          <w:numId w:val="0"/>
        </w:numPr>
        <w:tabs>
          <w:tab w:val="left" w:pos="9198"/>
        </w:tabs>
        <w:suppressAutoHyphens/>
        <w:ind w:left="540"/>
        <w:jc w:val="both"/>
        <w:rPr>
          <w:rFonts w:ascii="Arial" w:hAnsi="Arial" w:cs="Arial"/>
          <w:snapToGrid w:val="0"/>
          <w:spacing w:val="-4"/>
          <w:sz w:val="20"/>
          <w:szCs w:val="20"/>
        </w:rPr>
      </w:pPr>
      <w:r w:rsidRPr="00535A53">
        <w:rPr>
          <w:rFonts w:ascii="Arial" w:hAnsi="Arial" w:cs="Arial"/>
          <w:snapToGrid w:val="0"/>
          <w:spacing w:val="-4"/>
          <w:sz w:val="20"/>
          <w:szCs w:val="20"/>
        </w:rPr>
        <w:t xml:space="preserve">Market risk is the risk </w:t>
      </w:r>
      <w:r w:rsidR="00581C20" w:rsidRPr="00535A53">
        <w:rPr>
          <w:rFonts w:ascii="Arial" w:hAnsi="Arial" w:cs="Arial"/>
          <w:snapToGrid w:val="0"/>
          <w:spacing w:val="-4"/>
          <w:sz w:val="20"/>
          <w:szCs w:val="20"/>
        </w:rPr>
        <w:t xml:space="preserve">from </w:t>
      </w:r>
      <w:r w:rsidRPr="00535A53">
        <w:rPr>
          <w:rFonts w:ascii="Arial" w:hAnsi="Arial" w:cs="Arial"/>
          <w:snapToGrid w:val="0"/>
          <w:spacing w:val="-4"/>
          <w:sz w:val="20"/>
          <w:szCs w:val="20"/>
        </w:rPr>
        <w:t xml:space="preserve">volatility of foreign exchange, cash flow and interest rate and prices. </w:t>
      </w:r>
      <w:r w:rsidR="00581C20" w:rsidRPr="00535A53">
        <w:rPr>
          <w:rFonts w:ascii="Arial" w:hAnsi="Arial" w:cs="Arial"/>
          <w:snapToGrid w:val="0"/>
          <w:spacing w:val="-4"/>
          <w:sz w:val="20"/>
          <w:szCs w:val="20"/>
        </w:rPr>
        <w:t>However, t</w:t>
      </w:r>
      <w:r w:rsidRPr="00535A53">
        <w:rPr>
          <w:rFonts w:ascii="Arial" w:hAnsi="Arial" w:cs="Arial"/>
          <w:snapToGrid w:val="0"/>
          <w:spacing w:val="-4"/>
          <w:sz w:val="20"/>
          <w:szCs w:val="20"/>
        </w:rPr>
        <w:t xml:space="preserve">he Company manages the market risk by </w:t>
      </w:r>
      <w:proofErr w:type="spellStart"/>
      <w:r w:rsidRPr="00535A53">
        <w:rPr>
          <w:rFonts w:ascii="Arial" w:hAnsi="Arial" w:cs="Arial"/>
          <w:snapToGrid w:val="0"/>
          <w:spacing w:val="-4"/>
          <w:sz w:val="20"/>
          <w:szCs w:val="20"/>
        </w:rPr>
        <w:t>analysing</w:t>
      </w:r>
      <w:proofErr w:type="spellEnd"/>
      <w:r w:rsidRPr="00535A53">
        <w:rPr>
          <w:rFonts w:ascii="Arial" w:hAnsi="Arial" w:cs="Arial"/>
          <w:snapToGrid w:val="0"/>
          <w:spacing w:val="-4"/>
          <w:sz w:val="20"/>
          <w:szCs w:val="20"/>
        </w:rPr>
        <w:t xml:space="preserve"> market</w:t>
      </w:r>
      <w:r w:rsidR="00931844" w:rsidRPr="00535A53">
        <w:rPr>
          <w:rFonts w:ascii="Arial" w:hAnsi="Arial" w:cs="Arial"/>
          <w:snapToGrid w:val="0"/>
          <w:spacing w:val="-4"/>
          <w:sz w:val="20"/>
          <w:szCs w:val="20"/>
        </w:rPr>
        <w:t xml:space="preserve"> inherent</w:t>
      </w:r>
      <w:r w:rsidRPr="00535A53">
        <w:rPr>
          <w:rFonts w:ascii="Arial" w:hAnsi="Arial" w:cs="Arial"/>
          <w:snapToGrid w:val="0"/>
          <w:spacing w:val="-4"/>
          <w:sz w:val="20"/>
          <w:szCs w:val="20"/>
        </w:rPr>
        <w:t xml:space="preserve"> risk in the Company’s business transactions, developing measuring tools, setting market risk limits and assigning risk management department to continuously monitor market risk level and report to the management.</w:t>
      </w:r>
    </w:p>
    <w:p w14:paraId="1730F6DE" w14:textId="77777777" w:rsidR="00302CF1" w:rsidRPr="00535A53" w:rsidRDefault="00302CF1" w:rsidP="00AF09EE">
      <w:pPr>
        <w:numPr>
          <w:ilvl w:val="12"/>
          <w:numId w:val="0"/>
        </w:numPr>
        <w:tabs>
          <w:tab w:val="left" w:pos="9198"/>
        </w:tabs>
        <w:suppressAutoHyphens/>
        <w:ind w:left="540"/>
        <w:jc w:val="both"/>
        <w:rPr>
          <w:rFonts w:ascii="Arial" w:hAnsi="Arial" w:cs="Arial"/>
          <w:snapToGrid w:val="0"/>
          <w:spacing w:val="-4"/>
          <w:sz w:val="20"/>
          <w:szCs w:val="20"/>
        </w:rPr>
      </w:pPr>
    </w:p>
    <w:p w14:paraId="4C7B5081" w14:textId="77777777" w:rsidR="00AF09EE" w:rsidRPr="00535A53" w:rsidRDefault="00AF09EE" w:rsidP="00AD1C49">
      <w:pPr>
        <w:pStyle w:val="ListParagraph"/>
        <w:numPr>
          <w:ilvl w:val="0"/>
          <w:numId w:val="22"/>
        </w:numPr>
        <w:spacing w:after="0" w:line="240" w:lineRule="auto"/>
        <w:ind w:left="907"/>
        <w:outlineLvl w:val="0"/>
        <w:rPr>
          <w:rFonts w:ascii="Arial" w:hAnsi="Arial" w:cs="Arial"/>
          <w:i/>
          <w:iCs/>
          <w:color w:val="D04C02"/>
          <w:spacing w:val="-4"/>
          <w:sz w:val="20"/>
          <w:szCs w:val="20"/>
        </w:rPr>
      </w:pPr>
      <w:r w:rsidRPr="00535A53">
        <w:rPr>
          <w:rFonts w:ascii="Arial" w:hAnsi="Arial" w:cs="Arial"/>
          <w:i/>
          <w:iCs/>
          <w:color w:val="D04C02"/>
          <w:spacing w:val="-4"/>
          <w:sz w:val="20"/>
          <w:szCs w:val="20"/>
        </w:rPr>
        <w:t>Foreign exchange risk</w:t>
      </w:r>
    </w:p>
    <w:p w14:paraId="31CC44FF" w14:textId="77777777" w:rsidR="00AD1C49" w:rsidRPr="00535A53" w:rsidRDefault="00AD1C49" w:rsidP="00AF09EE">
      <w:pPr>
        <w:ind w:left="864"/>
        <w:jc w:val="thaiDistribute"/>
        <w:rPr>
          <w:rFonts w:ascii="Arial" w:hAnsi="Arial" w:cs="Arial"/>
          <w:spacing w:val="-6"/>
          <w:sz w:val="20"/>
          <w:szCs w:val="20"/>
          <w:lang w:val="en-GB"/>
        </w:rPr>
      </w:pPr>
    </w:p>
    <w:p w14:paraId="047FC634" w14:textId="77777777" w:rsidR="007D0522" w:rsidRPr="00535A53" w:rsidRDefault="00AF09EE" w:rsidP="004A3B0C">
      <w:pPr>
        <w:ind w:left="864"/>
        <w:jc w:val="thaiDistribute"/>
        <w:rPr>
          <w:rFonts w:ascii="Arial" w:hAnsi="Arial" w:cs="Arial"/>
          <w:spacing w:val="-6"/>
          <w:sz w:val="20"/>
          <w:szCs w:val="20"/>
          <w:lang w:val="en-GB"/>
        </w:rPr>
      </w:pPr>
      <w:r w:rsidRPr="00535A53">
        <w:rPr>
          <w:rFonts w:ascii="Arial" w:hAnsi="Arial" w:cs="Arial"/>
          <w:spacing w:val="-6"/>
          <w:sz w:val="20"/>
          <w:szCs w:val="20"/>
          <w:lang w:val="en-GB"/>
        </w:rPr>
        <w:t>The Company operates internationally and is exposed to foreign currency risk arises in US Dollar, Hong</w:t>
      </w:r>
      <w:r w:rsidR="000841C8" w:rsidRPr="00535A53">
        <w:rPr>
          <w:rFonts w:ascii="Arial" w:hAnsi="Arial" w:cs="Arial"/>
          <w:spacing w:val="-6"/>
          <w:sz w:val="20"/>
          <w:szCs w:val="20"/>
          <w:lang w:val="en-GB"/>
        </w:rPr>
        <w:t xml:space="preserve"> K</w:t>
      </w:r>
      <w:r w:rsidRPr="00535A53">
        <w:rPr>
          <w:rFonts w:ascii="Arial" w:hAnsi="Arial" w:cs="Arial"/>
          <w:spacing w:val="-6"/>
          <w:sz w:val="20"/>
          <w:szCs w:val="20"/>
          <w:lang w:val="en-GB"/>
        </w:rPr>
        <w:t xml:space="preserve">ong Dollar, and Vietnamese dong from trading securities in foreign currencies. The Company seeks to reduce this risk by </w:t>
      </w:r>
      <w:proofErr w:type="gramStart"/>
      <w:r w:rsidRPr="00535A53">
        <w:rPr>
          <w:rFonts w:ascii="Arial" w:hAnsi="Arial" w:cs="Arial"/>
          <w:spacing w:val="-6"/>
          <w:sz w:val="20"/>
          <w:szCs w:val="20"/>
          <w:lang w:val="en-GB"/>
        </w:rPr>
        <w:t>entering into</w:t>
      </w:r>
      <w:proofErr w:type="gramEnd"/>
      <w:r w:rsidRPr="00535A53">
        <w:rPr>
          <w:rFonts w:ascii="Arial" w:hAnsi="Arial" w:cs="Arial"/>
          <w:spacing w:val="-6"/>
          <w:sz w:val="20"/>
          <w:szCs w:val="20"/>
          <w:lang w:val="en-GB"/>
        </w:rPr>
        <w:t xml:space="preserve"> forward exchange contracts when it considers appropriate. </w:t>
      </w:r>
    </w:p>
    <w:p w14:paraId="34E36B05" w14:textId="77777777" w:rsidR="000E280B" w:rsidRPr="00535A53" w:rsidRDefault="000E280B">
      <w:pPr>
        <w:widowControl/>
        <w:overflowPunct/>
        <w:autoSpaceDE/>
        <w:autoSpaceDN/>
        <w:adjustRightInd/>
        <w:textAlignment w:val="auto"/>
        <w:rPr>
          <w:rFonts w:ascii="Arial" w:hAnsi="Arial" w:cs="Arial"/>
          <w:spacing w:val="-6"/>
          <w:sz w:val="20"/>
          <w:szCs w:val="20"/>
          <w:lang w:val="en-GB"/>
        </w:rPr>
      </w:pPr>
      <w:r w:rsidRPr="00535A53">
        <w:rPr>
          <w:rFonts w:ascii="Arial" w:hAnsi="Arial" w:cs="Arial"/>
          <w:spacing w:val="-6"/>
          <w:sz w:val="20"/>
          <w:szCs w:val="20"/>
          <w:lang w:val="en-GB"/>
        </w:rPr>
        <w:br w:type="page"/>
      </w:r>
    </w:p>
    <w:p w14:paraId="138D6627" w14:textId="77777777" w:rsidR="00AF09EE" w:rsidRPr="00535A53" w:rsidRDefault="00AF09EE" w:rsidP="000C1A20">
      <w:pPr>
        <w:jc w:val="thaiDistribute"/>
        <w:rPr>
          <w:rFonts w:ascii="Arial" w:hAnsi="Arial" w:cs="Arial"/>
          <w:spacing w:val="-6"/>
          <w:sz w:val="20"/>
          <w:szCs w:val="20"/>
          <w:lang w:val="en-GB"/>
        </w:rPr>
      </w:pPr>
      <w:r w:rsidRPr="00535A53">
        <w:rPr>
          <w:rFonts w:ascii="Arial" w:hAnsi="Arial" w:cs="Arial"/>
          <w:spacing w:val="-6"/>
          <w:sz w:val="20"/>
          <w:szCs w:val="20"/>
          <w:lang w:val="en-GB"/>
        </w:rPr>
        <w:t>The Company’s exposure to foreign currency risk at the end of the reporting period, expressed in Baht are as follows:</w:t>
      </w:r>
    </w:p>
    <w:p w14:paraId="329496A6" w14:textId="77777777" w:rsidR="00AF09EE" w:rsidRPr="00535A53" w:rsidRDefault="00AF09EE" w:rsidP="00330D94">
      <w:pPr>
        <w:ind w:left="864"/>
        <w:jc w:val="thaiDistribute"/>
        <w:rPr>
          <w:rFonts w:ascii="Arial" w:hAnsi="Arial" w:cs="Arial"/>
          <w:spacing w:val="-6"/>
          <w:sz w:val="20"/>
          <w:szCs w:val="20"/>
          <w:lang w:val="en-GB"/>
        </w:rPr>
      </w:pPr>
    </w:p>
    <w:tbl>
      <w:tblPr>
        <w:tblW w:w="0" w:type="auto"/>
        <w:tblInd w:w="126" w:type="dxa"/>
        <w:tblLayout w:type="fixed"/>
        <w:tblLook w:val="0000" w:firstRow="0" w:lastRow="0" w:firstColumn="0" w:lastColumn="0" w:noHBand="0" w:noVBand="0"/>
      </w:tblPr>
      <w:tblGrid>
        <w:gridCol w:w="2676"/>
        <w:gridCol w:w="1134"/>
        <w:gridCol w:w="992"/>
        <w:gridCol w:w="1137"/>
        <w:gridCol w:w="1012"/>
        <w:gridCol w:w="988"/>
        <w:gridCol w:w="1061"/>
      </w:tblGrid>
      <w:tr w:rsidR="00AF09EE" w:rsidRPr="00535A53" w14:paraId="2B757AA6" w14:textId="77777777" w:rsidTr="00A8581F">
        <w:trPr>
          <w:trHeight w:val="20"/>
        </w:trPr>
        <w:tc>
          <w:tcPr>
            <w:tcW w:w="2676" w:type="dxa"/>
            <w:vAlign w:val="bottom"/>
          </w:tcPr>
          <w:p w14:paraId="096425CA" w14:textId="77777777" w:rsidR="00AF09EE" w:rsidRPr="00535A53" w:rsidRDefault="00AF09EE" w:rsidP="00304BE6">
            <w:pPr>
              <w:tabs>
                <w:tab w:val="right" w:pos="7200"/>
                <w:tab w:val="right" w:pos="9000"/>
              </w:tabs>
              <w:spacing w:line="220" w:lineRule="exact"/>
              <w:ind w:left="410"/>
              <w:rPr>
                <w:rFonts w:ascii="Arial" w:hAnsi="Arial" w:cs="Arial"/>
                <w:sz w:val="18"/>
                <w:szCs w:val="18"/>
              </w:rPr>
            </w:pPr>
          </w:p>
        </w:tc>
        <w:tc>
          <w:tcPr>
            <w:tcW w:w="3263" w:type="dxa"/>
            <w:gridSpan w:val="3"/>
            <w:tcBorders>
              <w:top w:val="single" w:sz="4" w:space="0" w:color="auto"/>
              <w:bottom w:val="single" w:sz="4" w:space="0" w:color="auto"/>
            </w:tcBorders>
            <w:vAlign w:val="bottom"/>
          </w:tcPr>
          <w:p w14:paraId="620A74CC" w14:textId="77777777" w:rsidR="00AF09EE" w:rsidRPr="00535A53" w:rsidRDefault="00AF09EE" w:rsidP="00A35F29">
            <w:pPr>
              <w:spacing w:line="220" w:lineRule="exact"/>
              <w:ind w:right="-72"/>
              <w:jc w:val="center"/>
              <w:rPr>
                <w:rFonts w:ascii="Arial" w:hAnsi="Arial" w:cs="Arial"/>
                <w:b/>
                <w:bCs/>
                <w:sz w:val="18"/>
                <w:szCs w:val="18"/>
              </w:rPr>
            </w:pPr>
            <w:r w:rsidRPr="00535A53">
              <w:rPr>
                <w:rFonts w:ascii="Arial" w:hAnsi="Arial" w:cs="Arial"/>
                <w:b/>
                <w:bCs/>
                <w:sz w:val="18"/>
                <w:szCs w:val="18"/>
              </w:rPr>
              <w:t xml:space="preserve">As at </w:t>
            </w:r>
            <w:r w:rsidR="00C71956" w:rsidRPr="00535A53">
              <w:rPr>
                <w:rFonts w:ascii="Arial" w:hAnsi="Arial" w:cs="Arial"/>
                <w:b/>
                <w:bCs/>
                <w:sz w:val="18"/>
                <w:szCs w:val="18"/>
              </w:rPr>
              <w:t>31 December 2020</w:t>
            </w:r>
          </w:p>
        </w:tc>
        <w:tc>
          <w:tcPr>
            <w:tcW w:w="3061" w:type="dxa"/>
            <w:gridSpan w:val="3"/>
            <w:tcBorders>
              <w:top w:val="single" w:sz="4" w:space="0" w:color="auto"/>
              <w:bottom w:val="single" w:sz="4" w:space="0" w:color="auto"/>
            </w:tcBorders>
            <w:vAlign w:val="bottom"/>
          </w:tcPr>
          <w:p w14:paraId="462F9BB6" w14:textId="77777777" w:rsidR="00AF09EE" w:rsidRPr="00535A53" w:rsidRDefault="00AF09EE" w:rsidP="00A35F29">
            <w:pPr>
              <w:spacing w:line="220" w:lineRule="exact"/>
              <w:ind w:right="-72"/>
              <w:jc w:val="center"/>
              <w:rPr>
                <w:rFonts w:ascii="Arial" w:hAnsi="Arial" w:cs="Arial"/>
                <w:b/>
                <w:bCs/>
                <w:sz w:val="18"/>
                <w:szCs w:val="18"/>
              </w:rPr>
            </w:pPr>
            <w:r w:rsidRPr="00535A53">
              <w:rPr>
                <w:rFonts w:ascii="Arial" w:hAnsi="Arial" w:cs="Arial"/>
                <w:b/>
                <w:bCs/>
                <w:sz w:val="18"/>
                <w:szCs w:val="18"/>
              </w:rPr>
              <w:t>As at 31 December 2019</w:t>
            </w:r>
          </w:p>
        </w:tc>
      </w:tr>
      <w:tr w:rsidR="00304BE6" w:rsidRPr="00535A53" w14:paraId="6F4D4CF7" w14:textId="77777777" w:rsidTr="000A61D0">
        <w:trPr>
          <w:trHeight w:val="20"/>
        </w:trPr>
        <w:tc>
          <w:tcPr>
            <w:tcW w:w="2676" w:type="dxa"/>
            <w:vAlign w:val="bottom"/>
          </w:tcPr>
          <w:p w14:paraId="54EEEA80" w14:textId="77777777" w:rsidR="00304BE6" w:rsidRPr="00535A53" w:rsidRDefault="00304BE6" w:rsidP="00304BE6">
            <w:pPr>
              <w:tabs>
                <w:tab w:val="right" w:pos="7200"/>
                <w:tab w:val="right" w:pos="9000"/>
              </w:tabs>
              <w:spacing w:line="220" w:lineRule="exact"/>
              <w:ind w:left="410"/>
              <w:rPr>
                <w:rFonts w:ascii="Arial" w:hAnsi="Arial" w:cs="Arial"/>
                <w:sz w:val="18"/>
                <w:szCs w:val="18"/>
              </w:rPr>
            </w:pPr>
          </w:p>
        </w:tc>
        <w:tc>
          <w:tcPr>
            <w:tcW w:w="1134" w:type="dxa"/>
            <w:tcBorders>
              <w:top w:val="single" w:sz="4" w:space="0" w:color="auto"/>
            </w:tcBorders>
            <w:vAlign w:val="bottom"/>
          </w:tcPr>
          <w:p w14:paraId="6CA7132E" w14:textId="77777777" w:rsidR="00304BE6" w:rsidRPr="00535A53" w:rsidRDefault="00304BE6" w:rsidP="00AF09EE">
            <w:pPr>
              <w:spacing w:line="220" w:lineRule="exact"/>
              <w:ind w:right="-72"/>
              <w:jc w:val="right"/>
              <w:rPr>
                <w:rFonts w:ascii="Arial" w:hAnsi="Arial" w:cs="Arial"/>
                <w:b/>
                <w:bCs/>
                <w:sz w:val="18"/>
                <w:szCs w:val="18"/>
              </w:rPr>
            </w:pPr>
          </w:p>
        </w:tc>
        <w:tc>
          <w:tcPr>
            <w:tcW w:w="992" w:type="dxa"/>
            <w:tcBorders>
              <w:top w:val="single" w:sz="4" w:space="0" w:color="auto"/>
            </w:tcBorders>
            <w:vAlign w:val="bottom"/>
          </w:tcPr>
          <w:p w14:paraId="6097AE04" w14:textId="77777777" w:rsidR="00304BE6" w:rsidRPr="00535A53" w:rsidRDefault="00304BE6" w:rsidP="004A3B0C">
            <w:pPr>
              <w:spacing w:line="220" w:lineRule="exact"/>
              <w:ind w:left="-241" w:right="-72"/>
              <w:jc w:val="right"/>
              <w:rPr>
                <w:rFonts w:ascii="Arial" w:hAnsi="Arial" w:cs="Arial"/>
                <w:b/>
                <w:bCs/>
                <w:sz w:val="18"/>
                <w:szCs w:val="18"/>
              </w:rPr>
            </w:pPr>
          </w:p>
        </w:tc>
        <w:tc>
          <w:tcPr>
            <w:tcW w:w="1137" w:type="dxa"/>
            <w:tcBorders>
              <w:top w:val="single" w:sz="4" w:space="0" w:color="auto"/>
            </w:tcBorders>
            <w:vAlign w:val="bottom"/>
          </w:tcPr>
          <w:p w14:paraId="35FBB548" w14:textId="77777777" w:rsidR="00304BE6" w:rsidRPr="00535A53" w:rsidRDefault="00304BE6" w:rsidP="00AF09EE">
            <w:pPr>
              <w:spacing w:line="220" w:lineRule="exact"/>
              <w:ind w:left="-198" w:right="-72"/>
              <w:jc w:val="right"/>
              <w:rPr>
                <w:rFonts w:ascii="Arial" w:hAnsi="Arial" w:cs="Arial"/>
                <w:b/>
                <w:bCs/>
                <w:sz w:val="18"/>
                <w:szCs w:val="18"/>
              </w:rPr>
            </w:pPr>
            <w:r w:rsidRPr="00535A53">
              <w:rPr>
                <w:rFonts w:ascii="Arial" w:hAnsi="Arial" w:cs="Arial"/>
                <w:b/>
                <w:bCs/>
                <w:sz w:val="18"/>
                <w:szCs w:val="18"/>
              </w:rPr>
              <w:t>Vietnamese</w:t>
            </w:r>
          </w:p>
        </w:tc>
        <w:tc>
          <w:tcPr>
            <w:tcW w:w="1012" w:type="dxa"/>
            <w:tcBorders>
              <w:top w:val="single" w:sz="4" w:space="0" w:color="auto"/>
            </w:tcBorders>
            <w:vAlign w:val="bottom"/>
          </w:tcPr>
          <w:p w14:paraId="14665F3B" w14:textId="77777777" w:rsidR="00304BE6" w:rsidRPr="00535A53" w:rsidRDefault="00304BE6" w:rsidP="00AF09EE">
            <w:pPr>
              <w:spacing w:line="220" w:lineRule="exact"/>
              <w:ind w:right="-72"/>
              <w:jc w:val="right"/>
              <w:rPr>
                <w:rFonts w:ascii="Arial" w:hAnsi="Arial" w:cs="Arial"/>
                <w:b/>
                <w:bCs/>
                <w:sz w:val="18"/>
                <w:szCs w:val="18"/>
              </w:rPr>
            </w:pPr>
          </w:p>
        </w:tc>
        <w:tc>
          <w:tcPr>
            <w:tcW w:w="988" w:type="dxa"/>
            <w:tcBorders>
              <w:top w:val="single" w:sz="4" w:space="0" w:color="auto"/>
            </w:tcBorders>
            <w:vAlign w:val="bottom"/>
          </w:tcPr>
          <w:p w14:paraId="36600644" w14:textId="77777777" w:rsidR="00304BE6" w:rsidRPr="00535A53" w:rsidRDefault="00304BE6" w:rsidP="00AF09EE">
            <w:pPr>
              <w:spacing w:line="220" w:lineRule="exact"/>
              <w:ind w:right="-72"/>
              <w:jc w:val="right"/>
              <w:rPr>
                <w:rFonts w:ascii="Arial" w:hAnsi="Arial" w:cs="Arial"/>
                <w:b/>
                <w:bCs/>
                <w:sz w:val="18"/>
                <w:szCs w:val="18"/>
              </w:rPr>
            </w:pPr>
          </w:p>
        </w:tc>
        <w:tc>
          <w:tcPr>
            <w:tcW w:w="1061" w:type="dxa"/>
            <w:tcBorders>
              <w:top w:val="single" w:sz="4" w:space="0" w:color="auto"/>
            </w:tcBorders>
            <w:vAlign w:val="bottom"/>
          </w:tcPr>
          <w:p w14:paraId="1CDD4283" w14:textId="77777777" w:rsidR="00304BE6" w:rsidRPr="00535A53" w:rsidRDefault="00304BE6" w:rsidP="004A3B0C">
            <w:pPr>
              <w:spacing w:line="220" w:lineRule="exact"/>
              <w:ind w:left="-178" w:right="-72"/>
              <w:jc w:val="right"/>
              <w:rPr>
                <w:rFonts w:ascii="Arial" w:hAnsi="Arial" w:cs="Arial"/>
                <w:b/>
                <w:bCs/>
                <w:sz w:val="18"/>
                <w:szCs w:val="18"/>
              </w:rPr>
            </w:pPr>
            <w:r w:rsidRPr="00535A53">
              <w:rPr>
                <w:rFonts w:ascii="Arial" w:hAnsi="Arial" w:cs="Arial"/>
                <w:b/>
                <w:bCs/>
                <w:sz w:val="18"/>
                <w:szCs w:val="18"/>
              </w:rPr>
              <w:t>Vietnamese</w:t>
            </w:r>
          </w:p>
        </w:tc>
      </w:tr>
      <w:tr w:rsidR="00033A5F" w:rsidRPr="00535A53" w14:paraId="3EBA3085" w14:textId="77777777" w:rsidTr="000A61D0">
        <w:trPr>
          <w:trHeight w:val="20"/>
        </w:trPr>
        <w:tc>
          <w:tcPr>
            <w:tcW w:w="2676" w:type="dxa"/>
            <w:vAlign w:val="bottom"/>
          </w:tcPr>
          <w:p w14:paraId="038E9479" w14:textId="77777777" w:rsidR="00AF09EE" w:rsidRPr="00535A53" w:rsidRDefault="00AF09EE" w:rsidP="00304BE6">
            <w:pPr>
              <w:tabs>
                <w:tab w:val="right" w:pos="7200"/>
                <w:tab w:val="right" w:pos="9000"/>
              </w:tabs>
              <w:spacing w:line="220" w:lineRule="exact"/>
              <w:ind w:left="410"/>
              <w:rPr>
                <w:rFonts w:ascii="Arial" w:hAnsi="Arial" w:cs="Arial"/>
                <w:sz w:val="18"/>
                <w:szCs w:val="18"/>
              </w:rPr>
            </w:pPr>
          </w:p>
        </w:tc>
        <w:tc>
          <w:tcPr>
            <w:tcW w:w="1134" w:type="dxa"/>
            <w:vAlign w:val="bottom"/>
          </w:tcPr>
          <w:p w14:paraId="0FE29970" w14:textId="77777777" w:rsidR="00AF09EE" w:rsidRPr="00535A53" w:rsidRDefault="00AF09EE" w:rsidP="00AF09EE">
            <w:pPr>
              <w:spacing w:line="220" w:lineRule="exact"/>
              <w:ind w:right="-72"/>
              <w:jc w:val="right"/>
              <w:rPr>
                <w:rFonts w:ascii="Arial" w:hAnsi="Arial" w:cs="Arial"/>
                <w:b/>
                <w:bCs/>
                <w:sz w:val="18"/>
                <w:szCs w:val="18"/>
              </w:rPr>
            </w:pPr>
            <w:r w:rsidRPr="00535A53">
              <w:rPr>
                <w:rFonts w:ascii="Arial" w:hAnsi="Arial" w:cs="Arial"/>
                <w:b/>
                <w:bCs/>
                <w:sz w:val="18"/>
                <w:szCs w:val="18"/>
              </w:rPr>
              <w:t>US Dollar</w:t>
            </w:r>
          </w:p>
        </w:tc>
        <w:tc>
          <w:tcPr>
            <w:tcW w:w="992" w:type="dxa"/>
            <w:vAlign w:val="bottom"/>
          </w:tcPr>
          <w:p w14:paraId="03250900" w14:textId="77777777" w:rsidR="00AF09EE" w:rsidRPr="00535A53" w:rsidRDefault="00AF09EE" w:rsidP="008F3961">
            <w:pPr>
              <w:spacing w:line="220" w:lineRule="exact"/>
              <w:ind w:right="-72"/>
              <w:jc w:val="right"/>
              <w:rPr>
                <w:rFonts w:ascii="Arial" w:hAnsi="Arial" w:cs="Arial"/>
                <w:b/>
                <w:bCs/>
                <w:sz w:val="18"/>
                <w:szCs w:val="18"/>
              </w:rPr>
            </w:pPr>
            <w:r w:rsidRPr="00535A53">
              <w:rPr>
                <w:rFonts w:ascii="Arial" w:hAnsi="Arial" w:cs="Arial"/>
                <w:b/>
                <w:bCs/>
                <w:sz w:val="18"/>
                <w:szCs w:val="18"/>
              </w:rPr>
              <w:t>HK Dollar</w:t>
            </w:r>
          </w:p>
        </w:tc>
        <w:tc>
          <w:tcPr>
            <w:tcW w:w="1137" w:type="dxa"/>
            <w:vAlign w:val="bottom"/>
          </w:tcPr>
          <w:p w14:paraId="3ED6F807" w14:textId="77777777" w:rsidR="00AF09EE" w:rsidRPr="00535A53" w:rsidRDefault="00AF09EE" w:rsidP="008F3961">
            <w:pPr>
              <w:spacing w:line="220" w:lineRule="exact"/>
              <w:ind w:right="-72"/>
              <w:jc w:val="right"/>
              <w:rPr>
                <w:rFonts w:ascii="Arial" w:hAnsi="Arial" w:cs="Arial"/>
                <w:b/>
                <w:bCs/>
                <w:sz w:val="18"/>
                <w:szCs w:val="18"/>
              </w:rPr>
            </w:pPr>
            <w:r w:rsidRPr="00535A53">
              <w:rPr>
                <w:rFonts w:ascii="Arial" w:hAnsi="Arial" w:cs="Arial"/>
                <w:b/>
                <w:bCs/>
                <w:sz w:val="18"/>
                <w:szCs w:val="18"/>
              </w:rPr>
              <w:t xml:space="preserve"> dong</w:t>
            </w:r>
          </w:p>
        </w:tc>
        <w:tc>
          <w:tcPr>
            <w:tcW w:w="1012" w:type="dxa"/>
            <w:vAlign w:val="bottom"/>
          </w:tcPr>
          <w:p w14:paraId="57F5F2C5" w14:textId="77777777" w:rsidR="00AF09EE" w:rsidRPr="00535A53" w:rsidRDefault="00AF09EE" w:rsidP="008F3961">
            <w:pPr>
              <w:spacing w:line="220" w:lineRule="exact"/>
              <w:ind w:right="-72"/>
              <w:jc w:val="right"/>
              <w:rPr>
                <w:rFonts w:ascii="Arial" w:hAnsi="Arial" w:cs="Arial"/>
                <w:b/>
                <w:bCs/>
                <w:sz w:val="18"/>
                <w:szCs w:val="18"/>
              </w:rPr>
            </w:pPr>
            <w:r w:rsidRPr="00535A53">
              <w:rPr>
                <w:rFonts w:ascii="Arial" w:hAnsi="Arial" w:cs="Arial"/>
                <w:b/>
                <w:bCs/>
                <w:sz w:val="18"/>
                <w:szCs w:val="18"/>
              </w:rPr>
              <w:t>US Dollar</w:t>
            </w:r>
          </w:p>
        </w:tc>
        <w:tc>
          <w:tcPr>
            <w:tcW w:w="988" w:type="dxa"/>
            <w:vAlign w:val="bottom"/>
          </w:tcPr>
          <w:p w14:paraId="116F5253" w14:textId="77777777" w:rsidR="00AF09EE" w:rsidRPr="00535A53" w:rsidRDefault="00AF09EE" w:rsidP="008F3961">
            <w:pPr>
              <w:spacing w:line="220" w:lineRule="exact"/>
              <w:ind w:right="-72"/>
              <w:jc w:val="right"/>
              <w:rPr>
                <w:rFonts w:ascii="Arial" w:hAnsi="Arial" w:cs="Arial"/>
                <w:b/>
                <w:bCs/>
                <w:sz w:val="18"/>
                <w:szCs w:val="18"/>
              </w:rPr>
            </w:pPr>
            <w:r w:rsidRPr="00535A53">
              <w:rPr>
                <w:rFonts w:ascii="Arial" w:hAnsi="Arial" w:cs="Arial"/>
                <w:b/>
                <w:bCs/>
                <w:sz w:val="18"/>
                <w:szCs w:val="18"/>
              </w:rPr>
              <w:t>HK Dollar</w:t>
            </w:r>
          </w:p>
        </w:tc>
        <w:tc>
          <w:tcPr>
            <w:tcW w:w="1061" w:type="dxa"/>
            <w:vAlign w:val="bottom"/>
          </w:tcPr>
          <w:p w14:paraId="76B5FD0F" w14:textId="77777777" w:rsidR="00AF09EE" w:rsidRPr="00535A53" w:rsidRDefault="00AF09EE" w:rsidP="008F3961">
            <w:pPr>
              <w:spacing w:line="220" w:lineRule="exact"/>
              <w:ind w:right="-72"/>
              <w:jc w:val="right"/>
              <w:rPr>
                <w:rFonts w:ascii="Arial" w:hAnsi="Arial" w:cs="Arial"/>
                <w:b/>
                <w:bCs/>
                <w:sz w:val="18"/>
                <w:szCs w:val="18"/>
              </w:rPr>
            </w:pPr>
            <w:r w:rsidRPr="00535A53">
              <w:rPr>
                <w:rFonts w:ascii="Arial" w:hAnsi="Arial" w:cs="Arial"/>
                <w:b/>
                <w:bCs/>
                <w:sz w:val="18"/>
                <w:szCs w:val="18"/>
              </w:rPr>
              <w:t>dong</w:t>
            </w:r>
          </w:p>
        </w:tc>
      </w:tr>
      <w:tr w:rsidR="00033A5F" w:rsidRPr="00535A53" w14:paraId="4C947E39" w14:textId="77777777" w:rsidTr="000A61D0">
        <w:trPr>
          <w:trHeight w:val="20"/>
        </w:trPr>
        <w:tc>
          <w:tcPr>
            <w:tcW w:w="2676" w:type="dxa"/>
            <w:vAlign w:val="bottom"/>
          </w:tcPr>
          <w:p w14:paraId="07E432C4" w14:textId="77777777" w:rsidR="00033A5F" w:rsidRPr="00535A53" w:rsidRDefault="00033A5F" w:rsidP="00304BE6">
            <w:pPr>
              <w:tabs>
                <w:tab w:val="right" w:pos="7200"/>
                <w:tab w:val="right" w:pos="9000"/>
              </w:tabs>
              <w:spacing w:line="220" w:lineRule="exact"/>
              <w:ind w:left="410"/>
              <w:rPr>
                <w:rFonts w:ascii="Arial" w:hAnsi="Arial" w:cs="Arial"/>
                <w:sz w:val="18"/>
                <w:szCs w:val="18"/>
              </w:rPr>
            </w:pPr>
          </w:p>
        </w:tc>
        <w:tc>
          <w:tcPr>
            <w:tcW w:w="1134" w:type="dxa"/>
            <w:tcBorders>
              <w:bottom w:val="single" w:sz="4" w:space="0" w:color="auto"/>
            </w:tcBorders>
            <w:vAlign w:val="bottom"/>
          </w:tcPr>
          <w:p w14:paraId="587C3183" w14:textId="77777777" w:rsidR="00033A5F" w:rsidRPr="00535A53" w:rsidRDefault="00033A5F" w:rsidP="00033A5F">
            <w:pPr>
              <w:spacing w:line="220" w:lineRule="exact"/>
              <w:ind w:right="-72"/>
              <w:jc w:val="right"/>
              <w:rPr>
                <w:rFonts w:ascii="Arial" w:hAnsi="Arial" w:cs="Arial"/>
                <w:b/>
                <w:bCs/>
                <w:sz w:val="18"/>
                <w:szCs w:val="18"/>
              </w:rPr>
            </w:pPr>
            <w:r w:rsidRPr="00535A53">
              <w:rPr>
                <w:rFonts w:ascii="Arial" w:hAnsi="Arial" w:cs="Arial"/>
                <w:b/>
                <w:bCs/>
                <w:sz w:val="18"/>
                <w:szCs w:val="18"/>
              </w:rPr>
              <w:t>Baht</w:t>
            </w:r>
          </w:p>
        </w:tc>
        <w:tc>
          <w:tcPr>
            <w:tcW w:w="992" w:type="dxa"/>
            <w:tcBorders>
              <w:bottom w:val="single" w:sz="4" w:space="0" w:color="auto"/>
            </w:tcBorders>
          </w:tcPr>
          <w:p w14:paraId="2F846427" w14:textId="77777777" w:rsidR="00033A5F" w:rsidRPr="00535A53" w:rsidRDefault="00033A5F" w:rsidP="008F3961">
            <w:pPr>
              <w:spacing w:line="220" w:lineRule="exact"/>
              <w:ind w:right="-72"/>
              <w:jc w:val="right"/>
              <w:rPr>
                <w:rFonts w:ascii="Arial" w:hAnsi="Arial" w:cs="Arial"/>
                <w:b/>
                <w:bCs/>
                <w:sz w:val="18"/>
                <w:szCs w:val="18"/>
              </w:rPr>
            </w:pPr>
            <w:r w:rsidRPr="00535A53">
              <w:rPr>
                <w:rFonts w:ascii="Arial" w:hAnsi="Arial" w:cs="Arial"/>
                <w:b/>
                <w:bCs/>
                <w:sz w:val="18"/>
                <w:szCs w:val="18"/>
              </w:rPr>
              <w:t>Baht</w:t>
            </w:r>
          </w:p>
        </w:tc>
        <w:tc>
          <w:tcPr>
            <w:tcW w:w="1137" w:type="dxa"/>
            <w:tcBorders>
              <w:bottom w:val="single" w:sz="4" w:space="0" w:color="auto"/>
            </w:tcBorders>
          </w:tcPr>
          <w:p w14:paraId="050305C9" w14:textId="77777777" w:rsidR="00033A5F" w:rsidRPr="00535A53" w:rsidRDefault="00033A5F" w:rsidP="008F3961">
            <w:pPr>
              <w:spacing w:line="220" w:lineRule="exact"/>
              <w:ind w:right="-72"/>
              <w:jc w:val="right"/>
              <w:rPr>
                <w:rFonts w:ascii="Arial" w:hAnsi="Arial" w:cs="Arial"/>
                <w:b/>
                <w:bCs/>
                <w:sz w:val="18"/>
                <w:szCs w:val="18"/>
              </w:rPr>
            </w:pPr>
            <w:r w:rsidRPr="00535A53">
              <w:rPr>
                <w:rFonts w:ascii="Arial" w:hAnsi="Arial" w:cs="Arial"/>
                <w:b/>
                <w:bCs/>
                <w:sz w:val="18"/>
                <w:szCs w:val="18"/>
              </w:rPr>
              <w:t>Baht</w:t>
            </w:r>
          </w:p>
        </w:tc>
        <w:tc>
          <w:tcPr>
            <w:tcW w:w="1012" w:type="dxa"/>
            <w:tcBorders>
              <w:bottom w:val="single" w:sz="4" w:space="0" w:color="auto"/>
            </w:tcBorders>
          </w:tcPr>
          <w:p w14:paraId="6001ACC9" w14:textId="77777777" w:rsidR="00033A5F" w:rsidRPr="00535A53" w:rsidRDefault="00033A5F" w:rsidP="008F3961">
            <w:pPr>
              <w:spacing w:line="220" w:lineRule="exact"/>
              <w:ind w:right="-72"/>
              <w:jc w:val="right"/>
              <w:rPr>
                <w:rFonts w:ascii="Arial" w:hAnsi="Arial" w:cs="Arial"/>
                <w:b/>
                <w:bCs/>
                <w:sz w:val="18"/>
                <w:szCs w:val="18"/>
              </w:rPr>
            </w:pPr>
            <w:r w:rsidRPr="00535A53">
              <w:rPr>
                <w:rFonts w:ascii="Arial" w:hAnsi="Arial" w:cs="Arial"/>
                <w:b/>
                <w:bCs/>
                <w:sz w:val="18"/>
                <w:szCs w:val="18"/>
              </w:rPr>
              <w:t>Baht</w:t>
            </w:r>
          </w:p>
        </w:tc>
        <w:tc>
          <w:tcPr>
            <w:tcW w:w="988" w:type="dxa"/>
            <w:tcBorders>
              <w:bottom w:val="single" w:sz="4" w:space="0" w:color="auto"/>
            </w:tcBorders>
          </w:tcPr>
          <w:p w14:paraId="3B4E80C6" w14:textId="77777777" w:rsidR="00033A5F" w:rsidRPr="00535A53" w:rsidRDefault="00033A5F" w:rsidP="008F3961">
            <w:pPr>
              <w:spacing w:line="220" w:lineRule="exact"/>
              <w:ind w:right="-72"/>
              <w:jc w:val="right"/>
              <w:rPr>
                <w:rFonts w:ascii="Arial" w:hAnsi="Arial" w:cs="Arial"/>
                <w:b/>
                <w:bCs/>
                <w:sz w:val="18"/>
                <w:szCs w:val="18"/>
              </w:rPr>
            </w:pPr>
            <w:r w:rsidRPr="00535A53">
              <w:rPr>
                <w:rFonts w:ascii="Arial" w:hAnsi="Arial" w:cs="Arial"/>
                <w:b/>
                <w:bCs/>
                <w:sz w:val="18"/>
                <w:szCs w:val="18"/>
              </w:rPr>
              <w:t>Baht</w:t>
            </w:r>
          </w:p>
        </w:tc>
        <w:tc>
          <w:tcPr>
            <w:tcW w:w="1061" w:type="dxa"/>
            <w:tcBorders>
              <w:bottom w:val="single" w:sz="4" w:space="0" w:color="auto"/>
            </w:tcBorders>
          </w:tcPr>
          <w:p w14:paraId="4DAEF908" w14:textId="77777777" w:rsidR="00033A5F" w:rsidRPr="00535A53" w:rsidRDefault="00033A5F" w:rsidP="008F3961">
            <w:pPr>
              <w:spacing w:line="220" w:lineRule="exact"/>
              <w:ind w:right="-72"/>
              <w:jc w:val="right"/>
              <w:rPr>
                <w:rFonts w:ascii="Arial" w:hAnsi="Arial" w:cs="Arial"/>
                <w:b/>
                <w:bCs/>
                <w:sz w:val="18"/>
                <w:szCs w:val="18"/>
              </w:rPr>
            </w:pPr>
            <w:r w:rsidRPr="00535A53">
              <w:rPr>
                <w:rFonts w:ascii="Arial" w:hAnsi="Arial" w:cs="Arial"/>
                <w:b/>
                <w:bCs/>
                <w:sz w:val="18"/>
                <w:szCs w:val="18"/>
              </w:rPr>
              <w:t>Baht</w:t>
            </w:r>
          </w:p>
        </w:tc>
      </w:tr>
      <w:tr w:rsidR="00033A5F" w:rsidRPr="00535A53" w14:paraId="390EDADC" w14:textId="77777777" w:rsidTr="000A61D0">
        <w:trPr>
          <w:trHeight w:val="20"/>
        </w:trPr>
        <w:tc>
          <w:tcPr>
            <w:tcW w:w="2676" w:type="dxa"/>
            <w:vAlign w:val="bottom"/>
          </w:tcPr>
          <w:p w14:paraId="77BB3422" w14:textId="77777777" w:rsidR="00AF09EE" w:rsidRPr="00535A53" w:rsidRDefault="00AF09EE" w:rsidP="00304BE6">
            <w:pPr>
              <w:ind w:left="410"/>
              <w:rPr>
                <w:rFonts w:ascii="Arial" w:hAnsi="Arial" w:cs="Arial"/>
                <w:b/>
                <w:bCs/>
                <w:sz w:val="18"/>
                <w:szCs w:val="18"/>
              </w:rPr>
            </w:pPr>
          </w:p>
        </w:tc>
        <w:tc>
          <w:tcPr>
            <w:tcW w:w="1134" w:type="dxa"/>
            <w:tcBorders>
              <w:top w:val="single" w:sz="4" w:space="0" w:color="auto"/>
            </w:tcBorders>
            <w:shd w:val="clear" w:color="auto" w:fill="FAFAFA"/>
            <w:vAlign w:val="bottom"/>
          </w:tcPr>
          <w:p w14:paraId="63CBFDFA" w14:textId="77777777" w:rsidR="00AF09EE" w:rsidRPr="00535A53" w:rsidRDefault="00AF09EE" w:rsidP="00AF09EE">
            <w:pPr>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23DB42F4" w14:textId="77777777" w:rsidR="00AF09EE" w:rsidRPr="00535A53" w:rsidRDefault="00AF09EE" w:rsidP="00AF09EE">
            <w:pPr>
              <w:ind w:right="-72"/>
              <w:jc w:val="right"/>
              <w:rPr>
                <w:rFonts w:ascii="Arial" w:hAnsi="Arial" w:cs="Arial"/>
                <w:sz w:val="18"/>
                <w:szCs w:val="18"/>
              </w:rPr>
            </w:pPr>
          </w:p>
        </w:tc>
        <w:tc>
          <w:tcPr>
            <w:tcW w:w="1137" w:type="dxa"/>
            <w:tcBorders>
              <w:top w:val="single" w:sz="4" w:space="0" w:color="auto"/>
            </w:tcBorders>
            <w:shd w:val="clear" w:color="auto" w:fill="FAFAFA"/>
            <w:vAlign w:val="bottom"/>
          </w:tcPr>
          <w:p w14:paraId="2DA44A08" w14:textId="77777777" w:rsidR="00AF09EE" w:rsidRPr="00535A53" w:rsidRDefault="00AF09EE" w:rsidP="00AF09EE">
            <w:pPr>
              <w:ind w:right="-72"/>
              <w:jc w:val="right"/>
              <w:rPr>
                <w:rFonts w:ascii="Arial" w:hAnsi="Arial" w:cs="Arial"/>
                <w:sz w:val="18"/>
                <w:szCs w:val="18"/>
              </w:rPr>
            </w:pPr>
          </w:p>
        </w:tc>
        <w:tc>
          <w:tcPr>
            <w:tcW w:w="1012" w:type="dxa"/>
            <w:tcBorders>
              <w:top w:val="single" w:sz="4" w:space="0" w:color="auto"/>
            </w:tcBorders>
            <w:vAlign w:val="bottom"/>
          </w:tcPr>
          <w:p w14:paraId="12B8E203" w14:textId="77777777" w:rsidR="00AF09EE" w:rsidRPr="00535A53" w:rsidRDefault="00AF09EE" w:rsidP="00AF09EE">
            <w:pPr>
              <w:ind w:right="-72"/>
              <w:jc w:val="right"/>
              <w:rPr>
                <w:rFonts w:ascii="Arial" w:hAnsi="Arial" w:cs="Arial"/>
                <w:sz w:val="18"/>
                <w:szCs w:val="18"/>
              </w:rPr>
            </w:pPr>
          </w:p>
        </w:tc>
        <w:tc>
          <w:tcPr>
            <w:tcW w:w="988" w:type="dxa"/>
            <w:tcBorders>
              <w:top w:val="single" w:sz="4" w:space="0" w:color="auto"/>
            </w:tcBorders>
            <w:vAlign w:val="bottom"/>
          </w:tcPr>
          <w:p w14:paraId="59C33D0B" w14:textId="77777777" w:rsidR="00AF09EE" w:rsidRPr="00535A53" w:rsidRDefault="00AF09EE" w:rsidP="00AF09EE">
            <w:pPr>
              <w:ind w:right="-72"/>
              <w:jc w:val="right"/>
              <w:rPr>
                <w:rFonts w:ascii="Arial" w:hAnsi="Arial" w:cs="Arial"/>
                <w:sz w:val="18"/>
                <w:szCs w:val="18"/>
              </w:rPr>
            </w:pPr>
          </w:p>
        </w:tc>
        <w:tc>
          <w:tcPr>
            <w:tcW w:w="1061" w:type="dxa"/>
            <w:tcBorders>
              <w:top w:val="single" w:sz="4" w:space="0" w:color="auto"/>
            </w:tcBorders>
          </w:tcPr>
          <w:p w14:paraId="3209B26D" w14:textId="77777777" w:rsidR="00AF09EE" w:rsidRPr="00535A53" w:rsidRDefault="00AF09EE" w:rsidP="00931844">
            <w:pPr>
              <w:ind w:right="-72"/>
              <w:jc w:val="right"/>
              <w:rPr>
                <w:rFonts w:ascii="Arial" w:hAnsi="Arial" w:cs="Arial"/>
                <w:sz w:val="18"/>
                <w:szCs w:val="18"/>
              </w:rPr>
            </w:pPr>
          </w:p>
        </w:tc>
      </w:tr>
      <w:tr w:rsidR="00033A5F" w:rsidRPr="00535A53" w14:paraId="4EAD1205" w14:textId="77777777" w:rsidTr="000A61D0">
        <w:trPr>
          <w:trHeight w:val="20"/>
        </w:trPr>
        <w:tc>
          <w:tcPr>
            <w:tcW w:w="2676" w:type="dxa"/>
            <w:vAlign w:val="bottom"/>
          </w:tcPr>
          <w:p w14:paraId="09EF0CE8" w14:textId="77777777" w:rsidR="00033A5F" w:rsidRPr="00535A53" w:rsidRDefault="00033A5F" w:rsidP="00304BE6">
            <w:pPr>
              <w:ind w:left="410"/>
              <w:rPr>
                <w:rFonts w:ascii="Arial" w:hAnsi="Arial" w:cs="Arial"/>
                <w:b/>
                <w:bCs/>
                <w:sz w:val="18"/>
                <w:szCs w:val="18"/>
              </w:rPr>
            </w:pPr>
            <w:r w:rsidRPr="00535A53">
              <w:rPr>
                <w:rFonts w:ascii="Arial" w:hAnsi="Arial" w:cs="Arial"/>
                <w:b/>
                <w:bCs/>
                <w:sz w:val="18"/>
                <w:szCs w:val="18"/>
              </w:rPr>
              <w:t>Financial assets</w:t>
            </w:r>
          </w:p>
        </w:tc>
        <w:tc>
          <w:tcPr>
            <w:tcW w:w="1134" w:type="dxa"/>
            <w:shd w:val="clear" w:color="auto" w:fill="FAFAFA"/>
            <w:vAlign w:val="bottom"/>
          </w:tcPr>
          <w:p w14:paraId="32CED1BC" w14:textId="77777777" w:rsidR="00033A5F" w:rsidRPr="00535A53" w:rsidRDefault="00033A5F" w:rsidP="00AF09EE">
            <w:pPr>
              <w:ind w:right="-72"/>
              <w:jc w:val="right"/>
              <w:rPr>
                <w:rFonts w:ascii="Arial" w:hAnsi="Arial" w:cs="Arial"/>
                <w:sz w:val="18"/>
                <w:szCs w:val="18"/>
              </w:rPr>
            </w:pPr>
          </w:p>
        </w:tc>
        <w:tc>
          <w:tcPr>
            <w:tcW w:w="992" w:type="dxa"/>
            <w:shd w:val="clear" w:color="auto" w:fill="FAFAFA"/>
            <w:vAlign w:val="bottom"/>
          </w:tcPr>
          <w:p w14:paraId="4350EEA4" w14:textId="77777777" w:rsidR="00033A5F" w:rsidRPr="00535A53" w:rsidRDefault="00033A5F" w:rsidP="00AF09EE">
            <w:pPr>
              <w:ind w:right="-72"/>
              <w:jc w:val="right"/>
              <w:rPr>
                <w:rFonts w:ascii="Arial" w:hAnsi="Arial" w:cs="Arial"/>
                <w:sz w:val="18"/>
                <w:szCs w:val="18"/>
              </w:rPr>
            </w:pPr>
          </w:p>
        </w:tc>
        <w:tc>
          <w:tcPr>
            <w:tcW w:w="1137" w:type="dxa"/>
            <w:shd w:val="clear" w:color="auto" w:fill="FAFAFA"/>
            <w:vAlign w:val="bottom"/>
          </w:tcPr>
          <w:p w14:paraId="12DFDF26" w14:textId="77777777" w:rsidR="00033A5F" w:rsidRPr="00535A53" w:rsidRDefault="00033A5F" w:rsidP="00AF09EE">
            <w:pPr>
              <w:ind w:right="-72"/>
              <w:jc w:val="right"/>
              <w:rPr>
                <w:rFonts w:ascii="Arial" w:hAnsi="Arial" w:cs="Arial"/>
                <w:sz w:val="18"/>
                <w:szCs w:val="18"/>
              </w:rPr>
            </w:pPr>
          </w:p>
        </w:tc>
        <w:tc>
          <w:tcPr>
            <w:tcW w:w="1012" w:type="dxa"/>
            <w:vAlign w:val="bottom"/>
          </w:tcPr>
          <w:p w14:paraId="318078EA" w14:textId="77777777" w:rsidR="00033A5F" w:rsidRPr="00535A53" w:rsidRDefault="00033A5F" w:rsidP="00931844">
            <w:pPr>
              <w:ind w:right="-74"/>
              <w:jc w:val="right"/>
              <w:rPr>
                <w:rFonts w:ascii="Arial" w:hAnsi="Arial" w:cs="Arial"/>
                <w:sz w:val="18"/>
                <w:szCs w:val="18"/>
              </w:rPr>
            </w:pPr>
          </w:p>
        </w:tc>
        <w:tc>
          <w:tcPr>
            <w:tcW w:w="988" w:type="dxa"/>
            <w:vAlign w:val="bottom"/>
          </w:tcPr>
          <w:p w14:paraId="28AB871F" w14:textId="77777777" w:rsidR="00033A5F" w:rsidRPr="00535A53" w:rsidRDefault="00033A5F" w:rsidP="00931844">
            <w:pPr>
              <w:ind w:right="-74"/>
              <w:jc w:val="right"/>
              <w:rPr>
                <w:rFonts w:ascii="Arial" w:hAnsi="Arial" w:cs="Arial"/>
                <w:sz w:val="18"/>
                <w:szCs w:val="18"/>
              </w:rPr>
            </w:pPr>
          </w:p>
        </w:tc>
        <w:tc>
          <w:tcPr>
            <w:tcW w:w="1061" w:type="dxa"/>
          </w:tcPr>
          <w:p w14:paraId="576B6922" w14:textId="77777777" w:rsidR="00033A5F" w:rsidRPr="00535A53" w:rsidRDefault="00033A5F" w:rsidP="00931844">
            <w:pPr>
              <w:ind w:right="-72"/>
              <w:jc w:val="right"/>
              <w:rPr>
                <w:rFonts w:ascii="Arial" w:hAnsi="Arial" w:cs="Arial"/>
                <w:sz w:val="18"/>
                <w:szCs w:val="18"/>
              </w:rPr>
            </w:pPr>
          </w:p>
        </w:tc>
      </w:tr>
      <w:tr w:rsidR="00033A5F" w:rsidRPr="00535A53" w14:paraId="6917A505" w14:textId="77777777" w:rsidTr="000A61D0">
        <w:trPr>
          <w:trHeight w:val="20"/>
        </w:trPr>
        <w:tc>
          <w:tcPr>
            <w:tcW w:w="2676" w:type="dxa"/>
            <w:vAlign w:val="bottom"/>
          </w:tcPr>
          <w:p w14:paraId="60992D65" w14:textId="77777777" w:rsidR="00033A5F" w:rsidRPr="00535A53" w:rsidRDefault="00033A5F" w:rsidP="008F3961">
            <w:pPr>
              <w:tabs>
                <w:tab w:val="left" w:pos="600"/>
              </w:tabs>
              <w:spacing w:line="220" w:lineRule="exact"/>
              <w:ind w:left="408" w:right="-74"/>
              <w:rPr>
                <w:rFonts w:ascii="Arial" w:hAnsi="Arial" w:cs="Arial"/>
                <w:spacing w:val="-4"/>
                <w:sz w:val="18"/>
                <w:szCs w:val="18"/>
              </w:rPr>
            </w:pPr>
            <w:r w:rsidRPr="00535A53">
              <w:rPr>
                <w:rFonts w:ascii="Arial" w:hAnsi="Arial" w:cs="Arial"/>
                <w:spacing w:val="-4"/>
                <w:sz w:val="18"/>
                <w:szCs w:val="18"/>
              </w:rPr>
              <w:t>Cash and cash equivalents</w:t>
            </w:r>
          </w:p>
        </w:tc>
        <w:tc>
          <w:tcPr>
            <w:tcW w:w="1134" w:type="dxa"/>
            <w:shd w:val="clear" w:color="auto" w:fill="FAFAFA"/>
            <w:vAlign w:val="bottom"/>
          </w:tcPr>
          <w:p w14:paraId="6F6F64E3" w14:textId="77777777" w:rsidR="00033A5F" w:rsidRPr="00535A53" w:rsidRDefault="00A8581F" w:rsidP="00931844">
            <w:pPr>
              <w:ind w:right="-74"/>
              <w:jc w:val="right"/>
              <w:rPr>
                <w:rFonts w:ascii="Arial" w:hAnsi="Arial" w:cs="Arial"/>
                <w:sz w:val="18"/>
                <w:szCs w:val="18"/>
              </w:rPr>
            </w:pPr>
            <w:r w:rsidRPr="00535A53">
              <w:rPr>
                <w:rFonts w:ascii="Arial" w:hAnsi="Arial" w:cs="Arial"/>
                <w:sz w:val="18"/>
                <w:szCs w:val="18"/>
              </w:rPr>
              <w:t>3,616</w:t>
            </w:r>
          </w:p>
        </w:tc>
        <w:tc>
          <w:tcPr>
            <w:tcW w:w="992" w:type="dxa"/>
            <w:shd w:val="clear" w:color="auto" w:fill="FAFAFA"/>
            <w:vAlign w:val="bottom"/>
          </w:tcPr>
          <w:p w14:paraId="1F7E5992" w14:textId="77777777" w:rsidR="00033A5F" w:rsidRPr="00535A53" w:rsidRDefault="00A8581F" w:rsidP="00931844">
            <w:pPr>
              <w:ind w:right="-74"/>
              <w:jc w:val="right"/>
              <w:rPr>
                <w:rFonts w:ascii="Arial" w:hAnsi="Arial" w:cs="Arial"/>
                <w:sz w:val="18"/>
                <w:szCs w:val="18"/>
                <w:cs/>
              </w:rPr>
            </w:pPr>
            <w:r w:rsidRPr="00535A53">
              <w:rPr>
                <w:rFonts w:ascii="Arial" w:hAnsi="Arial" w:cs="Arial"/>
                <w:sz w:val="18"/>
                <w:szCs w:val="18"/>
              </w:rPr>
              <w:t>-</w:t>
            </w:r>
          </w:p>
        </w:tc>
        <w:tc>
          <w:tcPr>
            <w:tcW w:w="1137" w:type="dxa"/>
            <w:shd w:val="clear" w:color="auto" w:fill="FAFAFA"/>
            <w:vAlign w:val="bottom"/>
          </w:tcPr>
          <w:p w14:paraId="4D3EE851" w14:textId="77777777" w:rsidR="00033A5F" w:rsidRPr="00535A53" w:rsidRDefault="00A8581F" w:rsidP="00931844">
            <w:pPr>
              <w:ind w:right="-74"/>
              <w:jc w:val="right"/>
              <w:rPr>
                <w:rFonts w:ascii="Arial" w:hAnsi="Arial" w:cs="Arial"/>
                <w:sz w:val="18"/>
                <w:szCs w:val="18"/>
              </w:rPr>
            </w:pPr>
            <w:r w:rsidRPr="00535A53">
              <w:rPr>
                <w:rFonts w:ascii="Arial" w:hAnsi="Arial" w:cs="Arial"/>
                <w:sz w:val="18"/>
                <w:szCs w:val="18"/>
              </w:rPr>
              <w:t>494,932</w:t>
            </w:r>
          </w:p>
        </w:tc>
        <w:tc>
          <w:tcPr>
            <w:tcW w:w="1012" w:type="dxa"/>
            <w:vAlign w:val="bottom"/>
          </w:tcPr>
          <w:p w14:paraId="016340B3" w14:textId="77777777" w:rsidR="00033A5F" w:rsidRPr="00535A53" w:rsidRDefault="00033A5F" w:rsidP="00931844">
            <w:pPr>
              <w:ind w:right="-74"/>
              <w:jc w:val="right"/>
              <w:rPr>
                <w:rFonts w:ascii="Arial" w:hAnsi="Arial" w:cs="Arial"/>
                <w:sz w:val="18"/>
                <w:szCs w:val="18"/>
              </w:rPr>
            </w:pPr>
            <w:r w:rsidRPr="00535A53">
              <w:rPr>
                <w:rFonts w:ascii="Arial" w:hAnsi="Arial" w:cs="Arial"/>
                <w:sz w:val="18"/>
                <w:szCs w:val="18"/>
              </w:rPr>
              <w:t>-</w:t>
            </w:r>
          </w:p>
        </w:tc>
        <w:tc>
          <w:tcPr>
            <w:tcW w:w="988" w:type="dxa"/>
            <w:vAlign w:val="bottom"/>
          </w:tcPr>
          <w:p w14:paraId="57B5BB43" w14:textId="77777777" w:rsidR="00033A5F" w:rsidRPr="00535A53" w:rsidRDefault="00033A5F" w:rsidP="00931844">
            <w:pPr>
              <w:ind w:right="-74"/>
              <w:jc w:val="right"/>
              <w:rPr>
                <w:rFonts w:ascii="Arial" w:hAnsi="Arial" w:cs="Arial"/>
                <w:sz w:val="18"/>
                <w:szCs w:val="18"/>
              </w:rPr>
            </w:pPr>
            <w:r w:rsidRPr="00535A53">
              <w:rPr>
                <w:rFonts w:ascii="Arial" w:hAnsi="Arial" w:cs="Arial"/>
                <w:sz w:val="18"/>
                <w:szCs w:val="18"/>
              </w:rPr>
              <w:t>-</w:t>
            </w:r>
          </w:p>
        </w:tc>
        <w:tc>
          <w:tcPr>
            <w:tcW w:w="1061" w:type="dxa"/>
            <w:vAlign w:val="bottom"/>
          </w:tcPr>
          <w:p w14:paraId="71DDE7EF" w14:textId="77777777" w:rsidR="00033A5F" w:rsidRPr="00535A53" w:rsidRDefault="00033A5F" w:rsidP="00931844">
            <w:pPr>
              <w:ind w:right="-72"/>
              <w:jc w:val="right"/>
              <w:rPr>
                <w:rFonts w:ascii="Arial" w:hAnsi="Arial" w:cs="Arial"/>
                <w:sz w:val="18"/>
                <w:szCs w:val="18"/>
              </w:rPr>
            </w:pPr>
            <w:r w:rsidRPr="00535A53">
              <w:rPr>
                <w:rFonts w:ascii="Arial" w:hAnsi="Arial" w:cs="Arial"/>
                <w:sz w:val="18"/>
                <w:szCs w:val="18"/>
              </w:rPr>
              <w:t>922,601</w:t>
            </w:r>
          </w:p>
        </w:tc>
      </w:tr>
      <w:tr w:rsidR="00632F32" w:rsidRPr="00535A53" w14:paraId="0CA558E6" w14:textId="77777777" w:rsidTr="000A61D0">
        <w:trPr>
          <w:trHeight w:val="20"/>
        </w:trPr>
        <w:tc>
          <w:tcPr>
            <w:tcW w:w="2676" w:type="dxa"/>
            <w:vAlign w:val="bottom"/>
          </w:tcPr>
          <w:p w14:paraId="4B22B1EB" w14:textId="77777777" w:rsidR="00632F32" w:rsidRPr="00535A53" w:rsidRDefault="00632F32" w:rsidP="008F3961">
            <w:pPr>
              <w:tabs>
                <w:tab w:val="left" w:pos="600"/>
              </w:tabs>
              <w:spacing w:line="220" w:lineRule="exact"/>
              <w:ind w:left="408" w:right="-74"/>
              <w:rPr>
                <w:rFonts w:ascii="Arial" w:hAnsi="Arial" w:cs="Arial"/>
                <w:sz w:val="18"/>
                <w:szCs w:val="18"/>
              </w:rPr>
            </w:pPr>
            <w:r w:rsidRPr="00535A53">
              <w:rPr>
                <w:rFonts w:ascii="Arial" w:hAnsi="Arial" w:cs="Arial"/>
                <w:sz w:val="18"/>
                <w:szCs w:val="18"/>
              </w:rPr>
              <w:t>Receivables from Clearing</w:t>
            </w:r>
          </w:p>
        </w:tc>
        <w:tc>
          <w:tcPr>
            <w:tcW w:w="1134" w:type="dxa"/>
            <w:shd w:val="clear" w:color="auto" w:fill="FAFAFA"/>
            <w:vAlign w:val="bottom"/>
          </w:tcPr>
          <w:p w14:paraId="0D105CF1" w14:textId="77777777" w:rsidR="00632F32" w:rsidRPr="00535A53" w:rsidRDefault="00632F32" w:rsidP="00931844">
            <w:pPr>
              <w:ind w:right="-74"/>
              <w:jc w:val="right"/>
              <w:rPr>
                <w:rFonts w:ascii="Arial" w:hAnsi="Arial" w:cs="Arial"/>
                <w:sz w:val="18"/>
                <w:szCs w:val="18"/>
              </w:rPr>
            </w:pPr>
          </w:p>
        </w:tc>
        <w:tc>
          <w:tcPr>
            <w:tcW w:w="992" w:type="dxa"/>
            <w:shd w:val="clear" w:color="auto" w:fill="FAFAFA"/>
            <w:vAlign w:val="bottom"/>
          </w:tcPr>
          <w:p w14:paraId="47CA317D" w14:textId="77777777" w:rsidR="00632F32" w:rsidRPr="00535A53" w:rsidRDefault="00632F32" w:rsidP="00931844">
            <w:pPr>
              <w:ind w:right="-74"/>
              <w:jc w:val="right"/>
              <w:rPr>
                <w:rFonts w:ascii="Arial" w:hAnsi="Arial" w:cs="Arial"/>
                <w:sz w:val="18"/>
                <w:szCs w:val="18"/>
                <w:cs/>
              </w:rPr>
            </w:pPr>
          </w:p>
        </w:tc>
        <w:tc>
          <w:tcPr>
            <w:tcW w:w="1137" w:type="dxa"/>
            <w:shd w:val="clear" w:color="auto" w:fill="FAFAFA"/>
            <w:vAlign w:val="bottom"/>
          </w:tcPr>
          <w:p w14:paraId="32D95B22" w14:textId="77777777" w:rsidR="00632F32" w:rsidRPr="00535A53" w:rsidRDefault="00632F32" w:rsidP="00931844">
            <w:pPr>
              <w:ind w:right="-74"/>
              <w:jc w:val="right"/>
              <w:rPr>
                <w:rFonts w:ascii="Arial" w:hAnsi="Arial" w:cs="Arial"/>
                <w:sz w:val="18"/>
                <w:szCs w:val="18"/>
              </w:rPr>
            </w:pPr>
          </w:p>
        </w:tc>
        <w:tc>
          <w:tcPr>
            <w:tcW w:w="1012" w:type="dxa"/>
            <w:vAlign w:val="bottom"/>
          </w:tcPr>
          <w:p w14:paraId="5789EF35" w14:textId="77777777" w:rsidR="00632F32" w:rsidRPr="00535A53" w:rsidRDefault="00632F32" w:rsidP="00931844">
            <w:pPr>
              <w:ind w:right="-74"/>
              <w:jc w:val="right"/>
              <w:rPr>
                <w:rFonts w:ascii="Arial" w:hAnsi="Arial" w:cs="Arial"/>
                <w:sz w:val="18"/>
                <w:szCs w:val="18"/>
              </w:rPr>
            </w:pPr>
          </w:p>
        </w:tc>
        <w:tc>
          <w:tcPr>
            <w:tcW w:w="988" w:type="dxa"/>
            <w:vAlign w:val="bottom"/>
          </w:tcPr>
          <w:p w14:paraId="61AAA582" w14:textId="77777777" w:rsidR="00632F32" w:rsidRPr="00535A53" w:rsidRDefault="00632F32" w:rsidP="00931844">
            <w:pPr>
              <w:ind w:right="-74"/>
              <w:jc w:val="right"/>
              <w:rPr>
                <w:rFonts w:ascii="Arial" w:hAnsi="Arial" w:cs="Arial"/>
                <w:sz w:val="18"/>
                <w:szCs w:val="18"/>
              </w:rPr>
            </w:pPr>
          </w:p>
        </w:tc>
        <w:tc>
          <w:tcPr>
            <w:tcW w:w="1061" w:type="dxa"/>
            <w:vAlign w:val="bottom"/>
          </w:tcPr>
          <w:p w14:paraId="6A9C6396" w14:textId="77777777" w:rsidR="00632F32" w:rsidRPr="00535A53" w:rsidRDefault="00632F32" w:rsidP="00931844">
            <w:pPr>
              <w:ind w:right="-72"/>
              <w:jc w:val="right"/>
              <w:rPr>
                <w:rFonts w:ascii="Arial" w:hAnsi="Arial" w:cs="Arial"/>
                <w:sz w:val="18"/>
                <w:szCs w:val="18"/>
              </w:rPr>
            </w:pPr>
          </w:p>
        </w:tc>
      </w:tr>
      <w:tr w:rsidR="00033A5F" w:rsidRPr="00535A53" w14:paraId="0ED01608" w14:textId="77777777" w:rsidTr="000A61D0">
        <w:trPr>
          <w:trHeight w:val="20"/>
        </w:trPr>
        <w:tc>
          <w:tcPr>
            <w:tcW w:w="2676" w:type="dxa"/>
            <w:vAlign w:val="bottom"/>
          </w:tcPr>
          <w:p w14:paraId="3E501625" w14:textId="77777777" w:rsidR="00033A5F" w:rsidRPr="00535A53" w:rsidRDefault="00632F32" w:rsidP="00304BE6">
            <w:pPr>
              <w:spacing w:line="220" w:lineRule="exact"/>
              <w:ind w:left="410"/>
              <w:rPr>
                <w:rFonts w:ascii="Arial" w:hAnsi="Arial" w:cs="Arial"/>
                <w:sz w:val="18"/>
                <w:szCs w:val="18"/>
              </w:rPr>
            </w:pPr>
            <w:r w:rsidRPr="00535A53">
              <w:rPr>
                <w:rFonts w:ascii="Arial" w:hAnsi="Arial" w:cs="Arial"/>
                <w:sz w:val="18"/>
                <w:szCs w:val="18"/>
              </w:rPr>
              <w:t xml:space="preserve">   </w:t>
            </w:r>
            <w:r w:rsidR="00033A5F" w:rsidRPr="00535A53">
              <w:rPr>
                <w:rFonts w:ascii="Arial" w:hAnsi="Arial" w:cs="Arial"/>
                <w:sz w:val="18"/>
                <w:szCs w:val="18"/>
              </w:rPr>
              <w:t>House and brokers</w:t>
            </w:r>
          </w:p>
        </w:tc>
        <w:tc>
          <w:tcPr>
            <w:tcW w:w="1134" w:type="dxa"/>
            <w:shd w:val="clear" w:color="auto" w:fill="FAFAFA"/>
            <w:vAlign w:val="bottom"/>
          </w:tcPr>
          <w:p w14:paraId="216E51D3" w14:textId="77777777" w:rsidR="00033A5F" w:rsidRPr="00535A53" w:rsidRDefault="00A8581F" w:rsidP="004A3B0C">
            <w:pPr>
              <w:ind w:left="-219" w:right="-74"/>
              <w:jc w:val="right"/>
              <w:rPr>
                <w:rFonts w:ascii="Arial" w:hAnsi="Arial" w:cs="Arial"/>
                <w:sz w:val="18"/>
                <w:szCs w:val="18"/>
              </w:rPr>
            </w:pPr>
            <w:r w:rsidRPr="00535A53">
              <w:rPr>
                <w:rFonts w:ascii="Arial" w:hAnsi="Arial" w:cs="Arial"/>
                <w:sz w:val="18"/>
                <w:szCs w:val="18"/>
              </w:rPr>
              <w:t>7,357,506</w:t>
            </w:r>
          </w:p>
        </w:tc>
        <w:tc>
          <w:tcPr>
            <w:tcW w:w="992" w:type="dxa"/>
            <w:shd w:val="clear" w:color="auto" w:fill="FAFAFA"/>
            <w:vAlign w:val="bottom"/>
          </w:tcPr>
          <w:p w14:paraId="2045D0F7" w14:textId="77777777" w:rsidR="00033A5F" w:rsidRPr="00535A53" w:rsidRDefault="00A8581F" w:rsidP="00931844">
            <w:pPr>
              <w:ind w:right="-74"/>
              <w:jc w:val="right"/>
              <w:rPr>
                <w:rFonts w:ascii="Arial" w:hAnsi="Arial" w:cs="Arial"/>
                <w:sz w:val="18"/>
                <w:szCs w:val="18"/>
              </w:rPr>
            </w:pPr>
            <w:r w:rsidRPr="00535A53">
              <w:rPr>
                <w:rFonts w:ascii="Arial" w:hAnsi="Arial" w:cs="Arial"/>
                <w:sz w:val="18"/>
                <w:szCs w:val="18"/>
              </w:rPr>
              <w:t>132,581</w:t>
            </w:r>
          </w:p>
        </w:tc>
        <w:tc>
          <w:tcPr>
            <w:tcW w:w="1137" w:type="dxa"/>
            <w:shd w:val="clear" w:color="auto" w:fill="FAFAFA"/>
            <w:vAlign w:val="bottom"/>
          </w:tcPr>
          <w:p w14:paraId="316E47E2" w14:textId="77777777" w:rsidR="00033A5F" w:rsidRPr="00535A53" w:rsidRDefault="00A8581F" w:rsidP="00931844">
            <w:pPr>
              <w:ind w:right="-74"/>
              <w:jc w:val="right"/>
              <w:rPr>
                <w:rFonts w:ascii="Arial" w:hAnsi="Arial" w:cs="Arial"/>
                <w:sz w:val="18"/>
                <w:szCs w:val="18"/>
              </w:rPr>
            </w:pPr>
            <w:r w:rsidRPr="00535A53">
              <w:rPr>
                <w:rFonts w:ascii="Arial" w:hAnsi="Arial" w:cs="Arial"/>
                <w:sz w:val="18"/>
                <w:szCs w:val="18"/>
              </w:rPr>
              <w:t>-</w:t>
            </w:r>
          </w:p>
        </w:tc>
        <w:tc>
          <w:tcPr>
            <w:tcW w:w="1012" w:type="dxa"/>
            <w:vAlign w:val="bottom"/>
          </w:tcPr>
          <w:p w14:paraId="6EC86CC2" w14:textId="77777777" w:rsidR="00033A5F" w:rsidRPr="00535A53" w:rsidRDefault="00033A5F" w:rsidP="00931844">
            <w:pPr>
              <w:ind w:right="-74"/>
              <w:jc w:val="right"/>
              <w:rPr>
                <w:rFonts w:ascii="Arial" w:hAnsi="Arial" w:cs="Arial"/>
                <w:sz w:val="18"/>
                <w:szCs w:val="18"/>
              </w:rPr>
            </w:pPr>
            <w:r w:rsidRPr="00535A53">
              <w:rPr>
                <w:rFonts w:ascii="Arial" w:hAnsi="Arial" w:cs="Arial"/>
                <w:sz w:val="18"/>
                <w:szCs w:val="18"/>
              </w:rPr>
              <w:t>2,533,002</w:t>
            </w:r>
          </w:p>
        </w:tc>
        <w:tc>
          <w:tcPr>
            <w:tcW w:w="988" w:type="dxa"/>
            <w:vAlign w:val="bottom"/>
          </w:tcPr>
          <w:p w14:paraId="1A014F81" w14:textId="77777777" w:rsidR="00033A5F" w:rsidRPr="00535A53" w:rsidRDefault="00033A5F" w:rsidP="00931844">
            <w:pPr>
              <w:ind w:right="-74"/>
              <w:jc w:val="right"/>
              <w:rPr>
                <w:rFonts w:ascii="Arial" w:hAnsi="Arial" w:cs="Arial"/>
                <w:sz w:val="18"/>
                <w:szCs w:val="18"/>
              </w:rPr>
            </w:pPr>
            <w:r w:rsidRPr="00535A53">
              <w:rPr>
                <w:rFonts w:ascii="Arial" w:hAnsi="Arial" w:cs="Arial"/>
                <w:sz w:val="18"/>
                <w:szCs w:val="18"/>
              </w:rPr>
              <w:t>290,052</w:t>
            </w:r>
          </w:p>
        </w:tc>
        <w:tc>
          <w:tcPr>
            <w:tcW w:w="1061" w:type="dxa"/>
            <w:vAlign w:val="bottom"/>
          </w:tcPr>
          <w:p w14:paraId="3F53D99C" w14:textId="77777777" w:rsidR="00033A5F" w:rsidRPr="00535A53" w:rsidRDefault="00033A5F" w:rsidP="00931844">
            <w:pPr>
              <w:ind w:right="-72"/>
              <w:jc w:val="right"/>
              <w:rPr>
                <w:rFonts w:ascii="Arial" w:hAnsi="Arial" w:cs="Arial"/>
                <w:sz w:val="18"/>
                <w:szCs w:val="18"/>
              </w:rPr>
            </w:pPr>
            <w:r w:rsidRPr="00535A53">
              <w:rPr>
                <w:rFonts w:ascii="Arial" w:hAnsi="Arial" w:cs="Arial"/>
                <w:sz w:val="18"/>
                <w:szCs w:val="18"/>
              </w:rPr>
              <w:t>-</w:t>
            </w:r>
          </w:p>
        </w:tc>
      </w:tr>
      <w:tr w:rsidR="002652C4" w:rsidRPr="00535A53" w14:paraId="5518264C" w14:textId="77777777" w:rsidTr="000A61D0">
        <w:trPr>
          <w:trHeight w:val="20"/>
        </w:trPr>
        <w:tc>
          <w:tcPr>
            <w:tcW w:w="2676" w:type="dxa"/>
            <w:vAlign w:val="bottom"/>
          </w:tcPr>
          <w:p w14:paraId="5FE9FB02" w14:textId="77777777" w:rsidR="002652C4" w:rsidRPr="00535A53" w:rsidRDefault="002652C4" w:rsidP="00304BE6">
            <w:pPr>
              <w:spacing w:line="220" w:lineRule="exact"/>
              <w:ind w:left="410"/>
              <w:rPr>
                <w:rFonts w:ascii="Arial" w:hAnsi="Arial" w:cs="Arial"/>
                <w:sz w:val="18"/>
                <w:szCs w:val="18"/>
              </w:rPr>
            </w:pPr>
            <w:r w:rsidRPr="002652C4">
              <w:rPr>
                <w:rFonts w:ascii="Arial" w:hAnsi="Arial" w:cs="Arial"/>
                <w:sz w:val="18"/>
                <w:szCs w:val="18"/>
              </w:rPr>
              <w:t>Derivative assets</w:t>
            </w:r>
          </w:p>
        </w:tc>
        <w:tc>
          <w:tcPr>
            <w:tcW w:w="1134" w:type="dxa"/>
            <w:shd w:val="clear" w:color="auto" w:fill="FAFAFA"/>
            <w:vAlign w:val="bottom"/>
          </w:tcPr>
          <w:p w14:paraId="2E4F6E38" w14:textId="77777777" w:rsidR="002652C4" w:rsidRPr="00535A53" w:rsidRDefault="002652C4" w:rsidP="00931844">
            <w:pPr>
              <w:ind w:right="-74"/>
              <w:jc w:val="right"/>
              <w:rPr>
                <w:rFonts w:ascii="Arial" w:hAnsi="Arial" w:cs="Arial"/>
                <w:sz w:val="18"/>
                <w:szCs w:val="18"/>
              </w:rPr>
            </w:pPr>
            <w:r>
              <w:rPr>
                <w:rFonts w:ascii="Arial" w:hAnsi="Arial" w:cs="Arial"/>
                <w:sz w:val="18"/>
                <w:szCs w:val="18"/>
              </w:rPr>
              <w:t>8,968,002</w:t>
            </w:r>
          </w:p>
        </w:tc>
        <w:tc>
          <w:tcPr>
            <w:tcW w:w="992" w:type="dxa"/>
            <w:shd w:val="clear" w:color="auto" w:fill="FAFAFA"/>
            <w:vAlign w:val="bottom"/>
          </w:tcPr>
          <w:p w14:paraId="384422CD" w14:textId="77777777" w:rsidR="002652C4" w:rsidRPr="00535A53" w:rsidRDefault="002652C4" w:rsidP="00931844">
            <w:pPr>
              <w:ind w:right="-74"/>
              <w:jc w:val="right"/>
              <w:rPr>
                <w:rFonts w:ascii="Arial" w:hAnsi="Arial" w:cs="Arial"/>
                <w:sz w:val="18"/>
                <w:szCs w:val="18"/>
              </w:rPr>
            </w:pPr>
            <w:r>
              <w:rPr>
                <w:rFonts w:ascii="Arial" w:hAnsi="Arial" w:cs="Arial"/>
                <w:sz w:val="18"/>
                <w:szCs w:val="18"/>
              </w:rPr>
              <w:t>-</w:t>
            </w:r>
          </w:p>
        </w:tc>
        <w:tc>
          <w:tcPr>
            <w:tcW w:w="1137" w:type="dxa"/>
            <w:shd w:val="clear" w:color="auto" w:fill="FAFAFA"/>
            <w:vAlign w:val="bottom"/>
          </w:tcPr>
          <w:p w14:paraId="28F7DEC0" w14:textId="77777777" w:rsidR="002652C4" w:rsidRPr="00535A53" w:rsidRDefault="002652C4" w:rsidP="00931844">
            <w:pPr>
              <w:ind w:right="-74"/>
              <w:jc w:val="right"/>
              <w:rPr>
                <w:rFonts w:ascii="Arial" w:hAnsi="Arial" w:cs="Arial"/>
                <w:sz w:val="18"/>
                <w:szCs w:val="18"/>
              </w:rPr>
            </w:pPr>
            <w:r>
              <w:rPr>
                <w:rFonts w:ascii="Arial" w:hAnsi="Arial" w:cs="Arial"/>
                <w:sz w:val="18"/>
                <w:szCs w:val="18"/>
              </w:rPr>
              <w:t>-</w:t>
            </w:r>
          </w:p>
        </w:tc>
        <w:tc>
          <w:tcPr>
            <w:tcW w:w="1012" w:type="dxa"/>
            <w:vAlign w:val="bottom"/>
          </w:tcPr>
          <w:p w14:paraId="48294224" w14:textId="77777777" w:rsidR="002652C4" w:rsidRPr="00535A53" w:rsidRDefault="002652C4" w:rsidP="00931844">
            <w:pPr>
              <w:ind w:right="-74"/>
              <w:jc w:val="right"/>
              <w:rPr>
                <w:rFonts w:ascii="Arial" w:hAnsi="Arial" w:cs="Arial"/>
                <w:sz w:val="18"/>
                <w:szCs w:val="18"/>
              </w:rPr>
            </w:pPr>
            <w:r>
              <w:rPr>
                <w:rFonts w:ascii="Arial" w:hAnsi="Arial" w:cs="Arial"/>
                <w:sz w:val="18"/>
                <w:szCs w:val="18"/>
              </w:rPr>
              <w:t>-</w:t>
            </w:r>
          </w:p>
        </w:tc>
        <w:tc>
          <w:tcPr>
            <w:tcW w:w="988" w:type="dxa"/>
            <w:vAlign w:val="bottom"/>
          </w:tcPr>
          <w:p w14:paraId="71DB4979" w14:textId="77777777" w:rsidR="002652C4" w:rsidRPr="00535A53" w:rsidRDefault="002652C4" w:rsidP="00931844">
            <w:pPr>
              <w:ind w:right="-74"/>
              <w:jc w:val="right"/>
              <w:rPr>
                <w:rFonts w:ascii="Arial" w:hAnsi="Arial" w:cs="Arial"/>
                <w:sz w:val="18"/>
                <w:szCs w:val="18"/>
              </w:rPr>
            </w:pPr>
            <w:r>
              <w:rPr>
                <w:rFonts w:ascii="Arial" w:hAnsi="Arial" w:cs="Arial"/>
                <w:sz w:val="18"/>
                <w:szCs w:val="18"/>
              </w:rPr>
              <w:t>-</w:t>
            </w:r>
          </w:p>
        </w:tc>
        <w:tc>
          <w:tcPr>
            <w:tcW w:w="1061" w:type="dxa"/>
            <w:vAlign w:val="bottom"/>
          </w:tcPr>
          <w:p w14:paraId="049EA477" w14:textId="77777777" w:rsidR="002652C4" w:rsidRPr="00535A53" w:rsidRDefault="002652C4" w:rsidP="00931844">
            <w:pPr>
              <w:ind w:right="-72"/>
              <w:jc w:val="right"/>
              <w:rPr>
                <w:rFonts w:ascii="Arial" w:hAnsi="Arial" w:cs="Arial"/>
                <w:sz w:val="18"/>
                <w:szCs w:val="18"/>
              </w:rPr>
            </w:pPr>
            <w:r>
              <w:rPr>
                <w:rFonts w:ascii="Arial" w:hAnsi="Arial" w:cs="Arial"/>
                <w:sz w:val="18"/>
                <w:szCs w:val="18"/>
              </w:rPr>
              <w:t>-</w:t>
            </w:r>
          </w:p>
        </w:tc>
      </w:tr>
      <w:tr w:rsidR="00033A5F" w:rsidRPr="00535A53" w14:paraId="5ECD7060" w14:textId="77777777" w:rsidTr="000A61D0">
        <w:trPr>
          <w:trHeight w:val="20"/>
        </w:trPr>
        <w:tc>
          <w:tcPr>
            <w:tcW w:w="2676" w:type="dxa"/>
            <w:vAlign w:val="bottom"/>
          </w:tcPr>
          <w:p w14:paraId="1A820CE0" w14:textId="77777777" w:rsidR="00033A5F" w:rsidRPr="00535A53" w:rsidRDefault="00033A5F" w:rsidP="00304BE6">
            <w:pPr>
              <w:spacing w:line="220" w:lineRule="exact"/>
              <w:ind w:left="410"/>
              <w:rPr>
                <w:rFonts w:ascii="Arial" w:hAnsi="Arial" w:cs="Arial"/>
                <w:sz w:val="18"/>
                <w:szCs w:val="18"/>
              </w:rPr>
            </w:pPr>
          </w:p>
        </w:tc>
        <w:tc>
          <w:tcPr>
            <w:tcW w:w="1134" w:type="dxa"/>
            <w:shd w:val="clear" w:color="auto" w:fill="FAFAFA"/>
            <w:vAlign w:val="bottom"/>
          </w:tcPr>
          <w:p w14:paraId="0A34A9FF" w14:textId="77777777" w:rsidR="00033A5F" w:rsidRPr="00535A53" w:rsidRDefault="00033A5F" w:rsidP="00931844">
            <w:pPr>
              <w:ind w:right="-74"/>
              <w:jc w:val="right"/>
              <w:rPr>
                <w:rFonts w:ascii="Arial" w:hAnsi="Arial" w:cs="Arial"/>
                <w:sz w:val="18"/>
                <w:szCs w:val="18"/>
              </w:rPr>
            </w:pPr>
          </w:p>
        </w:tc>
        <w:tc>
          <w:tcPr>
            <w:tcW w:w="992" w:type="dxa"/>
            <w:shd w:val="clear" w:color="auto" w:fill="FAFAFA"/>
            <w:vAlign w:val="bottom"/>
          </w:tcPr>
          <w:p w14:paraId="216A4D17" w14:textId="77777777" w:rsidR="00033A5F" w:rsidRPr="00535A53" w:rsidRDefault="00033A5F" w:rsidP="00931844">
            <w:pPr>
              <w:ind w:right="-74"/>
              <w:jc w:val="right"/>
              <w:rPr>
                <w:rFonts w:ascii="Arial" w:hAnsi="Arial" w:cs="Arial"/>
                <w:sz w:val="18"/>
                <w:szCs w:val="18"/>
              </w:rPr>
            </w:pPr>
          </w:p>
        </w:tc>
        <w:tc>
          <w:tcPr>
            <w:tcW w:w="1137" w:type="dxa"/>
            <w:shd w:val="clear" w:color="auto" w:fill="FAFAFA"/>
            <w:vAlign w:val="bottom"/>
          </w:tcPr>
          <w:p w14:paraId="061C40B4" w14:textId="77777777" w:rsidR="00033A5F" w:rsidRPr="00535A53" w:rsidRDefault="00033A5F" w:rsidP="00931844">
            <w:pPr>
              <w:ind w:right="-74"/>
              <w:jc w:val="right"/>
              <w:rPr>
                <w:rFonts w:ascii="Arial" w:hAnsi="Arial" w:cs="Arial"/>
                <w:sz w:val="18"/>
                <w:szCs w:val="18"/>
              </w:rPr>
            </w:pPr>
          </w:p>
        </w:tc>
        <w:tc>
          <w:tcPr>
            <w:tcW w:w="1012" w:type="dxa"/>
            <w:vAlign w:val="bottom"/>
          </w:tcPr>
          <w:p w14:paraId="04EAE899" w14:textId="77777777" w:rsidR="00033A5F" w:rsidRPr="00535A53" w:rsidRDefault="00033A5F" w:rsidP="00931844">
            <w:pPr>
              <w:ind w:right="-74"/>
              <w:jc w:val="right"/>
              <w:rPr>
                <w:rFonts w:ascii="Arial" w:hAnsi="Arial" w:cs="Arial"/>
                <w:sz w:val="18"/>
                <w:szCs w:val="18"/>
              </w:rPr>
            </w:pPr>
          </w:p>
        </w:tc>
        <w:tc>
          <w:tcPr>
            <w:tcW w:w="988" w:type="dxa"/>
            <w:vAlign w:val="bottom"/>
          </w:tcPr>
          <w:p w14:paraId="42E9F9B1" w14:textId="77777777" w:rsidR="00033A5F" w:rsidRPr="00535A53" w:rsidRDefault="00033A5F" w:rsidP="00931844">
            <w:pPr>
              <w:ind w:right="-74"/>
              <w:jc w:val="right"/>
              <w:rPr>
                <w:rFonts w:ascii="Arial" w:hAnsi="Arial" w:cs="Arial"/>
                <w:sz w:val="18"/>
                <w:szCs w:val="18"/>
              </w:rPr>
            </w:pPr>
          </w:p>
        </w:tc>
        <w:tc>
          <w:tcPr>
            <w:tcW w:w="1061" w:type="dxa"/>
            <w:vAlign w:val="bottom"/>
          </w:tcPr>
          <w:p w14:paraId="251CD96A" w14:textId="77777777" w:rsidR="00033A5F" w:rsidRPr="00535A53" w:rsidRDefault="00033A5F" w:rsidP="00931844">
            <w:pPr>
              <w:ind w:right="-72"/>
              <w:jc w:val="right"/>
              <w:rPr>
                <w:rFonts w:ascii="Arial" w:hAnsi="Arial" w:cs="Arial"/>
                <w:sz w:val="18"/>
                <w:szCs w:val="18"/>
              </w:rPr>
            </w:pPr>
          </w:p>
        </w:tc>
      </w:tr>
      <w:tr w:rsidR="00033A5F" w:rsidRPr="00535A53" w14:paraId="6F3C4E5A" w14:textId="77777777" w:rsidTr="000A61D0">
        <w:trPr>
          <w:trHeight w:val="20"/>
        </w:trPr>
        <w:tc>
          <w:tcPr>
            <w:tcW w:w="2676" w:type="dxa"/>
            <w:vAlign w:val="bottom"/>
          </w:tcPr>
          <w:p w14:paraId="0A5D0DE9" w14:textId="77777777" w:rsidR="00033A5F" w:rsidRPr="00535A53" w:rsidRDefault="00033A5F" w:rsidP="00304BE6">
            <w:pPr>
              <w:spacing w:line="220" w:lineRule="exact"/>
              <w:ind w:left="410"/>
              <w:rPr>
                <w:rFonts w:ascii="Arial" w:hAnsi="Arial" w:cs="Arial"/>
                <w:sz w:val="18"/>
                <w:szCs w:val="18"/>
              </w:rPr>
            </w:pPr>
            <w:r w:rsidRPr="00535A53">
              <w:rPr>
                <w:rFonts w:ascii="Arial" w:hAnsi="Arial" w:cs="Arial"/>
                <w:b/>
                <w:bCs/>
                <w:sz w:val="18"/>
                <w:szCs w:val="18"/>
              </w:rPr>
              <w:t>Financial liabilities</w:t>
            </w:r>
          </w:p>
        </w:tc>
        <w:tc>
          <w:tcPr>
            <w:tcW w:w="1134" w:type="dxa"/>
            <w:shd w:val="clear" w:color="auto" w:fill="FAFAFA"/>
            <w:vAlign w:val="bottom"/>
          </w:tcPr>
          <w:p w14:paraId="2EEB60DD" w14:textId="77777777" w:rsidR="00033A5F" w:rsidRPr="00535A53" w:rsidRDefault="00033A5F" w:rsidP="00931844">
            <w:pPr>
              <w:ind w:right="-74"/>
              <w:jc w:val="right"/>
              <w:rPr>
                <w:rFonts w:ascii="Arial" w:hAnsi="Arial" w:cs="Arial"/>
                <w:sz w:val="18"/>
                <w:szCs w:val="18"/>
              </w:rPr>
            </w:pPr>
          </w:p>
        </w:tc>
        <w:tc>
          <w:tcPr>
            <w:tcW w:w="992" w:type="dxa"/>
            <w:shd w:val="clear" w:color="auto" w:fill="FAFAFA"/>
            <w:vAlign w:val="bottom"/>
          </w:tcPr>
          <w:p w14:paraId="16EFC120" w14:textId="77777777" w:rsidR="00033A5F" w:rsidRPr="00535A53" w:rsidRDefault="00033A5F" w:rsidP="00931844">
            <w:pPr>
              <w:ind w:right="-74"/>
              <w:jc w:val="right"/>
              <w:rPr>
                <w:rFonts w:ascii="Arial" w:hAnsi="Arial" w:cs="Arial"/>
                <w:sz w:val="18"/>
                <w:szCs w:val="18"/>
              </w:rPr>
            </w:pPr>
          </w:p>
        </w:tc>
        <w:tc>
          <w:tcPr>
            <w:tcW w:w="1137" w:type="dxa"/>
            <w:shd w:val="clear" w:color="auto" w:fill="FAFAFA"/>
            <w:vAlign w:val="bottom"/>
          </w:tcPr>
          <w:p w14:paraId="06D09D01" w14:textId="77777777" w:rsidR="00033A5F" w:rsidRPr="00535A53" w:rsidRDefault="00033A5F" w:rsidP="00931844">
            <w:pPr>
              <w:ind w:right="-74"/>
              <w:jc w:val="right"/>
              <w:rPr>
                <w:rFonts w:ascii="Arial" w:hAnsi="Arial" w:cs="Arial"/>
                <w:sz w:val="18"/>
                <w:szCs w:val="18"/>
              </w:rPr>
            </w:pPr>
          </w:p>
        </w:tc>
        <w:tc>
          <w:tcPr>
            <w:tcW w:w="1012" w:type="dxa"/>
            <w:vAlign w:val="bottom"/>
          </w:tcPr>
          <w:p w14:paraId="0C23E192" w14:textId="77777777" w:rsidR="00033A5F" w:rsidRPr="00535A53" w:rsidRDefault="00033A5F" w:rsidP="00931844">
            <w:pPr>
              <w:ind w:right="-74"/>
              <w:jc w:val="right"/>
              <w:rPr>
                <w:rFonts w:ascii="Arial" w:hAnsi="Arial" w:cs="Arial"/>
                <w:sz w:val="18"/>
                <w:szCs w:val="18"/>
              </w:rPr>
            </w:pPr>
          </w:p>
        </w:tc>
        <w:tc>
          <w:tcPr>
            <w:tcW w:w="988" w:type="dxa"/>
            <w:vAlign w:val="bottom"/>
          </w:tcPr>
          <w:p w14:paraId="579145FA" w14:textId="77777777" w:rsidR="00033A5F" w:rsidRPr="00535A53" w:rsidRDefault="00033A5F" w:rsidP="00931844">
            <w:pPr>
              <w:ind w:right="-74"/>
              <w:jc w:val="right"/>
              <w:rPr>
                <w:rFonts w:ascii="Arial" w:hAnsi="Arial" w:cs="Arial"/>
                <w:sz w:val="18"/>
                <w:szCs w:val="18"/>
              </w:rPr>
            </w:pPr>
          </w:p>
        </w:tc>
        <w:tc>
          <w:tcPr>
            <w:tcW w:w="1061" w:type="dxa"/>
            <w:vAlign w:val="bottom"/>
          </w:tcPr>
          <w:p w14:paraId="7B365A8A" w14:textId="77777777" w:rsidR="00033A5F" w:rsidRPr="00535A53" w:rsidRDefault="00033A5F" w:rsidP="00931844">
            <w:pPr>
              <w:ind w:right="-72"/>
              <w:jc w:val="right"/>
              <w:rPr>
                <w:rFonts w:ascii="Arial" w:hAnsi="Arial" w:cs="Arial"/>
                <w:sz w:val="18"/>
                <w:szCs w:val="18"/>
              </w:rPr>
            </w:pPr>
          </w:p>
        </w:tc>
      </w:tr>
      <w:tr w:rsidR="00632F32" w:rsidRPr="00535A53" w14:paraId="7D925295" w14:textId="77777777" w:rsidTr="000A61D0">
        <w:trPr>
          <w:trHeight w:val="20"/>
        </w:trPr>
        <w:tc>
          <w:tcPr>
            <w:tcW w:w="2676" w:type="dxa"/>
            <w:vAlign w:val="bottom"/>
          </w:tcPr>
          <w:p w14:paraId="7796B406" w14:textId="77777777" w:rsidR="00632F32" w:rsidRPr="00535A53" w:rsidRDefault="00632F32" w:rsidP="008F3961">
            <w:pPr>
              <w:spacing w:line="220" w:lineRule="exact"/>
              <w:ind w:left="408" w:right="-74"/>
              <w:rPr>
                <w:rFonts w:ascii="Arial" w:hAnsi="Arial" w:cs="Arial"/>
                <w:sz w:val="18"/>
                <w:szCs w:val="18"/>
              </w:rPr>
            </w:pPr>
            <w:r w:rsidRPr="00535A53">
              <w:rPr>
                <w:rFonts w:ascii="Arial" w:hAnsi="Arial" w:cs="Arial"/>
                <w:sz w:val="18"/>
                <w:szCs w:val="18"/>
              </w:rPr>
              <w:t>Securities and derivatives</w:t>
            </w:r>
          </w:p>
        </w:tc>
        <w:tc>
          <w:tcPr>
            <w:tcW w:w="1134" w:type="dxa"/>
            <w:shd w:val="clear" w:color="auto" w:fill="FAFAFA"/>
            <w:vAlign w:val="bottom"/>
          </w:tcPr>
          <w:p w14:paraId="6B854895" w14:textId="77777777" w:rsidR="00632F32" w:rsidRPr="00535A53" w:rsidRDefault="00632F32" w:rsidP="00931844">
            <w:pPr>
              <w:ind w:right="-74"/>
              <w:jc w:val="right"/>
              <w:rPr>
                <w:rFonts w:ascii="Arial" w:hAnsi="Arial" w:cs="Arial"/>
                <w:sz w:val="18"/>
                <w:szCs w:val="18"/>
              </w:rPr>
            </w:pPr>
          </w:p>
        </w:tc>
        <w:tc>
          <w:tcPr>
            <w:tcW w:w="992" w:type="dxa"/>
            <w:shd w:val="clear" w:color="auto" w:fill="FAFAFA"/>
            <w:vAlign w:val="bottom"/>
          </w:tcPr>
          <w:p w14:paraId="733E6673" w14:textId="77777777" w:rsidR="00632F32" w:rsidRPr="00535A53" w:rsidRDefault="00632F32" w:rsidP="00931844">
            <w:pPr>
              <w:ind w:right="-74"/>
              <w:jc w:val="right"/>
              <w:rPr>
                <w:rFonts w:ascii="Arial" w:hAnsi="Arial" w:cs="Arial"/>
                <w:sz w:val="18"/>
                <w:szCs w:val="18"/>
              </w:rPr>
            </w:pPr>
          </w:p>
        </w:tc>
        <w:tc>
          <w:tcPr>
            <w:tcW w:w="1137" w:type="dxa"/>
            <w:shd w:val="clear" w:color="auto" w:fill="FAFAFA"/>
            <w:vAlign w:val="bottom"/>
          </w:tcPr>
          <w:p w14:paraId="3BED4064" w14:textId="77777777" w:rsidR="00632F32" w:rsidRPr="00535A53" w:rsidRDefault="00632F32" w:rsidP="00931844">
            <w:pPr>
              <w:ind w:right="-74"/>
              <w:jc w:val="right"/>
              <w:rPr>
                <w:rFonts w:ascii="Arial" w:hAnsi="Arial" w:cs="Arial"/>
                <w:sz w:val="18"/>
                <w:szCs w:val="18"/>
              </w:rPr>
            </w:pPr>
          </w:p>
        </w:tc>
        <w:tc>
          <w:tcPr>
            <w:tcW w:w="1012" w:type="dxa"/>
            <w:vAlign w:val="bottom"/>
          </w:tcPr>
          <w:p w14:paraId="17CC047D" w14:textId="77777777" w:rsidR="00632F32" w:rsidRPr="00535A53" w:rsidRDefault="00632F32" w:rsidP="00931844">
            <w:pPr>
              <w:ind w:right="-74"/>
              <w:jc w:val="right"/>
              <w:rPr>
                <w:rFonts w:ascii="Arial" w:hAnsi="Arial" w:cs="Arial"/>
                <w:sz w:val="18"/>
                <w:szCs w:val="18"/>
              </w:rPr>
            </w:pPr>
          </w:p>
        </w:tc>
        <w:tc>
          <w:tcPr>
            <w:tcW w:w="988" w:type="dxa"/>
            <w:vAlign w:val="bottom"/>
          </w:tcPr>
          <w:p w14:paraId="08D4DFD1" w14:textId="77777777" w:rsidR="00632F32" w:rsidRPr="00535A53" w:rsidRDefault="00632F32" w:rsidP="00931844">
            <w:pPr>
              <w:ind w:right="-74"/>
              <w:jc w:val="right"/>
              <w:rPr>
                <w:rFonts w:ascii="Arial" w:hAnsi="Arial" w:cs="Arial"/>
                <w:sz w:val="18"/>
                <w:szCs w:val="18"/>
              </w:rPr>
            </w:pPr>
          </w:p>
        </w:tc>
        <w:tc>
          <w:tcPr>
            <w:tcW w:w="1061" w:type="dxa"/>
            <w:vAlign w:val="bottom"/>
          </w:tcPr>
          <w:p w14:paraId="699B1570" w14:textId="77777777" w:rsidR="00632F32" w:rsidRPr="00535A53" w:rsidRDefault="00632F32" w:rsidP="00931844">
            <w:pPr>
              <w:ind w:right="-72"/>
              <w:jc w:val="right"/>
              <w:rPr>
                <w:rFonts w:ascii="Arial" w:hAnsi="Arial" w:cs="Arial"/>
                <w:sz w:val="18"/>
                <w:szCs w:val="18"/>
              </w:rPr>
            </w:pPr>
          </w:p>
        </w:tc>
      </w:tr>
      <w:tr w:rsidR="00033A5F" w:rsidRPr="00535A53" w14:paraId="75A4DE82" w14:textId="77777777" w:rsidTr="000A61D0">
        <w:trPr>
          <w:trHeight w:val="125"/>
        </w:trPr>
        <w:tc>
          <w:tcPr>
            <w:tcW w:w="2676" w:type="dxa"/>
            <w:vAlign w:val="bottom"/>
          </w:tcPr>
          <w:p w14:paraId="717729B8" w14:textId="77777777" w:rsidR="00033A5F" w:rsidRPr="00535A53" w:rsidRDefault="004A3B0C" w:rsidP="00304BE6">
            <w:pPr>
              <w:spacing w:line="220" w:lineRule="exact"/>
              <w:ind w:left="410"/>
              <w:rPr>
                <w:rFonts w:ascii="Arial" w:hAnsi="Arial" w:cs="Arial"/>
                <w:sz w:val="18"/>
                <w:szCs w:val="18"/>
              </w:rPr>
            </w:pPr>
            <w:r w:rsidRPr="00535A53">
              <w:rPr>
                <w:rFonts w:ascii="Arial" w:hAnsi="Arial" w:cs="Arial"/>
                <w:sz w:val="18"/>
                <w:szCs w:val="18"/>
              </w:rPr>
              <w:t xml:space="preserve">   </w:t>
            </w:r>
            <w:r w:rsidR="00033A5F" w:rsidRPr="00535A53">
              <w:rPr>
                <w:rFonts w:ascii="Arial" w:hAnsi="Arial" w:cs="Arial"/>
                <w:sz w:val="18"/>
                <w:szCs w:val="18"/>
              </w:rPr>
              <w:t>business payables</w:t>
            </w:r>
          </w:p>
        </w:tc>
        <w:tc>
          <w:tcPr>
            <w:tcW w:w="1134" w:type="dxa"/>
            <w:shd w:val="clear" w:color="auto" w:fill="FAFAFA"/>
            <w:vAlign w:val="bottom"/>
          </w:tcPr>
          <w:p w14:paraId="038860F9" w14:textId="77777777" w:rsidR="00033A5F" w:rsidRPr="00535A53" w:rsidRDefault="00A8581F" w:rsidP="00931844">
            <w:pPr>
              <w:ind w:right="-74"/>
              <w:jc w:val="right"/>
              <w:rPr>
                <w:rFonts w:ascii="Arial" w:hAnsi="Arial" w:cs="Arial"/>
                <w:sz w:val="18"/>
                <w:szCs w:val="18"/>
              </w:rPr>
            </w:pPr>
            <w:r w:rsidRPr="00535A53">
              <w:rPr>
                <w:rFonts w:ascii="Arial" w:hAnsi="Arial" w:cs="Arial"/>
                <w:sz w:val="18"/>
                <w:szCs w:val="18"/>
              </w:rPr>
              <w:t>-</w:t>
            </w:r>
          </w:p>
        </w:tc>
        <w:tc>
          <w:tcPr>
            <w:tcW w:w="992" w:type="dxa"/>
            <w:shd w:val="clear" w:color="auto" w:fill="FAFAFA"/>
            <w:vAlign w:val="bottom"/>
          </w:tcPr>
          <w:p w14:paraId="21FCDDF1" w14:textId="77777777" w:rsidR="00033A5F" w:rsidRPr="00535A53" w:rsidRDefault="00A8581F" w:rsidP="00931844">
            <w:pPr>
              <w:ind w:right="-74"/>
              <w:jc w:val="right"/>
              <w:rPr>
                <w:rFonts w:ascii="Arial" w:hAnsi="Arial" w:cs="Arial"/>
                <w:sz w:val="18"/>
                <w:szCs w:val="18"/>
              </w:rPr>
            </w:pPr>
            <w:r w:rsidRPr="00535A53">
              <w:rPr>
                <w:rFonts w:ascii="Arial" w:hAnsi="Arial" w:cs="Arial"/>
                <w:sz w:val="18"/>
                <w:szCs w:val="18"/>
              </w:rPr>
              <w:t>-</w:t>
            </w:r>
          </w:p>
        </w:tc>
        <w:tc>
          <w:tcPr>
            <w:tcW w:w="1137" w:type="dxa"/>
            <w:shd w:val="clear" w:color="auto" w:fill="FAFAFA"/>
            <w:vAlign w:val="bottom"/>
          </w:tcPr>
          <w:p w14:paraId="7CDB23D7" w14:textId="77777777" w:rsidR="00033A5F" w:rsidRPr="00535A53" w:rsidRDefault="00A8581F" w:rsidP="00931844">
            <w:pPr>
              <w:ind w:right="-74"/>
              <w:jc w:val="right"/>
              <w:rPr>
                <w:rFonts w:ascii="Arial" w:hAnsi="Arial" w:cs="Arial"/>
                <w:sz w:val="18"/>
                <w:szCs w:val="18"/>
              </w:rPr>
            </w:pPr>
            <w:r w:rsidRPr="00535A53">
              <w:rPr>
                <w:rFonts w:ascii="Arial" w:hAnsi="Arial" w:cs="Arial"/>
                <w:sz w:val="18"/>
                <w:szCs w:val="18"/>
              </w:rPr>
              <w:t>-</w:t>
            </w:r>
          </w:p>
        </w:tc>
        <w:tc>
          <w:tcPr>
            <w:tcW w:w="1012" w:type="dxa"/>
            <w:vAlign w:val="bottom"/>
          </w:tcPr>
          <w:p w14:paraId="7DFADF45" w14:textId="77777777" w:rsidR="00033A5F" w:rsidRPr="00535A53" w:rsidRDefault="00033A5F" w:rsidP="00931844">
            <w:pPr>
              <w:ind w:right="-74"/>
              <w:jc w:val="right"/>
              <w:rPr>
                <w:rFonts w:ascii="Arial" w:hAnsi="Arial" w:cs="Arial"/>
                <w:sz w:val="18"/>
                <w:szCs w:val="18"/>
              </w:rPr>
            </w:pPr>
            <w:r w:rsidRPr="00535A53">
              <w:rPr>
                <w:rFonts w:ascii="Arial" w:hAnsi="Arial" w:cs="Arial"/>
                <w:sz w:val="18"/>
                <w:szCs w:val="18"/>
              </w:rPr>
              <w:t>-</w:t>
            </w:r>
          </w:p>
        </w:tc>
        <w:tc>
          <w:tcPr>
            <w:tcW w:w="988" w:type="dxa"/>
            <w:vAlign w:val="bottom"/>
          </w:tcPr>
          <w:p w14:paraId="1C545720" w14:textId="77777777" w:rsidR="00033A5F" w:rsidRPr="00535A53" w:rsidRDefault="00033A5F" w:rsidP="00931844">
            <w:pPr>
              <w:ind w:right="-74"/>
              <w:jc w:val="right"/>
              <w:rPr>
                <w:rFonts w:ascii="Arial" w:hAnsi="Arial" w:cs="Arial"/>
                <w:sz w:val="18"/>
                <w:szCs w:val="18"/>
              </w:rPr>
            </w:pPr>
            <w:r w:rsidRPr="00535A53">
              <w:rPr>
                <w:rFonts w:ascii="Arial" w:hAnsi="Arial" w:cs="Arial"/>
                <w:sz w:val="18"/>
                <w:szCs w:val="18"/>
              </w:rPr>
              <w:t>-</w:t>
            </w:r>
          </w:p>
        </w:tc>
        <w:tc>
          <w:tcPr>
            <w:tcW w:w="1061" w:type="dxa"/>
            <w:vAlign w:val="bottom"/>
          </w:tcPr>
          <w:p w14:paraId="6A9F203E" w14:textId="77777777" w:rsidR="00033A5F" w:rsidRPr="00535A53" w:rsidRDefault="00033A5F" w:rsidP="00931844">
            <w:pPr>
              <w:ind w:right="-72"/>
              <w:jc w:val="right"/>
              <w:rPr>
                <w:rFonts w:ascii="Arial" w:hAnsi="Arial" w:cs="Arial"/>
                <w:sz w:val="18"/>
                <w:szCs w:val="18"/>
              </w:rPr>
            </w:pPr>
            <w:r w:rsidRPr="00535A53">
              <w:rPr>
                <w:rFonts w:ascii="Arial" w:hAnsi="Arial" w:cs="Arial"/>
                <w:sz w:val="18"/>
                <w:szCs w:val="18"/>
              </w:rPr>
              <w:t>456,462</w:t>
            </w:r>
          </w:p>
        </w:tc>
      </w:tr>
      <w:tr w:rsidR="00632F32" w:rsidRPr="00535A53" w14:paraId="2C86A4C4" w14:textId="77777777" w:rsidTr="000A61D0">
        <w:trPr>
          <w:trHeight w:val="125"/>
        </w:trPr>
        <w:tc>
          <w:tcPr>
            <w:tcW w:w="2676" w:type="dxa"/>
            <w:vAlign w:val="bottom"/>
          </w:tcPr>
          <w:p w14:paraId="50F92852" w14:textId="77777777" w:rsidR="00632F32" w:rsidRPr="00535A53" w:rsidRDefault="00632F32" w:rsidP="00304BE6">
            <w:pPr>
              <w:spacing w:line="220" w:lineRule="exact"/>
              <w:ind w:left="410" w:right="1"/>
              <w:rPr>
                <w:rFonts w:ascii="Arial" w:hAnsi="Arial" w:cs="Arial"/>
                <w:sz w:val="18"/>
                <w:szCs w:val="18"/>
              </w:rPr>
            </w:pPr>
            <w:r w:rsidRPr="00535A53">
              <w:rPr>
                <w:rFonts w:ascii="Arial" w:hAnsi="Arial" w:cs="Arial"/>
                <w:sz w:val="18"/>
                <w:szCs w:val="18"/>
              </w:rPr>
              <w:t xml:space="preserve">Borrowings from financial </w:t>
            </w:r>
          </w:p>
        </w:tc>
        <w:tc>
          <w:tcPr>
            <w:tcW w:w="1134" w:type="dxa"/>
            <w:shd w:val="clear" w:color="auto" w:fill="FAFAFA"/>
            <w:vAlign w:val="bottom"/>
          </w:tcPr>
          <w:p w14:paraId="018CBED0" w14:textId="77777777" w:rsidR="00632F32" w:rsidRPr="00535A53" w:rsidRDefault="00632F32" w:rsidP="00931844">
            <w:pPr>
              <w:ind w:right="-74"/>
              <w:jc w:val="right"/>
              <w:rPr>
                <w:rFonts w:ascii="Arial" w:hAnsi="Arial" w:cs="Arial"/>
                <w:sz w:val="18"/>
                <w:szCs w:val="18"/>
              </w:rPr>
            </w:pPr>
          </w:p>
        </w:tc>
        <w:tc>
          <w:tcPr>
            <w:tcW w:w="992" w:type="dxa"/>
            <w:shd w:val="clear" w:color="auto" w:fill="FAFAFA"/>
            <w:vAlign w:val="bottom"/>
          </w:tcPr>
          <w:p w14:paraId="0F80F00E" w14:textId="77777777" w:rsidR="00632F32" w:rsidRPr="00535A53" w:rsidRDefault="00632F32" w:rsidP="00931844">
            <w:pPr>
              <w:ind w:right="-74"/>
              <w:jc w:val="right"/>
              <w:rPr>
                <w:rFonts w:ascii="Arial" w:hAnsi="Arial" w:cs="Arial"/>
                <w:sz w:val="18"/>
                <w:szCs w:val="18"/>
              </w:rPr>
            </w:pPr>
          </w:p>
        </w:tc>
        <w:tc>
          <w:tcPr>
            <w:tcW w:w="1137" w:type="dxa"/>
            <w:shd w:val="clear" w:color="auto" w:fill="FAFAFA"/>
            <w:vAlign w:val="bottom"/>
          </w:tcPr>
          <w:p w14:paraId="60860F4B" w14:textId="77777777" w:rsidR="00632F32" w:rsidRPr="00535A53" w:rsidRDefault="00632F32" w:rsidP="00931844">
            <w:pPr>
              <w:ind w:right="-74"/>
              <w:jc w:val="right"/>
              <w:rPr>
                <w:rFonts w:ascii="Arial" w:hAnsi="Arial" w:cs="Arial"/>
                <w:sz w:val="18"/>
                <w:szCs w:val="18"/>
              </w:rPr>
            </w:pPr>
          </w:p>
        </w:tc>
        <w:tc>
          <w:tcPr>
            <w:tcW w:w="1012" w:type="dxa"/>
            <w:vAlign w:val="bottom"/>
          </w:tcPr>
          <w:p w14:paraId="12059D28" w14:textId="77777777" w:rsidR="00632F32" w:rsidRPr="00535A53" w:rsidRDefault="00632F32" w:rsidP="00931844">
            <w:pPr>
              <w:ind w:right="-74"/>
              <w:jc w:val="right"/>
              <w:rPr>
                <w:rFonts w:ascii="Arial" w:hAnsi="Arial" w:cs="Arial"/>
                <w:sz w:val="18"/>
                <w:szCs w:val="18"/>
              </w:rPr>
            </w:pPr>
          </w:p>
        </w:tc>
        <w:tc>
          <w:tcPr>
            <w:tcW w:w="988" w:type="dxa"/>
            <w:vAlign w:val="bottom"/>
          </w:tcPr>
          <w:p w14:paraId="7C6ACEB6" w14:textId="77777777" w:rsidR="00632F32" w:rsidRPr="00535A53" w:rsidRDefault="00632F32" w:rsidP="00931844">
            <w:pPr>
              <w:ind w:right="-74"/>
              <w:jc w:val="right"/>
              <w:rPr>
                <w:rFonts w:ascii="Arial" w:hAnsi="Arial" w:cs="Arial"/>
                <w:sz w:val="18"/>
                <w:szCs w:val="18"/>
              </w:rPr>
            </w:pPr>
          </w:p>
        </w:tc>
        <w:tc>
          <w:tcPr>
            <w:tcW w:w="1061" w:type="dxa"/>
            <w:vAlign w:val="bottom"/>
          </w:tcPr>
          <w:p w14:paraId="28890B63" w14:textId="77777777" w:rsidR="00632F32" w:rsidRPr="00535A53" w:rsidRDefault="00632F32" w:rsidP="00931844">
            <w:pPr>
              <w:ind w:right="-72"/>
              <w:jc w:val="right"/>
              <w:rPr>
                <w:rFonts w:ascii="Arial" w:hAnsi="Arial" w:cs="Arial"/>
                <w:sz w:val="18"/>
                <w:szCs w:val="18"/>
              </w:rPr>
            </w:pPr>
          </w:p>
        </w:tc>
      </w:tr>
      <w:tr w:rsidR="00033A5F" w:rsidRPr="00535A53" w14:paraId="19C83A03" w14:textId="77777777" w:rsidTr="000A61D0">
        <w:trPr>
          <w:trHeight w:val="20"/>
        </w:trPr>
        <w:tc>
          <w:tcPr>
            <w:tcW w:w="2676" w:type="dxa"/>
            <w:vAlign w:val="bottom"/>
          </w:tcPr>
          <w:p w14:paraId="446BB7D6" w14:textId="77777777" w:rsidR="00033A5F" w:rsidRPr="00535A53" w:rsidRDefault="00033A5F" w:rsidP="00304BE6">
            <w:pPr>
              <w:tabs>
                <w:tab w:val="left" w:pos="654"/>
              </w:tabs>
              <w:spacing w:line="220" w:lineRule="exact"/>
              <w:ind w:left="410"/>
              <w:rPr>
                <w:rFonts w:ascii="Arial" w:hAnsi="Arial" w:cs="Arial"/>
                <w:sz w:val="18"/>
                <w:szCs w:val="18"/>
              </w:rPr>
            </w:pPr>
            <w:r w:rsidRPr="00535A53">
              <w:rPr>
                <w:rFonts w:ascii="Arial" w:hAnsi="Arial" w:cs="Arial"/>
                <w:sz w:val="18"/>
                <w:szCs w:val="18"/>
              </w:rPr>
              <w:t xml:space="preserve"> </w:t>
            </w:r>
            <w:r w:rsidR="004A3B0C" w:rsidRPr="00535A53">
              <w:rPr>
                <w:rFonts w:ascii="Arial" w:hAnsi="Arial" w:cs="Arial"/>
                <w:sz w:val="18"/>
                <w:szCs w:val="18"/>
              </w:rPr>
              <w:t xml:space="preserve"> </w:t>
            </w:r>
            <w:r w:rsidRPr="00535A53">
              <w:rPr>
                <w:rFonts w:ascii="Arial" w:hAnsi="Arial" w:cs="Arial"/>
                <w:sz w:val="18"/>
                <w:szCs w:val="18"/>
              </w:rPr>
              <w:t xml:space="preserve"> institutions</w:t>
            </w:r>
          </w:p>
        </w:tc>
        <w:tc>
          <w:tcPr>
            <w:tcW w:w="1134" w:type="dxa"/>
            <w:shd w:val="clear" w:color="auto" w:fill="FAFAFA"/>
            <w:vAlign w:val="bottom"/>
          </w:tcPr>
          <w:p w14:paraId="73787544" w14:textId="77777777" w:rsidR="00033A5F" w:rsidRPr="00535A53" w:rsidRDefault="00A8581F" w:rsidP="000A61D0">
            <w:pPr>
              <w:ind w:left="-113" w:right="-74"/>
              <w:jc w:val="right"/>
              <w:rPr>
                <w:rFonts w:ascii="Arial" w:hAnsi="Arial" w:cs="Arial"/>
                <w:spacing w:val="-4"/>
                <w:sz w:val="18"/>
                <w:szCs w:val="18"/>
              </w:rPr>
            </w:pPr>
            <w:r w:rsidRPr="00535A53">
              <w:rPr>
                <w:rFonts w:ascii="Arial" w:hAnsi="Arial" w:cs="Arial"/>
                <w:spacing w:val="-4"/>
                <w:sz w:val="18"/>
                <w:szCs w:val="18"/>
              </w:rPr>
              <w:t>1,501,855,000</w:t>
            </w:r>
          </w:p>
        </w:tc>
        <w:tc>
          <w:tcPr>
            <w:tcW w:w="992" w:type="dxa"/>
            <w:shd w:val="clear" w:color="auto" w:fill="FAFAFA"/>
            <w:vAlign w:val="bottom"/>
          </w:tcPr>
          <w:p w14:paraId="6F379A73" w14:textId="77777777" w:rsidR="00033A5F" w:rsidRPr="00535A53" w:rsidRDefault="00D66A9C" w:rsidP="00931844">
            <w:pPr>
              <w:ind w:right="-74"/>
              <w:jc w:val="right"/>
              <w:rPr>
                <w:rFonts w:ascii="Arial" w:hAnsi="Arial" w:cs="Arial"/>
                <w:spacing w:val="-4"/>
                <w:sz w:val="18"/>
                <w:szCs w:val="18"/>
              </w:rPr>
            </w:pPr>
            <w:r w:rsidRPr="00535A53">
              <w:rPr>
                <w:rFonts w:ascii="Arial" w:hAnsi="Arial" w:cs="Arial"/>
                <w:spacing w:val="-4"/>
                <w:sz w:val="18"/>
                <w:szCs w:val="18"/>
              </w:rPr>
              <w:t>-</w:t>
            </w:r>
          </w:p>
        </w:tc>
        <w:tc>
          <w:tcPr>
            <w:tcW w:w="1137" w:type="dxa"/>
            <w:shd w:val="clear" w:color="auto" w:fill="FAFAFA"/>
            <w:vAlign w:val="bottom"/>
          </w:tcPr>
          <w:p w14:paraId="432D2B95" w14:textId="77777777" w:rsidR="00033A5F" w:rsidRPr="00535A53" w:rsidRDefault="00A8581F" w:rsidP="00931844">
            <w:pPr>
              <w:ind w:right="-74"/>
              <w:jc w:val="right"/>
              <w:rPr>
                <w:rFonts w:ascii="Arial" w:hAnsi="Arial" w:cs="Arial"/>
                <w:sz w:val="18"/>
                <w:szCs w:val="18"/>
              </w:rPr>
            </w:pPr>
            <w:r w:rsidRPr="00535A53">
              <w:rPr>
                <w:rFonts w:ascii="Arial" w:hAnsi="Arial" w:cs="Arial"/>
                <w:sz w:val="18"/>
                <w:szCs w:val="18"/>
              </w:rPr>
              <w:t>-</w:t>
            </w:r>
          </w:p>
        </w:tc>
        <w:tc>
          <w:tcPr>
            <w:tcW w:w="1012" w:type="dxa"/>
            <w:vAlign w:val="bottom"/>
          </w:tcPr>
          <w:p w14:paraId="36EDCC12" w14:textId="77777777" w:rsidR="00033A5F" w:rsidRPr="00535A53" w:rsidRDefault="00033A5F" w:rsidP="00931844">
            <w:pPr>
              <w:ind w:right="-74"/>
              <w:jc w:val="right"/>
              <w:rPr>
                <w:rFonts w:ascii="Arial" w:hAnsi="Arial" w:cs="Arial"/>
                <w:sz w:val="18"/>
                <w:szCs w:val="18"/>
              </w:rPr>
            </w:pPr>
            <w:r w:rsidRPr="00535A53">
              <w:rPr>
                <w:rFonts w:ascii="Arial" w:hAnsi="Arial" w:cs="Arial"/>
                <w:sz w:val="18"/>
                <w:szCs w:val="18"/>
              </w:rPr>
              <w:t>-</w:t>
            </w:r>
          </w:p>
        </w:tc>
        <w:tc>
          <w:tcPr>
            <w:tcW w:w="988" w:type="dxa"/>
            <w:vAlign w:val="bottom"/>
          </w:tcPr>
          <w:p w14:paraId="5BBA9951" w14:textId="77777777" w:rsidR="00033A5F" w:rsidRPr="00535A53" w:rsidRDefault="00033A5F" w:rsidP="00931844">
            <w:pPr>
              <w:ind w:right="-74"/>
              <w:jc w:val="right"/>
              <w:rPr>
                <w:rFonts w:ascii="Arial" w:hAnsi="Arial" w:cs="Arial"/>
                <w:sz w:val="18"/>
                <w:szCs w:val="18"/>
              </w:rPr>
            </w:pPr>
            <w:r w:rsidRPr="00535A53">
              <w:rPr>
                <w:rFonts w:ascii="Arial" w:hAnsi="Arial" w:cs="Arial"/>
                <w:sz w:val="18"/>
                <w:szCs w:val="18"/>
              </w:rPr>
              <w:t>-</w:t>
            </w:r>
          </w:p>
        </w:tc>
        <w:tc>
          <w:tcPr>
            <w:tcW w:w="1061" w:type="dxa"/>
            <w:vAlign w:val="bottom"/>
          </w:tcPr>
          <w:p w14:paraId="20989CE8" w14:textId="77777777" w:rsidR="00033A5F" w:rsidRPr="00535A53" w:rsidRDefault="00033A5F" w:rsidP="00931844">
            <w:pPr>
              <w:ind w:right="-72"/>
              <w:jc w:val="right"/>
              <w:rPr>
                <w:rFonts w:ascii="Arial" w:hAnsi="Arial" w:cs="Arial"/>
                <w:sz w:val="18"/>
                <w:szCs w:val="18"/>
              </w:rPr>
            </w:pPr>
            <w:r w:rsidRPr="00535A53">
              <w:rPr>
                <w:rFonts w:ascii="Arial" w:hAnsi="Arial" w:cs="Arial"/>
                <w:sz w:val="18"/>
                <w:szCs w:val="18"/>
              </w:rPr>
              <w:t>-</w:t>
            </w:r>
          </w:p>
        </w:tc>
      </w:tr>
    </w:tbl>
    <w:p w14:paraId="316654BD" w14:textId="77777777" w:rsidR="00AF09EE" w:rsidRPr="00535A53" w:rsidRDefault="00AF09EE" w:rsidP="00AF09EE">
      <w:pPr>
        <w:ind w:left="864"/>
        <w:rPr>
          <w:rFonts w:ascii="Arial" w:hAnsi="Arial" w:cs="Arial"/>
          <w:spacing w:val="-6"/>
          <w:sz w:val="20"/>
          <w:szCs w:val="20"/>
        </w:rPr>
      </w:pPr>
    </w:p>
    <w:p w14:paraId="3DCDB3B9" w14:textId="77777777" w:rsidR="00033A5F" w:rsidRPr="00535A53" w:rsidRDefault="00033A5F" w:rsidP="00330D94">
      <w:pPr>
        <w:pStyle w:val="ListParagraph"/>
        <w:numPr>
          <w:ilvl w:val="0"/>
          <w:numId w:val="22"/>
        </w:numPr>
        <w:spacing w:after="0" w:line="240" w:lineRule="auto"/>
        <w:ind w:left="907"/>
        <w:outlineLvl w:val="0"/>
        <w:rPr>
          <w:rFonts w:ascii="Arial" w:hAnsi="Arial" w:cs="Arial"/>
          <w:i/>
          <w:iCs/>
          <w:color w:val="D04C02"/>
          <w:spacing w:val="-4"/>
          <w:sz w:val="20"/>
          <w:szCs w:val="20"/>
        </w:rPr>
      </w:pPr>
      <w:r w:rsidRPr="00535A53">
        <w:rPr>
          <w:rFonts w:ascii="Arial" w:hAnsi="Arial" w:cs="Arial"/>
          <w:i/>
          <w:iCs/>
          <w:color w:val="D04C02"/>
          <w:spacing w:val="-4"/>
          <w:sz w:val="20"/>
          <w:szCs w:val="20"/>
        </w:rPr>
        <w:t>Cash flow and fair value interest rate risk</w:t>
      </w:r>
    </w:p>
    <w:p w14:paraId="17748A9D" w14:textId="77777777" w:rsidR="00033A5F" w:rsidRPr="00535A53" w:rsidRDefault="00033A5F" w:rsidP="00330D94">
      <w:pPr>
        <w:ind w:left="864"/>
        <w:jc w:val="thaiDistribute"/>
        <w:rPr>
          <w:rFonts w:ascii="Arial" w:hAnsi="Arial" w:cs="Arial"/>
          <w:spacing w:val="-6"/>
          <w:sz w:val="20"/>
          <w:szCs w:val="20"/>
          <w:lang w:val="en-GB"/>
        </w:rPr>
      </w:pPr>
    </w:p>
    <w:p w14:paraId="6CF66AAC" w14:textId="77777777" w:rsidR="00033A5F" w:rsidRPr="00535A53" w:rsidRDefault="00033A5F" w:rsidP="00033A5F">
      <w:pPr>
        <w:ind w:left="864"/>
        <w:jc w:val="thaiDistribute"/>
        <w:rPr>
          <w:rFonts w:ascii="Arial" w:hAnsi="Arial" w:cs="Arial"/>
          <w:spacing w:val="-6"/>
          <w:sz w:val="20"/>
          <w:szCs w:val="20"/>
          <w:lang w:val="en-GB"/>
        </w:rPr>
      </w:pPr>
      <w:r w:rsidRPr="00535A53">
        <w:rPr>
          <w:rFonts w:ascii="Arial" w:hAnsi="Arial" w:cs="Arial"/>
          <w:spacing w:val="-6"/>
          <w:sz w:val="20"/>
          <w:szCs w:val="20"/>
          <w:lang w:val="en-GB"/>
        </w:rPr>
        <w:t xml:space="preserve">The Company’s income and operating cash flows are substantially independent of changes in market interest rates. The Company is exposed to interest rate risk relates primarily to its deposits at financial institutions, </w:t>
      </w:r>
      <w:r w:rsidR="007D0522" w:rsidRPr="00535A53">
        <w:rPr>
          <w:rFonts w:ascii="Arial" w:hAnsi="Arial" w:cs="Arial"/>
          <w:spacing w:val="-6"/>
          <w:sz w:val="20"/>
          <w:szCs w:val="20"/>
          <w:lang w:val="en-GB"/>
        </w:rPr>
        <w:t>margin loans, non - collateralised investments, borrowing from financial institu</w:t>
      </w:r>
      <w:r w:rsidR="001D1358" w:rsidRPr="00535A53">
        <w:rPr>
          <w:rFonts w:ascii="Arial" w:hAnsi="Arial" w:cs="Arial"/>
          <w:spacing w:val="-6"/>
          <w:sz w:val="20"/>
          <w:szCs w:val="20"/>
          <w:lang w:val="en-GB"/>
        </w:rPr>
        <w:t>tions and structured notes</w:t>
      </w:r>
      <w:r w:rsidRPr="00535A53">
        <w:rPr>
          <w:rFonts w:ascii="Arial" w:hAnsi="Arial" w:cs="Arial"/>
          <w:spacing w:val="-6"/>
          <w:sz w:val="20"/>
          <w:szCs w:val="20"/>
          <w:lang w:val="en-GB"/>
        </w:rPr>
        <w:t>. Most of the Company’s financial assets and liabilities bear floating interest rates or fixed interest rates which are close to the market rate. In addition, to reduce the interest rate risk, the Company has determined the maximum limit for investments as appropriate. As a result, the interest rate risk is expected to be minimal.</w:t>
      </w:r>
    </w:p>
    <w:p w14:paraId="446726D2" w14:textId="77777777" w:rsidR="00033A5F" w:rsidRPr="00535A53" w:rsidRDefault="00033A5F" w:rsidP="00033A5F">
      <w:pPr>
        <w:ind w:left="864"/>
        <w:jc w:val="thaiDistribute"/>
        <w:rPr>
          <w:rFonts w:ascii="Arial" w:hAnsi="Arial" w:cs="Arial"/>
          <w:spacing w:val="-6"/>
          <w:sz w:val="20"/>
          <w:szCs w:val="20"/>
          <w:lang w:val="en-GB"/>
        </w:rPr>
      </w:pPr>
    </w:p>
    <w:p w14:paraId="44491424" w14:textId="77777777" w:rsidR="00033A5F" w:rsidRPr="00535A53" w:rsidRDefault="00033A5F" w:rsidP="00033A5F">
      <w:pPr>
        <w:ind w:left="864"/>
        <w:jc w:val="thaiDistribute"/>
        <w:rPr>
          <w:rFonts w:ascii="Arial" w:hAnsi="Arial" w:cs="Arial"/>
          <w:spacing w:val="-6"/>
          <w:sz w:val="20"/>
          <w:szCs w:val="20"/>
          <w:lang w:val="en-GB"/>
        </w:rPr>
      </w:pPr>
      <w:r w:rsidRPr="00535A53">
        <w:rPr>
          <w:rFonts w:ascii="Arial" w:hAnsi="Arial" w:cs="Arial"/>
          <w:spacing w:val="-6"/>
          <w:sz w:val="20"/>
          <w:szCs w:val="20"/>
          <w:lang w:val="en-GB"/>
        </w:rPr>
        <w:t>Cash flow interest rate risk is the risk that changes in market interest rates will impact cash flows arising from variable rate financial instruments. Borrowings at floating rates therefore expose the Company to cash flow interest rate risk.</w:t>
      </w:r>
    </w:p>
    <w:p w14:paraId="4296785A" w14:textId="77777777" w:rsidR="00033A5F" w:rsidRPr="00535A53" w:rsidRDefault="00033A5F" w:rsidP="00033A5F">
      <w:pPr>
        <w:ind w:left="864"/>
        <w:jc w:val="thaiDistribute"/>
        <w:rPr>
          <w:rFonts w:ascii="Arial" w:hAnsi="Arial" w:cs="Arial"/>
          <w:spacing w:val="-6"/>
          <w:sz w:val="20"/>
          <w:szCs w:val="20"/>
          <w:lang w:val="en-GB"/>
        </w:rPr>
      </w:pPr>
    </w:p>
    <w:p w14:paraId="2193F548" w14:textId="77777777" w:rsidR="00033A5F" w:rsidRPr="00535A53" w:rsidRDefault="00033A5F" w:rsidP="00033A5F">
      <w:pPr>
        <w:ind w:left="864"/>
        <w:jc w:val="thaiDistribute"/>
        <w:rPr>
          <w:rFonts w:ascii="Arial" w:hAnsi="Arial" w:cs="Arial"/>
          <w:spacing w:val="-6"/>
          <w:sz w:val="20"/>
          <w:szCs w:val="20"/>
          <w:lang w:val="en-GB"/>
        </w:rPr>
      </w:pPr>
      <w:r w:rsidRPr="00535A53">
        <w:rPr>
          <w:rFonts w:ascii="Arial" w:hAnsi="Arial" w:cs="Arial"/>
          <w:spacing w:val="-6"/>
          <w:sz w:val="20"/>
          <w:szCs w:val="20"/>
          <w:lang w:val="en-GB"/>
        </w:rPr>
        <w:t>Fair value interest rate risk is the risk that the value of a financial asset or liability and derivative financial instruments will fluctuate because of changes in market interest rates.</w:t>
      </w:r>
    </w:p>
    <w:p w14:paraId="443583CD" w14:textId="77777777" w:rsidR="00033A5F" w:rsidRPr="00535A53" w:rsidRDefault="00033A5F" w:rsidP="00033A5F">
      <w:pPr>
        <w:ind w:left="864"/>
        <w:jc w:val="thaiDistribute"/>
        <w:rPr>
          <w:rFonts w:ascii="Arial" w:hAnsi="Arial" w:cs="Arial"/>
          <w:spacing w:val="-6"/>
          <w:sz w:val="20"/>
          <w:szCs w:val="20"/>
          <w:lang w:val="en-GB"/>
        </w:rPr>
      </w:pPr>
    </w:p>
    <w:p w14:paraId="540E3599" w14:textId="77777777" w:rsidR="00AF09EE" w:rsidRPr="00535A53" w:rsidRDefault="00AF09EE" w:rsidP="00D633D4">
      <w:pPr>
        <w:ind w:left="1080" w:right="-36" w:hanging="540"/>
        <w:jc w:val="both"/>
        <w:outlineLvl w:val="0"/>
        <w:rPr>
          <w:rFonts w:ascii="Arial" w:hAnsi="Arial" w:cs="Arial"/>
          <w:spacing w:val="-6"/>
          <w:sz w:val="20"/>
          <w:szCs w:val="20"/>
        </w:rPr>
      </w:pPr>
    </w:p>
    <w:p w14:paraId="402B1E86" w14:textId="77777777" w:rsidR="00EF6108" w:rsidRPr="00535A53" w:rsidRDefault="00EF6108" w:rsidP="00D633D4">
      <w:pPr>
        <w:tabs>
          <w:tab w:val="left" w:pos="2160"/>
        </w:tabs>
        <w:ind w:left="540" w:hanging="540"/>
        <w:jc w:val="both"/>
        <w:rPr>
          <w:rFonts w:ascii="Arial" w:hAnsi="Arial"/>
          <w:sz w:val="20"/>
          <w:szCs w:val="20"/>
          <w:cs/>
        </w:rPr>
        <w:sectPr w:rsidR="00EF6108" w:rsidRPr="00535A53" w:rsidSect="000D47A8">
          <w:headerReference w:type="default" r:id="rId8"/>
          <w:footerReference w:type="default" r:id="rId9"/>
          <w:headerReference w:type="first" r:id="rId10"/>
          <w:footerReference w:type="first" r:id="rId11"/>
          <w:pgSz w:w="11909" w:h="16834" w:code="9"/>
          <w:pgMar w:top="1440" w:right="1152" w:bottom="720" w:left="1728" w:header="706" w:footer="576" w:gutter="0"/>
          <w:pgNumType w:start="10"/>
          <w:cols w:space="720"/>
          <w:docGrid w:linePitch="326"/>
        </w:sectPr>
      </w:pPr>
    </w:p>
    <w:p w14:paraId="513EE2C1" w14:textId="77777777" w:rsidR="000159EA" w:rsidRPr="00535A53" w:rsidRDefault="000159EA" w:rsidP="00D462F6">
      <w:pPr>
        <w:ind w:left="540"/>
        <w:jc w:val="both"/>
        <w:rPr>
          <w:rFonts w:ascii="Arial" w:hAnsi="Arial" w:cs="Arial"/>
          <w:sz w:val="20"/>
          <w:szCs w:val="20"/>
        </w:rPr>
      </w:pPr>
    </w:p>
    <w:p w14:paraId="748DEB6A" w14:textId="77777777" w:rsidR="00FE2693" w:rsidRPr="00535A53" w:rsidRDefault="00E578F4" w:rsidP="00D462F6">
      <w:pPr>
        <w:ind w:left="540"/>
        <w:jc w:val="both"/>
        <w:rPr>
          <w:rFonts w:ascii="Arial" w:hAnsi="Arial" w:cs="Arial"/>
          <w:sz w:val="20"/>
          <w:szCs w:val="20"/>
        </w:rPr>
      </w:pPr>
      <w:r w:rsidRPr="00535A53">
        <w:rPr>
          <w:rFonts w:ascii="Arial" w:hAnsi="Arial" w:cs="Arial"/>
          <w:sz w:val="20"/>
          <w:szCs w:val="20"/>
        </w:rPr>
        <w:t>S</w:t>
      </w:r>
      <w:r w:rsidR="00FE2693" w:rsidRPr="00535A53">
        <w:rPr>
          <w:rFonts w:ascii="Arial" w:hAnsi="Arial" w:cs="Arial"/>
          <w:sz w:val="20"/>
          <w:szCs w:val="20"/>
        </w:rPr>
        <w:t xml:space="preserve">ignificant financial assets and liabilities classifies by type of interest rates </w:t>
      </w:r>
      <w:r w:rsidRPr="00535A53">
        <w:rPr>
          <w:rFonts w:ascii="Arial" w:hAnsi="Arial" w:cs="Arial"/>
          <w:sz w:val="20"/>
          <w:szCs w:val="20"/>
        </w:rPr>
        <w:t xml:space="preserve">and maturities </w:t>
      </w:r>
      <w:r w:rsidR="00FE2693" w:rsidRPr="00535A53">
        <w:rPr>
          <w:rFonts w:ascii="Arial" w:hAnsi="Arial" w:cs="Arial"/>
          <w:sz w:val="20"/>
          <w:szCs w:val="20"/>
        </w:rPr>
        <w:t>are as follows:</w:t>
      </w:r>
    </w:p>
    <w:p w14:paraId="038D3188" w14:textId="77777777" w:rsidR="00EF6108" w:rsidRPr="00535A53" w:rsidRDefault="00EF6108" w:rsidP="00D462F6">
      <w:pPr>
        <w:ind w:left="540"/>
        <w:jc w:val="both"/>
        <w:rPr>
          <w:rFonts w:ascii="Arial" w:hAnsi="Arial" w:cs="Arial"/>
          <w:sz w:val="20"/>
          <w:szCs w:val="20"/>
        </w:rPr>
      </w:pPr>
    </w:p>
    <w:tbl>
      <w:tblPr>
        <w:tblW w:w="0" w:type="auto"/>
        <w:tblInd w:w="558" w:type="dxa"/>
        <w:tblLayout w:type="fixed"/>
        <w:tblLook w:val="0000" w:firstRow="0" w:lastRow="0" w:firstColumn="0" w:lastColumn="0" w:noHBand="0" w:noVBand="0"/>
      </w:tblPr>
      <w:tblGrid>
        <w:gridCol w:w="4464"/>
        <w:gridCol w:w="992"/>
        <w:gridCol w:w="992"/>
        <w:gridCol w:w="992"/>
        <w:gridCol w:w="992"/>
        <w:gridCol w:w="992"/>
        <w:gridCol w:w="992"/>
        <w:gridCol w:w="992"/>
        <w:gridCol w:w="992"/>
        <w:gridCol w:w="1420"/>
        <w:gridCol w:w="1417"/>
      </w:tblGrid>
      <w:tr w:rsidR="00A80CAA" w:rsidRPr="00535A53" w14:paraId="1A2A7240" w14:textId="77777777" w:rsidTr="0011515C">
        <w:tc>
          <w:tcPr>
            <w:tcW w:w="4464" w:type="dxa"/>
            <w:vAlign w:val="bottom"/>
          </w:tcPr>
          <w:p w14:paraId="5AB1D0CC" w14:textId="77777777" w:rsidR="00A80CAA" w:rsidRPr="00535A53" w:rsidRDefault="00A80CAA" w:rsidP="00D633D4">
            <w:pPr>
              <w:ind w:left="-18" w:right="-108"/>
              <w:rPr>
                <w:rFonts w:ascii="Arial" w:hAnsi="Arial" w:cs="Arial"/>
                <w:sz w:val="20"/>
                <w:szCs w:val="20"/>
              </w:rPr>
            </w:pPr>
          </w:p>
        </w:tc>
        <w:tc>
          <w:tcPr>
            <w:tcW w:w="10773" w:type="dxa"/>
            <w:gridSpan w:val="10"/>
            <w:tcBorders>
              <w:top w:val="single" w:sz="4" w:space="0" w:color="auto"/>
              <w:bottom w:val="single" w:sz="4" w:space="0" w:color="auto"/>
            </w:tcBorders>
          </w:tcPr>
          <w:p w14:paraId="72A40A42" w14:textId="77777777" w:rsidR="00A80CAA" w:rsidRPr="00535A53" w:rsidRDefault="00A80CAA" w:rsidP="00B704B6">
            <w:pPr>
              <w:ind w:right="-72"/>
              <w:jc w:val="center"/>
              <w:rPr>
                <w:rFonts w:ascii="Arial" w:hAnsi="Arial" w:cs="Arial"/>
                <w:b/>
                <w:bCs/>
                <w:sz w:val="20"/>
                <w:szCs w:val="20"/>
              </w:rPr>
            </w:pPr>
            <w:r w:rsidRPr="00535A53">
              <w:rPr>
                <w:rFonts w:ascii="Arial" w:hAnsi="Arial" w:cs="Arial"/>
                <w:b/>
                <w:bCs/>
                <w:sz w:val="20"/>
                <w:szCs w:val="20"/>
              </w:rPr>
              <w:t>Outstanding balances of financial instruments</w:t>
            </w:r>
          </w:p>
        </w:tc>
      </w:tr>
      <w:tr w:rsidR="00A80CAA" w:rsidRPr="00535A53" w14:paraId="10A073CB" w14:textId="77777777" w:rsidTr="0011515C">
        <w:tc>
          <w:tcPr>
            <w:tcW w:w="4464" w:type="dxa"/>
            <w:vAlign w:val="bottom"/>
          </w:tcPr>
          <w:p w14:paraId="696DC6DB" w14:textId="77777777" w:rsidR="00A80CAA" w:rsidRPr="00535A53" w:rsidRDefault="00A80CAA" w:rsidP="00D633D4">
            <w:pPr>
              <w:ind w:left="-18" w:right="-108"/>
              <w:rPr>
                <w:rFonts w:ascii="Arial" w:hAnsi="Arial" w:cs="Arial"/>
                <w:sz w:val="20"/>
                <w:szCs w:val="20"/>
              </w:rPr>
            </w:pPr>
          </w:p>
        </w:tc>
        <w:tc>
          <w:tcPr>
            <w:tcW w:w="992" w:type="dxa"/>
            <w:vAlign w:val="bottom"/>
          </w:tcPr>
          <w:p w14:paraId="3372B5F2" w14:textId="77777777" w:rsidR="00A80CAA" w:rsidRPr="00535A53" w:rsidRDefault="00A80CAA" w:rsidP="00B704B6">
            <w:pPr>
              <w:ind w:right="-72"/>
              <w:jc w:val="right"/>
              <w:rPr>
                <w:rFonts w:ascii="Arial" w:hAnsi="Arial" w:cs="Arial"/>
                <w:b/>
                <w:bCs/>
                <w:sz w:val="20"/>
                <w:szCs w:val="20"/>
              </w:rPr>
            </w:pPr>
            <w:r w:rsidRPr="00535A53">
              <w:rPr>
                <w:rFonts w:ascii="Arial" w:hAnsi="Arial" w:cs="Arial"/>
                <w:b/>
                <w:bCs/>
                <w:sz w:val="20"/>
                <w:szCs w:val="20"/>
              </w:rPr>
              <w:t>Floating</w:t>
            </w:r>
          </w:p>
        </w:tc>
        <w:tc>
          <w:tcPr>
            <w:tcW w:w="4960" w:type="dxa"/>
            <w:gridSpan w:val="5"/>
          </w:tcPr>
          <w:p w14:paraId="52BADE74" w14:textId="77777777" w:rsidR="00A80CAA" w:rsidRPr="00535A53" w:rsidRDefault="00F632C9" w:rsidP="00C61F29">
            <w:pPr>
              <w:ind w:left="-395" w:right="-72" w:firstLine="395"/>
              <w:jc w:val="center"/>
              <w:rPr>
                <w:rFonts w:ascii="Arial" w:hAnsi="Arial" w:cs="Arial"/>
                <w:b/>
                <w:bCs/>
                <w:sz w:val="20"/>
                <w:szCs w:val="20"/>
              </w:rPr>
            </w:pPr>
            <w:r w:rsidRPr="00535A53">
              <w:rPr>
                <w:rFonts w:ascii="Arial" w:hAnsi="Arial" w:cs="Arial"/>
                <w:b/>
                <w:bCs/>
                <w:sz w:val="20"/>
                <w:szCs w:val="20"/>
              </w:rPr>
              <w:t>Fixed interest rate</w:t>
            </w:r>
            <w:r w:rsidR="00B07CEC">
              <w:rPr>
                <w:rFonts w:ascii="Arial" w:hAnsi="Arial" w:cs="Arial"/>
                <w:b/>
                <w:bCs/>
                <w:sz w:val="20"/>
                <w:szCs w:val="20"/>
              </w:rPr>
              <w:t>s</w:t>
            </w:r>
          </w:p>
        </w:tc>
        <w:tc>
          <w:tcPr>
            <w:tcW w:w="992" w:type="dxa"/>
          </w:tcPr>
          <w:p w14:paraId="65F4E44D" w14:textId="77777777" w:rsidR="00A80CAA" w:rsidRPr="00535A53" w:rsidRDefault="00A80CAA" w:rsidP="00C61F29">
            <w:pPr>
              <w:ind w:left="-395" w:right="-72" w:firstLine="395"/>
              <w:jc w:val="center"/>
              <w:rPr>
                <w:rFonts w:ascii="Arial" w:hAnsi="Arial" w:cs="Arial"/>
                <w:b/>
                <w:bCs/>
                <w:sz w:val="20"/>
                <w:szCs w:val="20"/>
              </w:rPr>
            </w:pPr>
          </w:p>
        </w:tc>
        <w:tc>
          <w:tcPr>
            <w:tcW w:w="992" w:type="dxa"/>
            <w:vAlign w:val="bottom"/>
          </w:tcPr>
          <w:p w14:paraId="7EE747D8" w14:textId="77777777" w:rsidR="00A80CAA" w:rsidRPr="00535A53" w:rsidRDefault="00A80CAA" w:rsidP="00B704B6">
            <w:pPr>
              <w:ind w:right="-72"/>
              <w:jc w:val="center"/>
              <w:rPr>
                <w:rFonts w:ascii="Arial" w:hAnsi="Arial" w:cs="Arial"/>
                <w:b/>
                <w:bCs/>
                <w:sz w:val="20"/>
                <w:szCs w:val="20"/>
              </w:rPr>
            </w:pPr>
          </w:p>
        </w:tc>
        <w:tc>
          <w:tcPr>
            <w:tcW w:w="2837" w:type="dxa"/>
            <w:gridSpan w:val="2"/>
            <w:vAlign w:val="bottom"/>
          </w:tcPr>
          <w:p w14:paraId="09BC1C90" w14:textId="77777777" w:rsidR="00A80CAA" w:rsidRPr="00535A53" w:rsidRDefault="00A80CAA" w:rsidP="00B704B6">
            <w:pPr>
              <w:ind w:right="-72"/>
              <w:jc w:val="center"/>
              <w:rPr>
                <w:rFonts w:ascii="Arial" w:hAnsi="Arial" w:cs="Arial"/>
                <w:b/>
                <w:bCs/>
                <w:sz w:val="20"/>
                <w:szCs w:val="20"/>
              </w:rPr>
            </w:pPr>
            <w:r w:rsidRPr="00535A53">
              <w:rPr>
                <w:rFonts w:ascii="Arial" w:hAnsi="Arial" w:cs="Arial"/>
                <w:b/>
                <w:bCs/>
                <w:sz w:val="20"/>
                <w:szCs w:val="20"/>
              </w:rPr>
              <w:t>Interest rate</w:t>
            </w:r>
          </w:p>
        </w:tc>
      </w:tr>
      <w:tr w:rsidR="00A80CAA" w:rsidRPr="00535A53" w14:paraId="73CB4108" w14:textId="77777777" w:rsidTr="0011515C">
        <w:tc>
          <w:tcPr>
            <w:tcW w:w="4464" w:type="dxa"/>
            <w:vAlign w:val="bottom"/>
          </w:tcPr>
          <w:p w14:paraId="7686DE0D" w14:textId="77777777" w:rsidR="00A80CAA" w:rsidRPr="00535A53" w:rsidRDefault="00A80CAA" w:rsidP="00A80CAA">
            <w:pPr>
              <w:ind w:left="-18" w:right="-108"/>
              <w:rPr>
                <w:rFonts w:ascii="Arial" w:hAnsi="Arial" w:cs="Arial"/>
                <w:sz w:val="20"/>
                <w:szCs w:val="20"/>
              </w:rPr>
            </w:pPr>
          </w:p>
        </w:tc>
        <w:tc>
          <w:tcPr>
            <w:tcW w:w="992" w:type="dxa"/>
            <w:vAlign w:val="bottom"/>
          </w:tcPr>
          <w:p w14:paraId="2F01987A"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interest</w:t>
            </w:r>
          </w:p>
        </w:tc>
        <w:tc>
          <w:tcPr>
            <w:tcW w:w="992" w:type="dxa"/>
            <w:tcBorders>
              <w:top w:val="single" w:sz="4" w:space="0" w:color="auto"/>
            </w:tcBorders>
            <w:vAlign w:val="bottom"/>
          </w:tcPr>
          <w:p w14:paraId="6B434E9E" w14:textId="77777777" w:rsidR="00A80CAA" w:rsidRPr="00535A53" w:rsidRDefault="00A80CAA" w:rsidP="00A80CAA">
            <w:pPr>
              <w:ind w:right="-72"/>
              <w:jc w:val="right"/>
              <w:rPr>
                <w:rFonts w:ascii="Arial" w:hAnsi="Arial" w:cs="Arial"/>
                <w:b/>
                <w:bCs/>
                <w:sz w:val="20"/>
                <w:szCs w:val="20"/>
              </w:rPr>
            </w:pPr>
          </w:p>
        </w:tc>
        <w:tc>
          <w:tcPr>
            <w:tcW w:w="992" w:type="dxa"/>
            <w:tcBorders>
              <w:top w:val="single" w:sz="4" w:space="0" w:color="auto"/>
            </w:tcBorders>
            <w:vAlign w:val="bottom"/>
          </w:tcPr>
          <w:p w14:paraId="102BFC7C"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Within</w:t>
            </w:r>
          </w:p>
        </w:tc>
        <w:tc>
          <w:tcPr>
            <w:tcW w:w="992" w:type="dxa"/>
            <w:tcBorders>
              <w:top w:val="single" w:sz="4" w:space="0" w:color="auto"/>
            </w:tcBorders>
            <w:vAlign w:val="bottom"/>
          </w:tcPr>
          <w:p w14:paraId="0281E8E8"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lang w:val="en-GB"/>
              </w:rPr>
              <w:t>1</w:t>
            </w:r>
            <w:r w:rsidRPr="00535A53">
              <w:rPr>
                <w:rFonts w:ascii="Arial" w:hAnsi="Arial" w:cs="Arial"/>
                <w:b/>
                <w:bCs/>
                <w:sz w:val="20"/>
                <w:szCs w:val="20"/>
              </w:rPr>
              <w:t xml:space="preserve"> </w:t>
            </w:r>
            <w:r w:rsidRPr="00535A53">
              <w:rPr>
                <w:rFonts w:ascii="Arial" w:hAnsi="Arial" w:cs="Arial"/>
                <w:b/>
                <w:bCs/>
                <w:sz w:val="20"/>
                <w:szCs w:val="20"/>
                <w:cs/>
              </w:rPr>
              <w:t xml:space="preserve">- </w:t>
            </w:r>
            <w:r w:rsidRPr="00535A53">
              <w:rPr>
                <w:rFonts w:ascii="Arial" w:hAnsi="Arial" w:cs="Arial"/>
                <w:b/>
                <w:bCs/>
                <w:sz w:val="20"/>
                <w:szCs w:val="20"/>
                <w:lang w:val="en-GB"/>
              </w:rPr>
              <w:t>5</w:t>
            </w:r>
          </w:p>
        </w:tc>
        <w:tc>
          <w:tcPr>
            <w:tcW w:w="992" w:type="dxa"/>
            <w:tcBorders>
              <w:top w:val="single" w:sz="4" w:space="0" w:color="auto"/>
            </w:tcBorders>
            <w:vAlign w:val="bottom"/>
          </w:tcPr>
          <w:p w14:paraId="4CD0C72D"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Over</w:t>
            </w:r>
          </w:p>
        </w:tc>
        <w:tc>
          <w:tcPr>
            <w:tcW w:w="992" w:type="dxa"/>
            <w:tcBorders>
              <w:top w:val="single" w:sz="4" w:space="0" w:color="auto"/>
            </w:tcBorders>
            <w:vAlign w:val="bottom"/>
          </w:tcPr>
          <w:p w14:paraId="0075DA5A" w14:textId="77777777" w:rsidR="00A80CAA" w:rsidRPr="00535A53" w:rsidRDefault="00A80CAA" w:rsidP="00A80CAA">
            <w:pPr>
              <w:ind w:right="-72"/>
              <w:jc w:val="right"/>
              <w:rPr>
                <w:rFonts w:ascii="Arial" w:hAnsi="Arial" w:cs="Arial"/>
                <w:b/>
                <w:bCs/>
                <w:sz w:val="20"/>
                <w:szCs w:val="20"/>
              </w:rPr>
            </w:pPr>
          </w:p>
        </w:tc>
        <w:tc>
          <w:tcPr>
            <w:tcW w:w="992" w:type="dxa"/>
            <w:vAlign w:val="bottom"/>
          </w:tcPr>
          <w:p w14:paraId="4446605F"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No</w:t>
            </w:r>
          </w:p>
        </w:tc>
        <w:tc>
          <w:tcPr>
            <w:tcW w:w="992" w:type="dxa"/>
            <w:vAlign w:val="bottom"/>
          </w:tcPr>
          <w:p w14:paraId="5AEC06C3" w14:textId="77777777" w:rsidR="00A80CAA" w:rsidRPr="00535A53" w:rsidRDefault="00A80CAA" w:rsidP="00A80CAA">
            <w:pPr>
              <w:ind w:right="-72"/>
              <w:jc w:val="right"/>
              <w:rPr>
                <w:rFonts w:ascii="Arial" w:hAnsi="Arial" w:cs="Arial"/>
                <w:b/>
                <w:bCs/>
                <w:sz w:val="20"/>
                <w:szCs w:val="20"/>
              </w:rPr>
            </w:pPr>
          </w:p>
        </w:tc>
        <w:tc>
          <w:tcPr>
            <w:tcW w:w="1420" w:type="dxa"/>
            <w:tcBorders>
              <w:top w:val="single" w:sz="4" w:space="0" w:color="auto"/>
            </w:tcBorders>
            <w:vAlign w:val="bottom"/>
          </w:tcPr>
          <w:p w14:paraId="2BCC3B83" w14:textId="77777777" w:rsidR="00A80CAA" w:rsidRPr="00535A53" w:rsidRDefault="00A80CAA" w:rsidP="00A80CAA">
            <w:pPr>
              <w:ind w:right="-72"/>
              <w:jc w:val="right"/>
              <w:rPr>
                <w:rFonts w:ascii="Arial" w:hAnsi="Arial" w:cs="Arial"/>
                <w:b/>
                <w:bCs/>
                <w:sz w:val="20"/>
                <w:szCs w:val="20"/>
              </w:rPr>
            </w:pPr>
          </w:p>
        </w:tc>
        <w:tc>
          <w:tcPr>
            <w:tcW w:w="1417" w:type="dxa"/>
            <w:tcBorders>
              <w:top w:val="single" w:sz="4" w:space="0" w:color="auto"/>
            </w:tcBorders>
            <w:vAlign w:val="bottom"/>
          </w:tcPr>
          <w:p w14:paraId="5513CDCE" w14:textId="77777777" w:rsidR="00A80CAA" w:rsidRPr="00535A53" w:rsidRDefault="00A80CAA" w:rsidP="00A80CAA">
            <w:pPr>
              <w:ind w:right="-72"/>
              <w:jc w:val="right"/>
              <w:rPr>
                <w:rFonts w:ascii="Arial" w:hAnsi="Arial" w:cs="Arial"/>
                <w:b/>
                <w:bCs/>
                <w:sz w:val="20"/>
                <w:szCs w:val="20"/>
              </w:rPr>
            </w:pPr>
          </w:p>
        </w:tc>
      </w:tr>
      <w:tr w:rsidR="00A80CAA" w:rsidRPr="00535A53" w14:paraId="73084785" w14:textId="77777777" w:rsidTr="0011515C">
        <w:tc>
          <w:tcPr>
            <w:tcW w:w="4464" w:type="dxa"/>
            <w:vAlign w:val="bottom"/>
          </w:tcPr>
          <w:p w14:paraId="578AD102" w14:textId="77777777" w:rsidR="00A80CAA" w:rsidRPr="00535A53" w:rsidRDefault="00A80CAA" w:rsidP="00A80CAA">
            <w:pPr>
              <w:ind w:left="-18" w:right="-108"/>
              <w:rPr>
                <w:rFonts w:ascii="Arial" w:hAnsi="Arial" w:cs="Arial"/>
                <w:sz w:val="20"/>
                <w:szCs w:val="20"/>
              </w:rPr>
            </w:pPr>
          </w:p>
        </w:tc>
        <w:tc>
          <w:tcPr>
            <w:tcW w:w="992" w:type="dxa"/>
            <w:vAlign w:val="bottom"/>
          </w:tcPr>
          <w:p w14:paraId="0381125F"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rate</w:t>
            </w:r>
            <w:r w:rsidR="00B07CEC">
              <w:rPr>
                <w:rFonts w:ascii="Arial" w:hAnsi="Arial" w:cs="Arial"/>
                <w:b/>
                <w:bCs/>
                <w:sz w:val="20"/>
                <w:szCs w:val="20"/>
              </w:rPr>
              <w:t>s</w:t>
            </w:r>
          </w:p>
        </w:tc>
        <w:tc>
          <w:tcPr>
            <w:tcW w:w="992" w:type="dxa"/>
            <w:vAlign w:val="bottom"/>
          </w:tcPr>
          <w:p w14:paraId="09AA756C"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At call</w:t>
            </w:r>
          </w:p>
        </w:tc>
        <w:tc>
          <w:tcPr>
            <w:tcW w:w="992" w:type="dxa"/>
            <w:vAlign w:val="bottom"/>
          </w:tcPr>
          <w:p w14:paraId="6B675878" w14:textId="77777777" w:rsidR="00A80CAA" w:rsidRPr="00535A53" w:rsidRDefault="00A80CAA" w:rsidP="00A80CAA">
            <w:pPr>
              <w:ind w:right="-72"/>
              <w:jc w:val="right"/>
              <w:rPr>
                <w:rFonts w:ascii="Arial" w:hAnsi="Arial" w:cs="Arial"/>
                <w:b/>
                <w:bCs/>
                <w:spacing w:val="-6"/>
                <w:sz w:val="20"/>
                <w:szCs w:val="20"/>
              </w:rPr>
            </w:pPr>
            <w:r w:rsidRPr="00535A53">
              <w:rPr>
                <w:rFonts w:ascii="Arial" w:hAnsi="Arial" w:cs="Arial"/>
                <w:b/>
                <w:bCs/>
                <w:sz w:val="20"/>
                <w:szCs w:val="20"/>
                <w:lang w:val="en-GB"/>
              </w:rPr>
              <w:t>1</w:t>
            </w:r>
            <w:r w:rsidRPr="00535A53">
              <w:rPr>
                <w:rFonts w:ascii="Arial" w:hAnsi="Arial" w:cs="Arial"/>
                <w:b/>
                <w:bCs/>
                <w:sz w:val="20"/>
                <w:szCs w:val="20"/>
              </w:rPr>
              <w:t xml:space="preserve"> year</w:t>
            </w:r>
          </w:p>
        </w:tc>
        <w:tc>
          <w:tcPr>
            <w:tcW w:w="992" w:type="dxa"/>
            <w:vAlign w:val="bottom"/>
          </w:tcPr>
          <w:p w14:paraId="76B9E22F"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years</w:t>
            </w:r>
          </w:p>
        </w:tc>
        <w:tc>
          <w:tcPr>
            <w:tcW w:w="992" w:type="dxa"/>
            <w:vAlign w:val="bottom"/>
          </w:tcPr>
          <w:p w14:paraId="5427292C" w14:textId="77777777" w:rsidR="00A80CAA" w:rsidRPr="00535A53" w:rsidRDefault="00A80CAA" w:rsidP="00A80CAA">
            <w:pPr>
              <w:ind w:right="-72"/>
              <w:jc w:val="right"/>
              <w:rPr>
                <w:rFonts w:ascii="Arial" w:hAnsi="Arial" w:cs="Arial"/>
                <w:b/>
                <w:bCs/>
                <w:spacing w:val="-6"/>
                <w:sz w:val="20"/>
                <w:szCs w:val="20"/>
              </w:rPr>
            </w:pPr>
            <w:r w:rsidRPr="00535A53">
              <w:rPr>
                <w:rFonts w:ascii="Arial" w:hAnsi="Arial" w:cs="Arial"/>
                <w:b/>
                <w:bCs/>
                <w:sz w:val="20"/>
                <w:szCs w:val="20"/>
                <w:lang w:val="en-GB"/>
              </w:rPr>
              <w:t>5</w:t>
            </w:r>
            <w:r w:rsidRPr="00535A53">
              <w:rPr>
                <w:rFonts w:ascii="Arial" w:hAnsi="Arial" w:cs="Arial"/>
                <w:b/>
                <w:bCs/>
                <w:sz w:val="20"/>
                <w:szCs w:val="20"/>
              </w:rPr>
              <w:t xml:space="preserve"> years</w:t>
            </w:r>
          </w:p>
        </w:tc>
        <w:tc>
          <w:tcPr>
            <w:tcW w:w="992" w:type="dxa"/>
            <w:vAlign w:val="bottom"/>
          </w:tcPr>
          <w:p w14:paraId="7D635FD0"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Total</w:t>
            </w:r>
          </w:p>
        </w:tc>
        <w:tc>
          <w:tcPr>
            <w:tcW w:w="992" w:type="dxa"/>
            <w:vAlign w:val="bottom"/>
          </w:tcPr>
          <w:p w14:paraId="685F9ECE"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interest</w:t>
            </w:r>
          </w:p>
        </w:tc>
        <w:tc>
          <w:tcPr>
            <w:tcW w:w="992" w:type="dxa"/>
            <w:vAlign w:val="bottom"/>
          </w:tcPr>
          <w:p w14:paraId="375C2292"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Total</w:t>
            </w:r>
          </w:p>
        </w:tc>
        <w:tc>
          <w:tcPr>
            <w:tcW w:w="1420" w:type="dxa"/>
            <w:vAlign w:val="bottom"/>
          </w:tcPr>
          <w:p w14:paraId="64A71DCB"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Floating</w:t>
            </w:r>
          </w:p>
        </w:tc>
        <w:tc>
          <w:tcPr>
            <w:tcW w:w="1417" w:type="dxa"/>
            <w:vAlign w:val="bottom"/>
          </w:tcPr>
          <w:p w14:paraId="7A2EDE04"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Fixed</w:t>
            </w:r>
          </w:p>
        </w:tc>
      </w:tr>
      <w:tr w:rsidR="00A80CAA" w:rsidRPr="00535A53" w14:paraId="1EFAACE3" w14:textId="77777777" w:rsidTr="0011515C">
        <w:tc>
          <w:tcPr>
            <w:tcW w:w="4464" w:type="dxa"/>
            <w:vAlign w:val="bottom"/>
          </w:tcPr>
          <w:p w14:paraId="1FACB420" w14:textId="77777777" w:rsidR="00A80CAA" w:rsidRPr="00535A53" w:rsidRDefault="00A80CAA" w:rsidP="00A80CAA">
            <w:pPr>
              <w:ind w:left="-18" w:right="-108"/>
              <w:rPr>
                <w:rFonts w:ascii="Arial" w:hAnsi="Arial" w:cs="Arial"/>
                <w:sz w:val="20"/>
                <w:szCs w:val="20"/>
              </w:rPr>
            </w:pPr>
          </w:p>
        </w:tc>
        <w:tc>
          <w:tcPr>
            <w:tcW w:w="992" w:type="dxa"/>
            <w:vAlign w:val="bottom"/>
          </w:tcPr>
          <w:p w14:paraId="3F86FE60"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38D97F0B"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0AEB9E7E"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0C2C04EB"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Million</w:t>
            </w:r>
          </w:p>
        </w:tc>
        <w:tc>
          <w:tcPr>
            <w:tcW w:w="992" w:type="dxa"/>
            <w:vAlign w:val="bottom"/>
          </w:tcPr>
          <w:p w14:paraId="0FC5673E"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23166E05"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2E878E02"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215FB48D"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1420" w:type="dxa"/>
            <w:vAlign w:val="bottom"/>
          </w:tcPr>
          <w:p w14:paraId="6F9E462F"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rate</w:t>
            </w:r>
          </w:p>
        </w:tc>
        <w:tc>
          <w:tcPr>
            <w:tcW w:w="1417" w:type="dxa"/>
            <w:vAlign w:val="bottom"/>
          </w:tcPr>
          <w:p w14:paraId="25F7656C"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rate</w:t>
            </w:r>
          </w:p>
        </w:tc>
      </w:tr>
      <w:tr w:rsidR="00A80CAA" w:rsidRPr="00535A53" w14:paraId="0918001F" w14:textId="77777777" w:rsidTr="0011515C">
        <w:tc>
          <w:tcPr>
            <w:tcW w:w="4464" w:type="dxa"/>
            <w:vAlign w:val="bottom"/>
          </w:tcPr>
          <w:p w14:paraId="11C75357" w14:textId="77777777" w:rsidR="00A80CAA" w:rsidRPr="00535A53" w:rsidRDefault="00A80CAA" w:rsidP="00A80CAA">
            <w:pPr>
              <w:ind w:left="-18" w:right="-108"/>
              <w:rPr>
                <w:rFonts w:ascii="Arial" w:hAnsi="Arial" w:cs="Arial"/>
                <w:b/>
                <w:bCs/>
                <w:sz w:val="20"/>
                <w:szCs w:val="20"/>
              </w:rPr>
            </w:pPr>
            <w:r w:rsidRPr="00535A53">
              <w:rPr>
                <w:rFonts w:ascii="Arial" w:hAnsi="Arial" w:cs="Arial"/>
                <w:b/>
                <w:bCs/>
                <w:sz w:val="20"/>
                <w:szCs w:val="20"/>
                <w:lang w:val="en-GB"/>
              </w:rPr>
              <w:t xml:space="preserve">As at </w:t>
            </w:r>
            <w:r w:rsidR="00C71956" w:rsidRPr="00535A53">
              <w:rPr>
                <w:rFonts w:ascii="Arial" w:hAnsi="Arial" w:cs="Arial"/>
                <w:b/>
                <w:bCs/>
                <w:sz w:val="20"/>
                <w:szCs w:val="20"/>
                <w:lang w:val="en-GB"/>
              </w:rPr>
              <w:t>31 December 2020</w:t>
            </w:r>
          </w:p>
        </w:tc>
        <w:tc>
          <w:tcPr>
            <w:tcW w:w="992" w:type="dxa"/>
            <w:tcBorders>
              <w:bottom w:val="single" w:sz="4" w:space="0" w:color="auto"/>
            </w:tcBorders>
            <w:vAlign w:val="bottom"/>
          </w:tcPr>
          <w:p w14:paraId="26D4E009"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4FA39249"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512FCC44"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31BC2D10"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1B1988EB"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3DA66B80"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3476D5F5"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4DFAE448"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1420" w:type="dxa"/>
            <w:tcBorders>
              <w:bottom w:val="single" w:sz="4" w:space="0" w:color="auto"/>
            </w:tcBorders>
            <w:vAlign w:val="bottom"/>
          </w:tcPr>
          <w:p w14:paraId="2D14748D"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Percent</w:t>
            </w:r>
          </w:p>
        </w:tc>
        <w:tc>
          <w:tcPr>
            <w:tcW w:w="1417" w:type="dxa"/>
            <w:tcBorders>
              <w:bottom w:val="single" w:sz="4" w:space="0" w:color="auto"/>
            </w:tcBorders>
            <w:vAlign w:val="bottom"/>
          </w:tcPr>
          <w:p w14:paraId="04C80943"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Percent</w:t>
            </w:r>
          </w:p>
        </w:tc>
      </w:tr>
      <w:tr w:rsidR="00A80CAA" w:rsidRPr="00535A53" w14:paraId="07CFC170" w14:textId="77777777" w:rsidTr="0011515C">
        <w:trPr>
          <w:trHeight w:val="83"/>
        </w:trPr>
        <w:tc>
          <w:tcPr>
            <w:tcW w:w="4464" w:type="dxa"/>
            <w:vAlign w:val="bottom"/>
          </w:tcPr>
          <w:p w14:paraId="78C96240" w14:textId="77777777" w:rsidR="00A80CAA" w:rsidRPr="00535A53" w:rsidRDefault="00A80CAA" w:rsidP="00A80CAA">
            <w:pPr>
              <w:ind w:left="-18" w:right="-108"/>
              <w:rPr>
                <w:rFonts w:ascii="Arial" w:hAnsi="Arial" w:cs="Arial"/>
                <w:b/>
                <w:bCs/>
                <w:sz w:val="12"/>
                <w:szCs w:val="12"/>
              </w:rPr>
            </w:pPr>
          </w:p>
        </w:tc>
        <w:tc>
          <w:tcPr>
            <w:tcW w:w="992" w:type="dxa"/>
            <w:tcBorders>
              <w:top w:val="single" w:sz="4" w:space="0" w:color="auto"/>
            </w:tcBorders>
            <w:shd w:val="clear" w:color="auto" w:fill="FAFAFA"/>
            <w:vAlign w:val="bottom"/>
          </w:tcPr>
          <w:p w14:paraId="60CB2BE8" w14:textId="77777777" w:rsidR="00A80CAA" w:rsidRPr="00535A5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6D604A74" w14:textId="77777777" w:rsidR="00A80CAA" w:rsidRPr="00535A5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tcPr>
          <w:p w14:paraId="221548EA" w14:textId="77777777" w:rsidR="00A80CAA" w:rsidRPr="00535A5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tcPr>
          <w:p w14:paraId="259B0DC1" w14:textId="77777777" w:rsidR="00A80CAA" w:rsidRPr="00535A5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486B694C" w14:textId="77777777" w:rsidR="00A80CAA" w:rsidRPr="00535A5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5BB36DB0" w14:textId="77777777" w:rsidR="00A80CAA" w:rsidRPr="00535A5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0D83D40E" w14:textId="77777777" w:rsidR="00A80CAA" w:rsidRPr="00535A5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156ACBC5" w14:textId="77777777" w:rsidR="00A80CAA" w:rsidRPr="00535A53" w:rsidRDefault="00A80CAA" w:rsidP="00A80CAA">
            <w:pPr>
              <w:ind w:right="-72"/>
              <w:jc w:val="right"/>
              <w:rPr>
                <w:rFonts w:ascii="Arial" w:hAnsi="Arial" w:cs="Arial"/>
                <w:sz w:val="20"/>
                <w:szCs w:val="20"/>
              </w:rPr>
            </w:pPr>
          </w:p>
        </w:tc>
        <w:tc>
          <w:tcPr>
            <w:tcW w:w="1420" w:type="dxa"/>
            <w:tcBorders>
              <w:top w:val="single" w:sz="4" w:space="0" w:color="auto"/>
            </w:tcBorders>
            <w:shd w:val="clear" w:color="auto" w:fill="FAFAFA"/>
            <w:vAlign w:val="bottom"/>
          </w:tcPr>
          <w:p w14:paraId="3D17FE43" w14:textId="77777777" w:rsidR="00A80CAA" w:rsidRPr="00535A53" w:rsidRDefault="00A80CAA" w:rsidP="00A80CAA">
            <w:pPr>
              <w:ind w:right="-72"/>
              <w:jc w:val="right"/>
              <w:rPr>
                <w:rFonts w:ascii="Arial" w:hAnsi="Arial" w:cs="Arial"/>
                <w:sz w:val="20"/>
                <w:szCs w:val="20"/>
              </w:rPr>
            </w:pPr>
          </w:p>
        </w:tc>
        <w:tc>
          <w:tcPr>
            <w:tcW w:w="1417" w:type="dxa"/>
            <w:tcBorders>
              <w:top w:val="single" w:sz="4" w:space="0" w:color="auto"/>
            </w:tcBorders>
            <w:shd w:val="clear" w:color="auto" w:fill="FAFAFA"/>
            <w:vAlign w:val="bottom"/>
          </w:tcPr>
          <w:p w14:paraId="5C8224EF" w14:textId="77777777" w:rsidR="00A80CAA" w:rsidRPr="00535A53" w:rsidRDefault="00A80CAA" w:rsidP="00A80CAA">
            <w:pPr>
              <w:ind w:right="-72"/>
              <w:jc w:val="right"/>
              <w:rPr>
                <w:rFonts w:ascii="Arial" w:hAnsi="Arial" w:cs="Arial"/>
                <w:sz w:val="20"/>
                <w:szCs w:val="20"/>
              </w:rPr>
            </w:pPr>
          </w:p>
        </w:tc>
      </w:tr>
      <w:tr w:rsidR="00A80CAA" w:rsidRPr="00535A53" w14:paraId="62EC9617" w14:textId="77777777" w:rsidTr="0011515C">
        <w:trPr>
          <w:trHeight w:val="227"/>
        </w:trPr>
        <w:tc>
          <w:tcPr>
            <w:tcW w:w="4464" w:type="dxa"/>
            <w:vAlign w:val="bottom"/>
          </w:tcPr>
          <w:p w14:paraId="483CACA5" w14:textId="77777777" w:rsidR="00A80CAA" w:rsidRPr="00535A53" w:rsidRDefault="00A80CAA" w:rsidP="00A80CAA">
            <w:pPr>
              <w:ind w:left="-18" w:right="-108"/>
              <w:rPr>
                <w:rFonts w:ascii="Arial" w:hAnsi="Arial" w:cs="Arial"/>
                <w:sz w:val="20"/>
                <w:szCs w:val="20"/>
              </w:rPr>
            </w:pPr>
            <w:r w:rsidRPr="00535A53">
              <w:rPr>
                <w:rFonts w:ascii="Arial" w:hAnsi="Arial" w:cs="Arial"/>
                <w:b/>
                <w:bCs/>
                <w:sz w:val="20"/>
                <w:szCs w:val="20"/>
              </w:rPr>
              <w:t>Financial assets</w:t>
            </w:r>
          </w:p>
        </w:tc>
        <w:tc>
          <w:tcPr>
            <w:tcW w:w="992" w:type="dxa"/>
            <w:shd w:val="clear" w:color="auto" w:fill="FAFAFA"/>
            <w:vAlign w:val="bottom"/>
          </w:tcPr>
          <w:p w14:paraId="5AB8104E" w14:textId="77777777" w:rsidR="00A80CAA" w:rsidRPr="00535A53" w:rsidRDefault="00A80CAA" w:rsidP="00A80CAA">
            <w:pPr>
              <w:ind w:right="-72"/>
              <w:jc w:val="right"/>
              <w:rPr>
                <w:rFonts w:ascii="Arial" w:hAnsi="Arial" w:cs="Arial"/>
                <w:sz w:val="20"/>
                <w:szCs w:val="20"/>
              </w:rPr>
            </w:pPr>
          </w:p>
        </w:tc>
        <w:tc>
          <w:tcPr>
            <w:tcW w:w="992" w:type="dxa"/>
            <w:shd w:val="clear" w:color="auto" w:fill="FAFAFA"/>
            <w:vAlign w:val="bottom"/>
          </w:tcPr>
          <w:p w14:paraId="62565C6C" w14:textId="77777777" w:rsidR="00A80CAA" w:rsidRPr="00535A53" w:rsidRDefault="00A80CAA" w:rsidP="00A80CAA">
            <w:pPr>
              <w:ind w:right="-72"/>
              <w:jc w:val="right"/>
              <w:rPr>
                <w:rFonts w:ascii="Arial" w:hAnsi="Arial" w:cs="Arial"/>
                <w:sz w:val="20"/>
                <w:szCs w:val="20"/>
              </w:rPr>
            </w:pPr>
          </w:p>
        </w:tc>
        <w:tc>
          <w:tcPr>
            <w:tcW w:w="992" w:type="dxa"/>
            <w:shd w:val="clear" w:color="auto" w:fill="FAFAFA"/>
          </w:tcPr>
          <w:p w14:paraId="26247E24" w14:textId="77777777" w:rsidR="00A80CAA" w:rsidRPr="00535A53" w:rsidRDefault="00A80CAA" w:rsidP="00A80CAA">
            <w:pPr>
              <w:ind w:right="-72"/>
              <w:jc w:val="right"/>
              <w:rPr>
                <w:rFonts w:ascii="Arial" w:hAnsi="Arial" w:cs="Arial"/>
                <w:sz w:val="20"/>
                <w:szCs w:val="20"/>
              </w:rPr>
            </w:pPr>
          </w:p>
        </w:tc>
        <w:tc>
          <w:tcPr>
            <w:tcW w:w="992" w:type="dxa"/>
            <w:shd w:val="clear" w:color="auto" w:fill="FAFAFA"/>
          </w:tcPr>
          <w:p w14:paraId="6107FBED" w14:textId="77777777" w:rsidR="00A80CAA" w:rsidRPr="00535A53" w:rsidRDefault="00A80CAA" w:rsidP="00A80CAA">
            <w:pPr>
              <w:ind w:right="-72"/>
              <w:jc w:val="right"/>
              <w:rPr>
                <w:rFonts w:ascii="Arial" w:hAnsi="Arial" w:cs="Arial"/>
                <w:sz w:val="20"/>
                <w:szCs w:val="20"/>
              </w:rPr>
            </w:pPr>
          </w:p>
        </w:tc>
        <w:tc>
          <w:tcPr>
            <w:tcW w:w="992" w:type="dxa"/>
            <w:shd w:val="clear" w:color="auto" w:fill="FAFAFA"/>
            <w:vAlign w:val="bottom"/>
          </w:tcPr>
          <w:p w14:paraId="0A588C91" w14:textId="77777777" w:rsidR="00A80CAA" w:rsidRPr="00535A53" w:rsidRDefault="00A80CAA" w:rsidP="00A80CAA">
            <w:pPr>
              <w:ind w:right="-72"/>
              <w:jc w:val="right"/>
              <w:rPr>
                <w:rFonts w:ascii="Arial" w:hAnsi="Arial" w:cs="Arial"/>
                <w:sz w:val="20"/>
                <w:szCs w:val="20"/>
              </w:rPr>
            </w:pPr>
          </w:p>
        </w:tc>
        <w:tc>
          <w:tcPr>
            <w:tcW w:w="992" w:type="dxa"/>
            <w:shd w:val="clear" w:color="auto" w:fill="FAFAFA"/>
            <w:vAlign w:val="bottom"/>
          </w:tcPr>
          <w:p w14:paraId="02154583" w14:textId="77777777" w:rsidR="00A80CAA" w:rsidRPr="00535A53" w:rsidRDefault="00A80CAA" w:rsidP="00A80CAA">
            <w:pPr>
              <w:ind w:right="-72"/>
              <w:jc w:val="right"/>
              <w:rPr>
                <w:rFonts w:ascii="Arial" w:hAnsi="Arial" w:cs="Arial"/>
                <w:sz w:val="20"/>
                <w:szCs w:val="20"/>
              </w:rPr>
            </w:pPr>
          </w:p>
        </w:tc>
        <w:tc>
          <w:tcPr>
            <w:tcW w:w="992" w:type="dxa"/>
            <w:shd w:val="clear" w:color="auto" w:fill="FAFAFA"/>
            <w:vAlign w:val="bottom"/>
          </w:tcPr>
          <w:p w14:paraId="051853DD" w14:textId="77777777" w:rsidR="00A80CAA" w:rsidRPr="00535A53" w:rsidRDefault="00A80CAA" w:rsidP="00A80CAA">
            <w:pPr>
              <w:ind w:right="-72"/>
              <w:jc w:val="right"/>
              <w:rPr>
                <w:rFonts w:ascii="Arial" w:hAnsi="Arial" w:cs="Arial"/>
                <w:sz w:val="20"/>
                <w:szCs w:val="20"/>
              </w:rPr>
            </w:pPr>
          </w:p>
        </w:tc>
        <w:tc>
          <w:tcPr>
            <w:tcW w:w="992" w:type="dxa"/>
            <w:shd w:val="clear" w:color="auto" w:fill="FAFAFA"/>
            <w:vAlign w:val="bottom"/>
          </w:tcPr>
          <w:p w14:paraId="1155EB48" w14:textId="77777777" w:rsidR="00A80CAA" w:rsidRPr="00535A53" w:rsidRDefault="00A80CAA" w:rsidP="00A80CAA">
            <w:pPr>
              <w:ind w:right="-72"/>
              <w:jc w:val="right"/>
              <w:rPr>
                <w:rFonts w:ascii="Arial" w:hAnsi="Arial" w:cs="Arial"/>
                <w:sz w:val="20"/>
                <w:szCs w:val="20"/>
              </w:rPr>
            </w:pPr>
          </w:p>
        </w:tc>
        <w:tc>
          <w:tcPr>
            <w:tcW w:w="1420" w:type="dxa"/>
            <w:shd w:val="clear" w:color="auto" w:fill="FAFAFA"/>
            <w:vAlign w:val="bottom"/>
          </w:tcPr>
          <w:p w14:paraId="282FD0C9" w14:textId="77777777" w:rsidR="00A80CAA" w:rsidRPr="00535A53" w:rsidRDefault="00A80CAA" w:rsidP="00A80CAA">
            <w:pPr>
              <w:ind w:right="-72"/>
              <w:jc w:val="right"/>
              <w:rPr>
                <w:rFonts w:ascii="Arial" w:hAnsi="Arial" w:cs="Arial"/>
                <w:sz w:val="20"/>
                <w:szCs w:val="20"/>
              </w:rPr>
            </w:pPr>
          </w:p>
        </w:tc>
        <w:tc>
          <w:tcPr>
            <w:tcW w:w="1417" w:type="dxa"/>
            <w:shd w:val="clear" w:color="auto" w:fill="FAFAFA"/>
            <w:vAlign w:val="bottom"/>
          </w:tcPr>
          <w:p w14:paraId="4D697CFB" w14:textId="77777777" w:rsidR="00A80CAA" w:rsidRPr="00535A53" w:rsidRDefault="00A80CAA" w:rsidP="00A80CAA">
            <w:pPr>
              <w:ind w:right="-72"/>
              <w:jc w:val="right"/>
              <w:rPr>
                <w:rFonts w:ascii="Arial" w:hAnsi="Arial" w:cs="Arial"/>
                <w:sz w:val="20"/>
                <w:szCs w:val="20"/>
              </w:rPr>
            </w:pPr>
          </w:p>
        </w:tc>
      </w:tr>
      <w:tr w:rsidR="00C93B06" w:rsidRPr="00535A53" w14:paraId="357BCCE4" w14:textId="77777777" w:rsidTr="00655C7A">
        <w:trPr>
          <w:trHeight w:val="227"/>
        </w:trPr>
        <w:tc>
          <w:tcPr>
            <w:tcW w:w="4464" w:type="dxa"/>
            <w:vAlign w:val="bottom"/>
          </w:tcPr>
          <w:p w14:paraId="2946DDE7" w14:textId="77777777" w:rsidR="00C93B06" w:rsidRPr="00535A53" w:rsidRDefault="00C93B06" w:rsidP="00C93B06">
            <w:pPr>
              <w:spacing w:line="0" w:lineRule="atLeast"/>
              <w:ind w:left="-18" w:right="-108"/>
              <w:rPr>
                <w:rFonts w:ascii="Arial" w:eastAsia="Arial Unicode MS" w:hAnsi="Arial" w:cs="Arial"/>
                <w:sz w:val="20"/>
                <w:szCs w:val="20"/>
                <w:cs/>
              </w:rPr>
            </w:pPr>
            <w:r w:rsidRPr="00535A53">
              <w:rPr>
                <w:rFonts w:ascii="Arial" w:eastAsia="Arial Unicode MS" w:hAnsi="Arial" w:cs="Arial"/>
                <w:sz w:val="20"/>
                <w:szCs w:val="20"/>
              </w:rPr>
              <w:t>Cash and cash equivalents</w:t>
            </w:r>
          </w:p>
        </w:tc>
        <w:tc>
          <w:tcPr>
            <w:tcW w:w="992" w:type="dxa"/>
            <w:shd w:val="clear" w:color="auto" w:fill="FAFAFA"/>
            <w:vAlign w:val="bottom"/>
          </w:tcPr>
          <w:p w14:paraId="1EBBAFD3"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lang w:val="en-GB"/>
              </w:rPr>
              <w:t>128</w:t>
            </w:r>
          </w:p>
        </w:tc>
        <w:tc>
          <w:tcPr>
            <w:tcW w:w="992" w:type="dxa"/>
            <w:shd w:val="clear" w:color="auto" w:fill="FAFAFA"/>
            <w:vAlign w:val="bottom"/>
          </w:tcPr>
          <w:p w14:paraId="21550161"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5522A3E7"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tcPr>
          <w:p w14:paraId="2CF6C191"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992" w:type="dxa"/>
            <w:shd w:val="clear" w:color="auto" w:fill="FAFAFA"/>
            <w:vAlign w:val="bottom"/>
          </w:tcPr>
          <w:p w14:paraId="116C99B1"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0E50CFC1"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4D3ED848"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129</w:t>
            </w:r>
          </w:p>
        </w:tc>
        <w:tc>
          <w:tcPr>
            <w:tcW w:w="992" w:type="dxa"/>
            <w:shd w:val="clear" w:color="auto" w:fill="FAFAFA"/>
            <w:vAlign w:val="bottom"/>
          </w:tcPr>
          <w:p w14:paraId="7EFC32B2"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257</w:t>
            </w:r>
          </w:p>
        </w:tc>
        <w:tc>
          <w:tcPr>
            <w:tcW w:w="1420" w:type="dxa"/>
            <w:shd w:val="clear" w:color="auto" w:fill="FAFAFA"/>
            <w:vAlign w:val="bottom"/>
          </w:tcPr>
          <w:p w14:paraId="2C31D020" w14:textId="77777777" w:rsidR="00C93B06" w:rsidRPr="00535A53" w:rsidRDefault="00C93B06" w:rsidP="00C93B06">
            <w:pPr>
              <w:ind w:right="-72"/>
              <w:jc w:val="right"/>
              <w:rPr>
                <w:rFonts w:ascii="Arial" w:hAnsi="Arial" w:cs="Arial"/>
                <w:sz w:val="20"/>
                <w:szCs w:val="20"/>
              </w:rPr>
            </w:pPr>
            <w:r w:rsidRPr="00535A53">
              <w:rPr>
                <w:rFonts w:ascii="Arial" w:hAnsi="Arial" w:cs="Arial"/>
                <w:sz w:val="20"/>
                <w:szCs w:val="20"/>
                <w:cs/>
              </w:rPr>
              <w:t>0.05</w:t>
            </w:r>
            <w:r w:rsidRPr="00535A53">
              <w:rPr>
                <w:rFonts w:ascii="Arial" w:hAnsi="Arial" w:cs="Arial"/>
                <w:sz w:val="20"/>
                <w:szCs w:val="20"/>
              </w:rPr>
              <w:t xml:space="preserve"> - 0.45</w:t>
            </w:r>
          </w:p>
        </w:tc>
        <w:tc>
          <w:tcPr>
            <w:tcW w:w="1417" w:type="dxa"/>
            <w:shd w:val="clear" w:color="auto" w:fill="FAFAFA"/>
            <w:vAlign w:val="bottom"/>
          </w:tcPr>
          <w:p w14:paraId="0E0A200A" w14:textId="77777777" w:rsidR="00C93B06" w:rsidRPr="00535A53" w:rsidRDefault="00C93B06" w:rsidP="00C93B06">
            <w:pPr>
              <w:ind w:right="-72"/>
              <w:jc w:val="right"/>
              <w:rPr>
                <w:rFonts w:ascii="Arial" w:hAnsi="Arial" w:cs="Arial"/>
                <w:sz w:val="20"/>
                <w:szCs w:val="20"/>
              </w:rPr>
            </w:pPr>
            <w:r w:rsidRPr="00535A53">
              <w:rPr>
                <w:rFonts w:ascii="Arial" w:hAnsi="Arial" w:cs="Arial"/>
                <w:sz w:val="20"/>
                <w:szCs w:val="20"/>
                <w:cs/>
              </w:rPr>
              <w:t>-</w:t>
            </w:r>
          </w:p>
        </w:tc>
      </w:tr>
      <w:tr w:rsidR="00C93B06" w:rsidRPr="00535A53" w14:paraId="34F279D0" w14:textId="77777777" w:rsidTr="00655C7A">
        <w:trPr>
          <w:trHeight w:val="227"/>
        </w:trPr>
        <w:tc>
          <w:tcPr>
            <w:tcW w:w="4464" w:type="dxa"/>
            <w:vAlign w:val="bottom"/>
          </w:tcPr>
          <w:p w14:paraId="69701593" w14:textId="77777777" w:rsidR="00C93B06" w:rsidRPr="00535A53" w:rsidRDefault="00C93B06" w:rsidP="00C93B06">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Receivables from Clearing House and brokers</w:t>
            </w:r>
          </w:p>
        </w:tc>
        <w:tc>
          <w:tcPr>
            <w:tcW w:w="992" w:type="dxa"/>
            <w:shd w:val="clear" w:color="auto" w:fill="FAFAFA"/>
            <w:vAlign w:val="bottom"/>
          </w:tcPr>
          <w:p w14:paraId="0BF8A4F0"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5CDC3A51"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07B618EF"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tcPr>
          <w:p w14:paraId="6FE744B0"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992" w:type="dxa"/>
            <w:shd w:val="clear" w:color="auto" w:fill="FAFAFA"/>
            <w:vAlign w:val="bottom"/>
          </w:tcPr>
          <w:p w14:paraId="1643192A"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2729123D"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6DAD678E"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1,418</w:t>
            </w:r>
          </w:p>
        </w:tc>
        <w:tc>
          <w:tcPr>
            <w:tcW w:w="992" w:type="dxa"/>
            <w:shd w:val="clear" w:color="auto" w:fill="FAFAFA"/>
            <w:vAlign w:val="bottom"/>
          </w:tcPr>
          <w:p w14:paraId="306A91AC"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1,418</w:t>
            </w:r>
          </w:p>
        </w:tc>
        <w:tc>
          <w:tcPr>
            <w:tcW w:w="1420" w:type="dxa"/>
            <w:shd w:val="clear" w:color="auto" w:fill="FAFAFA"/>
            <w:vAlign w:val="bottom"/>
          </w:tcPr>
          <w:p w14:paraId="03633A4C" w14:textId="77777777" w:rsidR="00C93B06" w:rsidRPr="00535A53" w:rsidRDefault="00C93B06" w:rsidP="00C93B06">
            <w:pPr>
              <w:ind w:right="-72"/>
              <w:jc w:val="right"/>
              <w:rPr>
                <w:rFonts w:ascii="Arial" w:hAnsi="Arial" w:cs="Arial"/>
                <w:sz w:val="20"/>
                <w:szCs w:val="20"/>
                <w:cs/>
              </w:rPr>
            </w:pPr>
            <w:r w:rsidRPr="00535A53">
              <w:rPr>
                <w:rFonts w:ascii="Arial" w:hAnsi="Arial" w:cs="Arial"/>
                <w:sz w:val="20"/>
                <w:szCs w:val="20"/>
                <w:cs/>
              </w:rPr>
              <w:t>-</w:t>
            </w:r>
          </w:p>
        </w:tc>
        <w:tc>
          <w:tcPr>
            <w:tcW w:w="1417" w:type="dxa"/>
            <w:shd w:val="clear" w:color="auto" w:fill="FAFAFA"/>
            <w:vAlign w:val="bottom"/>
          </w:tcPr>
          <w:p w14:paraId="10C01BAD" w14:textId="77777777" w:rsidR="00C93B06" w:rsidRPr="00535A53" w:rsidRDefault="00C93B06" w:rsidP="00C93B06">
            <w:pPr>
              <w:ind w:right="-72"/>
              <w:jc w:val="right"/>
              <w:rPr>
                <w:rFonts w:ascii="Arial" w:hAnsi="Arial" w:cs="Arial"/>
                <w:sz w:val="20"/>
                <w:szCs w:val="20"/>
              </w:rPr>
            </w:pPr>
            <w:r w:rsidRPr="00535A53">
              <w:rPr>
                <w:rFonts w:ascii="Arial" w:hAnsi="Arial" w:cs="Arial"/>
                <w:sz w:val="20"/>
                <w:szCs w:val="20"/>
                <w:cs/>
              </w:rPr>
              <w:t>-</w:t>
            </w:r>
          </w:p>
        </w:tc>
      </w:tr>
      <w:tr w:rsidR="00C93B06" w:rsidRPr="00535A53" w14:paraId="20A237E4" w14:textId="77777777" w:rsidTr="00655C7A">
        <w:trPr>
          <w:trHeight w:val="227"/>
        </w:trPr>
        <w:tc>
          <w:tcPr>
            <w:tcW w:w="4464" w:type="dxa"/>
            <w:vAlign w:val="bottom"/>
          </w:tcPr>
          <w:p w14:paraId="553802B8" w14:textId="77777777" w:rsidR="00C93B06" w:rsidRPr="00535A53" w:rsidRDefault="00C93B06" w:rsidP="00C93B06">
            <w:pPr>
              <w:spacing w:line="0" w:lineRule="atLeast"/>
              <w:ind w:left="-18" w:right="-108"/>
              <w:rPr>
                <w:rFonts w:ascii="Arial" w:eastAsia="Arial Unicode MS" w:hAnsi="Arial" w:cs="Arial"/>
                <w:spacing w:val="-4"/>
                <w:sz w:val="20"/>
                <w:szCs w:val="20"/>
              </w:rPr>
            </w:pPr>
            <w:r w:rsidRPr="00535A53">
              <w:rPr>
                <w:rFonts w:ascii="Arial" w:eastAsia="Arial Unicode MS" w:hAnsi="Arial" w:cs="Arial"/>
                <w:spacing w:val="-4"/>
                <w:sz w:val="20"/>
                <w:szCs w:val="20"/>
              </w:rPr>
              <w:t>Securities and derivatives business receivables</w:t>
            </w:r>
          </w:p>
        </w:tc>
        <w:tc>
          <w:tcPr>
            <w:tcW w:w="992" w:type="dxa"/>
            <w:shd w:val="clear" w:color="auto" w:fill="FAFAFA"/>
            <w:vAlign w:val="bottom"/>
          </w:tcPr>
          <w:p w14:paraId="60CD24BC"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8,813</w:t>
            </w:r>
          </w:p>
        </w:tc>
        <w:tc>
          <w:tcPr>
            <w:tcW w:w="992" w:type="dxa"/>
            <w:shd w:val="clear" w:color="auto" w:fill="FAFAFA"/>
            <w:vAlign w:val="bottom"/>
          </w:tcPr>
          <w:p w14:paraId="39071C9C"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60E15E1E"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tcPr>
          <w:p w14:paraId="40E48FBF"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992" w:type="dxa"/>
            <w:shd w:val="clear" w:color="auto" w:fill="FAFAFA"/>
            <w:vAlign w:val="bottom"/>
          </w:tcPr>
          <w:p w14:paraId="1B6B6CFA"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03407D74"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5C197B51"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980</w:t>
            </w:r>
          </w:p>
        </w:tc>
        <w:tc>
          <w:tcPr>
            <w:tcW w:w="992" w:type="dxa"/>
            <w:shd w:val="clear" w:color="auto" w:fill="FAFAFA"/>
            <w:vAlign w:val="bottom"/>
          </w:tcPr>
          <w:p w14:paraId="589CCAC3"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9,793</w:t>
            </w:r>
          </w:p>
        </w:tc>
        <w:tc>
          <w:tcPr>
            <w:tcW w:w="1420" w:type="dxa"/>
            <w:shd w:val="clear" w:color="auto" w:fill="FAFAFA"/>
            <w:vAlign w:val="bottom"/>
          </w:tcPr>
          <w:p w14:paraId="121B80BF" w14:textId="77777777" w:rsidR="00C93B06" w:rsidRPr="00535A53" w:rsidRDefault="00E060E1" w:rsidP="00C93B06">
            <w:pPr>
              <w:ind w:right="-72"/>
              <w:jc w:val="right"/>
              <w:rPr>
                <w:rFonts w:ascii="Arial" w:hAnsi="Arial" w:cs="Arial"/>
                <w:sz w:val="20"/>
                <w:szCs w:val="20"/>
                <w:cs/>
              </w:rPr>
            </w:pPr>
            <w:r>
              <w:rPr>
                <w:rFonts w:ascii="Arial" w:hAnsi="Arial" w:cs="Arial"/>
                <w:sz w:val="20"/>
                <w:szCs w:val="20"/>
              </w:rPr>
              <w:t>-</w:t>
            </w:r>
          </w:p>
        </w:tc>
        <w:tc>
          <w:tcPr>
            <w:tcW w:w="1417" w:type="dxa"/>
            <w:shd w:val="clear" w:color="auto" w:fill="FAFAFA"/>
            <w:vAlign w:val="bottom"/>
          </w:tcPr>
          <w:p w14:paraId="4426D410" w14:textId="77777777" w:rsidR="00C93B06" w:rsidRPr="00535A53" w:rsidRDefault="00C93B06" w:rsidP="00C93B06">
            <w:pPr>
              <w:ind w:right="-72"/>
              <w:jc w:val="right"/>
              <w:rPr>
                <w:rFonts w:ascii="Arial" w:hAnsi="Arial" w:cs="Arial"/>
                <w:sz w:val="20"/>
                <w:szCs w:val="20"/>
                <w:cs/>
              </w:rPr>
            </w:pPr>
            <w:r w:rsidRPr="00535A53">
              <w:rPr>
                <w:rFonts w:ascii="Arial" w:hAnsi="Arial" w:cs="Arial"/>
                <w:sz w:val="20"/>
                <w:szCs w:val="20"/>
                <w:cs/>
              </w:rPr>
              <w:t>-</w:t>
            </w:r>
          </w:p>
        </w:tc>
      </w:tr>
      <w:tr w:rsidR="00C93B06" w:rsidRPr="00535A53" w14:paraId="07053B91" w14:textId="77777777" w:rsidTr="00655C7A">
        <w:trPr>
          <w:trHeight w:val="227"/>
        </w:trPr>
        <w:tc>
          <w:tcPr>
            <w:tcW w:w="4464" w:type="dxa"/>
            <w:vAlign w:val="bottom"/>
          </w:tcPr>
          <w:p w14:paraId="0A46E3A6" w14:textId="77777777" w:rsidR="00C93B06" w:rsidRPr="00535A53" w:rsidRDefault="00C93B06" w:rsidP="00C93B06">
            <w:pPr>
              <w:spacing w:line="0" w:lineRule="atLeast"/>
              <w:ind w:left="-18" w:right="-108"/>
              <w:rPr>
                <w:rFonts w:ascii="Arial" w:eastAsia="Arial Unicode MS" w:hAnsi="Arial" w:cs="Arial"/>
                <w:sz w:val="20"/>
                <w:szCs w:val="20"/>
                <w:cs/>
              </w:rPr>
            </w:pPr>
            <w:r w:rsidRPr="00535A53">
              <w:rPr>
                <w:rFonts w:ascii="Arial" w:eastAsia="Arial Unicode MS" w:hAnsi="Arial" w:cs="Arial"/>
                <w:sz w:val="20"/>
                <w:szCs w:val="20"/>
              </w:rPr>
              <w:t>Derivative assets</w:t>
            </w:r>
          </w:p>
        </w:tc>
        <w:tc>
          <w:tcPr>
            <w:tcW w:w="992" w:type="dxa"/>
            <w:shd w:val="clear" w:color="auto" w:fill="FAFAFA"/>
            <w:vAlign w:val="bottom"/>
          </w:tcPr>
          <w:p w14:paraId="5C980529"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4F0AD607"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6DC1A61A"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tcPr>
          <w:p w14:paraId="390E324D"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992" w:type="dxa"/>
            <w:shd w:val="clear" w:color="auto" w:fill="FAFAFA"/>
            <w:vAlign w:val="bottom"/>
          </w:tcPr>
          <w:p w14:paraId="70AC7B60"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2406160D"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1888B416"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27</w:t>
            </w:r>
          </w:p>
        </w:tc>
        <w:tc>
          <w:tcPr>
            <w:tcW w:w="992" w:type="dxa"/>
            <w:shd w:val="clear" w:color="auto" w:fill="FAFAFA"/>
            <w:vAlign w:val="bottom"/>
          </w:tcPr>
          <w:p w14:paraId="4F716EC8"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27</w:t>
            </w:r>
          </w:p>
        </w:tc>
        <w:tc>
          <w:tcPr>
            <w:tcW w:w="1420" w:type="dxa"/>
            <w:shd w:val="clear" w:color="auto" w:fill="FAFAFA"/>
            <w:vAlign w:val="bottom"/>
          </w:tcPr>
          <w:p w14:paraId="4DB3D0BD" w14:textId="77777777" w:rsidR="00C93B06" w:rsidRPr="00535A53" w:rsidRDefault="00C93B06" w:rsidP="00C93B06">
            <w:pPr>
              <w:ind w:right="-72"/>
              <w:jc w:val="right"/>
              <w:rPr>
                <w:rFonts w:ascii="Arial" w:hAnsi="Arial" w:cs="Arial"/>
                <w:sz w:val="20"/>
                <w:szCs w:val="20"/>
                <w:cs/>
              </w:rPr>
            </w:pPr>
            <w:r w:rsidRPr="00535A53">
              <w:rPr>
                <w:rFonts w:ascii="Arial" w:hAnsi="Arial" w:cs="Arial"/>
                <w:sz w:val="20"/>
                <w:szCs w:val="20"/>
                <w:cs/>
              </w:rPr>
              <w:t>-</w:t>
            </w:r>
          </w:p>
        </w:tc>
        <w:tc>
          <w:tcPr>
            <w:tcW w:w="1417" w:type="dxa"/>
            <w:shd w:val="clear" w:color="auto" w:fill="FAFAFA"/>
            <w:vAlign w:val="bottom"/>
          </w:tcPr>
          <w:p w14:paraId="065BB396" w14:textId="77777777" w:rsidR="00C93B06" w:rsidRPr="00535A53" w:rsidRDefault="00C93B06" w:rsidP="00C93B06">
            <w:pPr>
              <w:ind w:right="-72"/>
              <w:jc w:val="right"/>
              <w:rPr>
                <w:rFonts w:ascii="Arial" w:hAnsi="Arial" w:cs="Arial"/>
                <w:sz w:val="20"/>
                <w:szCs w:val="20"/>
              </w:rPr>
            </w:pPr>
            <w:r w:rsidRPr="00535A53">
              <w:rPr>
                <w:rFonts w:ascii="Arial" w:hAnsi="Arial" w:cs="Arial"/>
                <w:sz w:val="20"/>
                <w:szCs w:val="20"/>
                <w:cs/>
              </w:rPr>
              <w:t>-</w:t>
            </w:r>
          </w:p>
        </w:tc>
      </w:tr>
      <w:tr w:rsidR="00C93B06" w:rsidRPr="00535A53" w14:paraId="0D9907DF" w14:textId="77777777" w:rsidTr="00655C7A">
        <w:trPr>
          <w:trHeight w:val="227"/>
        </w:trPr>
        <w:tc>
          <w:tcPr>
            <w:tcW w:w="4464" w:type="dxa"/>
            <w:vAlign w:val="bottom"/>
          </w:tcPr>
          <w:p w14:paraId="6ECAD462" w14:textId="77777777" w:rsidR="00C93B06" w:rsidRPr="00535A53" w:rsidRDefault="00C93B06" w:rsidP="00C93B06">
            <w:pPr>
              <w:ind w:left="-18" w:right="-108"/>
              <w:rPr>
                <w:rFonts w:ascii="Arial" w:eastAsia="Arial Unicode MS" w:hAnsi="Arial" w:cs="Arial"/>
                <w:sz w:val="20"/>
                <w:szCs w:val="20"/>
              </w:rPr>
            </w:pPr>
            <w:r w:rsidRPr="00535A53">
              <w:rPr>
                <w:rFonts w:ascii="Arial" w:eastAsia="Arial Unicode MS" w:hAnsi="Arial" w:cs="Arial"/>
                <w:sz w:val="20"/>
                <w:szCs w:val="20"/>
              </w:rPr>
              <w:t xml:space="preserve">Loans </w:t>
            </w:r>
          </w:p>
        </w:tc>
        <w:tc>
          <w:tcPr>
            <w:tcW w:w="992" w:type="dxa"/>
            <w:shd w:val="clear" w:color="auto" w:fill="FAFAFA"/>
            <w:vAlign w:val="bottom"/>
          </w:tcPr>
          <w:p w14:paraId="7642A1F8"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754C965C"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16313D96"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20</w:t>
            </w:r>
          </w:p>
        </w:tc>
        <w:tc>
          <w:tcPr>
            <w:tcW w:w="992" w:type="dxa"/>
            <w:shd w:val="clear" w:color="auto" w:fill="FAFAFA"/>
          </w:tcPr>
          <w:p w14:paraId="7A146833"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lang w:val="en-GB"/>
              </w:rPr>
              <w:t>67</w:t>
            </w:r>
          </w:p>
        </w:tc>
        <w:tc>
          <w:tcPr>
            <w:tcW w:w="992" w:type="dxa"/>
            <w:shd w:val="clear" w:color="auto" w:fill="FAFAFA"/>
            <w:vAlign w:val="bottom"/>
          </w:tcPr>
          <w:p w14:paraId="7BEE5C04"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123</w:t>
            </w:r>
          </w:p>
        </w:tc>
        <w:tc>
          <w:tcPr>
            <w:tcW w:w="992" w:type="dxa"/>
            <w:shd w:val="clear" w:color="auto" w:fill="FAFAFA"/>
            <w:vAlign w:val="bottom"/>
          </w:tcPr>
          <w:p w14:paraId="024D1073"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210</w:t>
            </w:r>
          </w:p>
        </w:tc>
        <w:tc>
          <w:tcPr>
            <w:tcW w:w="992" w:type="dxa"/>
            <w:shd w:val="clear" w:color="auto" w:fill="FAFAFA"/>
            <w:vAlign w:val="bottom"/>
          </w:tcPr>
          <w:p w14:paraId="617CBD27"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097175EA"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210</w:t>
            </w:r>
          </w:p>
        </w:tc>
        <w:tc>
          <w:tcPr>
            <w:tcW w:w="1420" w:type="dxa"/>
            <w:shd w:val="clear" w:color="auto" w:fill="FAFAFA"/>
            <w:vAlign w:val="bottom"/>
          </w:tcPr>
          <w:p w14:paraId="60C535F9" w14:textId="77777777" w:rsidR="00C93B06" w:rsidRPr="00535A53" w:rsidRDefault="00C93B06" w:rsidP="00C93B06">
            <w:pPr>
              <w:ind w:right="-72"/>
              <w:jc w:val="right"/>
              <w:rPr>
                <w:rFonts w:ascii="Arial" w:hAnsi="Arial" w:cs="Arial"/>
                <w:sz w:val="20"/>
                <w:szCs w:val="20"/>
                <w:cs/>
              </w:rPr>
            </w:pPr>
            <w:r w:rsidRPr="00535A53">
              <w:rPr>
                <w:rFonts w:ascii="Arial" w:hAnsi="Arial" w:cs="Arial"/>
                <w:sz w:val="20"/>
                <w:szCs w:val="20"/>
                <w:cs/>
              </w:rPr>
              <w:t>-</w:t>
            </w:r>
          </w:p>
        </w:tc>
        <w:tc>
          <w:tcPr>
            <w:tcW w:w="1417" w:type="dxa"/>
            <w:shd w:val="clear" w:color="auto" w:fill="FAFAFA"/>
            <w:vAlign w:val="bottom"/>
          </w:tcPr>
          <w:p w14:paraId="08B4727E" w14:textId="77777777" w:rsidR="00C93B06" w:rsidRPr="00535A53" w:rsidRDefault="00C93B06" w:rsidP="00C93B06">
            <w:pPr>
              <w:ind w:right="-72"/>
              <w:jc w:val="right"/>
              <w:rPr>
                <w:rFonts w:ascii="Arial" w:hAnsi="Arial" w:cs="Arial"/>
                <w:sz w:val="20"/>
                <w:szCs w:val="20"/>
                <w:cs/>
              </w:rPr>
            </w:pPr>
            <w:r w:rsidRPr="00535A53">
              <w:rPr>
                <w:rFonts w:ascii="Arial" w:hAnsi="Arial" w:cs="Arial"/>
                <w:sz w:val="20"/>
                <w:szCs w:val="20"/>
              </w:rPr>
              <w:t>2</w:t>
            </w:r>
            <w:r w:rsidRPr="00535A53">
              <w:rPr>
                <w:rFonts w:ascii="Arial" w:hAnsi="Arial" w:cs="Arial"/>
                <w:sz w:val="20"/>
                <w:szCs w:val="20"/>
                <w:cs/>
              </w:rPr>
              <w:t>.</w:t>
            </w:r>
            <w:r w:rsidRPr="00535A53">
              <w:rPr>
                <w:rFonts w:ascii="Arial" w:hAnsi="Arial" w:cs="Arial"/>
                <w:sz w:val="20"/>
                <w:szCs w:val="20"/>
              </w:rPr>
              <w:t>76</w:t>
            </w:r>
            <w:r w:rsidRPr="00535A53">
              <w:rPr>
                <w:rFonts w:ascii="Arial" w:hAnsi="Arial" w:cs="Arial"/>
                <w:sz w:val="20"/>
                <w:szCs w:val="20"/>
                <w:cs/>
              </w:rPr>
              <w:t xml:space="preserve"> - </w:t>
            </w:r>
            <w:r w:rsidRPr="00535A53">
              <w:rPr>
                <w:rFonts w:ascii="Arial" w:hAnsi="Arial" w:cs="Arial"/>
                <w:sz w:val="20"/>
                <w:szCs w:val="20"/>
              </w:rPr>
              <w:t>6</w:t>
            </w:r>
            <w:r w:rsidRPr="00535A53">
              <w:rPr>
                <w:rFonts w:ascii="Arial" w:hAnsi="Arial" w:cs="Arial"/>
                <w:sz w:val="20"/>
                <w:szCs w:val="20"/>
                <w:cs/>
              </w:rPr>
              <w:t>.</w:t>
            </w:r>
            <w:r w:rsidRPr="00535A53">
              <w:rPr>
                <w:rFonts w:ascii="Arial" w:hAnsi="Arial" w:cs="Arial"/>
                <w:sz w:val="20"/>
                <w:szCs w:val="20"/>
              </w:rPr>
              <w:t>87</w:t>
            </w:r>
          </w:p>
        </w:tc>
      </w:tr>
      <w:tr w:rsidR="00C93B06" w:rsidRPr="00535A53" w14:paraId="1BDDA857" w14:textId="77777777" w:rsidTr="0011515C">
        <w:trPr>
          <w:trHeight w:val="227"/>
        </w:trPr>
        <w:tc>
          <w:tcPr>
            <w:tcW w:w="4464" w:type="dxa"/>
            <w:vAlign w:val="bottom"/>
          </w:tcPr>
          <w:p w14:paraId="42CF9D0D" w14:textId="77777777" w:rsidR="00C93B06" w:rsidRPr="00535A53" w:rsidRDefault="00C93B06" w:rsidP="00C93B06">
            <w:pPr>
              <w:ind w:left="-18" w:right="-108"/>
              <w:rPr>
                <w:rFonts w:ascii="Arial" w:eastAsia="Arial Unicode MS" w:hAnsi="Arial" w:cs="Arial"/>
                <w:sz w:val="20"/>
                <w:szCs w:val="20"/>
              </w:rPr>
            </w:pPr>
          </w:p>
        </w:tc>
        <w:tc>
          <w:tcPr>
            <w:tcW w:w="992" w:type="dxa"/>
            <w:shd w:val="clear" w:color="auto" w:fill="FAFAFA"/>
            <w:vAlign w:val="bottom"/>
          </w:tcPr>
          <w:p w14:paraId="31C8C78D"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7E9C3F2A" w14:textId="77777777" w:rsidR="00C93B06" w:rsidRPr="00535A53" w:rsidRDefault="00C93B06" w:rsidP="00C93B06">
            <w:pPr>
              <w:ind w:right="-72"/>
              <w:jc w:val="right"/>
              <w:rPr>
                <w:rFonts w:ascii="Arial" w:hAnsi="Arial" w:cs="Arial"/>
                <w:sz w:val="20"/>
                <w:szCs w:val="20"/>
              </w:rPr>
            </w:pPr>
          </w:p>
        </w:tc>
        <w:tc>
          <w:tcPr>
            <w:tcW w:w="992" w:type="dxa"/>
            <w:shd w:val="clear" w:color="auto" w:fill="FAFAFA"/>
          </w:tcPr>
          <w:p w14:paraId="4B303162" w14:textId="77777777" w:rsidR="00C93B06" w:rsidRPr="00535A53" w:rsidRDefault="00C93B06" w:rsidP="00C93B06">
            <w:pPr>
              <w:ind w:right="-72"/>
              <w:jc w:val="right"/>
              <w:rPr>
                <w:rFonts w:ascii="Arial" w:hAnsi="Arial" w:cs="Arial"/>
                <w:sz w:val="20"/>
                <w:szCs w:val="20"/>
              </w:rPr>
            </w:pPr>
          </w:p>
        </w:tc>
        <w:tc>
          <w:tcPr>
            <w:tcW w:w="992" w:type="dxa"/>
            <w:shd w:val="clear" w:color="auto" w:fill="FAFAFA"/>
          </w:tcPr>
          <w:p w14:paraId="12E351A6"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35C00700"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22D95F99"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083526D5"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7A1F8055" w14:textId="77777777" w:rsidR="00C93B06" w:rsidRPr="00535A53" w:rsidRDefault="00C93B06" w:rsidP="00C93B06">
            <w:pPr>
              <w:ind w:right="-72"/>
              <w:jc w:val="right"/>
              <w:rPr>
                <w:rFonts w:ascii="Arial" w:hAnsi="Arial" w:cs="Arial"/>
                <w:sz w:val="20"/>
                <w:szCs w:val="20"/>
              </w:rPr>
            </w:pPr>
          </w:p>
        </w:tc>
        <w:tc>
          <w:tcPr>
            <w:tcW w:w="1420" w:type="dxa"/>
            <w:shd w:val="clear" w:color="auto" w:fill="FAFAFA"/>
            <w:vAlign w:val="bottom"/>
          </w:tcPr>
          <w:p w14:paraId="258B3D9C" w14:textId="77777777" w:rsidR="00C93B06" w:rsidRPr="00535A53" w:rsidRDefault="00C93B06" w:rsidP="00C93B06">
            <w:pPr>
              <w:ind w:right="-72"/>
              <w:jc w:val="right"/>
              <w:rPr>
                <w:rFonts w:ascii="Arial" w:hAnsi="Arial" w:cs="Arial"/>
                <w:sz w:val="20"/>
                <w:szCs w:val="20"/>
              </w:rPr>
            </w:pPr>
          </w:p>
        </w:tc>
        <w:tc>
          <w:tcPr>
            <w:tcW w:w="1417" w:type="dxa"/>
            <w:shd w:val="clear" w:color="auto" w:fill="FAFAFA"/>
            <w:vAlign w:val="bottom"/>
          </w:tcPr>
          <w:p w14:paraId="69C73F8B" w14:textId="77777777" w:rsidR="00C93B06" w:rsidRPr="00535A53" w:rsidRDefault="00C93B06" w:rsidP="00C93B06">
            <w:pPr>
              <w:ind w:right="-72"/>
              <w:jc w:val="right"/>
              <w:rPr>
                <w:rFonts w:ascii="Arial" w:hAnsi="Arial" w:cs="Arial"/>
                <w:sz w:val="20"/>
                <w:szCs w:val="20"/>
              </w:rPr>
            </w:pPr>
          </w:p>
        </w:tc>
      </w:tr>
      <w:tr w:rsidR="00C93B06" w:rsidRPr="00535A53" w14:paraId="41D64243" w14:textId="77777777" w:rsidTr="0011515C">
        <w:trPr>
          <w:trHeight w:val="227"/>
        </w:trPr>
        <w:tc>
          <w:tcPr>
            <w:tcW w:w="4464" w:type="dxa"/>
            <w:vAlign w:val="bottom"/>
          </w:tcPr>
          <w:p w14:paraId="218FDA37" w14:textId="77777777" w:rsidR="00C93B06" w:rsidRPr="00535A53" w:rsidRDefault="00C93B06" w:rsidP="00C93B06">
            <w:pPr>
              <w:ind w:left="-18" w:right="-108"/>
              <w:rPr>
                <w:rFonts w:ascii="Arial" w:eastAsia="Arial Unicode MS" w:hAnsi="Arial" w:cs="Arial"/>
                <w:sz w:val="20"/>
                <w:szCs w:val="20"/>
              </w:rPr>
            </w:pPr>
            <w:r w:rsidRPr="00535A53">
              <w:rPr>
                <w:rFonts w:ascii="Arial" w:eastAsia="Arial Unicode MS" w:hAnsi="Arial" w:cs="Arial"/>
                <w:b/>
                <w:bCs/>
                <w:sz w:val="20"/>
                <w:szCs w:val="20"/>
              </w:rPr>
              <w:t>Financial liabilities</w:t>
            </w:r>
          </w:p>
        </w:tc>
        <w:tc>
          <w:tcPr>
            <w:tcW w:w="992" w:type="dxa"/>
            <w:shd w:val="clear" w:color="auto" w:fill="FAFAFA"/>
            <w:vAlign w:val="bottom"/>
          </w:tcPr>
          <w:p w14:paraId="26B323D5"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41727088" w14:textId="77777777" w:rsidR="00C93B06" w:rsidRPr="00535A53" w:rsidRDefault="00C93B06" w:rsidP="00C93B06">
            <w:pPr>
              <w:ind w:right="-72"/>
              <w:jc w:val="right"/>
              <w:rPr>
                <w:rFonts w:ascii="Arial" w:hAnsi="Arial" w:cs="Arial"/>
                <w:sz w:val="20"/>
                <w:szCs w:val="20"/>
              </w:rPr>
            </w:pPr>
          </w:p>
        </w:tc>
        <w:tc>
          <w:tcPr>
            <w:tcW w:w="992" w:type="dxa"/>
            <w:shd w:val="clear" w:color="auto" w:fill="FAFAFA"/>
          </w:tcPr>
          <w:p w14:paraId="5E53D630" w14:textId="77777777" w:rsidR="00C93B06" w:rsidRPr="00535A53" w:rsidRDefault="00C93B06" w:rsidP="00C93B06">
            <w:pPr>
              <w:ind w:right="-72"/>
              <w:jc w:val="right"/>
              <w:rPr>
                <w:rFonts w:ascii="Arial" w:hAnsi="Arial" w:cs="Arial"/>
                <w:sz w:val="20"/>
                <w:szCs w:val="20"/>
              </w:rPr>
            </w:pPr>
          </w:p>
        </w:tc>
        <w:tc>
          <w:tcPr>
            <w:tcW w:w="992" w:type="dxa"/>
            <w:shd w:val="clear" w:color="auto" w:fill="FAFAFA"/>
          </w:tcPr>
          <w:p w14:paraId="514CE5E6"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0E1C8911"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77C302DA"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0F514F72"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3D6191C5" w14:textId="77777777" w:rsidR="00C93B06" w:rsidRPr="00535A53" w:rsidRDefault="00C93B06" w:rsidP="00C93B06">
            <w:pPr>
              <w:ind w:right="-72"/>
              <w:jc w:val="right"/>
              <w:rPr>
                <w:rFonts w:ascii="Arial" w:hAnsi="Arial" w:cs="Arial"/>
                <w:sz w:val="20"/>
                <w:szCs w:val="20"/>
              </w:rPr>
            </w:pPr>
          </w:p>
        </w:tc>
        <w:tc>
          <w:tcPr>
            <w:tcW w:w="1420" w:type="dxa"/>
            <w:shd w:val="clear" w:color="auto" w:fill="FAFAFA"/>
            <w:vAlign w:val="bottom"/>
          </w:tcPr>
          <w:p w14:paraId="632205BC" w14:textId="77777777" w:rsidR="00C93B06" w:rsidRPr="00535A53" w:rsidRDefault="00C93B06" w:rsidP="00C93B06">
            <w:pPr>
              <w:ind w:right="-72"/>
              <w:jc w:val="right"/>
              <w:rPr>
                <w:rFonts w:ascii="Arial" w:hAnsi="Arial" w:cs="Arial"/>
                <w:sz w:val="20"/>
                <w:szCs w:val="20"/>
              </w:rPr>
            </w:pPr>
          </w:p>
        </w:tc>
        <w:tc>
          <w:tcPr>
            <w:tcW w:w="1417" w:type="dxa"/>
            <w:shd w:val="clear" w:color="auto" w:fill="FAFAFA"/>
            <w:vAlign w:val="bottom"/>
          </w:tcPr>
          <w:p w14:paraId="2B42EEF7" w14:textId="77777777" w:rsidR="00C93B06" w:rsidRPr="00535A53" w:rsidRDefault="00C93B06" w:rsidP="00C93B06">
            <w:pPr>
              <w:ind w:right="-72"/>
              <w:jc w:val="right"/>
              <w:rPr>
                <w:rFonts w:ascii="Arial" w:hAnsi="Arial" w:cs="Arial"/>
                <w:sz w:val="20"/>
                <w:szCs w:val="20"/>
              </w:rPr>
            </w:pPr>
          </w:p>
        </w:tc>
      </w:tr>
      <w:tr w:rsidR="00C93B06" w:rsidRPr="00535A53" w14:paraId="3FFC6BE1" w14:textId="77777777" w:rsidTr="00655C7A">
        <w:trPr>
          <w:trHeight w:val="227"/>
        </w:trPr>
        <w:tc>
          <w:tcPr>
            <w:tcW w:w="4464" w:type="dxa"/>
            <w:vAlign w:val="bottom"/>
          </w:tcPr>
          <w:p w14:paraId="53B8D796" w14:textId="77777777" w:rsidR="00C93B06" w:rsidRPr="00535A53" w:rsidRDefault="00C93B06" w:rsidP="00C93B06">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Borrowings from financial institutions</w:t>
            </w:r>
          </w:p>
        </w:tc>
        <w:tc>
          <w:tcPr>
            <w:tcW w:w="992" w:type="dxa"/>
            <w:shd w:val="clear" w:color="auto" w:fill="FAFAFA"/>
            <w:vAlign w:val="bottom"/>
          </w:tcPr>
          <w:p w14:paraId="753367C3"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50208E9D"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2,720</w:t>
            </w:r>
          </w:p>
        </w:tc>
        <w:tc>
          <w:tcPr>
            <w:tcW w:w="992" w:type="dxa"/>
            <w:shd w:val="clear" w:color="auto" w:fill="FAFAFA"/>
            <w:vAlign w:val="bottom"/>
          </w:tcPr>
          <w:p w14:paraId="0C0BF0BC"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1,502</w:t>
            </w:r>
          </w:p>
        </w:tc>
        <w:tc>
          <w:tcPr>
            <w:tcW w:w="992" w:type="dxa"/>
            <w:shd w:val="clear" w:color="auto" w:fill="FAFAFA"/>
          </w:tcPr>
          <w:p w14:paraId="411F0BA7"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992" w:type="dxa"/>
            <w:shd w:val="clear" w:color="auto" w:fill="FAFAFA"/>
          </w:tcPr>
          <w:p w14:paraId="5F0ED7B6"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57765D59"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4,222</w:t>
            </w:r>
          </w:p>
        </w:tc>
        <w:tc>
          <w:tcPr>
            <w:tcW w:w="992" w:type="dxa"/>
            <w:shd w:val="clear" w:color="auto" w:fill="FAFAFA"/>
            <w:vAlign w:val="bottom"/>
          </w:tcPr>
          <w:p w14:paraId="72E7FF50"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493A940D"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4,222</w:t>
            </w:r>
          </w:p>
        </w:tc>
        <w:tc>
          <w:tcPr>
            <w:tcW w:w="1420" w:type="dxa"/>
            <w:shd w:val="clear" w:color="auto" w:fill="FAFAFA"/>
            <w:vAlign w:val="bottom"/>
          </w:tcPr>
          <w:p w14:paraId="674E9774"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1417" w:type="dxa"/>
            <w:shd w:val="clear" w:color="auto" w:fill="FAFAFA"/>
            <w:vAlign w:val="bottom"/>
          </w:tcPr>
          <w:p w14:paraId="4D152A16"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lang w:val="en-GB"/>
              </w:rPr>
              <w:t>0</w:t>
            </w:r>
            <w:r w:rsidRPr="00535A53">
              <w:rPr>
                <w:rFonts w:ascii="Arial" w:hAnsi="Arial" w:cs="Arial"/>
                <w:sz w:val="20"/>
                <w:szCs w:val="20"/>
                <w:cs/>
                <w:lang w:val="en-GB"/>
              </w:rPr>
              <w:t>.</w:t>
            </w:r>
            <w:r w:rsidRPr="00535A53">
              <w:rPr>
                <w:rFonts w:ascii="Arial" w:hAnsi="Arial" w:cs="Arial"/>
                <w:sz w:val="20"/>
                <w:szCs w:val="20"/>
                <w:lang w:val="en-GB"/>
              </w:rPr>
              <w:t>95</w:t>
            </w:r>
            <w:r w:rsidRPr="00535A53">
              <w:rPr>
                <w:rFonts w:ascii="Arial" w:hAnsi="Arial" w:cs="Arial"/>
                <w:sz w:val="20"/>
                <w:szCs w:val="20"/>
                <w:cs/>
                <w:lang w:val="en-GB"/>
              </w:rPr>
              <w:t xml:space="preserve"> - </w:t>
            </w:r>
            <w:r w:rsidRPr="00535A53">
              <w:rPr>
                <w:rFonts w:ascii="Arial" w:hAnsi="Arial" w:cs="Arial"/>
                <w:sz w:val="20"/>
                <w:szCs w:val="20"/>
                <w:lang w:val="en-GB"/>
              </w:rPr>
              <w:t>2</w:t>
            </w:r>
            <w:r w:rsidRPr="00535A53">
              <w:rPr>
                <w:rFonts w:ascii="Arial" w:hAnsi="Arial" w:cs="Arial"/>
                <w:sz w:val="20"/>
                <w:szCs w:val="20"/>
                <w:cs/>
                <w:lang w:val="en-GB"/>
              </w:rPr>
              <w:t>.</w:t>
            </w:r>
            <w:r w:rsidRPr="00535A53">
              <w:rPr>
                <w:rFonts w:ascii="Arial" w:hAnsi="Arial" w:cs="Arial"/>
                <w:sz w:val="20"/>
                <w:szCs w:val="20"/>
                <w:lang w:val="en-GB"/>
              </w:rPr>
              <w:t>70</w:t>
            </w:r>
          </w:p>
        </w:tc>
      </w:tr>
      <w:tr w:rsidR="00C93B06" w:rsidRPr="00535A53" w14:paraId="42CB5411" w14:textId="77777777" w:rsidTr="0011515C">
        <w:trPr>
          <w:trHeight w:val="227"/>
        </w:trPr>
        <w:tc>
          <w:tcPr>
            <w:tcW w:w="4464" w:type="dxa"/>
            <w:vAlign w:val="bottom"/>
          </w:tcPr>
          <w:p w14:paraId="51C36111" w14:textId="77777777" w:rsidR="00C93B06" w:rsidRPr="00535A53" w:rsidRDefault="00C93B06" w:rsidP="00C93B06">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Payables from Clearing House and brokers</w:t>
            </w:r>
          </w:p>
        </w:tc>
        <w:tc>
          <w:tcPr>
            <w:tcW w:w="992" w:type="dxa"/>
            <w:shd w:val="clear" w:color="auto" w:fill="FAFAFA"/>
            <w:vAlign w:val="bottom"/>
          </w:tcPr>
          <w:p w14:paraId="4F6FAA35"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09E195B7"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2E393485"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tcPr>
          <w:p w14:paraId="63A09E24"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992" w:type="dxa"/>
            <w:shd w:val="clear" w:color="auto" w:fill="FAFAFA"/>
          </w:tcPr>
          <w:p w14:paraId="23DFC464"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5A7DE6BA"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2B094277"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1</w:t>
            </w:r>
          </w:p>
        </w:tc>
        <w:tc>
          <w:tcPr>
            <w:tcW w:w="992" w:type="dxa"/>
            <w:shd w:val="clear" w:color="auto" w:fill="FAFAFA"/>
            <w:vAlign w:val="bottom"/>
          </w:tcPr>
          <w:p w14:paraId="1D47A15B"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1</w:t>
            </w:r>
          </w:p>
        </w:tc>
        <w:tc>
          <w:tcPr>
            <w:tcW w:w="1420" w:type="dxa"/>
            <w:shd w:val="clear" w:color="auto" w:fill="FAFAFA"/>
            <w:vAlign w:val="bottom"/>
          </w:tcPr>
          <w:p w14:paraId="6005D688"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1417" w:type="dxa"/>
            <w:shd w:val="clear" w:color="auto" w:fill="FAFAFA"/>
            <w:vAlign w:val="bottom"/>
          </w:tcPr>
          <w:p w14:paraId="5B03FB44" w14:textId="77777777" w:rsidR="00C93B06" w:rsidRPr="00535A53" w:rsidRDefault="00C93B06" w:rsidP="00C93B06">
            <w:pPr>
              <w:ind w:right="-72"/>
              <w:jc w:val="right"/>
              <w:rPr>
                <w:rFonts w:ascii="Arial" w:hAnsi="Arial" w:cs="Arial"/>
                <w:sz w:val="20"/>
                <w:szCs w:val="20"/>
                <w:cs/>
              </w:rPr>
            </w:pPr>
            <w:r w:rsidRPr="00535A53">
              <w:rPr>
                <w:rFonts w:ascii="Arial" w:hAnsi="Arial" w:cs="Arial"/>
                <w:sz w:val="20"/>
                <w:szCs w:val="20"/>
                <w:cs/>
              </w:rPr>
              <w:t>-</w:t>
            </w:r>
          </w:p>
        </w:tc>
      </w:tr>
      <w:tr w:rsidR="00C93B06" w:rsidRPr="00535A53" w14:paraId="26EFB59A" w14:textId="77777777" w:rsidTr="0011515C">
        <w:trPr>
          <w:trHeight w:val="227"/>
        </w:trPr>
        <w:tc>
          <w:tcPr>
            <w:tcW w:w="4464" w:type="dxa"/>
            <w:vAlign w:val="bottom"/>
          </w:tcPr>
          <w:p w14:paraId="0D64ED64" w14:textId="77777777" w:rsidR="00C93B06" w:rsidRPr="00535A53" w:rsidRDefault="00C93B06" w:rsidP="00C93B06">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Securities and derivatives</w:t>
            </w:r>
            <w:r w:rsidRPr="00535A53">
              <w:rPr>
                <w:rFonts w:ascii="Arial" w:eastAsia="Arial Unicode MS" w:hAnsi="Arial" w:cs="Arial"/>
                <w:sz w:val="20"/>
                <w:szCs w:val="20"/>
                <w:cs/>
              </w:rPr>
              <w:t xml:space="preserve"> </w:t>
            </w:r>
            <w:r w:rsidRPr="00535A53">
              <w:rPr>
                <w:rFonts w:ascii="Arial" w:eastAsia="Arial Unicode MS" w:hAnsi="Arial" w:cs="Arial"/>
                <w:sz w:val="20"/>
                <w:szCs w:val="20"/>
              </w:rPr>
              <w:t>business payables</w:t>
            </w:r>
          </w:p>
        </w:tc>
        <w:tc>
          <w:tcPr>
            <w:tcW w:w="992" w:type="dxa"/>
            <w:shd w:val="clear" w:color="auto" w:fill="FAFAFA"/>
            <w:vAlign w:val="bottom"/>
          </w:tcPr>
          <w:p w14:paraId="73F3C74D"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6A31DB18"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15AF06F5"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tcPr>
          <w:p w14:paraId="76AA934E"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992" w:type="dxa"/>
            <w:shd w:val="clear" w:color="auto" w:fill="FAFAFA"/>
          </w:tcPr>
          <w:p w14:paraId="08E22148"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66238A11"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7C748FE1"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lang w:val="en-GB"/>
              </w:rPr>
              <w:t>1,707</w:t>
            </w:r>
          </w:p>
        </w:tc>
        <w:tc>
          <w:tcPr>
            <w:tcW w:w="992" w:type="dxa"/>
            <w:shd w:val="clear" w:color="auto" w:fill="FAFAFA"/>
            <w:vAlign w:val="bottom"/>
          </w:tcPr>
          <w:p w14:paraId="1EC0A58C"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1,707</w:t>
            </w:r>
          </w:p>
        </w:tc>
        <w:tc>
          <w:tcPr>
            <w:tcW w:w="1420" w:type="dxa"/>
            <w:shd w:val="clear" w:color="auto" w:fill="FAFAFA"/>
            <w:vAlign w:val="bottom"/>
          </w:tcPr>
          <w:p w14:paraId="5F9BBA9B" w14:textId="77777777" w:rsidR="00C93B06" w:rsidRPr="00535A53" w:rsidRDefault="00C93B06" w:rsidP="00C93B06">
            <w:pPr>
              <w:ind w:right="-72"/>
              <w:jc w:val="right"/>
              <w:rPr>
                <w:rFonts w:ascii="Arial" w:hAnsi="Arial" w:cs="Arial"/>
                <w:sz w:val="20"/>
                <w:szCs w:val="20"/>
                <w:cs/>
              </w:rPr>
            </w:pPr>
            <w:r w:rsidRPr="00535A53">
              <w:rPr>
                <w:rFonts w:ascii="Arial" w:hAnsi="Arial" w:cs="Arial"/>
                <w:sz w:val="20"/>
                <w:szCs w:val="20"/>
                <w:cs/>
              </w:rPr>
              <w:t>-</w:t>
            </w:r>
          </w:p>
        </w:tc>
        <w:tc>
          <w:tcPr>
            <w:tcW w:w="1417" w:type="dxa"/>
            <w:shd w:val="clear" w:color="auto" w:fill="FAFAFA"/>
            <w:vAlign w:val="bottom"/>
          </w:tcPr>
          <w:p w14:paraId="7452C8D6" w14:textId="77777777" w:rsidR="00C93B06" w:rsidRPr="00535A53" w:rsidRDefault="00C93B06" w:rsidP="00C93B06">
            <w:pPr>
              <w:ind w:right="-72"/>
              <w:jc w:val="right"/>
              <w:rPr>
                <w:rFonts w:ascii="Arial" w:hAnsi="Arial" w:cs="Arial"/>
                <w:sz w:val="20"/>
                <w:szCs w:val="20"/>
                <w:cs/>
              </w:rPr>
            </w:pPr>
            <w:r w:rsidRPr="00535A53">
              <w:rPr>
                <w:rFonts w:ascii="Arial" w:hAnsi="Arial" w:cs="Arial"/>
                <w:sz w:val="20"/>
                <w:szCs w:val="20"/>
                <w:cs/>
              </w:rPr>
              <w:t>-</w:t>
            </w:r>
          </w:p>
        </w:tc>
      </w:tr>
      <w:tr w:rsidR="00C93B06" w:rsidRPr="00535A53" w14:paraId="1AF19A35" w14:textId="77777777" w:rsidTr="0011515C">
        <w:trPr>
          <w:trHeight w:val="227"/>
        </w:trPr>
        <w:tc>
          <w:tcPr>
            <w:tcW w:w="4464" w:type="dxa"/>
            <w:vAlign w:val="bottom"/>
          </w:tcPr>
          <w:p w14:paraId="55169229" w14:textId="77777777" w:rsidR="00C93B06" w:rsidRPr="00535A53" w:rsidRDefault="00C93B06" w:rsidP="00C93B06">
            <w:pPr>
              <w:spacing w:line="0" w:lineRule="atLeast"/>
              <w:ind w:left="-18" w:right="-108"/>
              <w:rPr>
                <w:rFonts w:ascii="Arial" w:eastAsia="Arial Unicode MS" w:hAnsi="Arial" w:cs="Arial"/>
                <w:sz w:val="20"/>
                <w:szCs w:val="20"/>
                <w:cs/>
              </w:rPr>
            </w:pPr>
            <w:r w:rsidRPr="00535A53">
              <w:rPr>
                <w:rFonts w:ascii="Arial" w:eastAsia="Arial Unicode MS" w:hAnsi="Arial" w:cs="Arial"/>
                <w:sz w:val="20"/>
                <w:szCs w:val="20"/>
              </w:rPr>
              <w:t>Derivative liabilities</w:t>
            </w:r>
          </w:p>
        </w:tc>
        <w:tc>
          <w:tcPr>
            <w:tcW w:w="992" w:type="dxa"/>
            <w:shd w:val="clear" w:color="auto" w:fill="FAFAFA"/>
            <w:vAlign w:val="bottom"/>
          </w:tcPr>
          <w:p w14:paraId="5DF21818"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2B932B75"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47F70012"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tcPr>
          <w:p w14:paraId="69CA80D6"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992" w:type="dxa"/>
            <w:shd w:val="clear" w:color="auto" w:fill="FAFAFA"/>
          </w:tcPr>
          <w:p w14:paraId="18BD8AD4"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3A83AEDF"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68D88244"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216</w:t>
            </w:r>
          </w:p>
        </w:tc>
        <w:tc>
          <w:tcPr>
            <w:tcW w:w="992" w:type="dxa"/>
            <w:shd w:val="clear" w:color="auto" w:fill="FAFAFA"/>
            <w:vAlign w:val="bottom"/>
          </w:tcPr>
          <w:p w14:paraId="550A6210"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216</w:t>
            </w:r>
          </w:p>
        </w:tc>
        <w:tc>
          <w:tcPr>
            <w:tcW w:w="1420" w:type="dxa"/>
            <w:shd w:val="clear" w:color="auto" w:fill="FAFAFA"/>
            <w:vAlign w:val="bottom"/>
          </w:tcPr>
          <w:p w14:paraId="0A60E738" w14:textId="77777777" w:rsidR="00C93B06" w:rsidRPr="00535A53" w:rsidRDefault="00C93B06" w:rsidP="00C93B06">
            <w:pPr>
              <w:ind w:right="-72"/>
              <w:jc w:val="right"/>
              <w:rPr>
                <w:rFonts w:ascii="Arial" w:hAnsi="Arial" w:cs="Arial"/>
                <w:sz w:val="20"/>
                <w:szCs w:val="20"/>
                <w:cs/>
              </w:rPr>
            </w:pPr>
            <w:r w:rsidRPr="00535A53">
              <w:rPr>
                <w:rFonts w:ascii="Arial" w:hAnsi="Arial" w:cs="Arial"/>
                <w:sz w:val="20"/>
                <w:szCs w:val="20"/>
                <w:cs/>
              </w:rPr>
              <w:t>-</w:t>
            </w:r>
          </w:p>
        </w:tc>
        <w:tc>
          <w:tcPr>
            <w:tcW w:w="1417" w:type="dxa"/>
            <w:shd w:val="clear" w:color="auto" w:fill="FAFAFA"/>
            <w:vAlign w:val="bottom"/>
          </w:tcPr>
          <w:p w14:paraId="4292F5EF" w14:textId="77777777" w:rsidR="00C93B06" w:rsidRPr="00535A53" w:rsidRDefault="00C93B06" w:rsidP="00C93B06">
            <w:pPr>
              <w:ind w:right="-72"/>
              <w:jc w:val="right"/>
              <w:rPr>
                <w:rFonts w:ascii="Arial" w:hAnsi="Arial" w:cs="Arial"/>
                <w:sz w:val="20"/>
                <w:szCs w:val="20"/>
              </w:rPr>
            </w:pPr>
            <w:r w:rsidRPr="00535A53">
              <w:rPr>
                <w:rFonts w:ascii="Arial" w:hAnsi="Arial" w:cs="Arial"/>
                <w:sz w:val="20"/>
                <w:szCs w:val="20"/>
                <w:cs/>
              </w:rPr>
              <w:t>-</w:t>
            </w:r>
          </w:p>
        </w:tc>
      </w:tr>
      <w:tr w:rsidR="00C93B06" w:rsidRPr="00535A53" w14:paraId="5DE0AC8E" w14:textId="77777777" w:rsidTr="0011515C">
        <w:trPr>
          <w:trHeight w:val="227"/>
        </w:trPr>
        <w:tc>
          <w:tcPr>
            <w:tcW w:w="4464" w:type="dxa"/>
            <w:vAlign w:val="bottom"/>
          </w:tcPr>
          <w:p w14:paraId="41B5A890" w14:textId="77777777" w:rsidR="00C93B06" w:rsidRPr="00535A53" w:rsidRDefault="00C93B06" w:rsidP="00C93B06">
            <w:pPr>
              <w:spacing w:line="0" w:lineRule="atLeast"/>
              <w:ind w:left="-18" w:right="-108"/>
              <w:rPr>
                <w:rFonts w:ascii="Arial" w:eastAsia="Arial Unicode MS" w:hAnsi="Arial" w:cs="Arial"/>
                <w:sz w:val="20"/>
                <w:szCs w:val="20"/>
                <w:cs/>
              </w:rPr>
            </w:pPr>
            <w:r w:rsidRPr="00535A53">
              <w:rPr>
                <w:rFonts w:ascii="Arial" w:eastAsia="Arial Unicode MS" w:hAnsi="Arial" w:cs="Arial"/>
                <w:sz w:val="20"/>
                <w:szCs w:val="20"/>
              </w:rPr>
              <w:t>Debts issued and other borrowings</w:t>
            </w:r>
          </w:p>
        </w:tc>
        <w:tc>
          <w:tcPr>
            <w:tcW w:w="992" w:type="dxa"/>
            <w:shd w:val="clear" w:color="auto" w:fill="FAFAFA"/>
            <w:vAlign w:val="bottom"/>
          </w:tcPr>
          <w:p w14:paraId="711076D3"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1FAB66AE"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0D8ED597"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lang w:val="en-GB"/>
              </w:rPr>
              <w:t>3,075</w:t>
            </w:r>
          </w:p>
        </w:tc>
        <w:tc>
          <w:tcPr>
            <w:tcW w:w="992" w:type="dxa"/>
            <w:shd w:val="clear" w:color="auto" w:fill="FAFAFA"/>
          </w:tcPr>
          <w:p w14:paraId="3BA4B40F"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992" w:type="dxa"/>
            <w:shd w:val="clear" w:color="auto" w:fill="FAFAFA"/>
          </w:tcPr>
          <w:p w14:paraId="389C71C0"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64C4A578"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3,075</w:t>
            </w:r>
          </w:p>
        </w:tc>
        <w:tc>
          <w:tcPr>
            <w:tcW w:w="992" w:type="dxa"/>
            <w:shd w:val="clear" w:color="auto" w:fill="FAFAFA"/>
            <w:vAlign w:val="bottom"/>
          </w:tcPr>
          <w:p w14:paraId="670CDAD0"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992" w:type="dxa"/>
            <w:shd w:val="clear" w:color="auto" w:fill="FAFAFA"/>
            <w:vAlign w:val="bottom"/>
          </w:tcPr>
          <w:p w14:paraId="73333ED1"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3,075</w:t>
            </w:r>
          </w:p>
        </w:tc>
        <w:tc>
          <w:tcPr>
            <w:tcW w:w="1420" w:type="dxa"/>
            <w:shd w:val="clear" w:color="auto" w:fill="FAFAFA"/>
            <w:vAlign w:val="bottom"/>
          </w:tcPr>
          <w:p w14:paraId="0FFDCF4A"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cs/>
                <w:lang w:val="en-GB"/>
              </w:rPr>
              <w:t>-</w:t>
            </w:r>
          </w:p>
        </w:tc>
        <w:tc>
          <w:tcPr>
            <w:tcW w:w="1417" w:type="dxa"/>
            <w:shd w:val="clear" w:color="auto" w:fill="FAFAFA"/>
            <w:vAlign w:val="bottom"/>
          </w:tcPr>
          <w:p w14:paraId="17060B00" w14:textId="77777777" w:rsidR="00C93B06" w:rsidRPr="00535A53" w:rsidRDefault="00C93B06" w:rsidP="00C93B06">
            <w:pPr>
              <w:ind w:right="-72"/>
              <w:jc w:val="right"/>
              <w:rPr>
                <w:rFonts w:ascii="Arial" w:hAnsi="Arial" w:cs="Arial"/>
                <w:sz w:val="20"/>
                <w:szCs w:val="20"/>
                <w:cs/>
                <w:lang w:val="en-GB"/>
              </w:rPr>
            </w:pPr>
            <w:r w:rsidRPr="00535A53">
              <w:rPr>
                <w:rFonts w:ascii="Arial" w:hAnsi="Arial" w:cs="Arial"/>
                <w:sz w:val="20"/>
                <w:szCs w:val="20"/>
                <w:lang w:val="en-GB"/>
              </w:rPr>
              <w:t>0</w:t>
            </w:r>
            <w:r w:rsidRPr="00535A53">
              <w:rPr>
                <w:rFonts w:ascii="Arial" w:hAnsi="Arial" w:cs="Arial"/>
                <w:sz w:val="20"/>
                <w:szCs w:val="20"/>
                <w:cs/>
                <w:lang w:val="en-GB"/>
              </w:rPr>
              <w:t>.</w:t>
            </w:r>
            <w:r w:rsidRPr="00535A53">
              <w:rPr>
                <w:rFonts w:ascii="Arial" w:hAnsi="Arial" w:cs="Arial"/>
                <w:sz w:val="20"/>
                <w:szCs w:val="20"/>
                <w:lang w:val="en-GB"/>
              </w:rPr>
              <w:t>80</w:t>
            </w:r>
            <w:r w:rsidRPr="00535A53">
              <w:rPr>
                <w:rFonts w:ascii="Arial" w:hAnsi="Arial" w:cs="Arial"/>
                <w:sz w:val="20"/>
                <w:szCs w:val="20"/>
                <w:cs/>
                <w:lang w:val="en-GB"/>
              </w:rPr>
              <w:t xml:space="preserve"> - </w:t>
            </w:r>
            <w:r w:rsidRPr="00535A53">
              <w:rPr>
                <w:rFonts w:ascii="Arial" w:hAnsi="Arial" w:cs="Arial"/>
                <w:sz w:val="20"/>
                <w:szCs w:val="20"/>
                <w:lang w:val="en-GB"/>
              </w:rPr>
              <w:t>1</w:t>
            </w:r>
            <w:r w:rsidRPr="00535A53">
              <w:rPr>
                <w:rFonts w:ascii="Arial" w:hAnsi="Arial" w:cs="Arial"/>
                <w:sz w:val="20"/>
                <w:szCs w:val="20"/>
                <w:cs/>
                <w:lang w:val="en-GB"/>
              </w:rPr>
              <w:t>.</w:t>
            </w:r>
            <w:r w:rsidRPr="00535A53">
              <w:rPr>
                <w:rFonts w:ascii="Arial" w:hAnsi="Arial" w:cs="Arial"/>
                <w:sz w:val="20"/>
                <w:szCs w:val="20"/>
                <w:lang w:val="en-GB"/>
              </w:rPr>
              <w:t>05</w:t>
            </w:r>
          </w:p>
        </w:tc>
      </w:tr>
      <w:tr w:rsidR="00C93B06" w:rsidRPr="00535A53" w14:paraId="4CD7E7F8" w14:textId="77777777" w:rsidTr="0011515C">
        <w:trPr>
          <w:trHeight w:val="227"/>
        </w:trPr>
        <w:tc>
          <w:tcPr>
            <w:tcW w:w="4464" w:type="dxa"/>
            <w:vAlign w:val="bottom"/>
          </w:tcPr>
          <w:p w14:paraId="0F48AE36" w14:textId="77777777" w:rsidR="00C93B06" w:rsidRPr="00535A53" w:rsidRDefault="00C93B06" w:rsidP="00C93B06">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Lease liabilities</w:t>
            </w:r>
          </w:p>
        </w:tc>
        <w:tc>
          <w:tcPr>
            <w:tcW w:w="992" w:type="dxa"/>
            <w:shd w:val="clear" w:color="auto" w:fill="FAFAFA"/>
            <w:vAlign w:val="bottom"/>
          </w:tcPr>
          <w:p w14:paraId="7250134C" w14:textId="77777777" w:rsidR="00C93B06" w:rsidRPr="00535A53" w:rsidRDefault="00C93B06" w:rsidP="00C93B06">
            <w:pPr>
              <w:ind w:right="-72"/>
              <w:jc w:val="right"/>
              <w:rPr>
                <w:rFonts w:ascii="Arial" w:hAnsi="Arial" w:cs="Arial"/>
                <w:sz w:val="20"/>
                <w:szCs w:val="20"/>
              </w:rPr>
            </w:pPr>
            <w:r w:rsidRPr="00535A53">
              <w:rPr>
                <w:rFonts w:ascii="Arial" w:hAnsi="Arial" w:cs="Arial"/>
                <w:sz w:val="20"/>
                <w:szCs w:val="20"/>
                <w:cs/>
              </w:rPr>
              <w:t>-</w:t>
            </w:r>
          </w:p>
        </w:tc>
        <w:tc>
          <w:tcPr>
            <w:tcW w:w="992" w:type="dxa"/>
            <w:shd w:val="clear" w:color="auto" w:fill="FAFAFA"/>
            <w:vAlign w:val="bottom"/>
          </w:tcPr>
          <w:p w14:paraId="050147F8"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992" w:type="dxa"/>
            <w:shd w:val="clear" w:color="auto" w:fill="FAFAFA"/>
            <w:vAlign w:val="bottom"/>
          </w:tcPr>
          <w:p w14:paraId="1D32A43A"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lang w:val="en-GB"/>
              </w:rPr>
              <w:t>79</w:t>
            </w:r>
          </w:p>
        </w:tc>
        <w:tc>
          <w:tcPr>
            <w:tcW w:w="992" w:type="dxa"/>
            <w:shd w:val="clear" w:color="auto" w:fill="FAFAFA"/>
          </w:tcPr>
          <w:p w14:paraId="3AD30236"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lang w:val="en-GB"/>
              </w:rPr>
              <w:t>89</w:t>
            </w:r>
          </w:p>
        </w:tc>
        <w:tc>
          <w:tcPr>
            <w:tcW w:w="992" w:type="dxa"/>
            <w:shd w:val="clear" w:color="auto" w:fill="FAFAFA"/>
          </w:tcPr>
          <w:p w14:paraId="4C08B3D9"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992" w:type="dxa"/>
            <w:shd w:val="clear" w:color="auto" w:fill="FAFAFA"/>
            <w:vAlign w:val="bottom"/>
          </w:tcPr>
          <w:p w14:paraId="04E86AB2"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lang w:val="en-GB"/>
              </w:rPr>
              <w:t>168</w:t>
            </w:r>
          </w:p>
        </w:tc>
        <w:tc>
          <w:tcPr>
            <w:tcW w:w="992" w:type="dxa"/>
            <w:shd w:val="clear" w:color="auto" w:fill="FAFAFA"/>
            <w:vAlign w:val="bottom"/>
          </w:tcPr>
          <w:p w14:paraId="6351E07D"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cs/>
                <w:lang w:val="en-GB"/>
              </w:rPr>
              <w:t>-</w:t>
            </w:r>
          </w:p>
        </w:tc>
        <w:tc>
          <w:tcPr>
            <w:tcW w:w="992" w:type="dxa"/>
            <w:shd w:val="clear" w:color="auto" w:fill="FAFAFA"/>
            <w:vAlign w:val="bottom"/>
          </w:tcPr>
          <w:p w14:paraId="571E1398"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lang w:val="en-GB"/>
              </w:rPr>
              <w:t>168</w:t>
            </w:r>
          </w:p>
        </w:tc>
        <w:tc>
          <w:tcPr>
            <w:tcW w:w="1420" w:type="dxa"/>
            <w:shd w:val="clear" w:color="auto" w:fill="FAFAFA"/>
            <w:vAlign w:val="bottom"/>
          </w:tcPr>
          <w:p w14:paraId="37E2958C" w14:textId="77777777" w:rsidR="00C93B06" w:rsidRPr="00535A53" w:rsidRDefault="00E060E1" w:rsidP="00C93B06">
            <w:pPr>
              <w:ind w:right="-72"/>
              <w:jc w:val="right"/>
              <w:rPr>
                <w:rFonts w:ascii="Arial" w:hAnsi="Arial" w:cs="Arial"/>
                <w:sz w:val="20"/>
                <w:szCs w:val="20"/>
                <w:lang w:val="en-GB"/>
              </w:rPr>
            </w:pPr>
            <w:r>
              <w:rPr>
                <w:rFonts w:ascii="Arial" w:hAnsi="Arial" w:cs="Arial"/>
                <w:sz w:val="20"/>
                <w:szCs w:val="20"/>
                <w:lang w:val="en-GB"/>
              </w:rPr>
              <w:t>-</w:t>
            </w:r>
          </w:p>
        </w:tc>
        <w:tc>
          <w:tcPr>
            <w:tcW w:w="1417" w:type="dxa"/>
            <w:shd w:val="clear" w:color="auto" w:fill="FAFAFA"/>
            <w:vAlign w:val="bottom"/>
          </w:tcPr>
          <w:p w14:paraId="0A8FE1D9" w14:textId="77777777" w:rsidR="00C93B06" w:rsidRPr="00535A53" w:rsidRDefault="00C93B06" w:rsidP="00C93B06">
            <w:pPr>
              <w:ind w:right="-72"/>
              <w:jc w:val="right"/>
              <w:rPr>
                <w:rFonts w:ascii="Arial" w:hAnsi="Arial" w:cs="Arial"/>
                <w:sz w:val="20"/>
                <w:szCs w:val="20"/>
                <w:lang w:val="en-GB"/>
              </w:rPr>
            </w:pPr>
            <w:r w:rsidRPr="00535A53">
              <w:rPr>
                <w:rFonts w:ascii="Arial" w:hAnsi="Arial" w:cs="Arial"/>
                <w:sz w:val="20"/>
                <w:szCs w:val="20"/>
                <w:lang w:val="en-GB"/>
              </w:rPr>
              <w:t>1</w:t>
            </w:r>
            <w:r w:rsidRPr="00535A53">
              <w:rPr>
                <w:rFonts w:ascii="Arial" w:hAnsi="Arial" w:cs="Arial"/>
                <w:sz w:val="20"/>
                <w:szCs w:val="20"/>
                <w:cs/>
                <w:lang w:val="en-GB"/>
              </w:rPr>
              <w:t>.</w:t>
            </w:r>
            <w:r w:rsidRPr="00535A53">
              <w:rPr>
                <w:rFonts w:ascii="Arial" w:hAnsi="Arial" w:cs="Arial"/>
                <w:sz w:val="20"/>
                <w:szCs w:val="20"/>
                <w:lang w:val="en-GB"/>
              </w:rPr>
              <w:t>27</w:t>
            </w:r>
            <w:r w:rsidRPr="00535A53">
              <w:rPr>
                <w:rFonts w:ascii="Arial" w:hAnsi="Arial" w:cs="Arial"/>
                <w:sz w:val="20"/>
                <w:szCs w:val="20"/>
                <w:cs/>
                <w:lang w:val="en-GB"/>
              </w:rPr>
              <w:t xml:space="preserve"> </w:t>
            </w:r>
            <w:r w:rsidR="00E060E1">
              <w:rPr>
                <w:rFonts w:ascii="Arial" w:hAnsi="Arial" w:cs="Arial"/>
                <w:sz w:val="20"/>
                <w:szCs w:val="20"/>
                <w:lang w:val="en-GB"/>
              </w:rPr>
              <w:t>-</w:t>
            </w:r>
            <w:r w:rsidRPr="00535A53">
              <w:rPr>
                <w:rFonts w:ascii="Arial" w:hAnsi="Arial" w:cs="Arial"/>
                <w:sz w:val="20"/>
                <w:szCs w:val="20"/>
                <w:cs/>
                <w:lang w:val="en-GB"/>
              </w:rPr>
              <w:t xml:space="preserve"> </w:t>
            </w:r>
            <w:r w:rsidRPr="00535A53">
              <w:rPr>
                <w:rFonts w:ascii="Arial" w:hAnsi="Arial" w:cs="Arial"/>
                <w:sz w:val="20"/>
                <w:szCs w:val="20"/>
                <w:lang w:val="en-GB"/>
              </w:rPr>
              <w:t>1.88</w:t>
            </w:r>
          </w:p>
        </w:tc>
      </w:tr>
    </w:tbl>
    <w:p w14:paraId="11EB0065" w14:textId="77777777" w:rsidR="00A80CAA" w:rsidRPr="00535A53" w:rsidRDefault="00A80CAA" w:rsidP="00D462F6">
      <w:pPr>
        <w:tabs>
          <w:tab w:val="left" w:pos="2160"/>
        </w:tabs>
        <w:ind w:left="540" w:hanging="540"/>
        <w:jc w:val="both"/>
        <w:rPr>
          <w:rFonts w:ascii="Arial" w:hAnsi="Arial" w:cs="Arial"/>
          <w:sz w:val="20"/>
          <w:szCs w:val="20"/>
        </w:rPr>
      </w:pPr>
    </w:p>
    <w:p w14:paraId="7F7ADA5C" w14:textId="77777777" w:rsidR="0011515C" w:rsidRPr="00535A53" w:rsidRDefault="0011515C">
      <w:pPr>
        <w:widowControl/>
        <w:overflowPunct/>
        <w:autoSpaceDE/>
        <w:autoSpaceDN/>
        <w:adjustRightInd/>
        <w:textAlignment w:val="auto"/>
        <w:rPr>
          <w:rFonts w:ascii="Arial" w:hAnsi="Arial" w:cs="Arial"/>
          <w:sz w:val="20"/>
          <w:szCs w:val="20"/>
        </w:rPr>
      </w:pPr>
      <w:r w:rsidRPr="00535A53">
        <w:rPr>
          <w:rFonts w:ascii="Arial" w:hAnsi="Arial" w:cs="Arial"/>
          <w:sz w:val="20"/>
          <w:szCs w:val="20"/>
        </w:rPr>
        <w:br w:type="page"/>
      </w:r>
    </w:p>
    <w:tbl>
      <w:tblPr>
        <w:tblW w:w="0" w:type="auto"/>
        <w:tblInd w:w="558" w:type="dxa"/>
        <w:tblLayout w:type="fixed"/>
        <w:tblLook w:val="0000" w:firstRow="0" w:lastRow="0" w:firstColumn="0" w:lastColumn="0" w:noHBand="0" w:noVBand="0"/>
      </w:tblPr>
      <w:tblGrid>
        <w:gridCol w:w="5094"/>
        <w:gridCol w:w="1071"/>
        <w:gridCol w:w="1258"/>
        <w:gridCol w:w="1258"/>
        <w:gridCol w:w="1399"/>
        <w:gridCol w:w="1134"/>
        <w:gridCol w:w="1134"/>
        <w:gridCol w:w="1605"/>
        <w:gridCol w:w="1289"/>
      </w:tblGrid>
      <w:tr w:rsidR="00FE2693" w:rsidRPr="00535A53" w14:paraId="0D0D4D8A" w14:textId="77777777" w:rsidTr="0011515C">
        <w:tc>
          <w:tcPr>
            <w:tcW w:w="5094" w:type="dxa"/>
            <w:vAlign w:val="bottom"/>
          </w:tcPr>
          <w:p w14:paraId="2717FA0D" w14:textId="77777777" w:rsidR="00FE2693" w:rsidRPr="00535A53" w:rsidRDefault="00FE2693" w:rsidP="00BB20C7">
            <w:pPr>
              <w:ind w:left="-18" w:right="-108"/>
              <w:rPr>
                <w:rFonts w:ascii="Arial" w:hAnsi="Arial" w:cs="Arial"/>
                <w:sz w:val="20"/>
                <w:szCs w:val="20"/>
              </w:rPr>
            </w:pPr>
          </w:p>
        </w:tc>
        <w:tc>
          <w:tcPr>
            <w:tcW w:w="10148" w:type="dxa"/>
            <w:gridSpan w:val="8"/>
            <w:tcBorders>
              <w:top w:val="single" w:sz="4" w:space="0" w:color="auto"/>
              <w:bottom w:val="single" w:sz="4" w:space="0" w:color="auto"/>
            </w:tcBorders>
          </w:tcPr>
          <w:p w14:paraId="5DE09DA9" w14:textId="77777777" w:rsidR="00FE2693" w:rsidRPr="00535A53" w:rsidRDefault="00FE2693" w:rsidP="00B704B6">
            <w:pPr>
              <w:ind w:right="-72"/>
              <w:jc w:val="center"/>
              <w:rPr>
                <w:rFonts w:ascii="Arial" w:hAnsi="Arial" w:cs="Arial"/>
                <w:b/>
                <w:bCs/>
                <w:sz w:val="20"/>
                <w:szCs w:val="20"/>
              </w:rPr>
            </w:pPr>
            <w:r w:rsidRPr="00535A53">
              <w:rPr>
                <w:rFonts w:ascii="Arial" w:hAnsi="Arial" w:cs="Arial"/>
                <w:b/>
                <w:bCs/>
                <w:sz w:val="20"/>
                <w:szCs w:val="20"/>
              </w:rPr>
              <w:t>Outstanding balances of financial instruments</w:t>
            </w:r>
          </w:p>
        </w:tc>
      </w:tr>
      <w:tr w:rsidR="00FE2693" w:rsidRPr="00535A53" w14:paraId="5B5FF181" w14:textId="77777777" w:rsidTr="0011515C">
        <w:tc>
          <w:tcPr>
            <w:tcW w:w="5094" w:type="dxa"/>
            <w:vAlign w:val="bottom"/>
          </w:tcPr>
          <w:p w14:paraId="5264653F" w14:textId="77777777" w:rsidR="00FE2693" w:rsidRPr="00535A53" w:rsidRDefault="00FE2693" w:rsidP="00BB20C7">
            <w:pPr>
              <w:ind w:left="-18" w:right="-108"/>
              <w:rPr>
                <w:rFonts w:ascii="Arial" w:hAnsi="Arial" w:cs="Arial"/>
                <w:sz w:val="20"/>
                <w:szCs w:val="20"/>
              </w:rPr>
            </w:pPr>
          </w:p>
        </w:tc>
        <w:tc>
          <w:tcPr>
            <w:tcW w:w="1071" w:type="dxa"/>
            <w:vAlign w:val="bottom"/>
          </w:tcPr>
          <w:p w14:paraId="708D11FA"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Floating</w:t>
            </w:r>
          </w:p>
        </w:tc>
        <w:tc>
          <w:tcPr>
            <w:tcW w:w="3915" w:type="dxa"/>
            <w:gridSpan w:val="3"/>
            <w:tcBorders>
              <w:bottom w:val="single" w:sz="4" w:space="0" w:color="auto"/>
            </w:tcBorders>
          </w:tcPr>
          <w:p w14:paraId="6EF799D4" w14:textId="77777777" w:rsidR="00FE2693" w:rsidRPr="000B10F5" w:rsidRDefault="00F632C9" w:rsidP="00B704B6">
            <w:pPr>
              <w:ind w:right="-72"/>
              <w:jc w:val="center"/>
              <w:rPr>
                <w:rFonts w:ascii="Arial" w:hAnsi="Arial" w:cs="Arial"/>
                <w:b/>
                <w:bCs/>
                <w:sz w:val="20"/>
                <w:szCs w:val="20"/>
                <w:lang w:val="en-GB"/>
              </w:rPr>
            </w:pPr>
            <w:r w:rsidRPr="00535A53">
              <w:rPr>
                <w:rFonts w:ascii="Arial" w:hAnsi="Arial" w:cs="Arial"/>
                <w:b/>
                <w:bCs/>
                <w:sz w:val="20"/>
                <w:szCs w:val="20"/>
              </w:rPr>
              <w:t>Fixed interest rate</w:t>
            </w:r>
            <w:r w:rsidR="00B07CEC">
              <w:rPr>
                <w:rFonts w:ascii="Arial" w:hAnsi="Arial" w:cs="Arial"/>
                <w:b/>
                <w:bCs/>
                <w:sz w:val="20"/>
                <w:szCs w:val="20"/>
              </w:rPr>
              <w:t>s</w:t>
            </w:r>
          </w:p>
        </w:tc>
        <w:tc>
          <w:tcPr>
            <w:tcW w:w="1134" w:type="dxa"/>
            <w:vAlign w:val="bottom"/>
          </w:tcPr>
          <w:p w14:paraId="2BD55D84" w14:textId="77777777" w:rsidR="00FE2693" w:rsidRPr="00535A53" w:rsidRDefault="00FE2693" w:rsidP="00B704B6">
            <w:pPr>
              <w:ind w:right="-72"/>
              <w:jc w:val="center"/>
              <w:rPr>
                <w:rFonts w:ascii="Arial" w:hAnsi="Arial" w:cs="Arial"/>
                <w:b/>
                <w:bCs/>
                <w:sz w:val="20"/>
                <w:szCs w:val="20"/>
              </w:rPr>
            </w:pPr>
          </w:p>
        </w:tc>
        <w:tc>
          <w:tcPr>
            <w:tcW w:w="1134" w:type="dxa"/>
            <w:vAlign w:val="bottom"/>
          </w:tcPr>
          <w:p w14:paraId="33716267" w14:textId="77777777" w:rsidR="00FE2693" w:rsidRPr="00535A53" w:rsidRDefault="00FE2693" w:rsidP="00B704B6">
            <w:pPr>
              <w:ind w:right="-72"/>
              <w:jc w:val="center"/>
              <w:rPr>
                <w:rFonts w:ascii="Arial" w:hAnsi="Arial" w:cs="Arial"/>
                <w:b/>
                <w:bCs/>
                <w:sz w:val="20"/>
                <w:szCs w:val="20"/>
              </w:rPr>
            </w:pPr>
          </w:p>
        </w:tc>
        <w:tc>
          <w:tcPr>
            <w:tcW w:w="2894" w:type="dxa"/>
            <w:gridSpan w:val="2"/>
            <w:tcBorders>
              <w:bottom w:val="single" w:sz="4" w:space="0" w:color="auto"/>
            </w:tcBorders>
            <w:vAlign w:val="bottom"/>
          </w:tcPr>
          <w:p w14:paraId="1FD8CDE8" w14:textId="77777777" w:rsidR="00FE2693" w:rsidRPr="00535A53" w:rsidRDefault="00FE2693" w:rsidP="00B704B6">
            <w:pPr>
              <w:ind w:right="-72"/>
              <w:jc w:val="center"/>
              <w:rPr>
                <w:rFonts w:ascii="Arial" w:hAnsi="Arial" w:cs="Arial"/>
                <w:b/>
                <w:bCs/>
                <w:sz w:val="20"/>
                <w:szCs w:val="20"/>
              </w:rPr>
            </w:pPr>
            <w:r w:rsidRPr="00535A53">
              <w:rPr>
                <w:rFonts w:ascii="Arial" w:hAnsi="Arial" w:cs="Arial"/>
                <w:b/>
                <w:bCs/>
                <w:sz w:val="20"/>
                <w:szCs w:val="20"/>
              </w:rPr>
              <w:t>Interest rate</w:t>
            </w:r>
          </w:p>
        </w:tc>
      </w:tr>
      <w:tr w:rsidR="00FE2693" w:rsidRPr="00535A53" w14:paraId="11B6AA79" w14:textId="77777777" w:rsidTr="0011515C">
        <w:tc>
          <w:tcPr>
            <w:tcW w:w="5094" w:type="dxa"/>
            <w:vAlign w:val="bottom"/>
          </w:tcPr>
          <w:p w14:paraId="0AC0D2DC" w14:textId="77777777" w:rsidR="00FE2693" w:rsidRPr="00535A53" w:rsidRDefault="00FE2693" w:rsidP="00BB20C7">
            <w:pPr>
              <w:ind w:left="-18" w:right="-108"/>
              <w:rPr>
                <w:rFonts w:ascii="Arial" w:hAnsi="Arial" w:cs="Arial"/>
                <w:sz w:val="20"/>
                <w:szCs w:val="20"/>
              </w:rPr>
            </w:pPr>
          </w:p>
        </w:tc>
        <w:tc>
          <w:tcPr>
            <w:tcW w:w="1071" w:type="dxa"/>
            <w:vAlign w:val="bottom"/>
          </w:tcPr>
          <w:p w14:paraId="2265F21A"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interest</w:t>
            </w:r>
          </w:p>
        </w:tc>
        <w:tc>
          <w:tcPr>
            <w:tcW w:w="1258" w:type="dxa"/>
            <w:tcBorders>
              <w:top w:val="single" w:sz="4" w:space="0" w:color="auto"/>
            </w:tcBorders>
            <w:vAlign w:val="bottom"/>
          </w:tcPr>
          <w:p w14:paraId="3C05A16B" w14:textId="77777777" w:rsidR="00FE2693" w:rsidRPr="00535A53" w:rsidRDefault="00FE2693" w:rsidP="00B704B6">
            <w:pPr>
              <w:ind w:right="-72"/>
              <w:jc w:val="right"/>
              <w:rPr>
                <w:rFonts w:ascii="Arial" w:hAnsi="Arial" w:cs="Arial"/>
                <w:b/>
                <w:bCs/>
                <w:sz w:val="20"/>
                <w:szCs w:val="20"/>
              </w:rPr>
            </w:pPr>
          </w:p>
        </w:tc>
        <w:tc>
          <w:tcPr>
            <w:tcW w:w="1258" w:type="dxa"/>
            <w:tcBorders>
              <w:top w:val="single" w:sz="4" w:space="0" w:color="auto"/>
            </w:tcBorders>
            <w:vAlign w:val="bottom"/>
          </w:tcPr>
          <w:p w14:paraId="3F0E54C5"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Within</w:t>
            </w:r>
          </w:p>
        </w:tc>
        <w:tc>
          <w:tcPr>
            <w:tcW w:w="1399" w:type="dxa"/>
            <w:tcBorders>
              <w:top w:val="single" w:sz="4" w:space="0" w:color="auto"/>
            </w:tcBorders>
            <w:vAlign w:val="bottom"/>
          </w:tcPr>
          <w:p w14:paraId="23D6EDAC" w14:textId="77777777" w:rsidR="00FE2693" w:rsidRPr="00535A53" w:rsidRDefault="00FE2693" w:rsidP="00B704B6">
            <w:pPr>
              <w:ind w:right="-72"/>
              <w:jc w:val="right"/>
              <w:rPr>
                <w:rFonts w:ascii="Arial" w:hAnsi="Arial" w:cs="Arial"/>
                <w:b/>
                <w:bCs/>
                <w:sz w:val="20"/>
                <w:szCs w:val="20"/>
              </w:rPr>
            </w:pPr>
          </w:p>
        </w:tc>
        <w:tc>
          <w:tcPr>
            <w:tcW w:w="1134" w:type="dxa"/>
            <w:vAlign w:val="bottom"/>
          </w:tcPr>
          <w:p w14:paraId="0768ACBD"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No</w:t>
            </w:r>
          </w:p>
        </w:tc>
        <w:tc>
          <w:tcPr>
            <w:tcW w:w="1134" w:type="dxa"/>
            <w:vAlign w:val="bottom"/>
          </w:tcPr>
          <w:p w14:paraId="55B78C8D" w14:textId="77777777" w:rsidR="00FE2693" w:rsidRPr="00535A53" w:rsidRDefault="00FE2693" w:rsidP="00B704B6">
            <w:pPr>
              <w:ind w:right="-72"/>
              <w:jc w:val="right"/>
              <w:rPr>
                <w:rFonts w:ascii="Arial" w:hAnsi="Arial" w:cs="Arial"/>
                <w:b/>
                <w:bCs/>
                <w:sz w:val="20"/>
                <w:szCs w:val="20"/>
              </w:rPr>
            </w:pPr>
          </w:p>
        </w:tc>
        <w:tc>
          <w:tcPr>
            <w:tcW w:w="1605" w:type="dxa"/>
            <w:tcBorders>
              <w:top w:val="single" w:sz="4" w:space="0" w:color="auto"/>
            </w:tcBorders>
            <w:vAlign w:val="bottom"/>
          </w:tcPr>
          <w:p w14:paraId="7D97D868" w14:textId="77777777" w:rsidR="00FE2693" w:rsidRPr="00535A53" w:rsidRDefault="00FE2693" w:rsidP="00B704B6">
            <w:pPr>
              <w:ind w:right="-72"/>
              <w:jc w:val="right"/>
              <w:rPr>
                <w:rFonts w:ascii="Arial" w:hAnsi="Arial" w:cs="Arial"/>
                <w:b/>
                <w:bCs/>
                <w:sz w:val="20"/>
                <w:szCs w:val="20"/>
              </w:rPr>
            </w:pPr>
          </w:p>
        </w:tc>
        <w:tc>
          <w:tcPr>
            <w:tcW w:w="1289" w:type="dxa"/>
            <w:tcBorders>
              <w:top w:val="single" w:sz="4" w:space="0" w:color="auto"/>
            </w:tcBorders>
            <w:vAlign w:val="bottom"/>
          </w:tcPr>
          <w:p w14:paraId="45561028" w14:textId="77777777" w:rsidR="00FE2693" w:rsidRPr="00535A53" w:rsidRDefault="00FE2693" w:rsidP="00B704B6">
            <w:pPr>
              <w:ind w:right="-72"/>
              <w:jc w:val="right"/>
              <w:rPr>
                <w:rFonts w:ascii="Arial" w:hAnsi="Arial" w:cs="Arial"/>
                <w:b/>
                <w:bCs/>
                <w:sz w:val="20"/>
                <w:szCs w:val="20"/>
              </w:rPr>
            </w:pPr>
          </w:p>
        </w:tc>
      </w:tr>
      <w:tr w:rsidR="00FE2693" w:rsidRPr="00535A53" w14:paraId="58FA3107" w14:textId="77777777" w:rsidTr="0011515C">
        <w:tc>
          <w:tcPr>
            <w:tcW w:w="5094" w:type="dxa"/>
            <w:vAlign w:val="bottom"/>
          </w:tcPr>
          <w:p w14:paraId="27B69290" w14:textId="77777777" w:rsidR="00FE2693" w:rsidRPr="00535A53" w:rsidRDefault="00FE2693" w:rsidP="00BB20C7">
            <w:pPr>
              <w:ind w:left="-18" w:right="-108"/>
              <w:rPr>
                <w:rFonts w:ascii="Arial" w:hAnsi="Arial" w:cs="Arial"/>
                <w:sz w:val="20"/>
                <w:szCs w:val="20"/>
              </w:rPr>
            </w:pPr>
          </w:p>
        </w:tc>
        <w:tc>
          <w:tcPr>
            <w:tcW w:w="1071" w:type="dxa"/>
            <w:vAlign w:val="bottom"/>
          </w:tcPr>
          <w:p w14:paraId="22217768"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rate</w:t>
            </w:r>
            <w:r w:rsidR="00B07CEC">
              <w:rPr>
                <w:rFonts w:ascii="Arial" w:hAnsi="Arial" w:cs="Arial"/>
                <w:b/>
                <w:bCs/>
                <w:sz w:val="20"/>
                <w:szCs w:val="20"/>
              </w:rPr>
              <w:t>s</w:t>
            </w:r>
          </w:p>
        </w:tc>
        <w:tc>
          <w:tcPr>
            <w:tcW w:w="1258" w:type="dxa"/>
            <w:vAlign w:val="bottom"/>
          </w:tcPr>
          <w:p w14:paraId="78EE8321" w14:textId="77777777" w:rsidR="00FE2693" w:rsidRPr="00535A53" w:rsidRDefault="00FE2693" w:rsidP="00B704B6">
            <w:pPr>
              <w:ind w:right="-72"/>
              <w:jc w:val="right"/>
              <w:rPr>
                <w:rFonts w:ascii="Arial" w:hAnsi="Arial" w:cs="Arial"/>
                <w:b/>
                <w:bCs/>
                <w:sz w:val="20"/>
                <w:szCs w:val="20"/>
                <w:cs/>
                <w:lang w:val="en-GB"/>
              </w:rPr>
            </w:pPr>
            <w:r w:rsidRPr="00535A53">
              <w:rPr>
                <w:rFonts w:ascii="Arial" w:hAnsi="Arial" w:cs="Arial"/>
                <w:b/>
                <w:bCs/>
                <w:sz w:val="20"/>
                <w:szCs w:val="20"/>
              </w:rPr>
              <w:t>At call</w:t>
            </w:r>
          </w:p>
        </w:tc>
        <w:tc>
          <w:tcPr>
            <w:tcW w:w="1258" w:type="dxa"/>
            <w:vAlign w:val="bottom"/>
          </w:tcPr>
          <w:p w14:paraId="71298B96" w14:textId="77777777" w:rsidR="00FE2693" w:rsidRPr="00535A53" w:rsidRDefault="00FE2693" w:rsidP="00B704B6">
            <w:pPr>
              <w:ind w:right="-72"/>
              <w:jc w:val="right"/>
              <w:rPr>
                <w:rFonts w:ascii="Arial" w:hAnsi="Arial" w:cs="Arial"/>
                <w:b/>
                <w:bCs/>
                <w:spacing w:val="-6"/>
                <w:sz w:val="20"/>
                <w:szCs w:val="20"/>
              </w:rPr>
            </w:pPr>
            <w:r w:rsidRPr="00535A53">
              <w:rPr>
                <w:rFonts w:ascii="Arial" w:hAnsi="Arial" w:cs="Arial"/>
                <w:b/>
                <w:bCs/>
                <w:sz w:val="20"/>
                <w:szCs w:val="20"/>
                <w:lang w:val="en-GB"/>
              </w:rPr>
              <w:t>1</w:t>
            </w:r>
            <w:r w:rsidRPr="00535A53">
              <w:rPr>
                <w:rFonts w:ascii="Arial" w:hAnsi="Arial" w:cs="Arial"/>
                <w:b/>
                <w:bCs/>
                <w:sz w:val="20"/>
                <w:szCs w:val="20"/>
              </w:rPr>
              <w:t xml:space="preserve"> year</w:t>
            </w:r>
          </w:p>
        </w:tc>
        <w:tc>
          <w:tcPr>
            <w:tcW w:w="1399" w:type="dxa"/>
            <w:vAlign w:val="bottom"/>
          </w:tcPr>
          <w:p w14:paraId="61DCEA68" w14:textId="77777777" w:rsidR="00FE2693" w:rsidRPr="00535A53" w:rsidRDefault="00FE2693" w:rsidP="00B704B6">
            <w:pPr>
              <w:ind w:right="-72"/>
              <w:jc w:val="right"/>
              <w:rPr>
                <w:rFonts w:ascii="Arial" w:hAnsi="Arial" w:cs="Arial"/>
                <w:b/>
                <w:bCs/>
                <w:sz w:val="20"/>
                <w:szCs w:val="20"/>
                <w:cs/>
                <w:lang w:val="en-GB"/>
              </w:rPr>
            </w:pPr>
            <w:r w:rsidRPr="00535A53">
              <w:rPr>
                <w:rFonts w:ascii="Arial" w:hAnsi="Arial" w:cs="Arial"/>
                <w:b/>
                <w:bCs/>
                <w:sz w:val="20"/>
                <w:szCs w:val="20"/>
              </w:rPr>
              <w:t>Total</w:t>
            </w:r>
          </w:p>
        </w:tc>
        <w:tc>
          <w:tcPr>
            <w:tcW w:w="1134" w:type="dxa"/>
            <w:vAlign w:val="bottom"/>
          </w:tcPr>
          <w:p w14:paraId="73198DCA"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interest</w:t>
            </w:r>
          </w:p>
        </w:tc>
        <w:tc>
          <w:tcPr>
            <w:tcW w:w="1134" w:type="dxa"/>
            <w:vAlign w:val="bottom"/>
          </w:tcPr>
          <w:p w14:paraId="366181CF" w14:textId="77777777" w:rsidR="00FE2693" w:rsidRPr="00535A53" w:rsidRDefault="00FE2693" w:rsidP="00B704B6">
            <w:pPr>
              <w:ind w:right="-72"/>
              <w:jc w:val="right"/>
              <w:rPr>
                <w:rFonts w:ascii="Arial" w:hAnsi="Arial" w:cs="Arial"/>
                <w:b/>
                <w:bCs/>
                <w:sz w:val="20"/>
                <w:szCs w:val="20"/>
                <w:cs/>
                <w:lang w:val="en-GB"/>
              </w:rPr>
            </w:pPr>
            <w:r w:rsidRPr="00535A53">
              <w:rPr>
                <w:rFonts w:ascii="Arial" w:hAnsi="Arial" w:cs="Arial"/>
                <w:b/>
                <w:bCs/>
                <w:sz w:val="20"/>
                <w:szCs w:val="20"/>
              </w:rPr>
              <w:t>Total</w:t>
            </w:r>
          </w:p>
        </w:tc>
        <w:tc>
          <w:tcPr>
            <w:tcW w:w="1605" w:type="dxa"/>
            <w:vAlign w:val="bottom"/>
          </w:tcPr>
          <w:p w14:paraId="55BDACC0"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Floating</w:t>
            </w:r>
          </w:p>
        </w:tc>
        <w:tc>
          <w:tcPr>
            <w:tcW w:w="1289" w:type="dxa"/>
            <w:vAlign w:val="bottom"/>
          </w:tcPr>
          <w:p w14:paraId="689937AF"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Fixed</w:t>
            </w:r>
          </w:p>
        </w:tc>
      </w:tr>
      <w:tr w:rsidR="00FE2693" w:rsidRPr="00535A53" w14:paraId="4A7F5305" w14:textId="77777777" w:rsidTr="0011515C">
        <w:tc>
          <w:tcPr>
            <w:tcW w:w="5094" w:type="dxa"/>
            <w:vAlign w:val="bottom"/>
          </w:tcPr>
          <w:p w14:paraId="1137CE6F" w14:textId="77777777" w:rsidR="00FE2693" w:rsidRPr="00535A53" w:rsidRDefault="00FE2693" w:rsidP="00BB20C7">
            <w:pPr>
              <w:ind w:left="-18" w:right="-108"/>
              <w:rPr>
                <w:rFonts w:ascii="Arial" w:hAnsi="Arial" w:cs="Arial"/>
                <w:sz w:val="20"/>
                <w:szCs w:val="20"/>
              </w:rPr>
            </w:pPr>
          </w:p>
        </w:tc>
        <w:tc>
          <w:tcPr>
            <w:tcW w:w="1071" w:type="dxa"/>
            <w:vAlign w:val="bottom"/>
          </w:tcPr>
          <w:p w14:paraId="24F73997"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Million</w:t>
            </w:r>
          </w:p>
        </w:tc>
        <w:tc>
          <w:tcPr>
            <w:tcW w:w="1258" w:type="dxa"/>
            <w:vAlign w:val="bottom"/>
          </w:tcPr>
          <w:p w14:paraId="3B691159"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Million</w:t>
            </w:r>
          </w:p>
        </w:tc>
        <w:tc>
          <w:tcPr>
            <w:tcW w:w="1258" w:type="dxa"/>
            <w:vAlign w:val="bottom"/>
          </w:tcPr>
          <w:p w14:paraId="48CB65B6"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Million</w:t>
            </w:r>
          </w:p>
        </w:tc>
        <w:tc>
          <w:tcPr>
            <w:tcW w:w="1399" w:type="dxa"/>
            <w:vAlign w:val="bottom"/>
          </w:tcPr>
          <w:p w14:paraId="3E09E3EA"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Million</w:t>
            </w:r>
          </w:p>
        </w:tc>
        <w:tc>
          <w:tcPr>
            <w:tcW w:w="1134" w:type="dxa"/>
            <w:vAlign w:val="bottom"/>
          </w:tcPr>
          <w:p w14:paraId="1C7957F5"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Million</w:t>
            </w:r>
          </w:p>
        </w:tc>
        <w:tc>
          <w:tcPr>
            <w:tcW w:w="1134" w:type="dxa"/>
            <w:vAlign w:val="bottom"/>
          </w:tcPr>
          <w:p w14:paraId="76302492"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Million</w:t>
            </w:r>
          </w:p>
        </w:tc>
        <w:tc>
          <w:tcPr>
            <w:tcW w:w="1605" w:type="dxa"/>
            <w:vAlign w:val="bottom"/>
          </w:tcPr>
          <w:p w14:paraId="2FF7FBB0" w14:textId="77777777" w:rsidR="00FE2693" w:rsidRPr="00535A53" w:rsidRDefault="00FE2693" w:rsidP="00B704B6">
            <w:pPr>
              <w:ind w:right="-72"/>
              <w:jc w:val="right"/>
              <w:rPr>
                <w:rFonts w:ascii="Arial" w:hAnsi="Arial" w:cs="Arial"/>
                <w:b/>
                <w:bCs/>
                <w:sz w:val="20"/>
                <w:szCs w:val="20"/>
                <w:cs/>
                <w:lang w:val="en-GB"/>
              </w:rPr>
            </w:pPr>
            <w:r w:rsidRPr="00535A53">
              <w:rPr>
                <w:rFonts w:ascii="Arial" w:hAnsi="Arial" w:cs="Arial"/>
                <w:b/>
                <w:bCs/>
                <w:sz w:val="20"/>
                <w:szCs w:val="20"/>
              </w:rPr>
              <w:t>rate</w:t>
            </w:r>
          </w:p>
        </w:tc>
        <w:tc>
          <w:tcPr>
            <w:tcW w:w="1289" w:type="dxa"/>
            <w:vAlign w:val="bottom"/>
          </w:tcPr>
          <w:p w14:paraId="577F5226" w14:textId="77777777" w:rsidR="00FE2693" w:rsidRPr="00535A53" w:rsidRDefault="00FE2693" w:rsidP="00B704B6">
            <w:pPr>
              <w:ind w:right="-72"/>
              <w:jc w:val="right"/>
              <w:rPr>
                <w:rFonts w:ascii="Arial" w:hAnsi="Arial" w:cs="Arial"/>
                <w:b/>
                <w:bCs/>
                <w:sz w:val="20"/>
                <w:szCs w:val="20"/>
                <w:cs/>
                <w:lang w:val="en-GB"/>
              </w:rPr>
            </w:pPr>
            <w:r w:rsidRPr="00535A53">
              <w:rPr>
                <w:rFonts w:ascii="Arial" w:hAnsi="Arial" w:cs="Arial"/>
                <w:b/>
                <w:bCs/>
                <w:sz w:val="20"/>
                <w:szCs w:val="20"/>
              </w:rPr>
              <w:t>rate</w:t>
            </w:r>
          </w:p>
        </w:tc>
      </w:tr>
      <w:tr w:rsidR="00FE2693" w:rsidRPr="00535A53" w14:paraId="3A1BDF4C" w14:textId="77777777" w:rsidTr="0011515C">
        <w:tc>
          <w:tcPr>
            <w:tcW w:w="5094" w:type="dxa"/>
            <w:vAlign w:val="bottom"/>
          </w:tcPr>
          <w:p w14:paraId="11A0D125" w14:textId="77777777" w:rsidR="00FE2693" w:rsidRPr="00535A53" w:rsidRDefault="00E578F4" w:rsidP="00BB20C7">
            <w:pPr>
              <w:ind w:left="-18" w:right="-108"/>
              <w:rPr>
                <w:rFonts w:ascii="Arial" w:hAnsi="Arial" w:cs="Arial"/>
                <w:b/>
                <w:bCs/>
                <w:sz w:val="20"/>
                <w:szCs w:val="20"/>
              </w:rPr>
            </w:pPr>
            <w:r w:rsidRPr="00535A53">
              <w:rPr>
                <w:rFonts w:ascii="Arial" w:hAnsi="Arial" w:cs="Arial"/>
                <w:b/>
                <w:bCs/>
                <w:sz w:val="20"/>
                <w:szCs w:val="20"/>
                <w:lang w:val="en-GB"/>
              </w:rPr>
              <w:t>As at 31 December 2019</w:t>
            </w:r>
          </w:p>
        </w:tc>
        <w:tc>
          <w:tcPr>
            <w:tcW w:w="1071" w:type="dxa"/>
            <w:tcBorders>
              <w:bottom w:val="single" w:sz="4" w:space="0" w:color="auto"/>
            </w:tcBorders>
            <w:vAlign w:val="bottom"/>
          </w:tcPr>
          <w:p w14:paraId="61842240"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Baht</w:t>
            </w:r>
          </w:p>
        </w:tc>
        <w:tc>
          <w:tcPr>
            <w:tcW w:w="1258" w:type="dxa"/>
            <w:tcBorders>
              <w:bottom w:val="single" w:sz="4" w:space="0" w:color="auto"/>
            </w:tcBorders>
            <w:vAlign w:val="bottom"/>
          </w:tcPr>
          <w:p w14:paraId="2522D8BA"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Baht</w:t>
            </w:r>
          </w:p>
        </w:tc>
        <w:tc>
          <w:tcPr>
            <w:tcW w:w="1258" w:type="dxa"/>
            <w:tcBorders>
              <w:bottom w:val="single" w:sz="4" w:space="0" w:color="auto"/>
            </w:tcBorders>
            <w:vAlign w:val="bottom"/>
          </w:tcPr>
          <w:p w14:paraId="44E12B7D"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Baht</w:t>
            </w:r>
          </w:p>
        </w:tc>
        <w:tc>
          <w:tcPr>
            <w:tcW w:w="1399" w:type="dxa"/>
            <w:tcBorders>
              <w:bottom w:val="single" w:sz="4" w:space="0" w:color="auto"/>
            </w:tcBorders>
            <w:vAlign w:val="bottom"/>
          </w:tcPr>
          <w:p w14:paraId="0D4E4509"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Baht</w:t>
            </w:r>
          </w:p>
        </w:tc>
        <w:tc>
          <w:tcPr>
            <w:tcW w:w="1134" w:type="dxa"/>
            <w:tcBorders>
              <w:bottom w:val="single" w:sz="4" w:space="0" w:color="auto"/>
            </w:tcBorders>
            <w:vAlign w:val="bottom"/>
          </w:tcPr>
          <w:p w14:paraId="0EBB2FF5"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Baht</w:t>
            </w:r>
          </w:p>
        </w:tc>
        <w:tc>
          <w:tcPr>
            <w:tcW w:w="1134" w:type="dxa"/>
            <w:tcBorders>
              <w:bottom w:val="single" w:sz="4" w:space="0" w:color="auto"/>
            </w:tcBorders>
            <w:vAlign w:val="bottom"/>
          </w:tcPr>
          <w:p w14:paraId="3E2B7AA2"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Baht</w:t>
            </w:r>
          </w:p>
        </w:tc>
        <w:tc>
          <w:tcPr>
            <w:tcW w:w="1605" w:type="dxa"/>
            <w:tcBorders>
              <w:bottom w:val="single" w:sz="4" w:space="0" w:color="auto"/>
            </w:tcBorders>
            <w:vAlign w:val="bottom"/>
          </w:tcPr>
          <w:p w14:paraId="250C6E46"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Percent</w:t>
            </w:r>
          </w:p>
        </w:tc>
        <w:tc>
          <w:tcPr>
            <w:tcW w:w="1289" w:type="dxa"/>
            <w:tcBorders>
              <w:bottom w:val="single" w:sz="4" w:space="0" w:color="auto"/>
            </w:tcBorders>
            <w:vAlign w:val="bottom"/>
          </w:tcPr>
          <w:p w14:paraId="68EF299A" w14:textId="77777777" w:rsidR="00FE2693" w:rsidRPr="00535A53" w:rsidRDefault="00FE2693" w:rsidP="00B704B6">
            <w:pPr>
              <w:ind w:right="-72"/>
              <w:jc w:val="right"/>
              <w:rPr>
                <w:rFonts w:ascii="Arial" w:hAnsi="Arial" w:cs="Arial"/>
                <w:b/>
                <w:bCs/>
                <w:sz w:val="20"/>
                <w:szCs w:val="20"/>
              </w:rPr>
            </w:pPr>
            <w:r w:rsidRPr="00535A53">
              <w:rPr>
                <w:rFonts w:ascii="Arial" w:hAnsi="Arial" w:cs="Arial"/>
                <w:b/>
                <w:bCs/>
                <w:sz w:val="20"/>
                <w:szCs w:val="20"/>
              </w:rPr>
              <w:t>Percent</w:t>
            </w:r>
          </w:p>
        </w:tc>
      </w:tr>
      <w:tr w:rsidR="00FE2693" w:rsidRPr="00535A53" w14:paraId="723F0457" w14:textId="77777777" w:rsidTr="0011515C">
        <w:trPr>
          <w:trHeight w:val="83"/>
        </w:trPr>
        <w:tc>
          <w:tcPr>
            <w:tcW w:w="5094" w:type="dxa"/>
            <w:vAlign w:val="bottom"/>
          </w:tcPr>
          <w:p w14:paraId="5A524518" w14:textId="77777777" w:rsidR="00FE2693" w:rsidRPr="00535A53" w:rsidRDefault="00FE2693" w:rsidP="00BB20C7">
            <w:pPr>
              <w:ind w:left="-18" w:right="-108"/>
              <w:rPr>
                <w:rFonts w:ascii="Arial" w:hAnsi="Arial" w:cs="Arial"/>
                <w:b/>
                <w:bCs/>
                <w:sz w:val="12"/>
                <w:szCs w:val="12"/>
              </w:rPr>
            </w:pPr>
          </w:p>
        </w:tc>
        <w:tc>
          <w:tcPr>
            <w:tcW w:w="1071" w:type="dxa"/>
            <w:tcBorders>
              <w:top w:val="single" w:sz="4" w:space="0" w:color="auto"/>
            </w:tcBorders>
            <w:vAlign w:val="bottom"/>
          </w:tcPr>
          <w:p w14:paraId="2131856F" w14:textId="77777777" w:rsidR="00FE2693" w:rsidRPr="00535A53" w:rsidRDefault="00FE2693" w:rsidP="00B704B6">
            <w:pPr>
              <w:ind w:right="-72"/>
              <w:jc w:val="right"/>
              <w:rPr>
                <w:rFonts w:ascii="Arial" w:hAnsi="Arial" w:cs="Arial"/>
                <w:sz w:val="12"/>
                <w:szCs w:val="12"/>
              </w:rPr>
            </w:pPr>
          </w:p>
        </w:tc>
        <w:tc>
          <w:tcPr>
            <w:tcW w:w="1258" w:type="dxa"/>
            <w:tcBorders>
              <w:top w:val="single" w:sz="4" w:space="0" w:color="auto"/>
            </w:tcBorders>
            <w:vAlign w:val="bottom"/>
          </w:tcPr>
          <w:p w14:paraId="03D8B364" w14:textId="77777777" w:rsidR="00FE2693" w:rsidRPr="00535A53" w:rsidRDefault="00FE2693" w:rsidP="00B704B6">
            <w:pPr>
              <w:ind w:right="-72"/>
              <w:jc w:val="right"/>
              <w:rPr>
                <w:rFonts w:ascii="Arial" w:hAnsi="Arial" w:cs="Arial"/>
                <w:sz w:val="12"/>
                <w:szCs w:val="12"/>
              </w:rPr>
            </w:pPr>
          </w:p>
        </w:tc>
        <w:tc>
          <w:tcPr>
            <w:tcW w:w="1258" w:type="dxa"/>
            <w:tcBorders>
              <w:top w:val="single" w:sz="4" w:space="0" w:color="auto"/>
            </w:tcBorders>
            <w:vAlign w:val="bottom"/>
          </w:tcPr>
          <w:p w14:paraId="2B66C26B" w14:textId="77777777" w:rsidR="00FE2693" w:rsidRPr="00535A53" w:rsidRDefault="00FE2693" w:rsidP="00B704B6">
            <w:pPr>
              <w:ind w:right="-72"/>
              <w:jc w:val="right"/>
              <w:rPr>
                <w:rFonts w:ascii="Arial" w:hAnsi="Arial" w:cs="Arial"/>
                <w:sz w:val="12"/>
                <w:szCs w:val="12"/>
              </w:rPr>
            </w:pPr>
          </w:p>
        </w:tc>
        <w:tc>
          <w:tcPr>
            <w:tcW w:w="1399" w:type="dxa"/>
            <w:tcBorders>
              <w:top w:val="single" w:sz="4" w:space="0" w:color="auto"/>
            </w:tcBorders>
            <w:vAlign w:val="bottom"/>
          </w:tcPr>
          <w:p w14:paraId="203D5A77" w14:textId="77777777" w:rsidR="00FE2693" w:rsidRPr="00535A53" w:rsidRDefault="00FE2693" w:rsidP="00B704B6">
            <w:pPr>
              <w:ind w:right="-72"/>
              <w:jc w:val="right"/>
              <w:rPr>
                <w:rFonts w:ascii="Arial" w:hAnsi="Arial" w:cs="Arial"/>
                <w:sz w:val="12"/>
                <w:szCs w:val="12"/>
              </w:rPr>
            </w:pPr>
          </w:p>
        </w:tc>
        <w:tc>
          <w:tcPr>
            <w:tcW w:w="1134" w:type="dxa"/>
            <w:tcBorders>
              <w:top w:val="single" w:sz="4" w:space="0" w:color="auto"/>
            </w:tcBorders>
            <w:vAlign w:val="bottom"/>
          </w:tcPr>
          <w:p w14:paraId="6CC447AB" w14:textId="77777777" w:rsidR="00FE2693" w:rsidRPr="00535A53" w:rsidRDefault="00FE2693" w:rsidP="00B704B6">
            <w:pPr>
              <w:ind w:right="-72"/>
              <w:jc w:val="right"/>
              <w:rPr>
                <w:rFonts w:ascii="Arial" w:hAnsi="Arial" w:cs="Arial"/>
                <w:sz w:val="12"/>
                <w:szCs w:val="12"/>
              </w:rPr>
            </w:pPr>
          </w:p>
        </w:tc>
        <w:tc>
          <w:tcPr>
            <w:tcW w:w="1134" w:type="dxa"/>
            <w:tcBorders>
              <w:top w:val="single" w:sz="4" w:space="0" w:color="auto"/>
            </w:tcBorders>
            <w:vAlign w:val="bottom"/>
          </w:tcPr>
          <w:p w14:paraId="40FE4D0D" w14:textId="77777777" w:rsidR="00FE2693" w:rsidRPr="00535A53" w:rsidRDefault="00FE2693" w:rsidP="00B704B6">
            <w:pPr>
              <w:ind w:right="-72"/>
              <w:jc w:val="right"/>
              <w:rPr>
                <w:rFonts w:ascii="Arial" w:hAnsi="Arial" w:cs="Arial"/>
                <w:sz w:val="12"/>
                <w:szCs w:val="12"/>
              </w:rPr>
            </w:pPr>
          </w:p>
        </w:tc>
        <w:tc>
          <w:tcPr>
            <w:tcW w:w="1605" w:type="dxa"/>
            <w:tcBorders>
              <w:top w:val="single" w:sz="4" w:space="0" w:color="auto"/>
            </w:tcBorders>
            <w:vAlign w:val="bottom"/>
          </w:tcPr>
          <w:p w14:paraId="76DED525" w14:textId="77777777" w:rsidR="00FE2693" w:rsidRPr="00535A53" w:rsidRDefault="00FE2693" w:rsidP="00B704B6">
            <w:pPr>
              <w:ind w:right="-72"/>
              <w:jc w:val="right"/>
              <w:rPr>
                <w:rFonts w:ascii="Arial" w:hAnsi="Arial" w:cs="Arial"/>
                <w:sz w:val="12"/>
                <w:szCs w:val="12"/>
              </w:rPr>
            </w:pPr>
          </w:p>
        </w:tc>
        <w:tc>
          <w:tcPr>
            <w:tcW w:w="1289" w:type="dxa"/>
            <w:tcBorders>
              <w:top w:val="single" w:sz="4" w:space="0" w:color="auto"/>
            </w:tcBorders>
            <w:vAlign w:val="bottom"/>
          </w:tcPr>
          <w:p w14:paraId="5DA3DC15" w14:textId="77777777" w:rsidR="00FE2693" w:rsidRPr="00535A53" w:rsidRDefault="00FE2693" w:rsidP="00B704B6">
            <w:pPr>
              <w:ind w:right="-72"/>
              <w:jc w:val="right"/>
              <w:rPr>
                <w:rFonts w:ascii="Arial" w:hAnsi="Arial" w:cs="Arial"/>
                <w:sz w:val="12"/>
                <w:szCs w:val="12"/>
              </w:rPr>
            </w:pPr>
          </w:p>
        </w:tc>
      </w:tr>
      <w:tr w:rsidR="00FE2693" w:rsidRPr="00535A53" w14:paraId="5B95AD9D" w14:textId="77777777" w:rsidTr="0011515C">
        <w:trPr>
          <w:trHeight w:val="83"/>
        </w:trPr>
        <w:tc>
          <w:tcPr>
            <w:tcW w:w="5094" w:type="dxa"/>
            <w:vAlign w:val="bottom"/>
          </w:tcPr>
          <w:p w14:paraId="76968154" w14:textId="77777777" w:rsidR="00FE2693" w:rsidRPr="00535A53" w:rsidRDefault="00FE2693" w:rsidP="00BB20C7">
            <w:pPr>
              <w:ind w:left="-18" w:right="-108"/>
              <w:rPr>
                <w:rFonts w:ascii="Arial" w:hAnsi="Arial" w:cs="Arial"/>
                <w:sz w:val="20"/>
                <w:szCs w:val="20"/>
              </w:rPr>
            </w:pPr>
            <w:r w:rsidRPr="00535A53">
              <w:rPr>
                <w:rFonts w:ascii="Arial" w:hAnsi="Arial" w:cs="Arial"/>
                <w:b/>
                <w:bCs/>
                <w:sz w:val="20"/>
                <w:szCs w:val="20"/>
              </w:rPr>
              <w:t>Financial assets</w:t>
            </w:r>
          </w:p>
        </w:tc>
        <w:tc>
          <w:tcPr>
            <w:tcW w:w="1071" w:type="dxa"/>
            <w:vAlign w:val="bottom"/>
          </w:tcPr>
          <w:p w14:paraId="06EC59F2" w14:textId="77777777" w:rsidR="00FE2693" w:rsidRPr="00535A53" w:rsidRDefault="00FE2693" w:rsidP="00B704B6">
            <w:pPr>
              <w:ind w:right="-72"/>
              <w:jc w:val="right"/>
              <w:rPr>
                <w:rFonts w:ascii="Arial" w:hAnsi="Arial" w:cs="Arial"/>
                <w:sz w:val="20"/>
                <w:szCs w:val="20"/>
              </w:rPr>
            </w:pPr>
          </w:p>
        </w:tc>
        <w:tc>
          <w:tcPr>
            <w:tcW w:w="1258" w:type="dxa"/>
            <w:vAlign w:val="bottom"/>
          </w:tcPr>
          <w:p w14:paraId="34435814" w14:textId="77777777" w:rsidR="00FE2693" w:rsidRPr="00535A53" w:rsidRDefault="00FE2693" w:rsidP="00B704B6">
            <w:pPr>
              <w:ind w:right="-72"/>
              <w:jc w:val="right"/>
              <w:rPr>
                <w:rFonts w:ascii="Arial" w:hAnsi="Arial" w:cs="Arial"/>
                <w:sz w:val="20"/>
                <w:szCs w:val="20"/>
              </w:rPr>
            </w:pPr>
          </w:p>
        </w:tc>
        <w:tc>
          <w:tcPr>
            <w:tcW w:w="1258" w:type="dxa"/>
            <w:vAlign w:val="bottom"/>
          </w:tcPr>
          <w:p w14:paraId="1696D5D4" w14:textId="77777777" w:rsidR="00FE2693" w:rsidRPr="00535A53" w:rsidRDefault="00FE2693" w:rsidP="00B704B6">
            <w:pPr>
              <w:ind w:right="-72"/>
              <w:jc w:val="right"/>
              <w:rPr>
                <w:rFonts w:ascii="Arial" w:hAnsi="Arial" w:cs="Arial"/>
                <w:sz w:val="20"/>
                <w:szCs w:val="20"/>
              </w:rPr>
            </w:pPr>
          </w:p>
        </w:tc>
        <w:tc>
          <w:tcPr>
            <w:tcW w:w="1399" w:type="dxa"/>
            <w:vAlign w:val="bottom"/>
          </w:tcPr>
          <w:p w14:paraId="3395E256" w14:textId="77777777" w:rsidR="00FE2693" w:rsidRPr="00535A53" w:rsidRDefault="00FE2693" w:rsidP="00B704B6">
            <w:pPr>
              <w:ind w:right="-72"/>
              <w:jc w:val="right"/>
              <w:rPr>
                <w:rFonts w:ascii="Arial" w:hAnsi="Arial" w:cs="Arial"/>
                <w:sz w:val="20"/>
                <w:szCs w:val="20"/>
              </w:rPr>
            </w:pPr>
          </w:p>
        </w:tc>
        <w:tc>
          <w:tcPr>
            <w:tcW w:w="1134" w:type="dxa"/>
            <w:vAlign w:val="bottom"/>
          </w:tcPr>
          <w:p w14:paraId="1818B930" w14:textId="77777777" w:rsidR="00FE2693" w:rsidRPr="00535A53" w:rsidRDefault="00FE2693" w:rsidP="00B704B6">
            <w:pPr>
              <w:ind w:right="-72"/>
              <w:jc w:val="right"/>
              <w:rPr>
                <w:rFonts w:ascii="Arial" w:hAnsi="Arial" w:cs="Arial"/>
                <w:sz w:val="20"/>
                <w:szCs w:val="20"/>
              </w:rPr>
            </w:pPr>
          </w:p>
        </w:tc>
        <w:tc>
          <w:tcPr>
            <w:tcW w:w="1134" w:type="dxa"/>
            <w:vAlign w:val="bottom"/>
          </w:tcPr>
          <w:p w14:paraId="078525E8" w14:textId="77777777" w:rsidR="00FE2693" w:rsidRPr="00535A53" w:rsidRDefault="00FE2693" w:rsidP="00B704B6">
            <w:pPr>
              <w:ind w:right="-72"/>
              <w:jc w:val="right"/>
              <w:rPr>
                <w:rFonts w:ascii="Arial" w:hAnsi="Arial" w:cs="Arial"/>
                <w:sz w:val="20"/>
                <w:szCs w:val="20"/>
              </w:rPr>
            </w:pPr>
          </w:p>
        </w:tc>
        <w:tc>
          <w:tcPr>
            <w:tcW w:w="1605" w:type="dxa"/>
            <w:vAlign w:val="bottom"/>
          </w:tcPr>
          <w:p w14:paraId="1A0BE2FD" w14:textId="77777777" w:rsidR="00FE2693" w:rsidRPr="00535A53" w:rsidRDefault="00FE2693" w:rsidP="00B704B6">
            <w:pPr>
              <w:ind w:right="-72"/>
              <w:jc w:val="right"/>
              <w:rPr>
                <w:rFonts w:ascii="Arial" w:hAnsi="Arial" w:cs="Arial"/>
                <w:sz w:val="20"/>
                <w:szCs w:val="20"/>
              </w:rPr>
            </w:pPr>
          </w:p>
        </w:tc>
        <w:tc>
          <w:tcPr>
            <w:tcW w:w="1289" w:type="dxa"/>
            <w:vAlign w:val="bottom"/>
          </w:tcPr>
          <w:p w14:paraId="550FD61B" w14:textId="77777777" w:rsidR="00FE2693" w:rsidRPr="00535A53" w:rsidRDefault="00FE2693" w:rsidP="00B704B6">
            <w:pPr>
              <w:ind w:right="-72"/>
              <w:jc w:val="right"/>
              <w:rPr>
                <w:rFonts w:ascii="Arial" w:hAnsi="Arial" w:cs="Arial"/>
                <w:sz w:val="20"/>
                <w:szCs w:val="20"/>
              </w:rPr>
            </w:pPr>
          </w:p>
        </w:tc>
      </w:tr>
      <w:tr w:rsidR="00FE2693" w:rsidRPr="00535A53" w14:paraId="17E08394" w14:textId="77777777" w:rsidTr="0011515C">
        <w:tc>
          <w:tcPr>
            <w:tcW w:w="5094" w:type="dxa"/>
            <w:vAlign w:val="bottom"/>
          </w:tcPr>
          <w:p w14:paraId="183237C7" w14:textId="77777777" w:rsidR="00FE2693" w:rsidRPr="00535A53" w:rsidRDefault="00FE2693" w:rsidP="00BB20C7">
            <w:pPr>
              <w:ind w:left="-18" w:right="-108"/>
              <w:rPr>
                <w:rFonts w:ascii="Arial" w:eastAsia="Arial Unicode MS" w:hAnsi="Arial" w:cs="Arial"/>
                <w:sz w:val="20"/>
                <w:szCs w:val="20"/>
                <w:cs/>
                <w:lang w:val="en-GB"/>
              </w:rPr>
            </w:pPr>
            <w:r w:rsidRPr="00535A53">
              <w:rPr>
                <w:rFonts w:ascii="Arial" w:eastAsia="Arial Unicode MS" w:hAnsi="Arial" w:cs="Arial"/>
                <w:sz w:val="20"/>
                <w:szCs w:val="20"/>
              </w:rPr>
              <w:t>Cash and cash equivalents</w:t>
            </w:r>
          </w:p>
        </w:tc>
        <w:tc>
          <w:tcPr>
            <w:tcW w:w="1071" w:type="dxa"/>
            <w:vAlign w:val="bottom"/>
          </w:tcPr>
          <w:p w14:paraId="59929BAB"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359</w:t>
            </w:r>
          </w:p>
        </w:tc>
        <w:tc>
          <w:tcPr>
            <w:tcW w:w="1258" w:type="dxa"/>
            <w:vAlign w:val="bottom"/>
          </w:tcPr>
          <w:p w14:paraId="686AC8CF"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258" w:type="dxa"/>
            <w:vAlign w:val="bottom"/>
          </w:tcPr>
          <w:p w14:paraId="63A6974C"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399" w:type="dxa"/>
            <w:vAlign w:val="bottom"/>
          </w:tcPr>
          <w:p w14:paraId="0907203F"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134" w:type="dxa"/>
            <w:vAlign w:val="bottom"/>
          </w:tcPr>
          <w:p w14:paraId="716CB7FF"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113</w:t>
            </w:r>
          </w:p>
        </w:tc>
        <w:tc>
          <w:tcPr>
            <w:tcW w:w="1134" w:type="dxa"/>
            <w:vAlign w:val="bottom"/>
          </w:tcPr>
          <w:p w14:paraId="72DBAACB"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472</w:t>
            </w:r>
          </w:p>
        </w:tc>
        <w:tc>
          <w:tcPr>
            <w:tcW w:w="1605" w:type="dxa"/>
            <w:vAlign w:val="bottom"/>
          </w:tcPr>
          <w:p w14:paraId="70342302"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0.10 - 1.10</w:t>
            </w:r>
          </w:p>
        </w:tc>
        <w:tc>
          <w:tcPr>
            <w:tcW w:w="1289" w:type="dxa"/>
            <w:vAlign w:val="bottom"/>
          </w:tcPr>
          <w:p w14:paraId="1B2FE7E9"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r>
      <w:tr w:rsidR="00FE2693" w:rsidRPr="00535A53" w14:paraId="708F441B" w14:textId="77777777" w:rsidTr="0011515C">
        <w:tc>
          <w:tcPr>
            <w:tcW w:w="5094" w:type="dxa"/>
            <w:vAlign w:val="bottom"/>
          </w:tcPr>
          <w:p w14:paraId="1B248582" w14:textId="77777777" w:rsidR="00FE2693" w:rsidRPr="00535A53" w:rsidRDefault="00FE2693" w:rsidP="00BB20C7">
            <w:pPr>
              <w:ind w:left="-18" w:right="-108"/>
              <w:rPr>
                <w:rFonts w:ascii="Arial" w:eastAsia="Arial Unicode MS" w:hAnsi="Arial" w:cs="Arial"/>
                <w:sz w:val="20"/>
                <w:szCs w:val="20"/>
              </w:rPr>
            </w:pPr>
            <w:r w:rsidRPr="00535A53">
              <w:rPr>
                <w:rFonts w:ascii="Arial" w:eastAsia="Arial Unicode MS" w:hAnsi="Arial" w:cs="Arial"/>
                <w:sz w:val="20"/>
                <w:szCs w:val="20"/>
              </w:rPr>
              <w:t>Receivables from Clearing House and brokers</w:t>
            </w:r>
          </w:p>
        </w:tc>
        <w:tc>
          <w:tcPr>
            <w:tcW w:w="1071" w:type="dxa"/>
            <w:vAlign w:val="bottom"/>
          </w:tcPr>
          <w:p w14:paraId="63227D4E"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258" w:type="dxa"/>
            <w:vAlign w:val="bottom"/>
          </w:tcPr>
          <w:p w14:paraId="3D2DF234"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258" w:type="dxa"/>
            <w:vAlign w:val="bottom"/>
          </w:tcPr>
          <w:p w14:paraId="26B178B4"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399" w:type="dxa"/>
            <w:vAlign w:val="bottom"/>
          </w:tcPr>
          <w:p w14:paraId="017053A2"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134" w:type="dxa"/>
            <w:vAlign w:val="bottom"/>
          </w:tcPr>
          <w:p w14:paraId="4D4510D8"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370</w:t>
            </w:r>
          </w:p>
        </w:tc>
        <w:tc>
          <w:tcPr>
            <w:tcW w:w="1134" w:type="dxa"/>
            <w:vAlign w:val="bottom"/>
          </w:tcPr>
          <w:p w14:paraId="6DA401A3"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370</w:t>
            </w:r>
          </w:p>
        </w:tc>
        <w:tc>
          <w:tcPr>
            <w:tcW w:w="1605" w:type="dxa"/>
            <w:vAlign w:val="bottom"/>
          </w:tcPr>
          <w:p w14:paraId="47DFC758"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289" w:type="dxa"/>
            <w:vAlign w:val="bottom"/>
          </w:tcPr>
          <w:p w14:paraId="6EEF61FE"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r>
      <w:tr w:rsidR="00FE2693" w:rsidRPr="00535A53" w14:paraId="0066E8DD" w14:textId="77777777" w:rsidTr="0011515C">
        <w:tc>
          <w:tcPr>
            <w:tcW w:w="5094" w:type="dxa"/>
            <w:vAlign w:val="bottom"/>
          </w:tcPr>
          <w:p w14:paraId="4334C34F" w14:textId="77777777" w:rsidR="00FE2693" w:rsidRPr="00535A53" w:rsidRDefault="00FE2693" w:rsidP="00BB20C7">
            <w:pPr>
              <w:ind w:left="-18" w:right="-108"/>
              <w:rPr>
                <w:rFonts w:ascii="Arial" w:eastAsia="Arial Unicode MS" w:hAnsi="Arial" w:cs="Arial"/>
                <w:spacing w:val="-2"/>
                <w:sz w:val="20"/>
                <w:szCs w:val="20"/>
              </w:rPr>
            </w:pPr>
            <w:r w:rsidRPr="00535A53">
              <w:rPr>
                <w:rFonts w:ascii="Arial" w:eastAsia="Arial Unicode MS" w:hAnsi="Arial" w:cs="Arial"/>
                <w:spacing w:val="-2"/>
                <w:sz w:val="20"/>
                <w:szCs w:val="20"/>
              </w:rPr>
              <w:t>Securities and derivatives business receivables</w:t>
            </w:r>
          </w:p>
        </w:tc>
        <w:tc>
          <w:tcPr>
            <w:tcW w:w="1071" w:type="dxa"/>
            <w:vAlign w:val="bottom"/>
          </w:tcPr>
          <w:p w14:paraId="5A357F25"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7,756</w:t>
            </w:r>
          </w:p>
        </w:tc>
        <w:tc>
          <w:tcPr>
            <w:tcW w:w="1258" w:type="dxa"/>
            <w:vAlign w:val="bottom"/>
          </w:tcPr>
          <w:p w14:paraId="515B994A"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258" w:type="dxa"/>
            <w:vAlign w:val="bottom"/>
          </w:tcPr>
          <w:p w14:paraId="42148679"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399" w:type="dxa"/>
            <w:vAlign w:val="bottom"/>
          </w:tcPr>
          <w:p w14:paraId="28779A96"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134" w:type="dxa"/>
            <w:vAlign w:val="bottom"/>
          </w:tcPr>
          <w:p w14:paraId="0F72430A"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328</w:t>
            </w:r>
          </w:p>
        </w:tc>
        <w:tc>
          <w:tcPr>
            <w:tcW w:w="1134" w:type="dxa"/>
            <w:vAlign w:val="bottom"/>
          </w:tcPr>
          <w:p w14:paraId="2D82823E"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8,084</w:t>
            </w:r>
          </w:p>
        </w:tc>
        <w:tc>
          <w:tcPr>
            <w:tcW w:w="1605" w:type="dxa"/>
            <w:vAlign w:val="bottom"/>
          </w:tcPr>
          <w:p w14:paraId="02CB536D"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5.15 - 15.00</w:t>
            </w:r>
          </w:p>
        </w:tc>
        <w:tc>
          <w:tcPr>
            <w:tcW w:w="1289" w:type="dxa"/>
            <w:vAlign w:val="bottom"/>
          </w:tcPr>
          <w:p w14:paraId="4D4C3A57"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r>
      <w:tr w:rsidR="00FE2693" w:rsidRPr="00535A53" w14:paraId="4BE6DA2F" w14:textId="77777777" w:rsidTr="0011515C">
        <w:tc>
          <w:tcPr>
            <w:tcW w:w="5094" w:type="dxa"/>
            <w:vAlign w:val="bottom"/>
          </w:tcPr>
          <w:p w14:paraId="070014D2" w14:textId="77777777" w:rsidR="00FE2693" w:rsidRPr="00535A53" w:rsidRDefault="00FE2693" w:rsidP="00BB20C7">
            <w:pPr>
              <w:ind w:left="-18" w:right="-108"/>
              <w:rPr>
                <w:rFonts w:ascii="Arial" w:eastAsia="Arial Unicode MS" w:hAnsi="Arial" w:cs="Arial"/>
                <w:sz w:val="20"/>
                <w:szCs w:val="20"/>
                <w:cs/>
              </w:rPr>
            </w:pPr>
            <w:r w:rsidRPr="00535A53">
              <w:rPr>
                <w:rFonts w:ascii="Arial" w:eastAsia="Arial Unicode MS" w:hAnsi="Arial" w:cs="Arial"/>
                <w:sz w:val="20"/>
                <w:szCs w:val="20"/>
              </w:rPr>
              <w:t>Derivative assets</w:t>
            </w:r>
          </w:p>
        </w:tc>
        <w:tc>
          <w:tcPr>
            <w:tcW w:w="1071" w:type="dxa"/>
            <w:vAlign w:val="bottom"/>
          </w:tcPr>
          <w:p w14:paraId="292B680D"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58" w:type="dxa"/>
            <w:vAlign w:val="bottom"/>
          </w:tcPr>
          <w:p w14:paraId="01437F94"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258" w:type="dxa"/>
            <w:vAlign w:val="bottom"/>
          </w:tcPr>
          <w:p w14:paraId="1581F239"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399" w:type="dxa"/>
            <w:vAlign w:val="bottom"/>
          </w:tcPr>
          <w:p w14:paraId="35363F4D"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134" w:type="dxa"/>
            <w:vAlign w:val="bottom"/>
          </w:tcPr>
          <w:p w14:paraId="7D273859"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79</w:t>
            </w:r>
          </w:p>
        </w:tc>
        <w:tc>
          <w:tcPr>
            <w:tcW w:w="1134" w:type="dxa"/>
            <w:vAlign w:val="bottom"/>
          </w:tcPr>
          <w:p w14:paraId="64A9A431"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79</w:t>
            </w:r>
          </w:p>
        </w:tc>
        <w:tc>
          <w:tcPr>
            <w:tcW w:w="1605" w:type="dxa"/>
            <w:vAlign w:val="bottom"/>
          </w:tcPr>
          <w:p w14:paraId="5B0CE15D"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89" w:type="dxa"/>
            <w:vAlign w:val="bottom"/>
          </w:tcPr>
          <w:p w14:paraId="182E8667"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r>
      <w:tr w:rsidR="00FE2693" w:rsidRPr="00535A53" w14:paraId="197F2173" w14:textId="77777777" w:rsidTr="0011515C">
        <w:trPr>
          <w:trHeight w:val="90"/>
        </w:trPr>
        <w:tc>
          <w:tcPr>
            <w:tcW w:w="5094" w:type="dxa"/>
            <w:vAlign w:val="bottom"/>
          </w:tcPr>
          <w:p w14:paraId="724D22D3" w14:textId="77777777" w:rsidR="00FE2693" w:rsidRPr="00535A53" w:rsidRDefault="00E578F4" w:rsidP="00E578F4">
            <w:pPr>
              <w:ind w:left="-18" w:right="-108"/>
              <w:rPr>
                <w:rFonts w:ascii="Arial" w:eastAsia="Arial Unicode MS" w:hAnsi="Arial" w:cs="Arial"/>
                <w:sz w:val="20"/>
                <w:szCs w:val="20"/>
              </w:rPr>
            </w:pPr>
            <w:r w:rsidRPr="00535A53">
              <w:rPr>
                <w:rFonts w:ascii="Arial" w:eastAsia="Arial Unicode MS" w:hAnsi="Arial" w:cs="Arial"/>
                <w:sz w:val="20"/>
                <w:szCs w:val="20"/>
              </w:rPr>
              <w:t>Investments</w:t>
            </w:r>
          </w:p>
        </w:tc>
        <w:tc>
          <w:tcPr>
            <w:tcW w:w="1071" w:type="dxa"/>
            <w:vAlign w:val="bottom"/>
          </w:tcPr>
          <w:p w14:paraId="143DEC1F"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58" w:type="dxa"/>
            <w:shd w:val="clear" w:color="auto" w:fill="auto"/>
            <w:vAlign w:val="bottom"/>
          </w:tcPr>
          <w:p w14:paraId="2698114B"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w:t>
            </w:r>
          </w:p>
        </w:tc>
        <w:tc>
          <w:tcPr>
            <w:tcW w:w="1258" w:type="dxa"/>
            <w:shd w:val="clear" w:color="auto" w:fill="auto"/>
            <w:vAlign w:val="bottom"/>
          </w:tcPr>
          <w:p w14:paraId="32DC2E48"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599</w:t>
            </w:r>
          </w:p>
        </w:tc>
        <w:tc>
          <w:tcPr>
            <w:tcW w:w="1399" w:type="dxa"/>
            <w:shd w:val="clear" w:color="auto" w:fill="auto"/>
            <w:vAlign w:val="bottom"/>
          </w:tcPr>
          <w:p w14:paraId="43E8574C"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599</w:t>
            </w:r>
          </w:p>
        </w:tc>
        <w:tc>
          <w:tcPr>
            <w:tcW w:w="1134" w:type="dxa"/>
            <w:shd w:val="clear" w:color="auto" w:fill="auto"/>
            <w:vAlign w:val="bottom"/>
          </w:tcPr>
          <w:p w14:paraId="4369E1F7" w14:textId="77777777" w:rsidR="00FE2693" w:rsidRPr="002652C4" w:rsidRDefault="002652C4" w:rsidP="002652C4">
            <w:pPr>
              <w:ind w:right="-72"/>
              <w:jc w:val="right"/>
              <w:rPr>
                <w:rFonts w:ascii="Arial" w:hAnsi="Arial" w:cs="Arial"/>
                <w:sz w:val="20"/>
                <w:szCs w:val="20"/>
                <w:cs/>
              </w:rPr>
            </w:pPr>
            <w:r w:rsidRPr="002652C4">
              <w:rPr>
                <w:rFonts w:ascii="Arial" w:hAnsi="Arial" w:cs="Arial"/>
                <w:sz w:val="20"/>
                <w:szCs w:val="20"/>
              </w:rPr>
              <w:t>-</w:t>
            </w:r>
          </w:p>
        </w:tc>
        <w:tc>
          <w:tcPr>
            <w:tcW w:w="1134" w:type="dxa"/>
            <w:shd w:val="clear" w:color="auto" w:fill="auto"/>
            <w:vAlign w:val="bottom"/>
          </w:tcPr>
          <w:p w14:paraId="500E9506" w14:textId="77777777" w:rsidR="00FE2693" w:rsidRPr="002652C4" w:rsidRDefault="002652C4" w:rsidP="002652C4">
            <w:pPr>
              <w:ind w:right="-72"/>
              <w:jc w:val="right"/>
              <w:rPr>
                <w:rFonts w:ascii="Arial" w:hAnsi="Arial" w:cs="Arial"/>
                <w:sz w:val="20"/>
                <w:szCs w:val="20"/>
              </w:rPr>
            </w:pPr>
            <w:r w:rsidRPr="002652C4">
              <w:rPr>
                <w:rFonts w:ascii="Arial" w:hAnsi="Arial" w:cs="Arial"/>
                <w:sz w:val="20"/>
                <w:szCs w:val="20"/>
              </w:rPr>
              <w:t>599</w:t>
            </w:r>
          </w:p>
        </w:tc>
        <w:tc>
          <w:tcPr>
            <w:tcW w:w="1605" w:type="dxa"/>
            <w:shd w:val="clear" w:color="auto" w:fill="auto"/>
            <w:vAlign w:val="bottom"/>
          </w:tcPr>
          <w:p w14:paraId="5A77EE48"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89" w:type="dxa"/>
            <w:shd w:val="clear" w:color="auto" w:fill="auto"/>
            <w:vAlign w:val="bottom"/>
          </w:tcPr>
          <w:p w14:paraId="45FD1799"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1.24 - 1.73</w:t>
            </w:r>
          </w:p>
        </w:tc>
      </w:tr>
      <w:tr w:rsidR="00FE2693" w:rsidRPr="00535A53" w14:paraId="3D5E8E46" w14:textId="77777777" w:rsidTr="0011515C">
        <w:tc>
          <w:tcPr>
            <w:tcW w:w="5094" w:type="dxa"/>
            <w:vAlign w:val="bottom"/>
          </w:tcPr>
          <w:p w14:paraId="3D32FC97" w14:textId="77777777" w:rsidR="00FE2693" w:rsidRPr="00535A53" w:rsidRDefault="00FE2693" w:rsidP="00BB20C7">
            <w:pPr>
              <w:ind w:left="-18" w:right="-108"/>
              <w:rPr>
                <w:rFonts w:ascii="Arial" w:eastAsia="Arial Unicode MS" w:hAnsi="Arial" w:cs="Arial"/>
                <w:sz w:val="20"/>
                <w:szCs w:val="20"/>
              </w:rPr>
            </w:pPr>
            <w:r w:rsidRPr="00535A53">
              <w:rPr>
                <w:rFonts w:ascii="Arial" w:eastAsia="Arial Unicode MS" w:hAnsi="Arial" w:cs="Arial"/>
                <w:sz w:val="20"/>
                <w:szCs w:val="20"/>
              </w:rPr>
              <w:t xml:space="preserve">Loans </w:t>
            </w:r>
          </w:p>
        </w:tc>
        <w:tc>
          <w:tcPr>
            <w:tcW w:w="1071" w:type="dxa"/>
            <w:vAlign w:val="bottom"/>
          </w:tcPr>
          <w:p w14:paraId="6810EF17"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279</w:t>
            </w:r>
          </w:p>
        </w:tc>
        <w:tc>
          <w:tcPr>
            <w:tcW w:w="1258" w:type="dxa"/>
            <w:vAlign w:val="bottom"/>
          </w:tcPr>
          <w:p w14:paraId="6CB13512"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58" w:type="dxa"/>
            <w:vAlign w:val="bottom"/>
          </w:tcPr>
          <w:p w14:paraId="654DED12"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399" w:type="dxa"/>
            <w:vAlign w:val="bottom"/>
          </w:tcPr>
          <w:p w14:paraId="798CBD5A"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134" w:type="dxa"/>
            <w:vAlign w:val="bottom"/>
          </w:tcPr>
          <w:p w14:paraId="27492287"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134" w:type="dxa"/>
            <w:vAlign w:val="bottom"/>
          </w:tcPr>
          <w:p w14:paraId="3BBE6032"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279</w:t>
            </w:r>
          </w:p>
        </w:tc>
        <w:tc>
          <w:tcPr>
            <w:tcW w:w="1605" w:type="dxa"/>
            <w:vAlign w:val="bottom"/>
          </w:tcPr>
          <w:p w14:paraId="117D3F20"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2.00</w:t>
            </w:r>
          </w:p>
        </w:tc>
        <w:tc>
          <w:tcPr>
            <w:tcW w:w="1289" w:type="dxa"/>
            <w:vAlign w:val="bottom"/>
          </w:tcPr>
          <w:p w14:paraId="0CEB63C1"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r>
      <w:tr w:rsidR="00FE2693" w:rsidRPr="00535A53" w14:paraId="42E42602" w14:textId="77777777" w:rsidTr="0011515C">
        <w:tc>
          <w:tcPr>
            <w:tcW w:w="5094" w:type="dxa"/>
            <w:vAlign w:val="bottom"/>
          </w:tcPr>
          <w:p w14:paraId="6F84DEE1" w14:textId="77777777" w:rsidR="00FE2693" w:rsidRPr="00535A53" w:rsidRDefault="00FE2693" w:rsidP="00BB20C7">
            <w:pPr>
              <w:ind w:left="-18" w:right="-108"/>
              <w:rPr>
                <w:rFonts w:ascii="Arial" w:eastAsia="Arial Unicode MS" w:hAnsi="Arial" w:cs="Arial"/>
                <w:sz w:val="20"/>
                <w:szCs w:val="20"/>
              </w:rPr>
            </w:pPr>
          </w:p>
        </w:tc>
        <w:tc>
          <w:tcPr>
            <w:tcW w:w="1071" w:type="dxa"/>
            <w:vAlign w:val="bottom"/>
          </w:tcPr>
          <w:p w14:paraId="57675A91" w14:textId="77777777" w:rsidR="00FE2693" w:rsidRPr="00535A53" w:rsidRDefault="00FE2693" w:rsidP="00B704B6">
            <w:pPr>
              <w:ind w:right="-72"/>
              <w:jc w:val="right"/>
              <w:rPr>
                <w:rFonts w:ascii="Arial" w:hAnsi="Arial" w:cs="Arial"/>
                <w:sz w:val="20"/>
                <w:szCs w:val="20"/>
              </w:rPr>
            </w:pPr>
          </w:p>
        </w:tc>
        <w:tc>
          <w:tcPr>
            <w:tcW w:w="1258" w:type="dxa"/>
            <w:vAlign w:val="bottom"/>
          </w:tcPr>
          <w:p w14:paraId="330A5E31" w14:textId="77777777" w:rsidR="00FE2693" w:rsidRPr="00535A53" w:rsidRDefault="00FE2693" w:rsidP="00B704B6">
            <w:pPr>
              <w:ind w:right="-72"/>
              <w:jc w:val="right"/>
              <w:rPr>
                <w:rFonts w:ascii="Arial" w:hAnsi="Arial" w:cs="Arial"/>
                <w:sz w:val="20"/>
                <w:szCs w:val="20"/>
              </w:rPr>
            </w:pPr>
          </w:p>
        </w:tc>
        <w:tc>
          <w:tcPr>
            <w:tcW w:w="1258" w:type="dxa"/>
            <w:vAlign w:val="bottom"/>
          </w:tcPr>
          <w:p w14:paraId="2FCC5EC2" w14:textId="77777777" w:rsidR="00FE2693" w:rsidRPr="00535A53" w:rsidRDefault="00FE2693" w:rsidP="00B704B6">
            <w:pPr>
              <w:ind w:right="-72"/>
              <w:jc w:val="right"/>
              <w:rPr>
                <w:rFonts w:ascii="Arial" w:hAnsi="Arial" w:cs="Arial"/>
                <w:sz w:val="20"/>
                <w:szCs w:val="20"/>
              </w:rPr>
            </w:pPr>
          </w:p>
        </w:tc>
        <w:tc>
          <w:tcPr>
            <w:tcW w:w="1399" w:type="dxa"/>
            <w:vAlign w:val="bottom"/>
          </w:tcPr>
          <w:p w14:paraId="4E5C13F7" w14:textId="77777777" w:rsidR="00FE2693" w:rsidRPr="00535A53" w:rsidRDefault="00FE2693" w:rsidP="00B704B6">
            <w:pPr>
              <w:ind w:right="-72"/>
              <w:jc w:val="right"/>
              <w:rPr>
                <w:rFonts w:ascii="Arial" w:hAnsi="Arial" w:cs="Arial"/>
                <w:sz w:val="20"/>
                <w:szCs w:val="20"/>
              </w:rPr>
            </w:pPr>
          </w:p>
        </w:tc>
        <w:tc>
          <w:tcPr>
            <w:tcW w:w="1134" w:type="dxa"/>
            <w:vAlign w:val="bottom"/>
          </w:tcPr>
          <w:p w14:paraId="3D76BC41" w14:textId="77777777" w:rsidR="00FE2693" w:rsidRPr="00535A53" w:rsidRDefault="00FE2693" w:rsidP="00B704B6">
            <w:pPr>
              <w:ind w:right="-72"/>
              <w:jc w:val="right"/>
              <w:rPr>
                <w:rFonts w:ascii="Arial" w:hAnsi="Arial" w:cs="Arial"/>
                <w:sz w:val="20"/>
                <w:szCs w:val="20"/>
              </w:rPr>
            </w:pPr>
          </w:p>
        </w:tc>
        <w:tc>
          <w:tcPr>
            <w:tcW w:w="1134" w:type="dxa"/>
            <w:vAlign w:val="bottom"/>
          </w:tcPr>
          <w:p w14:paraId="0F20D512" w14:textId="77777777" w:rsidR="00FE2693" w:rsidRPr="00535A53" w:rsidRDefault="00FE2693" w:rsidP="00B704B6">
            <w:pPr>
              <w:ind w:right="-72"/>
              <w:jc w:val="right"/>
              <w:rPr>
                <w:rFonts w:ascii="Arial" w:hAnsi="Arial" w:cs="Arial"/>
                <w:sz w:val="20"/>
                <w:szCs w:val="20"/>
              </w:rPr>
            </w:pPr>
          </w:p>
        </w:tc>
        <w:tc>
          <w:tcPr>
            <w:tcW w:w="1605" w:type="dxa"/>
            <w:vAlign w:val="bottom"/>
          </w:tcPr>
          <w:p w14:paraId="799AC3A4" w14:textId="77777777" w:rsidR="00FE2693" w:rsidRPr="00535A53" w:rsidRDefault="00FE2693" w:rsidP="00B704B6">
            <w:pPr>
              <w:ind w:right="-72"/>
              <w:jc w:val="right"/>
              <w:rPr>
                <w:rFonts w:ascii="Arial" w:hAnsi="Arial" w:cs="Arial"/>
                <w:sz w:val="20"/>
                <w:szCs w:val="20"/>
              </w:rPr>
            </w:pPr>
          </w:p>
        </w:tc>
        <w:tc>
          <w:tcPr>
            <w:tcW w:w="1289" w:type="dxa"/>
            <w:vAlign w:val="bottom"/>
          </w:tcPr>
          <w:p w14:paraId="41505BF2" w14:textId="77777777" w:rsidR="00FE2693" w:rsidRPr="00535A53" w:rsidRDefault="00FE2693" w:rsidP="00B704B6">
            <w:pPr>
              <w:ind w:right="-72"/>
              <w:jc w:val="right"/>
              <w:rPr>
                <w:rFonts w:ascii="Arial" w:hAnsi="Arial" w:cs="Arial"/>
                <w:sz w:val="20"/>
                <w:szCs w:val="20"/>
              </w:rPr>
            </w:pPr>
          </w:p>
        </w:tc>
      </w:tr>
      <w:tr w:rsidR="00FE2693" w:rsidRPr="00535A53" w14:paraId="243F8E72" w14:textId="77777777" w:rsidTr="0011515C">
        <w:tc>
          <w:tcPr>
            <w:tcW w:w="5094" w:type="dxa"/>
            <w:vAlign w:val="bottom"/>
          </w:tcPr>
          <w:p w14:paraId="4593056D" w14:textId="77777777" w:rsidR="00FE2693" w:rsidRPr="00535A53" w:rsidRDefault="00FE2693" w:rsidP="00BB20C7">
            <w:pPr>
              <w:ind w:left="-18" w:right="-108"/>
              <w:rPr>
                <w:rFonts w:ascii="Arial" w:eastAsia="Arial Unicode MS" w:hAnsi="Arial" w:cs="Arial"/>
                <w:sz w:val="20"/>
                <w:szCs w:val="20"/>
              </w:rPr>
            </w:pPr>
            <w:r w:rsidRPr="00535A53">
              <w:rPr>
                <w:rFonts w:ascii="Arial" w:eastAsia="Arial Unicode MS" w:hAnsi="Arial" w:cs="Arial"/>
                <w:b/>
                <w:bCs/>
                <w:sz w:val="20"/>
                <w:szCs w:val="20"/>
              </w:rPr>
              <w:t>Financial liabilities</w:t>
            </w:r>
          </w:p>
        </w:tc>
        <w:tc>
          <w:tcPr>
            <w:tcW w:w="1071" w:type="dxa"/>
            <w:vAlign w:val="bottom"/>
          </w:tcPr>
          <w:p w14:paraId="3443F340" w14:textId="77777777" w:rsidR="00FE2693" w:rsidRPr="00535A53" w:rsidRDefault="00FE2693" w:rsidP="00B704B6">
            <w:pPr>
              <w:ind w:right="-72"/>
              <w:jc w:val="right"/>
              <w:rPr>
                <w:rFonts w:ascii="Arial" w:hAnsi="Arial" w:cs="Arial"/>
                <w:sz w:val="20"/>
                <w:szCs w:val="20"/>
              </w:rPr>
            </w:pPr>
          </w:p>
        </w:tc>
        <w:tc>
          <w:tcPr>
            <w:tcW w:w="1258" w:type="dxa"/>
            <w:vAlign w:val="bottom"/>
          </w:tcPr>
          <w:p w14:paraId="2DD7B11F" w14:textId="77777777" w:rsidR="00FE2693" w:rsidRPr="00535A53" w:rsidRDefault="00FE2693" w:rsidP="00B704B6">
            <w:pPr>
              <w:ind w:right="-72"/>
              <w:jc w:val="right"/>
              <w:rPr>
                <w:rFonts w:ascii="Arial" w:hAnsi="Arial" w:cs="Arial"/>
                <w:sz w:val="20"/>
                <w:szCs w:val="20"/>
              </w:rPr>
            </w:pPr>
          </w:p>
        </w:tc>
        <w:tc>
          <w:tcPr>
            <w:tcW w:w="1258" w:type="dxa"/>
            <w:vAlign w:val="bottom"/>
          </w:tcPr>
          <w:p w14:paraId="46B2C80E" w14:textId="77777777" w:rsidR="00FE2693" w:rsidRPr="00535A53" w:rsidRDefault="00FE2693" w:rsidP="00B704B6">
            <w:pPr>
              <w:ind w:right="-72"/>
              <w:jc w:val="right"/>
              <w:rPr>
                <w:rFonts w:ascii="Arial" w:hAnsi="Arial" w:cs="Arial"/>
                <w:sz w:val="20"/>
                <w:szCs w:val="20"/>
              </w:rPr>
            </w:pPr>
          </w:p>
        </w:tc>
        <w:tc>
          <w:tcPr>
            <w:tcW w:w="1399" w:type="dxa"/>
            <w:vAlign w:val="bottom"/>
          </w:tcPr>
          <w:p w14:paraId="53B19A1A" w14:textId="77777777" w:rsidR="00FE2693" w:rsidRPr="00535A53" w:rsidRDefault="00FE2693" w:rsidP="00B704B6">
            <w:pPr>
              <w:ind w:right="-72"/>
              <w:jc w:val="right"/>
              <w:rPr>
                <w:rFonts w:ascii="Arial" w:hAnsi="Arial" w:cs="Arial"/>
                <w:sz w:val="20"/>
                <w:szCs w:val="20"/>
              </w:rPr>
            </w:pPr>
          </w:p>
        </w:tc>
        <w:tc>
          <w:tcPr>
            <w:tcW w:w="1134" w:type="dxa"/>
            <w:vAlign w:val="bottom"/>
          </w:tcPr>
          <w:p w14:paraId="5F71A931" w14:textId="77777777" w:rsidR="00FE2693" w:rsidRPr="00535A53" w:rsidRDefault="00FE2693" w:rsidP="00B704B6">
            <w:pPr>
              <w:ind w:right="-72"/>
              <w:jc w:val="right"/>
              <w:rPr>
                <w:rFonts w:ascii="Arial" w:hAnsi="Arial" w:cs="Arial"/>
                <w:sz w:val="20"/>
                <w:szCs w:val="20"/>
              </w:rPr>
            </w:pPr>
          </w:p>
        </w:tc>
        <w:tc>
          <w:tcPr>
            <w:tcW w:w="1134" w:type="dxa"/>
            <w:vAlign w:val="bottom"/>
          </w:tcPr>
          <w:p w14:paraId="26749D29" w14:textId="77777777" w:rsidR="00FE2693" w:rsidRPr="00535A53" w:rsidRDefault="00FE2693" w:rsidP="00B704B6">
            <w:pPr>
              <w:ind w:right="-72"/>
              <w:jc w:val="right"/>
              <w:rPr>
                <w:rFonts w:ascii="Arial" w:hAnsi="Arial" w:cs="Arial"/>
                <w:sz w:val="20"/>
                <w:szCs w:val="20"/>
              </w:rPr>
            </w:pPr>
          </w:p>
        </w:tc>
        <w:tc>
          <w:tcPr>
            <w:tcW w:w="1605" w:type="dxa"/>
            <w:vAlign w:val="bottom"/>
          </w:tcPr>
          <w:p w14:paraId="62BDF7FF" w14:textId="77777777" w:rsidR="00FE2693" w:rsidRPr="00535A53" w:rsidRDefault="00FE2693" w:rsidP="00B704B6">
            <w:pPr>
              <w:ind w:right="-72"/>
              <w:jc w:val="right"/>
              <w:rPr>
                <w:rFonts w:ascii="Arial" w:hAnsi="Arial" w:cs="Arial"/>
                <w:sz w:val="20"/>
                <w:szCs w:val="20"/>
              </w:rPr>
            </w:pPr>
          </w:p>
        </w:tc>
        <w:tc>
          <w:tcPr>
            <w:tcW w:w="1289" w:type="dxa"/>
            <w:vAlign w:val="bottom"/>
          </w:tcPr>
          <w:p w14:paraId="2CDFE421" w14:textId="77777777" w:rsidR="00FE2693" w:rsidRPr="00535A53" w:rsidRDefault="00FE2693" w:rsidP="00B704B6">
            <w:pPr>
              <w:ind w:right="-72"/>
              <w:jc w:val="right"/>
              <w:rPr>
                <w:rFonts w:ascii="Arial" w:hAnsi="Arial" w:cs="Arial"/>
                <w:sz w:val="20"/>
                <w:szCs w:val="20"/>
              </w:rPr>
            </w:pPr>
          </w:p>
        </w:tc>
      </w:tr>
      <w:tr w:rsidR="00FE2693" w:rsidRPr="00535A53" w14:paraId="59C84EAD" w14:textId="77777777" w:rsidTr="0011515C">
        <w:tc>
          <w:tcPr>
            <w:tcW w:w="5094" w:type="dxa"/>
          </w:tcPr>
          <w:p w14:paraId="354877B1" w14:textId="77777777" w:rsidR="00FE2693" w:rsidRPr="00535A53" w:rsidRDefault="00FE2693" w:rsidP="00BB20C7">
            <w:pPr>
              <w:ind w:left="-18" w:right="-108"/>
              <w:rPr>
                <w:rFonts w:ascii="Arial" w:eastAsia="Arial Unicode MS" w:hAnsi="Arial" w:cs="Arial"/>
                <w:b/>
                <w:bCs/>
                <w:sz w:val="20"/>
                <w:szCs w:val="20"/>
              </w:rPr>
            </w:pPr>
            <w:r w:rsidRPr="00535A53">
              <w:rPr>
                <w:rFonts w:ascii="Arial" w:eastAsia="Arial Unicode MS" w:hAnsi="Arial" w:cs="Arial"/>
                <w:sz w:val="20"/>
                <w:szCs w:val="20"/>
              </w:rPr>
              <w:t>Borrowings from financial institutions</w:t>
            </w:r>
          </w:p>
        </w:tc>
        <w:tc>
          <w:tcPr>
            <w:tcW w:w="1071" w:type="dxa"/>
          </w:tcPr>
          <w:p w14:paraId="382497B2"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58" w:type="dxa"/>
          </w:tcPr>
          <w:p w14:paraId="6EDC4BB2"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200</w:t>
            </w:r>
          </w:p>
        </w:tc>
        <w:tc>
          <w:tcPr>
            <w:tcW w:w="1258" w:type="dxa"/>
          </w:tcPr>
          <w:p w14:paraId="1450E92C"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399" w:type="dxa"/>
          </w:tcPr>
          <w:p w14:paraId="7F0DFA0C"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200</w:t>
            </w:r>
          </w:p>
        </w:tc>
        <w:tc>
          <w:tcPr>
            <w:tcW w:w="1134" w:type="dxa"/>
          </w:tcPr>
          <w:p w14:paraId="563E9FFC"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134" w:type="dxa"/>
          </w:tcPr>
          <w:p w14:paraId="3B8C69AD"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200</w:t>
            </w:r>
          </w:p>
        </w:tc>
        <w:tc>
          <w:tcPr>
            <w:tcW w:w="1605" w:type="dxa"/>
            <w:vAlign w:val="bottom"/>
          </w:tcPr>
          <w:p w14:paraId="14BEF79A" w14:textId="77777777" w:rsidR="00FE2693" w:rsidRPr="00535A53" w:rsidRDefault="00FE2693" w:rsidP="00B704B6">
            <w:pPr>
              <w:ind w:right="-72"/>
              <w:jc w:val="right"/>
              <w:rPr>
                <w:rFonts w:ascii="Arial" w:hAnsi="Arial" w:cs="Arial"/>
                <w:sz w:val="20"/>
                <w:szCs w:val="20"/>
                <w:lang w:val="en-GB"/>
              </w:rPr>
            </w:pPr>
            <w:r w:rsidRPr="00535A53">
              <w:rPr>
                <w:rFonts w:ascii="Arial" w:hAnsi="Arial" w:cs="Arial"/>
                <w:sz w:val="20"/>
                <w:szCs w:val="20"/>
                <w:lang w:val="en-GB"/>
              </w:rPr>
              <w:t>-</w:t>
            </w:r>
          </w:p>
        </w:tc>
        <w:tc>
          <w:tcPr>
            <w:tcW w:w="1289" w:type="dxa"/>
          </w:tcPr>
          <w:p w14:paraId="7D2D9C0B"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1.70 - 2.10</w:t>
            </w:r>
          </w:p>
        </w:tc>
      </w:tr>
      <w:tr w:rsidR="00FE2693" w:rsidRPr="00535A53" w14:paraId="7500FEC6" w14:textId="77777777" w:rsidTr="0011515C">
        <w:tc>
          <w:tcPr>
            <w:tcW w:w="5094" w:type="dxa"/>
            <w:vAlign w:val="bottom"/>
          </w:tcPr>
          <w:p w14:paraId="747F2646" w14:textId="77777777" w:rsidR="00FE2693" w:rsidRPr="00535A53" w:rsidRDefault="00FE2693" w:rsidP="00BB20C7">
            <w:pPr>
              <w:ind w:left="-18" w:right="-108"/>
              <w:rPr>
                <w:rFonts w:ascii="Arial" w:eastAsia="Arial Unicode MS" w:hAnsi="Arial" w:cs="Arial"/>
                <w:sz w:val="20"/>
                <w:szCs w:val="20"/>
              </w:rPr>
            </w:pPr>
            <w:r w:rsidRPr="00535A53">
              <w:rPr>
                <w:rFonts w:ascii="Arial" w:eastAsia="Arial Unicode MS" w:hAnsi="Arial" w:cs="Arial"/>
                <w:sz w:val="20"/>
                <w:szCs w:val="20"/>
              </w:rPr>
              <w:t>Securities and derivatives</w:t>
            </w:r>
            <w:r w:rsidRPr="00535A53">
              <w:rPr>
                <w:rFonts w:ascii="Arial" w:eastAsia="Arial Unicode MS" w:hAnsi="Arial" w:cs="Arial"/>
                <w:sz w:val="20"/>
                <w:szCs w:val="20"/>
                <w:cs/>
              </w:rPr>
              <w:t xml:space="preserve"> </w:t>
            </w:r>
            <w:r w:rsidRPr="00535A53">
              <w:rPr>
                <w:rFonts w:ascii="Arial" w:eastAsia="Arial Unicode MS" w:hAnsi="Arial" w:cs="Arial"/>
                <w:sz w:val="20"/>
                <w:szCs w:val="20"/>
              </w:rPr>
              <w:t>business payables</w:t>
            </w:r>
          </w:p>
        </w:tc>
        <w:tc>
          <w:tcPr>
            <w:tcW w:w="1071" w:type="dxa"/>
            <w:vAlign w:val="bottom"/>
          </w:tcPr>
          <w:p w14:paraId="4CEC4D0E"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58" w:type="dxa"/>
            <w:vAlign w:val="bottom"/>
          </w:tcPr>
          <w:p w14:paraId="2054F538"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58" w:type="dxa"/>
            <w:vAlign w:val="bottom"/>
          </w:tcPr>
          <w:p w14:paraId="765024BB"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399" w:type="dxa"/>
            <w:vAlign w:val="bottom"/>
          </w:tcPr>
          <w:p w14:paraId="7B9E0D65"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134" w:type="dxa"/>
            <w:vAlign w:val="bottom"/>
          </w:tcPr>
          <w:p w14:paraId="7974D872"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678</w:t>
            </w:r>
          </w:p>
        </w:tc>
        <w:tc>
          <w:tcPr>
            <w:tcW w:w="1134" w:type="dxa"/>
            <w:vAlign w:val="bottom"/>
          </w:tcPr>
          <w:p w14:paraId="12A077E4"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678</w:t>
            </w:r>
          </w:p>
        </w:tc>
        <w:tc>
          <w:tcPr>
            <w:tcW w:w="1605" w:type="dxa"/>
            <w:vAlign w:val="bottom"/>
          </w:tcPr>
          <w:p w14:paraId="31241DA7"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89" w:type="dxa"/>
            <w:vAlign w:val="bottom"/>
          </w:tcPr>
          <w:p w14:paraId="51924F82"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r>
      <w:tr w:rsidR="00FE2693" w:rsidRPr="00535A53" w14:paraId="79AA6BA4" w14:textId="77777777" w:rsidTr="0011515C">
        <w:tc>
          <w:tcPr>
            <w:tcW w:w="5094" w:type="dxa"/>
            <w:vAlign w:val="bottom"/>
          </w:tcPr>
          <w:p w14:paraId="423AD5E2" w14:textId="77777777" w:rsidR="00FE2693" w:rsidRPr="00535A53" w:rsidRDefault="00FE2693" w:rsidP="00BB20C7">
            <w:pPr>
              <w:ind w:left="-18" w:right="-108"/>
              <w:rPr>
                <w:rFonts w:ascii="Arial" w:eastAsia="Arial Unicode MS" w:hAnsi="Arial" w:cs="Arial"/>
                <w:sz w:val="20"/>
                <w:szCs w:val="20"/>
                <w:cs/>
              </w:rPr>
            </w:pPr>
            <w:r w:rsidRPr="00535A53">
              <w:rPr>
                <w:rFonts w:ascii="Arial" w:eastAsia="Arial Unicode MS" w:hAnsi="Arial" w:cs="Arial"/>
                <w:sz w:val="20"/>
                <w:szCs w:val="20"/>
              </w:rPr>
              <w:t>Derivative liabilities</w:t>
            </w:r>
          </w:p>
        </w:tc>
        <w:tc>
          <w:tcPr>
            <w:tcW w:w="1071" w:type="dxa"/>
            <w:vAlign w:val="bottom"/>
          </w:tcPr>
          <w:p w14:paraId="662C24ED"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58" w:type="dxa"/>
            <w:vAlign w:val="bottom"/>
          </w:tcPr>
          <w:p w14:paraId="46919288"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58" w:type="dxa"/>
            <w:vAlign w:val="bottom"/>
          </w:tcPr>
          <w:p w14:paraId="59AF3D9A"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399" w:type="dxa"/>
            <w:vAlign w:val="bottom"/>
          </w:tcPr>
          <w:p w14:paraId="32DB20C0"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134" w:type="dxa"/>
            <w:vAlign w:val="bottom"/>
          </w:tcPr>
          <w:p w14:paraId="1B843D7E"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56</w:t>
            </w:r>
          </w:p>
        </w:tc>
        <w:tc>
          <w:tcPr>
            <w:tcW w:w="1134" w:type="dxa"/>
            <w:vAlign w:val="bottom"/>
          </w:tcPr>
          <w:p w14:paraId="3B37D926"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56</w:t>
            </w:r>
          </w:p>
        </w:tc>
        <w:tc>
          <w:tcPr>
            <w:tcW w:w="1605" w:type="dxa"/>
            <w:vAlign w:val="bottom"/>
          </w:tcPr>
          <w:p w14:paraId="6892607E"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89" w:type="dxa"/>
            <w:vAlign w:val="bottom"/>
          </w:tcPr>
          <w:p w14:paraId="528CABDF" w14:textId="77777777" w:rsidR="00FE2693" w:rsidRPr="00535A53" w:rsidRDefault="00FE2693" w:rsidP="00B704B6">
            <w:pPr>
              <w:ind w:right="-72"/>
              <w:jc w:val="right"/>
              <w:rPr>
                <w:rFonts w:ascii="Arial" w:hAnsi="Arial" w:cs="Arial"/>
                <w:sz w:val="20"/>
                <w:szCs w:val="20"/>
                <w:lang w:val="en-GB"/>
              </w:rPr>
            </w:pPr>
            <w:r w:rsidRPr="00535A53">
              <w:rPr>
                <w:rFonts w:ascii="Arial" w:hAnsi="Arial" w:cs="Arial"/>
                <w:sz w:val="20"/>
                <w:szCs w:val="20"/>
                <w:lang w:val="en-GB"/>
              </w:rPr>
              <w:t>-</w:t>
            </w:r>
          </w:p>
        </w:tc>
      </w:tr>
      <w:tr w:rsidR="00FE2693" w:rsidRPr="00535A53" w14:paraId="3D54217C" w14:textId="77777777" w:rsidTr="0011515C">
        <w:tc>
          <w:tcPr>
            <w:tcW w:w="5094" w:type="dxa"/>
            <w:vAlign w:val="bottom"/>
          </w:tcPr>
          <w:p w14:paraId="19F0666C" w14:textId="77777777" w:rsidR="00FE2693" w:rsidRPr="00535A53" w:rsidRDefault="00FE2693" w:rsidP="00BB20C7">
            <w:pPr>
              <w:ind w:left="-18" w:right="-108"/>
              <w:rPr>
                <w:rFonts w:ascii="Arial" w:eastAsia="Arial Unicode MS" w:hAnsi="Arial" w:cs="Arial"/>
                <w:sz w:val="20"/>
                <w:szCs w:val="20"/>
                <w:cs/>
              </w:rPr>
            </w:pPr>
            <w:r w:rsidRPr="00535A53">
              <w:rPr>
                <w:rFonts w:ascii="Arial" w:eastAsia="Arial Unicode MS" w:hAnsi="Arial" w:cs="Arial"/>
                <w:sz w:val="20"/>
                <w:szCs w:val="20"/>
              </w:rPr>
              <w:t>Debts issued and other borrowings</w:t>
            </w:r>
          </w:p>
        </w:tc>
        <w:tc>
          <w:tcPr>
            <w:tcW w:w="1071" w:type="dxa"/>
            <w:vAlign w:val="bottom"/>
          </w:tcPr>
          <w:p w14:paraId="3695E9D1"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58" w:type="dxa"/>
            <w:vAlign w:val="bottom"/>
          </w:tcPr>
          <w:p w14:paraId="3037D3B0"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58" w:type="dxa"/>
            <w:vAlign w:val="bottom"/>
          </w:tcPr>
          <w:p w14:paraId="68C0DBD4"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7,537</w:t>
            </w:r>
          </w:p>
        </w:tc>
        <w:tc>
          <w:tcPr>
            <w:tcW w:w="1399" w:type="dxa"/>
            <w:vAlign w:val="bottom"/>
          </w:tcPr>
          <w:p w14:paraId="49BE4C80"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7,537</w:t>
            </w:r>
          </w:p>
        </w:tc>
        <w:tc>
          <w:tcPr>
            <w:tcW w:w="1134" w:type="dxa"/>
            <w:vAlign w:val="bottom"/>
          </w:tcPr>
          <w:p w14:paraId="2489A757"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134" w:type="dxa"/>
            <w:vAlign w:val="bottom"/>
          </w:tcPr>
          <w:p w14:paraId="4FE56A1B" w14:textId="77777777" w:rsidR="00FE2693" w:rsidRPr="00535A53" w:rsidRDefault="00FE2693" w:rsidP="00B704B6">
            <w:pPr>
              <w:ind w:right="-72"/>
              <w:jc w:val="right"/>
              <w:rPr>
                <w:rFonts w:ascii="Arial" w:hAnsi="Arial" w:cs="Arial"/>
                <w:sz w:val="20"/>
                <w:szCs w:val="20"/>
                <w:cs/>
              </w:rPr>
            </w:pPr>
            <w:r w:rsidRPr="00535A53">
              <w:rPr>
                <w:rFonts w:ascii="Arial" w:hAnsi="Arial" w:cs="Arial"/>
                <w:sz w:val="20"/>
                <w:szCs w:val="20"/>
              </w:rPr>
              <w:t>7,537</w:t>
            </w:r>
          </w:p>
        </w:tc>
        <w:tc>
          <w:tcPr>
            <w:tcW w:w="1605" w:type="dxa"/>
            <w:vAlign w:val="bottom"/>
          </w:tcPr>
          <w:p w14:paraId="2F245BCF" w14:textId="77777777" w:rsidR="00FE2693" w:rsidRPr="00535A53" w:rsidRDefault="00FE2693" w:rsidP="00B704B6">
            <w:pPr>
              <w:ind w:right="-72"/>
              <w:jc w:val="right"/>
              <w:rPr>
                <w:rFonts w:ascii="Arial" w:hAnsi="Arial" w:cs="Arial"/>
                <w:sz w:val="20"/>
                <w:szCs w:val="20"/>
              </w:rPr>
            </w:pPr>
            <w:r w:rsidRPr="00535A53">
              <w:rPr>
                <w:rFonts w:ascii="Arial" w:hAnsi="Arial" w:cs="Arial"/>
                <w:sz w:val="20"/>
                <w:szCs w:val="20"/>
              </w:rPr>
              <w:t>-</w:t>
            </w:r>
          </w:p>
        </w:tc>
        <w:tc>
          <w:tcPr>
            <w:tcW w:w="1289" w:type="dxa"/>
            <w:vAlign w:val="bottom"/>
          </w:tcPr>
          <w:p w14:paraId="20E2F16A" w14:textId="77777777" w:rsidR="00FE2693" w:rsidRPr="00535A53" w:rsidRDefault="00FE2693" w:rsidP="00B704B6">
            <w:pPr>
              <w:ind w:right="-72"/>
              <w:jc w:val="right"/>
              <w:rPr>
                <w:rFonts w:ascii="Arial" w:hAnsi="Arial" w:cs="Arial"/>
                <w:sz w:val="20"/>
                <w:szCs w:val="20"/>
                <w:lang w:val="en-GB"/>
              </w:rPr>
            </w:pPr>
            <w:r w:rsidRPr="00535A53">
              <w:rPr>
                <w:rFonts w:ascii="Arial" w:hAnsi="Arial" w:cs="Arial"/>
                <w:sz w:val="20"/>
                <w:szCs w:val="20"/>
                <w:lang w:val="en-GB"/>
              </w:rPr>
              <w:t>1.70 - 2.20</w:t>
            </w:r>
          </w:p>
        </w:tc>
      </w:tr>
    </w:tbl>
    <w:p w14:paraId="5F9571CE" w14:textId="77777777" w:rsidR="00FE2693" w:rsidRPr="00535A53" w:rsidRDefault="00FE2693" w:rsidP="00820220">
      <w:pPr>
        <w:ind w:left="1080"/>
        <w:jc w:val="both"/>
        <w:rPr>
          <w:rFonts w:ascii="Arial" w:hAnsi="Arial" w:cs="Arial"/>
          <w:sz w:val="20"/>
          <w:szCs w:val="20"/>
        </w:rPr>
      </w:pPr>
    </w:p>
    <w:p w14:paraId="033BCAED" w14:textId="77777777" w:rsidR="00820220" w:rsidRPr="00535A53" w:rsidRDefault="00820220" w:rsidP="00D633D4">
      <w:pPr>
        <w:tabs>
          <w:tab w:val="left" w:pos="1080"/>
        </w:tabs>
        <w:ind w:left="1080"/>
        <w:jc w:val="both"/>
        <w:rPr>
          <w:rFonts w:ascii="Arial" w:hAnsi="Arial" w:cs="Arial"/>
          <w:sz w:val="20"/>
          <w:szCs w:val="20"/>
        </w:rPr>
      </w:pPr>
    </w:p>
    <w:p w14:paraId="27E48678" w14:textId="77777777" w:rsidR="005243F2" w:rsidRPr="00535A53" w:rsidRDefault="005243F2" w:rsidP="00D633D4">
      <w:pPr>
        <w:tabs>
          <w:tab w:val="left" w:pos="1080"/>
        </w:tabs>
        <w:ind w:left="1080"/>
        <w:jc w:val="both"/>
        <w:rPr>
          <w:rFonts w:ascii="Arial" w:hAnsi="Arial" w:cs="Arial"/>
          <w:sz w:val="20"/>
          <w:szCs w:val="20"/>
        </w:rPr>
      </w:pPr>
    </w:p>
    <w:p w14:paraId="05076F0F" w14:textId="77777777" w:rsidR="00EF6108" w:rsidRPr="00B07CEC" w:rsidRDefault="00EF6108" w:rsidP="00D633D4">
      <w:pPr>
        <w:widowControl/>
        <w:overflowPunct/>
        <w:autoSpaceDE/>
        <w:autoSpaceDN/>
        <w:adjustRightInd/>
        <w:textAlignment w:val="auto"/>
        <w:rPr>
          <w:rFonts w:ascii="Arial" w:hAnsi="Arial"/>
          <w:sz w:val="20"/>
          <w:szCs w:val="20"/>
          <w:lang w:val="en-GB"/>
        </w:rPr>
        <w:sectPr w:rsidR="00EF6108" w:rsidRPr="00B07CEC" w:rsidSect="0011515C">
          <w:pgSz w:w="16834" w:h="11909" w:orient="landscape" w:code="9"/>
          <w:pgMar w:top="1440" w:right="576" w:bottom="720" w:left="576" w:header="720" w:footer="720" w:gutter="0"/>
          <w:cols w:space="720"/>
          <w:docGrid w:linePitch="326"/>
        </w:sectPr>
      </w:pPr>
    </w:p>
    <w:p w14:paraId="093C452E" w14:textId="77777777" w:rsidR="000159EA" w:rsidRPr="00535A53" w:rsidRDefault="000159EA" w:rsidP="000159EA">
      <w:pPr>
        <w:ind w:left="360"/>
        <w:rPr>
          <w:rFonts w:ascii="Arial" w:eastAsia="Calibri" w:hAnsi="Arial" w:cs="Arial"/>
          <w:i/>
          <w:iCs/>
          <w:color w:val="D04C02"/>
          <w:spacing w:val="-4"/>
          <w:sz w:val="20"/>
          <w:szCs w:val="20"/>
        </w:rPr>
      </w:pPr>
    </w:p>
    <w:p w14:paraId="6836A810" w14:textId="77777777" w:rsidR="00123C3E" w:rsidRPr="00535A53" w:rsidRDefault="00123C3E" w:rsidP="00123C3E">
      <w:pPr>
        <w:numPr>
          <w:ilvl w:val="0"/>
          <w:numId w:val="22"/>
        </w:numPr>
        <w:rPr>
          <w:rFonts w:ascii="Arial" w:eastAsia="Calibri" w:hAnsi="Arial" w:cs="Arial"/>
          <w:i/>
          <w:iCs/>
          <w:color w:val="D04C02"/>
          <w:spacing w:val="-4"/>
          <w:sz w:val="20"/>
          <w:szCs w:val="20"/>
        </w:rPr>
      </w:pPr>
      <w:r w:rsidRPr="00535A53">
        <w:rPr>
          <w:rFonts w:ascii="Arial" w:eastAsia="Calibri" w:hAnsi="Arial" w:cs="Arial"/>
          <w:i/>
          <w:iCs/>
          <w:color w:val="D04C02"/>
          <w:spacing w:val="-4"/>
          <w:sz w:val="20"/>
          <w:szCs w:val="20"/>
        </w:rPr>
        <w:t>Price risk</w:t>
      </w:r>
    </w:p>
    <w:p w14:paraId="13DA4A0D" w14:textId="77777777" w:rsidR="00123C3E" w:rsidRPr="00495DCD" w:rsidRDefault="00123C3E" w:rsidP="00123C3E">
      <w:pPr>
        <w:pStyle w:val="ListParagraph"/>
        <w:outlineLvl w:val="0"/>
        <w:rPr>
          <w:rFonts w:ascii="Arial" w:hAnsi="Arial" w:cs="Arial"/>
          <w:color w:val="D04C02"/>
          <w:spacing w:val="-4"/>
          <w:sz w:val="14"/>
          <w:szCs w:val="14"/>
        </w:rPr>
      </w:pPr>
    </w:p>
    <w:p w14:paraId="38579F34" w14:textId="77777777" w:rsidR="00123C3E" w:rsidRPr="00535A53" w:rsidRDefault="001D1358" w:rsidP="00330D94">
      <w:pPr>
        <w:pStyle w:val="ListParagraph"/>
        <w:jc w:val="both"/>
        <w:outlineLvl w:val="0"/>
        <w:rPr>
          <w:rFonts w:ascii="Arial" w:eastAsia="Times New Roman" w:hAnsi="Arial" w:cs="Arial"/>
          <w:sz w:val="20"/>
          <w:szCs w:val="20"/>
        </w:rPr>
      </w:pPr>
      <w:r w:rsidRPr="00535A53">
        <w:rPr>
          <w:rFonts w:ascii="Arial" w:eastAsia="Times New Roman" w:hAnsi="Arial" w:cs="Arial"/>
          <w:sz w:val="20"/>
          <w:szCs w:val="20"/>
        </w:rPr>
        <w:t xml:space="preserve">The Company has price risk from securities price from equity instruments which is measured at fair value through profit or loss (FVPL) and the underlying asset price of derivative warrant which issued by the Company and entering </w:t>
      </w:r>
      <w:r w:rsidR="004143ED" w:rsidRPr="00535A53">
        <w:rPr>
          <w:rFonts w:ascii="Arial" w:eastAsia="Times New Roman" w:hAnsi="Arial" w:cs="Arial"/>
          <w:sz w:val="20"/>
          <w:szCs w:val="20"/>
        </w:rPr>
        <w:t>f</w:t>
      </w:r>
      <w:r w:rsidRPr="00535A53">
        <w:rPr>
          <w:rFonts w:ascii="Arial" w:eastAsia="Times New Roman" w:hAnsi="Arial" w:cs="Arial"/>
          <w:sz w:val="20"/>
          <w:szCs w:val="20"/>
        </w:rPr>
        <w:t xml:space="preserve">utures </w:t>
      </w:r>
      <w:r w:rsidR="004143ED" w:rsidRPr="00535A53">
        <w:rPr>
          <w:rFonts w:ascii="Arial" w:eastAsia="Times New Roman" w:hAnsi="Arial" w:cs="Arial"/>
          <w:sz w:val="20"/>
          <w:szCs w:val="20"/>
        </w:rPr>
        <w:t>b</w:t>
      </w:r>
      <w:r w:rsidRPr="00535A53">
        <w:rPr>
          <w:rFonts w:ascii="Arial" w:eastAsia="Times New Roman" w:hAnsi="Arial" w:cs="Arial"/>
          <w:sz w:val="20"/>
          <w:szCs w:val="20"/>
        </w:rPr>
        <w:t>lock trade transactions.</w:t>
      </w:r>
    </w:p>
    <w:p w14:paraId="14835680" w14:textId="77777777" w:rsidR="00786A38" w:rsidRPr="00495DCD" w:rsidRDefault="00786A38" w:rsidP="00330D94">
      <w:pPr>
        <w:pStyle w:val="ListParagraph"/>
        <w:outlineLvl w:val="0"/>
        <w:rPr>
          <w:rFonts w:ascii="Arial" w:hAnsi="Arial" w:cs="Arial"/>
          <w:color w:val="D04C02"/>
          <w:spacing w:val="-4"/>
          <w:sz w:val="14"/>
          <w:szCs w:val="14"/>
        </w:rPr>
      </w:pPr>
    </w:p>
    <w:p w14:paraId="0D9A205B" w14:textId="77777777" w:rsidR="001D1358" w:rsidRPr="00535A53" w:rsidRDefault="001D1358" w:rsidP="00330D94">
      <w:pPr>
        <w:pStyle w:val="ListParagraph"/>
        <w:jc w:val="both"/>
        <w:outlineLvl w:val="0"/>
        <w:rPr>
          <w:rFonts w:ascii="Arial" w:eastAsia="Times New Roman" w:hAnsi="Arial" w:cs="Arial"/>
          <w:sz w:val="20"/>
          <w:szCs w:val="20"/>
        </w:rPr>
      </w:pPr>
      <w:r w:rsidRPr="00535A53">
        <w:rPr>
          <w:rFonts w:ascii="Arial" w:eastAsia="Times New Roman" w:hAnsi="Arial" w:cs="Arial"/>
          <w:sz w:val="20"/>
          <w:szCs w:val="20"/>
        </w:rPr>
        <w:t xml:space="preserve">The </w:t>
      </w:r>
      <w:r w:rsidR="004143ED" w:rsidRPr="00535A53">
        <w:rPr>
          <w:rFonts w:ascii="Arial" w:eastAsia="Times New Roman" w:hAnsi="Arial" w:cs="Arial"/>
          <w:sz w:val="20"/>
          <w:szCs w:val="20"/>
        </w:rPr>
        <w:t>C</w:t>
      </w:r>
      <w:r w:rsidRPr="00535A53">
        <w:rPr>
          <w:rFonts w:ascii="Arial" w:eastAsia="Times New Roman" w:hAnsi="Arial" w:cs="Arial"/>
          <w:sz w:val="20"/>
          <w:szCs w:val="20"/>
        </w:rPr>
        <w:t xml:space="preserve">ompany invests in equity instruments to cover the risk from issuing derivative warrants. And being a counterparty in </w:t>
      </w:r>
      <w:r w:rsidR="004143ED" w:rsidRPr="00535A53">
        <w:rPr>
          <w:rFonts w:ascii="Arial" w:eastAsia="Times New Roman" w:hAnsi="Arial" w:cs="Arial"/>
          <w:sz w:val="20"/>
          <w:szCs w:val="20"/>
        </w:rPr>
        <w:t>b</w:t>
      </w:r>
      <w:r w:rsidRPr="00535A53">
        <w:rPr>
          <w:rFonts w:ascii="Arial" w:eastAsia="Times New Roman" w:hAnsi="Arial" w:cs="Arial"/>
          <w:sz w:val="20"/>
          <w:szCs w:val="20"/>
        </w:rPr>
        <w:t>lock trade</w:t>
      </w:r>
      <w:r w:rsidR="004143ED" w:rsidRPr="00535A53">
        <w:rPr>
          <w:rFonts w:ascii="Arial" w:eastAsia="Times New Roman" w:hAnsi="Arial" w:cs="Arial"/>
          <w:sz w:val="20"/>
          <w:szCs w:val="20"/>
        </w:rPr>
        <w:t xml:space="preserve"> transactions</w:t>
      </w:r>
      <w:r w:rsidRPr="00535A53">
        <w:rPr>
          <w:rFonts w:ascii="Arial" w:eastAsia="Times New Roman" w:hAnsi="Arial" w:cs="Arial"/>
          <w:sz w:val="20"/>
          <w:szCs w:val="20"/>
        </w:rPr>
        <w:t xml:space="preserve"> with clients</w:t>
      </w:r>
      <w:r w:rsidR="004143ED" w:rsidRPr="00535A53">
        <w:rPr>
          <w:rFonts w:ascii="Arial" w:eastAsia="Times New Roman" w:hAnsi="Arial" w:cs="Arial"/>
          <w:sz w:val="20"/>
          <w:szCs w:val="20"/>
        </w:rPr>
        <w:t>.</w:t>
      </w:r>
    </w:p>
    <w:p w14:paraId="6CD7EAD8" w14:textId="77777777" w:rsidR="001D1358" w:rsidRPr="00495DCD" w:rsidRDefault="001D1358" w:rsidP="00330D94">
      <w:pPr>
        <w:pStyle w:val="ListParagraph"/>
        <w:jc w:val="both"/>
        <w:outlineLvl w:val="0"/>
        <w:rPr>
          <w:rFonts w:ascii="Arial" w:eastAsia="Times New Roman" w:hAnsi="Arial" w:cs="Arial"/>
          <w:sz w:val="14"/>
          <w:szCs w:val="14"/>
        </w:rPr>
      </w:pPr>
    </w:p>
    <w:p w14:paraId="32594B9E" w14:textId="77777777" w:rsidR="004143ED" w:rsidRPr="00535A53" w:rsidRDefault="004143ED" w:rsidP="00330D94">
      <w:pPr>
        <w:pStyle w:val="ListParagraph"/>
        <w:jc w:val="both"/>
        <w:outlineLvl w:val="0"/>
        <w:rPr>
          <w:rFonts w:ascii="Arial" w:eastAsia="Times New Roman" w:hAnsi="Arial" w:cs="Arial"/>
          <w:sz w:val="20"/>
          <w:szCs w:val="20"/>
        </w:rPr>
      </w:pPr>
      <w:r w:rsidRPr="00535A53">
        <w:rPr>
          <w:rFonts w:ascii="Arial" w:eastAsia="Times New Roman" w:hAnsi="Arial" w:cs="Arial"/>
          <w:sz w:val="20"/>
          <w:szCs w:val="20"/>
        </w:rPr>
        <w:t>The Company has invested in equity instruments and derivative warrants - assets</w:t>
      </w:r>
      <w:r w:rsidR="009F2648" w:rsidRPr="00535A53">
        <w:rPr>
          <w:rFonts w:ascii="Arial" w:eastAsia="Times New Roman" w:hAnsi="Arial" w:cs="Arial"/>
          <w:sz w:val="20"/>
          <w:szCs w:val="20"/>
        </w:rPr>
        <w:t xml:space="preserve"> t</w:t>
      </w:r>
      <w:r w:rsidRPr="00535A53">
        <w:rPr>
          <w:rFonts w:ascii="Arial" w:eastAsia="Times New Roman" w:hAnsi="Arial" w:cs="Arial"/>
          <w:sz w:val="20"/>
          <w:szCs w:val="20"/>
        </w:rPr>
        <w:t xml:space="preserve">o </w:t>
      </w:r>
      <w:r w:rsidR="009F2648" w:rsidRPr="00535A53">
        <w:rPr>
          <w:rFonts w:ascii="Arial" w:eastAsia="Times New Roman" w:hAnsi="Arial" w:cs="Arial"/>
          <w:sz w:val="20"/>
          <w:szCs w:val="20"/>
        </w:rPr>
        <w:t>reduce</w:t>
      </w:r>
      <w:r w:rsidRPr="00535A53">
        <w:rPr>
          <w:rFonts w:ascii="Arial" w:eastAsia="Times New Roman" w:hAnsi="Arial" w:cs="Arial"/>
          <w:sz w:val="20"/>
          <w:szCs w:val="20"/>
        </w:rPr>
        <w:t xml:space="preserve"> the risk from issuing derivat</w:t>
      </w:r>
      <w:r w:rsidR="009F2648" w:rsidRPr="00535A53">
        <w:rPr>
          <w:rFonts w:ascii="Arial" w:eastAsia="Times New Roman" w:hAnsi="Arial" w:cs="Arial"/>
          <w:sz w:val="20"/>
          <w:szCs w:val="20"/>
        </w:rPr>
        <w:t>i</w:t>
      </w:r>
      <w:r w:rsidRPr="00535A53">
        <w:rPr>
          <w:rFonts w:ascii="Arial" w:eastAsia="Times New Roman" w:hAnsi="Arial" w:cs="Arial"/>
          <w:sz w:val="20"/>
          <w:szCs w:val="20"/>
        </w:rPr>
        <w:t>ve warrants - liabilities and invest in equity instruments to reduce price fluctuations from being a counterparty in block trade transactions with clients.</w:t>
      </w:r>
    </w:p>
    <w:p w14:paraId="26B6BCA6" w14:textId="77777777" w:rsidR="004143ED" w:rsidRPr="00495DCD" w:rsidRDefault="004143ED" w:rsidP="00330D94">
      <w:pPr>
        <w:pStyle w:val="ListParagraph"/>
        <w:jc w:val="both"/>
        <w:outlineLvl w:val="0"/>
        <w:rPr>
          <w:rFonts w:ascii="Arial" w:eastAsia="Times New Roman" w:hAnsi="Arial" w:cs="Arial"/>
          <w:sz w:val="14"/>
          <w:szCs w:val="14"/>
        </w:rPr>
      </w:pPr>
    </w:p>
    <w:p w14:paraId="4B6FF463" w14:textId="77777777" w:rsidR="00786A38" w:rsidRPr="00535A53" w:rsidRDefault="004143ED" w:rsidP="00330D94">
      <w:pPr>
        <w:pStyle w:val="ListParagraph"/>
        <w:jc w:val="both"/>
        <w:outlineLvl w:val="0"/>
        <w:rPr>
          <w:rFonts w:ascii="Arial" w:eastAsia="Times New Roman" w:hAnsi="Arial" w:cs="Arial"/>
          <w:sz w:val="20"/>
          <w:szCs w:val="20"/>
        </w:rPr>
      </w:pPr>
      <w:r w:rsidRPr="00535A53">
        <w:rPr>
          <w:rFonts w:ascii="Arial" w:eastAsia="Times New Roman" w:hAnsi="Arial" w:cs="Arial"/>
          <w:sz w:val="20"/>
          <w:szCs w:val="20"/>
        </w:rPr>
        <w:t xml:space="preserve">The </w:t>
      </w:r>
      <w:r w:rsidR="009F2648" w:rsidRPr="00535A53">
        <w:rPr>
          <w:rFonts w:ascii="Arial" w:eastAsia="Times New Roman" w:hAnsi="Arial" w:cs="Arial"/>
          <w:sz w:val="20"/>
          <w:szCs w:val="20"/>
        </w:rPr>
        <w:t>C</w:t>
      </w:r>
      <w:r w:rsidRPr="00535A53">
        <w:rPr>
          <w:rFonts w:ascii="Arial" w:eastAsia="Times New Roman" w:hAnsi="Arial" w:cs="Arial"/>
          <w:sz w:val="20"/>
          <w:szCs w:val="20"/>
        </w:rPr>
        <w:t>ompany manages price risk from investing in equity instruments by establishing a risk management department to monitor fluctuations in securities prices and set a suitable trading ceiling.</w:t>
      </w:r>
    </w:p>
    <w:p w14:paraId="20FF49C4" w14:textId="77777777" w:rsidR="004143ED" w:rsidRPr="00495DCD" w:rsidRDefault="004143ED" w:rsidP="00330D94">
      <w:pPr>
        <w:pStyle w:val="ListParagraph"/>
        <w:jc w:val="both"/>
        <w:outlineLvl w:val="0"/>
        <w:rPr>
          <w:rFonts w:ascii="Arial" w:hAnsi="Arial" w:cs="Arial"/>
          <w:color w:val="D04C02"/>
          <w:spacing w:val="-4"/>
          <w:sz w:val="14"/>
          <w:szCs w:val="14"/>
        </w:rPr>
      </w:pPr>
    </w:p>
    <w:p w14:paraId="7CBDA8D6" w14:textId="77777777" w:rsidR="00986FB1" w:rsidRPr="00535A53" w:rsidRDefault="00A1776A" w:rsidP="00330D94">
      <w:pPr>
        <w:pStyle w:val="ListParagraph"/>
        <w:jc w:val="both"/>
        <w:outlineLvl w:val="0"/>
        <w:rPr>
          <w:rFonts w:ascii="Arial" w:eastAsia="Times New Roman" w:hAnsi="Arial" w:cs="Arial"/>
          <w:sz w:val="20"/>
          <w:szCs w:val="20"/>
        </w:rPr>
      </w:pPr>
      <w:r w:rsidRPr="00495DCD">
        <w:rPr>
          <w:rFonts w:ascii="Arial" w:eastAsia="Times New Roman" w:hAnsi="Arial" w:cs="Arial"/>
          <w:sz w:val="20"/>
          <w:szCs w:val="20"/>
        </w:rPr>
        <w:t xml:space="preserve">The Company conducts a sensitivity analysis by using the Value at </w:t>
      </w:r>
      <w:r w:rsidR="00217CDD" w:rsidRPr="00495DCD">
        <w:rPr>
          <w:rFonts w:ascii="Arial" w:eastAsia="Times New Roman" w:hAnsi="Arial" w:cs="Arial"/>
          <w:sz w:val="20"/>
          <w:szCs w:val="20"/>
        </w:rPr>
        <w:t>R</w:t>
      </w:r>
      <w:r w:rsidRPr="00495DCD">
        <w:rPr>
          <w:rFonts w:ascii="Arial" w:eastAsia="Times New Roman" w:hAnsi="Arial" w:cs="Arial"/>
          <w:sz w:val="20"/>
          <w:szCs w:val="20"/>
        </w:rPr>
        <w:t xml:space="preserve">isk </w:t>
      </w:r>
      <w:r w:rsidR="00B3739B" w:rsidRPr="00495DCD">
        <w:rPr>
          <w:rFonts w:ascii="Arial" w:eastAsia="Times New Roman" w:hAnsi="Arial" w:cs="Arial"/>
          <w:sz w:val="20"/>
          <w:szCs w:val="20"/>
        </w:rPr>
        <w:t>and stress testing</w:t>
      </w:r>
      <w:r w:rsidRPr="00495DCD">
        <w:rPr>
          <w:rFonts w:ascii="Arial" w:eastAsia="Times New Roman" w:hAnsi="Arial" w:cs="Arial"/>
          <w:sz w:val="20"/>
          <w:szCs w:val="20"/>
        </w:rPr>
        <w:t xml:space="preserve"> for use in</w:t>
      </w:r>
      <w:r w:rsidRPr="00535A53">
        <w:rPr>
          <w:rFonts w:ascii="Arial" w:eastAsia="Times New Roman" w:hAnsi="Arial" w:cs="Arial"/>
          <w:sz w:val="20"/>
          <w:szCs w:val="20"/>
        </w:rPr>
        <w:t xml:space="preserve"> financial risk management.</w:t>
      </w:r>
    </w:p>
    <w:p w14:paraId="13030245" w14:textId="77777777" w:rsidR="00986FB1" w:rsidRPr="00495DCD" w:rsidRDefault="00986FB1" w:rsidP="00330D94">
      <w:pPr>
        <w:pStyle w:val="ListParagraph"/>
        <w:spacing w:after="0" w:line="240" w:lineRule="auto"/>
        <w:jc w:val="both"/>
        <w:outlineLvl w:val="0"/>
        <w:rPr>
          <w:rFonts w:ascii="Arial" w:hAnsi="Arial" w:cs="Arial"/>
          <w:color w:val="D04C02"/>
          <w:spacing w:val="-4"/>
          <w:sz w:val="14"/>
          <w:szCs w:val="14"/>
        </w:rPr>
      </w:pPr>
    </w:p>
    <w:p w14:paraId="757AD386" w14:textId="77777777" w:rsidR="00986FB1" w:rsidRPr="00535A53" w:rsidRDefault="00536DBA" w:rsidP="00536DBA">
      <w:pPr>
        <w:widowControl/>
        <w:numPr>
          <w:ilvl w:val="0"/>
          <w:numId w:val="26"/>
        </w:numPr>
        <w:tabs>
          <w:tab w:val="left" w:pos="1134"/>
        </w:tabs>
        <w:overflowPunct/>
        <w:autoSpaceDE/>
        <w:autoSpaceDN/>
        <w:adjustRightInd/>
        <w:ind w:left="1134" w:hanging="425"/>
        <w:jc w:val="thaiDistribute"/>
        <w:textAlignment w:val="auto"/>
        <w:rPr>
          <w:rFonts w:ascii="Arial" w:hAnsi="Arial" w:cs="Arial"/>
          <w:spacing w:val="-4"/>
          <w:sz w:val="20"/>
          <w:szCs w:val="22"/>
        </w:rPr>
      </w:pPr>
      <w:r w:rsidRPr="00535A53">
        <w:rPr>
          <w:rFonts w:ascii="Arial" w:hAnsi="Arial" w:cs="Arial"/>
          <w:spacing w:val="-4"/>
          <w:sz w:val="20"/>
          <w:szCs w:val="22"/>
        </w:rPr>
        <w:t>Sensitivity analysis</w:t>
      </w:r>
    </w:p>
    <w:p w14:paraId="0411C04F" w14:textId="77777777" w:rsidR="00986FB1" w:rsidRPr="00495DCD" w:rsidRDefault="00986FB1" w:rsidP="00330D94">
      <w:pPr>
        <w:pStyle w:val="ListParagraph"/>
        <w:spacing w:after="0" w:line="240" w:lineRule="auto"/>
        <w:outlineLvl w:val="0"/>
        <w:rPr>
          <w:rFonts w:ascii="Arial" w:hAnsi="Arial" w:cs="Arial"/>
          <w:color w:val="D04C02"/>
          <w:spacing w:val="-4"/>
          <w:sz w:val="14"/>
          <w:szCs w:val="14"/>
        </w:rPr>
      </w:pPr>
    </w:p>
    <w:p w14:paraId="380B374B" w14:textId="77777777" w:rsidR="00A1776A" w:rsidRPr="00535A53" w:rsidRDefault="00A1776A" w:rsidP="00536DBA">
      <w:pPr>
        <w:tabs>
          <w:tab w:val="left" w:pos="1134"/>
        </w:tabs>
        <w:ind w:left="1134" w:hanging="283"/>
        <w:jc w:val="thaiDistribute"/>
        <w:rPr>
          <w:rFonts w:ascii="Arial" w:hAnsi="Arial" w:cs="Arial"/>
          <w:sz w:val="20"/>
          <w:szCs w:val="20"/>
        </w:rPr>
      </w:pPr>
      <w:r w:rsidRPr="00535A53">
        <w:rPr>
          <w:rFonts w:ascii="Arial" w:hAnsi="Arial" w:cs="Arial"/>
          <w:sz w:val="20"/>
          <w:szCs w:val="20"/>
        </w:rPr>
        <w:tab/>
        <w:t>Sensitivity analysis is used to measure the specific factor when changes occur in the market, the products, and the degree of the impact and influence for the portfolio. Based on the differences in each risk category, the Company uses the following sensitivity for measuring and monitoring the risk exposures.</w:t>
      </w:r>
    </w:p>
    <w:p w14:paraId="2155129D" w14:textId="77777777" w:rsidR="00263682" w:rsidRPr="00495DCD" w:rsidRDefault="00263682" w:rsidP="00536DBA">
      <w:pPr>
        <w:tabs>
          <w:tab w:val="left" w:pos="1134"/>
        </w:tabs>
        <w:ind w:left="1134" w:hanging="283"/>
        <w:jc w:val="thaiDistribute"/>
        <w:rPr>
          <w:rFonts w:ascii="Arial" w:hAnsi="Arial" w:cs="Arial"/>
          <w:sz w:val="14"/>
          <w:szCs w:val="14"/>
        </w:rPr>
      </w:pPr>
    </w:p>
    <w:p w14:paraId="57B7C6C2" w14:textId="77777777" w:rsidR="00263682" w:rsidRPr="00535A53" w:rsidRDefault="00263682" w:rsidP="00263682">
      <w:pPr>
        <w:numPr>
          <w:ilvl w:val="0"/>
          <w:numId w:val="30"/>
        </w:numPr>
        <w:tabs>
          <w:tab w:val="left" w:pos="1134"/>
        </w:tabs>
        <w:jc w:val="thaiDistribute"/>
        <w:rPr>
          <w:rFonts w:ascii="Arial" w:hAnsi="Arial" w:cs="Arial"/>
          <w:sz w:val="20"/>
          <w:szCs w:val="20"/>
        </w:rPr>
      </w:pPr>
      <w:r w:rsidRPr="00535A53">
        <w:rPr>
          <w:rFonts w:ascii="Arial" w:hAnsi="Arial" w:cs="Arial"/>
          <w:sz w:val="20"/>
          <w:szCs w:val="20"/>
        </w:rPr>
        <w:t>Price value of basis point (PVBP): A measure of change in the price of a position when the specific yield curve has parallel translation of one basis point (0.01%).</w:t>
      </w:r>
    </w:p>
    <w:p w14:paraId="4050E362" w14:textId="77777777" w:rsidR="00263682" w:rsidRPr="00535A53" w:rsidRDefault="00263682" w:rsidP="00263682">
      <w:pPr>
        <w:numPr>
          <w:ilvl w:val="0"/>
          <w:numId w:val="30"/>
        </w:numPr>
        <w:tabs>
          <w:tab w:val="left" w:pos="1134"/>
        </w:tabs>
        <w:jc w:val="thaiDistribute"/>
        <w:rPr>
          <w:rFonts w:ascii="Arial" w:hAnsi="Arial" w:cs="Arial"/>
          <w:sz w:val="20"/>
          <w:szCs w:val="20"/>
        </w:rPr>
      </w:pPr>
      <w:r w:rsidRPr="00535A53">
        <w:rPr>
          <w:rFonts w:ascii="Arial" w:hAnsi="Arial" w:cs="Arial"/>
          <w:sz w:val="20"/>
          <w:szCs w:val="20"/>
        </w:rPr>
        <w:t>Delta: Measure a specific underlying asset price change of 1%, changes amount of the value of the parts.</w:t>
      </w:r>
    </w:p>
    <w:p w14:paraId="7A2FF772" w14:textId="77777777" w:rsidR="00263682" w:rsidRPr="00535A53" w:rsidRDefault="00263682" w:rsidP="00263682">
      <w:pPr>
        <w:numPr>
          <w:ilvl w:val="0"/>
          <w:numId w:val="30"/>
        </w:numPr>
        <w:tabs>
          <w:tab w:val="left" w:pos="1134"/>
        </w:tabs>
        <w:jc w:val="thaiDistribute"/>
        <w:rPr>
          <w:rFonts w:ascii="Arial" w:hAnsi="Arial" w:cs="Arial"/>
          <w:sz w:val="20"/>
          <w:szCs w:val="20"/>
        </w:rPr>
      </w:pPr>
      <w:r w:rsidRPr="00535A53">
        <w:rPr>
          <w:rFonts w:ascii="Arial" w:hAnsi="Arial" w:cs="Arial"/>
          <w:sz w:val="20"/>
          <w:szCs w:val="20"/>
        </w:rPr>
        <w:t>Gamma: It is the change in related amount of Delta when the underlying asset value moves by 1 unit.</w:t>
      </w:r>
    </w:p>
    <w:p w14:paraId="1D34D03F" w14:textId="77777777" w:rsidR="00263682" w:rsidRPr="00535A53" w:rsidRDefault="00263682" w:rsidP="00263682">
      <w:pPr>
        <w:numPr>
          <w:ilvl w:val="0"/>
          <w:numId w:val="30"/>
        </w:numPr>
        <w:tabs>
          <w:tab w:val="left" w:pos="1134"/>
        </w:tabs>
        <w:jc w:val="thaiDistribute"/>
        <w:rPr>
          <w:rFonts w:ascii="Arial" w:hAnsi="Arial" w:cs="Arial"/>
          <w:sz w:val="20"/>
          <w:szCs w:val="20"/>
        </w:rPr>
      </w:pPr>
      <w:r w:rsidRPr="00535A53">
        <w:rPr>
          <w:rFonts w:ascii="Arial" w:hAnsi="Arial" w:cs="Arial"/>
          <w:sz w:val="20"/>
          <w:szCs w:val="20"/>
        </w:rPr>
        <w:t>Vega: It is the change in related amount of derivative instrument when the value of underlying asset moves by 1 unit</w:t>
      </w:r>
    </w:p>
    <w:p w14:paraId="0E25AFDF" w14:textId="77777777" w:rsidR="00536DBA" w:rsidRPr="00495DCD" w:rsidRDefault="00536DBA" w:rsidP="00330D94">
      <w:pPr>
        <w:pStyle w:val="ListParagraph"/>
        <w:spacing w:after="0" w:line="240" w:lineRule="auto"/>
        <w:outlineLvl w:val="0"/>
        <w:rPr>
          <w:rFonts w:ascii="Arial" w:hAnsi="Arial" w:cs="Arial"/>
          <w:color w:val="D04C02"/>
          <w:spacing w:val="-4"/>
          <w:sz w:val="14"/>
          <w:szCs w:val="14"/>
        </w:rPr>
      </w:pPr>
    </w:p>
    <w:p w14:paraId="56D8AD37" w14:textId="77777777" w:rsidR="00536DBA" w:rsidRPr="00535A53" w:rsidRDefault="00536DBA" w:rsidP="00536DBA">
      <w:pPr>
        <w:widowControl/>
        <w:numPr>
          <w:ilvl w:val="0"/>
          <w:numId w:val="26"/>
        </w:numPr>
        <w:tabs>
          <w:tab w:val="left" w:pos="1134"/>
        </w:tabs>
        <w:overflowPunct/>
        <w:autoSpaceDE/>
        <w:autoSpaceDN/>
        <w:adjustRightInd/>
        <w:ind w:left="1134" w:hanging="425"/>
        <w:jc w:val="thaiDistribute"/>
        <w:textAlignment w:val="auto"/>
        <w:rPr>
          <w:rFonts w:ascii="Arial" w:hAnsi="Arial" w:cs="Arial"/>
          <w:spacing w:val="-4"/>
          <w:sz w:val="20"/>
          <w:szCs w:val="22"/>
        </w:rPr>
      </w:pPr>
      <w:r w:rsidRPr="00535A53">
        <w:rPr>
          <w:rFonts w:ascii="Arial" w:hAnsi="Arial" w:cs="Arial"/>
          <w:spacing w:val="-4"/>
          <w:sz w:val="20"/>
          <w:szCs w:val="22"/>
        </w:rPr>
        <w:t xml:space="preserve">Value at </w:t>
      </w:r>
      <w:r w:rsidR="00B91A93" w:rsidRPr="00535A53">
        <w:rPr>
          <w:rFonts w:ascii="Arial" w:hAnsi="Arial" w:cs="Arial"/>
          <w:spacing w:val="-4"/>
          <w:sz w:val="20"/>
          <w:szCs w:val="22"/>
        </w:rPr>
        <w:t>Ri</w:t>
      </w:r>
      <w:r w:rsidRPr="00535A53">
        <w:rPr>
          <w:rFonts w:ascii="Arial" w:hAnsi="Arial" w:cs="Arial"/>
          <w:spacing w:val="-4"/>
          <w:sz w:val="20"/>
          <w:szCs w:val="22"/>
        </w:rPr>
        <w:t>sk</w:t>
      </w:r>
      <w:r w:rsidR="004143ED" w:rsidRPr="00535A53">
        <w:rPr>
          <w:rFonts w:ascii="Arial" w:hAnsi="Arial" w:cs="Arial"/>
          <w:spacing w:val="-4"/>
          <w:sz w:val="20"/>
          <w:szCs w:val="22"/>
        </w:rPr>
        <w:t xml:space="preserve"> (</w:t>
      </w:r>
      <w:proofErr w:type="spellStart"/>
      <w:r w:rsidR="004143ED" w:rsidRPr="00535A53">
        <w:rPr>
          <w:rFonts w:ascii="Arial" w:hAnsi="Arial" w:cs="Arial"/>
          <w:spacing w:val="-4"/>
          <w:sz w:val="20"/>
          <w:szCs w:val="22"/>
        </w:rPr>
        <w:t>VaR</w:t>
      </w:r>
      <w:proofErr w:type="spellEnd"/>
      <w:r w:rsidR="004143ED" w:rsidRPr="00535A53">
        <w:rPr>
          <w:rFonts w:ascii="Arial" w:hAnsi="Arial" w:cs="Arial"/>
          <w:spacing w:val="-4"/>
          <w:sz w:val="20"/>
          <w:szCs w:val="22"/>
        </w:rPr>
        <w:t>)</w:t>
      </w:r>
    </w:p>
    <w:p w14:paraId="517A0174" w14:textId="77777777" w:rsidR="00536DBA" w:rsidRPr="00495DCD" w:rsidRDefault="00536DBA" w:rsidP="00330D94">
      <w:pPr>
        <w:pStyle w:val="ListParagraph"/>
        <w:spacing w:after="0" w:line="240" w:lineRule="auto"/>
        <w:outlineLvl w:val="0"/>
        <w:rPr>
          <w:rFonts w:ascii="Arial" w:hAnsi="Arial" w:cs="Arial"/>
          <w:color w:val="D04C02"/>
          <w:spacing w:val="-4"/>
          <w:sz w:val="14"/>
          <w:szCs w:val="14"/>
        </w:rPr>
      </w:pPr>
    </w:p>
    <w:p w14:paraId="50969D40" w14:textId="77777777" w:rsidR="004143ED" w:rsidRPr="00535A53" w:rsidRDefault="00A1776A" w:rsidP="00A1776A">
      <w:pPr>
        <w:tabs>
          <w:tab w:val="left" w:pos="1134"/>
        </w:tabs>
        <w:ind w:left="1134" w:hanging="283"/>
        <w:jc w:val="thaiDistribute"/>
        <w:rPr>
          <w:rFonts w:ascii="Arial" w:hAnsi="Arial" w:cs="Arial"/>
          <w:sz w:val="20"/>
          <w:szCs w:val="20"/>
        </w:rPr>
      </w:pPr>
      <w:r w:rsidRPr="00535A53">
        <w:rPr>
          <w:rFonts w:ascii="Arial" w:hAnsi="Arial" w:cs="Arial"/>
          <w:sz w:val="20"/>
          <w:szCs w:val="20"/>
        </w:rPr>
        <w:tab/>
      </w:r>
      <w:proofErr w:type="spellStart"/>
      <w:r w:rsidRPr="00535A53">
        <w:rPr>
          <w:rFonts w:ascii="Arial" w:hAnsi="Arial" w:cs="Arial"/>
          <w:sz w:val="20"/>
          <w:szCs w:val="20"/>
        </w:rPr>
        <w:t>VaR</w:t>
      </w:r>
      <w:proofErr w:type="spellEnd"/>
      <w:r w:rsidRPr="00535A53">
        <w:rPr>
          <w:rFonts w:ascii="Arial" w:hAnsi="Arial" w:cs="Arial"/>
          <w:sz w:val="20"/>
          <w:szCs w:val="20"/>
        </w:rPr>
        <w:t xml:space="preserve"> is used to measure maximum possible loss of the investment portfolio that may be caused by the changes of market risk factors in a specific period and at certain confidence level. </w:t>
      </w:r>
    </w:p>
    <w:p w14:paraId="3D1B7F7C" w14:textId="77777777" w:rsidR="004143ED" w:rsidRPr="00495DCD" w:rsidRDefault="004143ED" w:rsidP="00A1776A">
      <w:pPr>
        <w:tabs>
          <w:tab w:val="left" w:pos="1134"/>
        </w:tabs>
        <w:ind w:left="1134" w:hanging="283"/>
        <w:jc w:val="thaiDistribute"/>
        <w:rPr>
          <w:rFonts w:ascii="Arial" w:hAnsi="Arial" w:cs="Arial"/>
          <w:sz w:val="14"/>
          <w:szCs w:val="14"/>
        </w:rPr>
      </w:pPr>
    </w:p>
    <w:p w14:paraId="62F68CB7" w14:textId="77777777" w:rsidR="00536DBA" w:rsidRPr="00535A53" w:rsidRDefault="004143ED" w:rsidP="00A1776A">
      <w:pPr>
        <w:tabs>
          <w:tab w:val="left" w:pos="1134"/>
        </w:tabs>
        <w:ind w:left="1134" w:hanging="283"/>
        <w:jc w:val="thaiDistribute"/>
        <w:rPr>
          <w:rFonts w:ascii="Arial" w:hAnsi="Arial" w:cs="Arial"/>
          <w:sz w:val="20"/>
          <w:szCs w:val="20"/>
        </w:rPr>
      </w:pPr>
      <w:r w:rsidRPr="00535A53">
        <w:rPr>
          <w:rFonts w:ascii="Arial" w:hAnsi="Arial" w:cs="Arial"/>
          <w:sz w:val="20"/>
          <w:szCs w:val="20"/>
        </w:rPr>
        <w:tab/>
      </w:r>
      <w:r w:rsidR="00A1776A" w:rsidRPr="00535A53">
        <w:rPr>
          <w:rFonts w:ascii="Arial" w:hAnsi="Arial" w:cs="Arial"/>
          <w:sz w:val="20"/>
          <w:szCs w:val="20"/>
        </w:rPr>
        <w:t xml:space="preserve">Back testing is performed continuously to ensure the </w:t>
      </w:r>
      <w:proofErr w:type="spellStart"/>
      <w:r w:rsidR="00A1776A" w:rsidRPr="00535A53">
        <w:rPr>
          <w:rFonts w:ascii="Arial" w:hAnsi="Arial" w:cs="Arial"/>
          <w:sz w:val="20"/>
          <w:szCs w:val="20"/>
        </w:rPr>
        <w:t>VaR</w:t>
      </w:r>
      <w:proofErr w:type="spellEnd"/>
      <w:r w:rsidR="00A1776A" w:rsidRPr="00535A53">
        <w:rPr>
          <w:rFonts w:ascii="Arial" w:hAnsi="Arial" w:cs="Arial"/>
          <w:sz w:val="20"/>
          <w:szCs w:val="20"/>
        </w:rPr>
        <w:t xml:space="preserve"> model can reasonably, completely and correctly measure maximum potential losses of the investment portfolios.</w:t>
      </w:r>
    </w:p>
    <w:p w14:paraId="27812C10" w14:textId="77777777" w:rsidR="00A1776A" w:rsidRPr="00495DCD" w:rsidRDefault="00A1776A" w:rsidP="00330D94">
      <w:pPr>
        <w:pStyle w:val="ListParagraph"/>
        <w:spacing w:after="0" w:line="240" w:lineRule="auto"/>
        <w:outlineLvl w:val="0"/>
        <w:rPr>
          <w:rFonts w:ascii="Arial" w:hAnsi="Arial" w:cs="Arial"/>
          <w:color w:val="D04C02"/>
          <w:spacing w:val="-4"/>
          <w:sz w:val="14"/>
          <w:szCs w:val="14"/>
        </w:rPr>
      </w:pPr>
    </w:p>
    <w:p w14:paraId="218424A7" w14:textId="77777777" w:rsidR="00536DBA" w:rsidRPr="00535A53" w:rsidRDefault="00A1776A" w:rsidP="00A1776A">
      <w:pPr>
        <w:tabs>
          <w:tab w:val="left" w:pos="1134"/>
        </w:tabs>
        <w:ind w:left="1134" w:hanging="283"/>
        <w:jc w:val="thaiDistribute"/>
        <w:rPr>
          <w:rFonts w:ascii="Arial" w:hAnsi="Arial" w:cs="Arial"/>
          <w:sz w:val="20"/>
          <w:szCs w:val="20"/>
        </w:rPr>
      </w:pPr>
      <w:r w:rsidRPr="00535A53">
        <w:rPr>
          <w:rFonts w:ascii="Arial" w:hAnsi="Arial" w:cs="Arial"/>
          <w:sz w:val="20"/>
          <w:szCs w:val="20"/>
        </w:rPr>
        <w:tab/>
        <w:t>Value of risk classify by type of risk</w:t>
      </w:r>
    </w:p>
    <w:p w14:paraId="657ECF0A" w14:textId="77777777" w:rsidR="00A1776A" w:rsidRPr="00495DCD" w:rsidRDefault="00A1776A" w:rsidP="00330D94">
      <w:pPr>
        <w:pStyle w:val="ListParagraph"/>
        <w:spacing w:after="0" w:line="240" w:lineRule="auto"/>
        <w:outlineLvl w:val="0"/>
        <w:rPr>
          <w:rFonts w:ascii="Arial" w:hAnsi="Arial" w:cs="Arial"/>
          <w:color w:val="D04C02"/>
          <w:spacing w:val="-4"/>
          <w:sz w:val="14"/>
          <w:szCs w:val="14"/>
        </w:rPr>
      </w:pPr>
    </w:p>
    <w:tbl>
      <w:tblPr>
        <w:tblW w:w="8025" w:type="dxa"/>
        <w:tblInd w:w="1101" w:type="dxa"/>
        <w:tblLayout w:type="fixed"/>
        <w:tblLook w:val="04A0" w:firstRow="1" w:lastRow="0" w:firstColumn="1" w:lastColumn="0" w:noHBand="0" w:noVBand="1"/>
      </w:tblPr>
      <w:tblGrid>
        <w:gridCol w:w="2578"/>
        <w:gridCol w:w="1134"/>
        <w:gridCol w:w="992"/>
        <w:gridCol w:w="1134"/>
        <w:gridCol w:w="1134"/>
        <w:gridCol w:w="1053"/>
      </w:tblGrid>
      <w:tr w:rsidR="00C3786E" w:rsidRPr="00495DCD" w14:paraId="37AF7290" w14:textId="77777777" w:rsidTr="005E03E0">
        <w:trPr>
          <w:trHeight w:val="716"/>
        </w:trPr>
        <w:tc>
          <w:tcPr>
            <w:tcW w:w="2578" w:type="dxa"/>
            <w:shd w:val="clear" w:color="auto" w:fill="auto"/>
            <w:vAlign w:val="bottom"/>
          </w:tcPr>
          <w:p w14:paraId="4CD9B190" w14:textId="77777777" w:rsidR="00C3786E" w:rsidRPr="00495DCD" w:rsidRDefault="00C3786E" w:rsidP="00A35F29">
            <w:pPr>
              <w:tabs>
                <w:tab w:val="left" w:pos="1418"/>
              </w:tabs>
              <w:rPr>
                <w:rFonts w:ascii="Arial" w:hAnsi="Arial" w:cs="Arial"/>
                <w:b/>
                <w:bCs/>
                <w:spacing w:val="-4"/>
                <w:sz w:val="20"/>
                <w:szCs w:val="20"/>
                <w:lang w:val="en-GB"/>
              </w:rPr>
            </w:pPr>
            <w:r w:rsidRPr="00495DCD">
              <w:rPr>
                <w:rFonts w:ascii="Arial" w:hAnsi="Arial" w:cs="Arial"/>
                <w:b/>
                <w:bCs/>
                <w:spacing w:val="-4"/>
                <w:sz w:val="20"/>
                <w:szCs w:val="20"/>
                <w:lang w:val="en-GB"/>
              </w:rPr>
              <w:t xml:space="preserve">For the year ended </w:t>
            </w:r>
          </w:p>
          <w:p w14:paraId="567DAF9D" w14:textId="77777777" w:rsidR="00C3786E" w:rsidRPr="00495DCD" w:rsidRDefault="00C3786E" w:rsidP="00A35F29">
            <w:pPr>
              <w:tabs>
                <w:tab w:val="left" w:pos="1418"/>
              </w:tabs>
              <w:rPr>
                <w:rFonts w:ascii="Arial" w:hAnsi="Arial" w:cs="Arial"/>
                <w:b/>
                <w:bCs/>
                <w:spacing w:val="-4"/>
                <w:sz w:val="20"/>
                <w:szCs w:val="20"/>
                <w:lang w:val="en-GB"/>
              </w:rPr>
            </w:pPr>
            <w:r w:rsidRPr="00495DCD">
              <w:rPr>
                <w:rFonts w:ascii="Arial" w:hAnsi="Arial" w:cs="Arial"/>
                <w:b/>
                <w:bCs/>
                <w:spacing w:val="-4"/>
                <w:sz w:val="20"/>
                <w:szCs w:val="20"/>
                <w:lang w:val="en-GB"/>
              </w:rPr>
              <w:t xml:space="preserve">   31 December 2020</w:t>
            </w:r>
          </w:p>
        </w:tc>
        <w:tc>
          <w:tcPr>
            <w:tcW w:w="1134" w:type="dxa"/>
            <w:tcBorders>
              <w:top w:val="single" w:sz="4" w:space="0" w:color="auto"/>
              <w:bottom w:val="single" w:sz="4" w:space="0" w:color="0D0D0D" w:themeColor="text1" w:themeTint="F2"/>
            </w:tcBorders>
          </w:tcPr>
          <w:p w14:paraId="2EC6ECC2" w14:textId="77777777" w:rsidR="00C3786E" w:rsidRPr="00495DCD" w:rsidRDefault="00C3786E" w:rsidP="00C3786E">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 xml:space="preserve">Foreign </w:t>
            </w:r>
            <w:r w:rsidR="00594D51" w:rsidRPr="00495DCD">
              <w:rPr>
                <w:rFonts w:ascii="Arial" w:hAnsi="Arial" w:cs="Arial"/>
                <w:b/>
                <w:bCs/>
                <w:spacing w:val="-2"/>
                <w:sz w:val="20"/>
                <w:szCs w:val="20"/>
                <w:lang w:val="en-GB"/>
              </w:rPr>
              <w:t>exchange risk</w:t>
            </w:r>
            <w:r w:rsidRPr="00495DCD">
              <w:rPr>
                <w:rFonts w:ascii="Arial" w:hAnsi="Arial" w:cs="Arial"/>
                <w:b/>
                <w:bCs/>
                <w:spacing w:val="-2"/>
                <w:sz w:val="20"/>
                <w:szCs w:val="20"/>
                <w:lang w:val="en-GB"/>
              </w:rPr>
              <w:t xml:space="preserve"> Thousand</w:t>
            </w:r>
          </w:p>
          <w:p w14:paraId="20759656" w14:textId="77777777" w:rsidR="00C3786E" w:rsidRPr="00495DCD" w:rsidRDefault="00C3786E" w:rsidP="00C3786E">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Baht</w:t>
            </w:r>
          </w:p>
        </w:tc>
        <w:tc>
          <w:tcPr>
            <w:tcW w:w="992" w:type="dxa"/>
            <w:tcBorders>
              <w:top w:val="single" w:sz="4" w:space="0" w:color="auto"/>
              <w:bottom w:val="single" w:sz="4" w:space="0" w:color="0D0D0D" w:themeColor="text1" w:themeTint="F2"/>
            </w:tcBorders>
            <w:shd w:val="clear" w:color="auto" w:fill="auto"/>
            <w:vAlign w:val="bottom"/>
          </w:tcPr>
          <w:p w14:paraId="5A151C22" w14:textId="77777777" w:rsidR="00C3786E" w:rsidRPr="00495DCD" w:rsidRDefault="00C3786E" w:rsidP="00DF789F">
            <w:pPr>
              <w:tabs>
                <w:tab w:val="left" w:pos="1418"/>
              </w:tabs>
              <w:ind w:right="-74"/>
              <w:jc w:val="right"/>
              <w:rPr>
                <w:rFonts w:ascii="Arial" w:hAnsi="Arial" w:cs="Arial"/>
                <w:b/>
                <w:bCs/>
                <w:spacing w:val="-4"/>
                <w:sz w:val="20"/>
                <w:szCs w:val="20"/>
                <w:lang w:val="en-GB"/>
              </w:rPr>
            </w:pPr>
            <w:r w:rsidRPr="00495DCD">
              <w:rPr>
                <w:rFonts w:ascii="Arial" w:hAnsi="Arial" w:cs="Arial"/>
                <w:b/>
                <w:bCs/>
                <w:spacing w:val="-4"/>
                <w:sz w:val="20"/>
                <w:szCs w:val="20"/>
                <w:lang w:val="en-GB"/>
              </w:rPr>
              <w:t>Interest rate risk</w:t>
            </w:r>
          </w:p>
          <w:p w14:paraId="76E53BB6" w14:textId="77777777" w:rsidR="00C3786E" w:rsidRPr="00495DCD" w:rsidRDefault="00C3786E" w:rsidP="00594D51">
            <w:pPr>
              <w:tabs>
                <w:tab w:val="left" w:pos="1418"/>
              </w:tabs>
              <w:ind w:left="-107" w:right="-74"/>
              <w:jc w:val="right"/>
              <w:rPr>
                <w:rFonts w:ascii="Arial" w:hAnsi="Arial" w:cs="Arial"/>
                <w:b/>
                <w:bCs/>
                <w:spacing w:val="-4"/>
                <w:sz w:val="20"/>
                <w:szCs w:val="20"/>
                <w:lang w:val="en-GB"/>
              </w:rPr>
            </w:pPr>
            <w:r w:rsidRPr="00495DCD">
              <w:rPr>
                <w:rFonts w:ascii="Arial" w:hAnsi="Arial" w:cs="Arial"/>
                <w:b/>
                <w:bCs/>
                <w:spacing w:val="-4"/>
                <w:sz w:val="20"/>
                <w:szCs w:val="20"/>
                <w:lang w:val="en-GB"/>
              </w:rPr>
              <w:t>Thousand</w:t>
            </w:r>
          </w:p>
          <w:p w14:paraId="53309C84" w14:textId="77777777" w:rsidR="00C3786E" w:rsidRPr="00495DCD" w:rsidRDefault="00C3786E" w:rsidP="00DF789F">
            <w:pPr>
              <w:tabs>
                <w:tab w:val="left" w:pos="1418"/>
              </w:tabs>
              <w:ind w:right="-74"/>
              <w:jc w:val="right"/>
              <w:rPr>
                <w:rFonts w:ascii="Arial" w:hAnsi="Arial" w:cs="Arial"/>
                <w:b/>
                <w:bCs/>
                <w:spacing w:val="-2"/>
                <w:sz w:val="20"/>
                <w:szCs w:val="20"/>
                <w:cs/>
                <w:lang w:val="en-GB"/>
              </w:rPr>
            </w:pPr>
            <w:r w:rsidRPr="00495DCD">
              <w:rPr>
                <w:rFonts w:ascii="Arial" w:hAnsi="Arial" w:cs="Arial"/>
                <w:b/>
                <w:bCs/>
                <w:spacing w:val="-2"/>
                <w:sz w:val="20"/>
                <w:szCs w:val="20"/>
                <w:lang w:val="en-GB"/>
              </w:rPr>
              <w:t>Baht</w:t>
            </w:r>
          </w:p>
        </w:tc>
        <w:tc>
          <w:tcPr>
            <w:tcW w:w="1134" w:type="dxa"/>
            <w:tcBorders>
              <w:top w:val="single" w:sz="4" w:space="0" w:color="auto"/>
              <w:bottom w:val="single" w:sz="4" w:space="0" w:color="0D0D0D" w:themeColor="text1" w:themeTint="F2"/>
            </w:tcBorders>
            <w:shd w:val="clear" w:color="auto" w:fill="auto"/>
            <w:vAlign w:val="bottom"/>
          </w:tcPr>
          <w:p w14:paraId="0AF16745"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Price</w:t>
            </w:r>
          </w:p>
          <w:p w14:paraId="6A138A72"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Risk</w:t>
            </w:r>
          </w:p>
          <w:p w14:paraId="0AB32317"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Thousand</w:t>
            </w:r>
          </w:p>
          <w:p w14:paraId="1555DD82"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Baht</w:t>
            </w:r>
          </w:p>
        </w:tc>
        <w:tc>
          <w:tcPr>
            <w:tcW w:w="1134" w:type="dxa"/>
            <w:tcBorders>
              <w:top w:val="single" w:sz="4" w:space="0" w:color="auto"/>
              <w:bottom w:val="single" w:sz="4" w:space="0" w:color="0D0D0D" w:themeColor="text1" w:themeTint="F2"/>
            </w:tcBorders>
          </w:tcPr>
          <w:p w14:paraId="1A1F87E4" w14:textId="77777777" w:rsidR="00594D51" w:rsidRPr="00495DCD" w:rsidRDefault="00594D51" w:rsidP="00DF789F">
            <w:pPr>
              <w:tabs>
                <w:tab w:val="left" w:pos="1418"/>
              </w:tabs>
              <w:ind w:right="-74"/>
              <w:jc w:val="right"/>
              <w:rPr>
                <w:rFonts w:ascii="Arial" w:hAnsi="Arial" w:cs="Arial"/>
                <w:b/>
                <w:bCs/>
                <w:spacing w:val="-2"/>
                <w:sz w:val="20"/>
                <w:szCs w:val="20"/>
                <w:lang w:val="en-GB"/>
              </w:rPr>
            </w:pPr>
          </w:p>
          <w:p w14:paraId="46ACEA21" w14:textId="77777777" w:rsidR="00C3786E" w:rsidRPr="00495DCD" w:rsidRDefault="00C3786E" w:rsidP="00594D51">
            <w:pPr>
              <w:tabs>
                <w:tab w:val="left" w:pos="1418"/>
              </w:tabs>
              <w:ind w:right="-74" w:hanging="139"/>
              <w:jc w:val="right"/>
              <w:rPr>
                <w:rFonts w:ascii="Arial" w:hAnsi="Arial" w:cs="Arial"/>
                <w:b/>
                <w:bCs/>
                <w:spacing w:val="-2"/>
                <w:sz w:val="20"/>
                <w:szCs w:val="20"/>
                <w:lang w:val="en-GB"/>
              </w:rPr>
            </w:pPr>
            <w:r w:rsidRPr="00495DCD">
              <w:rPr>
                <w:rFonts w:ascii="Arial" w:hAnsi="Arial" w:cs="Arial"/>
                <w:b/>
                <w:bCs/>
                <w:spacing w:val="-2"/>
                <w:sz w:val="20"/>
                <w:szCs w:val="20"/>
                <w:lang w:val="en-GB"/>
              </w:rPr>
              <w:t>Dispersing effect</w:t>
            </w:r>
          </w:p>
          <w:p w14:paraId="729EC595"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Thousand</w:t>
            </w:r>
          </w:p>
          <w:p w14:paraId="500EDDEA"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Baht</w:t>
            </w:r>
          </w:p>
        </w:tc>
        <w:tc>
          <w:tcPr>
            <w:tcW w:w="1053" w:type="dxa"/>
            <w:tcBorders>
              <w:top w:val="single" w:sz="4" w:space="0" w:color="auto"/>
              <w:bottom w:val="single" w:sz="4" w:space="0" w:color="0D0D0D" w:themeColor="text1" w:themeTint="F2"/>
            </w:tcBorders>
            <w:shd w:val="clear" w:color="auto" w:fill="auto"/>
            <w:vAlign w:val="bottom"/>
          </w:tcPr>
          <w:p w14:paraId="65642C5A" w14:textId="77777777" w:rsidR="00C3786E" w:rsidRPr="00495DCD" w:rsidRDefault="00C3786E" w:rsidP="00594D51">
            <w:pPr>
              <w:tabs>
                <w:tab w:val="left" w:pos="1418"/>
              </w:tabs>
              <w:ind w:left="-110" w:right="-74"/>
              <w:jc w:val="right"/>
              <w:rPr>
                <w:rFonts w:ascii="Arial" w:hAnsi="Arial" w:cs="Arial"/>
                <w:b/>
                <w:bCs/>
                <w:spacing w:val="-2"/>
                <w:sz w:val="20"/>
                <w:szCs w:val="20"/>
                <w:lang w:val="en-GB"/>
              </w:rPr>
            </w:pPr>
            <w:r w:rsidRPr="00495DCD">
              <w:rPr>
                <w:rFonts w:ascii="Arial" w:hAnsi="Arial" w:cs="Arial"/>
                <w:b/>
                <w:bCs/>
                <w:spacing w:val="-2"/>
                <w:sz w:val="20"/>
                <w:szCs w:val="20"/>
                <w:lang w:val="en-GB"/>
              </w:rPr>
              <w:t>Total</w:t>
            </w:r>
          </w:p>
          <w:p w14:paraId="4F066A70" w14:textId="77777777" w:rsidR="00C3786E" w:rsidRPr="00495DCD" w:rsidRDefault="00C3786E" w:rsidP="00594D51">
            <w:pPr>
              <w:tabs>
                <w:tab w:val="left" w:pos="1418"/>
              </w:tabs>
              <w:ind w:left="-243" w:right="-74"/>
              <w:jc w:val="right"/>
              <w:rPr>
                <w:rFonts w:ascii="Arial" w:hAnsi="Arial" w:cs="Arial"/>
                <w:b/>
                <w:bCs/>
                <w:spacing w:val="-2"/>
                <w:sz w:val="20"/>
                <w:szCs w:val="20"/>
                <w:lang w:val="en-GB"/>
              </w:rPr>
            </w:pPr>
            <w:r w:rsidRPr="00495DCD">
              <w:rPr>
                <w:rFonts w:ascii="Arial" w:hAnsi="Arial" w:cs="Arial"/>
                <w:b/>
                <w:bCs/>
                <w:spacing w:val="-2"/>
                <w:sz w:val="20"/>
                <w:szCs w:val="20"/>
                <w:lang w:val="en-GB"/>
              </w:rPr>
              <w:t>Thousand</w:t>
            </w:r>
          </w:p>
          <w:p w14:paraId="442E1A30"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Baht</w:t>
            </w:r>
          </w:p>
        </w:tc>
      </w:tr>
      <w:tr w:rsidR="00495DCD" w:rsidRPr="00495DCD" w14:paraId="12A05390" w14:textId="77777777" w:rsidTr="00495DCD">
        <w:trPr>
          <w:trHeight w:val="176"/>
        </w:trPr>
        <w:tc>
          <w:tcPr>
            <w:tcW w:w="2578" w:type="dxa"/>
            <w:shd w:val="clear" w:color="auto" w:fill="auto"/>
          </w:tcPr>
          <w:p w14:paraId="0EC233F8" w14:textId="77777777" w:rsidR="00495DCD" w:rsidRPr="00495DCD" w:rsidRDefault="00495DCD" w:rsidP="00C3786E">
            <w:pPr>
              <w:tabs>
                <w:tab w:val="left" w:pos="1418"/>
              </w:tabs>
              <w:jc w:val="thaiDistribute"/>
              <w:rPr>
                <w:rFonts w:ascii="Arial" w:hAnsi="Arial" w:cs="Arial"/>
                <w:spacing w:val="-4"/>
                <w:sz w:val="12"/>
                <w:szCs w:val="12"/>
                <w:lang w:val="en-GB"/>
              </w:rPr>
            </w:pPr>
          </w:p>
        </w:tc>
        <w:tc>
          <w:tcPr>
            <w:tcW w:w="1134" w:type="dxa"/>
            <w:tcBorders>
              <w:top w:val="single" w:sz="4" w:space="0" w:color="0D0D0D" w:themeColor="text1" w:themeTint="F2"/>
            </w:tcBorders>
          </w:tcPr>
          <w:p w14:paraId="4B506B76" w14:textId="77777777" w:rsidR="00495DCD" w:rsidRPr="00495DCD" w:rsidRDefault="00495DCD" w:rsidP="00C3786E">
            <w:pPr>
              <w:tabs>
                <w:tab w:val="left" w:pos="1418"/>
              </w:tabs>
              <w:ind w:right="-74"/>
              <w:jc w:val="right"/>
              <w:rPr>
                <w:rFonts w:ascii="Arial" w:hAnsi="Arial" w:cs="Arial"/>
                <w:spacing w:val="-4"/>
                <w:sz w:val="12"/>
                <w:szCs w:val="12"/>
                <w:lang w:val="en-GB"/>
              </w:rPr>
            </w:pPr>
          </w:p>
        </w:tc>
        <w:tc>
          <w:tcPr>
            <w:tcW w:w="992" w:type="dxa"/>
            <w:tcBorders>
              <w:top w:val="single" w:sz="4" w:space="0" w:color="0D0D0D" w:themeColor="text1" w:themeTint="F2"/>
            </w:tcBorders>
            <w:shd w:val="clear" w:color="auto" w:fill="auto"/>
            <w:vAlign w:val="bottom"/>
          </w:tcPr>
          <w:p w14:paraId="67377AD0" w14:textId="77777777" w:rsidR="00495DCD" w:rsidRPr="00495DCD" w:rsidRDefault="00495DCD" w:rsidP="00C3786E">
            <w:pPr>
              <w:tabs>
                <w:tab w:val="left" w:pos="1418"/>
              </w:tabs>
              <w:ind w:right="-74"/>
              <w:jc w:val="right"/>
              <w:rPr>
                <w:rFonts w:ascii="Arial" w:hAnsi="Arial" w:cs="Arial"/>
                <w:spacing w:val="-4"/>
                <w:sz w:val="12"/>
                <w:szCs w:val="12"/>
                <w:lang w:val="en-GB"/>
              </w:rPr>
            </w:pPr>
          </w:p>
        </w:tc>
        <w:tc>
          <w:tcPr>
            <w:tcW w:w="1134" w:type="dxa"/>
            <w:tcBorders>
              <w:top w:val="single" w:sz="4" w:space="0" w:color="0D0D0D" w:themeColor="text1" w:themeTint="F2"/>
            </w:tcBorders>
            <w:shd w:val="clear" w:color="auto" w:fill="auto"/>
            <w:vAlign w:val="bottom"/>
          </w:tcPr>
          <w:p w14:paraId="566F5B72" w14:textId="77777777" w:rsidR="00495DCD" w:rsidRPr="00495DCD" w:rsidRDefault="00495DCD" w:rsidP="00C3786E">
            <w:pPr>
              <w:tabs>
                <w:tab w:val="left" w:pos="1418"/>
              </w:tabs>
              <w:ind w:right="-74"/>
              <w:jc w:val="right"/>
              <w:rPr>
                <w:rFonts w:ascii="Arial" w:hAnsi="Arial" w:cs="Arial"/>
                <w:spacing w:val="-4"/>
                <w:sz w:val="12"/>
                <w:szCs w:val="12"/>
                <w:lang w:val="en-GB"/>
              </w:rPr>
            </w:pPr>
          </w:p>
        </w:tc>
        <w:tc>
          <w:tcPr>
            <w:tcW w:w="1134" w:type="dxa"/>
            <w:tcBorders>
              <w:top w:val="single" w:sz="4" w:space="0" w:color="0D0D0D" w:themeColor="text1" w:themeTint="F2"/>
            </w:tcBorders>
          </w:tcPr>
          <w:p w14:paraId="0914151C" w14:textId="77777777" w:rsidR="00495DCD" w:rsidRPr="00495DCD" w:rsidRDefault="00495DCD" w:rsidP="00C3786E">
            <w:pPr>
              <w:tabs>
                <w:tab w:val="left" w:pos="1418"/>
              </w:tabs>
              <w:ind w:right="-74"/>
              <w:jc w:val="right"/>
              <w:rPr>
                <w:rFonts w:ascii="Arial" w:hAnsi="Arial" w:cs="Arial"/>
                <w:spacing w:val="-4"/>
                <w:sz w:val="12"/>
                <w:szCs w:val="12"/>
                <w:cs/>
                <w:lang w:val="en-GB"/>
              </w:rPr>
            </w:pPr>
          </w:p>
        </w:tc>
        <w:tc>
          <w:tcPr>
            <w:tcW w:w="1053" w:type="dxa"/>
            <w:tcBorders>
              <w:top w:val="single" w:sz="4" w:space="0" w:color="0D0D0D" w:themeColor="text1" w:themeTint="F2"/>
            </w:tcBorders>
            <w:shd w:val="clear" w:color="auto" w:fill="auto"/>
            <w:vAlign w:val="bottom"/>
          </w:tcPr>
          <w:p w14:paraId="627A8DD7" w14:textId="77777777" w:rsidR="00495DCD" w:rsidRPr="00495DCD" w:rsidRDefault="00495DCD" w:rsidP="00C3786E">
            <w:pPr>
              <w:tabs>
                <w:tab w:val="left" w:pos="1418"/>
              </w:tabs>
              <w:ind w:right="-74"/>
              <w:jc w:val="right"/>
              <w:rPr>
                <w:rFonts w:ascii="Arial" w:hAnsi="Arial" w:cs="Arial"/>
                <w:spacing w:val="-4"/>
                <w:sz w:val="12"/>
                <w:szCs w:val="12"/>
                <w:lang w:val="en-GB"/>
              </w:rPr>
            </w:pPr>
          </w:p>
        </w:tc>
      </w:tr>
      <w:tr w:rsidR="00C3786E" w:rsidRPr="00495DCD" w14:paraId="27BFA519" w14:textId="77777777" w:rsidTr="00495DCD">
        <w:trPr>
          <w:trHeight w:val="176"/>
        </w:trPr>
        <w:tc>
          <w:tcPr>
            <w:tcW w:w="2578" w:type="dxa"/>
            <w:shd w:val="clear" w:color="auto" w:fill="auto"/>
          </w:tcPr>
          <w:p w14:paraId="60CAD0F5" w14:textId="77777777" w:rsidR="00C3786E" w:rsidRPr="00495DCD" w:rsidRDefault="00C3786E" w:rsidP="00C3786E">
            <w:pPr>
              <w:tabs>
                <w:tab w:val="left" w:pos="1418"/>
              </w:tabs>
              <w:jc w:val="thaiDistribute"/>
              <w:rPr>
                <w:rFonts w:ascii="Arial" w:hAnsi="Arial" w:cs="Arial"/>
                <w:spacing w:val="-4"/>
                <w:sz w:val="20"/>
                <w:szCs w:val="20"/>
                <w:lang w:val="en-GB"/>
              </w:rPr>
            </w:pPr>
            <w:r w:rsidRPr="00495DCD">
              <w:rPr>
                <w:rFonts w:ascii="Arial" w:hAnsi="Arial" w:cs="Arial"/>
                <w:spacing w:val="-4"/>
                <w:sz w:val="20"/>
                <w:szCs w:val="20"/>
                <w:lang w:val="en-GB"/>
              </w:rPr>
              <w:t>As at 1 January 2020</w:t>
            </w:r>
          </w:p>
        </w:tc>
        <w:tc>
          <w:tcPr>
            <w:tcW w:w="1134" w:type="dxa"/>
          </w:tcPr>
          <w:p w14:paraId="5FBF2E41"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w:t>
            </w:r>
          </w:p>
        </w:tc>
        <w:tc>
          <w:tcPr>
            <w:tcW w:w="992" w:type="dxa"/>
            <w:shd w:val="clear" w:color="auto" w:fill="auto"/>
            <w:vAlign w:val="bottom"/>
          </w:tcPr>
          <w:p w14:paraId="445E58FE"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283</w:t>
            </w:r>
          </w:p>
        </w:tc>
        <w:tc>
          <w:tcPr>
            <w:tcW w:w="1134" w:type="dxa"/>
            <w:shd w:val="clear" w:color="auto" w:fill="auto"/>
            <w:vAlign w:val="bottom"/>
          </w:tcPr>
          <w:p w14:paraId="7288D8E5"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21,135</w:t>
            </w:r>
          </w:p>
        </w:tc>
        <w:tc>
          <w:tcPr>
            <w:tcW w:w="1134" w:type="dxa"/>
          </w:tcPr>
          <w:p w14:paraId="06F5B41E"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cs/>
                <w:lang w:val="en-GB"/>
              </w:rPr>
              <w:t>(</w:t>
            </w:r>
            <w:r w:rsidRPr="00495DCD">
              <w:rPr>
                <w:rFonts w:ascii="Arial" w:hAnsi="Arial" w:cs="Arial"/>
                <w:spacing w:val="-4"/>
                <w:sz w:val="20"/>
                <w:szCs w:val="20"/>
                <w:lang w:val="en-GB"/>
              </w:rPr>
              <w:t>1,839</w:t>
            </w:r>
            <w:r w:rsidRPr="00495DCD">
              <w:rPr>
                <w:rFonts w:ascii="Arial" w:hAnsi="Arial" w:cs="Arial"/>
                <w:spacing w:val="-4"/>
                <w:sz w:val="20"/>
                <w:szCs w:val="20"/>
                <w:cs/>
                <w:lang w:val="en-GB"/>
              </w:rPr>
              <w:t>)</w:t>
            </w:r>
          </w:p>
        </w:tc>
        <w:tc>
          <w:tcPr>
            <w:tcW w:w="1053" w:type="dxa"/>
            <w:shd w:val="clear" w:color="auto" w:fill="auto"/>
            <w:vAlign w:val="bottom"/>
          </w:tcPr>
          <w:p w14:paraId="1B0B9E2B"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19,579</w:t>
            </w:r>
          </w:p>
        </w:tc>
      </w:tr>
      <w:tr w:rsidR="00C3786E" w:rsidRPr="00495DCD" w14:paraId="0452B1C7" w14:textId="77777777" w:rsidTr="00495DCD">
        <w:trPr>
          <w:trHeight w:val="176"/>
        </w:trPr>
        <w:tc>
          <w:tcPr>
            <w:tcW w:w="2578" w:type="dxa"/>
            <w:shd w:val="clear" w:color="auto" w:fill="auto"/>
          </w:tcPr>
          <w:p w14:paraId="7E2D82E0" w14:textId="77777777" w:rsidR="00C3786E" w:rsidRPr="00495DCD" w:rsidRDefault="00C3786E" w:rsidP="00C3786E">
            <w:pPr>
              <w:tabs>
                <w:tab w:val="left" w:pos="1418"/>
              </w:tabs>
              <w:jc w:val="thaiDistribute"/>
              <w:rPr>
                <w:rFonts w:ascii="Arial" w:hAnsi="Arial" w:cs="Arial"/>
                <w:spacing w:val="-4"/>
                <w:sz w:val="20"/>
                <w:szCs w:val="20"/>
                <w:lang w:val="en-GB"/>
              </w:rPr>
            </w:pPr>
            <w:r w:rsidRPr="00495DCD">
              <w:rPr>
                <w:rFonts w:ascii="Arial" w:hAnsi="Arial" w:cs="Arial"/>
                <w:spacing w:val="-4"/>
                <w:sz w:val="20"/>
                <w:szCs w:val="20"/>
                <w:lang w:val="en-GB"/>
              </w:rPr>
              <w:t>As at 31 December 2020</w:t>
            </w:r>
          </w:p>
        </w:tc>
        <w:tc>
          <w:tcPr>
            <w:tcW w:w="1134" w:type="dxa"/>
          </w:tcPr>
          <w:p w14:paraId="3302C090"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1,745</w:t>
            </w:r>
          </w:p>
        </w:tc>
        <w:tc>
          <w:tcPr>
            <w:tcW w:w="992" w:type="dxa"/>
            <w:shd w:val="clear" w:color="auto" w:fill="auto"/>
            <w:vAlign w:val="bottom"/>
          </w:tcPr>
          <w:p w14:paraId="0BA23174"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115</w:t>
            </w:r>
          </w:p>
        </w:tc>
        <w:tc>
          <w:tcPr>
            <w:tcW w:w="1134" w:type="dxa"/>
            <w:shd w:val="clear" w:color="auto" w:fill="auto"/>
            <w:vAlign w:val="bottom"/>
          </w:tcPr>
          <w:p w14:paraId="684FDA26"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69,737</w:t>
            </w:r>
          </w:p>
        </w:tc>
        <w:tc>
          <w:tcPr>
            <w:tcW w:w="1134" w:type="dxa"/>
          </w:tcPr>
          <w:p w14:paraId="5A70C7AF"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(16,335)</w:t>
            </w:r>
          </w:p>
        </w:tc>
        <w:tc>
          <w:tcPr>
            <w:tcW w:w="1053" w:type="dxa"/>
            <w:shd w:val="clear" w:color="auto" w:fill="auto"/>
            <w:vAlign w:val="bottom"/>
          </w:tcPr>
          <w:p w14:paraId="33A96349"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55,262</w:t>
            </w:r>
          </w:p>
        </w:tc>
      </w:tr>
      <w:tr w:rsidR="00C3786E" w:rsidRPr="00495DCD" w14:paraId="3249C551" w14:textId="77777777" w:rsidTr="00495DCD">
        <w:trPr>
          <w:trHeight w:val="187"/>
        </w:trPr>
        <w:tc>
          <w:tcPr>
            <w:tcW w:w="2578" w:type="dxa"/>
            <w:shd w:val="clear" w:color="auto" w:fill="auto"/>
          </w:tcPr>
          <w:p w14:paraId="737AD2FE" w14:textId="77777777" w:rsidR="00C3786E" w:rsidRPr="00495DCD" w:rsidRDefault="00C3786E" w:rsidP="00C3786E">
            <w:pPr>
              <w:tabs>
                <w:tab w:val="left" w:pos="1418"/>
              </w:tabs>
              <w:jc w:val="thaiDistribute"/>
              <w:rPr>
                <w:rFonts w:ascii="Arial" w:hAnsi="Arial" w:cs="Arial"/>
                <w:spacing w:val="-4"/>
                <w:sz w:val="20"/>
                <w:szCs w:val="20"/>
                <w:lang w:val="en-GB"/>
              </w:rPr>
            </w:pPr>
            <w:r w:rsidRPr="00495DCD">
              <w:rPr>
                <w:rFonts w:ascii="Arial" w:hAnsi="Arial" w:cs="Arial"/>
                <w:spacing w:val="-4"/>
                <w:sz w:val="20"/>
                <w:szCs w:val="20"/>
                <w:lang w:val="en-GB"/>
              </w:rPr>
              <w:t xml:space="preserve">Average during the </w:t>
            </w:r>
            <w:r w:rsidR="008F3961" w:rsidRPr="00495DCD">
              <w:rPr>
                <w:rFonts w:ascii="Arial" w:hAnsi="Arial" w:cs="Arial"/>
                <w:spacing w:val="-4"/>
                <w:sz w:val="20"/>
                <w:szCs w:val="20"/>
                <w:lang w:val="en-GB"/>
              </w:rPr>
              <w:t>year</w:t>
            </w:r>
          </w:p>
        </w:tc>
        <w:tc>
          <w:tcPr>
            <w:tcW w:w="1134" w:type="dxa"/>
          </w:tcPr>
          <w:p w14:paraId="49FD40DA"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164</w:t>
            </w:r>
          </w:p>
        </w:tc>
        <w:tc>
          <w:tcPr>
            <w:tcW w:w="992" w:type="dxa"/>
            <w:shd w:val="clear" w:color="auto" w:fill="auto"/>
            <w:vAlign w:val="bottom"/>
          </w:tcPr>
          <w:p w14:paraId="13ADB84D"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528</w:t>
            </w:r>
          </w:p>
        </w:tc>
        <w:tc>
          <w:tcPr>
            <w:tcW w:w="1134" w:type="dxa"/>
            <w:shd w:val="clear" w:color="auto" w:fill="auto"/>
            <w:vAlign w:val="bottom"/>
          </w:tcPr>
          <w:p w14:paraId="0A8411EE"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39,459</w:t>
            </w:r>
          </w:p>
        </w:tc>
        <w:tc>
          <w:tcPr>
            <w:tcW w:w="1134" w:type="dxa"/>
          </w:tcPr>
          <w:p w14:paraId="07B09488"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(5,838)</w:t>
            </w:r>
          </w:p>
        </w:tc>
        <w:tc>
          <w:tcPr>
            <w:tcW w:w="1053" w:type="dxa"/>
            <w:shd w:val="clear" w:color="auto" w:fill="auto"/>
            <w:vAlign w:val="bottom"/>
          </w:tcPr>
          <w:p w14:paraId="1C3EDA4F"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34,313</w:t>
            </w:r>
          </w:p>
        </w:tc>
      </w:tr>
      <w:tr w:rsidR="00C3786E" w:rsidRPr="00495DCD" w14:paraId="4C06E8B7" w14:textId="77777777" w:rsidTr="00495DCD">
        <w:trPr>
          <w:trHeight w:val="176"/>
        </w:trPr>
        <w:tc>
          <w:tcPr>
            <w:tcW w:w="2578" w:type="dxa"/>
            <w:shd w:val="clear" w:color="auto" w:fill="auto"/>
          </w:tcPr>
          <w:p w14:paraId="53238C3E" w14:textId="77777777" w:rsidR="00C3786E" w:rsidRPr="00495DCD" w:rsidRDefault="00C3786E" w:rsidP="00C3786E">
            <w:pPr>
              <w:tabs>
                <w:tab w:val="left" w:pos="1418"/>
              </w:tabs>
              <w:jc w:val="thaiDistribute"/>
              <w:rPr>
                <w:rFonts w:ascii="Arial" w:hAnsi="Arial" w:cs="Arial"/>
                <w:spacing w:val="-4"/>
                <w:sz w:val="20"/>
                <w:szCs w:val="20"/>
                <w:lang w:val="en-GB"/>
              </w:rPr>
            </w:pPr>
            <w:r w:rsidRPr="00495DCD">
              <w:rPr>
                <w:rFonts w:ascii="Arial" w:hAnsi="Arial" w:cs="Arial"/>
                <w:spacing w:val="-4"/>
                <w:sz w:val="20"/>
                <w:szCs w:val="20"/>
                <w:lang w:val="en-GB"/>
              </w:rPr>
              <w:t xml:space="preserve">Maximum during the </w:t>
            </w:r>
            <w:r w:rsidR="008F3961" w:rsidRPr="00495DCD">
              <w:rPr>
                <w:rFonts w:ascii="Arial" w:hAnsi="Arial" w:cs="Arial"/>
                <w:spacing w:val="-4"/>
                <w:sz w:val="20"/>
                <w:szCs w:val="20"/>
                <w:lang w:val="en-GB"/>
              </w:rPr>
              <w:t>year</w:t>
            </w:r>
          </w:p>
        </w:tc>
        <w:tc>
          <w:tcPr>
            <w:tcW w:w="1134" w:type="dxa"/>
          </w:tcPr>
          <w:p w14:paraId="15C7FBDF"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337</w:t>
            </w:r>
          </w:p>
        </w:tc>
        <w:tc>
          <w:tcPr>
            <w:tcW w:w="992" w:type="dxa"/>
            <w:shd w:val="clear" w:color="auto" w:fill="auto"/>
            <w:vAlign w:val="bottom"/>
          </w:tcPr>
          <w:p w14:paraId="34164938"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144</w:t>
            </w:r>
          </w:p>
        </w:tc>
        <w:tc>
          <w:tcPr>
            <w:tcW w:w="1134" w:type="dxa"/>
            <w:shd w:val="clear" w:color="auto" w:fill="auto"/>
            <w:vAlign w:val="bottom"/>
          </w:tcPr>
          <w:p w14:paraId="5603AD74"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92,894</w:t>
            </w:r>
          </w:p>
        </w:tc>
        <w:tc>
          <w:tcPr>
            <w:tcW w:w="1134" w:type="dxa"/>
          </w:tcPr>
          <w:p w14:paraId="66221940"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(8,901)</w:t>
            </w:r>
          </w:p>
        </w:tc>
        <w:tc>
          <w:tcPr>
            <w:tcW w:w="1053" w:type="dxa"/>
            <w:shd w:val="clear" w:color="auto" w:fill="auto"/>
            <w:vAlign w:val="bottom"/>
          </w:tcPr>
          <w:p w14:paraId="452F8B7C"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84,474</w:t>
            </w:r>
          </w:p>
        </w:tc>
      </w:tr>
      <w:tr w:rsidR="00C3786E" w:rsidRPr="00495DCD" w14:paraId="4B312255" w14:textId="77777777" w:rsidTr="00495DCD">
        <w:trPr>
          <w:trHeight w:val="176"/>
        </w:trPr>
        <w:tc>
          <w:tcPr>
            <w:tcW w:w="2578" w:type="dxa"/>
            <w:shd w:val="clear" w:color="auto" w:fill="auto"/>
          </w:tcPr>
          <w:p w14:paraId="401A980F" w14:textId="77777777" w:rsidR="00C3786E" w:rsidRPr="00495DCD" w:rsidRDefault="00C3786E" w:rsidP="00C3786E">
            <w:pPr>
              <w:tabs>
                <w:tab w:val="left" w:pos="1418"/>
              </w:tabs>
              <w:jc w:val="thaiDistribute"/>
              <w:rPr>
                <w:rFonts w:ascii="Arial" w:hAnsi="Arial" w:cs="Arial"/>
                <w:spacing w:val="-4"/>
                <w:sz w:val="20"/>
                <w:szCs w:val="20"/>
                <w:cs/>
                <w:lang w:val="en-GB"/>
              </w:rPr>
            </w:pPr>
            <w:r w:rsidRPr="00495DCD">
              <w:rPr>
                <w:rFonts w:ascii="Arial" w:hAnsi="Arial" w:cs="Arial"/>
                <w:spacing w:val="-4"/>
                <w:sz w:val="20"/>
                <w:szCs w:val="20"/>
                <w:lang w:val="en-GB"/>
              </w:rPr>
              <w:t xml:space="preserve">Minimum during the </w:t>
            </w:r>
            <w:r w:rsidR="008F3961" w:rsidRPr="00495DCD">
              <w:rPr>
                <w:rFonts w:ascii="Arial" w:hAnsi="Arial" w:cs="Arial"/>
                <w:spacing w:val="-4"/>
                <w:sz w:val="20"/>
                <w:szCs w:val="20"/>
                <w:lang w:val="en-GB"/>
              </w:rPr>
              <w:t>year</w:t>
            </w:r>
          </w:p>
        </w:tc>
        <w:tc>
          <w:tcPr>
            <w:tcW w:w="1134" w:type="dxa"/>
          </w:tcPr>
          <w:p w14:paraId="574860A6"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w:t>
            </w:r>
          </w:p>
        </w:tc>
        <w:tc>
          <w:tcPr>
            <w:tcW w:w="992" w:type="dxa"/>
            <w:shd w:val="clear" w:color="auto" w:fill="auto"/>
            <w:vAlign w:val="bottom"/>
          </w:tcPr>
          <w:p w14:paraId="0EB09B0C"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348</w:t>
            </w:r>
          </w:p>
        </w:tc>
        <w:tc>
          <w:tcPr>
            <w:tcW w:w="1134" w:type="dxa"/>
            <w:shd w:val="clear" w:color="auto" w:fill="auto"/>
            <w:vAlign w:val="bottom"/>
          </w:tcPr>
          <w:p w14:paraId="2838CD90"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9,978</w:t>
            </w:r>
          </w:p>
        </w:tc>
        <w:tc>
          <w:tcPr>
            <w:tcW w:w="1134" w:type="dxa"/>
          </w:tcPr>
          <w:p w14:paraId="2632DB9D"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(3,665)</w:t>
            </w:r>
          </w:p>
        </w:tc>
        <w:tc>
          <w:tcPr>
            <w:tcW w:w="1053" w:type="dxa"/>
            <w:shd w:val="clear" w:color="auto" w:fill="auto"/>
            <w:vAlign w:val="bottom"/>
          </w:tcPr>
          <w:p w14:paraId="081FE8C2" w14:textId="77777777" w:rsidR="00C3786E" w:rsidRPr="00495DCD" w:rsidRDefault="00C3786E" w:rsidP="00C3786E">
            <w:pPr>
              <w:tabs>
                <w:tab w:val="left" w:pos="1418"/>
              </w:tabs>
              <w:ind w:right="-74"/>
              <w:jc w:val="right"/>
              <w:rPr>
                <w:rFonts w:ascii="Arial" w:hAnsi="Arial" w:cs="Arial"/>
                <w:spacing w:val="-4"/>
                <w:sz w:val="20"/>
                <w:szCs w:val="20"/>
                <w:lang w:val="en-GB"/>
              </w:rPr>
            </w:pPr>
            <w:r w:rsidRPr="00495DCD">
              <w:rPr>
                <w:rFonts w:ascii="Arial" w:hAnsi="Arial" w:cs="Arial"/>
                <w:spacing w:val="-4"/>
                <w:sz w:val="20"/>
                <w:szCs w:val="20"/>
                <w:lang w:val="en-GB"/>
              </w:rPr>
              <w:t>6,661</w:t>
            </w:r>
          </w:p>
        </w:tc>
      </w:tr>
    </w:tbl>
    <w:p w14:paraId="36FEF823" w14:textId="77777777" w:rsidR="001A1CC1" w:rsidRPr="00535A53" w:rsidRDefault="001A1CC1" w:rsidP="001A1CC1">
      <w:pPr>
        <w:widowControl/>
        <w:tabs>
          <w:tab w:val="left" w:pos="1134"/>
        </w:tabs>
        <w:overflowPunct/>
        <w:autoSpaceDE/>
        <w:autoSpaceDN/>
        <w:adjustRightInd/>
        <w:ind w:left="349"/>
        <w:jc w:val="thaiDistribute"/>
        <w:textAlignment w:val="auto"/>
        <w:rPr>
          <w:rFonts w:ascii="Arial" w:hAnsi="Arial" w:cs="Arial"/>
          <w:spacing w:val="-4"/>
          <w:sz w:val="20"/>
          <w:szCs w:val="22"/>
        </w:rPr>
      </w:pPr>
      <w:r w:rsidRPr="00535A53">
        <w:rPr>
          <w:rFonts w:ascii="Arial" w:hAnsi="Arial" w:cs="Arial"/>
          <w:spacing w:val="-4"/>
          <w:sz w:val="20"/>
          <w:szCs w:val="22"/>
        </w:rPr>
        <w:br w:type="page"/>
      </w:r>
    </w:p>
    <w:p w14:paraId="6E8227B6" w14:textId="77777777" w:rsidR="00DF789F" w:rsidRPr="00535A53" w:rsidRDefault="00DF789F" w:rsidP="00DF789F">
      <w:pPr>
        <w:widowControl/>
        <w:numPr>
          <w:ilvl w:val="0"/>
          <w:numId w:val="26"/>
        </w:numPr>
        <w:tabs>
          <w:tab w:val="left" w:pos="1134"/>
        </w:tabs>
        <w:overflowPunct/>
        <w:autoSpaceDE/>
        <w:autoSpaceDN/>
        <w:adjustRightInd/>
        <w:ind w:left="1134" w:hanging="425"/>
        <w:jc w:val="thaiDistribute"/>
        <w:textAlignment w:val="auto"/>
        <w:rPr>
          <w:rFonts w:ascii="Arial" w:hAnsi="Arial" w:cs="Arial"/>
          <w:spacing w:val="-4"/>
          <w:sz w:val="20"/>
          <w:szCs w:val="22"/>
        </w:rPr>
      </w:pPr>
      <w:r w:rsidRPr="00535A53">
        <w:rPr>
          <w:rFonts w:ascii="Arial" w:hAnsi="Arial" w:cs="Arial"/>
          <w:spacing w:val="-4"/>
          <w:sz w:val="20"/>
          <w:szCs w:val="22"/>
        </w:rPr>
        <w:t>Market risk stress testing</w:t>
      </w:r>
    </w:p>
    <w:p w14:paraId="123A5885" w14:textId="77777777" w:rsidR="00845A39" w:rsidRPr="00535A53" w:rsidRDefault="00845A39" w:rsidP="00845A39">
      <w:pPr>
        <w:widowControl/>
        <w:tabs>
          <w:tab w:val="left" w:pos="1134"/>
        </w:tabs>
        <w:overflowPunct/>
        <w:autoSpaceDE/>
        <w:autoSpaceDN/>
        <w:adjustRightInd/>
        <w:ind w:left="1134"/>
        <w:jc w:val="thaiDistribute"/>
        <w:textAlignment w:val="auto"/>
        <w:rPr>
          <w:rFonts w:ascii="Arial" w:hAnsi="Arial" w:cs="Arial"/>
          <w:spacing w:val="-4"/>
          <w:sz w:val="18"/>
          <w:szCs w:val="18"/>
        </w:rPr>
      </w:pPr>
    </w:p>
    <w:p w14:paraId="6362B344" w14:textId="77777777" w:rsidR="00DF789F" w:rsidRPr="00535A53" w:rsidRDefault="00845A39" w:rsidP="00845A39">
      <w:pPr>
        <w:tabs>
          <w:tab w:val="left" w:pos="1134"/>
        </w:tabs>
        <w:ind w:left="1134" w:hanging="283"/>
        <w:jc w:val="thaiDistribute"/>
        <w:rPr>
          <w:rFonts w:ascii="Arial" w:hAnsi="Arial" w:cs="Arial"/>
          <w:sz w:val="20"/>
          <w:szCs w:val="20"/>
        </w:rPr>
      </w:pPr>
      <w:r w:rsidRPr="00535A53">
        <w:rPr>
          <w:rFonts w:ascii="Arial" w:hAnsi="Arial" w:cs="Arial"/>
          <w:sz w:val="20"/>
          <w:szCs w:val="20"/>
        </w:rPr>
        <w:tab/>
      </w:r>
      <w:r w:rsidR="00DF789F" w:rsidRPr="00535A53">
        <w:rPr>
          <w:rFonts w:ascii="Arial" w:hAnsi="Arial" w:cs="Arial"/>
          <w:sz w:val="20"/>
          <w:szCs w:val="20"/>
        </w:rPr>
        <w:t xml:space="preserve">In addition to </w:t>
      </w:r>
      <w:r w:rsidR="0030725C" w:rsidRPr="00535A53">
        <w:rPr>
          <w:rFonts w:ascii="Arial" w:hAnsi="Arial" w:cs="Arial"/>
          <w:sz w:val="20"/>
          <w:szCs w:val="20"/>
        </w:rPr>
        <w:t>V</w:t>
      </w:r>
      <w:r w:rsidR="00DF789F" w:rsidRPr="00535A53">
        <w:rPr>
          <w:rFonts w:ascii="Arial" w:hAnsi="Arial" w:cs="Arial"/>
          <w:sz w:val="20"/>
          <w:szCs w:val="20"/>
        </w:rPr>
        <w:t>alue</w:t>
      </w:r>
      <w:r w:rsidR="0030725C" w:rsidRPr="00535A53">
        <w:rPr>
          <w:rFonts w:ascii="Arial" w:hAnsi="Arial" w:cs="Arial"/>
          <w:sz w:val="20"/>
          <w:szCs w:val="20"/>
        </w:rPr>
        <w:t xml:space="preserve"> </w:t>
      </w:r>
      <w:r w:rsidR="00DF789F" w:rsidRPr="00535A53">
        <w:rPr>
          <w:rFonts w:ascii="Arial" w:hAnsi="Arial" w:cs="Arial"/>
          <w:sz w:val="20"/>
          <w:szCs w:val="20"/>
        </w:rPr>
        <w:t>at</w:t>
      </w:r>
      <w:r w:rsidR="0030725C" w:rsidRPr="00535A53">
        <w:rPr>
          <w:rFonts w:ascii="Arial" w:hAnsi="Arial" w:cs="Arial"/>
          <w:sz w:val="20"/>
          <w:szCs w:val="20"/>
        </w:rPr>
        <w:t xml:space="preserve"> R</w:t>
      </w:r>
      <w:r w:rsidR="00DF789F" w:rsidRPr="00535A53">
        <w:rPr>
          <w:rFonts w:ascii="Arial" w:hAnsi="Arial" w:cs="Arial"/>
          <w:sz w:val="20"/>
          <w:szCs w:val="20"/>
        </w:rPr>
        <w:t xml:space="preserve">isk models, the </w:t>
      </w:r>
      <w:r w:rsidRPr="00535A53">
        <w:rPr>
          <w:rFonts w:ascii="Arial" w:hAnsi="Arial" w:cs="Arial"/>
          <w:sz w:val="20"/>
          <w:szCs w:val="20"/>
        </w:rPr>
        <w:t>Company</w:t>
      </w:r>
      <w:r w:rsidR="00DF789F" w:rsidRPr="00535A53">
        <w:rPr>
          <w:rFonts w:ascii="Arial" w:hAnsi="Arial" w:cs="Arial"/>
          <w:sz w:val="20"/>
          <w:szCs w:val="20"/>
        </w:rPr>
        <w:t xml:space="preserve"> regularly measures extreme abnormal stress situations that may result in losses. The </w:t>
      </w:r>
      <w:r w:rsidRPr="00535A53">
        <w:rPr>
          <w:rFonts w:ascii="Arial" w:hAnsi="Arial" w:cs="Arial"/>
          <w:sz w:val="20"/>
          <w:szCs w:val="20"/>
        </w:rPr>
        <w:t>Company</w:t>
      </w:r>
      <w:r w:rsidR="00DF789F" w:rsidRPr="00535A53">
        <w:rPr>
          <w:rFonts w:ascii="Arial" w:hAnsi="Arial" w:cs="Arial"/>
          <w:sz w:val="20"/>
          <w:szCs w:val="20"/>
        </w:rPr>
        <w:t xml:space="preserve"> comprehensively takes into consideration rationality and possibility of standard situation, historical context and assumptions to set stress scenarios so that possible stress losses on the </w:t>
      </w:r>
      <w:r w:rsidRPr="00535A53">
        <w:rPr>
          <w:rFonts w:ascii="Arial" w:hAnsi="Arial" w:cs="Arial"/>
          <w:sz w:val="20"/>
          <w:szCs w:val="20"/>
        </w:rPr>
        <w:t>Company</w:t>
      </w:r>
      <w:r w:rsidR="00DF789F" w:rsidRPr="00535A53">
        <w:rPr>
          <w:rFonts w:ascii="Arial" w:hAnsi="Arial" w:cs="Arial"/>
          <w:sz w:val="20"/>
          <w:szCs w:val="20"/>
        </w:rPr>
        <w:t>’s positions can be completely assessed.</w:t>
      </w:r>
    </w:p>
    <w:p w14:paraId="5C842672" w14:textId="77777777" w:rsidR="00845A39" w:rsidRPr="00535A53" w:rsidRDefault="00845A39" w:rsidP="00845A39">
      <w:pPr>
        <w:widowControl/>
        <w:tabs>
          <w:tab w:val="left" w:pos="1134"/>
        </w:tabs>
        <w:overflowPunct/>
        <w:autoSpaceDE/>
        <w:autoSpaceDN/>
        <w:adjustRightInd/>
        <w:ind w:left="1134"/>
        <w:jc w:val="thaiDistribute"/>
        <w:textAlignment w:val="auto"/>
        <w:rPr>
          <w:rFonts w:ascii="Arial" w:hAnsi="Arial" w:cs="Arial"/>
          <w:spacing w:val="-4"/>
          <w:sz w:val="18"/>
          <w:szCs w:val="18"/>
        </w:rPr>
      </w:pPr>
    </w:p>
    <w:p w14:paraId="54C3CF16" w14:textId="77777777" w:rsidR="00536DBA" w:rsidRPr="00535A53" w:rsidRDefault="00DF789F" w:rsidP="00845A39">
      <w:pPr>
        <w:widowControl/>
        <w:tabs>
          <w:tab w:val="left" w:pos="1134"/>
        </w:tabs>
        <w:overflowPunct/>
        <w:autoSpaceDE/>
        <w:autoSpaceDN/>
        <w:adjustRightInd/>
        <w:ind w:left="1134"/>
        <w:jc w:val="thaiDistribute"/>
        <w:textAlignment w:val="auto"/>
        <w:rPr>
          <w:rFonts w:ascii="Arial" w:hAnsi="Arial" w:cs="Arial"/>
          <w:sz w:val="20"/>
          <w:szCs w:val="20"/>
        </w:rPr>
      </w:pPr>
      <w:r w:rsidRPr="00535A53">
        <w:rPr>
          <w:rFonts w:ascii="Arial" w:hAnsi="Arial" w:cs="Arial"/>
          <w:sz w:val="20"/>
          <w:szCs w:val="20"/>
        </w:rPr>
        <w:t xml:space="preserve">When the stress losses </w:t>
      </w:r>
      <w:r w:rsidR="00845A39" w:rsidRPr="00535A53">
        <w:rPr>
          <w:rFonts w:ascii="Arial" w:hAnsi="Arial" w:cs="Arial"/>
          <w:sz w:val="20"/>
          <w:szCs w:val="20"/>
        </w:rPr>
        <w:t>exceed</w:t>
      </w:r>
      <w:r w:rsidRPr="00535A53">
        <w:rPr>
          <w:rFonts w:ascii="Arial" w:hAnsi="Arial" w:cs="Arial"/>
          <w:sz w:val="20"/>
          <w:szCs w:val="20"/>
        </w:rPr>
        <w:t xml:space="preserve"> risk tolerance, the </w:t>
      </w:r>
      <w:r w:rsidR="00845A39" w:rsidRPr="00535A53">
        <w:rPr>
          <w:rFonts w:ascii="Arial" w:hAnsi="Arial" w:cs="Arial"/>
          <w:sz w:val="20"/>
          <w:szCs w:val="20"/>
        </w:rPr>
        <w:t>Company</w:t>
      </w:r>
      <w:r w:rsidRPr="00535A53">
        <w:rPr>
          <w:rFonts w:ascii="Arial" w:hAnsi="Arial" w:cs="Arial"/>
          <w:sz w:val="20"/>
          <w:szCs w:val="20"/>
        </w:rPr>
        <w:t xml:space="preserve"> will carry out market risk analysis and risk</w:t>
      </w:r>
      <w:r w:rsidR="00845A39" w:rsidRPr="00535A53">
        <w:rPr>
          <w:rFonts w:ascii="Arial" w:hAnsi="Arial" w:cs="Arial"/>
          <w:sz w:val="20"/>
          <w:szCs w:val="20"/>
        </w:rPr>
        <w:t xml:space="preserve"> </w:t>
      </w:r>
      <w:r w:rsidRPr="00535A53">
        <w:rPr>
          <w:rFonts w:ascii="Arial" w:hAnsi="Arial" w:cs="Arial"/>
          <w:sz w:val="20"/>
          <w:szCs w:val="20"/>
        </w:rPr>
        <w:t>warning and perform the necessary coping strategies to control the risk within a reasonable range.</w:t>
      </w:r>
    </w:p>
    <w:p w14:paraId="76EC5981" w14:textId="77777777" w:rsidR="00DF789F" w:rsidRPr="00535A53" w:rsidRDefault="00DF789F" w:rsidP="00845A39">
      <w:pPr>
        <w:jc w:val="both"/>
        <w:rPr>
          <w:rFonts w:ascii="Arial" w:hAnsi="Arial" w:cs="Arial"/>
          <w:b/>
          <w:bCs/>
          <w:color w:val="CF4A02"/>
          <w:sz w:val="18"/>
          <w:szCs w:val="18"/>
        </w:rPr>
      </w:pPr>
    </w:p>
    <w:p w14:paraId="643293E3" w14:textId="77777777" w:rsidR="000D2711" w:rsidRPr="00535A53" w:rsidRDefault="000D2711" w:rsidP="000D2711">
      <w:pPr>
        <w:ind w:left="540" w:hanging="540"/>
        <w:jc w:val="both"/>
        <w:rPr>
          <w:rFonts w:ascii="Arial" w:hAnsi="Arial" w:cs="Arial"/>
          <w:b/>
          <w:bCs/>
          <w:color w:val="CF4A02"/>
          <w:sz w:val="20"/>
          <w:szCs w:val="20"/>
          <w:lang w:val="en-GB"/>
        </w:rPr>
      </w:pPr>
      <w:bookmarkStart w:id="6" w:name="_Toc46789353"/>
      <w:r w:rsidRPr="00535A53">
        <w:rPr>
          <w:rFonts w:ascii="Arial" w:hAnsi="Arial" w:cs="Arial"/>
          <w:b/>
          <w:bCs/>
          <w:color w:val="CF4A02"/>
          <w:sz w:val="20"/>
          <w:szCs w:val="20"/>
          <w:lang w:val="en-GB"/>
        </w:rPr>
        <w:t>6.3</w:t>
      </w:r>
      <w:r w:rsidRPr="00535A53">
        <w:rPr>
          <w:rFonts w:ascii="Arial" w:hAnsi="Arial" w:cs="Arial"/>
          <w:b/>
          <w:bCs/>
          <w:color w:val="CF4A02"/>
          <w:sz w:val="20"/>
          <w:szCs w:val="20"/>
          <w:cs/>
          <w:lang w:val="en-GB"/>
        </w:rPr>
        <w:tab/>
      </w:r>
      <w:r w:rsidRPr="00535A53">
        <w:rPr>
          <w:rFonts w:ascii="Arial" w:hAnsi="Arial" w:cs="Arial"/>
          <w:b/>
          <w:bCs/>
          <w:color w:val="CF4A02"/>
          <w:sz w:val="20"/>
          <w:szCs w:val="20"/>
          <w:lang w:val="en-GB"/>
        </w:rPr>
        <w:t>Credit risk</w:t>
      </w:r>
      <w:bookmarkEnd w:id="6"/>
      <w:r w:rsidRPr="00535A53">
        <w:rPr>
          <w:rFonts w:ascii="Arial" w:hAnsi="Arial" w:cs="Arial"/>
          <w:b/>
          <w:bCs/>
          <w:color w:val="CF4A02"/>
          <w:sz w:val="20"/>
          <w:szCs w:val="20"/>
          <w:cs/>
          <w:lang w:val="en-GB"/>
        </w:rPr>
        <w:t xml:space="preserve"> </w:t>
      </w:r>
    </w:p>
    <w:p w14:paraId="03604635" w14:textId="77777777" w:rsidR="000D2711" w:rsidRPr="00535A53" w:rsidRDefault="000D2711" w:rsidP="000D2711">
      <w:pPr>
        <w:ind w:left="540" w:hanging="540"/>
        <w:jc w:val="both"/>
        <w:rPr>
          <w:rFonts w:ascii="Arial" w:hAnsi="Arial" w:cs="Arial"/>
          <w:b/>
          <w:bCs/>
          <w:color w:val="CF4A02"/>
          <w:sz w:val="18"/>
          <w:szCs w:val="18"/>
          <w:lang w:val="en-GB"/>
        </w:rPr>
      </w:pPr>
    </w:p>
    <w:p w14:paraId="1F721175" w14:textId="77777777" w:rsidR="00986FB1" w:rsidRPr="00535A53" w:rsidRDefault="000D2711" w:rsidP="000D2711">
      <w:pPr>
        <w:ind w:left="540"/>
        <w:jc w:val="thaiDistribute"/>
        <w:rPr>
          <w:rFonts w:ascii="Arial" w:hAnsi="Arial" w:cs="Arial"/>
          <w:sz w:val="20"/>
          <w:szCs w:val="20"/>
        </w:rPr>
      </w:pPr>
      <w:r w:rsidRPr="00535A53">
        <w:rPr>
          <w:rFonts w:ascii="Arial" w:hAnsi="Arial" w:cs="Arial"/>
          <w:sz w:val="20"/>
          <w:szCs w:val="20"/>
        </w:rPr>
        <w:t>Credit risk arises from securities and derivatives business receivables</w:t>
      </w:r>
    </w:p>
    <w:p w14:paraId="761483CD" w14:textId="77777777" w:rsidR="004143ED" w:rsidRPr="00535A53" w:rsidRDefault="004143ED" w:rsidP="000D2711">
      <w:pPr>
        <w:ind w:left="540"/>
        <w:jc w:val="thaiDistribute"/>
        <w:rPr>
          <w:rFonts w:ascii="Arial" w:hAnsi="Arial" w:cs="Arial"/>
          <w:sz w:val="18"/>
          <w:szCs w:val="18"/>
        </w:rPr>
      </w:pPr>
    </w:p>
    <w:p w14:paraId="0C11488F" w14:textId="77777777" w:rsidR="000D2711" w:rsidRPr="00535A53" w:rsidRDefault="000D2711" w:rsidP="007450D1">
      <w:pPr>
        <w:numPr>
          <w:ilvl w:val="0"/>
          <w:numId w:val="27"/>
        </w:numPr>
        <w:ind w:left="567" w:firstLine="0"/>
        <w:rPr>
          <w:rFonts w:ascii="Arial" w:eastAsia="Calibri" w:hAnsi="Arial" w:cs="Arial"/>
          <w:i/>
          <w:iCs/>
          <w:color w:val="D04C02"/>
          <w:spacing w:val="-4"/>
          <w:sz w:val="20"/>
          <w:szCs w:val="20"/>
        </w:rPr>
      </w:pPr>
      <w:r w:rsidRPr="00535A53">
        <w:rPr>
          <w:rFonts w:ascii="Arial" w:eastAsia="Calibri" w:hAnsi="Arial" w:cs="Arial"/>
          <w:i/>
          <w:iCs/>
          <w:color w:val="D04C02"/>
          <w:spacing w:val="-4"/>
          <w:sz w:val="20"/>
          <w:szCs w:val="20"/>
        </w:rPr>
        <w:t>Risk management</w:t>
      </w:r>
    </w:p>
    <w:p w14:paraId="0E195DCF" w14:textId="77777777" w:rsidR="000D2711" w:rsidRPr="00535A53" w:rsidRDefault="000D2711" w:rsidP="00F81528">
      <w:pPr>
        <w:ind w:left="810"/>
        <w:rPr>
          <w:rFonts w:ascii="Arial" w:eastAsia="Calibri" w:hAnsi="Arial" w:cs="Arial"/>
          <w:i/>
          <w:iCs/>
          <w:color w:val="D04C02"/>
          <w:spacing w:val="-4"/>
          <w:sz w:val="18"/>
          <w:szCs w:val="18"/>
        </w:rPr>
      </w:pPr>
    </w:p>
    <w:p w14:paraId="7E308917" w14:textId="77777777" w:rsidR="000D2711" w:rsidRPr="00535A53" w:rsidRDefault="000D2711" w:rsidP="007450D1">
      <w:pPr>
        <w:ind w:left="851"/>
        <w:jc w:val="thaiDistribute"/>
        <w:rPr>
          <w:rFonts w:ascii="Arial" w:hAnsi="Arial" w:cs="Arial"/>
          <w:sz w:val="20"/>
          <w:szCs w:val="20"/>
        </w:rPr>
      </w:pPr>
      <w:r w:rsidRPr="00535A53">
        <w:rPr>
          <w:rFonts w:ascii="Arial" w:hAnsi="Arial" w:cs="Arial"/>
          <w:sz w:val="20"/>
          <w:szCs w:val="20"/>
        </w:rPr>
        <w:t>The Company is exposed to credit risk primarily with respect to securities and derivatives business receivables. The Company manages the risk by prudence in releasing credit and controls the quality of collateral to be liquid assets such as cash or marketable securities. Therefore, the Company does not expect to incur material financial losses.</w:t>
      </w:r>
    </w:p>
    <w:p w14:paraId="27082EB8" w14:textId="77777777" w:rsidR="007450D1" w:rsidRPr="00535A53" w:rsidRDefault="007450D1" w:rsidP="007450D1">
      <w:pPr>
        <w:ind w:left="851"/>
        <w:jc w:val="thaiDistribute"/>
        <w:rPr>
          <w:rFonts w:ascii="Arial" w:hAnsi="Arial" w:cs="Arial"/>
          <w:sz w:val="18"/>
          <w:szCs w:val="18"/>
        </w:rPr>
      </w:pPr>
    </w:p>
    <w:p w14:paraId="7FF509F4" w14:textId="77777777" w:rsidR="000D2711" w:rsidRPr="00535A53" w:rsidRDefault="000D2711" w:rsidP="007450D1">
      <w:pPr>
        <w:ind w:left="851"/>
        <w:jc w:val="thaiDistribute"/>
        <w:rPr>
          <w:rFonts w:ascii="Arial" w:hAnsi="Arial" w:cs="Arial"/>
          <w:sz w:val="20"/>
          <w:szCs w:val="20"/>
        </w:rPr>
      </w:pPr>
      <w:r w:rsidRPr="00535A53">
        <w:rPr>
          <w:rFonts w:ascii="Arial" w:hAnsi="Arial" w:cs="Arial"/>
          <w:sz w:val="20"/>
          <w:szCs w:val="20"/>
        </w:rPr>
        <w:t xml:space="preserve">In addition, </w:t>
      </w:r>
      <w:r w:rsidR="00404F24" w:rsidRPr="00535A53">
        <w:rPr>
          <w:rFonts w:ascii="Arial" w:hAnsi="Arial" w:cs="Arial"/>
          <w:sz w:val="20"/>
          <w:szCs w:val="20"/>
        </w:rPr>
        <w:t>c</w:t>
      </w:r>
      <w:r w:rsidRPr="00535A53">
        <w:rPr>
          <w:rFonts w:ascii="Arial" w:hAnsi="Arial" w:cs="Arial"/>
          <w:sz w:val="20"/>
          <w:szCs w:val="20"/>
        </w:rPr>
        <w:t xml:space="preserve">redit of individual customers of the Company are not concentrated as the Company has a large and diverse customer base. The maximum exposure to credit risk is limited to the book value of securities and derivatives business receivables </w:t>
      </w:r>
      <w:r w:rsidR="00404F24" w:rsidRPr="00535A53">
        <w:rPr>
          <w:rFonts w:ascii="Arial" w:hAnsi="Arial" w:cs="Arial"/>
          <w:sz w:val="20"/>
          <w:szCs w:val="20"/>
        </w:rPr>
        <w:t xml:space="preserve">after deduct collateral </w:t>
      </w:r>
      <w:r w:rsidRPr="00535A53">
        <w:rPr>
          <w:rFonts w:ascii="Arial" w:hAnsi="Arial" w:cs="Arial"/>
          <w:sz w:val="20"/>
          <w:szCs w:val="20"/>
        </w:rPr>
        <w:t>as stated in the statement of financial position.</w:t>
      </w:r>
    </w:p>
    <w:p w14:paraId="768BCFEC" w14:textId="77777777" w:rsidR="00330D94" w:rsidRPr="00535A53" w:rsidRDefault="00330D94" w:rsidP="00845A39">
      <w:pPr>
        <w:jc w:val="thaiDistribute"/>
        <w:rPr>
          <w:rFonts w:ascii="Arial" w:hAnsi="Arial" w:cs="Arial"/>
          <w:sz w:val="18"/>
          <w:szCs w:val="18"/>
        </w:rPr>
      </w:pPr>
    </w:p>
    <w:p w14:paraId="6CB47B5B" w14:textId="77777777" w:rsidR="000D2711" w:rsidRPr="00535A53" w:rsidRDefault="000D2711" w:rsidP="007450D1">
      <w:pPr>
        <w:numPr>
          <w:ilvl w:val="0"/>
          <w:numId w:val="27"/>
        </w:numPr>
        <w:ind w:left="567" w:firstLine="0"/>
        <w:rPr>
          <w:rFonts w:ascii="Arial" w:eastAsia="Calibri" w:hAnsi="Arial" w:cs="Arial"/>
          <w:i/>
          <w:iCs/>
          <w:color w:val="D04C02"/>
          <w:spacing w:val="-4"/>
          <w:sz w:val="20"/>
          <w:szCs w:val="20"/>
        </w:rPr>
      </w:pPr>
      <w:r w:rsidRPr="00535A53">
        <w:rPr>
          <w:rFonts w:ascii="Arial" w:eastAsia="Calibri" w:hAnsi="Arial" w:cs="Arial"/>
          <w:i/>
          <w:iCs/>
          <w:color w:val="D04C02"/>
          <w:spacing w:val="-4"/>
          <w:sz w:val="20"/>
          <w:szCs w:val="20"/>
        </w:rPr>
        <w:t>Collateral</w:t>
      </w:r>
    </w:p>
    <w:p w14:paraId="62ED3E2E" w14:textId="77777777" w:rsidR="007450D1" w:rsidRPr="00535A53" w:rsidRDefault="007450D1" w:rsidP="00164B87">
      <w:pPr>
        <w:jc w:val="thaiDistribute"/>
        <w:rPr>
          <w:rFonts w:ascii="Arial" w:hAnsi="Arial" w:cs="Arial"/>
          <w:sz w:val="18"/>
          <w:szCs w:val="18"/>
        </w:rPr>
      </w:pPr>
    </w:p>
    <w:p w14:paraId="427748BF" w14:textId="77777777" w:rsidR="007450D1" w:rsidRPr="00535A53" w:rsidRDefault="00487B64" w:rsidP="005A55B9">
      <w:pPr>
        <w:ind w:left="851"/>
        <w:jc w:val="thaiDistribute"/>
        <w:rPr>
          <w:rFonts w:ascii="Arial" w:hAnsi="Arial" w:cs="Arial"/>
          <w:sz w:val="20"/>
          <w:szCs w:val="20"/>
        </w:rPr>
      </w:pPr>
      <w:r w:rsidRPr="00535A53">
        <w:rPr>
          <w:rFonts w:ascii="Arial" w:hAnsi="Arial" w:cs="Arial"/>
          <w:sz w:val="20"/>
          <w:szCs w:val="20"/>
        </w:rPr>
        <w:t xml:space="preserve">For margin loans, customers will pledge collateral </w:t>
      </w:r>
      <w:r w:rsidR="005A55B9" w:rsidRPr="00535A53">
        <w:rPr>
          <w:rFonts w:ascii="Arial" w:hAnsi="Arial" w:cs="Arial"/>
          <w:sz w:val="20"/>
          <w:szCs w:val="20"/>
        </w:rPr>
        <w:t xml:space="preserve">for securities business which the Company </w:t>
      </w:r>
      <w:r w:rsidR="007450D1" w:rsidRPr="00535A53">
        <w:rPr>
          <w:rFonts w:ascii="Arial" w:hAnsi="Arial" w:cs="Arial"/>
          <w:sz w:val="20"/>
          <w:szCs w:val="20"/>
        </w:rPr>
        <w:t xml:space="preserve">has a right to force sale </w:t>
      </w:r>
      <w:r w:rsidR="00164B87" w:rsidRPr="00535A53">
        <w:rPr>
          <w:rFonts w:ascii="Arial" w:hAnsi="Arial" w:cs="Arial"/>
          <w:sz w:val="20"/>
          <w:szCs w:val="20"/>
        </w:rPr>
        <w:t xml:space="preserve">securities when the value of the collateral </w:t>
      </w:r>
      <w:r w:rsidR="005A55B9" w:rsidRPr="00535A53">
        <w:rPr>
          <w:rFonts w:ascii="Arial" w:hAnsi="Arial" w:cs="Arial"/>
          <w:sz w:val="20"/>
          <w:szCs w:val="20"/>
        </w:rPr>
        <w:t>decreases</w:t>
      </w:r>
      <w:r w:rsidR="00164B87" w:rsidRPr="00535A53">
        <w:rPr>
          <w:rFonts w:ascii="Arial" w:hAnsi="Arial" w:cs="Arial"/>
          <w:sz w:val="20"/>
          <w:szCs w:val="20"/>
        </w:rPr>
        <w:t xml:space="preserve"> compar</w:t>
      </w:r>
      <w:r w:rsidR="005A55B9" w:rsidRPr="00535A53">
        <w:rPr>
          <w:rFonts w:ascii="Arial" w:hAnsi="Arial" w:cs="Arial"/>
          <w:sz w:val="20"/>
          <w:szCs w:val="20"/>
        </w:rPr>
        <w:t>ing</w:t>
      </w:r>
      <w:r w:rsidR="00164B87" w:rsidRPr="00535A53">
        <w:rPr>
          <w:rFonts w:ascii="Arial" w:hAnsi="Arial" w:cs="Arial"/>
          <w:sz w:val="20"/>
          <w:szCs w:val="20"/>
        </w:rPr>
        <w:t xml:space="preserve"> with the value of the purchased securities. The ratio </w:t>
      </w:r>
      <w:r w:rsidR="005A55B9" w:rsidRPr="00535A53">
        <w:rPr>
          <w:rFonts w:ascii="Arial" w:hAnsi="Arial" w:cs="Arial"/>
          <w:sz w:val="20"/>
          <w:szCs w:val="20"/>
        </w:rPr>
        <w:t>not</w:t>
      </w:r>
      <w:r w:rsidR="00164B87" w:rsidRPr="00535A53">
        <w:rPr>
          <w:rFonts w:ascii="Arial" w:hAnsi="Arial" w:cs="Arial"/>
          <w:sz w:val="20"/>
          <w:szCs w:val="20"/>
        </w:rPr>
        <w:t xml:space="preserve"> less</w:t>
      </w:r>
      <w:r w:rsidR="005A55B9" w:rsidRPr="00535A53">
        <w:rPr>
          <w:rFonts w:ascii="Arial" w:hAnsi="Arial" w:cs="Arial"/>
          <w:sz w:val="20"/>
          <w:szCs w:val="20"/>
        </w:rPr>
        <w:t xml:space="preserve"> than</w:t>
      </w:r>
      <w:r w:rsidR="00164B87" w:rsidRPr="00535A53">
        <w:rPr>
          <w:rFonts w:ascii="Arial" w:hAnsi="Arial" w:cs="Arial"/>
          <w:sz w:val="20"/>
          <w:szCs w:val="20"/>
        </w:rPr>
        <w:t xml:space="preserve"> </w:t>
      </w:r>
      <w:r w:rsidR="005A55B9" w:rsidRPr="00535A53">
        <w:rPr>
          <w:rFonts w:ascii="Arial" w:hAnsi="Arial" w:cs="Arial"/>
          <w:sz w:val="20"/>
          <w:szCs w:val="20"/>
        </w:rPr>
        <w:t>maintenance</w:t>
      </w:r>
      <w:r w:rsidR="00164B87" w:rsidRPr="00535A53">
        <w:rPr>
          <w:rFonts w:ascii="Arial" w:hAnsi="Arial" w:cs="Arial"/>
          <w:sz w:val="20"/>
          <w:szCs w:val="20"/>
        </w:rPr>
        <w:t xml:space="preserve"> rate in accordance with the forced sale</w:t>
      </w:r>
      <w:r w:rsidR="005A55B9" w:rsidRPr="00535A53">
        <w:rPr>
          <w:rFonts w:ascii="Arial" w:hAnsi="Arial" w:cs="Arial"/>
          <w:sz w:val="20"/>
          <w:szCs w:val="20"/>
        </w:rPr>
        <w:t xml:space="preserve"> policy</w:t>
      </w:r>
      <w:r w:rsidR="00164B87" w:rsidRPr="00535A53">
        <w:rPr>
          <w:rFonts w:ascii="Arial" w:hAnsi="Arial" w:cs="Arial"/>
          <w:sz w:val="20"/>
          <w:szCs w:val="20"/>
        </w:rPr>
        <w:t>.</w:t>
      </w:r>
      <w:r w:rsidR="004143ED" w:rsidRPr="00535A53">
        <w:rPr>
          <w:rFonts w:ascii="Arial" w:hAnsi="Arial" w:cs="Arial"/>
          <w:sz w:val="20"/>
          <w:szCs w:val="20"/>
        </w:rPr>
        <w:t xml:space="preserve"> Collateral is marketable </w:t>
      </w:r>
      <w:proofErr w:type="gramStart"/>
      <w:r w:rsidR="004143ED" w:rsidRPr="00535A53">
        <w:rPr>
          <w:rFonts w:ascii="Arial" w:hAnsi="Arial" w:cs="Arial"/>
          <w:sz w:val="20"/>
          <w:szCs w:val="20"/>
        </w:rPr>
        <w:t>securit</w:t>
      </w:r>
      <w:r w:rsidR="005A55B9" w:rsidRPr="00535A53">
        <w:rPr>
          <w:rFonts w:ascii="Arial" w:hAnsi="Arial" w:cs="Arial"/>
          <w:sz w:val="20"/>
          <w:szCs w:val="20"/>
        </w:rPr>
        <w:t>ies,</w:t>
      </w:r>
      <w:proofErr w:type="gramEnd"/>
      <w:r w:rsidR="004143ED" w:rsidRPr="00535A53">
        <w:rPr>
          <w:rFonts w:ascii="Arial" w:hAnsi="Arial" w:cs="Arial"/>
          <w:sz w:val="20"/>
          <w:szCs w:val="20"/>
        </w:rPr>
        <w:t xml:space="preserve"> fair value is measured at the end of each business day</w:t>
      </w:r>
      <w:r w:rsidR="005A55B9" w:rsidRPr="00535A53">
        <w:rPr>
          <w:rFonts w:ascii="Arial" w:hAnsi="Arial" w:cs="Arial"/>
          <w:sz w:val="20"/>
          <w:szCs w:val="20"/>
        </w:rPr>
        <w:t xml:space="preserve"> t</w:t>
      </w:r>
      <w:r w:rsidR="004143ED" w:rsidRPr="00535A53">
        <w:rPr>
          <w:rFonts w:ascii="Arial" w:hAnsi="Arial" w:cs="Arial"/>
          <w:sz w:val="20"/>
          <w:szCs w:val="20"/>
        </w:rPr>
        <w:t xml:space="preserve">o ensure that such collateral </w:t>
      </w:r>
      <w:r w:rsidR="005A55B9" w:rsidRPr="00535A53">
        <w:rPr>
          <w:rFonts w:ascii="Arial" w:hAnsi="Arial" w:cs="Arial"/>
          <w:sz w:val="20"/>
          <w:szCs w:val="20"/>
        </w:rPr>
        <w:t>covers</w:t>
      </w:r>
      <w:r w:rsidR="004143ED" w:rsidRPr="00535A53">
        <w:rPr>
          <w:rFonts w:ascii="Arial" w:hAnsi="Arial" w:cs="Arial"/>
          <w:sz w:val="20"/>
          <w:szCs w:val="20"/>
        </w:rPr>
        <w:t xml:space="preserve"> the outstanding </w:t>
      </w:r>
      <w:r w:rsidR="005A55B9" w:rsidRPr="00535A53">
        <w:rPr>
          <w:rFonts w:ascii="Arial" w:hAnsi="Arial" w:cs="Arial"/>
          <w:sz w:val="20"/>
          <w:szCs w:val="20"/>
        </w:rPr>
        <w:t>receivables.</w:t>
      </w:r>
    </w:p>
    <w:p w14:paraId="752E9FA6" w14:textId="77777777" w:rsidR="00D06D0A" w:rsidRPr="00535A53" w:rsidRDefault="00D06D0A" w:rsidP="00D06D0A">
      <w:pPr>
        <w:ind w:left="540"/>
        <w:jc w:val="thaiDistribute"/>
        <w:rPr>
          <w:rFonts w:ascii="Arial" w:hAnsi="Arial" w:cs="Arial"/>
          <w:sz w:val="18"/>
          <w:szCs w:val="18"/>
        </w:rPr>
      </w:pPr>
    </w:p>
    <w:p w14:paraId="18AFA276" w14:textId="77777777" w:rsidR="00D06D0A" w:rsidRPr="00535A53" w:rsidRDefault="00D06D0A" w:rsidP="007450D1">
      <w:pPr>
        <w:numPr>
          <w:ilvl w:val="0"/>
          <w:numId w:val="27"/>
        </w:numPr>
        <w:ind w:left="567" w:firstLine="0"/>
        <w:rPr>
          <w:rFonts w:ascii="Arial" w:eastAsia="Calibri" w:hAnsi="Arial" w:cs="Arial"/>
          <w:i/>
          <w:iCs/>
          <w:color w:val="D04C02"/>
          <w:spacing w:val="-4"/>
          <w:sz w:val="20"/>
          <w:szCs w:val="20"/>
        </w:rPr>
      </w:pPr>
      <w:r w:rsidRPr="00535A53">
        <w:rPr>
          <w:rFonts w:ascii="Arial" w:eastAsia="Calibri" w:hAnsi="Arial" w:cs="Arial"/>
          <w:i/>
          <w:iCs/>
          <w:color w:val="D04C02"/>
          <w:spacing w:val="-4"/>
          <w:sz w:val="20"/>
          <w:szCs w:val="20"/>
        </w:rPr>
        <w:t>Impairment of financial assets</w:t>
      </w:r>
    </w:p>
    <w:p w14:paraId="24F845C9" w14:textId="77777777" w:rsidR="00D06D0A" w:rsidRPr="00535A53" w:rsidRDefault="00D06D0A" w:rsidP="00D06D0A">
      <w:pPr>
        <w:ind w:left="540"/>
        <w:jc w:val="thaiDistribute"/>
        <w:rPr>
          <w:rFonts w:ascii="Arial" w:hAnsi="Arial" w:cs="Arial"/>
          <w:sz w:val="18"/>
          <w:szCs w:val="18"/>
        </w:rPr>
      </w:pPr>
    </w:p>
    <w:p w14:paraId="6399FD58" w14:textId="77777777" w:rsidR="00D06D0A" w:rsidRPr="00535A53" w:rsidRDefault="00D06D0A" w:rsidP="00164B87">
      <w:pPr>
        <w:ind w:left="851"/>
        <w:jc w:val="thaiDistribute"/>
        <w:rPr>
          <w:rFonts w:ascii="Arial" w:hAnsi="Arial" w:cs="Arial"/>
          <w:sz w:val="20"/>
          <w:szCs w:val="20"/>
        </w:rPr>
      </w:pPr>
      <w:r w:rsidRPr="00535A53">
        <w:rPr>
          <w:rFonts w:ascii="Arial" w:hAnsi="Arial" w:cs="Arial"/>
          <w:sz w:val="20"/>
          <w:szCs w:val="20"/>
        </w:rPr>
        <w:t>The Company have following significant financial assets that are subject to the expected credit loss model:</w:t>
      </w:r>
    </w:p>
    <w:p w14:paraId="25990431" w14:textId="77777777" w:rsidR="00E1699A" w:rsidRPr="00535A53" w:rsidRDefault="00E1699A" w:rsidP="00164B87">
      <w:pPr>
        <w:ind w:left="851"/>
        <w:jc w:val="thaiDistribute"/>
        <w:rPr>
          <w:rFonts w:ascii="Arial" w:hAnsi="Arial" w:cs="Arial"/>
          <w:sz w:val="20"/>
          <w:szCs w:val="20"/>
        </w:rPr>
      </w:pPr>
    </w:p>
    <w:p w14:paraId="7A42A2DD" w14:textId="77777777" w:rsidR="00D06D0A" w:rsidRPr="00535A53" w:rsidRDefault="00D06D0A" w:rsidP="00164B87">
      <w:pPr>
        <w:pStyle w:val="ListParagraph"/>
        <w:numPr>
          <w:ilvl w:val="0"/>
          <w:numId w:val="14"/>
        </w:numPr>
        <w:spacing w:after="0" w:line="240" w:lineRule="auto"/>
        <w:ind w:left="1260" w:hanging="409"/>
        <w:jc w:val="both"/>
        <w:rPr>
          <w:rFonts w:ascii="Arial" w:eastAsia="Times New Roman" w:hAnsi="Arial" w:cs="Arial"/>
          <w:sz w:val="20"/>
          <w:szCs w:val="20"/>
        </w:rPr>
      </w:pPr>
      <w:r w:rsidRPr="00535A53">
        <w:rPr>
          <w:rFonts w:ascii="Arial" w:eastAsia="Times New Roman" w:hAnsi="Arial" w:cs="Arial"/>
          <w:sz w:val="20"/>
          <w:szCs w:val="20"/>
        </w:rPr>
        <w:t>Cash and cash equivalents</w:t>
      </w:r>
    </w:p>
    <w:p w14:paraId="696EFB08" w14:textId="77777777" w:rsidR="00202D0D" w:rsidRPr="00535A53" w:rsidRDefault="00D06D0A" w:rsidP="00463F75">
      <w:pPr>
        <w:pStyle w:val="ListParagraph"/>
        <w:numPr>
          <w:ilvl w:val="0"/>
          <w:numId w:val="14"/>
        </w:numPr>
        <w:spacing w:after="0" w:line="240" w:lineRule="auto"/>
        <w:ind w:left="1260" w:hanging="409"/>
        <w:jc w:val="both"/>
        <w:rPr>
          <w:rFonts w:ascii="Arial" w:eastAsia="Times New Roman" w:hAnsi="Arial" w:cs="Arial"/>
          <w:sz w:val="20"/>
          <w:szCs w:val="20"/>
        </w:rPr>
      </w:pPr>
      <w:r w:rsidRPr="00535A53">
        <w:rPr>
          <w:rFonts w:ascii="Arial" w:eastAsia="Times New Roman" w:hAnsi="Arial" w:cs="Arial"/>
          <w:sz w:val="20"/>
          <w:szCs w:val="20"/>
        </w:rPr>
        <w:t xml:space="preserve">Receivables from Clearing House and broker </w:t>
      </w:r>
    </w:p>
    <w:p w14:paraId="61A160C2" w14:textId="77777777" w:rsidR="00D06D0A" w:rsidRPr="00535A53" w:rsidRDefault="00D06D0A" w:rsidP="00463F75">
      <w:pPr>
        <w:pStyle w:val="ListParagraph"/>
        <w:numPr>
          <w:ilvl w:val="0"/>
          <w:numId w:val="14"/>
        </w:numPr>
        <w:spacing w:after="0" w:line="240" w:lineRule="auto"/>
        <w:ind w:left="1260" w:hanging="409"/>
        <w:jc w:val="both"/>
        <w:rPr>
          <w:rFonts w:ascii="Arial" w:eastAsia="Times New Roman" w:hAnsi="Arial" w:cs="Arial"/>
          <w:sz w:val="20"/>
          <w:szCs w:val="20"/>
        </w:rPr>
      </w:pPr>
      <w:r w:rsidRPr="00535A53">
        <w:rPr>
          <w:rFonts w:ascii="Arial" w:eastAsia="Times New Roman" w:hAnsi="Arial" w:cs="Arial"/>
          <w:sz w:val="20"/>
          <w:szCs w:val="20"/>
        </w:rPr>
        <w:t>Securities and derivatives business receivables</w:t>
      </w:r>
    </w:p>
    <w:p w14:paraId="0709E02D" w14:textId="77777777" w:rsidR="00D06D0A" w:rsidRPr="00535A53" w:rsidRDefault="00202D0D" w:rsidP="00164B87">
      <w:pPr>
        <w:pStyle w:val="ListParagraph"/>
        <w:numPr>
          <w:ilvl w:val="0"/>
          <w:numId w:val="14"/>
        </w:numPr>
        <w:spacing w:after="0" w:line="240" w:lineRule="auto"/>
        <w:ind w:left="1260" w:hanging="409"/>
        <w:jc w:val="both"/>
        <w:rPr>
          <w:rFonts w:ascii="Arial" w:eastAsia="Times New Roman" w:hAnsi="Arial" w:cs="Arial"/>
          <w:sz w:val="20"/>
          <w:szCs w:val="20"/>
        </w:rPr>
      </w:pPr>
      <w:r w:rsidRPr="00535A53">
        <w:rPr>
          <w:rFonts w:ascii="Arial" w:eastAsia="Times New Roman" w:hAnsi="Arial" w:cs="Arial"/>
          <w:sz w:val="20"/>
          <w:szCs w:val="20"/>
        </w:rPr>
        <w:t>D</w:t>
      </w:r>
      <w:r w:rsidR="00D06D0A" w:rsidRPr="00535A53">
        <w:rPr>
          <w:rFonts w:ascii="Arial" w:eastAsia="Times New Roman" w:hAnsi="Arial" w:cs="Arial"/>
          <w:sz w:val="20"/>
          <w:szCs w:val="20"/>
        </w:rPr>
        <w:t xml:space="preserve">ebt investments carried at </w:t>
      </w:r>
      <w:proofErr w:type="spellStart"/>
      <w:r w:rsidR="00D06D0A" w:rsidRPr="00535A53">
        <w:rPr>
          <w:rFonts w:ascii="Arial" w:eastAsia="Times New Roman" w:hAnsi="Arial" w:cs="Arial"/>
          <w:sz w:val="20"/>
          <w:szCs w:val="20"/>
        </w:rPr>
        <w:t>amortised</w:t>
      </w:r>
      <w:proofErr w:type="spellEnd"/>
      <w:r w:rsidR="00D06D0A" w:rsidRPr="00535A53">
        <w:rPr>
          <w:rFonts w:ascii="Arial" w:eastAsia="Times New Roman" w:hAnsi="Arial" w:cs="Arial"/>
          <w:sz w:val="20"/>
          <w:szCs w:val="20"/>
        </w:rPr>
        <w:t xml:space="preserve"> cost</w:t>
      </w:r>
    </w:p>
    <w:p w14:paraId="20E9CED4" w14:textId="77777777" w:rsidR="00D06D0A" w:rsidRPr="00535A53" w:rsidRDefault="00D06D0A" w:rsidP="00164B87">
      <w:pPr>
        <w:pStyle w:val="ListParagraph"/>
        <w:numPr>
          <w:ilvl w:val="0"/>
          <w:numId w:val="14"/>
        </w:numPr>
        <w:spacing w:after="0" w:line="240" w:lineRule="auto"/>
        <w:ind w:left="1260" w:hanging="409"/>
        <w:jc w:val="both"/>
        <w:rPr>
          <w:rFonts w:ascii="Arial" w:eastAsia="Times New Roman" w:hAnsi="Arial" w:cs="Arial"/>
          <w:sz w:val="20"/>
          <w:szCs w:val="20"/>
        </w:rPr>
      </w:pPr>
      <w:r w:rsidRPr="00535A53">
        <w:rPr>
          <w:rFonts w:ascii="Arial" w:eastAsia="Times New Roman" w:hAnsi="Arial" w:cs="Arial"/>
          <w:sz w:val="20"/>
          <w:szCs w:val="20"/>
        </w:rPr>
        <w:t>Loans</w:t>
      </w:r>
    </w:p>
    <w:p w14:paraId="44B0627F" w14:textId="77777777" w:rsidR="00D06D0A" w:rsidRPr="00535A53" w:rsidRDefault="00D06D0A" w:rsidP="00164B87">
      <w:pPr>
        <w:pStyle w:val="ListParagraph"/>
        <w:numPr>
          <w:ilvl w:val="0"/>
          <w:numId w:val="14"/>
        </w:numPr>
        <w:spacing w:after="0" w:line="240" w:lineRule="auto"/>
        <w:ind w:left="1260" w:hanging="409"/>
        <w:jc w:val="both"/>
        <w:rPr>
          <w:rFonts w:ascii="Arial" w:eastAsia="Times New Roman" w:hAnsi="Arial" w:cs="Arial"/>
          <w:sz w:val="20"/>
          <w:szCs w:val="20"/>
        </w:rPr>
      </w:pPr>
      <w:r w:rsidRPr="00535A53">
        <w:rPr>
          <w:rFonts w:ascii="Arial" w:eastAsia="Times New Roman" w:hAnsi="Arial" w:cs="Arial"/>
          <w:sz w:val="20"/>
          <w:szCs w:val="20"/>
        </w:rPr>
        <w:t>Other assets</w:t>
      </w:r>
    </w:p>
    <w:p w14:paraId="3DBF86EA" w14:textId="77777777" w:rsidR="00D06D0A" w:rsidRPr="00535A53" w:rsidRDefault="00D06D0A" w:rsidP="00D06D0A">
      <w:pPr>
        <w:pStyle w:val="ListParagraph"/>
        <w:spacing w:after="0" w:line="240" w:lineRule="auto"/>
        <w:ind w:left="1260"/>
        <w:jc w:val="both"/>
        <w:rPr>
          <w:rFonts w:ascii="Arial" w:eastAsia="Times New Roman" w:hAnsi="Arial" w:cs="Arial"/>
          <w:sz w:val="18"/>
          <w:szCs w:val="18"/>
        </w:rPr>
      </w:pPr>
    </w:p>
    <w:p w14:paraId="77A7A49C" w14:textId="77777777" w:rsidR="00D06D0A" w:rsidRPr="00535A53" w:rsidRDefault="00D06D0A" w:rsidP="00164B87">
      <w:pPr>
        <w:ind w:left="851"/>
        <w:jc w:val="thaiDistribute"/>
        <w:rPr>
          <w:rFonts w:ascii="Arial" w:hAnsi="Arial" w:cs="Arial"/>
          <w:sz w:val="20"/>
          <w:szCs w:val="20"/>
        </w:rPr>
      </w:pPr>
      <w:r w:rsidRPr="00535A53">
        <w:rPr>
          <w:rFonts w:ascii="Arial" w:hAnsi="Arial" w:cs="Arial"/>
          <w:sz w:val="20"/>
          <w:szCs w:val="20"/>
        </w:rPr>
        <w:t xml:space="preserve">Even if the company has cash and cash equivalents, receivables from Clearing House and broker, debt investments carried at </w:t>
      </w:r>
      <w:proofErr w:type="spellStart"/>
      <w:r w:rsidRPr="00535A53">
        <w:rPr>
          <w:rFonts w:ascii="Arial" w:hAnsi="Arial" w:cs="Arial"/>
          <w:sz w:val="20"/>
          <w:szCs w:val="20"/>
        </w:rPr>
        <w:t>amortised</w:t>
      </w:r>
      <w:proofErr w:type="spellEnd"/>
      <w:r w:rsidRPr="00535A53">
        <w:rPr>
          <w:rFonts w:ascii="Arial" w:hAnsi="Arial" w:cs="Arial"/>
          <w:sz w:val="20"/>
          <w:szCs w:val="20"/>
        </w:rPr>
        <w:t xml:space="preserve"> cost and other assets which meets the criteria for consideration of expected credit loss under TFRS 9, but the Company considers that the expected credit loss of identified financial assets was immaterial.</w:t>
      </w:r>
    </w:p>
    <w:p w14:paraId="7562DA32" w14:textId="77777777" w:rsidR="00D06D0A" w:rsidRPr="00535A53" w:rsidRDefault="00D06D0A" w:rsidP="0011515C">
      <w:pPr>
        <w:ind w:left="851"/>
        <w:jc w:val="thaiDistribute"/>
        <w:rPr>
          <w:rFonts w:ascii="Arial" w:hAnsi="Arial" w:cs="Arial"/>
          <w:sz w:val="18"/>
          <w:szCs w:val="18"/>
        </w:rPr>
      </w:pPr>
    </w:p>
    <w:p w14:paraId="6C59B529" w14:textId="77777777" w:rsidR="00141AB8" w:rsidRPr="00535A53" w:rsidRDefault="00141AB8" w:rsidP="00164B87">
      <w:pPr>
        <w:ind w:left="851"/>
        <w:jc w:val="thaiDistribute"/>
        <w:rPr>
          <w:rFonts w:ascii="Arial" w:hAnsi="Arial" w:cs="Arial"/>
          <w:sz w:val="20"/>
          <w:szCs w:val="20"/>
        </w:rPr>
      </w:pPr>
      <w:r w:rsidRPr="00535A53">
        <w:rPr>
          <w:rFonts w:ascii="Arial" w:hAnsi="Arial" w:cs="Arial"/>
          <w:sz w:val="20"/>
          <w:szCs w:val="20"/>
        </w:rPr>
        <w:t>To measure the expected credit losses, financial assets have been grouped based on shared credit risk characteristics and the days past due.</w:t>
      </w:r>
    </w:p>
    <w:p w14:paraId="4887CF9E" w14:textId="77777777" w:rsidR="00141AB8" w:rsidRPr="00535A53" w:rsidRDefault="00141AB8" w:rsidP="00164B87">
      <w:pPr>
        <w:ind w:left="851"/>
        <w:jc w:val="thaiDistribute"/>
        <w:rPr>
          <w:rFonts w:ascii="Arial" w:hAnsi="Arial" w:cs="Arial"/>
          <w:sz w:val="18"/>
          <w:szCs w:val="18"/>
        </w:rPr>
      </w:pPr>
    </w:p>
    <w:p w14:paraId="1D34C5A1" w14:textId="77777777" w:rsidR="00F81528" w:rsidRPr="00535A53" w:rsidRDefault="00141AB8" w:rsidP="00081BCE">
      <w:pPr>
        <w:ind w:left="851"/>
        <w:jc w:val="thaiDistribute"/>
        <w:rPr>
          <w:rFonts w:ascii="Arial" w:hAnsi="Arial" w:cs="Arial"/>
          <w:spacing w:val="-4"/>
          <w:sz w:val="20"/>
          <w:szCs w:val="20"/>
        </w:rPr>
      </w:pPr>
      <w:r w:rsidRPr="00535A53">
        <w:rPr>
          <w:rFonts w:ascii="Arial" w:hAnsi="Arial" w:cs="Arial"/>
          <w:spacing w:val="-4"/>
          <w:sz w:val="20"/>
          <w:szCs w:val="20"/>
        </w:rPr>
        <w:t>Impairment losses on financial assets are presented as net impairment losses within operating profit. Subsequent recoveries of amounts previously written off are credited against the same line item.</w:t>
      </w:r>
    </w:p>
    <w:p w14:paraId="0C8E742E" w14:textId="77777777" w:rsidR="00F81528" w:rsidRPr="00325F74" w:rsidRDefault="00F81528">
      <w:pPr>
        <w:widowControl/>
        <w:overflowPunct/>
        <w:autoSpaceDE/>
        <w:autoSpaceDN/>
        <w:adjustRightInd/>
        <w:textAlignment w:val="auto"/>
        <w:rPr>
          <w:rFonts w:ascii="Arial" w:hAnsi="Arial" w:cs="Arial"/>
          <w:spacing w:val="-4"/>
          <w:sz w:val="20"/>
          <w:szCs w:val="20"/>
        </w:rPr>
      </w:pPr>
      <w:r w:rsidRPr="00535A53">
        <w:rPr>
          <w:rFonts w:ascii="Arial" w:hAnsi="Arial" w:cs="Arial"/>
          <w:spacing w:val="-4"/>
          <w:sz w:val="20"/>
          <w:szCs w:val="20"/>
        </w:rPr>
        <w:br w:type="page"/>
      </w:r>
    </w:p>
    <w:p w14:paraId="500BAF26" w14:textId="77777777" w:rsidR="00141AB8" w:rsidRPr="00325F74" w:rsidRDefault="00141AB8" w:rsidP="00164B87">
      <w:pPr>
        <w:ind w:left="851"/>
        <w:jc w:val="thaiDistribute"/>
        <w:rPr>
          <w:rFonts w:ascii="Arial" w:hAnsi="Arial" w:cs="Arial"/>
          <w:i/>
          <w:iCs/>
          <w:sz w:val="20"/>
          <w:szCs w:val="20"/>
        </w:rPr>
      </w:pPr>
      <w:r w:rsidRPr="00325F74">
        <w:rPr>
          <w:rFonts w:ascii="Arial" w:hAnsi="Arial" w:cs="Arial"/>
          <w:i/>
          <w:iCs/>
          <w:sz w:val="20"/>
          <w:szCs w:val="20"/>
        </w:rPr>
        <w:t xml:space="preserve">Previous accounting policy for allowance for doubtful account </w:t>
      </w:r>
    </w:p>
    <w:p w14:paraId="6B4B259C" w14:textId="77777777" w:rsidR="00141AB8" w:rsidRPr="00325F74" w:rsidRDefault="00141AB8" w:rsidP="00164B87">
      <w:pPr>
        <w:ind w:left="851"/>
        <w:jc w:val="thaiDistribute"/>
        <w:rPr>
          <w:rFonts w:ascii="Arial" w:hAnsi="Arial" w:cs="Arial"/>
          <w:sz w:val="20"/>
          <w:szCs w:val="20"/>
        </w:rPr>
      </w:pPr>
    </w:p>
    <w:p w14:paraId="3CEEC596" w14:textId="77777777" w:rsidR="000D2711" w:rsidRPr="00325F74" w:rsidRDefault="00141AB8" w:rsidP="00164B87">
      <w:pPr>
        <w:ind w:left="851"/>
        <w:jc w:val="thaiDistribute"/>
        <w:rPr>
          <w:rFonts w:ascii="Arial" w:hAnsi="Arial" w:cs="Arial"/>
          <w:sz w:val="20"/>
          <w:szCs w:val="20"/>
        </w:rPr>
      </w:pPr>
      <w:r w:rsidRPr="00325F74">
        <w:rPr>
          <w:rFonts w:ascii="Arial" w:hAnsi="Arial" w:cs="Arial"/>
          <w:sz w:val="20"/>
          <w:szCs w:val="20"/>
        </w:rPr>
        <w:t xml:space="preserve">For the year 2019, </w:t>
      </w:r>
      <w:r w:rsidR="001260F6" w:rsidRPr="00325F74">
        <w:rPr>
          <w:rFonts w:ascii="Arial" w:hAnsi="Arial" w:cs="Arial"/>
          <w:sz w:val="20"/>
          <w:szCs w:val="20"/>
        </w:rPr>
        <w:t>t</w:t>
      </w:r>
      <w:r w:rsidRPr="00325F74">
        <w:rPr>
          <w:rFonts w:ascii="Arial" w:hAnsi="Arial" w:cs="Arial"/>
          <w:sz w:val="20"/>
          <w:szCs w:val="20"/>
        </w:rPr>
        <w:t xml:space="preserve">he Company </w:t>
      </w:r>
      <w:proofErr w:type="spellStart"/>
      <w:r w:rsidRPr="00325F74">
        <w:rPr>
          <w:rFonts w:ascii="Arial" w:hAnsi="Arial" w:cs="Arial"/>
          <w:sz w:val="20"/>
          <w:szCs w:val="20"/>
        </w:rPr>
        <w:t>recognised</w:t>
      </w:r>
      <w:proofErr w:type="spellEnd"/>
      <w:r w:rsidRPr="00325F74">
        <w:rPr>
          <w:rFonts w:ascii="Arial" w:hAnsi="Arial" w:cs="Arial"/>
          <w:sz w:val="20"/>
          <w:szCs w:val="20"/>
        </w:rPr>
        <w:t xml:space="preserve"> the allowance for doubtful accounts based on </w:t>
      </w:r>
      <w:r w:rsidR="009B2F19" w:rsidRPr="00325F74">
        <w:rPr>
          <w:rFonts w:ascii="Arial" w:hAnsi="Arial" w:cs="Arial"/>
          <w:sz w:val="20"/>
          <w:szCs w:val="20"/>
        </w:rPr>
        <w:t>collection experience and current status of receivables outstanding at the statement of financial position date</w:t>
      </w:r>
      <w:r w:rsidRPr="00325F74">
        <w:rPr>
          <w:rFonts w:ascii="Arial" w:hAnsi="Arial" w:cs="Arial"/>
          <w:sz w:val="20"/>
          <w:szCs w:val="20"/>
        </w:rPr>
        <w:t xml:space="preserve"> which was not </w:t>
      </w:r>
      <w:proofErr w:type="gramStart"/>
      <w:r w:rsidRPr="00325F74">
        <w:rPr>
          <w:rFonts w:ascii="Arial" w:hAnsi="Arial" w:cs="Arial"/>
          <w:sz w:val="20"/>
          <w:szCs w:val="20"/>
        </w:rPr>
        <w:t>taken into account</w:t>
      </w:r>
      <w:proofErr w:type="gramEnd"/>
      <w:r w:rsidRPr="00325F74">
        <w:rPr>
          <w:rFonts w:ascii="Arial" w:hAnsi="Arial" w:cs="Arial"/>
          <w:sz w:val="20"/>
          <w:szCs w:val="20"/>
        </w:rPr>
        <w:t xml:space="preserve"> future losses. Therefore, the amounts of expected credit losses and bad debt expenses cannot be compared.</w:t>
      </w:r>
    </w:p>
    <w:p w14:paraId="2F1EE555" w14:textId="77777777" w:rsidR="00845A39" w:rsidRPr="00325F74" w:rsidRDefault="00845A39" w:rsidP="00845A39">
      <w:pPr>
        <w:jc w:val="both"/>
        <w:rPr>
          <w:rFonts w:ascii="Arial" w:hAnsi="Arial" w:cs="Arial"/>
          <w:b/>
          <w:bCs/>
          <w:color w:val="CF4A02"/>
          <w:sz w:val="20"/>
          <w:szCs w:val="20"/>
          <w:lang w:val="en-GB"/>
        </w:rPr>
      </w:pPr>
    </w:p>
    <w:p w14:paraId="4F50BF8D" w14:textId="77777777" w:rsidR="00EF6108" w:rsidRPr="00325F74" w:rsidRDefault="00355DCB" w:rsidP="00845A39">
      <w:pPr>
        <w:ind w:left="540" w:hanging="540"/>
        <w:jc w:val="both"/>
        <w:rPr>
          <w:rFonts w:ascii="Arial" w:hAnsi="Arial" w:cs="Arial"/>
          <w:b/>
          <w:bCs/>
          <w:color w:val="CF4A02"/>
          <w:sz w:val="20"/>
          <w:szCs w:val="20"/>
          <w:lang w:val="en-GB"/>
        </w:rPr>
      </w:pPr>
      <w:r w:rsidRPr="00325F74">
        <w:rPr>
          <w:rFonts w:ascii="Arial" w:hAnsi="Arial" w:cs="Arial"/>
          <w:b/>
          <w:bCs/>
          <w:color w:val="CF4A02"/>
          <w:sz w:val="20"/>
          <w:szCs w:val="20"/>
          <w:lang w:val="en-GB"/>
        </w:rPr>
        <w:t>6</w:t>
      </w:r>
      <w:r w:rsidR="00EF6108" w:rsidRPr="00325F74">
        <w:rPr>
          <w:rFonts w:ascii="Arial" w:hAnsi="Arial" w:cs="Arial"/>
          <w:b/>
          <w:bCs/>
          <w:color w:val="CF4A02"/>
          <w:sz w:val="20"/>
          <w:szCs w:val="20"/>
          <w:cs/>
          <w:lang w:val="en-GB"/>
        </w:rPr>
        <w:t>.</w:t>
      </w:r>
      <w:r w:rsidRPr="00325F74">
        <w:rPr>
          <w:rFonts w:ascii="Arial" w:hAnsi="Arial" w:cs="Arial"/>
          <w:b/>
          <w:bCs/>
          <w:color w:val="CF4A02"/>
          <w:sz w:val="20"/>
          <w:szCs w:val="20"/>
          <w:lang w:val="en-GB"/>
        </w:rPr>
        <w:t>4</w:t>
      </w:r>
      <w:r w:rsidR="00EF6108" w:rsidRPr="00325F74">
        <w:rPr>
          <w:rFonts w:ascii="Arial" w:hAnsi="Arial" w:cs="Arial"/>
          <w:b/>
          <w:bCs/>
          <w:color w:val="CF4A02"/>
          <w:sz w:val="20"/>
          <w:szCs w:val="20"/>
          <w:lang w:val="en-GB"/>
        </w:rPr>
        <w:tab/>
        <w:t>Liquidity risk</w:t>
      </w:r>
    </w:p>
    <w:p w14:paraId="67D15D9C" w14:textId="77777777" w:rsidR="00EF6108" w:rsidRPr="00325F74" w:rsidRDefault="00EF6108" w:rsidP="00D462F6">
      <w:pPr>
        <w:ind w:left="540"/>
        <w:jc w:val="thaiDistribute"/>
        <w:rPr>
          <w:rFonts w:ascii="Arial" w:hAnsi="Arial" w:cs="Arial"/>
          <w:sz w:val="20"/>
          <w:szCs w:val="20"/>
        </w:rPr>
      </w:pPr>
    </w:p>
    <w:p w14:paraId="66011E42" w14:textId="77777777" w:rsidR="00355DCB" w:rsidRPr="00325F74" w:rsidRDefault="00355DCB" w:rsidP="00355DCB">
      <w:pPr>
        <w:ind w:left="540"/>
        <w:jc w:val="thaiDistribute"/>
        <w:rPr>
          <w:rFonts w:ascii="Arial" w:hAnsi="Arial" w:cs="Arial"/>
          <w:sz w:val="20"/>
          <w:szCs w:val="20"/>
        </w:rPr>
      </w:pPr>
      <w:r w:rsidRPr="00325F74">
        <w:rPr>
          <w:rFonts w:ascii="Arial" w:hAnsi="Arial" w:cs="Arial"/>
          <w:sz w:val="20"/>
          <w:szCs w:val="20"/>
        </w:rPr>
        <w:t>Prudent liquidity risk management implies maintaining sufficient cash and marketable securities and the availability of funding through an adequate amount of committed credit facilities to meet obligations when due as at the end of reporting period.</w:t>
      </w:r>
    </w:p>
    <w:p w14:paraId="53F2BC17" w14:textId="77777777" w:rsidR="00355DCB" w:rsidRPr="00325F74" w:rsidRDefault="00355DCB" w:rsidP="00355DCB">
      <w:pPr>
        <w:ind w:left="540"/>
        <w:jc w:val="thaiDistribute"/>
        <w:rPr>
          <w:rFonts w:ascii="Arial" w:hAnsi="Arial" w:cs="Arial"/>
          <w:sz w:val="20"/>
          <w:szCs w:val="20"/>
        </w:rPr>
      </w:pPr>
    </w:p>
    <w:p w14:paraId="2226B0B3" w14:textId="77777777" w:rsidR="002652C4" w:rsidRPr="00325F74" w:rsidRDefault="002652C4" w:rsidP="00355DCB">
      <w:pPr>
        <w:ind w:left="540"/>
        <w:jc w:val="thaiDistribute"/>
        <w:rPr>
          <w:rFonts w:ascii="Arial" w:hAnsi="Arial" w:cs="Arial"/>
          <w:b/>
          <w:bCs/>
          <w:sz w:val="20"/>
          <w:szCs w:val="20"/>
        </w:rPr>
      </w:pPr>
      <w:r w:rsidRPr="00325F74">
        <w:rPr>
          <w:rFonts w:ascii="Arial" w:hAnsi="Arial" w:cs="Arial"/>
          <w:b/>
          <w:bCs/>
          <w:sz w:val="20"/>
          <w:szCs w:val="20"/>
        </w:rPr>
        <w:t>Maturity of financial liabilities</w:t>
      </w:r>
    </w:p>
    <w:p w14:paraId="41557D8C" w14:textId="77777777" w:rsidR="002652C4" w:rsidRPr="00325F74" w:rsidRDefault="002652C4" w:rsidP="00355DCB">
      <w:pPr>
        <w:ind w:left="540"/>
        <w:jc w:val="thaiDistribute"/>
        <w:rPr>
          <w:rFonts w:ascii="Arial" w:hAnsi="Arial" w:cs="Arial"/>
          <w:sz w:val="20"/>
          <w:szCs w:val="20"/>
        </w:rPr>
      </w:pPr>
    </w:p>
    <w:p w14:paraId="07BE3862" w14:textId="77777777" w:rsidR="002652C4" w:rsidRPr="00325F74" w:rsidRDefault="002652C4" w:rsidP="002652C4">
      <w:pPr>
        <w:ind w:left="540"/>
        <w:jc w:val="thaiDistribute"/>
        <w:rPr>
          <w:rFonts w:ascii="Arial" w:hAnsi="Arial" w:cs="Arial"/>
          <w:sz w:val="20"/>
          <w:szCs w:val="20"/>
        </w:rPr>
      </w:pPr>
      <w:r w:rsidRPr="00325F74">
        <w:rPr>
          <w:rFonts w:ascii="Arial" w:hAnsi="Arial" w:cs="Arial"/>
          <w:sz w:val="20"/>
          <w:szCs w:val="20"/>
        </w:rPr>
        <w:t xml:space="preserve">The tables below </w:t>
      </w:r>
      <w:proofErr w:type="spellStart"/>
      <w:r w:rsidRPr="00325F74">
        <w:rPr>
          <w:rFonts w:ascii="Arial" w:hAnsi="Arial" w:cs="Arial"/>
          <w:sz w:val="20"/>
          <w:szCs w:val="20"/>
        </w:rPr>
        <w:t>analyse</w:t>
      </w:r>
      <w:proofErr w:type="spellEnd"/>
      <w:r w:rsidRPr="00325F74">
        <w:rPr>
          <w:rFonts w:ascii="Arial" w:hAnsi="Arial" w:cs="Arial"/>
          <w:sz w:val="20"/>
          <w:szCs w:val="20"/>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2785B6E2" w14:textId="77777777" w:rsidR="00820220" w:rsidRPr="00325F74" w:rsidRDefault="00820220" w:rsidP="002652C4">
      <w:pPr>
        <w:ind w:left="540"/>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3557"/>
        <w:gridCol w:w="826"/>
        <w:gridCol w:w="920"/>
        <w:gridCol w:w="916"/>
        <w:gridCol w:w="916"/>
        <w:gridCol w:w="948"/>
        <w:gridCol w:w="945"/>
      </w:tblGrid>
      <w:tr w:rsidR="002652C4" w:rsidRPr="00535A53" w14:paraId="43EC5787" w14:textId="77777777" w:rsidTr="00B704B6">
        <w:tc>
          <w:tcPr>
            <w:tcW w:w="3557" w:type="dxa"/>
            <w:shd w:val="clear" w:color="auto" w:fill="auto"/>
            <w:vAlign w:val="bottom"/>
          </w:tcPr>
          <w:p w14:paraId="4FC5C72E" w14:textId="77777777" w:rsidR="002652C4" w:rsidRPr="00535A53" w:rsidRDefault="002652C4" w:rsidP="002652C4">
            <w:pPr>
              <w:ind w:left="431" w:right="-108"/>
              <w:rPr>
                <w:rFonts w:ascii="Arial" w:hAnsi="Arial" w:cs="Arial"/>
                <w:sz w:val="18"/>
                <w:szCs w:val="18"/>
              </w:rPr>
            </w:pPr>
          </w:p>
        </w:tc>
        <w:tc>
          <w:tcPr>
            <w:tcW w:w="826" w:type="dxa"/>
            <w:tcBorders>
              <w:top w:val="single" w:sz="4" w:space="0" w:color="auto"/>
            </w:tcBorders>
            <w:shd w:val="clear" w:color="auto" w:fill="auto"/>
            <w:vAlign w:val="bottom"/>
          </w:tcPr>
          <w:p w14:paraId="717709B2" w14:textId="77777777" w:rsidR="002652C4" w:rsidRPr="00535A53" w:rsidRDefault="002652C4" w:rsidP="002652C4">
            <w:pPr>
              <w:ind w:right="-72"/>
              <w:jc w:val="right"/>
              <w:rPr>
                <w:rFonts w:ascii="Arial" w:hAnsi="Arial" w:cs="Arial"/>
                <w:b/>
                <w:bCs/>
                <w:sz w:val="18"/>
                <w:szCs w:val="18"/>
              </w:rPr>
            </w:pPr>
            <w:r w:rsidRPr="002652C4">
              <w:rPr>
                <w:rFonts w:ascii="Arial" w:hAnsi="Arial" w:cs="Arial"/>
                <w:b/>
                <w:bCs/>
                <w:sz w:val="18"/>
                <w:szCs w:val="18"/>
              </w:rPr>
              <w:t>On</w:t>
            </w:r>
          </w:p>
        </w:tc>
        <w:tc>
          <w:tcPr>
            <w:tcW w:w="920" w:type="dxa"/>
            <w:tcBorders>
              <w:top w:val="single" w:sz="4" w:space="0" w:color="auto"/>
            </w:tcBorders>
            <w:shd w:val="clear" w:color="auto" w:fill="auto"/>
            <w:vAlign w:val="bottom"/>
          </w:tcPr>
          <w:p w14:paraId="7EBBF7A2" w14:textId="77777777" w:rsidR="002652C4" w:rsidRPr="00535A53" w:rsidRDefault="002652C4" w:rsidP="002652C4">
            <w:pPr>
              <w:ind w:left="-196" w:right="-72"/>
              <w:jc w:val="right"/>
              <w:rPr>
                <w:rFonts w:ascii="Arial" w:hAnsi="Arial" w:cs="Arial"/>
                <w:b/>
                <w:bCs/>
                <w:sz w:val="18"/>
                <w:szCs w:val="18"/>
              </w:rPr>
            </w:pPr>
            <w:r w:rsidRPr="002652C4">
              <w:rPr>
                <w:rFonts w:ascii="Arial" w:hAnsi="Arial" w:cs="Arial"/>
                <w:b/>
                <w:bCs/>
                <w:sz w:val="18"/>
                <w:szCs w:val="18"/>
              </w:rPr>
              <w:t>Within</w:t>
            </w:r>
          </w:p>
        </w:tc>
        <w:tc>
          <w:tcPr>
            <w:tcW w:w="916" w:type="dxa"/>
            <w:tcBorders>
              <w:top w:val="single" w:sz="4" w:space="0" w:color="auto"/>
            </w:tcBorders>
            <w:shd w:val="clear" w:color="auto" w:fill="auto"/>
            <w:vAlign w:val="bottom"/>
          </w:tcPr>
          <w:p w14:paraId="0C17F95E" w14:textId="77777777" w:rsidR="002652C4" w:rsidRPr="00535A53" w:rsidRDefault="002652C4" w:rsidP="002652C4">
            <w:pPr>
              <w:ind w:right="-72"/>
              <w:jc w:val="right"/>
              <w:rPr>
                <w:rFonts w:ascii="Arial" w:hAnsi="Arial" w:cs="Arial"/>
                <w:b/>
                <w:bCs/>
                <w:sz w:val="18"/>
                <w:szCs w:val="18"/>
              </w:rPr>
            </w:pPr>
            <w:r w:rsidRPr="00535A53">
              <w:rPr>
                <w:rFonts w:ascii="Arial" w:hAnsi="Arial" w:cs="Arial"/>
                <w:b/>
                <w:bCs/>
                <w:sz w:val="18"/>
                <w:szCs w:val="18"/>
                <w:lang w:val="en-GB"/>
              </w:rPr>
              <w:t>1</w:t>
            </w:r>
            <w:r w:rsidRPr="00535A53">
              <w:rPr>
                <w:rFonts w:ascii="Arial" w:hAnsi="Arial" w:cs="Arial"/>
                <w:b/>
                <w:bCs/>
                <w:sz w:val="18"/>
                <w:szCs w:val="18"/>
              </w:rPr>
              <w:t xml:space="preserve"> </w:t>
            </w:r>
            <w:r w:rsidRPr="00535A53">
              <w:rPr>
                <w:rFonts w:ascii="Arial" w:hAnsi="Arial" w:cs="Arial"/>
                <w:b/>
                <w:bCs/>
                <w:sz w:val="18"/>
                <w:szCs w:val="18"/>
                <w:cs/>
              </w:rPr>
              <w:t xml:space="preserve">- </w:t>
            </w:r>
            <w:r w:rsidRPr="00535A53">
              <w:rPr>
                <w:rFonts w:ascii="Arial" w:hAnsi="Arial" w:cs="Arial"/>
                <w:b/>
                <w:bCs/>
                <w:sz w:val="18"/>
                <w:szCs w:val="18"/>
                <w:lang w:val="en-GB"/>
              </w:rPr>
              <w:t>5</w:t>
            </w:r>
          </w:p>
        </w:tc>
        <w:tc>
          <w:tcPr>
            <w:tcW w:w="916" w:type="dxa"/>
            <w:tcBorders>
              <w:top w:val="single" w:sz="4" w:space="0" w:color="auto"/>
            </w:tcBorders>
            <w:shd w:val="clear" w:color="auto" w:fill="auto"/>
            <w:vAlign w:val="bottom"/>
          </w:tcPr>
          <w:p w14:paraId="0EC633D6" w14:textId="77777777" w:rsidR="002652C4" w:rsidRPr="00535A53" w:rsidRDefault="002652C4" w:rsidP="002652C4">
            <w:pPr>
              <w:ind w:right="-72"/>
              <w:jc w:val="right"/>
              <w:rPr>
                <w:rFonts w:ascii="Arial" w:hAnsi="Arial" w:cs="Arial"/>
                <w:b/>
                <w:bCs/>
                <w:sz w:val="18"/>
                <w:szCs w:val="18"/>
              </w:rPr>
            </w:pPr>
            <w:r w:rsidRPr="00535A53">
              <w:rPr>
                <w:rFonts w:ascii="Arial" w:hAnsi="Arial" w:cs="Arial"/>
                <w:b/>
                <w:bCs/>
                <w:sz w:val="18"/>
                <w:szCs w:val="18"/>
              </w:rPr>
              <w:t>Over</w:t>
            </w:r>
          </w:p>
        </w:tc>
        <w:tc>
          <w:tcPr>
            <w:tcW w:w="948" w:type="dxa"/>
            <w:tcBorders>
              <w:top w:val="single" w:sz="4" w:space="0" w:color="auto"/>
            </w:tcBorders>
            <w:shd w:val="clear" w:color="auto" w:fill="auto"/>
            <w:vAlign w:val="bottom"/>
          </w:tcPr>
          <w:p w14:paraId="64BF646B" w14:textId="77777777" w:rsidR="002652C4" w:rsidRPr="00535A53" w:rsidRDefault="002652C4" w:rsidP="002652C4">
            <w:pPr>
              <w:ind w:right="-72"/>
              <w:jc w:val="right"/>
              <w:rPr>
                <w:rFonts w:ascii="Arial" w:hAnsi="Arial" w:cs="Arial"/>
                <w:b/>
                <w:bCs/>
                <w:sz w:val="18"/>
                <w:szCs w:val="18"/>
              </w:rPr>
            </w:pPr>
          </w:p>
        </w:tc>
        <w:tc>
          <w:tcPr>
            <w:tcW w:w="945" w:type="dxa"/>
            <w:tcBorders>
              <w:top w:val="single" w:sz="4" w:space="0" w:color="auto"/>
            </w:tcBorders>
            <w:shd w:val="clear" w:color="auto" w:fill="auto"/>
            <w:vAlign w:val="bottom"/>
          </w:tcPr>
          <w:p w14:paraId="1D7C483F" w14:textId="77777777" w:rsidR="002652C4" w:rsidRPr="00535A53" w:rsidRDefault="00421685" w:rsidP="002652C4">
            <w:pPr>
              <w:ind w:right="-72"/>
              <w:jc w:val="right"/>
              <w:rPr>
                <w:rFonts w:ascii="Arial" w:hAnsi="Arial" w:cs="Arial"/>
                <w:b/>
                <w:bCs/>
                <w:sz w:val="18"/>
                <w:szCs w:val="18"/>
              </w:rPr>
            </w:pPr>
            <w:r>
              <w:rPr>
                <w:rFonts w:ascii="Arial" w:hAnsi="Arial" w:cs="Arial"/>
                <w:b/>
                <w:bCs/>
                <w:sz w:val="18"/>
                <w:szCs w:val="18"/>
              </w:rPr>
              <w:t>Carrying</w:t>
            </w:r>
          </w:p>
        </w:tc>
      </w:tr>
      <w:tr w:rsidR="002652C4" w:rsidRPr="00535A53" w14:paraId="71C54C8C" w14:textId="77777777" w:rsidTr="00B704B6">
        <w:tc>
          <w:tcPr>
            <w:tcW w:w="3557" w:type="dxa"/>
            <w:shd w:val="clear" w:color="auto" w:fill="auto"/>
            <w:vAlign w:val="bottom"/>
          </w:tcPr>
          <w:p w14:paraId="5CE6AA30" w14:textId="77777777" w:rsidR="002652C4" w:rsidRPr="00535A53" w:rsidRDefault="002652C4" w:rsidP="002652C4">
            <w:pPr>
              <w:ind w:left="431" w:right="-108"/>
              <w:rPr>
                <w:rFonts w:ascii="Arial" w:hAnsi="Arial" w:cs="Arial"/>
                <w:sz w:val="18"/>
                <w:szCs w:val="18"/>
              </w:rPr>
            </w:pPr>
          </w:p>
        </w:tc>
        <w:tc>
          <w:tcPr>
            <w:tcW w:w="826" w:type="dxa"/>
            <w:shd w:val="clear" w:color="auto" w:fill="auto"/>
            <w:vAlign w:val="bottom"/>
          </w:tcPr>
          <w:p w14:paraId="181BCC9B" w14:textId="77777777" w:rsidR="002652C4" w:rsidRPr="00535A53" w:rsidRDefault="002652C4" w:rsidP="002652C4">
            <w:pPr>
              <w:ind w:left="-74" w:right="-74"/>
              <w:jc w:val="right"/>
              <w:rPr>
                <w:rFonts w:ascii="Arial" w:hAnsi="Arial" w:cs="Arial"/>
                <w:b/>
                <w:bCs/>
                <w:sz w:val="18"/>
                <w:szCs w:val="18"/>
                <w:cs/>
                <w:lang w:val="en-GB"/>
              </w:rPr>
            </w:pPr>
            <w:r w:rsidRPr="002652C4">
              <w:rPr>
                <w:rFonts w:ascii="Arial" w:hAnsi="Arial" w:cs="Arial"/>
                <w:b/>
                <w:bCs/>
                <w:sz w:val="18"/>
                <w:szCs w:val="18"/>
              </w:rPr>
              <w:t>demand</w:t>
            </w:r>
          </w:p>
        </w:tc>
        <w:tc>
          <w:tcPr>
            <w:tcW w:w="920" w:type="dxa"/>
            <w:shd w:val="clear" w:color="auto" w:fill="auto"/>
            <w:vAlign w:val="bottom"/>
          </w:tcPr>
          <w:p w14:paraId="7D850FA0" w14:textId="77777777" w:rsidR="002652C4" w:rsidRPr="00535A53" w:rsidRDefault="002652C4" w:rsidP="002652C4">
            <w:pPr>
              <w:ind w:right="-72"/>
              <w:jc w:val="right"/>
              <w:rPr>
                <w:rFonts w:ascii="Arial" w:hAnsi="Arial" w:cs="Arial"/>
                <w:b/>
                <w:bCs/>
                <w:sz w:val="18"/>
                <w:szCs w:val="18"/>
                <w:cs/>
                <w:lang w:val="en-GB"/>
              </w:rPr>
            </w:pPr>
            <w:r w:rsidRPr="00535A53">
              <w:rPr>
                <w:rFonts w:ascii="Arial" w:hAnsi="Arial" w:cs="Arial"/>
                <w:b/>
                <w:bCs/>
                <w:sz w:val="18"/>
                <w:szCs w:val="18"/>
                <w:lang w:val="en-GB"/>
              </w:rPr>
              <w:t>1</w:t>
            </w:r>
            <w:r w:rsidRPr="00535A53">
              <w:rPr>
                <w:rFonts w:ascii="Arial" w:hAnsi="Arial" w:cs="Arial"/>
                <w:b/>
                <w:bCs/>
                <w:sz w:val="18"/>
                <w:szCs w:val="18"/>
              </w:rPr>
              <w:t xml:space="preserve"> year</w:t>
            </w:r>
          </w:p>
        </w:tc>
        <w:tc>
          <w:tcPr>
            <w:tcW w:w="916" w:type="dxa"/>
            <w:shd w:val="clear" w:color="auto" w:fill="auto"/>
            <w:vAlign w:val="bottom"/>
          </w:tcPr>
          <w:p w14:paraId="74B56B9A" w14:textId="77777777" w:rsidR="002652C4" w:rsidRPr="00535A53" w:rsidRDefault="002652C4" w:rsidP="002652C4">
            <w:pPr>
              <w:ind w:right="-72"/>
              <w:jc w:val="right"/>
              <w:rPr>
                <w:rFonts w:ascii="Arial" w:hAnsi="Arial" w:cs="Arial"/>
                <w:b/>
                <w:bCs/>
                <w:sz w:val="18"/>
                <w:szCs w:val="18"/>
                <w:cs/>
                <w:lang w:val="en-GB"/>
              </w:rPr>
            </w:pPr>
            <w:r w:rsidRPr="00535A53">
              <w:rPr>
                <w:rFonts w:ascii="Arial" w:hAnsi="Arial" w:cs="Arial"/>
                <w:b/>
                <w:bCs/>
                <w:sz w:val="18"/>
                <w:szCs w:val="18"/>
              </w:rPr>
              <w:t>years</w:t>
            </w:r>
          </w:p>
        </w:tc>
        <w:tc>
          <w:tcPr>
            <w:tcW w:w="916" w:type="dxa"/>
            <w:shd w:val="clear" w:color="auto" w:fill="auto"/>
            <w:vAlign w:val="bottom"/>
          </w:tcPr>
          <w:p w14:paraId="6EEDE429" w14:textId="77777777" w:rsidR="002652C4" w:rsidRPr="00535A53" w:rsidRDefault="002652C4" w:rsidP="002652C4">
            <w:pPr>
              <w:ind w:right="-72"/>
              <w:jc w:val="right"/>
              <w:rPr>
                <w:rFonts w:ascii="Arial" w:hAnsi="Arial" w:cs="Arial"/>
                <w:b/>
                <w:bCs/>
                <w:sz w:val="18"/>
                <w:szCs w:val="18"/>
              </w:rPr>
            </w:pPr>
            <w:r w:rsidRPr="00535A53">
              <w:rPr>
                <w:rFonts w:ascii="Arial" w:hAnsi="Arial" w:cs="Arial"/>
                <w:b/>
                <w:bCs/>
                <w:sz w:val="18"/>
                <w:szCs w:val="18"/>
                <w:lang w:val="en-GB"/>
              </w:rPr>
              <w:t>5</w:t>
            </w:r>
            <w:r w:rsidRPr="00535A53">
              <w:rPr>
                <w:rFonts w:ascii="Arial" w:hAnsi="Arial" w:cs="Arial"/>
                <w:b/>
                <w:bCs/>
                <w:sz w:val="18"/>
                <w:szCs w:val="18"/>
              </w:rPr>
              <w:t xml:space="preserve"> years</w:t>
            </w:r>
          </w:p>
        </w:tc>
        <w:tc>
          <w:tcPr>
            <w:tcW w:w="948" w:type="dxa"/>
            <w:shd w:val="clear" w:color="auto" w:fill="auto"/>
            <w:vAlign w:val="bottom"/>
          </w:tcPr>
          <w:p w14:paraId="3756E46B" w14:textId="77777777" w:rsidR="002652C4" w:rsidRPr="00535A53" w:rsidRDefault="002652C4" w:rsidP="002652C4">
            <w:pPr>
              <w:ind w:right="-72"/>
              <w:jc w:val="right"/>
              <w:rPr>
                <w:rFonts w:ascii="Arial" w:hAnsi="Arial" w:cs="Arial"/>
                <w:b/>
                <w:bCs/>
                <w:sz w:val="18"/>
                <w:szCs w:val="18"/>
                <w:cs/>
                <w:lang w:val="en-GB"/>
              </w:rPr>
            </w:pPr>
            <w:r w:rsidRPr="00535A53">
              <w:rPr>
                <w:rFonts w:ascii="Arial" w:hAnsi="Arial" w:cs="Arial"/>
                <w:b/>
                <w:bCs/>
                <w:sz w:val="18"/>
                <w:szCs w:val="18"/>
              </w:rPr>
              <w:t>Total</w:t>
            </w:r>
          </w:p>
        </w:tc>
        <w:tc>
          <w:tcPr>
            <w:tcW w:w="945" w:type="dxa"/>
            <w:shd w:val="clear" w:color="auto" w:fill="auto"/>
            <w:vAlign w:val="bottom"/>
          </w:tcPr>
          <w:p w14:paraId="1B85A986" w14:textId="77777777" w:rsidR="002652C4" w:rsidRPr="00535A53" w:rsidRDefault="00421685" w:rsidP="002652C4">
            <w:pPr>
              <w:ind w:right="-72"/>
              <w:jc w:val="right"/>
              <w:rPr>
                <w:rFonts w:ascii="Arial" w:hAnsi="Arial" w:cs="Arial"/>
                <w:b/>
                <w:bCs/>
                <w:sz w:val="18"/>
                <w:szCs w:val="18"/>
                <w:cs/>
                <w:lang w:val="en-GB"/>
              </w:rPr>
            </w:pPr>
            <w:r>
              <w:rPr>
                <w:rFonts w:ascii="Arial" w:hAnsi="Arial" w:cs="Arial"/>
                <w:b/>
                <w:bCs/>
                <w:sz w:val="18"/>
                <w:szCs w:val="18"/>
                <w:lang w:val="en-GB"/>
              </w:rPr>
              <w:t>amount</w:t>
            </w:r>
          </w:p>
        </w:tc>
      </w:tr>
      <w:tr w:rsidR="00153410" w:rsidRPr="00535A53" w14:paraId="3F2EC807" w14:textId="77777777" w:rsidTr="00B704B6">
        <w:tc>
          <w:tcPr>
            <w:tcW w:w="3557" w:type="dxa"/>
            <w:shd w:val="clear" w:color="auto" w:fill="auto"/>
            <w:vAlign w:val="bottom"/>
          </w:tcPr>
          <w:p w14:paraId="39169304" w14:textId="77777777" w:rsidR="00153410" w:rsidRPr="00535A53" w:rsidRDefault="00421685" w:rsidP="00D462F6">
            <w:pPr>
              <w:ind w:left="431" w:right="-108"/>
              <w:rPr>
                <w:rFonts w:ascii="Arial" w:hAnsi="Arial" w:cs="Arial"/>
                <w:b/>
                <w:bCs/>
                <w:sz w:val="18"/>
                <w:szCs w:val="18"/>
              </w:rPr>
            </w:pPr>
            <w:r w:rsidRPr="00421685">
              <w:rPr>
                <w:rFonts w:ascii="Arial" w:hAnsi="Arial" w:cs="Arial"/>
                <w:b/>
                <w:bCs/>
                <w:sz w:val="18"/>
                <w:szCs w:val="18"/>
              </w:rPr>
              <w:t>Maturity of financial liabilities</w:t>
            </w:r>
          </w:p>
        </w:tc>
        <w:tc>
          <w:tcPr>
            <w:tcW w:w="826" w:type="dxa"/>
            <w:tcBorders>
              <w:bottom w:val="single" w:sz="4" w:space="0" w:color="auto"/>
            </w:tcBorders>
            <w:shd w:val="clear" w:color="auto" w:fill="auto"/>
            <w:vAlign w:val="bottom"/>
          </w:tcPr>
          <w:p w14:paraId="3212D98B" w14:textId="77777777" w:rsidR="00153410" w:rsidRPr="00535A53" w:rsidRDefault="00153410" w:rsidP="00B704B6">
            <w:pPr>
              <w:ind w:right="-72"/>
              <w:jc w:val="right"/>
              <w:rPr>
                <w:rFonts w:ascii="Arial" w:hAnsi="Arial" w:cs="Arial"/>
                <w:b/>
                <w:bCs/>
                <w:sz w:val="18"/>
                <w:szCs w:val="18"/>
              </w:rPr>
            </w:pPr>
            <w:r w:rsidRPr="00535A53">
              <w:rPr>
                <w:rFonts w:ascii="Arial" w:hAnsi="Arial" w:cs="Arial"/>
                <w:b/>
                <w:bCs/>
                <w:sz w:val="18"/>
                <w:szCs w:val="18"/>
              </w:rPr>
              <w:t>Million Baht</w:t>
            </w:r>
          </w:p>
        </w:tc>
        <w:tc>
          <w:tcPr>
            <w:tcW w:w="920" w:type="dxa"/>
            <w:tcBorders>
              <w:bottom w:val="single" w:sz="4" w:space="0" w:color="auto"/>
            </w:tcBorders>
            <w:shd w:val="clear" w:color="auto" w:fill="auto"/>
            <w:vAlign w:val="bottom"/>
          </w:tcPr>
          <w:p w14:paraId="18308237" w14:textId="77777777" w:rsidR="00153410" w:rsidRPr="00535A53" w:rsidRDefault="00153410" w:rsidP="00B704B6">
            <w:pPr>
              <w:ind w:right="-72"/>
              <w:jc w:val="right"/>
              <w:rPr>
                <w:rFonts w:ascii="Arial" w:hAnsi="Arial" w:cs="Arial"/>
                <w:b/>
                <w:bCs/>
                <w:sz w:val="18"/>
                <w:szCs w:val="18"/>
              </w:rPr>
            </w:pPr>
            <w:r w:rsidRPr="00535A53">
              <w:rPr>
                <w:rFonts w:ascii="Arial" w:hAnsi="Arial" w:cs="Arial"/>
                <w:b/>
                <w:bCs/>
                <w:sz w:val="18"/>
                <w:szCs w:val="18"/>
              </w:rPr>
              <w:t>Million Baht</w:t>
            </w:r>
          </w:p>
        </w:tc>
        <w:tc>
          <w:tcPr>
            <w:tcW w:w="916" w:type="dxa"/>
            <w:tcBorders>
              <w:bottom w:val="single" w:sz="4" w:space="0" w:color="auto"/>
            </w:tcBorders>
            <w:shd w:val="clear" w:color="auto" w:fill="auto"/>
            <w:vAlign w:val="bottom"/>
          </w:tcPr>
          <w:p w14:paraId="18002DDB" w14:textId="77777777" w:rsidR="00153410" w:rsidRPr="00535A53" w:rsidRDefault="00153410" w:rsidP="00B704B6">
            <w:pPr>
              <w:ind w:right="-72"/>
              <w:jc w:val="right"/>
              <w:rPr>
                <w:rFonts w:ascii="Arial" w:hAnsi="Arial" w:cs="Arial"/>
                <w:b/>
                <w:bCs/>
                <w:sz w:val="18"/>
                <w:szCs w:val="18"/>
              </w:rPr>
            </w:pPr>
            <w:r w:rsidRPr="00535A53">
              <w:rPr>
                <w:rFonts w:ascii="Arial" w:hAnsi="Arial" w:cs="Arial"/>
                <w:b/>
                <w:bCs/>
                <w:sz w:val="18"/>
                <w:szCs w:val="18"/>
              </w:rPr>
              <w:t>Million Baht</w:t>
            </w:r>
          </w:p>
        </w:tc>
        <w:tc>
          <w:tcPr>
            <w:tcW w:w="916" w:type="dxa"/>
            <w:tcBorders>
              <w:bottom w:val="single" w:sz="4" w:space="0" w:color="auto"/>
            </w:tcBorders>
            <w:shd w:val="clear" w:color="auto" w:fill="auto"/>
            <w:vAlign w:val="bottom"/>
          </w:tcPr>
          <w:p w14:paraId="59EBF509" w14:textId="77777777" w:rsidR="00153410" w:rsidRPr="00535A53" w:rsidRDefault="00153410" w:rsidP="00B704B6">
            <w:pPr>
              <w:ind w:right="-72"/>
              <w:jc w:val="right"/>
              <w:rPr>
                <w:rFonts w:ascii="Arial" w:hAnsi="Arial" w:cs="Arial"/>
                <w:b/>
                <w:bCs/>
                <w:sz w:val="18"/>
                <w:szCs w:val="18"/>
              </w:rPr>
            </w:pPr>
            <w:r w:rsidRPr="00535A53">
              <w:rPr>
                <w:rFonts w:ascii="Arial" w:hAnsi="Arial" w:cs="Arial"/>
                <w:b/>
                <w:bCs/>
                <w:sz w:val="18"/>
                <w:szCs w:val="18"/>
              </w:rPr>
              <w:t>Million Baht</w:t>
            </w:r>
          </w:p>
        </w:tc>
        <w:tc>
          <w:tcPr>
            <w:tcW w:w="948" w:type="dxa"/>
            <w:tcBorders>
              <w:bottom w:val="single" w:sz="4" w:space="0" w:color="auto"/>
            </w:tcBorders>
            <w:shd w:val="clear" w:color="auto" w:fill="auto"/>
            <w:vAlign w:val="bottom"/>
          </w:tcPr>
          <w:p w14:paraId="4C24493D" w14:textId="77777777" w:rsidR="00153410" w:rsidRPr="00535A53" w:rsidRDefault="00153410" w:rsidP="00B704B6">
            <w:pPr>
              <w:ind w:right="-72"/>
              <w:jc w:val="right"/>
              <w:rPr>
                <w:rFonts w:ascii="Arial" w:hAnsi="Arial" w:cs="Arial"/>
                <w:b/>
                <w:bCs/>
                <w:sz w:val="18"/>
                <w:szCs w:val="18"/>
              </w:rPr>
            </w:pPr>
            <w:r w:rsidRPr="00535A53">
              <w:rPr>
                <w:rFonts w:ascii="Arial" w:hAnsi="Arial" w:cs="Arial"/>
                <w:b/>
                <w:bCs/>
                <w:sz w:val="18"/>
                <w:szCs w:val="18"/>
              </w:rPr>
              <w:t>Million Baht</w:t>
            </w:r>
          </w:p>
        </w:tc>
        <w:tc>
          <w:tcPr>
            <w:tcW w:w="945" w:type="dxa"/>
            <w:tcBorders>
              <w:bottom w:val="single" w:sz="4" w:space="0" w:color="auto"/>
            </w:tcBorders>
            <w:shd w:val="clear" w:color="auto" w:fill="auto"/>
            <w:vAlign w:val="bottom"/>
          </w:tcPr>
          <w:p w14:paraId="271A8360" w14:textId="77777777" w:rsidR="00153410" w:rsidRPr="00535A53" w:rsidRDefault="00153410" w:rsidP="00B704B6">
            <w:pPr>
              <w:ind w:right="-72"/>
              <w:jc w:val="right"/>
              <w:rPr>
                <w:rFonts w:ascii="Arial" w:hAnsi="Arial" w:cs="Arial"/>
                <w:b/>
                <w:bCs/>
                <w:sz w:val="18"/>
                <w:szCs w:val="18"/>
              </w:rPr>
            </w:pPr>
            <w:r w:rsidRPr="00535A53">
              <w:rPr>
                <w:rFonts w:ascii="Arial" w:hAnsi="Arial" w:cs="Arial"/>
                <w:b/>
                <w:bCs/>
                <w:sz w:val="18"/>
                <w:szCs w:val="18"/>
              </w:rPr>
              <w:t>Million Baht</w:t>
            </w:r>
          </w:p>
        </w:tc>
      </w:tr>
      <w:tr w:rsidR="00EF6108" w:rsidRPr="00535A53" w14:paraId="7C8D4B44" w14:textId="77777777" w:rsidTr="00330D94">
        <w:tc>
          <w:tcPr>
            <w:tcW w:w="3557" w:type="dxa"/>
            <w:shd w:val="clear" w:color="auto" w:fill="auto"/>
            <w:vAlign w:val="bottom"/>
          </w:tcPr>
          <w:p w14:paraId="00BC7955" w14:textId="77777777" w:rsidR="00EF6108" w:rsidRPr="00535A53" w:rsidRDefault="00EF6108" w:rsidP="00D462F6">
            <w:pPr>
              <w:ind w:left="431" w:right="-108"/>
              <w:rPr>
                <w:rFonts w:ascii="Arial" w:hAnsi="Arial" w:cs="Arial"/>
                <w:b/>
                <w:bCs/>
                <w:sz w:val="12"/>
                <w:szCs w:val="12"/>
              </w:rPr>
            </w:pPr>
          </w:p>
        </w:tc>
        <w:tc>
          <w:tcPr>
            <w:tcW w:w="826" w:type="dxa"/>
            <w:tcBorders>
              <w:top w:val="single" w:sz="4" w:space="0" w:color="auto"/>
            </w:tcBorders>
            <w:shd w:val="clear" w:color="auto" w:fill="FAFAFA"/>
            <w:vAlign w:val="bottom"/>
          </w:tcPr>
          <w:p w14:paraId="59875B9D" w14:textId="77777777" w:rsidR="00EF6108" w:rsidRPr="00535A53" w:rsidRDefault="00EF6108" w:rsidP="00B704B6">
            <w:pPr>
              <w:ind w:right="-72"/>
              <w:jc w:val="right"/>
              <w:rPr>
                <w:rFonts w:ascii="Arial" w:hAnsi="Arial" w:cs="Arial"/>
                <w:sz w:val="12"/>
                <w:szCs w:val="12"/>
              </w:rPr>
            </w:pPr>
          </w:p>
        </w:tc>
        <w:tc>
          <w:tcPr>
            <w:tcW w:w="920" w:type="dxa"/>
            <w:tcBorders>
              <w:top w:val="single" w:sz="4" w:space="0" w:color="auto"/>
            </w:tcBorders>
            <w:shd w:val="clear" w:color="auto" w:fill="FAFAFA"/>
            <w:vAlign w:val="bottom"/>
          </w:tcPr>
          <w:p w14:paraId="38D2768B" w14:textId="77777777" w:rsidR="00EF6108" w:rsidRPr="00535A53" w:rsidRDefault="00EF6108" w:rsidP="00B704B6">
            <w:pPr>
              <w:ind w:right="-72"/>
              <w:jc w:val="right"/>
              <w:rPr>
                <w:rFonts w:ascii="Arial" w:hAnsi="Arial" w:cs="Arial"/>
                <w:sz w:val="12"/>
                <w:szCs w:val="12"/>
              </w:rPr>
            </w:pPr>
          </w:p>
        </w:tc>
        <w:tc>
          <w:tcPr>
            <w:tcW w:w="916" w:type="dxa"/>
            <w:tcBorders>
              <w:top w:val="single" w:sz="4" w:space="0" w:color="auto"/>
            </w:tcBorders>
            <w:shd w:val="clear" w:color="auto" w:fill="FAFAFA"/>
            <w:vAlign w:val="bottom"/>
          </w:tcPr>
          <w:p w14:paraId="7D1A95FF" w14:textId="77777777" w:rsidR="00EF6108" w:rsidRPr="00535A53" w:rsidRDefault="00EF6108" w:rsidP="00B704B6">
            <w:pPr>
              <w:ind w:right="-72"/>
              <w:jc w:val="right"/>
              <w:rPr>
                <w:rFonts w:ascii="Arial" w:hAnsi="Arial" w:cs="Arial"/>
                <w:sz w:val="12"/>
                <w:szCs w:val="12"/>
              </w:rPr>
            </w:pPr>
          </w:p>
        </w:tc>
        <w:tc>
          <w:tcPr>
            <w:tcW w:w="916" w:type="dxa"/>
            <w:tcBorders>
              <w:top w:val="single" w:sz="4" w:space="0" w:color="auto"/>
            </w:tcBorders>
            <w:shd w:val="clear" w:color="auto" w:fill="FAFAFA"/>
            <w:vAlign w:val="bottom"/>
          </w:tcPr>
          <w:p w14:paraId="7FF9603A" w14:textId="77777777" w:rsidR="00EF6108" w:rsidRPr="00535A53" w:rsidRDefault="00EF6108" w:rsidP="00B704B6">
            <w:pPr>
              <w:ind w:right="-72"/>
              <w:jc w:val="right"/>
              <w:rPr>
                <w:rFonts w:ascii="Arial" w:hAnsi="Arial" w:cs="Arial"/>
                <w:sz w:val="12"/>
                <w:szCs w:val="12"/>
              </w:rPr>
            </w:pPr>
          </w:p>
        </w:tc>
        <w:tc>
          <w:tcPr>
            <w:tcW w:w="948" w:type="dxa"/>
            <w:tcBorders>
              <w:top w:val="single" w:sz="4" w:space="0" w:color="auto"/>
            </w:tcBorders>
            <w:shd w:val="clear" w:color="auto" w:fill="FAFAFA"/>
            <w:vAlign w:val="bottom"/>
          </w:tcPr>
          <w:p w14:paraId="1CED965F" w14:textId="77777777" w:rsidR="00EF6108" w:rsidRPr="00535A53" w:rsidRDefault="00EF6108" w:rsidP="00B704B6">
            <w:pPr>
              <w:ind w:right="-72"/>
              <w:jc w:val="right"/>
              <w:rPr>
                <w:rFonts w:ascii="Arial" w:hAnsi="Arial" w:cs="Arial"/>
                <w:sz w:val="12"/>
                <w:szCs w:val="12"/>
              </w:rPr>
            </w:pPr>
          </w:p>
        </w:tc>
        <w:tc>
          <w:tcPr>
            <w:tcW w:w="945" w:type="dxa"/>
            <w:tcBorders>
              <w:top w:val="single" w:sz="4" w:space="0" w:color="auto"/>
            </w:tcBorders>
            <w:shd w:val="clear" w:color="auto" w:fill="FAFAFA"/>
            <w:vAlign w:val="bottom"/>
          </w:tcPr>
          <w:p w14:paraId="61AE7361" w14:textId="77777777" w:rsidR="00EF6108" w:rsidRPr="00535A53" w:rsidRDefault="00EF6108" w:rsidP="00B704B6">
            <w:pPr>
              <w:ind w:right="-72"/>
              <w:jc w:val="right"/>
              <w:rPr>
                <w:rFonts w:ascii="Arial" w:hAnsi="Arial" w:cs="Arial"/>
                <w:sz w:val="12"/>
                <w:szCs w:val="12"/>
              </w:rPr>
            </w:pPr>
          </w:p>
        </w:tc>
      </w:tr>
      <w:tr w:rsidR="00C61F29" w:rsidRPr="00535A53" w14:paraId="0F1D8399" w14:textId="77777777" w:rsidTr="00330D94">
        <w:tc>
          <w:tcPr>
            <w:tcW w:w="3557" w:type="dxa"/>
            <w:shd w:val="clear" w:color="auto" w:fill="auto"/>
            <w:vAlign w:val="bottom"/>
          </w:tcPr>
          <w:p w14:paraId="538D79A5" w14:textId="77777777" w:rsidR="00C61F29" w:rsidRPr="00535A53" w:rsidRDefault="00421685" w:rsidP="00C61F29">
            <w:pPr>
              <w:ind w:left="431" w:right="-108"/>
              <w:rPr>
                <w:rFonts w:ascii="Arial" w:eastAsia="Arial Unicode MS" w:hAnsi="Arial" w:cs="Arial"/>
                <w:sz w:val="18"/>
                <w:szCs w:val="18"/>
              </w:rPr>
            </w:pPr>
            <w:r w:rsidRPr="00535A53">
              <w:rPr>
                <w:rFonts w:ascii="Arial" w:hAnsi="Arial" w:cs="Arial"/>
                <w:b/>
                <w:bCs/>
                <w:sz w:val="18"/>
                <w:szCs w:val="18"/>
              </w:rPr>
              <w:t>As at 31 December 2020</w:t>
            </w:r>
          </w:p>
        </w:tc>
        <w:tc>
          <w:tcPr>
            <w:tcW w:w="826" w:type="dxa"/>
            <w:shd w:val="clear" w:color="auto" w:fill="FAFAFA"/>
            <w:vAlign w:val="bottom"/>
          </w:tcPr>
          <w:p w14:paraId="75809836" w14:textId="77777777" w:rsidR="00C61F29" w:rsidRPr="00535A53" w:rsidRDefault="00C61F29" w:rsidP="00C61F29">
            <w:pPr>
              <w:ind w:right="-72"/>
              <w:jc w:val="right"/>
              <w:rPr>
                <w:rFonts w:ascii="Arial" w:eastAsia="Arial Unicode MS" w:hAnsi="Arial" w:cs="Arial"/>
                <w:sz w:val="20"/>
                <w:szCs w:val="20"/>
              </w:rPr>
            </w:pPr>
          </w:p>
        </w:tc>
        <w:tc>
          <w:tcPr>
            <w:tcW w:w="920" w:type="dxa"/>
            <w:shd w:val="clear" w:color="auto" w:fill="FAFAFA"/>
            <w:vAlign w:val="bottom"/>
          </w:tcPr>
          <w:p w14:paraId="615C57AF" w14:textId="77777777" w:rsidR="00C61F29" w:rsidRPr="00535A53" w:rsidRDefault="00C61F29" w:rsidP="00C61F29">
            <w:pPr>
              <w:ind w:right="-72"/>
              <w:jc w:val="right"/>
              <w:rPr>
                <w:rFonts w:ascii="Arial" w:eastAsia="Arial Unicode MS" w:hAnsi="Arial" w:cs="Arial"/>
                <w:sz w:val="20"/>
                <w:szCs w:val="20"/>
              </w:rPr>
            </w:pPr>
          </w:p>
        </w:tc>
        <w:tc>
          <w:tcPr>
            <w:tcW w:w="916" w:type="dxa"/>
            <w:shd w:val="clear" w:color="auto" w:fill="FAFAFA"/>
            <w:vAlign w:val="bottom"/>
          </w:tcPr>
          <w:p w14:paraId="2E9CCF62" w14:textId="77777777" w:rsidR="00C61F29" w:rsidRPr="00535A53" w:rsidRDefault="00C61F29" w:rsidP="00C61F29">
            <w:pPr>
              <w:ind w:right="-72"/>
              <w:jc w:val="right"/>
              <w:rPr>
                <w:rFonts w:ascii="Arial" w:eastAsia="Arial Unicode MS" w:hAnsi="Arial" w:cs="Arial"/>
                <w:sz w:val="20"/>
                <w:szCs w:val="20"/>
              </w:rPr>
            </w:pPr>
          </w:p>
        </w:tc>
        <w:tc>
          <w:tcPr>
            <w:tcW w:w="916" w:type="dxa"/>
            <w:shd w:val="clear" w:color="auto" w:fill="FAFAFA"/>
            <w:vAlign w:val="bottom"/>
          </w:tcPr>
          <w:p w14:paraId="50CCB147" w14:textId="77777777" w:rsidR="00C61F29" w:rsidRPr="00535A53" w:rsidRDefault="00C61F29" w:rsidP="00C61F29">
            <w:pPr>
              <w:ind w:right="-72"/>
              <w:jc w:val="right"/>
              <w:rPr>
                <w:rFonts w:ascii="Arial" w:eastAsia="Arial Unicode MS" w:hAnsi="Arial" w:cs="Arial"/>
                <w:sz w:val="20"/>
                <w:szCs w:val="20"/>
              </w:rPr>
            </w:pPr>
          </w:p>
        </w:tc>
        <w:tc>
          <w:tcPr>
            <w:tcW w:w="948" w:type="dxa"/>
            <w:shd w:val="clear" w:color="auto" w:fill="FAFAFA"/>
            <w:vAlign w:val="bottom"/>
          </w:tcPr>
          <w:p w14:paraId="57B9BFFE" w14:textId="77777777" w:rsidR="00C61F29" w:rsidRPr="00535A53" w:rsidRDefault="00C61F29" w:rsidP="00C61F29">
            <w:pPr>
              <w:tabs>
                <w:tab w:val="decimal" w:pos="522"/>
              </w:tabs>
              <w:ind w:right="-72"/>
              <w:jc w:val="right"/>
              <w:rPr>
                <w:rFonts w:ascii="Arial" w:eastAsia="Arial Unicode MS" w:hAnsi="Arial" w:cs="Arial"/>
                <w:sz w:val="20"/>
                <w:szCs w:val="20"/>
              </w:rPr>
            </w:pPr>
          </w:p>
        </w:tc>
        <w:tc>
          <w:tcPr>
            <w:tcW w:w="945" w:type="dxa"/>
            <w:shd w:val="clear" w:color="auto" w:fill="FAFAFA"/>
            <w:vAlign w:val="bottom"/>
          </w:tcPr>
          <w:p w14:paraId="0C074CE4" w14:textId="77777777" w:rsidR="00C61F29" w:rsidRPr="00535A53" w:rsidRDefault="00C61F29" w:rsidP="00C61F29">
            <w:pPr>
              <w:tabs>
                <w:tab w:val="decimal" w:pos="522"/>
              </w:tabs>
              <w:ind w:right="-72"/>
              <w:jc w:val="right"/>
              <w:rPr>
                <w:rFonts w:ascii="Arial" w:eastAsia="Arial Unicode MS" w:hAnsi="Arial" w:cs="Arial"/>
                <w:sz w:val="20"/>
                <w:szCs w:val="20"/>
              </w:rPr>
            </w:pPr>
          </w:p>
        </w:tc>
      </w:tr>
      <w:tr w:rsidR="00421685" w:rsidRPr="00535A53" w14:paraId="5B4FD122" w14:textId="77777777" w:rsidTr="00330D94">
        <w:tc>
          <w:tcPr>
            <w:tcW w:w="3557" w:type="dxa"/>
            <w:shd w:val="clear" w:color="auto" w:fill="auto"/>
            <w:vAlign w:val="bottom"/>
          </w:tcPr>
          <w:p w14:paraId="7A4E43F8" w14:textId="77777777" w:rsidR="00421685" w:rsidRPr="00535A53" w:rsidRDefault="00421685" w:rsidP="00421685">
            <w:pPr>
              <w:ind w:left="431" w:right="-108"/>
              <w:rPr>
                <w:rFonts w:ascii="Arial" w:eastAsia="Arial Unicode MS" w:hAnsi="Arial" w:cs="Arial"/>
                <w:sz w:val="18"/>
                <w:szCs w:val="18"/>
              </w:rPr>
            </w:pPr>
            <w:r w:rsidRPr="00535A53">
              <w:rPr>
                <w:rFonts w:ascii="Arial" w:eastAsia="Arial Unicode MS" w:hAnsi="Arial" w:cs="Arial"/>
                <w:sz w:val="18"/>
                <w:szCs w:val="18"/>
              </w:rPr>
              <w:t>Borrowings from financial</w:t>
            </w:r>
            <w:r>
              <w:rPr>
                <w:rFonts w:ascii="Arial" w:eastAsia="Arial Unicode MS" w:hAnsi="Arial" w:cs="Arial"/>
                <w:sz w:val="18"/>
                <w:szCs w:val="18"/>
              </w:rPr>
              <w:t xml:space="preserve"> </w:t>
            </w:r>
            <w:r w:rsidRPr="00535A53">
              <w:rPr>
                <w:rFonts w:ascii="Arial" w:eastAsia="Arial Unicode MS" w:hAnsi="Arial" w:cs="Arial"/>
                <w:sz w:val="18"/>
                <w:szCs w:val="18"/>
              </w:rPr>
              <w:t>institutions</w:t>
            </w:r>
          </w:p>
        </w:tc>
        <w:tc>
          <w:tcPr>
            <w:tcW w:w="826" w:type="dxa"/>
            <w:shd w:val="clear" w:color="auto" w:fill="FAFAFA"/>
            <w:vAlign w:val="bottom"/>
          </w:tcPr>
          <w:p w14:paraId="2792748F"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lang w:val="en-GB"/>
              </w:rPr>
              <w:t>2,720</w:t>
            </w:r>
          </w:p>
        </w:tc>
        <w:tc>
          <w:tcPr>
            <w:tcW w:w="920" w:type="dxa"/>
            <w:shd w:val="clear" w:color="auto" w:fill="FAFAFA"/>
            <w:vAlign w:val="bottom"/>
          </w:tcPr>
          <w:p w14:paraId="388E6858" w14:textId="77777777" w:rsidR="00421685" w:rsidRPr="00535A53" w:rsidRDefault="00421685" w:rsidP="00421685">
            <w:pPr>
              <w:ind w:right="-72"/>
              <w:jc w:val="right"/>
              <w:rPr>
                <w:rFonts w:ascii="Arial" w:hAnsi="Arial" w:cs="Arial"/>
                <w:sz w:val="18"/>
                <w:szCs w:val="18"/>
                <w:cs/>
              </w:rPr>
            </w:pPr>
            <w:r w:rsidRPr="00535A53">
              <w:rPr>
                <w:rFonts w:ascii="Arial" w:hAnsi="Arial" w:cs="Arial"/>
                <w:sz w:val="18"/>
                <w:szCs w:val="18"/>
                <w:cs/>
              </w:rPr>
              <w:t>1,502</w:t>
            </w:r>
          </w:p>
        </w:tc>
        <w:tc>
          <w:tcPr>
            <w:tcW w:w="916" w:type="dxa"/>
            <w:shd w:val="clear" w:color="auto" w:fill="FAFAFA"/>
            <w:vAlign w:val="bottom"/>
          </w:tcPr>
          <w:p w14:paraId="4A45BC01"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cs/>
                <w:lang w:val="en-GB"/>
              </w:rPr>
              <w:t>-</w:t>
            </w:r>
          </w:p>
        </w:tc>
        <w:tc>
          <w:tcPr>
            <w:tcW w:w="916" w:type="dxa"/>
            <w:shd w:val="clear" w:color="auto" w:fill="FAFAFA"/>
            <w:vAlign w:val="bottom"/>
          </w:tcPr>
          <w:p w14:paraId="704A4981" w14:textId="77777777" w:rsidR="00421685" w:rsidRPr="00535A53" w:rsidRDefault="00421685" w:rsidP="00421685">
            <w:pPr>
              <w:ind w:right="-72"/>
              <w:jc w:val="right"/>
              <w:rPr>
                <w:rFonts w:ascii="Arial" w:hAnsi="Arial" w:cs="Arial"/>
                <w:sz w:val="18"/>
                <w:szCs w:val="18"/>
                <w:cs/>
              </w:rPr>
            </w:pPr>
            <w:r w:rsidRPr="00535A53">
              <w:rPr>
                <w:rFonts w:ascii="Arial" w:hAnsi="Arial" w:cs="Arial"/>
                <w:sz w:val="18"/>
                <w:szCs w:val="18"/>
                <w:cs/>
              </w:rPr>
              <w:t>-</w:t>
            </w:r>
          </w:p>
        </w:tc>
        <w:tc>
          <w:tcPr>
            <w:tcW w:w="948" w:type="dxa"/>
            <w:shd w:val="clear" w:color="auto" w:fill="FAFAFA"/>
            <w:vAlign w:val="bottom"/>
          </w:tcPr>
          <w:p w14:paraId="6CF2BD37"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lang w:val="en-GB"/>
              </w:rPr>
              <w:t>4,222</w:t>
            </w:r>
          </w:p>
        </w:tc>
        <w:tc>
          <w:tcPr>
            <w:tcW w:w="945" w:type="dxa"/>
            <w:shd w:val="clear" w:color="auto" w:fill="FAFAFA"/>
            <w:vAlign w:val="bottom"/>
          </w:tcPr>
          <w:p w14:paraId="3751E1CA"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lang w:val="en-GB"/>
              </w:rPr>
              <w:t>4,222</w:t>
            </w:r>
          </w:p>
        </w:tc>
      </w:tr>
      <w:tr w:rsidR="00421685" w:rsidRPr="00535A53" w14:paraId="7ABD55F9" w14:textId="77777777" w:rsidTr="00330D94">
        <w:tc>
          <w:tcPr>
            <w:tcW w:w="3557" w:type="dxa"/>
            <w:shd w:val="clear" w:color="auto" w:fill="auto"/>
            <w:vAlign w:val="bottom"/>
          </w:tcPr>
          <w:p w14:paraId="2016DB85" w14:textId="77777777" w:rsidR="00421685" w:rsidRPr="00535A53" w:rsidRDefault="00421685" w:rsidP="00421685">
            <w:pPr>
              <w:ind w:left="431" w:right="-108"/>
              <w:rPr>
                <w:rFonts w:ascii="Arial" w:eastAsia="Arial Unicode MS" w:hAnsi="Arial" w:cs="Arial"/>
                <w:sz w:val="18"/>
                <w:szCs w:val="18"/>
              </w:rPr>
            </w:pPr>
            <w:r w:rsidRPr="00535A53">
              <w:rPr>
                <w:rFonts w:ascii="Arial" w:eastAsia="Arial Unicode MS" w:hAnsi="Arial" w:cs="Arial"/>
                <w:sz w:val="18"/>
                <w:szCs w:val="18"/>
              </w:rPr>
              <w:t xml:space="preserve">Payable from Clearing House </w:t>
            </w:r>
          </w:p>
        </w:tc>
        <w:tc>
          <w:tcPr>
            <w:tcW w:w="826" w:type="dxa"/>
            <w:shd w:val="clear" w:color="auto" w:fill="FAFAFA"/>
            <w:vAlign w:val="bottom"/>
          </w:tcPr>
          <w:p w14:paraId="27F052D0" w14:textId="77777777" w:rsidR="00421685" w:rsidRPr="00535A53" w:rsidRDefault="00421685" w:rsidP="00421685">
            <w:pPr>
              <w:ind w:right="-72"/>
              <w:jc w:val="right"/>
              <w:rPr>
                <w:rFonts w:ascii="Arial" w:hAnsi="Arial" w:cs="Arial"/>
                <w:sz w:val="18"/>
                <w:szCs w:val="18"/>
                <w:cs/>
              </w:rPr>
            </w:pPr>
          </w:p>
        </w:tc>
        <w:tc>
          <w:tcPr>
            <w:tcW w:w="920" w:type="dxa"/>
            <w:shd w:val="clear" w:color="auto" w:fill="FAFAFA"/>
            <w:vAlign w:val="bottom"/>
          </w:tcPr>
          <w:p w14:paraId="49A5B2B4" w14:textId="77777777" w:rsidR="00421685" w:rsidRPr="00535A53" w:rsidRDefault="00421685" w:rsidP="00421685">
            <w:pPr>
              <w:ind w:right="-72"/>
              <w:jc w:val="right"/>
              <w:rPr>
                <w:rFonts w:ascii="Arial" w:hAnsi="Arial" w:cs="Arial"/>
                <w:sz w:val="18"/>
                <w:szCs w:val="18"/>
                <w:cs/>
              </w:rPr>
            </w:pPr>
          </w:p>
        </w:tc>
        <w:tc>
          <w:tcPr>
            <w:tcW w:w="916" w:type="dxa"/>
            <w:shd w:val="clear" w:color="auto" w:fill="FAFAFA"/>
            <w:vAlign w:val="bottom"/>
          </w:tcPr>
          <w:p w14:paraId="74C5859E" w14:textId="77777777" w:rsidR="00421685" w:rsidRPr="00535A53" w:rsidRDefault="00421685" w:rsidP="00421685">
            <w:pPr>
              <w:ind w:right="-72"/>
              <w:jc w:val="right"/>
              <w:rPr>
                <w:rFonts w:ascii="Arial" w:hAnsi="Arial" w:cs="Arial"/>
                <w:sz w:val="18"/>
                <w:szCs w:val="18"/>
                <w:cs/>
              </w:rPr>
            </w:pPr>
          </w:p>
        </w:tc>
        <w:tc>
          <w:tcPr>
            <w:tcW w:w="916" w:type="dxa"/>
            <w:shd w:val="clear" w:color="auto" w:fill="FAFAFA"/>
            <w:vAlign w:val="bottom"/>
          </w:tcPr>
          <w:p w14:paraId="58A4039F" w14:textId="77777777" w:rsidR="00421685" w:rsidRPr="00535A53" w:rsidRDefault="00421685" w:rsidP="00421685">
            <w:pPr>
              <w:ind w:right="-72"/>
              <w:jc w:val="right"/>
              <w:rPr>
                <w:rFonts w:ascii="Arial" w:hAnsi="Arial" w:cs="Arial"/>
                <w:sz w:val="18"/>
                <w:szCs w:val="18"/>
                <w:cs/>
              </w:rPr>
            </w:pPr>
          </w:p>
        </w:tc>
        <w:tc>
          <w:tcPr>
            <w:tcW w:w="948" w:type="dxa"/>
            <w:shd w:val="clear" w:color="auto" w:fill="FAFAFA"/>
            <w:vAlign w:val="bottom"/>
          </w:tcPr>
          <w:p w14:paraId="272BC31B" w14:textId="77777777" w:rsidR="00421685" w:rsidRPr="00535A53" w:rsidRDefault="00421685" w:rsidP="00421685">
            <w:pPr>
              <w:ind w:right="-72"/>
              <w:jc w:val="right"/>
              <w:rPr>
                <w:rFonts w:ascii="Arial" w:hAnsi="Arial" w:cs="Arial"/>
                <w:sz w:val="18"/>
                <w:szCs w:val="18"/>
                <w:lang w:val="en-GB"/>
              </w:rPr>
            </w:pPr>
          </w:p>
        </w:tc>
        <w:tc>
          <w:tcPr>
            <w:tcW w:w="945" w:type="dxa"/>
            <w:shd w:val="clear" w:color="auto" w:fill="FAFAFA"/>
            <w:vAlign w:val="bottom"/>
          </w:tcPr>
          <w:p w14:paraId="54E89C34" w14:textId="77777777" w:rsidR="00421685" w:rsidRPr="00535A53" w:rsidRDefault="00421685" w:rsidP="00421685">
            <w:pPr>
              <w:ind w:right="-72"/>
              <w:jc w:val="right"/>
              <w:rPr>
                <w:rFonts w:ascii="Arial" w:hAnsi="Arial" w:cs="Arial"/>
                <w:sz w:val="18"/>
                <w:szCs w:val="18"/>
                <w:lang w:val="en-GB"/>
              </w:rPr>
            </w:pPr>
          </w:p>
        </w:tc>
      </w:tr>
      <w:tr w:rsidR="00421685" w:rsidRPr="00535A53" w14:paraId="2F265621" w14:textId="77777777" w:rsidTr="00330D94">
        <w:tc>
          <w:tcPr>
            <w:tcW w:w="3557" w:type="dxa"/>
            <w:shd w:val="clear" w:color="auto" w:fill="auto"/>
            <w:vAlign w:val="bottom"/>
          </w:tcPr>
          <w:p w14:paraId="4C981E8D" w14:textId="77777777" w:rsidR="00421685" w:rsidRPr="00535A53" w:rsidRDefault="00421685" w:rsidP="00421685">
            <w:pPr>
              <w:ind w:left="431" w:right="-108"/>
              <w:rPr>
                <w:rFonts w:ascii="Arial" w:eastAsia="Arial Unicode MS" w:hAnsi="Arial" w:cs="Arial"/>
                <w:sz w:val="18"/>
                <w:szCs w:val="18"/>
              </w:rPr>
            </w:pPr>
            <w:r w:rsidRPr="00535A53">
              <w:rPr>
                <w:rFonts w:ascii="Arial" w:eastAsia="Arial Unicode MS" w:hAnsi="Arial" w:cs="Arial"/>
                <w:sz w:val="18"/>
                <w:szCs w:val="18"/>
              </w:rPr>
              <w:t xml:space="preserve">   and brokers</w:t>
            </w:r>
          </w:p>
        </w:tc>
        <w:tc>
          <w:tcPr>
            <w:tcW w:w="826" w:type="dxa"/>
            <w:shd w:val="clear" w:color="auto" w:fill="FAFAFA"/>
            <w:vAlign w:val="bottom"/>
          </w:tcPr>
          <w:p w14:paraId="02D8F30C"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cs/>
                <w:lang w:val="en-GB"/>
              </w:rPr>
              <w:t>-</w:t>
            </w:r>
          </w:p>
        </w:tc>
        <w:tc>
          <w:tcPr>
            <w:tcW w:w="920" w:type="dxa"/>
            <w:shd w:val="clear" w:color="auto" w:fill="FAFAFA"/>
            <w:vAlign w:val="bottom"/>
          </w:tcPr>
          <w:p w14:paraId="57F0D572" w14:textId="77777777" w:rsidR="00421685" w:rsidRPr="00535A53" w:rsidRDefault="00421685" w:rsidP="00421685">
            <w:pPr>
              <w:ind w:right="-72"/>
              <w:jc w:val="right"/>
              <w:rPr>
                <w:rFonts w:ascii="Arial" w:hAnsi="Arial" w:cs="Arial"/>
                <w:sz w:val="18"/>
                <w:szCs w:val="18"/>
                <w:cs/>
              </w:rPr>
            </w:pPr>
            <w:r w:rsidRPr="00535A53">
              <w:rPr>
                <w:rFonts w:ascii="Arial" w:hAnsi="Arial" w:cs="Arial"/>
                <w:sz w:val="18"/>
                <w:szCs w:val="18"/>
                <w:cs/>
              </w:rPr>
              <w:t>1</w:t>
            </w:r>
          </w:p>
        </w:tc>
        <w:tc>
          <w:tcPr>
            <w:tcW w:w="916" w:type="dxa"/>
            <w:shd w:val="clear" w:color="auto" w:fill="FAFAFA"/>
            <w:vAlign w:val="bottom"/>
          </w:tcPr>
          <w:p w14:paraId="4D395833"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cs/>
                <w:lang w:val="en-GB"/>
              </w:rPr>
              <w:t>-</w:t>
            </w:r>
          </w:p>
        </w:tc>
        <w:tc>
          <w:tcPr>
            <w:tcW w:w="916" w:type="dxa"/>
            <w:shd w:val="clear" w:color="auto" w:fill="FAFAFA"/>
            <w:vAlign w:val="bottom"/>
          </w:tcPr>
          <w:p w14:paraId="2BF96895" w14:textId="77777777" w:rsidR="00421685" w:rsidRPr="00535A53" w:rsidRDefault="00421685" w:rsidP="00421685">
            <w:pPr>
              <w:ind w:right="-72"/>
              <w:jc w:val="right"/>
              <w:rPr>
                <w:rFonts w:ascii="Arial" w:hAnsi="Arial" w:cs="Arial"/>
                <w:sz w:val="18"/>
                <w:szCs w:val="18"/>
                <w:cs/>
              </w:rPr>
            </w:pPr>
            <w:r w:rsidRPr="00535A53">
              <w:rPr>
                <w:rFonts w:ascii="Arial" w:hAnsi="Arial" w:cs="Arial"/>
                <w:sz w:val="18"/>
                <w:szCs w:val="18"/>
                <w:cs/>
              </w:rPr>
              <w:t>-</w:t>
            </w:r>
          </w:p>
        </w:tc>
        <w:tc>
          <w:tcPr>
            <w:tcW w:w="948" w:type="dxa"/>
            <w:shd w:val="clear" w:color="auto" w:fill="FAFAFA"/>
            <w:vAlign w:val="bottom"/>
          </w:tcPr>
          <w:p w14:paraId="1A2DDD9E"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lang w:val="en-GB"/>
              </w:rPr>
              <w:t>1</w:t>
            </w:r>
          </w:p>
        </w:tc>
        <w:tc>
          <w:tcPr>
            <w:tcW w:w="945" w:type="dxa"/>
            <w:shd w:val="clear" w:color="auto" w:fill="FAFAFA"/>
            <w:vAlign w:val="bottom"/>
          </w:tcPr>
          <w:p w14:paraId="6C9BC6CB"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lang w:val="en-GB"/>
              </w:rPr>
              <w:t>1</w:t>
            </w:r>
          </w:p>
        </w:tc>
      </w:tr>
      <w:tr w:rsidR="00421685" w:rsidRPr="00535A53" w14:paraId="59D41C5F" w14:textId="77777777" w:rsidTr="00330D94">
        <w:tc>
          <w:tcPr>
            <w:tcW w:w="3557" w:type="dxa"/>
            <w:shd w:val="clear" w:color="auto" w:fill="auto"/>
            <w:vAlign w:val="bottom"/>
          </w:tcPr>
          <w:p w14:paraId="6CC2F78B" w14:textId="77777777" w:rsidR="00421685" w:rsidRPr="00535A53" w:rsidRDefault="00421685" w:rsidP="00421685">
            <w:pPr>
              <w:ind w:left="431" w:right="-108"/>
              <w:rPr>
                <w:rFonts w:ascii="Arial" w:eastAsia="Arial Unicode MS" w:hAnsi="Arial" w:cs="Arial"/>
                <w:sz w:val="18"/>
                <w:szCs w:val="18"/>
              </w:rPr>
            </w:pPr>
            <w:r w:rsidRPr="00535A53">
              <w:rPr>
                <w:rFonts w:ascii="Arial" w:eastAsia="Arial Unicode MS" w:hAnsi="Arial" w:cs="Arial"/>
                <w:sz w:val="18"/>
                <w:szCs w:val="18"/>
              </w:rPr>
              <w:t xml:space="preserve">Securities and derivatives </w:t>
            </w:r>
          </w:p>
        </w:tc>
        <w:tc>
          <w:tcPr>
            <w:tcW w:w="826" w:type="dxa"/>
            <w:shd w:val="clear" w:color="auto" w:fill="FAFAFA"/>
            <w:vAlign w:val="bottom"/>
          </w:tcPr>
          <w:p w14:paraId="0E9F7B3F" w14:textId="77777777" w:rsidR="00421685" w:rsidRPr="00535A53" w:rsidRDefault="00421685" w:rsidP="00421685">
            <w:pPr>
              <w:ind w:right="-72"/>
              <w:jc w:val="right"/>
              <w:rPr>
                <w:rFonts w:ascii="Arial" w:hAnsi="Arial" w:cs="Arial"/>
                <w:sz w:val="18"/>
                <w:szCs w:val="18"/>
                <w:lang w:val="en-GB"/>
              </w:rPr>
            </w:pPr>
          </w:p>
        </w:tc>
        <w:tc>
          <w:tcPr>
            <w:tcW w:w="920" w:type="dxa"/>
            <w:shd w:val="clear" w:color="auto" w:fill="FAFAFA"/>
            <w:vAlign w:val="bottom"/>
          </w:tcPr>
          <w:p w14:paraId="1747DB28" w14:textId="77777777" w:rsidR="00421685" w:rsidRPr="00535A53" w:rsidRDefault="00421685" w:rsidP="00421685">
            <w:pPr>
              <w:ind w:right="-72"/>
              <w:jc w:val="right"/>
              <w:rPr>
                <w:rFonts w:ascii="Arial" w:hAnsi="Arial" w:cs="Arial"/>
                <w:sz w:val="18"/>
                <w:szCs w:val="18"/>
                <w:cs/>
              </w:rPr>
            </w:pPr>
          </w:p>
        </w:tc>
        <w:tc>
          <w:tcPr>
            <w:tcW w:w="916" w:type="dxa"/>
            <w:shd w:val="clear" w:color="auto" w:fill="FAFAFA"/>
            <w:vAlign w:val="bottom"/>
          </w:tcPr>
          <w:p w14:paraId="3AAF5B02" w14:textId="77777777" w:rsidR="00421685" w:rsidRPr="00535A53" w:rsidRDefault="00421685" w:rsidP="00421685">
            <w:pPr>
              <w:ind w:right="-72"/>
              <w:jc w:val="right"/>
              <w:rPr>
                <w:rFonts w:ascii="Arial" w:hAnsi="Arial" w:cs="Arial"/>
                <w:sz w:val="18"/>
                <w:szCs w:val="18"/>
                <w:cs/>
              </w:rPr>
            </w:pPr>
          </w:p>
        </w:tc>
        <w:tc>
          <w:tcPr>
            <w:tcW w:w="916" w:type="dxa"/>
            <w:shd w:val="clear" w:color="auto" w:fill="FAFAFA"/>
            <w:vAlign w:val="bottom"/>
          </w:tcPr>
          <w:p w14:paraId="74432E85" w14:textId="77777777" w:rsidR="00421685" w:rsidRPr="00535A53" w:rsidRDefault="00421685" w:rsidP="00421685">
            <w:pPr>
              <w:ind w:right="-72"/>
              <w:jc w:val="right"/>
              <w:rPr>
                <w:rFonts w:ascii="Arial" w:hAnsi="Arial" w:cs="Arial"/>
                <w:sz w:val="18"/>
                <w:szCs w:val="18"/>
                <w:cs/>
              </w:rPr>
            </w:pPr>
          </w:p>
        </w:tc>
        <w:tc>
          <w:tcPr>
            <w:tcW w:w="948" w:type="dxa"/>
            <w:shd w:val="clear" w:color="auto" w:fill="FAFAFA"/>
            <w:vAlign w:val="bottom"/>
          </w:tcPr>
          <w:p w14:paraId="505C9981" w14:textId="77777777" w:rsidR="00421685" w:rsidRPr="00535A53" w:rsidRDefault="00421685" w:rsidP="00421685">
            <w:pPr>
              <w:ind w:right="-72"/>
              <w:jc w:val="right"/>
              <w:rPr>
                <w:rFonts w:ascii="Arial" w:hAnsi="Arial" w:cs="Arial"/>
                <w:sz w:val="18"/>
                <w:szCs w:val="18"/>
                <w:cs/>
              </w:rPr>
            </w:pPr>
          </w:p>
        </w:tc>
        <w:tc>
          <w:tcPr>
            <w:tcW w:w="945" w:type="dxa"/>
            <w:shd w:val="clear" w:color="auto" w:fill="FAFAFA"/>
            <w:vAlign w:val="bottom"/>
          </w:tcPr>
          <w:p w14:paraId="0B79C701" w14:textId="77777777" w:rsidR="00421685" w:rsidRPr="00535A53" w:rsidRDefault="00421685" w:rsidP="00421685">
            <w:pPr>
              <w:ind w:right="-72"/>
              <w:jc w:val="right"/>
              <w:rPr>
                <w:rFonts w:ascii="Arial" w:hAnsi="Arial" w:cs="Arial"/>
                <w:sz w:val="18"/>
                <w:szCs w:val="18"/>
                <w:cs/>
              </w:rPr>
            </w:pPr>
          </w:p>
        </w:tc>
      </w:tr>
      <w:tr w:rsidR="00421685" w:rsidRPr="00535A53" w14:paraId="08EC9FBA" w14:textId="77777777" w:rsidTr="00330D94">
        <w:tc>
          <w:tcPr>
            <w:tcW w:w="3557" w:type="dxa"/>
            <w:shd w:val="clear" w:color="auto" w:fill="auto"/>
            <w:vAlign w:val="bottom"/>
          </w:tcPr>
          <w:p w14:paraId="39514C64" w14:textId="77777777" w:rsidR="00421685" w:rsidRPr="00535A53" w:rsidRDefault="00421685" w:rsidP="00421685">
            <w:pPr>
              <w:ind w:left="431" w:right="-108"/>
              <w:rPr>
                <w:rFonts w:ascii="Arial" w:eastAsia="Arial Unicode MS" w:hAnsi="Arial" w:cs="Arial"/>
                <w:sz w:val="18"/>
                <w:szCs w:val="18"/>
              </w:rPr>
            </w:pPr>
            <w:r w:rsidRPr="00535A53">
              <w:rPr>
                <w:rFonts w:ascii="Arial" w:eastAsia="Arial Unicode MS" w:hAnsi="Arial" w:cs="Arial"/>
                <w:sz w:val="18"/>
                <w:szCs w:val="18"/>
              </w:rPr>
              <w:t xml:space="preserve">   business payables</w:t>
            </w:r>
          </w:p>
        </w:tc>
        <w:tc>
          <w:tcPr>
            <w:tcW w:w="826" w:type="dxa"/>
            <w:shd w:val="clear" w:color="auto" w:fill="FAFAFA"/>
            <w:vAlign w:val="bottom"/>
          </w:tcPr>
          <w:p w14:paraId="7EEC7709"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cs/>
                <w:lang w:val="en-GB"/>
              </w:rPr>
              <w:t>-</w:t>
            </w:r>
          </w:p>
        </w:tc>
        <w:tc>
          <w:tcPr>
            <w:tcW w:w="920" w:type="dxa"/>
            <w:shd w:val="clear" w:color="auto" w:fill="FAFAFA"/>
            <w:vAlign w:val="bottom"/>
          </w:tcPr>
          <w:p w14:paraId="509F84E3" w14:textId="77777777" w:rsidR="00421685" w:rsidRPr="00535A53" w:rsidRDefault="00421685" w:rsidP="00421685">
            <w:pPr>
              <w:ind w:right="-72"/>
              <w:jc w:val="right"/>
              <w:rPr>
                <w:rFonts w:ascii="Arial" w:hAnsi="Arial" w:cs="Arial"/>
                <w:sz w:val="18"/>
                <w:szCs w:val="18"/>
                <w:cs/>
              </w:rPr>
            </w:pPr>
            <w:r w:rsidRPr="00535A53">
              <w:rPr>
                <w:rFonts w:ascii="Arial" w:hAnsi="Arial" w:cs="Arial"/>
                <w:sz w:val="18"/>
                <w:szCs w:val="18"/>
                <w:cs/>
              </w:rPr>
              <w:t>1,707</w:t>
            </w:r>
          </w:p>
        </w:tc>
        <w:tc>
          <w:tcPr>
            <w:tcW w:w="916" w:type="dxa"/>
            <w:shd w:val="clear" w:color="auto" w:fill="FAFAFA"/>
            <w:vAlign w:val="bottom"/>
          </w:tcPr>
          <w:p w14:paraId="12B9D29B"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cs/>
                <w:lang w:val="en-GB"/>
              </w:rPr>
              <w:t>-</w:t>
            </w:r>
          </w:p>
        </w:tc>
        <w:tc>
          <w:tcPr>
            <w:tcW w:w="916" w:type="dxa"/>
            <w:shd w:val="clear" w:color="auto" w:fill="FAFAFA"/>
            <w:vAlign w:val="bottom"/>
          </w:tcPr>
          <w:p w14:paraId="7DD14B7D" w14:textId="77777777" w:rsidR="00421685" w:rsidRPr="00535A53" w:rsidRDefault="00421685" w:rsidP="00421685">
            <w:pPr>
              <w:ind w:right="-72"/>
              <w:jc w:val="right"/>
              <w:rPr>
                <w:rFonts w:ascii="Arial" w:hAnsi="Arial" w:cs="Arial"/>
                <w:sz w:val="18"/>
                <w:szCs w:val="18"/>
                <w:cs/>
              </w:rPr>
            </w:pPr>
            <w:r w:rsidRPr="00535A53">
              <w:rPr>
                <w:rFonts w:ascii="Arial" w:hAnsi="Arial" w:cs="Arial"/>
                <w:sz w:val="18"/>
                <w:szCs w:val="18"/>
                <w:cs/>
              </w:rPr>
              <w:t>-</w:t>
            </w:r>
          </w:p>
        </w:tc>
        <w:tc>
          <w:tcPr>
            <w:tcW w:w="948" w:type="dxa"/>
            <w:shd w:val="clear" w:color="auto" w:fill="FAFAFA"/>
            <w:vAlign w:val="bottom"/>
          </w:tcPr>
          <w:p w14:paraId="6149E9AD"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lang w:val="en-GB"/>
              </w:rPr>
              <w:t>1,707</w:t>
            </w:r>
          </w:p>
        </w:tc>
        <w:tc>
          <w:tcPr>
            <w:tcW w:w="945" w:type="dxa"/>
            <w:shd w:val="clear" w:color="auto" w:fill="FAFAFA"/>
            <w:vAlign w:val="bottom"/>
          </w:tcPr>
          <w:p w14:paraId="6B968802"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lang w:val="en-GB"/>
              </w:rPr>
              <w:t>1,707</w:t>
            </w:r>
          </w:p>
        </w:tc>
      </w:tr>
      <w:tr w:rsidR="00421685" w:rsidRPr="00535A53" w14:paraId="1E69DB35" w14:textId="77777777" w:rsidTr="00330D94">
        <w:tc>
          <w:tcPr>
            <w:tcW w:w="3557" w:type="dxa"/>
            <w:shd w:val="clear" w:color="auto" w:fill="auto"/>
            <w:vAlign w:val="bottom"/>
          </w:tcPr>
          <w:p w14:paraId="78B864BB" w14:textId="77777777" w:rsidR="00421685" w:rsidRPr="00535A53" w:rsidRDefault="00421685" w:rsidP="00421685">
            <w:pPr>
              <w:ind w:left="431" w:right="-108"/>
              <w:rPr>
                <w:rFonts w:ascii="Arial" w:eastAsia="Arial Unicode MS" w:hAnsi="Arial" w:cs="Arial"/>
                <w:sz w:val="18"/>
                <w:szCs w:val="18"/>
                <w:cs/>
              </w:rPr>
            </w:pPr>
            <w:r w:rsidRPr="00535A53">
              <w:rPr>
                <w:rFonts w:ascii="Arial" w:eastAsia="Arial Unicode MS" w:hAnsi="Arial" w:cs="Arial"/>
                <w:sz w:val="18"/>
                <w:szCs w:val="18"/>
              </w:rPr>
              <w:t>Derivative liabilities</w:t>
            </w:r>
          </w:p>
        </w:tc>
        <w:tc>
          <w:tcPr>
            <w:tcW w:w="826" w:type="dxa"/>
            <w:shd w:val="clear" w:color="auto" w:fill="FAFAFA"/>
            <w:vAlign w:val="bottom"/>
          </w:tcPr>
          <w:p w14:paraId="54FD42AF"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cs/>
                <w:lang w:val="en-GB"/>
              </w:rPr>
              <w:t>-</w:t>
            </w:r>
          </w:p>
        </w:tc>
        <w:tc>
          <w:tcPr>
            <w:tcW w:w="920" w:type="dxa"/>
            <w:shd w:val="clear" w:color="auto" w:fill="FAFAFA"/>
            <w:vAlign w:val="bottom"/>
          </w:tcPr>
          <w:p w14:paraId="12F40B05" w14:textId="77777777" w:rsidR="00421685" w:rsidRPr="00535A53" w:rsidRDefault="00421685" w:rsidP="00421685">
            <w:pPr>
              <w:ind w:right="-72"/>
              <w:jc w:val="right"/>
              <w:rPr>
                <w:rFonts w:ascii="Arial" w:hAnsi="Arial" w:cs="Arial"/>
                <w:sz w:val="18"/>
                <w:szCs w:val="18"/>
                <w:cs/>
              </w:rPr>
            </w:pPr>
            <w:r w:rsidRPr="00535A53">
              <w:rPr>
                <w:rFonts w:ascii="Arial" w:hAnsi="Arial" w:cs="Arial"/>
                <w:sz w:val="18"/>
                <w:szCs w:val="18"/>
                <w:cs/>
              </w:rPr>
              <w:t>216</w:t>
            </w:r>
          </w:p>
        </w:tc>
        <w:tc>
          <w:tcPr>
            <w:tcW w:w="916" w:type="dxa"/>
            <w:shd w:val="clear" w:color="auto" w:fill="FAFAFA"/>
            <w:vAlign w:val="bottom"/>
          </w:tcPr>
          <w:p w14:paraId="37577152"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cs/>
                <w:lang w:val="en-GB"/>
              </w:rPr>
              <w:t>-</w:t>
            </w:r>
          </w:p>
        </w:tc>
        <w:tc>
          <w:tcPr>
            <w:tcW w:w="916" w:type="dxa"/>
            <w:shd w:val="clear" w:color="auto" w:fill="FAFAFA"/>
            <w:vAlign w:val="bottom"/>
          </w:tcPr>
          <w:p w14:paraId="30A31A9A" w14:textId="77777777" w:rsidR="00421685" w:rsidRPr="00535A53" w:rsidRDefault="00421685" w:rsidP="00421685">
            <w:pPr>
              <w:ind w:right="-72"/>
              <w:jc w:val="right"/>
              <w:rPr>
                <w:rFonts w:ascii="Arial" w:hAnsi="Arial" w:cs="Arial"/>
                <w:sz w:val="18"/>
                <w:szCs w:val="18"/>
                <w:cs/>
              </w:rPr>
            </w:pPr>
            <w:r w:rsidRPr="00535A53">
              <w:rPr>
                <w:rFonts w:ascii="Arial" w:hAnsi="Arial" w:cs="Arial"/>
                <w:sz w:val="18"/>
                <w:szCs w:val="18"/>
                <w:cs/>
              </w:rPr>
              <w:t>-</w:t>
            </w:r>
          </w:p>
        </w:tc>
        <w:tc>
          <w:tcPr>
            <w:tcW w:w="948" w:type="dxa"/>
            <w:shd w:val="clear" w:color="auto" w:fill="FAFAFA"/>
            <w:vAlign w:val="bottom"/>
          </w:tcPr>
          <w:p w14:paraId="7C40482E"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lang w:val="en-GB"/>
              </w:rPr>
              <w:t>216</w:t>
            </w:r>
          </w:p>
        </w:tc>
        <w:tc>
          <w:tcPr>
            <w:tcW w:w="945" w:type="dxa"/>
            <w:shd w:val="clear" w:color="auto" w:fill="FAFAFA"/>
            <w:vAlign w:val="bottom"/>
          </w:tcPr>
          <w:p w14:paraId="491DFC6E"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lang w:val="en-GB"/>
              </w:rPr>
              <w:t>216</w:t>
            </w:r>
          </w:p>
        </w:tc>
      </w:tr>
      <w:tr w:rsidR="00421685" w:rsidRPr="00535A53" w14:paraId="587CC024" w14:textId="77777777" w:rsidTr="00330D94">
        <w:tc>
          <w:tcPr>
            <w:tcW w:w="3557" w:type="dxa"/>
            <w:shd w:val="clear" w:color="auto" w:fill="auto"/>
            <w:vAlign w:val="bottom"/>
          </w:tcPr>
          <w:p w14:paraId="5E0B5286" w14:textId="77777777" w:rsidR="00421685" w:rsidRPr="00535A53" w:rsidRDefault="00421685" w:rsidP="00421685">
            <w:pPr>
              <w:ind w:left="431" w:right="-108"/>
              <w:rPr>
                <w:rFonts w:ascii="Arial" w:eastAsia="Arial Unicode MS" w:hAnsi="Arial" w:cs="Arial"/>
                <w:sz w:val="18"/>
                <w:szCs w:val="18"/>
                <w:cs/>
              </w:rPr>
            </w:pPr>
            <w:r w:rsidRPr="00535A53">
              <w:rPr>
                <w:rFonts w:ascii="Arial" w:eastAsia="Arial Unicode MS" w:hAnsi="Arial" w:cs="Arial"/>
                <w:sz w:val="18"/>
                <w:szCs w:val="18"/>
              </w:rPr>
              <w:t>Debts issued and other borrowings</w:t>
            </w:r>
          </w:p>
        </w:tc>
        <w:tc>
          <w:tcPr>
            <w:tcW w:w="826" w:type="dxa"/>
            <w:shd w:val="clear" w:color="auto" w:fill="FAFAFA"/>
            <w:vAlign w:val="bottom"/>
          </w:tcPr>
          <w:p w14:paraId="7369C973"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cs/>
                <w:lang w:val="en-GB"/>
              </w:rPr>
              <w:t>-</w:t>
            </w:r>
          </w:p>
        </w:tc>
        <w:tc>
          <w:tcPr>
            <w:tcW w:w="920" w:type="dxa"/>
            <w:shd w:val="clear" w:color="auto" w:fill="FAFAFA"/>
            <w:vAlign w:val="bottom"/>
          </w:tcPr>
          <w:p w14:paraId="3C623AC3" w14:textId="77777777" w:rsidR="00421685" w:rsidRPr="00535A53" w:rsidRDefault="00421685" w:rsidP="00421685">
            <w:pPr>
              <w:ind w:right="-72"/>
              <w:jc w:val="right"/>
              <w:rPr>
                <w:rFonts w:ascii="Arial" w:hAnsi="Arial" w:cs="Arial"/>
                <w:sz w:val="18"/>
                <w:szCs w:val="18"/>
                <w:cs/>
              </w:rPr>
            </w:pPr>
            <w:r w:rsidRPr="00535A53">
              <w:rPr>
                <w:rFonts w:ascii="Arial" w:hAnsi="Arial" w:cs="Arial"/>
                <w:sz w:val="18"/>
                <w:szCs w:val="18"/>
                <w:cs/>
              </w:rPr>
              <w:t>3,075</w:t>
            </w:r>
          </w:p>
        </w:tc>
        <w:tc>
          <w:tcPr>
            <w:tcW w:w="916" w:type="dxa"/>
            <w:shd w:val="clear" w:color="auto" w:fill="FAFAFA"/>
            <w:vAlign w:val="bottom"/>
          </w:tcPr>
          <w:p w14:paraId="1F751997"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cs/>
                <w:lang w:val="en-GB"/>
              </w:rPr>
              <w:t>-</w:t>
            </w:r>
          </w:p>
        </w:tc>
        <w:tc>
          <w:tcPr>
            <w:tcW w:w="916" w:type="dxa"/>
            <w:shd w:val="clear" w:color="auto" w:fill="FAFAFA"/>
            <w:vAlign w:val="bottom"/>
          </w:tcPr>
          <w:p w14:paraId="6A638C05" w14:textId="77777777" w:rsidR="00421685" w:rsidRPr="00535A53" w:rsidRDefault="00421685" w:rsidP="00421685">
            <w:pPr>
              <w:ind w:right="-72"/>
              <w:jc w:val="right"/>
              <w:rPr>
                <w:rFonts w:ascii="Arial" w:hAnsi="Arial" w:cs="Arial"/>
                <w:sz w:val="18"/>
                <w:szCs w:val="18"/>
                <w:cs/>
              </w:rPr>
            </w:pPr>
            <w:r w:rsidRPr="00535A53">
              <w:rPr>
                <w:rFonts w:ascii="Arial" w:hAnsi="Arial" w:cs="Arial"/>
                <w:sz w:val="18"/>
                <w:szCs w:val="18"/>
                <w:cs/>
              </w:rPr>
              <w:t>-</w:t>
            </w:r>
          </w:p>
        </w:tc>
        <w:tc>
          <w:tcPr>
            <w:tcW w:w="948" w:type="dxa"/>
            <w:shd w:val="clear" w:color="auto" w:fill="FAFAFA"/>
            <w:vAlign w:val="bottom"/>
          </w:tcPr>
          <w:p w14:paraId="07FF97AD"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lang w:val="en-GB"/>
              </w:rPr>
              <w:t>3,075</w:t>
            </w:r>
          </w:p>
        </w:tc>
        <w:tc>
          <w:tcPr>
            <w:tcW w:w="945" w:type="dxa"/>
            <w:shd w:val="clear" w:color="auto" w:fill="FAFAFA"/>
            <w:vAlign w:val="bottom"/>
          </w:tcPr>
          <w:p w14:paraId="736A84FD"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lang w:val="en-GB"/>
              </w:rPr>
              <w:t>3,075</w:t>
            </w:r>
          </w:p>
        </w:tc>
      </w:tr>
      <w:tr w:rsidR="00421685" w:rsidRPr="00535A53" w14:paraId="6B9961D2" w14:textId="77777777" w:rsidTr="00330D94">
        <w:tc>
          <w:tcPr>
            <w:tcW w:w="3557" w:type="dxa"/>
            <w:shd w:val="clear" w:color="auto" w:fill="auto"/>
            <w:vAlign w:val="bottom"/>
          </w:tcPr>
          <w:p w14:paraId="44E40403" w14:textId="77777777" w:rsidR="00421685" w:rsidRPr="00535A53" w:rsidRDefault="00421685" w:rsidP="00421685">
            <w:pPr>
              <w:ind w:left="431" w:right="-108"/>
              <w:rPr>
                <w:rFonts w:ascii="Arial" w:eastAsia="Arial Unicode MS" w:hAnsi="Arial" w:cs="Arial"/>
                <w:sz w:val="18"/>
                <w:szCs w:val="18"/>
                <w:cs/>
              </w:rPr>
            </w:pPr>
            <w:r w:rsidRPr="00535A53">
              <w:rPr>
                <w:rFonts w:ascii="Arial" w:eastAsia="Arial Unicode MS" w:hAnsi="Arial" w:cs="Arial"/>
                <w:sz w:val="18"/>
                <w:szCs w:val="18"/>
              </w:rPr>
              <w:t>Lease liabilities</w:t>
            </w:r>
          </w:p>
        </w:tc>
        <w:tc>
          <w:tcPr>
            <w:tcW w:w="826" w:type="dxa"/>
            <w:shd w:val="clear" w:color="auto" w:fill="FAFAFA"/>
            <w:vAlign w:val="bottom"/>
          </w:tcPr>
          <w:p w14:paraId="7A7AC63F" w14:textId="77777777" w:rsidR="00421685" w:rsidRPr="00535A53" w:rsidRDefault="00421685" w:rsidP="00421685">
            <w:pPr>
              <w:ind w:right="-72"/>
              <w:jc w:val="right"/>
              <w:rPr>
                <w:rFonts w:ascii="Arial" w:hAnsi="Arial" w:cs="Arial"/>
                <w:sz w:val="18"/>
                <w:szCs w:val="18"/>
                <w:cs/>
              </w:rPr>
            </w:pPr>
            <w:r>
              <w:rPr>
                <w:rFonts w:ascii="Arial" w:hAnsi="Arial" w:cs="Arial"/>
                <w:sz w:val="18"/>
                <w:szCs w:val="18"/>
              </w:rPr>
              <w:t>-</w:t>
            </w:r>
          </w:p>
        </w:tc>
        <w:tc>
          <w:tcPr>
            <w:tcW w:w="920" w:type="dxa"/>
            <w:shd w:val="clear" w:color="auto" w:fill="FAFAFA"/>
            <w:vAlign w:val="bottom"/>
          </w:tcPr>
          <w:p w14:paraId="531452F3" w14:textId="77777777" w:rsidR="00421685" w:rsidRPr="00535A53" w:rsidRDefault="00421685" w:rsidP="00421685">
            <w:pPr>
              <w:ind w:right="-72"/>
              <w:jc w:val="right"/>
              <w:rPr>
                <w:rFonts w:ascii="Arial" w:hAnsi="Arial" w:cs="Arial"/>
                <w:sz w:val="18"/>
                <w:szCs w:val="18"/>
                <w:lang w:val="en-GB"/>
              </w:rPr>
            </w:pPr>
            <w:r>
              <w:rPr>
                <w:rFonts w:ascii="Arial" w:hAnsi="Arial" w:cs="Arial"/>
                <w:sz w:val="18"/>
                <w:szCs w:val="18"/>
                <w:lang w:val="en-GB"/>
              </w:rPr>
              <w:t>81</w:t>
            </w:r>
          </w:p>
        </w:tc>
        <w:tc>
          <w:tcPr>
            <w:tcW w:w="916" w:type="dxa"/>
            <w:shd w:val="clear" w:color="auto" w:fill="FAFAFA"/>
            <w:vAlign w:val="bottom"/>
          </w:tcPr>
          <w:p w14:paraId="4DBF1C0D" w14:textId="77777777" w:rsidR="00421685" w:rsidRPr="00535A53" w:rsidRDefault="00421685" w:rsidP="00421685">
            <w:pPr>
              <w:ind w:right="-72"/>
              <w:jc w:val="right"/>
              <w:rPr>
                <w:rFonts w:ascii="Arial" w:hAnsi="Arial" w:cs="Arial"/>
                <w:sz w:val="18"/>
                <w:szCs w:val="18"/>
                <w:cs/>
              </w:rPr>
            </w:pPr>
            <w:r w:rsidRPr="00535A53">
              <w:rPr>
                <w:rFonts w:ascii="Arial" w:hAnsi="Arial" w:cs="Arial"/>
                <w:sz w:val="18"/>
                <w:szCs w:val="18"/>
                <w:cs/>
              </w:rPr>
              <w:t>9</w:t>
            </w:r>
            <w:r>
              <w:rPr>
                <w:rFonts w:ascii="Arial" w:hAnsi="Arial" w:cs="Arial"/>
                <w:sz w:val="18"/>
                <w:szCs w:val="18"/>
              </w:rPr>
              <w:t>1</w:t>
            </w:r>
          </w:p>
        </w:tc>
        <w:tc>
          <w:tcPr>
            <w:tcW w:w="916" w:type="dxa"/>
            <w:shd w:val="clear" w:color="auto" w:fill="FAFAFA"/>
            <w:vAlign w:val="bottom"/>
          </w:tcPr>
          <w:p w14:paraId="37A40E84" w14:textId="77777777" w:rsidR="00421685" w:rsidRPr="00535A53" w:rsidRDefault="00421685" w:rsidP="00421685">
            <w:pPr>
              <w:ind w:right="-72"/>
              <w:jc w:val="right"/>
              <w:rPr>
                <w:rFonts w:ascii="Arial" w:hAnsi="Arial" w:cs="Arial"/>
                <w:sz w:val="18"/>
                <w:szCs w:val="18"/>
                <w:cs/>
              </w:rPr>
            </w:pPr>
            <w:r w:rsidRPr="00535A53">
              <w:rPr>
                <w:rFonts w:ascii="Arial" w:hAnsi="Arial" w:cs="Arial"/>
                <w:sz w:val="18"/>
                <w:szCs w:val="18"/>
                <w:cs/>
              </w:rPr>
              <w:t>-</w:t>
            </w:r>
          </w:p>
        </w:tc>
        <w:tc>
          <w:tcPr>
            <w:tcW w:w="948" w:type="dxa"/>
            <w:shd w:val="clear" w:color="auto" w:fill="FAFAFA"/>
            <w:vAlign w:val="bottom"/>
          </w:tcPr>
          <w:p w14:paraId="2BCDB818" w14:textId="77777777" w:rsidR="00421685" w:rsidRPr="00535A53" w:rsidRDefault="00421685" w:rsidP="00421685">
            <w:pPr>
              <w:ind w:right="-72"/>
              <w:jc w:val="right"/>
              <w:rPr>
                <w:rFonts w:ascii="Arial" w:hAnsi="Arial" w:cs="Arial"/>
                <w:sz w:val="18"/>
                <w:szCs w:val="18"/>
                <w:lang w:val="en-GB"/>
              </w:rPr>
            </w:pPr>
            <w:r>
              <w:rPr>
                <w:rFonts w:ascii="Arial" w:hAnsi="Arial" w:cs="Arial"/>
                <w:sz w:val="18"/>
                <w:szCs w:val="18"/>
                <w:lang w:val="en-GB"/>
              </w:rPr>
              <w:t>172</w:t>
            </w:r>
          </w:p>
        </w:tc>
        <w:tc>
          <w:tcPr>
            <w:tcW w:w="945" w:type="dxa"/>
            <w:shd w:val="clear" w:color="auto" w:fill="FAFAFA"/>
            <w:vAlign w:val="bottom"/>
          </w:tcPr>
          <w:p w14:paraId="0E1C37E7" w14:textId="77777777" w:rsidR="00421685" w:rsidRPr="00535A53" w:rsidRDefault="00421685" w:rsidP="00421685">
            <w:pPr>
              <w:ind w:right="-72"/>
              <w:jc w:val="right"/>
              <w:rPr>
                <w:rFonts w:ascii="Arial" w:hAnsi="Arial" w:cs="Arial"/>
                <w:sz w:val="18"/>
                <w:szCs w:val="18"/>
                <w:lang w:val="en-GB"/>
              </w:rPr>
            </w:pPr>
            <w:r w:rsidRPr="00535A53">
              <w:rPr>
                <w:rFonts w:ascii="Arial" w:hAnsi="Arial" w:cs="Arial"/>
                <w:sz w:val="18"/>
                <w:szCs w:val="18"/>
                <w:lang w:val="en-GB"/>
              </w:rPr>
              <w:t>168</w:t>
            </w:r>
          </w:p>
        </w:tc>
      </w:tr>
      <w:tr w:rsidR="00421685" w:rsidRPr="00535A53" w14:paraId="3C35051B" w14:textId="77777777" w:rsidTr="00421685">
        <w:tc>
          <w:tcPr>
            <w:tcW w:w="3557" w:type="dxa"/>
            <w:shd w:val="clear" w:color="auto" w:fill="auto"/>
            <w:vAlign w:val="bottom"/>
          </w:tcPr>
          <w:p w14:paraId="764AAB60" w14:textId="77777777" w:rsidR="00421685" w:rsidRPr="00535A53" w:rsidRDefault="00421685" w:rsidP="00421685">
            <w:pPr>
              <w:ind w:left="431" w:right="-108"/>
              <w:rPr>
                <w:rFonts w:ascii="Arial" w:eastAsia="Arial Unicode MS" w:hAnsi="Arial" w:cs="Arial"/>
                <w:sz w:val="18"/>
                <w:szCs w:val="18"/>
              </w:rPr>
            </w:pPr>
          </w:p>
        </w:tc>
        <w:tc>
          <w:tcPr>
            <w:tcW w:w="826" w:type="dxa"/>
            <w:shd w:val="clear" w:color="auto" w:fill="auto"/>
            <w:vAlign w:val="bottom"/>
          </w:tcPr>
          <w:p w14:paraId="299D65E8" w14:textId="77777777" w:rsidR="00421685" w:rsidRDefault="00421685" w:rsidP="00421685">
            <w:pPr>
              <w:ind w:right="-72"/>
              <w:jc w:val="right"/>
              <w:rPr>
                <w:rFonts w:ascii="Arial" w:hAnsi="Arial" w:cs="Arial"/>
                <w:sz w:val="18"/>
                <w:szCs w:val="18"/>
              </w:rPr>
            </w:pPr>
          </w:p>
        </w:tc>
        <w:tc>
          <w:tcPr>
            <w:tcW w:w="920" w:type="dxa"/>
            <w:shd w:val="clear" w:color="auto" w:fill="auto"/>
            <w:vAlign w:val="bottom"/>
          </w:tcPr>
          <w:p w14:paraId="165B3BA4" w14:textId="77777777" w:rsidR="00421685" w:rsidRDefault="00421685" w:rsidP="00421685">
            <w:pPr>
              <w:ind w:right="-72"/>
              <w:jc w:val="right"/>
              <w:rPr>
                <w:rFonts w:ascii="Arial" w:hAnsi="Arial" w:cs="Arial"/>
                <w:sz w:val="18"/>
                <w:szCs w:val="18"/>
                <w:lang w:val="en-GB"/>
              </w:rPr>
            </w:pPr>
          </w:p>
        </w:tc>
        <w:tc>
          <w:tcPr>
            <w:tcW w:w="916" w:type="dxa"/>
            <w:shd w:val="clear" w:color="auto" w:fill="auto"/>
            <w:vAlign w:val="bottom"/>
          </w:tcPr>
          <w:p w14:paraId="450BCB8F" w14:textId="77777777" w:rsidR="00421685" w:rsidRPr="00535A53" w:rsidRDefault="00421685" w:rsidP="00421685">
            <w:pPr>
              <w:ind w:right="-72"/>
              <w:jc w:val="right"/>
              <w:rPr>
                <w:rFonts w:ascii="Arial" w:hAnsi="Arial" w:cs="Arial"/>
                <w:sz w:val="18"/>
                <w:szCs w:val="18"/>
                <w:cs/>
              </w:rPr>
            </w:pPr>
          </w:p>
        </w:tc>
        <w:tc>
          <w:tcPr>
            <w:tcW w:w="916" w:type="dxa"/>
            <w:shd w:val="clear" w:color="auto" w:fill="auto"/>
            <w:vAlign w:val="bottom"/>
          </w:tcPr>
          <w:p w14:paraId="708D03A3" w14:textId="77777777" w:rsidR="00421685" w:rsidRPr="00535A53" w:rsidRDefault="00421685" w:rsidP="00421685">
            <w:pPr>
              <w:ind w:right="-72"/>
              <w:jc w:val="right"/>
              <w:rPr>
                <w:rFonts w:ascii="Arial" w:hAnsi="Arial" w:cs="Arial"/>
                <w:sz w:val="18"/>
                <w:szCs w:val="18"/>
                <w:cs/>
              </w:rPr>
            </w:pPr>
          </w:p>
        </w:tc>
        <w:tc>
          <w:tcPr>
            <w:tcW w:w="948" w:type="dxa"/>
            <w:shd w:val="clear" w:color="auto" w:fill="auto"/>
            <w:vAlign w:val="bottom"/>
          </w:tcPr>
          <w:p w14:paraId="6CD18A7C" w14:textId="77777777" w:rsidR="00421685" w:rsidRDefault="00421685" w:rsidP="00421685">
            <w:pPr>
              <w:ind w:right="-72"/>
              <w:jc w:val="right"/>
              <w:rPr>
                <w:rFonts w:ascii="Arial" w:hAnsi="Arial" w:cs="Arial"/>
                <w:sz w:val="18"/>
                <w:szCs w:val="18"/>
                <w:lang w:val="en-GB"/>
              </w:rPr>
            </w:pPr>
          </w:p>
        </w:tc>
        <w:tc>
          <w:tcPr>
            <w:tcW w:w="945" w:type="dxa"/>
            <w:shd w:val="clear" w:color="auto" w:fill="auto"/>
            <w:vAlign w:val="bottom"/>
          </w:tcPr>
          <w:p w14:paraId="3DBAA411" w14:textId="77777777" w:rsidR="00421685" w:rsidRPr="00535A53" w:rsidRDefault="00421685" w:rsidP="00421685">
            <w:pPr>
              <w:ind w:right="-72"/>
              <w:jc w:val="right"/>
              <w:rPr>
                <w:rFonts w:ascii="Arial" w:hAnsi="Arial" w:cs="Arial"/>
                <w:sz w:val="18"/>
                <w:szCs w:val="18"/>
                <w:lang w:val="en-GB"/>
              </w:rPr>
            </w:pPr>
          </w:p>
        </w:tc>
      </w:tr>
      <w:tr w:rsidR="00421685" w:rsidRPr="00535A53" w14:paraId="7B683B04" w14:textId="77777777" w:rsidTr="00421685">
        <w:tc>
          <w:tcPr>
            <w:tcW w:w="3557" w:type="dxa"/>
            <w:shd w:val="clear" w:color="auto" w:fill="auto"/>
            <w:vAlign w:val="bottom"/>
          </w:tcPr>
          <w:p w14:paraId="5911A9FC" w14:textId="77777777" w:rsidR="00421685" w:rsidRPr="00535A53" w:rsidRDefault="00421685" w:rsidP="00AF698B">
            <w:pPr>
              <w:ind w:left="431" w:right="-108"/>
              <w:rPr>
                <w:rFonts w:ascii="Arial" w:eastAsia="Arial Unicode MS" w:hAnsi="Arial" w:cs="Arial"/>
                <w:sz w:val="18"/>
                <w:szCs w:val="18"/>
              </w:rPr>
            </w:pPr>
            <w:r w:rsidRPr="00535A53">
              <w:rPr>
                <w:rFonts w:ascii="Arial" w:hAnsi="Arial" w:cs="Arial"/>
                <w:b/>
                <w:bCs/>
                <w:sz w:val="18"/>
                <w:szCs w:val="18"/>
              </w:rPr>
              <w:t>As at 31 December 2019</w:t>
            </w:r>
          </w:p>
        </w:tc>
        <w:tc>
          <w:tcPr>
            <w:tcW w:w="826" w:type="dxa"/>
            <w:shd w:val="clear" w:color="auto" w:fill="auto"/>
            <w:vAlign w:val="bottom"/>
          </w:tcPr>
          <w:p w14:paraId="15B305D6" w14:textId="77777777" w:rsidR="00421685" w:rsidRPr="00535A53" w:rsidRDefault="00421685" w:rsidP="00421685">
            <w:pPr>
              <w:ind w:right="-72"/>
              <w:jc w:val="right"/>
              <w:rPr>
                <w:rFonts w:ascii="Arial" w:eastAsia="Arial Unicode MS" w:hAnsi="Arial" w:cs="Arial"/>
                <w:sz w:val="18"/>
                <w:szCs w:val="18"/>
              </w:rPr>
            </w:pPr>
          </w:p>
        </w:tc>
        <w:tc>
          <w:tcPr>
            <w:tcW w:w="920" w:type="dxa"/>
            <w:shd w:val="clear" w:color="auto" w:fill="auto"/>
            <w:vAlign w:val="bottom"/>
          </w:tcPr>
          <w:p w14:paraId="0FF39BB1" w14:textId="77777777" w:rsidR="00421685" w:rsidRPr="00535A53" w:rsidRDefault="00421685" w:rsidP="00421685">
            <w:pPr>
              <w:ind w:right="-72"/>
              <w:jc w:val="right"/>
              <w:rPr>
                <w:rFonts w:ascii="Arial" w:eastAsia="Arial Unicode MS" w:hAnsi="Arial" w:cs="Arial"/>
                <w:sz w:val="18"/>
                <w:szCs w:val="18"/>
              </w:rPr>
            </w:pPr>
          </w:p>
        </w:tc>
        <w:tc>
          <w:tcPr>
            <w:tcW w:w="916" w:type="dxa"/>
            <w:shd w:val="clear" w:color="auto" w:fill="auto"/>
            <w:vAlign w:val="bottom"/>
          </w:tcPr>
          <w:p w14:paraId="0FA88A94" w14:textId="77777777" w:rsidR="00421685" w:rsidRPr="00535A53" w:rsidRDefault="00421685" w:rsidP="00421685">
            <w:pPr>
              <w:ind w:right="-72"/>
              <w:jc w:val="right"/>
              <w:rPr>
                <w:rFonts w:ascii="Arial" w:eastAsia="Arial Unicode MS" w:hAnsi="Arial" w:cs="Arial"/>
                <w:sz w:val="18"/>
                <w:szCs w:val="18"/>
              </w:rPr>
            </w:pPr>
          </w:p>
        </w:tc>
        <w:tc>
          <w:tcPr>
            <w:tcW w:w="916" w:type="dxa"/>
            <w:shd w:val="clear" w:color="auto" w:fill="auto"/>
            <w:vAlign w:val="bottom"/>
          </w:tcPr>
          <w:p w14:paraId="4FD908DC" w14:textId="77777777" w:rsidR="00421685" w:rsidRPr="00535A53" w:rsidRDefault="00421685" w:rsidP="00421685">
            <w:pPr>
              <w:ind w:right="-72"/>
              <w:jc w:val="right"/>
              <w:rPr>
                <w:rFonts w:ascii="Arial" w:eastAsia="Arial Unicode MS" w:hAnsi="Arial" w:cs="Arial"/>
                <w:sz w:val="18"/>
                <w:szCs w:val="18"/>
              </w:rPr>
            </w:pPr>
          </w:p>
        </w:tc>
        <w:tc>
          <w:tcPr>
            <w:tcW w:w="948" w:type="dxa"/>
            <w:shd w:val="clear" w:color="auto" w:fill="auto"/>
            <w:vAlign w:val="bottom"/>
          </w:tcPr>
          <w:p w14:paraId="5435C97F" w14:textId="77777777" w:rsidR="00421685" w:rsidRPr="00535A53" w:rsidRDefault="00421685" w:rsidP="00421685">
            <w:pPr>
              <w:tabs>
                <w:tab w:val="decimal" w:pos="522"/>
              </w:tabs>
              <w:ind w:right="-72"/>
              <w:jc w:val="right"/>
              <w:rPr>
                <w:rFonts w:ascii="Arial" w:eastAsia="Arial Unicode MS" w:hAnsi="Arial" w:cs="Arial"/>
                <w:sz w:val="18"/>
                <w:szCs w:val="18"/>
              </w:rPr>
            </w:pPr>
          </w:p>
        </w:tc>
        <w:tc>
          <w:tcPr>
            <w:tcW w:w="945" w:type="dxa"/>
            <w:shd w:val="clear" w:color="auto" w:fill="auto"/>
            <w:vAlign w:val="bottom"/>
          </w:tcPr>
          <w:p w14:paraId="2E7FE45B" w14:textId="77777777" w:rsidR="00421685" w:rsidRPr="00535A53" w:rsidRDefault="00421685" w:rsidP="00421685">
            <w:pPr>
              <w:tabs>
                <w:tab w:val="decimal" w:pos="522"/>
              </w:tabs>
              <w:ind w:right="-72"/>
              <w:jc w:val="right"/>
              <w:rPr>
                <w:rFonts w:ascii="Arial" w:eastAsia="Arial Unicode MS" w:hAnsi="Arial" w:cs="Arial"/>
                <w:sz w:val="18"/>
                <w:szCs w:val="18"/>
              </w:rPr>
            </w:pPr>
          </w:p>
        </w:tc>
      </w:tr>
      <w:tr w:rsidR="00421685" w:rsidRPr="00535A53" w14:paraId="385D68B2" w14:textId="77777777" w:rsidTr="00421685">
        <w:tc>
          <w:tcPr>
            <w:tcW w:w="3557" w:type="dxa"/>
            <w:shd w:val="clear" w:color="auto" w:fill="auto"/>
            <w:vAlign w:val="bottom"/>
          </w:tcPr>
          <w:p w14:paraId="68ACFEFD" w14:textId="77777777" w:rsidR="00421685" w:rsidRPr="00535A53" w:rsidRDefault="00421685" w:rsidP="00AF698B">
            <w:pPr>
              <w:ind w:left="431" w:right="-108"/>
              <w:rPr>
                <w:rFonts w:ascii="Arial" w:eastAsia="Arial Unicode MS" w:hAnsi="Arial" w:cs="Arial"/>
                <w:sz w:val="18"/>
                <w:szCs w:val="18"/>
              </w:rPr>
            </w:pPr>
            <w:r w:rsidRPr="00535A53">
              <w:rPr>
                <w:rFonts w:ascii="Arial" w:eastAsia="Arial Unicode MS" w:hAnsi="Arial" w:cs="Arial"/>
                <w:sz w:val="18"/>
                <w:szCs w:val="18"/>
              </w:rPr>
              <w:t>Borrowings from financial institutions</w:t>
            </w:r>
          </w:p>
        </w:tc>
        <w:tc>
          <w:tcPr>
            <w:tcW w:w="826" w:type="dxa"/>
            <w:shd w:val="clear" w:color="auto" w:fill="auto"/>
            <w:vAlign w:val="bottom"/>
          </w:tcPr>
          <w:p w14:paraId="4FBF1789" w14:textId="77777777" w:rsidR="00421685" w:rsidRPr="00535A53" w:rsidRDefault="00421685" w:rsidP="00421685">
            <w:pPr>
              <w:ind w:right="-72"/>
              <w:jc w:val="right"/>
              <w:rPr>
                <w:rFonts w:ascii="Arial" w:eastAsia="Arial Unicode MS" w:hAnsi="Arial" w:cs="Arial"/>
                <w:sz w:val="18"/>
                <w:szCs w:val="18"/>
              </w:rPr>
            </w:pPr>
            <w:r w:rsidRPr="00535A53">
              <w:rPr>
                <w:rFonts w:ascii="Arial" w:eastAsia="Arial Unicode MS" w:hAnsi="Arial" w:cs="Arial"/>
                <w:sz w:val="18"/>
                <w:szCs w:val="18"/>
              </w:rPr>
              <w:t>200</w:t>
            </w:r>
          </w:p>
        </w:tc>
        <w:tc>
          <w:tcPr>
            <w:tcW w:w="920" w:type="dxa"/>
            <w:shd w:val="clear" w:color="auto" w:fill="auto"/>
            <w:vAlign w:val="bottom"/>
          </w:tcPr>
          <w:p w14:paraId="70F6C4A0" w14:textId="77777777" w:rsidR="00421685" w:rsidRPr="00535A53" w:rsidRDefault="00421685" w:rsidP="00421685">
            <w:pPr>
              <w:ind w:right="-72"/>
              <w:jc w:val="right"/>
              <w:rPr>
                <w:rFonts w:ascii="Arial" w:eastAsia="Arial Unicode MS" w:hAnsi="Arial" w:cs="Arial"/>
                <w:sz w:val="18"/>
                <w:szCs w:val="18"/>
              </w:rPr>
            </w:pPr>
            <w:r w:rsidRPr="00535A53">
              <w:rPr>
                <w:rFonts w:ascii="Arial" w:eastAsia="Arial Unicode MS" w:hAnsi="Arial" w:cs="Arial"/>
                <w:sz w:val="18"/>
                <w:szCs w:val="18"/>
              </w:rPr>
              <w:t>-</w:t>
            </w:r>
          </w:p>
        </w:tc>
        <w:tc>
          <w:tcPr>
            <w:tcW w:w="916" w:type="dxa"/>
            <w:shd w:val="clear" w:color="auto" w:fill="auto"/>
            <w:vAlign w:val="bottom"/>
          </w:tcPr>
          <w:p w14:paraId="45E21081" w14:textId="77777777" w:rsidR="00421685" w:rsidRPr="00535A53" w:rsidRDefault="00421685" w:rsidP="00421685">
            <w:pPr>
              <w:ind w:right="-72"/>
              <w:jc w:val="right"/>
              <w:rPr>
                <w:rFonts w:ascii="Arial" w:eastAsia="Arial Unicode MS" w:hAnsi="Arial" w:cs="Arial"/>
                <w:sz w:val="18"/>
                <w:szCs w:val="18"/>
              </w:rPr>
            </w:pPr>
            <w:r w:rsidRPr="00535A53">
              <w:rPr>
                <w:rFonts w:ascii="Arial" w:eastAsia="Arial Unicode MS" w:hAnsi="Arial" w:cs="Arial"/>
                <w:sz w:val="18"/>
                <w:szCs w:val="18"/>
              </w:rPr>
              <w:t>-</w:t>
            </w:r>
          </w:p>
        </w:tc>
        <w:tc>
          <w:tcPr>
            <w:tcW w:w="916" w:type="dxa"/>
            <w:shd w:val="clear" w:color="auto" w:fill="auto"/>
            <w:vAlign w:val="bottom"/>
          </w:tcPr>
          <w:p w14:paraId="0CA011BD" w14:textId="77777777" w:rsidR="00421685" w:rsidRPr="00535A53" w:rsidRDefault="00421685" w:rsidP="00421685">
            <w:pPr>
              <w:ind w:right="-72"/>
              <w:jc w:val="right"/>
              <w:rPr>
                <w:rFonts w:ascii="Arial" w:eastAsia="Arial Unicode MS" w:hAnsi="Arial" w:cs="Arial"/>
                <w:sz w:val="18"/>
                <w:szCs w:val="18"/>
              </w:rPr>
            </w:pPr>
            <w:r w:rsidRPr="00535A53">
              <w:rPr>
                <w:rFonts w:ascii="Arial" w:eastAsia="Arial Unicode MS" w:hAnsi="Arial" w:cs="Arial"/>
                <w:sz w:val="18"/>
                <w:szCs w:val="18"/>
              </w:rPr>
              <w:t>-</w:t>
            </w:r>
          </w:p>
        </w:tc>
        <w:tc>
          <w:tcPr>
            <w:tcW w:w="948" w:type="dxa"/>
            <w:shd w:val="clear" w:color="auto" w:fill="auto"/>
            <w:vAlign w:val="bottom"/>
          </w:tcPr>
          <w:p w14:paraId="73D53036" w14:textId="77777777" w:rsidR="00421685" w:rsidRPr="00535A53" w:rsidRDefault="00421685" w:rsidP="00421685">
            <w:pPr>
              <w:tabs>
                <w:tab w:val="decimal" w:pos="522"/>
              </w:tabs>
              <w:ind w:right="-72"/>
              <w:jc w:val="right"/>
              <w:rPr>
                <w:rFonts w:ascii="Arial" w:eastAsia="Arial Unicode MS" w:hAnsi="Arial" w:cs="Arial"/>
                <w:sz w:val="18"/>
                <w:szCs w:val="18"/>
              </w:rPr>
            </w:pPr>
            <w:r w:rsidRPr="00535A53">
              <w:rPr>
                <w:rFonts w:ascii="Arial" w:eastAsia="Arial Unicode MS" w:hAnsi="Arial" w:cs="Arial"/>
                <w:sz w:val="18"/>
                <w:szCs w:val="18"/>
              </w:rPr>
              <w:t>200</w:t>
            </w:r>
          </w:p>
        </w:tc>
        <w:tc>
          <w:tcPr>
            <w:tcW w:w="945" w:type="dxa"/>
            <w:shd w:val="clear" w:color="auto" w:fill="auto"/>
            <w:vAlign w:val="bottom"/>
          </w:tcPr>
          <w:p w14:paraId="54A77C6E" w14:textId="77777777" w:rsidR="00421685" w:rsidRPr="00535A53" w:rsidRDefault="00421685" w:rsidP="00421685">
            <w:pPr>
              <w:tabs>
                <w:tab w:val="decimal" w:pos="522"/>
              </w:tabs>
              <w:ind w:right="-72"/>
              <w:jc w:val="right"/>
              <w:rPr>
                <w:rFonts w:ascii="Arial" w:eastAsia="Arial Unicode MS" w:hAnsi="Arial" w:cs="Arial"/>
                <w:sz w:val="18"/>
                <w:szCs w:val="18"/>
              </w:rPr>
            </w:pPr>
            <w:r w:rsidRPr="00535A53">
              <w:rPr>
                <w:rFonts w:ascii="Arial" w:eastAsia="Arial Unicode MS" w:hAnsi="Arial" w:cs="Arial"/>
                <w:sz w:val="18"/>
                <w:szCs w:val="18"/>
              </w:rPr>
              <w:t>200</w:t>
            </w:r>
          </w:p>
        </w:tc>
      </w:tr>
      <w:tr w:rsidR="00421685" w:rsidRPr="00535A53" w14:paraId="769E80B2" w14:textId="77777777" w:rsidTr="00421685">
        <w:tc>
          <w:tcPr>
            <w:tcW w:w="3557" w:type="dxa"/>
            <w:shd w:val="clear" w:color="auto" w:fill="auto"/>
            <w:vAlign w:val="bottom"/>
          </w:tcPr>
          <w:p w14:paraId="72863B3E" w14:textId="77777777" w:rsidR="00421685" w:rsidRPr="00535A53" w:rsidRDefault="00421685" w:rsidP="00AF698B">
            <w:pPr>
              <w:ind w:left="431" w:right="-108"/>
              <w:rPr>
                <w:rFonts w:ascii="Arial" w:eastAsia="Arial Unicode MS" w:hAnsi="Arial" w:cs="Arial"/>
                <w:sz w:val="18"/>
                <w:szCs w:val="18"/>
              </w:rPr>
            </w:pPr>
            <w:r w:rsidRPr="00535A53">
              <w:rPr>
                <w:rFonts w:ascii="Arial" w:eastAsia="Arial Unicode MS" w:hAnsi="Arial" w:cs="Arial"/>
                <w:sz w:val="18"/>
                <w:szCs w:val="18"/>
              </w:rPr>
              <w:t xml:space="preserve">Securities and derivatives </w:t>
            </w:r>
          </w:p>
        </w:tc>
        <w:tc>
          <w:tcPr>
            <w:tcW w:w="826" w:type="dxa"/>
            <w:shd w:val="clear" w:color="auto" w:fill="auto"/>
            <w:vAlign w:val="bottom"/>
          </w:tcPr>
          <w:p w14:paraId="229BBDC6" w14:textId="77777777" w:rsidR="00421685" w:rsidRPr="00535A53" w:rsidRDefault="00421685" w:rsidP="00421685">
            <w:pPr>
              <w:tabs>
                <w:tab w:val="decimal" w:pos="450"/>
              </w:tabs>
              <w:ind w:right="-72"/>
              <w:jc w:val="right"/>
              <w:rPr>
                <w:rFonts w:ascii="Arial" w:hAnsi="Arial" w:cs="Arial"/>
                <w:sz w:val="18"/>
                <w:szCs w:val="18"/>
                <w:cs/>
              </w:rPr>
            </w:pPr>
          </w:p>
        </w:tc>
        <w:tc>
          <w:tcPr>
            <w:tcW w:w="920" w:type="dxa"/>
            <w:shd w:val="clear" w:color="auto" w:fill="auto"/>
            <w:vAlign w:val="bottom"/>
          </w:tcPr>
          <w:p w14:paraId="4BCC1F55" w14:textId="77777777" w:rsidR="00421685" w:rsidRPr="00535A53" w:rsidRDefault="00421685" w:rsidP="00421685">
            <w:pPr>
              <w:tabs>
                <w:tab w:val="decimal" w:pos="450"/>
              </w:tabs>
              <w:ind w:right="-72"/>
              <w:jc w:val="right"/>
              <w:rPr>
                <w:rFonts w:ascii="Arial" w:hAnsi="Arial" w:cs="Arial"/>
                <w:sz w:val="18"/>
                <w:szCs w:val="18"/>
              </w:rPr>
            </w:pPr>
          </w:p>
        </w:tc>
        <w:tc>
          <w:tcPr>
            <w:tcW w:w="916" w:type="dxa"/>
            <w:shd w:val="clear" w:color="auto" w:fill="auto"/>
            <w:vAlign w:val="bottom"/>
          </w:tcPr>
          <w:p w14:paraId="70DAE7E0" w14:textId="77777777" w:rsidR="00421685" w:rsidRPr="00535A53" w:rsidRDefault="00421685" w:rsidP="00421685">
            <w:pPr>
              <w:tabs>
                <w:tab w:val="decimal" w:pos="450"/>
              </w:tabs>
              <w:ind w:right="-72"/>
              <w:jc w:val="right"/>
              <w:rPr>
                <w:rFonts w:ascii="Arial" w:hAnsi="Arial" w:cs="Arial"/>
                <w:sz w:val="18"/>
                <w:szCs w:val="18"/>
              </w:rPr>
            </w:pPr>
          </w:p>
        </w:tc>
        <w:tc>
          <w:tcPr>
            <w:tcW w:w="916" w:type="dxa"/>
            <w:shd w:val="clear" w:color="auto" w:fill="auto"/>
            <w:vAlign w:val="bottom"/>
          </w:tcPr>
          <w:p w14:paraId="18FE8113" w14:textId="77777777" w:rsidR="00421685" w:rsidRPr="00535A53" w:rsidRDefault="00421685" w:rsidP="00421685">
            <w:pPr>
              <w:tabs>
                <w:tab w:val="decimal" w:pos="450"/>
              </w:tabs>
              <w:ind w:right="-72"/>
              <w:jc w:val="right"/>
              <w:rPr>
                <w:rFonts w:ascii="Arial" w:hAnsi="Arial" w:cs="Arial"/>
                <w:sz w:val="18"/>
                <w:szCs w:val="18"/>
              </w:rPr>
            </w:pPr>
          </w:p>
        </w:tc>
        <w:tc>
          <w:tcPr>
            <w:tcW w:w="948" w:type="dxa"/>
            <w:shd w:val="clear" w:color="auto" w:fill="auto"/>
            <w:vAlign w:val="bottom"/>
          </w:tcPr>
          <w:p w14:paraId="76AA83C0" w14:textId="77777777" w:rsidR="00421685" w:rsidRPr="00535A53" w:rsidRDefault="00421685" w:rsidP="00421685">
            <w:pPr>
              <w:tabs>
                <w:tab w:val="decimal" w:pos="450"/>
              </w:tabs>
              <w:ind w:right="-72"/>
              <w:jc w:val="right"/>
              <w:rPr>
                <w:rFonts w:ascii="Arial" w:hAnsi="Arial" w:cs="Arial"/>
                <w:sz w:val="18"/>
                <w:szCs w:val="18"/>
                <w:cs/>
              </w:rPr>
            </w:pPr>
          </w:p>
        </w:tc>
        <w:tc>
          <w:tcPr>
            <w:tcW w:w="945" w:type="dxa"/>
            <w:shd w:val="clear" w:color="auto" w:fill="auto"/>
            <w:vAlign w:val="bottom"/>
          </w:tcPr>
          <w:p w14:paraId="068D5264" w14:textId="77777777" w:rsidR="00421685" w:rsidRPr="00535A53" w:rsidRDefault="00421685" w:rsidP="00421685">
            <w:pPr>
              <w:tabs>
                <w:tab w:val="decimal" w:pos="450"/>
              </w:tabs>
              <w:ind w:right="-72"/>
              <w:jc w:val="right"/>
              <w:rPr>
                <w:rFonts w:ascii="Arial" w:hAnsi="Arial" w:cs="Arial"/>
                <w:sz w:val="18"/>
                <w:szCs w:val="18"/>
                <w:cs/>
              </w:rPr>
            </w:pPr>
          </w:p>
        </w:tc>
      </w:tr>
      <w:tr w:rsidR="00421685" w:rsidRPr="00535A53" w14:paraId="39E16B9F" w14:textId="77777777" w:rsidTr="00421685">
        <w:tc>
          <w:tcPr>
            <w:tcW w:w="3557" w:type="dxa"/>
            <w:shd w:val="clear" w:color="auto" w:fill="auto"/>
            <w:vAlign w:val="bottom"/>
          </w:tcPr>
          <w:p w14:paraId="39BC199C" w14:textId="77777777" w:rsidR="00421685" w:rsidRPr="00535A53" w:rsidRDefault="00421685" w:rsidP="00AF698B">
            <w:pPr>
              <w:ind w:left="431" w:right="-108"/>
              <w:rPr>
                <w:rFonts w:ascii="Arial" w:eastAsia="Arial Unicode MS" w:hAnsi="Arial" w:cs="Arial"/>
                <w:sz w:val="18"/>
                <w:szCs w:val="18"/>
              </w:rPr>
            </w:pPr>
            <w:r w:rsidRPr="00535A53">
              <w:rPr>
                <w:rFonts w:ascii="Arial" w:eastAsia="Arial Unicode MS" w:hAnsi="Arial" w:cs="Arial"/>
                <w:sz w:val="18"/>
                <w:szCs w:val="18"/>
              </w:rPr>
              <w:t xml:space="preserve">   business payables</w:t>
            </w:r>
          </w:p>
        </w:tc>
        <w:tc>
          <w:tcPr>
            <w:tcW w:w="826" w:type="dxa"/>
            <w:shd w:val="clear" w:color="auto" w:fill="auto"/>
            <w:vAlign w:val="bottom"/>
          </w:tcPr>
          <w:p w14:paraId="002F53B6" w14:textId="77777777" w:rsidR="00421685" w:rsidRPr="00535A53" w:rsidRDefault="00421685" w:rsidP="00421685">
            <w:pPr>
              <w:tabs>
                <w:tab w:val="decimal" w:pos="450"/>
              </w:tabs>
              <w:ind w:right="-72"/>
              <w:jc w:val="right"/>
              <w:rPr>
                <w:rFonts w:ascii="Arial" w:hAnsi="Arial" w:cs="Arial"/>
                <w:sz w:val="18"/>
                <w:szCs w:val="18"/>
              </w:rPr>
            </w:pPr>
            <w:r w:rsidRPr="00535A53">
              <w:rPr>
                <w:rFonts w:ascii="Arial" w:hAnsi="Arial" w:cs="Arial"/>
                <w:sz w:val="18"/>
                <w:szCs w:val="18"/>
              </w:rPr>
              <w:t>-</w:t>
            </w:r>
          </w:p>
        </w:tc>
        <w:tc>
          <w:tcPr>
            <w:tcW w:w="920" w:type="dxa"/>
            <w:shd w:val="clear" w:color="auto" w:fill="auto"/>
            <w:vAlign w:val="bottom"/>
          </w:tcPr>
          <w:p w14:paraId="32AB1F05" w14:textId="77777777" w:rsidR="00421685" w:rsidRPr="00535A53" w:rsidRDefault="00421685" w:rsidP="00421685">
            <w:pPr>
              <w:tabs>
                <w:tab w:val="decimal" w:pos="450"/>
              </w:tabs>
              <w:ind w:right="-72"/>
              <w:jc w:val="right"/>
              <w:rPr>
                <w:rFonts w:ascii="Arial" w:hAnsi="Arial" w:cs="Arial"/>
                <w:sz w:val="18"/>
                <w:szCs w:val="18"/>
              </w:rPr>
            </w:pPr>
            <w:r w:rsidRPr="00535A53">
              <w:rPr>
                <w:rFonts w:ascii="Arial" w:hAnsi="Arial" w:cs="Arial"/>
                <w:sz w:val="18"/>
                <w:szCs w:val="18"/>
              </w:rPr>
              <w:t>678</w:t>
            </w:r>
          </w:p>
        </w:tc>
        <w:tc>
          <w:tcPr>
            <w:tcW w:w="916" w:type="dxa"/>
            <w:shd w:val="clear" w:color="auto" w:fill="auto"/>
            <w:vAlign w:val="bottom"/>
          </w:tcPr>
          <w:p w14:paraId="69D1DB9B" w14:textId="77777777" w:rsidR="00421685" w:rsidRPr="00535A53" w:rsidRDefault="00421685" w:rsidP="00421685">
            <w:pPr>
              <w:tabs>
                <w:tab w:val="decimal" w:pos="270"/>
              </w:tabs>
              <w:ind w:right="-72"/>
              <w:jc w:val="right"/>
              <w:rPr>
                <w:rFonts w:ascii="Arial" w:hAnsi="Arial" w:cs="Arial"/>
                <w:sz w:val="18"/>
                <w:szCs w:val="18"/>
              </w:rPr>
            </w:pPr>
            <w:r w:rsidRPr="00535A53">
              <w:rPr>
                <w:rFonts w:ascii="Arial" w:hAnsi="Arial" w:cs="Arial"/>
                <w:sz w:val="18"/>
                <w:szCs w:val="18"/>
              </w:rPr>
              <w:t>-</w:t>
            </w:r>
          </w:p>
        </w:tc>
        <w:tc>
          <w:tcPr>
            <w:tcW w:w="916" w:type="dxa"/>
            <w:shd w:val="clear" w:color="auto" w:fill="auto"/>
            <w:vAlign w:val="bottom"/>
          </w:tcPr>
          <w:p w14:paraId="32E2BAE7" w14:textId="77777777" w:rsidR="00421685" w:rsidRPr="00535A53" w:rsidRDefault="00421685" w:rsidP="00421685">
            <w:pPr>
              <w:tabs>
                <w:tab w:val="decimal" w:pos="270"/>
              </w:tabs>
              <w:ind w:right="-72"/>
              <w:jc w:val="right"/>
              <w:rPr>
                <w:rFonts w:ascii="Arial" w:hAnsi="Arial" w:cs="Arial"/>
                <w:sz w:val="18"/>
                <w:szCs w:val="18"/>
              </w:rPr>
            </w:pPr>
            <w:r w:rsidRPr="00535A53">
              <w:rPr>
                <w:rFonts w:ascii="Arial" w:hAnsi="Arial" w:cs="Arial"/>
                <w:sz w:val="18"/>
                <w:szCs w:val="18"/>
              </w:rPr>
              <w:t>-</w:t>
            </w:r>
          </w:p>
        </w:tc>
        <w:tc>
          <w:tcPr>
            <w:tcW w:w="948" w:type="dxa"/>
            <w:shd w:val="clear" w:color="auto" w:fill="auto"/>
            <w:vAlign w:val="bottom"/>
          </w:tcPr>
          <w:p w14:paraId="3F28F17B" w14:textId="77777777" w:rsidR="00421685" w:rsidRPr="00535A53" w:rsidRDefault="00421685" w:rsidP="00421685">
            <w:pPr>
              <w:tabs>
                <w:tab w:val="decimal" w:pos="522"/>
              </w:tabs>
              <w:ind w:right="-72"/>
              <w:jc w:val="right"/>
              <w:rPr>
                <w:rFonts w:ascii="Arial" w:hAnsi="Arial" w:cs="Arial"/>
                <w:sz w:val="18"/>
                <w:szCs w:val="18"/>
              </w:rPr>
            </w:pPr>
            <w:r w:rsidRPr="00535A53">
              <w:rPr>
                <w:rFonts w:ascii="Arial" w:hAnsi="Arial" w:cs="Arial"/>
                <w:sz w:val="18"/>
                <w:szCs w:val="18"/>
              </w:rPr>
              <w:t>678</w:t>
            </w:r>
          </w:p>
        </w:tc>
        <w:tc>
          <w:tcPr>
            <w:tcW w:w="945" w:type="dxa"/>
            <w:shd w:val="clear" w:color="auto" w:fill="auto"/>
            <w:vAlign w:val="bottom"/>
          </w:tcPr>
          <w:p w14:paraId="20C4D30D" w14:textId="77777777" w:rsidR="00421685" w:rsidRPr="00535A53" w:rsidRDefault="00421685" w:rsidP="00421685">
            <w:pPr>
              <w:tabs>
                <w:tab w:val="decimal" w:pos="522"/>
              </w:tabs>
              <w:ind w:right="-72"/>
              <w:jc w:val="right"/>
              <w:rPr>
                <w:rFonts w:ascii="Arial" w:hAnsi="Arial" w:cs="Arial"/>
                <w:sz w:val="18"/>
                <w:szCs w:val="18"/>
              </w:rPr>
            </w:pPr>
            <w:r w:rsidRPr="00535A53">
              <w:rPr>
                <w:rFonts w:ascii="Arial" w:hAnsi="Arial" w:cs="Arial"/>
                <w:sz w:val="18"/>
                <w:szCs w:val="18"/>
              </w:rPr>
              <w:t>678</w:t>
            </w:r>
          </w:p>
        </w:tc>
      </w:tr>
      <w:tr w:rsidR="00421685" w:rsidRPr="00535A53" w14:paraId="14EECB6B" w14:textId="77777777" w:rsidTr="00421685">
        <w:tc>
          <w:tcPr>
            <w:tcW w:w="3557" w:type="dxa"/>
            <w:shd w:val="clear" w:color="auto" w:fill="auto"/>
            <w:vAlign w:val="bottom"/>
          </w:tcPr>
          <w:p w14:paraId="17EA7AB2" w14:textId="77777777" w:rsidR="00421685" w:rsidRPr="00535A53" w:rsidRDefault="00421685" w:rsidP="00AF698B">
            <w:pPr>
              <w:ind w:left="431" w:right="-108"/>
              <w:rPr>
                <w:rFonts w:ascii="Arial" w:eastAsia="Arial Unicode MS" w:hAnsi="Arial" w:cs="Arial"/>
                <w:sz w:val="18"/>
                <w:szCs w:val="18"/>
                <w:cs/>
              </w:rPr>
            </w:pPr>
            <w:r w:rsidRPr="00535A53">
              <w:rPr>
                <w:rFonts w:ascii="Arial" w:eastAsia="Arial Unicode MS" w:hAnsi="Arial" w:cs="Arial"/>
                <w:sz w:val="18"/>
                <w:szCs w:val="18"/>
              </w:rPr>
              <w:t>Derivative liabilities</w:t>
            </w:r>
          </w:p>
        </w:tc>
        <w:tc>
          <w:tcPr>
            <w:tcW w:w="826" w:type="dxa"/>
            <w:shd w:val="clear" w:color="auto" w:fill="auto"/>
            <w:vAlign w:val="bottom"/>
          </w:tcPr>
          <w:p w14:paraId="1971C087" w14:textId="77777777" w:rsidR="00421685" w:rsidRPr="00535A53" w:rsidRDefault="00421685" w:rsidP="00421685">
            <w:pPr>
              <w:tabs>
                <w:tab w:val="decimal" w:pos="450"/>
              </w:tabs>
              <w:ind w:right="-72"/>
              <w:jc w:val="right"/>
              <w:rPr>
                <w:rFonts w:ascii="Arial" w:hAnsi="Arial" w:cs="Arial"/>
                <w:sz w:val="18"/>
                <w:szCs w:val="18"/>
              </w:rPr>
            </w:pPr>
            <w:r w:rsidRPr="00535A53">
              <w:rPr>
                <w:rFonts w:ascii="Arial" w:hAnsi="Arial" w:cs="Arial"/>
                <w:sz w:val="18"/>
                <w:szCs w:val="18"/>
              </w:rPr>
              <w:t>-</w:t>
            </w:r>
          </w:p>
        </w:tc>
        <w:tc>
          <w:tcPr>
            <w:tcW w:w="920" w:type="dxa"/>
            <w:shd w:val="clear" w:color="auto" w:fill="auto"/>
            <w:vAlign w:val="bottom"/>
          </w:tcPr>
          <w:p w14:paraId="3BF3C7EC" w14:textId="77777777" w:rsidR="00421685" w:rsidRPr="00535A53" w:rsidRDefault="00421685" w:rsidP="00421685">
            <w:pPr>
              <w:tabs>
                <w:tab w:val="decimal" w:pos="450"/>
              </w:tabs>
              <w:ind w:right="-72"/>
              <w:jc w:val="right"/>
              <w:rPr>
                <w:rFonts w:ascii="Arial" w:hAnsi="Arial" w:cs="Arial"/>
                <w:sz w:val="18"/>
                <w:szCs w:val="18"/>
              </w:rPr>
            </w:pPr>
            <w:r w:rsidRPr="00535A53">
              <w:rPr>
                <w:rFonts w:ascii="Arial" w:hAnsi="Arial" w:cs="Arial"/>
                <w:sz w:val="18"/>
                <w:szCs w:val="18"/>
              </w:rPr>
              <w:t>56</w:t>
            </w:r>
          </w:p>
        </w:tc>
        <w:tc>
          <w:tcPr>
            <w:tcW w:w="916" w:type="dxa"/>
            <w:shd w:val="clear" w:color="auto" w:fill="auto"/>
            <w:vAlign w:val="bottom"/>
          </w:tcPr>
          <w:p w14:paraId="12496A26" w14:textId="77777777" w:rsidR="00421685" w:rsidRPr="00535A53" w:rsidRDefault="00421685" w:rsidP="00421685">
            <w:pPr>
              <w:tabs>
                <w:tab w:val="decimal" w:pos="270"/>
              </w:tabs>
              <w:ind w:right="-72"/>
              <w:jc w:val="right"/>
              <w:rPr>
                <w:rFonts w:ascii="Arial" w:hAnsi="Arial" w:cs="Arial"/>
                <w:sz w:val="18"/>
                <w:szCs w:val="18"/>
              </w:rPr>
            </w:pPr>
            <w:r w:rsidRPr="00535A53">
              <w:rPr>
                <w:rFonts w:ascii="Arial" w:hAnsi="Arial" w:cs="Arial"/>
                <w:sz w:val="18"/>
                <w:szCs w:val="18"/>
              </w:rPr>
              <w:t>-</w:t>
            </w:r>
          </w:p>
        </w:tc>
        <w:tc>
          <w:tcPr>
            <w:tcW w:w="916" w:type="dxa"/>
            <w:shd w:val="clear" w:color="auto" w:fill="auto"/>
            <w:vAlign w:val="bottom"/>
          </w:tcPr>
          <w:p w14:paraId="2579FD3D" w14:textId="77777777" w:rsidR="00421685" w:rsidRPr="00535A53" w:rsidRDefault="00421685" w:rsidP="00421685">
            <w:pPr>
              <w:tabs>
                <w:tab w:val="decimal" w:pos="270"/>
              </w:tabs>
              <w:ind w:right="-72"/>
              <w:jc w:val="right"/>
              <w:rPr>
                <w:rFonts w:ascii="Arial" w:hAnsi="Arial" w:cs="Arial"/>
                <w:sz w:val="18"/>
                <w:szCs w:val="18"/>
              </w:rPr>
            </w:pPr>
            <w:r w:rsidRPr="00535A53">
              <w:rPr>
                <w:rFonts w:ascii="Arial" w:hAnsi="Arial" w:cs="Arial"/>
                <w:sz w:val="18"/>
                <w:szCs w:val="18"/>
              </w:rPr>
              <w:t>-</w:t>
            </w:r>
          </w:p>
        </w:tc>
        <w:tc>
          <w:tcPr>
            <w:tcW w:w="948" w:type="dxa"/>
            <w:shd w:val="clear" w:color="auto" w:fill="auto"/>
            <w:vAlign w:val="bottom"/>
          </w:tcPr>
          <w:p w14:paraId="53F4C0EF" w14:textId="77777777" w:rsidR="00421685" w:rsidRPr="00535A53" w:rsidRDefault="00421685" w:rsidP="00421685">
            <w:pPr>
              <w:tabs>
                <w:tab w:val="decimal" w:pos="522"/>
              </w:tabs>
              <w:ind w:right="-72"/>
              <w:jc w:val="right"/>
              <w:rPr>
                <w:rFonts w:ascii="Arial" w:hAnsi="Arial" w:cs="Arial"/>
                <w:sz w:val="18"/>
                <w:szCs w:val="18"/>
              </w:rPr>
            </w:pPr>
            <w:r w:rsidRPr="00535A53">
              <w:rPr>
                <w:rFonts w:ascii="Arial" w:hAnsi="Arial" w:cs="Arial"/>
                <w:sz w:val="18"/>
                <w:szCs w:val="18"/>
              </w:rPr>
              <w:t>56</w:t>
            </w:r>
          </w:p>
        </w:tc>
        <w:tc>
          <w:tcPr>
            <w:tcW w:w="945" w:type="dxa"/>
            <w:shd w:val="clear" w:color="auto" w:fill="auto"/>
            <w:vAlign w:val="bottom"/>
          </w:tcPr>
          <w:p w14:paraId="6F9A7E5E" w14:textId="77777777" w:rsidR="00421685" w:rsidRPr="00535A53" w:rsidRDefault="00421685" w:rsidP="00421685">
            <w:pPr>
              <w:tabs>
                <w:tab w:val="decimal" w:pos="522"/>
              </w:tabs>
              <w:ind w:right="-72"/>
              <w:jc w:val="right"/>
              <w:rPr>
                <w:rFonts w:ascii="Arial" w:hAnsi="Arial" w:cs="Arial"/>
                <w:sz w:val="18"/>
                <w:szCs w:val="18"/>
              </w:rPr>
            </w:pPr>
            <w:r w:rsidRPr="00535A53">
              <w:rPr>
                <w:rFonts w:ascii="Arial" w:hAnsi="Arial" w:cs="Arial"/>
                <w:sz w:val="18"/>
                <w:szCs w:val="18"/>
              </w:rPr>
              <w:t>56</w:t>
            </w:r>
          </w:p>
        </w:tc>
      </w:tr>
      <w:tr w:rsidR="00421685" w:rsidRPr="00535A53" w14:paraId="7326EF02" w14:textId="77777777" w:rsidTr="00421685">
        <w:tc>
          <w:tcPr>
            <w:tcW w:w="3557" w:type="dxa"/>
            <w:shd w:val="clear" w:color="auto" w:fill="auto"/>
            <w:vAlign w:val="bottom"/>
          </w:tcPr>
          <w:p w14:paraId="27FE97AC" w14:textId="77777777" w:rsidR="00421685" w:rsidRPr="00535A53" w:rsidRDefault="00421685" w:rsidP="00AF698B">
            <w:pPr>
              <w:ind w:left="431" w:right="-108"/>
              <w:rPr>
                <w:rFonts w:ascii="Arial" w:eastAsia="Arial Unicode MS" w:hAnsi="Arial" w:cs="Arial"/>
                <w:sz w:val="18"/>
                <w:szCs w:val="18"/>
                <w:cs/>
              </w:rPr>
            </w:pPr>
            <w:r w:rsidRPr="00535A53">
              <w:rPr>
                <w:rFonts w:ascii="Arial" w:eastAsia="Arial Unicode MS" w:hAnsi="Arial" w:cs="Arial"/>
                <w:sz w:val="18"/>
                <w:szCs w:val="18"/>
              </w:rPr>
              <w:t>Debts issued and other</w:t>
            </w:r>
            <w:r w:rsidRPr="00535A53">
              <w:rPr>
                <w:rFonts w:ascii="Arial" w:eastAsia="Arial Unicode MS" w:hAnsi="Arial" w:cs="Arial"/>
                <w:sz w:val="18"/>
                <w:szCs w:val="18"/>
                <w:cs/>
              </w:rPr>
              <w:t xml:space="preserve"> </w:t>
            </w:r>
            <w:r w:rsidRPr="00535A53">
              <w:rPr>
                <w:rFonts w:ascii="Arial" w:eastAsia="Arial Unicode MS" w:hAnsi="Arial" w:cs="Arial"/>
                <w:sz w:val="18"/>
                <w:szCs w:val="18"/>
              </w:rPr>
              <w:t>borrowings</w:t>
            </w:r>
          </w:p>
        </w:tc>
        <w:tc>
          <w:tcPr>
            <w:tcW w:w="826" w:type="dxa"/>
            <w:shd w:val="clear" w:color="auto" w:fill="auto"/>
            <w:vAlign w:val="bottom"/>
          </w:tcPr>
          <w:p w14:paraId="6D0D661E" w14:textId="77777777" w:rsidR="00421685" w:rsidRPr="00535A53" w:rsidRDefault="00421685" w:rsidP="00421685">
            <w:pPr>
              <w:tabs>
                <w:tab w:val="decimal" w:pos="450"/>
              </w:tabs>
              <w:ind w:right="-72"/>
              <w:jc w:val="right"/>
              <w:rPr>
                <w:rFonts w:ascii="Arial" w:hAnsi="Arial" w:cs="Arial"/>
                <w:sz w:val="18"/>
                <w:szCs w:val="18"/>
              </w:rPr>
            </w:pPr>
            <w:r w:rsidRPr="00535A53">
              <w:rPr>
                <w:rFonts w:ascii="Arial" w:hAnsi="Arial" w:cs="Arial"/>
                <w:sz w:val="18"/>
                <w:szCs w:val="18"/>
              </w:rPr>
              <w:t>-</w:t>
            </w:r>
          </w:p>
        </w:tc>
        <w:tc>
          <w:tcPr>
            <w:tcW w:w="920" w:type="dxa"/>
            <w:shd w:val="clear" w:color="auto" w:fill="auto"/>
            <w:vAlign w:val="bottom"/>
          </w:tcPr>
          <w:p w14:paraId="3613756D" w14:textId="77777777" w:rsidR="00421685" w:rsidRPr="00535A53" w:rsidRDefault="00421685" w:rsidP="00421685">
            <w:pPr>
              <w:tabs>
                <w:tab w:val="decimal" w:pos="450"/>
              </w:tabs>
              <w:ind w:right="-72"/>
              <w:jc w:val="right"/>
              <w:rPr>
                <w:rFonts w:ascii="Arial" w:hAnsi="Arial" w:cs="Arial"/>
                <w:sz w:val="18"/>
                <w:szCs w:val="18"/>
              </w:rPr>
            </w:pPr>
            <w:r w:rsidRPr="00535A53">
              <w:rPr>
                <w:rFonts w:ascii="Arial" w:hAnsi="Arial" w:cs="Arial"/>
                <w:sz w:val="18"/>
                <w:szCs w:val="18"/>
              </w:rPr>
              <w:t>7,537</w:t>
            </w:r>
          </w:p>
        </w:tc>
        <w:tc>
          <w:tcPr>
            <w:tcW w:w="916" w:type="dxa"/>
            <w:shd w:val="clear" w:color="auto" w:fill="auto"/>
            <w:vAlign w:val="bottom"/>
          </w:tcPr>
          <w:p w14:paraId="238C9910" w14:textId="77777777" w:rsidR="00421685" w:rsidRPr="00535A53" w:rsidRDefault="00421685" w:rsidP="00421685">
            <w:pPr>
              <w:tabs>
                <w:tab w:val="decimal" w:pos="270"/>
              </w:tabs>
              <w:ind w:right="-72"/>
              <w:jc w:val="right"/>
              <w:rPr>
                <w:rFonts w:ascii="Arial" w:hAnsi="Arial" w:cs="Arial"/>
                <w:sz w:val="18"/>
                <w:szCs w:val="18"/>
              </w:rPr>
            </w:pPr>
            <w:r w:rsidRPr="00535A53">
              <w:rPr>
                <w:rFonts w:ascii="Arial" w:hAnsi="Arial" w:cs="Arial"/>
                <w:sz w:val="18"/>
                <w:szCs w:val="18"/>
              </w:rPr>
              <w:t>-</w:t>
            </w:r>
          </w:p>
        </w:tc>
        <w:tc>
          <w:tcPr>
            <w:tcW w:w="916" w:type="dxa"/>
            <w:shd w:val="clear" w:color="auto" w:fill="auto"/>
            <w:vAlign w:val="bottom"/>
          </w:tcPr>
          <w:p w14:paraId="63D8B2B5" w14:textId="77777777" w:rsidR="00421685" w:rsidRPr="00535A53" w:rsidRDefault="00421685" w:rsidP="00421685">
            <w:pPr>
              <w:tabs>
                <w:tab w:val="decimal" w:pos="270"/>
              </w:tabs>
              <w:ind w:right="-72"/>
              <w:jc w:val="right"/>
              <w:rPr>
                <w:rFonts w:ascii="Arial" w:hAnsi="Arial" w:cs="Arial"/>
                <w:sz w:val="18"/>
                <w:szCs w:val="18"/>
              </w:rPr>
            </w:pPr>
            <w:r w:rsidRPr="00535A53">
              <w:rPr>
                <w:rFonts w:ascii="Arial" w:hAnsi="Arial" w:cs="Arial"/>
                <w:sz w:val="18"/>
                <w:szCs w:val="18"/>
              </w:rPr>
              <w:t>-</w:t>
            </w:r>
          </w:p>
        </w:tc>
        <w:tc>
          <w:tcPr>
            <w:tcW w:w="948" w:type="dxa"/>
            <w:shd w:val="clear" w:color="auto" w:fill="auto"/>
            <w:vAlign w:val="bottom"/>
          </w:tcPr>
          <w:p w14:paraId="0B4CB6EE" w14:textId="77777777" w:rsidR="00421685" w:rsidRPr="00535A53" w:rsidRDefault="00421685" w:rsidP="00421685">
            <w:pPr>
              <w:tabs>
                <w:tab w:val="decimal" w:pos="522"/>
              </w:tabs>
              <w:ind w:right="-72"/>
              <w:jc w:val="right"/>
              <w:rPr>
                <w:rFonts w:ascii="Arial" w:hAnsi="Arial" w:cs="Arial"/>
                <w:sz w:val="18"/>
                <w:szCs w:val="18"/>
              </w:rPr>
            </w:pPr>
            <w:r w:rsidRPr="00535A53">
              <w:rPr>
                <w:rFonts w:ascii="Arial" w:hAnsi="Arial" w:cs="Arial"/>
                <w:sz w:val="18"/>
                <w:szCs w:val="18"/>
              </w:rPr>
              <w:t>7,537</w:t>
            </w:r>
          </w:p>
        </w:tc>
        <w:tc>
          <w:tcPr>
            <w:tcW w:w="945" w:type="dxa"/>
            <w:shd w:val="clear" w:color="auto" w:fill="auto"/>
            <w:vAlign w:val="bottom"/>
          </w:tcPr>
          <w:p w14:paraId="19126E87" w14:textId="77777777" w:rsidR="00421685" w:rsidRPr="00535A53" w:rsidRDefault="00421685" w:rsidP="00421685">
            <w:pPr>
              <w:tabs>
                <w:tab w:val="decimal" w:pos="522"/>
              </w:tabs>
              <w:ind w:right="-72"/>
              <w:jc w:val="right"/>
              <w:rPr>
                <w:rFonts w:ascii="Arial" w:hAnsi="Arial" w:cs="Arial"/>
                <w:sz w:val="18"/>
                <w:szCs w:val="18"/>
              </w:rPr>
            </w:pPr>
            <w:r w:rsidRPr="00535A53">
              <w:rPr>
                <w:rFonts w:ascii="Arial" w:hAnsi="Arial" w:cs="Arial"/>
                <w:sz w:val="18"/>
                <w:szCs w:val="18"/>
              </w:rPr>
              <w:t>7,537</w:t>
            </w:r>
          </w:p>
        </w:tc>
      </w:tr>
    </w:tbl>
    <w:p w14:paraId="37AC01E2" w14:textId="77777777" w:rsidR="00845A39" w:rsidRPr="00535A53" w:rsidRDefault="00845A39" w:rsidP="00B704B6">
      <w:pPr>
        <w:tabs>
          <w:tab w:val="left" w:pos="2160"/>
        </w:tabs>
        <w:ind w:left="540"/>
        <w:jc w:val="both"/>
        <w:rPr>
          <w:rFonts w:ascii="Arial" w:hAnsi="Arial" w:cs="Arial"/>
          <w:sz w:val="16"/>
          <w:szCs w:val="16"/>
        </w:rPr>
      </w:pPr>
    </w:p>
    <w:p w14:paraId="5CD11324" w14:textId="77777777" w:rsidR="00F81528" w:rsidRPr="00535A53" w:rsidRDefault="00F81528">
      <w:pPr>
        <w:widowControl/>
        <w:overflowPunct/>
        <w:autoSpaceDE/>
        <w:autoSpaceDN/>
        <w:adjustRightInd/>
        <w:textAlignment w:val="auto"/>
        <w:rPr>
          <w:rFonts w:ascii="Arial" w:hAnsi="Arial" w:cs="Arial"/>
          <w:b/>
          <w:bCs/>
          <w:color w:val="CF4A02"/>
          <w:sz w:val="20"/>
          <w:szCs w:val="20"/>
          <w:lang w:val="en-GB"/>
        </w:rPr>
      </w:pPr>
      <w:r w:rsidRPr="00535A53">
        <w:rPr>
          <w:rFonts w:ascii="Arial" w:hAnsi="Arial" w:cs="Arial"/>
          <w:b/>
          <w:bCs/>
          <w:color w:val="CF4A02"/>
          <w:sz w:val="16"/>
          <w:szCs w:val="16"/>
          <w:lang w:val="en-GB"/>
        </w:rPr>
        <w:br w:type="page"/>
      </w:r>
    </w:p>
    <w:tbl>
      <w:tblPr>
        <w:tblW w:w="0" w:type="auto"/>
        <w:tblInd w:w="108" w:type="dxa"/>
        <w:shd w:val="clear" w:color="auto" w:fill="FFA543"/>
        <w:tblLook w:val="04A0" w:firstRow="1" w:lastRow="0" w:firstColumn="1" w:lastColumn="0" w:noHBand="0" w:noVBand="1"/>
      </w:tblPr>
      <w:tblGrid>
        <w:gridCol w:w="9043"/>
      </w:tblGrid>
      <w:tr w:rsidR="00B704B6" w:rsidRPr="00535A53" w14:paraId="10A8FDB9" w14:textId="77777777" w:rsidTr="00932327">
        <w:trPr>
          <w:trHeight w:val="389"/>
        </w:trPr>
        <w:tc>
          <w:tcPr>
            <w:tcW w:w="9043" w:type="dxa"/>
            <w:shd w:val="clear" w:color="auto" w:fill="FFA543"/>
            <w:vAlign w:val="center"/>
          </w:tcPr>
          <w:p w14:paraId="5BD83653" w14:textId="77777777" w:rsidR="00B704B6" w:rsidRPr="00535A53" w:rsidRDefault="00FD199B" w:rsidP="00932327">
            <w:pPr>
              <w:ind w:left="432" w:hanging="432"/>
              <w:rPr>
                <w:rFonts w:ascii="Arial" w:eastAsia="Arial Unicode MS" w:hAnsi="Arial" w:cs="Arial"/>
                <w:b/>
                <w:bCs/>
                <w:color w:val="FFFFFF"/>
                <w:sz w:val="20"/>
                <w:szCs w:val="20"/>
              </w:rPr>
            </w:pPr>
            <w:r w:rsidRPr="00535A53">
              <w:rPr>
                <w:rFonts w:ascii="Arial" w:hAnsi="Arial" w:cs="Arial"/>
                <w:b/>
                <w:bCs/>
                <w:sz w:val="20"/>
                <w:szCs w:val="20"/>
                <w:cs/>
              </w:rPr>
              <w:br w:type="page"/>
            </w:r>
            <w:r w:rsidR="00355DCB" w:rsidRPr="00535A53">
              <w:rPr>
                <w:rFonts w:ascii="Arial" w:eastAsia="Arial Unicode MS" w:hAnsi="Arial" w:cs="Arial"/>
                <w:b/>
                <w:bCs/>
                <w:color w:val="FFFFFF"/>
                <w:sz w:val="20"/>
                <w:szCs w:val="20"/>
              </w:rPr>
              <w:t>7</w:t>
            </w:r>
            <w:r w:rsidR="00B704B6" w:rsidRPr="00535A53">
              <w:rPr>
                <w:rFonts w:ascii="Arial" w:eastAsia="Arial Unicode MS" w:hAnsi="Arial" w:cs="Arial"/>
                <w:b/>
                <w:bCs/>
                <w:color w:val="FFFFFF"/>
                <w:sz w:val="20"/>
                <w:szCs w:val="20"/>
              </w:rPr>
              <w:tab/>
              <w:t>Significant accounting judgments and estimates</w:t>
            </w:r>
          </w:p>
        </w:tc>
      </w:tr>
    </w:tbl>
    <w:p w14:paraId="3E1A6771" w14:textId="77777777" w:rsidR="00850A49" w:rsidRPr="00535A53" w:rsidRDefault="00850A49" w:rsidP="00D462F6">
      <w:pPr>
        <w:tabs>
          <w:tab w:val="left" w:pos="1440"/>
          <w:tab w:val="left" w:pos="2880"/>
          <w:tab w:val="right" w:pos="7200"/>
          <w:tab w:val="right" w:pos="8540"/>
        </w:tabs>
        <w:jc w:val="both"/>
        <w:rPr>
          <w:rFonts w:ascii="Arial" w:hAnsi="Arial" w:cs="Arial"/>
          <w:sz w:val="20"/>
          <w:szCs w:val="20"/>
        </w:rPr>
      </w:pPr>
    </w:p>
    <w:p w14:paraId="15FF2D99" w14:textId="77777777" w:rsidR="00850A49" w:rsidRPr="00535A53" w:rsidRDefault="00850A49" w:rsidP="00850A49">
      <w:pPr>
        <w:pStyle w:val="a0"/>
        <w:ind w:right="0"/>
        <w:jc w:val="both"/>
        <w:rPr>
          <w:rFonts w:ascii="Arial" w:hAnsi="Arial" w:cs="Arial"/>
          <w:color w:val="000000"/>
          <w:sz w:val="20"/>
          <w:szCs w:val="20"/>
        </w:rPr>
      </w:pPr>
      <w:r w:rsidRPr="00535A53">
        <w:rPr>
          <w:rFonts w:ascii="Arial" w:hAnsi="Arial" w:cs="Arial"/>
          <w:color w:val="000000"/>
          <w:spacing w:val="-4"/>
          <w:sz w:val="20"/>
          <w:szCs w:val="20"/>
        </w:rPr>
        <w:t>Estimates, assumptions and judgements are continually evaluated and are based on historical experience</w:t>
      </w:r>
      <w:r w:rsidRPr="00535A53">
        <w:rPr>
          <w:rFonts w:ascii="Arial" w:hAnsi="Arial" w:cs="Arial"/>
          <w:color w:val="000000"/>
          <w:sz w:val="20"/>
          <w:szCs w:val="20"/>
        </w:rPr>
        <w:t xml:space="preserve"> and other factors, including expectations of future events that are believed to be reasonable under the circumstances.</w:t>
      </w:r>
    </w:p>
    <w:p w14:paraId="79850E5C" w14:textId="77777777" w:rsidR="00850A49" w:rsidRPr="00535A53" w:rsidRDefault="00850A49" w:rsidP="00D462F6">
      <w:pPr>
        <w:tabs>
          <w:tab w:val="left" w:pos="1440"/>
          <w:tab w:val="left" w:pos="2880"/>
          <w:tab w:val="right" w:pos="7200"/>
          <w:tab w:val="right" w:pos="8540"/>
        </w:tabs>
        <w:jc w:val="both"/>
        <w:rPr>
          <w:rFonts w:ascii="Arial" w:hAnsi="Arial" w:cs="Arial"/>
          <w:sz w:val="20"/>
          <w:szCs w:val="20"/>
        </w:rPr>
      </w:pPr>
    </w:p>
    <w:p w14:paraId="0084E014" w14:textId="77777777" w:rsidR="00F24266" w:rsidRPr="00535A53" w:rsidRDefault="00F24266" w:rsidP="00F24266">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a</w:t>
      </w:r>
      <w:r w:rsidRPr="00535A53">
        <w:rPr>
          <w:rFonts w:ascii="Arial" w:hAnsi="Arial" w:cs="Arial"/>
          <w:b/>
          <w:bCs/>
          <w:color w:val="CF4A02"/>
          <w:sz w:val="20"/>
          <w:szCs w:val="20"/>
          <w:cs/>
        </w:rPr>
        <w:t>)</w:t>
      </w:r>
      <w:r w:rsidRPr="00535A53">
        <w:rPr>
          <w:rFonts w:ascii="Arial" w:hAnsi="Arial" w:cs="Arial"/>
          <w:b/>
          <w:bCs/>
          <w:color w:val="CF4A02"/>
          <w:sz w:val="20"/>
          <w:szCs w:val="20"/>
        </w:rPr>
        <w:tab/>
        <w:t>Impairment of financial assets</w:t>
      </w:r>
    </w:p>
    <w:p w14:paraId="04950E1A" w14:textId="77777777" w:rsidR="00F24266" w:rsidRPr="00535A53" w:rsidRDefault="00F24266" w:rsidP="00F24266">
      <w:pPr>
        <w:widowControl/>
        <w:overflowPunct/>
        <w:autoSpaceDE/>
        <w:autoSpaceDN/>
        <w:adjustRightInd/>
        <w:ind w:left="851"/>
        <w:jc w:val="both"/>
        <w:textAlignment w:val="auto"/>
        <w:rPr>
          <w:rFonts w:ascii="Arial" w:hAnsi="Arial" w:cs="Arial"/>
          <w:sz w:val="20"/>
          <w:szCs w:val="20"/>
        </w:rPr>
      </w:pPr>
    </w:p>
    <w:p w14:paraId="654A9CB6" w14:textId="77777777" w:rsidR="00F24266" w:rsidRPr="00535A53" w:rsidRDefault="00F24266" w:rsidP="00F24266">
      <w:pPr>
        <w:ind w:left="540"/>
        <w:jc w:val="thaiDistribute"/>
        <w:outlineLvl w:val="0"/>
        <w:rPr>
          <w:rFonts w:ascii="Arial" w:hAnsi="Arial" w:cs="Arial"/>
          <w:sz w:val="20"/>
          <w:szCs w:val="20"/>
        </w:rPr>
      </w:pPr>
      <w:r w:rsidRPr="00535A53">
        <w:rPr>
          <w:rFonts w:ascii="Arial" w:hAnsi="Arial" w:cs="Arial"/>
          <w:sz w:val="20"/>
          <w:szCs w:val="20"/>
        </w:rPr>
        <w:t xml:space="preserve">The loss allowances for financial assets are based on assumptions about risk of default and expected loss rates. the </w:t>
      </w:r>
      <w:r w:rsidR="001F038C" w:rsidRPr="00535A53">
        <w:rPr>
          <w:rFonts w:ascii="Arial" w:hAnsi="Arial" w:cs="Arial"/>
          <w:sz w:val="20"/>
          <w:szCs w:val="20"/>
        </w:rPr>
        <w:t>Company</w:t>
      </w:r>
      <w:r w:rsidRPr="00535A53">
        <w:rPr>
          <w:rFonts w:ascii="Arial" w:hAnsi="Arial" w:cs="Arial"/>
          <w:sz w:val="20"/>
          <w:szCs w:val="20"/>
        </w:rPr>
        <w:t xml:space="preserve"> uses judgement in making these assumptions and selecting the </w:t>
      </w:r>
      <w:r w:rsidRPr="00535A53">
        <w:rPr>
          <w:rFonts w:ascii="Arial" w:hAnsi="Arial" w:cs="Arial"/>
          <w:spacing w:val="-6"/>
          <w:sz w:val="20"/>
          <w:szCs w:val="20"/>
        </w:rPr>
        <w:t xml:space="preserve">inputs to the impairment calculation, based on the </w:t>
      </w:r>
      <w:r w:rsidR="001F038C" w:rsidRPr="00535A53">
        <w:rPr>
          <w:rFonts w:ascii="Arial" w:hAnsi="Arial" w:cs="Arial"/>
          <w:spacing w:val="-6"/>
          <w:sz w:val="20"/>
          <w:szCs w:val="20"/>
        </w:rPr>
        <w:t>Company</w:t>
      </w:r>
      <w:r w:rsidRPr="00535A53">
        <w:rPr>
          <w:rFonts w:ascii="Arial" w:hAnsi="Arial" w:cs="Arial"/>
          <w:spacing w:val="-6"/>
          <w:sz w:val="20"/>
          <w:szCs w:val="20"/>
        </w:rPr>
        <w:t xml:space="preserve">’s </w:t>
      </w:r>
      <w:proofErr w:type="gramStart"/>
      <w:r w:rsidRPr="00535A53">
        <w:rPr>
          <w:rFonts w:ascii="Arial" w:hAnsi="Arial" w:cs="Arial"/>
          <w:spacing w:val="-6"/>
          <w:sz w:val="20"/>
          <w:szCs w:val="20"/>
        </w:rPr>
        <w:t>past history</w:t>
      </w:r>
      <w:proofErr w:type="gramEnd"/>
      <w:r w:rsidRPr="00535A53">
        <w:rPr>
          <w:rFonts w:ascii="Arial" w:hAnsi="Arial" w:cs="Arial"/>
          <w:spacing w:val="-6"/>
          <w:sz w:val="20"/>
          <w:szCs w:val="20"/>
        </w:rPr>
        <w:t xml:space="preserve"> and existing market conditions,</w:t>
      </w:r>
      <w:r w:rsidRPr="00535A53">
        <w:rPr>
          <w:rFonts w:ascii="Arial" w:hAnsi="Arial" w:cs="Arial"/>
          <w:sz w:val="20"/>
          <w:szCs w:val="20"/>
        </w:rPr>
        <w:t xml:space="preserve"> as well as forward-looking estimates at the end of each reporting period.</w:t>
      </w:r>
    </w:p>
    <w:p w14:paraId="7A6AF053" w14:textId="77777777" w:rsidR="00556A6E" w:rsidRPr="00535A53" w:rsidRDefault="00556A6E" w:rsidP="00F24266">
      <w:pPr>
        <w:jc w:val="both"/>
        <w:rPr>
          <w:rFonts w:ascii="Arial" w:hAnsi="Arial" w:cs="Arial"/>
          <w:color w:val="CF4A02"/>
          <w:sz w:val="20"/>
          <w:szCs w:val="20"/>
        </w:rPr>
      </w:pPr>
    </w:p>
    <w:p w14:paraId="7392AAEB" w14:textId="77777777" w:rsidR="00556A6E" w:rsidRPr="00535A53" w:rsidRDefault="00CB2A18" w:rsidP="00D462F6">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b</w:t>
      </w:r>
      <w:r w:rsidR="00556A6E" w:rsidRPr="00535A53">
        <w:rPr>
          <w:rFonts w:ascii="Arial" w:hAnsi="Arial" w:cs="Arial"/>
          <w:b/>
          <w:bCs/>
          <w:color w:val="CF4A02"/>
          <w:sz w:val="20"/>
          <w:szCs w:val="20"/>
          <w:cs/>
        </w:rPr>
        <w:t>)</w:t>
      </w:r>
      <w:r w:rsidR="00556A6E" w:rsidRPr="00535A53">
        <w:rPr>
          <w:rFonts w:ascii="Arial" w:hAnsi="Arial" w:cs="Arial"/>
          <w:b/>
          <w:bCs/>
          <w:color w:val="CF4A02"/>
          <w:sz w:val="20"/>
          <w:szCs w:val="20"/>
        </w:rPr>
        <w:tab/>
        <w:t>Equipment and intangible assets</w:t>
      </w:r>
    </w:p>
    <w:p w14:paraId="5CB3E27E" w14:textId="77777777" w:rsidR="00556A6E" w:rsidRPr="00535A53"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lang w:val="en-GB"/>
        </w:rPr>
      </w:pPr>
    </w:p>
    <w:p w14:paraId="7C04F5FA" w14:textId="77777777" w:rsidR="00556A6E" w:rsidRPr="00535A53" w:rsidRDefault="00556A6E" w:rsidP="00D462F6">
      <w:pPr>
        <w:widowControl/>
        <w:overflowPunct/>
        <w:autoSpaceDE/>
        <w:autoSpaceDN/>
        <w:adjustRightInd/>
        <w:ind w:left="540" w:hanging="7"/>
        <w:jc w:val="both"/>
        <w:textAlignment w:val="auto"/>
        <w:rPr>
          <w:rFonts w:ascii="Arial" w:hAnsi="Arial" w:cs="Arial"/>
          <w:sz w:val="20"/>
          <w:szCs w:val="20"/>
          <w:lang w:val="en-GB"/>
        </w:rPr>
      </w:pPr>
      <w:r w:rsidRPr="00535A53">
        <w:rPr>
          <w:rFonts w:ascii="Arial" w:hAnsi="Arial" w:cs="Arial"/>
          <w:sz w:val="20"/>
          <w:szCs w:val="20"/>
          <w:lang w:val="en-GB"/>
        </w:rPr>
        <w:t>Management determines the estimated useful lives and residual values for equipment including intangible assets</w:t>
      </w:r>
      <w:r w:rsidRPr="00535A53">
        <w:rPr>
          <w:rFonts w:ascii="Arial" w:hAnsi="Arial" w:cs="Arial"/>
          <w:sz w:val="20"/>
          <w:szCs w:val="20"/>
          <w:cs/>
          <w:lang w:val="en-GB"/>
        </w:rPr>
        <w:t xml:space="preserve">. </w:t>
      </w:r>
      <w:r w:rsidRPr="00535A53">
        <w:rPr>
          <w:rFonts w:ascii="Arial" w:hAnsi="Arial" w:cs="Arial"/>
          <w:sz w:val="20"/>
          <w:szCs w:val="20"/>
          <w:lang w:val="en-GB"/>
        </w:rPr>
        <w:t>Management will revise the depreciation and amortisation charges where useful lives and residual values are different to previous estimates or will write off or write down technically obsolete assets that have been abandoned or sold</w:t>
      </w:r>
      <w:r w:rsidRPr="00535A53">
        <w:rPr>
          <w:rFonts w:ascii="Arial" w:hAnsi="Arial" w:cs="Arial"/>
          <w:sz w:val="20"/>
          <w:szCs w:val="20"/>
          <w:cs/>
          <w:lang w:val="en-GB"/>
        </w:rPr>
        <w:t>.</w:t>
      </w:r>
    </w:p>
    <w:p w14:paraId="655D81D6" w14:textId="77777777" w:rsidR="00556A6E" w:rsidRPr="00535A53"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lang w:val="en-GB"/>
        </w:rPr>
      </w:pPr>
    </w:p>
    <w:p w14:paraId="4F4ADF0F" w14:textId="77777777" w:rsidR="00556A6E" w:rsidRPr="00535A53"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lang w:val="en-GB"/>
        </w:rPr>
      </w:pPr>
      <w:r w:rsidRPr="00535A53">
        <w:rPr>
          <w:rFonts w:ascii="Arial" w:hAnsi="Arial" w:cs="Arial"/>
          <w:spacing w:val="-4"/>
          <w:sz w:val="20"/>
          <w:szCs w:val="20"/>
          <w:lang w:val="en-GB"/>
        </w:rPr>
        <w:t>In addition, management is required to review equipment and intangible assets for impairment</w:t>
      </w:r>
      <w:r w:rsidRPr="00535A53">
        <w:rPr>
          <w:rFonts w:ascii="Arial" w:hAnsi="Arial" w:cs="Arial"/>
          <w:spacing w:val="-2"/>
          <w:sz w:val="20"/>
          <w:szCs w:val="20"/>
          <w:lang w:val="en-GB"/>
        </w:rPr>
        <w:t xml:space="preserve"> on a periodic basis and record impairment losses when it is determined that their recoverable amount is lower than the carrying amount</w:t>
      </w:r>
      <w:r w:rsidRPr="00535A53">
        <w:rPr>
          <w:rFonts w:ascii="Arial" w:hAnsi="Arial" w:cs="Arial"/>
          <w:spacing w:val="-2"/>
          <w:sz w:val="20"/>
          <w:szCs w:val="20"/>
          <w:cs/>
          <w:lang w:val="en-GB"/>
        </w:rPr>
        <w:t xml:space="preserve">. </w:t>
      </w:r>
      <w:r w:rsidRPr="00535A53">
        <w:rPr>
          <w:rFonts w:ascii="Arial" w:hAnsi="Arial" w:cs="Arial"/>
          <w:spacing w:val="-2"/>
          <w:sz w:val="20"/>
          <w:szCs w:val="20"/>
          <w:lang w:val="en-GB"/>
        </w:rPr>
        <w:t>This requires judgments regarding forecast of future revenues and expenses relating to the assets subject to the review</w:t>
      </w:r>
      <w:r w:rsidRPr="00535A53">
        <w:rPr>
          <w:rFonts w:ascii="Arial" w:hAnsi="Arial" w:cs="Arial"/>
          <w:spacing w:val="-2"/>
          <w:sz w:val="20"/>
          <w:szCs w:val="20"/>
          <w:cs/>
          <w:lang w:val="en-GB"/>
        </w:rPr>
        <w:t>.</w:t>
      </w:r>
    </w:p>
    <w:p w14:paraId="065C2702" w14:textId="77777777" w:rsidR="00556A6E" w:rsidRPr="00535A53" w:rsidRDefault="00556A6E" w:rsidP="00D462F6">
      <w:pPr>
        <w:ind w:left="540"/>
        <w:jc w:val="both"/>
        <w:rPr>
          <w:rFonts w:ascii="Arial" w:hAnsi="Arial" w:cs="Arial"/>
          <w:color w:val="CF4A02"/>
          <w:sz w:val="20"/>
          <w:szCs w:val="20"/>
        </w:rPr>
      </w:pPr>
    </w:p>
    <w:p w14:paraId="18512210" w14:textId="77777777" w:rsidR="00556A6E" w:rsidRPr="00535A53" w:rsidRDefault="00CB2A18" w:rsidP="00D462F6">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c</w:t>
      </w:r>
      <w:r w:rsidR="00556A6E" w:rsidRPr="00535A53">
        <w:rPr>
          <w:rFonts w:ascii="Arial" w:hAnsi="Arial" w:cs="Arial"/>
          <w:b/>
          <w:bCs/>
          <w:color w:val="CF4A02"/>
          <w:sz w:val="20"/>
          <w:szCs w:val="20"/>
          <w:cs/>
        </w:rPr>
        <w:t>)</w:t>
      </w:r>
      <w:r w:rsidR="00556A6E" w:rsidRPr="00535A53">
        <w:rPr>
          <w:rFonts w:ascii="Arial" w:hAnsi="Arial" w:cs="Arial"/>
          <w:b/>
          <w:bCs/>
          <w:color w:val="CF4A02"/>
          <w:sz w:val="20"/>
          <w:szCs w:val="20"/>
        </w:rPr>
        <w:tab/>
        <w:t>Deferred tax assets</w:t>
      </w:r>
    </w:p>
    <w:p w14:paraId="7B948B56" w14:textId="77777777" w:rsidR="00556A6E" w:rsidRPr="00535A53" w:rsidRDefault="00556A6E" w:rsidP="00D462F6">
      <w:pPr>
        <w:ind w:left="540"/>
        <w:jc w:val="thaiDistribute"/>
        <w:outlineLvl w:val="0"/>
        <w:rPr>
          <w:rFonts w:ascii="Arial" w:hAnsi="Arial" w:cs="Arial"/>
          <w:sz w:val="20"/>
          <w:szCs w:val="20"/>
        </w:rPr>
      </w:pPr>
    </w:p>
    <w:p w14:paraId="0CB2660B" w14:textId="77777777" w:rsidR="00556A6E" w:rsidRPr="00535A53" w:rsidRDefault="00556A6E" w:rsidP="00D462F6">
      <w:pPr>
        <w:ind w:left="540"/>
        <w:jc w:val="thaiDistribute"/>
        <w:outlineLvl w:val="0"/>
        <w:rPr>
          <w:rFonts w:ascii="Arial" w:hAnsi="Arial" w:cs="Arial"/>
          <w:sz w:val="20"/>
          <w:szCs w:val="20"/>
        </w:rPr>
      </w:pPr>
      <w:r w:rsidRPr="00535A53">
        <w:rPr>
          <w:rFonts w:ascii="Arial" w:hAnsi="Arial" w:cs="Arial"/>
          <w:sz w:val="20"/>
          <w:szCs w:val="20"/>
        </w:rPr>
        <w:t xml:space="preserve">Deferred tax assets are </w:t>
      </w:r>
      <w:proofErr w:type="spellStart"/>
      <w:r w:rsidRPr="00535A53">
        <w:rPr>
          <w:rFonts w:ascii="Arial" w:hAnsi="Arial" w:cs="Arial"/>
          <w:sz w:val="20"/>
          <w:szCs w:val="20"/>
        </w:rPr>
        <w:t>recognised</w:t>
      </w:r>
      <w:proofErr w:type="spellEnd"/>
      <w:r w:rsidRPr="00535A53">
        <w:rPr>
          <w:rFonts w:ascii="Arial" w:hAnsi="Arial" w:cs="Arial"/>
          <w:sz w:val="20"/>
          <w:szCs w:val="20"/>
        </w:rPr>
        <w:t xml:space="preserve"> in respect of temporary differences only to the extent that it is probable that taxable profit will be available against which these differences can be </w:t>
      </w:r>
      <w:proofErr w:type="spellStart"/>
      <w:r w:rsidR="008B56EB" w:rsidRPr="00535A53">
        <w:rPr>
          <w:rFonts w:ascii="Arial" w:hAnsi="Arial" w:cs="Arial"/>
          <w:sz w:val="20"/>
          <w:szCs w:val="20"/>
        </w:rPr>
        <w:t>utili</w:t>
      </w:r>
      <w:r w:rsidR="004F0698" w:rsidRPr="00535A53">
        <w:rPr>
          <w:rFonts w:ascii="Arial" w:hAnsi="Arial" w:cs="Arial"/>
          <w:sz w:val="20"/>
          <w:szCs w:val="20"/>
        </w:rPr>
        <w:t>s</w:t>
      </w:r>
      <w:r w:rsidR="008B56EB" w:rsidRPr="00535A53">
        <w:rPr>
          <w:rFonts w:ascii="Arial" w:hAnsi="Arial" w:cs="Arial"/>
          <w:sz w:val="20"/>
          <w:szCs w:val="20"/>
        </w:rPr>
        <w:t>ed</w:t>
      </w:r>
      <w:proofErr w:type="spellEnd"/>
      <w:r w:rsidR="008B56EB" w:rsidRPr="00535A53">
        <w:rPr>
          <w:rFonts w:ascii="Arial" w:hAnsi="Arial" w:cs="Arial"/>
          <w:sz w:val="20"/>
          <w:szCs w:val="20"/>
        </w:rPr>
        <w:t>.</w:t>
      </w:r>
      <w:r w:rsidRPr="00535A53">
        <w:rPr>
          <w:rFonts w:ascii="Arial" w:hAnsi="Arial" w:cs="Arial"/>
          <w:sz w:val="20"/>
          <w:szCs w:val="20"/>
          <w:cs/>
        </w:rPr>
        <w:t xml:space="preserve"> </w:t>
      </w:r>
      <w:r w:rsidRPr="00535A53">
        <w:rPr>
          <w:rFonts w:ascii="Arial" w:hAnsi="Arial" w:cs="Arial"/>
          <w:sz w:val="20"/>
          <w:szCs w:val="20"/>
        </w:rPr>
        <w:t xml:space="preserve">Significant management judgment is required to determine the amount of deferred tax assets that can be </w:t>
      </w:r>
      <w:proofErr w:type="spellStart"/>
      <w:r w:rsidRPr="00535A53">
        <w:rPr>
          <w:rFonts w:ascii="Arial" w:hAnsi="Arial" w:cs="Arial"/>
          <w:sz w:val="20"/>
          <w:szCs w:val="20"/>
        </w:rPr>
        <w:t>recognised</w:t>
      </w:r>
      <w:proofErr w:type="spellEnd"/>
      <w:r w:rsidRPr="00535A53">
        <w:rPr>
          <w:rFonts w:ascii="Arial" w:hAnsi="Arial" w:cs="Arial"/>
          <w:sz w:val="20"/>
          <w:szCs w:val="20"/>
        </w:rPr>
        <w:t>, based upon the likely timing and level of estimate future taxable profits</w:t>
      </w:r>
      <w:r w:rsidRPr="00535A53">
        <w:rPr>
          <w:rFonts w:ascii="Arial" w:hAnsi="Arial" w:cs="Arial"/>
          <w:sz w:val="20"/>
          <w:szCs w:val="20"/>
          <w:cs/>
        </w:rPr>
        <w:t>.</w:t>
      </w:r>
    </w:p>
    <w:p w14:paraId="33017AF4" w14:textId="77777777" w:rsidR="00556A6E" w:rsidRPr="00535A53" w:rsidRDefault="00556A6E" w:rsidP="00CB2A18">
      <w:pPr>
        <w:tabs>
          <w:tab w:val="left" w:pos="1080"/>
          <w:tab w:val="left" w:pos="1440"/>
        </w:tabs>
        <w:jc w:val="thaiDistribute"/>
        <w:outlineLvl w:val="0"/>
        <w:rPr>
          <w:rFonts w:ascii="Arial" w:hAnsi="Arial" w:cs="Arial"/>
          <w:color w:val="CF4A02"/>
          <w:sz w:val="20"/>
          <w:szCs w:val="20"/>
        </w:rPr>
      </w:pPr>
    </w:p>
    <w:p w14:paraId="5AD6BD01" w14:textId="77777777" w:rsidR="00556A6E" w:rsidRPr="00535A53" w:rsidRDefault="00CB2A18" w:rsidP="00D462F6">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d</w:t>
      </w:r>
      <w:r w:rsidR="00556A6E" w:rsidRPr="00535A53">
        <w:rPr>
          <w:rFonts w:ascii="Arial" w:hAnsi="Arial" w:cs="Arial"/>
          <w:b/>
          <w:bCs/>
          <w:color w:val="CF4A02"/>
          <w:sz w:val="20"/>
          <w:szCs w:val="20"/>
          <w:cs/>
        </w:rPr>
        <w:t>)</w:t>
      </w:r>
      <w:r w:rsidR="00556A6E" w:rsidRPr="00535A53">
        <w:rPr>
          <w:rFonts w:ascii="Arial" w:hAnsi="Arial" w:cs="Arial"/>
          <w:b/>
          <w:bCs/>
          <w:color w:val="CF4A02"/>
          <w:sz w:val="20"/>
          <w:szCs w:val="20"/>
        </w:rPr>
        <w:tab/>
      </w:r>
      <w:r w:rsidR="00AC31E8" w:rsidRPr="00535A53">
        <w:rPr>
          <w:rFonts w:ascii="Arial" w:hAnsi="Arial" w:cs="Arial"/>
          <w:b/>
          <w:bCs/>
          <w:color w:val="CF4A02"/>
          <w:sz w:val="20"/>
          <w:szCs w:val="20"/>
        </w:rPr>
        <w:t>Defined retirement benefit obligations</w:t>
      </w:r>
    </w:p>
    <w:p w14:paraId="7B1DAB72" w14:textId="77777777" w:rsidR="00556A6E" w:rsidRPr="00535A53" w:rsidRDefault="00556A6E" w:rsidP="00D462F6">
      <w:pPr>
        <w:tabs>
          <w:tab w:val="left" w:pos="1440"/>
        </w:tabs>
        <w:ind w:left="540"/>
        <w:jc w:val="thaiDistribute"/>
        <w:outlineLvl w:val="0"/>
        <w:rPr>
          <w:rFonts w:ascii="Arial" w:hAnsi="Arial" w:cs="Arial"/>
          <w:sz w:val="20"/>
          <w:szCs w:val="20"/>
        </w:rPr>
      </w:pPr>
    </w:p>
    <w:p w14:paraId="3C473DAF" w14:textId="77777777" w:rsidR="00AC31E8" w:rsidRPr="00535A53" w:rsidRDefault="00AC31E8" w:rsidP="00AC31E8">
      <w:pPr>
        <w:pBdr>
          <w:top w:val="nil"/>
          <w:left w:val="nil"/>
          <w:bottom w:val="nil"/>
          <w:right w:val="nil"/>
          <w:between w:val="nil"/>
        </w:pBdr>
        <w:ind w:left="567"/>
        <w:jc w:val="both"/>
        <w:rPr>
          <w:rFonts w:ascii="Arial" w:hAnsi="Arial" w:cs="Arial"/>
          <w:sz w:val="20"/>
          <w:szCs w:val="20"/>
        </w:rPr>
      </w:pPr>
      <w:r w:rsidRPr="00535A53">
        <w:rPr>
          <w:rFonts w:ascii="Arial" w:hAnsi="Arial" w:cs="Arial"/>
          <w:sz w:val="20"/>
          <w:szCs w:val="20"/>
        </w:rPr>
        <w:t xml:space="preserve">The present value of the retirement benefit obligations depends on </w:t>
      </w:r>
      <w:proofErr w:type="gramStart"/>
      <w:r w:rsidRPr="00535A53">
        <w:rPr>
          <w:rFonts w:ascii="Arial" w:hAnsi="Arial" w:cs="Arial"/>
          <w:sz w:val="20"/>
          <w:szCs w:val="20"/>
        </w:rPr>
        <w:t>a number of</w:t>
      </w:r>
      <w:proofErr w:type="gramEnd"/>
      <w:r w:rsidRPr="00535A53">
        <w:rPr>
          <w:rFonts w:ascii="Arial" w:hAnsi="Arial" w:cs="Arial"/>
          <w:sz w:val="20"/>
          <w:szCs w:val="20"/>
        </w:rPr>
        <w:t xml:space="preserve"> assumptions. Key assumptions used and impacts from possible changes in key assumptions are disclosed in note 25.</w:t>
      </w:r>
    </w:p>
    <w:p w14:paraId="1416336D" w14:textId="77777777" w:rsidR="00D77BE7" w:rsidRPr="00535A53" w:rsidRDefault="00D77BE7" w:rsidP="00845A39">
      <w:pPr>
        <w:tabs>
          <w:tab w:val="left" w:pos="1440"/>
        </w:tabs>
        <w:ind w:left="540"/>
        <w:jc w:val="thaiDistribute"/>
        <w:outlineLvl w:val="0"/>
        <w:rPr>
          <w:rFonts w:ascii="Arial" w:hAnsi="Arial" w:cs="Arial"/>
          <w:sz w:val="20"/>
          <w:szCs w:val="20"/>
          <w:lang w:val="en-GB"/>
        </w:rPr>
      </w:pPr>
    </w:p>
    <w:p w14:paraId="32BF8FB3" w14:textId="77777777" w:rsidR="005A2934" w:rsidRPr="00535A53" w:rsidRDefault="00CB2A18" w:rsidP="00D462F6">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e</w:t>
      </w:r>
      <w:r w:rsidR="005A2934" w:rsidRPr="00535A53">
        <w:rPr>
          <w:rFonts w:ascii="Arial" w:hAnsi="Arial" w:cs="Arial"/>
          <w:b/>
          <w:bCs/>
          <w:color w:val="CF4A02"/>
          <w:sz w:val="20"/>
          <w:szCs w:val="20"/>
          <w:cs/>
        </w:rPr>
        <w:t>)</w:t>
      </w:r>
      <w:r w:rsidR="005A2934" w:rsidRPr="00535A53">
        <w:rPr>
          <w:rFonts w:ascii="Arial" w:hAnsi="Arial" w:cs="Arial"/>
          <w:b/>
          <w:bCs/>
          <w:color w:val="CF4A02"/>
          <w:sz w:val="20"/>
          <w:szCs w:val="20"/>
        </w:rPr>
        <w:tab/>
        <w:t>Fair value of financial instruments</w:t>
      </w:r>
    </w:p>
    <w:p w14:paraId="79F89B38" w14:textId="77777777" w:rsidR="005A2934" w:rsidRPr="00535A53" w:rsidRDefault="005A2934" w:rsidP="00D462F6">
      <w:pPr>
        <w:ind w:left="540"/>
        <w:jc w:val="thaiDistribute"/>
        <w:outlineLvl w:val="0"/>
        <w:rPr>
          <w:rFonts w:ascii="Arial" w:hAnsi="Arial" w:cs="Arial"/>
          <w:sz w:val="20"/>
          <w:szCs w:val="20"/>
        </w:rPr>
      </w:pPr>
    </w:p>
    <w:p w14:paraId="5167A156" w14:textId="77777777" w:rsidR="00A72735" w:rsidRPr="00535A53" w:rsidRDefault="00365585" w:rsidP="00D462F6">
      <w:pPr>
        <w:ind w:left="540"/>
        <w:jc w:val="thaiDistribute"/>
        <w:outlineLvl w:val="0"/>
        <w:rPr>
          <w:rFonts w:ascii="Arial" w:hAnsi="Arial" w:cs="Arial"/>
          <w:sz w:val="20"/>
          <w:szCs w:val="20"/>
        </w:rPr>
      </w:pPr>
      <w:r w:rsidRPr="00535A53">
        <w:rPr>
          <w:rFonts w:ascii="Arial" w:hAnsi="Arial" w:cs="Arial"/>
          <w:spacing w:val="-2"/>
          <w:sz w:val="20"/>
          <w:szCs w:val="20"/>
        </w:rPr>
        <w:t xml:space="preserve">In determining the fair value of financial instruments </w:t>
      </w:r>
      <w:proofErr w:type="spellStart"/>
      <w:r w:rsidRPr="00535A53">
        <w:rPr>
          <w:rFonts w:ascii="Arial" w:hAnsi="Arial" w:cs="Arial"/>
          <w:spacing w:val="-2"/>
          <w:sz w:val="20"/>
          <w:szCs w:val="20"/>
        </w:rPr>
        <w:t>recognised</w:t>
      </w:r>
      <w:proofErr w:type="spellEnd"/>
      <w:r w:rsidRPr="00535A53">
        <w:rPr>
          <w:rFonts w:ascii="Arial" w:hAnsi="Arial" w:cs="Arial"/>
          <w:spacing w:val="-2"/>
          <w:sz w:val="20"/>
          <w:szCs w:val="20"/>
        </w:rPr>
        <w:t xml:space="preserve"> in the statement of financial position</w:t>
      </w:r>
      <w:r w:rsidRPr="00535A53">
        <w:rPr>
          <w:rFonts w:ascii="Arial" w:hAnsi="Arial" w:cs="Arial"/>
          <w:sz w:val="20"/>
          <w:szCs w:val="20"/>
        </w:rPr>
        <w:t xml:space="preserve"> that are not actively </w:t>
      </w:r>
      <w:proofErr w:type="gramStart"/>
      <w:r w:rsidRPr="00535A53">
        <w:rPr>
          <w:rFonts w:ascii="Arial" w:hAnsi="Arial" w:cs="Arial"/>
          <w:sz w:val="20"/>
          <w:szCs w:val="20"/>
        </w:rPr>
        <w:t>traded</w:t>
      </w:r>
      <w:proofErr w:type="gramEnd"/>
      <w:r w:rsidRPr="00535A53">
        <w:rPr>
          <w:rFonts w:ascii="Arial" w:hAnsi="Arial" w:cs="Arial"/>
          <w:sz w:val="20"/>
          <w:szCs w:val="20"/>
        </w:rPr>
        <w:t xml:space="preserve"> and for which quoted market prices are not readily available, the management exercises judgement, using a variety of valuation techniques and models</w:t>
      </w:r>
      <w:r w:rsidRPr="00535A53">
        <w:rPr>
          <w:rFonts w:ascii="Arial" w:hAnsi="Arial" w:cs="Arial"/>
          <w:sz w:val="20"/>
          <w:szCs w:val="20"/>
          <w:cs/>
        </w:rPr>
        <w:t xml:space="preserve">. </w:t>
      </w:r>
      <w:r w:rsidRPr="00535A53">
        <w:rPr>
          <w:rFonts w:ascii="Arial" w:hAnsi="Arial" w:cs="Arial"/>
          <w:sz w:val="20"/>
          <w:szCs w:val="20"/>
        </w:rPr>
        <w:t xml:space="preserve">The </w:t>
      </w:r>
      <w:r w:rsidRPr="00535A53">
        <w:rPr>
          <w:rFonts w:ascii="Arial" w:hAnsi="Arial" w:cs="Arial"/>
          <w:spacing w:val="-2"/>
          <w:sz w:val="20"/>
          <w:szCs w:val="20"/>
        </w:rPr>
        <w:t>input to these models is taken from observable markets, and includes consideration of credit risk,</w:t>
      </w:r>
      <w:r w:rsidRPr="00535A53">
        <w:rPr>
          <w:rFonts w:ascii="Arial" w:hAnsi="Arial" w:cs="Arial"/>
          <w:sz w:val="20"/>
          <w:szCs w:val="20"/>
        </w:rPr>
        <w:t xml:space="preserve"> liquidity, correlation and longer</w:t>
      </w:r>
      <w:r w:rsidRPr="00535A53">
        <w:rPr>
          <w:rFonts w:ascii="Arial" w:hAnsi="Arial" w:cs="Arial"/>
          <w:sz w:val="20"/>
          <w:szCs w:val="20"/>
          <w:cs/>
        </w:rPr>
        <w:t>-</w:t>
      </w:r>
      <w:r w:rsidRPr="00535A53">
        <w:rPr>
          <w:rFonts w:ascii="Arial" w:hAnsi="Arial" w:cs="Arial"/>
          <w:sz w:val="20"/>
          <w:szCs w:val="20"/>
        </w:rPr>
        <w:t>term volatility of financial instruments</w:t>
      </w:r>
      <w:r w:rsidRPr="00535A53">
        <w:rPr>
          <w:rFonts w:ascii="Arial" w:hAnsi="Arial" w:cs="Arial"/>
          <w:sz w:val="20"/>
          <w:szCs w:val="20"/>
          <w:cs/>
        </w:rPr>
        <w:t xml:space="preserve">. </w:t>
      </w:r>
      <w:r w:rsidRPr="00535A53">
        <w:rPr>
          <w:rFonts w:ascii="Arial" w:hAnsi="Arial" w:cs="Arial"/>
          <w:sz w:val="20"/>
          <w:szCs w:val="20"/>
        </w:rPr>
        <w:t xml:space="preserve">Change in assumptions about these factors could affect the fair value </w:t>
      </w:r>
      <w:proofErr w:type="spellStart"/>
      <w:r w:rsidRPr="00535A53">
        <w:rPr>
          <w:rFonts w:ascii="Arial" w:hAnsi="Arial" w:cs="Arial"/>
          <w:sz w:val="20"/>
          <w:szCs w:val="20"/>
        </w:rPr>
        <w:t>recogni</w:t>
      </w:r>
      <w:r w:rsidR="004178D2" w:rsidRPr="00535A53">
        <w:rPr>
          <w:rFonts w:ascii="Arial" w:hAnsi="Arial" w:cs="Arial"/>
          <w:sz w:val="20"/>
          <w:szCs w:val="20"/>
        </w:rPr>
        <w:t>s</w:t>
      </w:r>
      <w:r w:rsidRPr="00535A53">
        <w:rPr>
          <w:rFonts w:ascii="Arial" w:hAnsi="Arial" w:cs="Arial"/>
          <w:sz w:val="20"/>
          <w:szCs w:val="20"/>
        </w:rPr>
        <w:t>ed</w:t>
      </w:r>
      <w:proofErr w:type="spellEnd"/>
      <w:r w:rsidRPr="00535A53">
        <w:rPr>
          <w:rFonts w:ascii="Arial" w:hAnsi="Arial" w:cs="Arial"/>
          <w:sz w:val="20"/>
          <w:szCs w:val="20"/>
        </w:rPr>
        <w:t xml:space="preserve"> in the</w:t>
      </w:r>
      <w:r w:rsidR="00FD2A16" w:rsidRPr="00535A53">
        <w:rPr>
          <w:rFonts w:ascii="Arial" w:hAnsi="Arial" w:cs="Arial"/>
          <w:sz w:val="20"/>
          <w:szCs w:val="20"/>
        </w:rPr>
        <w:t xml:space="preserve"> financial statements</w:t>
      </w:r>
      <w:r w:rsidRPr="00535A53">
        <w:rPr>
          <w:rFonts w:ascii="Arial" w:hAnsi="Arial" w:cs="Arial"/>
          <w:sz w:val="20"/>
          <w:szCs w:val="20"/>
        </w:rPr>
        <w:t xml:space="preserve"> and disclosures of fair value hierarchy</w:t>
      </w:r>
      <w:r w:rsidRPr="00535A53">
        <w:rPr>
          <w:rFonts w:ascii="Arial" w:hAnsi="Arial" w:cs="Arial"/>
          <w:sz w:val="20"/>
          <w:szCs w:val="20"/>
          <w:cs/>
        </w:rPr>
        <w:t>.</w:t>
      </w:r>
    </w:p>
    <w:p w14:paraId="0FA552F6" w14:textId="77777777" w:rsidR="00F81528" w:rsidRPr="00535A53" w:rsidRDefault="00F81528">
      <w:pPr>
        <w:widowControl/>
        <w:overflowPunct/>
        <w:autoSpaceDE/>
        <w:autoSpaceDN/>
        <w:adjustRightInd/>
        <w:textAlignment w:val="auto"/>
        <w:rPr>
          <w:rFonts w:ascii="Arial" w:hAnsi="Arial" w:cs="Arial"/>
          <w:spacing w:val="-4"/>
          <w:sz w:val="20"/>
          <w:szCs w:val="20"/>
        </w:rPr>
      </w:pPr>
      <w:r w:rsidRPr="00535A53">
        <w:rPr>
          <w:rFonts w:ascii="Arial" w:hAnsi="Arial" w:cs="Arial"/>
          <w:spacing w:val="-4"/>
          <w:sz w:val="20"/>
          <w:szCs w:val="20"/>
        </w:rPr>
        <w:br w:type="page"/>
      </w:r>
    </w:p>
    <w:p w14:paraId="546C5E5D" w14:textId="77777777" w:rsidR="005E53C0" w:rsidRPr="00535A53" w:rsidRDefault="005E53C0" w:rsidP="005E53C0">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f</w:t>
      </w:r>
      <w:r w:rsidRPr="00535A53">
        <w:rPr>
          <w:rFonts w:ascii="Arial" w:hAnsi="Arial" w:cs="Arial"/>
          <w:b/>
          <w:bCs/>
          <w:color w:val="CF4A02"/>
          <w:sz w:val="20"/>
          <w:szCs w:val="20"/>
          <w:cs/>
        </w:rPr>
        <w:t>)</w:t>
      </w:r>
      <w:r w:rsidRPr="00535A53">
        <w:rPr>
          <w:rFonts w:ascii="Arial" w:hAnsi="Arial" w:cs="Arial"/>
          <w:b/>
          <w:bCs/>
          <w:color w:val="CF4A02"/>
          <w:sz w:val="20"/>
          <w:szCs w:val="20"/>
        </w:rPr>
        <w:tab/>
        <w:t>Determination of lease terms</w:t>
      </w:r>
    </w:p>
    <w:p w14:paraId="5C6CFC10" w14:textId="77777777" w:rsidR="005E53C0" w:rsidRPr="00535A53" w:rsidRDefault="005E53C0" w:rsidP="005E53C0">
      <w:pPr>
        <w:tabs>
          <w:tab w:val="left" w:pos="540"/>
        </w:tabs>
        <w:jc w:val="both"/>
        <w:rPr>
          <w:rFonts w:ascii="Arial" w:hAnsi="Arial" w:cs="Arial"/>
          <w:b/>
          <w:bCs/>
          <w:color w:val="CF4A02"/>
          <w:sz w:val="20"/>
          <w:szCs w:val="20"/>
        </w:rPr>
      </w:pPr>
    </w:p>
    <w:p w14:paraId="5C0EC954" w14:textId="77777777" w:rsidR="005E53C0" w:rsidRPr="00535A53" w:rsidRDefault="005E53C0" w:rsidP="00D462F6">
      <w:pPr>
        <w:ind w:left="540"/>
        <w:jc w:val="thaiDistribute"/>
        <w:outlineLvl w:val="0"/>
        <w:rPr>
          <w:rFonts w:ascii="Arial" w:hAnsi="Arial" w:cs="Arial"/>
          <w:spacing w:val="-4"/>
          <w:sz w:val="20"/>
          <w:szCs w:val="20"/>
        </w:rPr>
      </w:pPr>
      <w:r w:rsidRPr="00535A53">
        <w:rPr>
          <w:rFonts w:ascii="Arial" w:hAnsi="Arial" w:cs="Arial"/>
          <w:spacing w:val="-6"/>
          <w:sz w:val="20"/>
          <w:szCs w:val="20"/>
        </w:rPr>
        <w:t xml:space="preserve">Critical judgement in determining the lease term, the </w:t>
      </w:r>
      <w:r w:rsidR="001F038C" w:rsidRPr="00535A53">
        <w:rPr>
          <w:rFonts w:ascii="Arial" w:hAnsi="Arial" w:cs="Arial"/>
          <w:spacing w:val="-6"/>
          <w:sz w:val="20"/>
          <w:szCs w:val="20"/>
        </w:rPr>
        <w:t>Company</w:t>
      </w:r>
      <w:r w:rsidRPr="00535A53">
        <w:rPr>
          <w:rFonts w:ascii="Arial" w:hAnsi="Arial" w:cs="Arial"/>
          <w:spacing w:val="-6"/>
          <w:sz w:val="20"/>
          <w:szCs w:val="20"/>
        </w:rPr>
        <w:t xml:space="preserve"> considers all facts and circumstances</w:t>
      </w:r>
      <w:r w:rsidRPr="00535A53">
        <w:rPr>
          <w:rFonts w:ascii="Arial" w:hAnsi="Arial" w:cs="Arial"/>
          <w:spacing w:val="-4"/>
          <w:sz w:val="20"/>
          <w:szCs w:val="20"/>
        </w:rPr>
        <w:t xml:space="preserve"> that create an economic incentive to exercise an extension option, or not exercise a termination option. Extension options (or periods after termination options) are only included in the lease term if the lease is reasonably certain to be extended (or not terminated).</w:t>
      </w:r>
    </w:p>
    <w:p w14:paraId="3E4E7B59" w14:textId="77777777" w:rsidR="00365585" w:rsidRPr="00535A53" w:rsidRDefault="00365585" w:rsidP="00D462F6">
      <w:pPr>
        <w:ind w:left="540"/>
        <w:jc w:val="thaiDistribute"/>
        <w:outlineLvl w:val="0"/>
        <w:rPr>
          <w:rFonts w:ascii="Arial" w:hAnsi="Arial" w:cs="Arial"/>
          <w:sz w:val="20"/>
          <w:szCs w:val="20"/>
        </w:rPr>
      </w:pPr>
    </w:p>
    <w:p w14:paraId="63DEEB62" w14:textId="77777777" w:rsidR="005E53C0" w:rsidRPr="00535A53" w:rsidRDefault="005E53C0" w:rsidP="00251A45">
      <w:pPr>
        <w:ind w:left="540"/>
        <w:jc w:val="thaiDistribute"/>
        <w:outlineLvl w:val="0"/>
        <w:rPr>
          <w:rFonts w:ascii="Arial" w:hAnsi="Arial" w:cs="Arial"/>
          <w:sz w:val="20"/>
          <w:szCs w:val="20"/>
        </w:rPr>
      </w:pPr>
      <w:r w:rsidRPr="00535A53">
        <w:rPr>
          <w:rFonts w:ascii="Arial" w:hAnsi="Arial" w:cs="Arial"/>
          <w:sz w:val="20"/>
          <w:szCs w:val="20"/>
        </w:rPr>
        <w:t>For leases of properties, the following factors are historical lease durations</w:t>
      </w:r>
      <w:r w:rsidR="00251A45" w:rsidRPr="00535A53">
        <w:rPr>
          <w:rFonts w:ascii="Arial" w:hAnsi="Arial" w:cs="Arial"/>
          <w:sz w:val="20"/>
          <w:szCs w:val="20"/>
        </w:rPr>
        <w:t xml:space="preserve">, </w:t>
      </w:r>
      <w:r w:rsidRPr="00535A53">
        <w:rPr>
          <w:rFonts w:ascii="Arial" w:hAnsi="Arial" w:cs="Arial"/>
          <w:sz w:val="20"/>
          <w:szCs w:val="20"/>
        </w:rPr>
        <w:t>the costs and conditions</w:t>
      </w:r>
      <w:r w:rsidR="00251A45" w:rsidRPr="00535A53">
        <w:rPr>
          <w:rFonts w:ascii="Arial" w:hAnsi="Arial" w:cs="Arial"/>
          <w:sz w:val="20"/>
          <w:szCs w:val="20"/>
        </w:rPr>
        <w:t xml:space="preserve"> of leased assets</w:t>
      </w:r>
      <w:r w:rsidRPr="00535A53">
        <w:rPr>
          <w:rFonts w:ascii="Arial" w:hAnsi="Arial" w:cs="Arial"/>
          <w:sz w:val="20"/>
          <w:szCs w:val="20"/>
          <w:cs/>
        </w:rPr>
        <w:t xml:space="preserve">. </w:t>
      </w:r>
    </w:p>
    <w:p w14:paraId="79F8F793" w14:textId="77777777" w:rsidR="005E53C0" w:rsidRPr="00535A53" w:rsidRDefault="005E53C0" w:rsidP="005E53C0">
      <w:pPr>
        <w:ind w:left="540"/>
        <w:jc w:val="thaiDistribute"/>
        <w:outlineLvl w:val="0"/>
        <w:rPr>
          <w:rFonts w:ascii="Arial" w:hAnsi="Arial" w:cs="Arial"/>
          <w:spacing w:val="-4"/>
          <w:sz w:val="20"/>
          <w:szCs w:val="20"/>
        </w:rPr>
      </w:pPr>
    </w:p>
    <w:p w14:paraId="5F3EAE99" w14:textId="77777777" w:rsidR="005E53C0" w:rsidRPr="00535A53" w:rsidRDefault="005E53C0" w:rsidP="005E53C0">
      <w:pPr>
        <w:ind w:left="540"/>
        <w:jc w:val="thaiDistribute"/>
        <w:outlineLvl w:val="0"/>
        <w:rPr>
          <w:rFonts w:ascii="Arial" w:hAnsi="Arial" w:cs="Arial"/>
          <w:spacing w:val="-4"/>
          <w:sz w:val="20"/>
          <w:szCs w:val="20"/>
        </w:rPr>
      </w:pPr>
      <w:r w:rsidRPr="00535A53">
        <w:rPr>
          <w:rFonts w:ascii="Arial" w:hAnsi="Arial" w:cs="Arial"/>
          <w:spacing w:val="-4"/>
          <w:sz w:val="20"/>
          <w:szCs w:val="20"/>
        </w:rPr>
        <w:t>Most extension options on offices and vehicles leases have not been included in the lease liability, because</w:t>
      </w:r>
      <w:r w:rsidRPr="00535A53">
        <w:rPr>
          <w:rFonts w:ascii="Arial" w:hAnsi="Arial" w:cs="Arial"/>
          <w:spacing w:val="-4"/>
          <w:sz w:val="20"/>
          <w:szCs w:val="20"/>
          <w:cs/>
        </w:rPr>
        <w:t xml:space="preserve"> </w:t>
      </w:r>
      <w:r w:rsidRPr="00535A53">
        <w:rPr>
          <w:rFonts w:ascii="Arial" w:hAnsi="Arial" w:cs="Arial"/>
          <w:spacing w:val="-4"/>
          <w:sz w:val="20"/>
          <w:szCs w:val="20"/>
        </w:rPr>
        <w:t xml:space="preserve">the Company considers </w:t>
      </w:r>
      <w:proofErr w:type="spellStart"/>
      <w:r w:rsidRPr="00535A53">
        <w:rPr>
          <w:rFonts w:ascii="Arial" w:hAnsi="Arial" w:cs="Arial"/>
          <w:spacing w:val="-4"/>
          <w:sz w:val="20"/>
          <w:szCs w:val="20"/>
        </w:rPr>
        <w:t>i</w:t>
      </w:r>
      <w:proofErr w:type="spellEnd"/>
      <w:r w:rsidRPr="00535A53">
        <w:rPr>
          <w:rFonts w:ascii="Arial" w:hAnsi="Arial" w:cs="Arial"/>
          <w:spacing w:val="-4"/>
          <w:sz w:val="20"/>
          <w:szCs w:val="20"/>
          <w:cs/>
        </w:rPr>
        <w:t xml:space="preserve">) </w:t>
      </w:r>
      <w:r w:rsidRPr="00535A53">
        <w:rPr>
          <w:rFonts w:ascii="Arial" w:hAnsi="Arial" w:cs="Arial"/>
          <w:spacing w:val="-4"/>
          <w:sz w:val="20"/>
          <w:szCs w:val="20"/>
        </w:rPr>
        <w:t>the underlying asset condition an</w:t>
      </w:r>
      <w:r w:rsidR="002714DB" w:rsidRPr="00535A53">
        <w:rPr>
          <w:rFonts w:ascii="Arial" w:hAnsi="Arial" w:cs="Arial"/>
          <w:spacing w:val="-4"/>
          <w:sz w:val="20"/>
          <w:szCs w:val="20"/>
        </w:rPr>
        <w:t>d</w:t>
      </w:r>
      <w:r w:rsidRPr="00535A53">
        <w:rPr>
          <w:rFonts w:ascii="Arial" w:hAnsi="Arial" w:cs="Arial"/>
          <w:spacing w:val="-4"/>
          <w:sz w:val="20"/>
          <w:szCs w:val="20"/>
        </w:rPr>
        <w:t xml:space="preserve"> ii</w:t>
      </w:r>
      <w:r w:rsidRPr="00535A53">
        <w:rPr>
          <w:rFonts w:ascii="Arial" w:hAnsi="Arial" w:cs="Arial"/>
          <w:spacing w:val="-4"/>
          <w:sz w:val="20"/>
          <w:szCs w:val="20"/>
          <w:cs/>
        </w:rPr>
        <w:t xml:space="preserve">) </w:t>
      </w:r>
      <w:r w:rsidRPr="00535A53">
        <w:rPr>
          <w:rFonts w:ascii="Arial" w:hAnsi="Arial" w:cs="Arial"/>
          <w:spacing w:val="-4"/>
          <w:sz w:val="20"/>
          <w:szCs w:val="20"/>
        </w:rPr>
        <w:t>insignificant cost to replace the leased assets</w:t>
      </w:r>
      <w:r w:rsidRPr="00535A53">
        <w:rPr>
          <w:rFonts w:ascii="Arial" w:hAnsi="Arial" w:cs="Arial"/>
          <w:spacing w:val="-4"/>
          <w:sz w:val="20"/>
          <w:szCs w:val="20"/>
          <w:cs/>
        </w:rPr>
        <w:t xml:space="preserve">. </w:t>
      </w:r>
    </w:p>
    <w:p w14:paraId="02BD0884" w14:textId="77777777" w:rsidR="00700B43" w:rsidRPr="00535A53" w:rsidRDefault="00700B43" w:rsidP="005E53C0">
      <w:pPr>
        <w:ind w:left="540"/>
        <w:jc w:val="thaiDistribute"/>
        <w:outlineLvl w:val="0"/>
        <w:rPr>
          <w:rFonts w:ascii="Arial" w:hAnsi="Arial" w:cs="Arial"/>
          <w:spacing w:val="-4"/>
          <w:sz w:val="20"/>
          <w:szCs w:val="20"/>
        </w:rPr>
      </w:pPr>
    </w:p>
    <w:p w14:paraId="28FC56C5" w14:textId="77777777" w:rsidR="005E53C0" w:rsidRPr="00535A53" w:rsidRDefault="00694C61" w:rsidP="00694C61">
      <w:pPr>
        <w:ind w:left="540"/>
        <w:jc w:val="thaiDistribute"/>
        <w:outlineLvl w:val="0"/>
        <w:rPr>
          <w:rFonts w:ascii="Arial" w:hAnsi="Arial" w:cs="Arial"/>
          <w:spacing w:val="-4"/>
          <w:sz w:val="20"/>
          <w:szCs w:val="20"/>
        </w:rPr>
      </w:pPr>
      <w:r w:rsidRPr="00535A53">
        <w:rPr>
          <w:rFonts w:ascii="Arial" w:hAnsi="Arial" w:cs="Arial"/>
          <w:spacing w:val="-4"/>
          <w:sz w:val="20"/>
          <w:szCs w:val="20"/>
        </w:rPr>
        <w:t xml:space="preserve">The lease term is reassessed if an option is </w:t>
      </w:r>
      <w:proofErr w:type="gramStart"/>
      <w:r w:rsidRPr="00535A53">
        <w:rPr>
          <w:rFonts w:ascii="Arial" w:hAnsi="Arial" w:cs="Arial"/>
          <w:spacing w:val="-4"/>
          <w:sz w:val="20"/>
          <w:szCs w:val="20"/>
        </w:rPr>
        <w:t>actually exercised</w:t>
      </w:r>
      <w:proofErr w:type="gramEnd"/>
      <w:r w:rsidRPr="00535A53">
        <w:rPr>
          <w:rFonts w:ascii="Arial" w:hAnsi="Arial" w:cs="Arial"/>
          <w:spacing w:val="-4"/>
          <w:sz w:val="20"/>
          <w:szCs w:val="20"/>
        </w:rPr>
        <w:t xml:space="preserve"> (or not exercised) or the Company becomes obliged to exercise (or not exercise) it. The assessment of reasonable certainty is only revised if a significant event or a significant change in circumstances </w:t>
      </w:r>
      <w:r w:rsidR="00120332" w:rsidRPr="00535A53">
        <w:rPr>
          <w:rFonts w:ascii="Arial" w:hAnsi="Arial" w:cs="Arial"/>
          <w:spacing w:val="-4"/>
          <w:sz w:val="20"/>
          <w:szCs w:val="20"/>
        </w:rPr>
        <w:t xml:space="preserve">affecting this assessment </w:t>
      </w:r>
      <w:r w:rsidRPr="00535A53">
        <w:rPr>
          <w:rFonts w:ascii="Arial" w:hAnsi="Arial" w:cs="Arial"/>
          <w:spacing w:val="-4"/>
          <w:sz w:val="20"/>
          <w:szCs w:val="20"/>
        </w:rPr>
        <w:t xml:space="preserve">occurs, and that is within the control of the </w:t>
      </w:r>
      <w:r w:rsidR="00744A25" w:rsidRPr="00535A53">
        <w:rPr>
          <w:rFonts w:ascii="Arial" w:hAnsi="Arial" w:cs="Arial"/>
          <w:spacing w:val="-4"/>
          <w:sz w:val="20"/>
          <w:szCs w:val="20"/>
        </w:rPr>
        <w:t>Company</w:t>
      </w:r>
      <w:r w:rsidRPr="00535A53">
        <w:rPr>
          <w:rFonts w:ascii="Arial" w:hAnsi="Arial" w:cs="Arial"/>
          <w:spacing w:val="-4"/>
          <w:sz w:val="20"/>
          <w:szCs w:val="20"/>
        </w:rPr>
        <w:t>.</w:t>
      </w:r>
    </w:p>
    <w:p w14:paraId="73997A7D" w14:textId="77777777" w:rsidR="00694C61" w:rsidRPr="00535A53" w:rsidRDefault="00694C61" w:rsidP="00694C61">
      <w:pPr>
        <w:ind w:left="540"/>
        <w:jc w:val="thaiDistribute"/>
        <w:outlineLvl w:val="0"/>
        <w:rPr>
          <w:rFonts w:ascii="Arial" w:hAnsi="Arial" w:cs="Arial"/>
          <w:spacing w:val="-4"/>
          <w:sz w:val="20"/>
          <w:szCs w:val="20"/>
        </w:rPr>
      </w:pPr>
    </w:p>
    <w:p w14:paraId="61FD03B8" w14:textId="77777777" w:rsidR="005E53C0" w:rsidRPr="00535A53" w:rsidRDefault="005E53C0" w:rsidP="005E53C0">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g</w:t>
      </w:r>
      <w:r w:rsidRPr="00535A53">
        <w:rPr>
          <w:rFonts w:ascii="Arial" w:hAnsi="Arial" w:cs="Arial"/>
          <w:b/>
          <w:bCs/>
          <w:color w:val="CF4A02"/>
          <w:sz w:val="20"/>
          <w:szCs w:val="20"/>
          <w:cs/>
        </w:rPr>
        <w:t>)</w:t>
      </w:r>
      <w:r w:rsidRPr="00535A53">
        <w:rPr>
          <w:rFonts w:ascii="Arial" w:hAnsi="Arial" w:cs="Arial"/>
          <w:b/>
          <w:bCs/>
          <w:color w:val="CF4A02"/>
          <w:sz w:val="20"/>
          <w:szCs w:val="20"/>
        </w:rPr>
        <w:tab/>
        <w:t>Determination of discount rate applied to leases</w:t>
      </w:r>
    </w:p>
    <w:p w14:paraId="4284A2DA" w14:textId="77777777" w:rsidR="005E53C0" w:rsidRPr="00535A53" w:rsidRDefault="005E53C0" w:rsidP="00D462F6">
      <w:pPr>
        <w:ind w:left="540"/>
        <w:jc w:val="thaiDistribute"/>
        <w:outlineLvl w:val="0"/>
        <w:rPr>
          <w:rFonts w:ascii="Arial" w:hAnsi="Arial" w:cs="Arial"/>
          <w:sz w:val="20"/>
          <w:szCs w:val="20"/>
        </w:rPr>
      </w:pPr>
    </w:p>
    <w:p w14:paraId="75686C72" w14:textId="77777777" w:rsidR="00CB2A18" w:rsidRPr="00535A53" w:rsidRDefault="00321C0C" w:rsidP="00D462F6">
      <w:pPr>
        <w:ind w:left="540"/>
        <w:jc w:val="thaiDistribute"/>
        <w:outlineLvl w:val="0"/>
        <w:rPr>
          <w:rFonts w:ascii="Arial" w:hAnsi="Arial" w:cs="Arial"/>
          <w:sz w:val="20"/>
          <w:szCs w:val="20"/>
        </w:rPr>
      </w:pPr>
      <w:r w:rsidRPr="00535A53">
        <w:rPr>
          <w:rFonts w:ascii="Arial" w:hAnsi="Arial" w:cs="Arial"/>
          <w:sz w:val="20"/>
          <w:szCs w:val="20"/>
        </w:rPr>
        <w:t>The Company</w:t>
      </w:r>
      <w:r w:rsidR="005E53C0" w:rsidRPr="00535A53">
        <w:rPr>
          <w:rFonts w:ascii="Arial" w:hAnsi="Arial" w:cs="Arial"/>
          <w:sz w:val="20"/>
          <w:szCs w:val="20"/>
        </w:rPr>
        <w:t xml:space="preserve"> determine</w:t>
      </w:r>
      <w:r w:rsidRPr="00535A53">
        <w:rPr>
          <w:rFonts w:ascii="Arial" w:hAnsi="Arial" w:cs="Arial"/>
          <w:sz w:val="20"/>
          <w:szCs w:val="20"/>
        </w:rPr>
        <w:t>s</w:t>
      </w:r>
      <w:r w:rsidR="005E53C0" w:rsidRPr="00535A53">
        <w:rPr>
          <w:rFonts w:ascii="Arial" w:hAnsi="Arial" w:cs="Arial"/>
          <w:sz w:val="20"/>
          <w:szCs w:val="20"/>
        </w:rPr>
        <w:t xml:space="preserve"> the incremental borrowing rate</w:t>
      </w:r>
      <w:r w:rsidRPr="00535A53">
        <w:rPr>
          <w:rFonts w:ascii="Arial" w:hAnsi="Arial" w:cs="Arial"/>
          <w:sz w:val="20"/>
          <w:szCs w:val="20"/>
        </w:rPr>
        <w:t xml:space="preserve"> as follow</w:t>
      </w:r>
      <w:r w:rsidR="005E53C0" w:rsidRPr="00535A53">
        <w:rPr>
          <w:rFonts w:ascii="Arial" w:hAnsi="Arial" w:cs="Arial"/>
          <w:sz w:val="20"/>
          <w:szCs w:val="20"/>
        </w:rPr>
        <w:t>:</w:t>
      </w:r>
    </w:p>
    <w:p w14:paraId="421536CB" w14:textId="77777777" w:rsidR="005E53C0" w:rsidRPr="00535A53" w:rsidRDefault="005E53C0" w:rsidP="00D462F6">
      <w:pPr>
        <w:ind w:left="540"/>
        <w:jc w:val="thaiDistribute"/>
        <w:outlineLvl w:val="0"/>
        <w:rPr>
          <w:rFonts w:ascii="Arial" w:hAnsi="Arial" w:cs="Arial"/>
          <w:sz w:val="20"/>
          <w:szCs w:val="20"/>
        </w:rPr>
      </w:pPr>
    </w:p>
    <w:p w14:paraId="42E3DA72" w14:textId="77777777" w:rsidR="005E53C0" w:rsidRPr="00535A53" w:rsidRDefault="005E53C0" w:rsidP="00E13A14">
      <w:pPr>
        <w:widowControl/>
        <w:numPr>
          <w:ilvl w:val="0"/>
          <w:numId w:val="15"/>
        </w:numPr>
        <w:overflowPunct/>
        <w:autoSpaceDE/>
        <w:autoSpaceDN/>
        <w:adjustRightInd/>
        <w:ind w:left="851" w:hanging="284"/>
        <w:jc w:val="both"/>
        <w:textAlignment w:val="auto"/>
        <w:rPr>
          <w:rFonts w:ascii="Arial" w:hAnsi="Arial" w:cs="Arial"/>
          <w:sz w:val="20"/>
          <w:szCs w:val="20"/>
        </w:rPr>
      </w:pPr>
      <w:r w:rsidRPr="00535A53">
        <w:rPr>
          <w:rFonts w:ascii="Arial" w:hAnsi="Arial" w:cs="Arial"/>
          <w:sz w:val="20"/>
          <w:szCs w:val="20"/>
        </w:rPr>
        <w:t>Where possible, uses recent third</w:t>
      </w:r>
      <w:r w:rsidRPr="00535A53">
        <w:rPr>
          <w:rFonts w:ascii="Arial" w:hAnsi="Arial" w:cs="Arial"/>
          <w:sz w:val="20"/>
          <w:szCs w:val="20"/>
          <w:cs/>
        </w:rPr>
        <w:t>-</w:t>
      </w:r>
      <w:r w:rsidRPr="00535A53">
        <w:rPr>
          <w:rFonts w:ascii="Arial" w:hAnsi="Arial" w:cs="Arial"/>
          <w:sz w:val="20"/>
          <w:szCs w:val="20"/>
        </w:rPr>
        <w:t>party financing received by the individual lessee as a starting point, adjusted to reflect changes in financing conditions</w:t>
      </w:r>
      <w:r w:rsidR="000D0599" w:rsidRPr="00535A53">
        <w:rPr>
          <w:rFonts w:ascii="Arial" w:hAnsi="Arial" w:cs="Arial"/>
          <w:sz w:val="20"/>
          <w:szCs w:val="20"/>
        </w:rPr>
        <w:t>.</w:t>
      </w:r>
    </w:p>
    <w:p w14:paraId="3A4012F1" w14:textId="77777777" w:rsidR="005E53C0" w:rsidRPr="00535A53" w:rsidRDefault="005E53C0" w:rsidP="00E13A14">
      <w:pPr>
        <w:widowControl/>
        <w:numPr>
          <w:ilvl w:val="0"/>
          <w:numId w:val="15"/>
        </w:numPr>
        <w:overflowPunct/>
        <w:autoSpaceDE/>
        <w:autoSpaceDN/>
        <w:adjustRightInd/>
        <w:ind w:left="851" w:hanging="284"/>
        <w:jc w:val="both"/>
        <w:textAlignment w:val="auto"/>
        <w:rPr>
          <w:rFonts w:ascii="Arial" w:hAnsi="Arial" w:cs="Arial"/>
          <w:sz w:val="20"/>
          <w:szCs w:val="20"/>
        </w:rPr>
      </w:pPr>
      <w:proofErr w:type="gramStart"/>
      <w:r w:rsidRPr="00535A53">
        <w:rPr>
          <w:rFonts w:ascii="Arial" w:hAnsi="Arial" w:cs="Arial"/>
          <w:sz w:val="20"/>
          <w:szCs w:val="20"/>
        </w:rPr>
        <w:t>Makes adjustments</w:t>
      </w:r>
      <w:proofErr w:type="gramEnd"/>
      <w:r w:rsidRPr="00535A53">
        <w:rPr>
          <w:rFonts w:ascii="Arial" w:hAnsi="Arial" w:cs="Arial"/>
          <w:sz w:val="20"/>
          <w:szCs w:val="20"/>
        </w:rPr>
        <w:t xml:space="preserve"> specific to the lease, e</w:t>
      </w:r>
      <w:r w:rsidRPr="00535A53">
        <w:rPr>
          <w:rFonts w:ascii="Arial" w:hAnsi="Arial" w:cs="Arial"/>
          <w:sz w:val="20"/>
          <w:szCs w:val="20"/>
          <w:cs/>
        </w:rPr>
        <w:t>.</w:t>
      </w:r>
      <w:r w:rsidRPr="00535A53">
        <w:rPr>
          <w:rFonts w:ascii="Arial" w:hAnsi="Arial" w:cs="Arial"/>
          <w:sz w:val="20"/>
          <w:szCs w:val="20"/>
        </w:rPr>
        <w:t>g</w:t>
      </w:r>
      <w:r w:rsidRPr="00535A53">
        <w:rPr>
          <w:rFonts w:ascii="Arial" w:hAnsi="Arial" w:cs="Arial"/>
          <w:sz w:val="20"/>
          <w:szCs w:val="20"/>
          <w:cs/>
        </w:rPr>
        <w:t xml:space="preserve">. </w:t>
      </w:r>
      <w:r w:rsidRPr="00535A53">
        <w:rPr>
          <w:rFonts w:ascii="Arial" w:hAnsi="Arial" w:cs="Arial"/>
          <w:sz w:val="20"/>
          <w:szCs w:val="20"/>
        </w:rPr>
        <w:t>term, country, currency and security</w:t>
      </w:r>
      <w:r w:rsidRPr="00535A53">
        <w:rPr>
          <w:rFonts w:ascii="Arial" w:hAnsi="Arial" w:cs="Arial"/>
          <w:sz w:val="20"/>
          <w:szCs w:val="20"/>
          <w:cs/>
        </w:rPr>
        <w:t>.</w:t>
      </w:r>
      <w:r w:rsidRPr="00535A53">
        <w:rPr>
          <w:rFonts w:ascii="Arial" w:hAnsi="Arial" w:cs="Arial"/>
          <w:sz w:val="20"/>
          <w:szCs w:val="20"/>
        </w:rPr>
        <w:t> </w:t>
      </w:r>
    </w:p>
    <w:p w14:paraId="472384FC" w14:textId="77777777" w:rsidR="005E53C0" w:rsidRPr="00535A53" w:rsidRDefault="005E53C0" w:rsidP="005E53C0">
      <w:pPr>
        <w:widowControl/>
        <w:overflowPunct/>
        <w:autoSpaceDE/>
        <w:autoSpaceDN/>
        <w:adjustRightInd/>
        <w:ind w:left="851"/>
        <w:jc w:val="both"/>
        <w:textAlignment w:val="auto"/>
        <w:rPr>
          <w:rFonts w:ascii="Arial" w:hAnsi="Arial" w:cs="Arial"/>
          <w:sz w:val="20"/>
          <w:szCs w:val="20"/>
        </w:rPr>
      </w:pPr>
    </w:p>
    <w:p w14:paraId="38B1A4CB" w14:textId="77777777" w:rsidR="005F0B63" w:rsidRPr="00535A53" w:rsidRDefault="00F24266" w:rsidP="005F0B63">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lang w:val="en-GB"/>
        </w:rPr>
        <w:t>h</w:t>
      </w:r>
      <w:r w:rsidR="005F0B63" w:rsidRPr="00535A53">
        <w:rPr>
          <w:rFonts w:ascii="Arial" w:hAnsi="Arial" w:cs="Arial"/>
          <w:b/>
          <w:bCs/>
          <w:color w:val="CF4A02"/>
          <w:sz w:val="20"/>
          <w:szCs w:val="20"/>
          <w:cs/>
        </w:rPr>
        <w:t>)</w:t>
      </w:r>
      <w:r w:rsidR="005F0B63" w:rsidRPr="00535A53">
        <w:rPr>
          <w:rFonts w:ascii="Arial" w:hAnsi="Arial" w:cs="Arial"/>
          <w:b/>
          <w:bCs/>
          <w:color w:val="CF4A02"/>
          <w:sz w:val="20"/>
          <w:szCs w:val="20"/>
        </w:rPr>
        <w:tab/>
        <w:t>Collateral</w:t>
      </w:r>
    </w:p>
    <w:p w14:paraId="120BD325" w14:textId="77777777" w:rsidR="005F0B63" w:rsidRPr="00535A53" w:rsidRDefault="005F0B63" w:rsidP="00700B43">
      <w:pPr>
        <w:tabs>
          <w:tab w:val="left" w:pos="540"/>
        </w:tabs>
        <w:ind w:left="540" w:hanging="540"/>
        <w:jc w:val="both"/>
        <w:rPr>
          <w:rFonts w:ascii="Arial" w:hAnsi="Arial" w:cs="Arial"/>
          <w:b/>
          <w:bCs/>
          <w:color w:val="CF4A02"/>
          <w:sz w:val="20"/>
          <w:szCs w:val="20"/>
        </w:rPr>
      </w:pPr>
    </w:p>
    <w:p w14:paraId="6AAFEC49" w14:textId="77777777" w:rsidR="00CC2DCF" w:rsidRPr="00535A53" w:rsidRDefault="00CC2DCF" w:rsidP="00700B43">
      <w:pPr>
        <w:tabs>
          <w:tab w:val="left" w:pos="2880"/>
          <w:tab w:val="left" w:pos="9498"/>
        </w:tabs>
        <w:ind w:left="540"/>
        <w:jc w:val="both"/>
        <w:rPr>
          <w:rFonts w:ascii="Arial" w:hAnsi="Arial" w:cs="Arial"/>
          <w:spacing w:val="-4"/>
          <w:sz w:val="20"/>
          <w:szCs w:val="20"/>
        </w:rPr>
      </w:pPr>
      <w:r w:rsidRPr="00535A53">
        <w:rPr>
          <w:rFonts w:ascii="Arial" w:hAnsi="Arial" w:cs="Arial"/>
          <w:spacing w:val="-4"/>
          <w:sz w:val="20"/>
          <w:szCs w:val="20"/>
        </w:rPr>
        <w:t xml:space="preserve">The Company </w:t>
      </w:r>
      <w:r w:rsidR="00B75023" w:rsidRPr="00535A53">
        <w:rPr>
          <w:rFonts w:ascii="Arial" w:hAnsi="Arial" w:cs="Arial"/>
          <w:spacing w:val="-4"/>
          <w:sz w:val="20"/>
          <w:szCs w:val="20"/>
        </w:rPr>
        <w:t>sets</w:t>
      </w:r>
      <w:r w:rsidRPr="00535A53">
        <w:rPr>
          <w:rFonts w:ascii="Arial" w:hAnsi="Arial" w:cs="Arial"/>
          <w:spacing w:val="-4"/>
          <w:sz w:val="20"/>
          <w:szCs w:val="20"/>
        </w:rPr>
        <w:t xml:space="preserve"> policies and </w:t>
      </w:r>
      <w:r w:rsidR="00B75023" w:rsidRPr="00535A53">
        <w:rPr>
          <w:rFonts w:ascii="Arial" w:hAnsi="Arial" w:cs="Arial"/>
          <w:spacing w:val="-4"/>
          <w:sz w:val="20"/>
          <w:szCs w:val="20"/>
        </w:rPr>
        <w:t>framework</w:t>
      </w:r>
      <w:r w:rsidRPr="00535A53">
        <w:rPr>
          <w:rFonts w:ascii="Arial" w:hAnsi="Arial" w:cs="Arial"/>
          <w:spacing w:val="-4"/>
          <w:sz w:val="20"/>
          <w:szCs w:val="20"/>
        </w:rPr>
        <w:t xml:space="preserve"> to mitigate credit risk by requiring margin loan to place various types of collateral as example cash or Securities</w:t>
      </w:r>
      <w:r w:rsidRPr="00535A53">
        <w:rPr>
          <w:rFonts w:ascii="Arial" w:hAnsi="Arial" w:cs="Arial"/>
          <w:spacing w:val="-4"/>
          <w:sz w:val="20"/>
          <w:szCs w:val="20"/>
          <w:cs/>
        </w:rPr>
        <w:t xml:space="preserve"> </w:t>
      </w:r>
      <w:r w:rsidRPr="00535A53">
        <w:rPr>
          <w:rFonts w:ascii="Arial" w:hAnsi="Arial" w:cs="Arial"/>
          <w:spacing w:val="-4"/>
          <w:sz w:val="20"/>
          <w:szCs w:val="20"/>
        </w:rPr>
        <w:t>to be used as information for assessing credit risk of customers before granting credit limit for margin loan. Moreover, collateral is used to reduce credit risk from customers who are unable to settle the transaction on time.</w:t>
      </w:r>
    </w:p>
    <w:p w14:paraId="7A088F0C" w14:textId="77777777" w:rsidR="00CC2DCF" w:rsidRPr="00535A53" w:rsidRDefault="00CC2DCF" w:rsidP="00700B43">
      <w:pPr>
        <w:tabs>
          <w:tab w:val="left" w:pos="2880"/>
          <w:tab w:val="left" w:pos="9498"/>
        </w:tabs>
        <w:ind w:left="540"/>
        <w:jc w:val="both"/>
        <w:rPr>
          <w:rFonts w:ascii="Arial" w:hAnsi="Arial" w:cs="Arial"/>
          <w:spacing w:val="-4"/>
          <w:sz w:val="20"/>
          <w:szCs w:val="20"/>
        </w:rPr>
      </w:pPr>
    </w:p>
    <w:p w14:paraId="3564BA18" w14:textId="77777777" w:rsidR="00CC2DCF" w:rsidRPr="00535A53" w:rsidRDefault="00CC2DCF" w:rsidP="00700B43">
      <w:pPr>
        <w:tabs>
          <w:tab w:val="left" w:pos="2880"/>
          <w:tab w:val="left" w:pos="9498"/>
        </w:tabs>
        <w:ind w:left="540"/>
        <w:jc w:val="both"/>
        <w:rPr>
          <w:rFonts w:ascii="Arial" w:hAnsi="Arial" w:cs="Arial"/>
          <w:spacing w:val="-4"/>
          <w:sz w:val="20"/>
          <w:szCs w:val="20"/>
        </w:rPr>
      </w:pPr>
      <w:r w:rsidRPr="00535A53">
        <w:rPr>
          <w:rFonts w:ascii="Arial" w:hAnsi="Arial" w:cs="Arial"/>
          <w:spacing w:val="-4"/>
          <w:sz w:val="20"/>
          <w:szCs w:val="20"/>
        </w:rPr>
        <w:t>The Company measured fair value of pledged collateral by using last bid price at the end of business day to test the adequacy of collateral.</w:t>
      </w:r>
    </w:p>
    <w:p w14:paraId="7443F292" w14:textId="77777777" w:rsidR="00CC2DCF" w:rsidRPr="00535A53" w:rsidRDefault="00CC2DCF" w:rsidP="00700B43">
      <w:pPr>
        <w:tabs>
          <w:tab w:val="left" w:pos="2880"/>
          <w:tab w:val="left" w:pos="9498"/>
        </w:tabs>
        <w:ind w:left="540"/>
        <w:jc w:val="both"/>
        <w:rPr>
          <w:rFonts w:ascii="Arial" w:hAnsi="Arial" w:cs="Arial"/>
          <w:spacing w:val="-4"/>
          <w:sz w:val="20"/>
          <w:szCs w:val="20"/>
        </w:rPr>
      </w:pPr>
    </w:p>
    <w:p w14:paraId="6DBDD2A8" w14:textId="77777777" w:rsidR="00CC2DCF" w:rsidRPr="00535A53" w:rsidRDefault="00CC2DCF" w:rsidP="00700B43">
      <w:pPr>
        <w:tabs>
          <w:tab w:val="left" w:pos="2880"/>
          <w:tab w:val="left" w:pos="9498"/>
        </w:tabs>
        <w:ind w:left="540"/>
        <w:jc w:val="both"/>
        <w:rPr>
          <w:rFonts w:ascii="Arial" w:hAnsi="Arial" w:cs="Arial"/>
          <w:spacing w:val="-4"/>
          <w:sz w:val="20"/>
          <w:szCs w:val="20"/>
        </w:rPr>
      </w:pPr>
      <w:r w:rsidRPr="00535A53">
        <w:rPr>
          <w:rFonts w:ascii="Arial" w:hAnsi="Arial" w:cs="Arial"/>
          <w:spacing w:val="-4"/>
          <w:sz w:val="20"/>
          <w:szCs w:val="20"/>
        </w:rPr>
        <w:t>The Company’s policies regarding obtaining collateral have not significantly changed during the reporting period and there has been no significant change in the overall quality of the collateral held by the Company since the prior period.</w:t>
      </w:r>
    </w:p>
    <w:p w14:paraId="26476E8B" w14:textId="77777777" w:rsidR="005F0B63" w:rsidRPr="00535A53" w:rsidRDefault="005F0B63" w:rsidP="00700B43">
      <w:pPr>
        <w:ind w:left="540"/>
        <w:jc w:val="both"/>
        <w:outlineLvl w:val="0"/>
        <w:rPr>
          <w:rFonts w:ascii="Arial" w:hAnsi="Arial" w:cs="Arial"/>
          <w:spacing w:val="-4"/>
          <w:sz w:val="20"/>
          <w:szCs w:val="20"/>
        </w:rPr>
      </w:pPr>
    </w:p>
    <w:p w14:paraId="1D68998C" w14:textId="77777777" w:rsidR="005F0B63" w:rsidRPr="00535A53" w:rsidRDefault="005F0B63" w:rsidP="00700B43">
      <w:pPr>
        <w:ind w:left="540"/>
        <w:jc w:val="both"/>
        <w:outlineLvl w:val="0"/>
        <w:rPr>
          <w:rFonts w:ascii="Arial" w:hAnsi="Arial" w:cs="Arial"/>
          <w:spacing w:val="-4"/>
          <w:sz w:val="20"/>
          <w:szCs w:val="20"/>
        </w:rPr>
      </w:pPr>
      <w:r w:rsidRPr="00535A53">
        <w:rPr>
          <w:rFonts w:ascii="Arial" w:hAnsi="Arial" w:cs="Arial"/>
          <w:spacing w:val="-4"/>
          <w:sz w:val="20"/>
          <w:szCs w:val="20"/>
        </w:rPr>
        <w:t>The Company closely monitors collateral held for financial assets considered to be credit-impaired, as it becomes more likely that the Compa</w:t>
      </w:r>
      <w:r w:rsidR="006B3C62" w:rsidRPr="00535A53">
        <w:rPr>
          <w:rFonts w:ascii="Arial" w:hAnsi="Arial" w:cs="Arial"/>
          <w:spacing w:val="-4"/>
          <w:sz w:val="20"/>
          <w:szCs w:val="20"/>
        </w:rPr>
        <w:t>n</w:t>
      </w:r>
      <w:r w:rsidRPr="00535A53">
        <w:rPr>
          <w:rFonts w:ascii="Arial" w:hAnsi="Arial" w:cs="Arial"/>
          <w:spacing w:val="-4"/>
          <w:sz w:val="20"/>
          <w:szCs w:val="20"/>
        </w:rPr>
        <w:t>y will take possession of collateral to mitigate potential credit losses. Financial assets that are credit-impaired and related collateral held in order to mitigate potential losses are shown below:</w:t>
      </w:r>
    </w:p>
    <w:p w14:paraId="50D75B89" w14:textId="77777777" w:rsidR="00CB2A18" w:rsidRPr="00535A53" w:rsidRDefault="00CB2A18" w:rsidP="005F0B63">
      <w:pPr>
        <w:tabs>
          <w:tab w:val="left" w:pos="1440"/>
        </w:tabs>
        <w:jc w:val="thaiDistribute"/>
        <w:outlineLvl w:val="0"/>
        <w:rPr>
          <w:rFonts w:ascii="Arial" w:hAnsi="Arial" w:cs="Arial"/>
          <w:sz w:val="20"/>
          <w:szCs w:val="20"/>
        </w:rPr>
      </w:pPr>
    </w:p>
    <w:tbl>
      <w:tblPr>
        <w:tblW w:w="8427" w:type="dxa"/>
        <w:tblInd w:w="675" w:type="dxa"/>
        <w:tblLook w:val="04A0" w:firstRow="1" w:lastRow="0" w:firstColumn="1" w:lastColumn="0" w:noHBand="0" w:noVBand="1"/>
      </w:tblPr>
      <w:tblGrid>
        <w:gridCol w:w="2428"/>
        <w:gridCol w:w="1548"/>
        <w:gridCol w:w="1411"/>
        <w:gridCol w:w="1559"/>
        <w:gridCol w:w="1481"/>
      </w:tblGrid>
      <w:tr w:rsidR="005F0B63" w:rsidRPr="00535A53" w14:paraId="466AED89" w14:textId="77777777" w:rsidTr="006B3C62">
        <w:trPr>
          <w:trHeight w:val="470"/>
        </w:trPr>
        <w:tc>
          <w:tcPr>
            <w:tcW w:w="2428" w:type="dxa"/>
            <w:shd w:val="clear" w:color="auto" w:fill="auto"/>
          </w:tcPr>
          <w:p w14:paraId="70DF8224" w14:textId="77777777" w:rsidR="005F0B63" w:rsidRPr="00421685" w:rsidRDefault="005F0B63" w:rsidP="005950E6">
            <w:pPr>
              <w:pStyle w:val="a0"/>
              <w:ind w:left="881"/>
              <w:rPr>
                <w:rFonts w:ascii="Arial" w:hAnsi="Arial" w:cs="Arial"/>
                <w:spacing w:val="-6"/>
                <w:sz w:val="20"/>
                <w:szCs w:val="20"/>
                <w:lang w:val="en-GB"/>
              </w:rPr>
            </w:pPr>
          </w:p>
        </w:tc>
        <w:tc>
          <w:tcPr>
            <w:tcW w:w="1548" w:type="dxa"/>
            <w:tcBorders>
              <w:top w:val="single" w:sz="4" w:space="0" w:color="auto"/>
            </w:tcBorders>
          </w:tcPr>
          <w:p w14:paraId="49908415" w14:textId="77777777" w:rsidR="005F0B63" w:rsidRPr="00421685" w:rsidRDefault="005F0B63" w:rsidP="005F0B6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 xml:space="preserve">Gross carrying amount </w:t>
            </w:r>
          </w:p>
        </w:tc>
        <w:tc>
          <w:tcPr>
            <w:tcW w:w="1411" w:type="dxa"/>
            <w:tcBorders>
              <w:top w:val="single" w:sz="4" w:space="0" w:color="auto"/>
            </w:tcBorders>
            <w:shd w:val="clear" w:color="auto" w:fill="auto"/>
          </w:tcPr>
          <w:p w14:paraId="4827EDC6" w14:textId="77777777" w:rsidR="005F0B63" w:rsidRPr="00421685" w:rsidRDefault="005F0B63" w:rsidP="00421685">
            <w:pPr>
              <w:pStyle w:val="a0"/>
              <w:ind w:left="-74" w:right="-74"/>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Expected credit losses</w:t>
            </w:r>
          </w:p>
        </w:tc>
        <w:tc>
          <w:tcPr>
            <w:tcW w:w="1559" w:type="dxa"/>
            <w:tcBorders>
              <w:top w:val="single" w:sz="4" w:space="0" w:color="auto"/>
            </w:tcBorders>
            <w:shd w:val="clear" w:color="auto" w:fill="auto"/>
          </w:tcPr>
          <w:p w14:paraId="3ED99E18" w14:textId="77777777" w:rsidR="005F0B63" w:rsidRPr="00421685" w:rsidRDefault="005F0B63" w:rsidP="00421685">
            <w:pPr>
              <w:pStyle w:val="a0"/>
              <w:ind w:left="-74" w:right="-74"/>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 xml:space="preserve">Net </w:t>
            </w:r>
            <w:r w:rsidR="00421685">
              <w:rPr>
                <w:rFonts w:ascii="Arial" w:hAnsi="Arial" w:cs="Arial"/>
                <w:b/>
                <w:bCs/>
                <w:noProof w:val="0"/>
                <w:snapToGrid w:val="0"/>
                <w:color w:val="auto"/>
                <w:spacing w:val="-6"/>
                <w:sz w:val="20"/>
                <w:szCs w:val="20"/>
                <w:lang w:val="en-GB"/>
              </w:rPr>
              <w:t>c</w:t>
            </w:r>
            <w:r w:rsidRPr="00421685">
              <w:rPr>
                <w:rFonts w:ascii="Arial" w:hAnsi="Arial" w:cs="Arial"/>
                <w:b/>
                <w:bCs/>
                <w:noProof w:val="0"/>
                <w:snapToGrid w:val="0"/>
                <w:color w:val="auto"/>
                <w:spacing w:val="-6"/>
                <w:sz w:val="20"/>
                <w:szCs w:val="20"/>
                <w:lang w:val="en-GB"/>
              </w:rPr>
              <w:t>arrying</w:t>
            </w:r>
            <w:r w:rsidR="00421685">
              <w:rPr>
                <w:rFonts w:ascii="Arial" w:hAnsi="Arial" w:cs="Arial"/>
                <w:b/>
                <w:bCs/>
                <w:noProof w:val="0"/>
                <w:snapToGrid w:val="0"/>
                <w:color w:val="auto"/>
                <w:spacing w:val="-6"/>
                <w:sz w:val="20"/>
                <w:szCs w:val="20"/>
                <w:lang w:val="en-GB"/>
              </w:rPr>
              <w:t xml:space="preserve"> </w:t>
            </w:r>
            <w:r w:rsidRPr="00421685">
              <w:rPr>
                <w:rFonts w:ascii="Arial" w:hAnsi="Arial" w:cs="Arial"/>
                <w:b/>
                <w:bCs/>
                <w:noProof w:val="0"/>
                <w:snapToGrid w:val="0"/>
                <w:color w:val="auto"/>
                <w:spacing w:val="-6"/>
                <w:sz w:val="20"/>
                <w:szCs w:val="20"/>
                <w:lang w:val="en-GB"/>
              </w:rPr>
              <w:t>amount</w:t>
            </w:r>
          </w:p>
        </w:tc>
        <w:tc>
          <w:tcPr>
            <w:tcW w:w="1481" w:type="dxa"/>
            <w:tcBorders>
              <w:top w:val="single" w:sz="4" w:space="0" w:color="auto"/>
            </w:tcBorders>
            <w:shd w:val="clear" w:color="auto" w:fill="auto"/>
          </w:tcPr>
          <w:p w14:paraId="3D92DE67" w14:textId="77777777" w:rsidR="005F0B63" w:rsidRPr="00421685" w:rsidRDefault="005F0B63" w:rsidP="005F0B6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 xml:space="preserve">Fair value of collateral </w:t>
            </w:r>
          </w:p>
        </w:tc>
      </w:tr>
      <w:tr w:rsidR="005F0B63" w:rsidRPr="00535A53" w14:paraId="335D2C08" w14:textId="77777777" w:rsidTr="006B3C62">
        <w:trPr>
          <w:trHeight w:val="228"/>
        </w:trPr>
        <w:tc>
          <w:tcPr>
            <w:tcW w:w="2428" w:type="dxa"/>
            <w:shd w:val="clear" w:color="auto" w:fill="auto"/>
          </w:tcPr>
          <w:p w14:paraId="0F276BA0" w14:textId="77777777" w:rsidR="005F0B63" w:rsidRPr="00421685" w:rsidRDefault="006B3C62" w:rsidP="00421685">
            <w:pPr>
              <w:pStyle w:val="a0"/>
              <w:ind w:right="-74" w:hanging="108"/>
              <w:rPr>
                <w:rFonts w:ascii="Arial" w:hAnsi="Arial" w:cs="Arial"/>
                <w:spacing w:val="-6"/>
                <w:sz w:val="20"/>
                <w:szCs w:val="20"/>
                <w:lang w:val="en-GB"/>
              </w:rPr>
            </w:pPr>
            <w:r w:rsidRPr="00421685">
              <w:rPr>
                <w:rFonts w:ascii="Arial" w:hAnsi="Arial" w:cs="Arial"/>
                <w:b/>
                <w:bCs/>
                <w:noProof w:val="0"/>
                <w:snapToGrid w:val="0"/>
                <w:color w:val="auto"/>
                <w:spacing w:val="-6"/>
                <w:sz w:val="20"/>
                <w:szCs w:val="20"/>
                <w:lang w:val="en-GB"/>
              </w:rPr>
              <w:t xml:space="preserve">As at </w:t>
            </w:r>
            <w:r w:rsidR="00C71956" w:rsidRPr="00421685">
              <w:rPr>
                <w:rFonts w:ascii="Arial" w:hAnsi="Arial" w:cs="Arial"/>
                <w:b/>
                <w:bCs/>
                <w:noProof w:val="0"/>
                <w:snapToGrid w:val="0"/>
                <w:color w:val="auto"/>
                <w:spacing w:val="-6"/>
                <w:sz w:val="20"/>
                <w:szCs w:val="20"/>
                <w:lang w:val="en-GB"/>
              </w:rPr>
              <w:t>31 December 2020</w:t>
            </w:r>
          </w:p>
        </w:tc>
        <w:tc>
          <w:tcPr>
            <w:tcW w:w="1548" w:type="dxa"/>
            <w:tcBorders>
              <w:bottom w:val="single" w:sz="4" w:space="0" w:color="auto"/>
            </w:tcBorders>
          </w:tcPr>
          <w:p w14:paraId="76589E35" w14:textId="77777777" w:rsidR="005F0B63" w:rsidRPr="00421685" w:rsidRDefault="005F0B63" w:rsidP="005F0B6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Baht</w:t>
            </w:r>
          </w:p>
        </w:tc>
        <w:tc>
          <w:tcPr>
            <w:tcW w:w="1411" w:type="dxa"/>
            <w:tcBorders>
              <w:bottom w:val="single" w:sz="4" w:space="0" w:color="auto"/>
            </w:tcBorders>
            <w:shd w:val="clear" w:color="auto" w:fill="auto"/>
          </w:tcPr>
          <w:p w14:paraId="40BA433A" w14:textId="77777777" w:rsidR="005F0B63" w:rsidRPr="00421685" w:rsidRDefault="005F0B63" w:rsidP="005F0B6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Baht</w:t>
            </w:r>
          </w:p>
        </w:tc>
        <w:tc>
          <w:tcPr>
            <w:tcW w:w="1559" w:type="dxa"/>
            <w:tcBorders>
              <w:bottom w:val="single" w:sz="4" w:space="0" w:color="auto"/>
            </w:tcBorders>
            <w:shd w:val="clear" w:color="auto" w:fill="auto"/>
          </w:tcPr>
          <w:p w14:paraId="44B1D82B" w14:textId="77777777" w:rsidR="005F0B63" w:rsidRPr="00421685" w:rsidRDefault="005F0B63" w:rsidP="005F0B6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Baht</w:t>
            </w:r>
          </w:p>
        </w:tc>
        <w:tc>
          <w:tcPr>
            <w:tcW w:w="1481" w:type="dxa"/>
            <w:tcBorders>
              <w:bottom w:val="single" w:sz="4" w:space="0" w:color="auto"/>
            </w:tcBorders>
            <w:shd w:val="clear" w:color="auto" w:fill="auto"/>
          </w:tcPr>
          <w:p w14:paraId="75BECA20" w14:textId="77777777" w:rsidR="005F0B63" w:rsidRPr="00421685" w:rsidRDefault="005F0B63" w:rsidP="005F0B6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Baht</w:t>
            </w:r>
          </w:p>
        </w:tc>
      </w:tr>
      <w:tr w:rsidR="005F0B63" w:rsidRPr="00535A53" w14:paraId="510A4AFC" w14:textId="77777777" w:rsidTr="006B3C62">
        <w:trPr>
          <w:trHeight w:val="127"/>
        </w:trPr>
        <w:tc>
          <w:tcPr>
            <w:tcW w:w="2428" w:type="dxa"/>
            <w:shd w:val="clear" w:color="auto" w:fill="auto"/>
          </w:tcPr>
          <w:p w14:paraId="186EF2DE" w14:textId="77777777" w:rsidR="005F0B63" w:rsidRPr="00421685" w:rsidRDefault="005F0B63" w:rsidP="005950E6">
            <w:pPr>
              <w:pStyle w:val="a0"/>
              <w:ind w:left="881"/>
              <w:rPr>
                <w:rFonts w:ascii="Arial" w:hAnsi="Arial" w:cs="Arial"/>
                <w:spacing w:val="-6"/>
                <w:sz w:val="20"/>
                <w:szCs w:val="20"/>
                <w:lang w:val="en-GB"/>
              </w:rPr>
            </w:pPr>
          </w:p>
        </w:tc>
        <w:tc>
          <w:tcPr>
            <w:tcW w:w="1548" w:type="dxa"/>
            <w:tcBorders>
              <w:top w:val="single" w:sz="4" w:space="0" w:color="auto"/>
            </w:tcBorders>
            <w:shd w:val="clear" w:color="auto" w:fill="FAFAFA"/>
          </w:tcPr>
          <w:p w14:paraId="7367FED2" w14:textId="77777777" w:rsidR="005F0B63" w:rsidRPr="00421685" w:rsidRDefault="005F0B63" w:rsidP="005F0B63">
            <w:pPr>
              <w:pStyle w:val="a0"/>
              <w:ind w:right="-72"/>
              <w:jc w:val="center"/>
              <w:rPr>
                <w:rFonts w:ascii="Arial" w:hAnsi="Arial" w:cs="Arial"/>
                <w:b/>
                <w:bCs/>
                <w:noProof w:val="0"/>
                <w:snapToGrid w:val="0"/>
                <w:color w:val="auto"/>
                <w:spacing w:val="-6"/>
                <w:sz w:val="20"/>
                <w:szCs w:val="20"/>
                <w:lang w:val="en-GB"/>
              </w:rPr>
            </w:pPr>
          </w:p>
        </w:tc>
        <w:tc>
          <w:tcPr>
            <w:tcW w:w="1411" w:type="dxa"/>
            <w:tcBorders>
              <w:top w:val="single" w:sz="4" w:space="0" w:color="auto"/>
            </w:tcBorders>
            <w:shd w:val="clear" w:color="auto" w:fill="FAFAFA"/>
          </w:tcPr>
          <w:p w14:paraId="77A7A5C3" w14:textId="77777777" w:rsidR="005F0B63" w:rsidRPr="00421685" w:rsidRDefault="005F0B63" w:rsidP="005F0B63">
            <w:pPr>
              <w:pStyle w:val="a0"/>
              <w:ind w:right="-72"/>
              <w:jc w:val="center"/>
              <w:rPr>
                <w:rFonts w:ascii="Arial" w:hAnsi="Arial" w:cs="Arial"/>
                <w:b/>
                <w:bCs/>
                <w:noProof w:val="0"/>
                <w:snapToGrid w:val="0"/>
                <w:color w:val="auto"/>
                <w:spacing w:val="-6"/>
                <w:sz w:val="20"/>
                <w:szCs w:val="20"/>
                <w:lang w:val="en-GB"/>
              </w:rPr>
            </w:pPr>
          </w:p>
        </w:tc>
        <w:tc>
          <w:tcPr>
            <w:tcW w:w="1559" w:type="dxa"/>
            <w:tcBorders>
              <w:top w:val="single" w:sz="4" w:space="0" w:color="auto"/>
            </w:tcBorders>
            <w:shd w:val="clear" w:color="auto" w:fill="FAFAFA"/>
          </w:tcPr>
          <w:p w14:paraId="758F2432" w14:textId="77777777" w:rsidR="005F0B63" w:rsidRPr="00421685" w:rsidRDefault="005F0B63" w:rsidP="005F0B63">
            <w:pPr>
              <w:pStyle w:val="a0"/>
              <w:ind w:right="-72"/>
              <w:jc w:val="center"/>
              <w:rPr>
                <w:rFonts w:ascii="Arial" w:hAnsi="Arial" w:cs="Arial"/>
                <w:b/>
                <w:bCs/>
                <w:noProof w:val="0"/>
                <w:snapToGrid w:val="0"/>
                <w:color w:val="auto"/>
                <w:spacing w:val="-6"/>
                <w:sz w:val="20"/>
                <w:szCs w:val="20"/>
                <w:lang w:val="en-GB"/>
              </w:rPr>
            </w:pPr>
          </w:p>
        </w:tc>
        <w:tc>
          <w:tcPr>
            <w:tcW w:w="1481" w:type="dxa"/>
            <w:tcBorders>
              <w:top w:val="single" w:sz="4" w:space="0" w:color="auto"/>
            </w:tcBorders>
            <w:shd w:val="clear" w:color="auto" w:fill="FAFAFA"/>
          </w:tcPr>
          <w:p w14:paraId="0F6C83D5" w14:textId="77777777" w:rsidR="005F0B63" w:rsidRPr="00421685" w:rsidRDefault="005F0B63" w:rsidP="005F0B63">
            <w:pPr>
              <w:pStyle w:val="a0"/>
              <w:ind w:right="-72"/>
              <w:jc w:val="center"/>
              <w:rPr>
                <w:rFonts w:ascii="Arial" w:hAnsi="Arial" w:cs="Arial"/>
                <w:b/>
                <w:bCs/>
                <w:noProof w:val="0"/>
                <w:snapToGrid w:val="0"/>
                <w:color w:val="auto"/>
                <w:spacing w:val="-6"/>
                <w:sz w:val="20"/>
                <w:szCs w:val="20"/>
                <w:lang w:val="en-GB"/>
              </w:rPr>
            </w:pPr>
          </w:p>
        </w:tc>
      </w:tr>
      <w:tr w:rsidR="008175DB" w:rsidRPr="00535A53" w14:paraId="51C3B9F8" w14:textId="77777777" w:rsidTr="006B3C62">
        <w:trPr>
          <w:trHeight w:val="226"/>
        </w:trPr>
        <w:tc>
          <w:tcPr>
            <w:tcW w:w="2428" w:type="dxa"/>
            <w:shd w:val="clear" w:color="auto" w:fill="auto"/>
            <w:vAlign w:val="center"/>
          </w:tcPr>
          <w:p w14:paraId="12EB7FC3" w14:textId="77777777" w:rsidR="008175DB" w:rsidRPr="00421685" w:rsidRDefault="008175DB" w:rsidP="00421685">
            <w:pPr>
              <w:pStyle w:val="a0"/>
              <w:ind w:left="-108" w:right="74"/>
              <w:rPr>
                <w:rFonts w:ascii="Arial" w:hAnsi="Arial" w:cs="Arial"/>
                <w:color w:val="auto"/>
                <w:spacing w:val="-6"/>
                <w:sz w:val="20"/>
                <w:szCs w:val="20"/>
                <w:cs/>
                <w:lang w:val="en-GB"/>
              </w:rPr>
            </w:pPr>
            <w:r w:rsidRPr="00421685">
              <w:rPr>
                <w:rFonts w:ascii="Arial" w:hAnsi="Arial" w:cs="Arial"/>
                <w:color w:val="auto"/>
                <w:spacing w:val="-6"/>
                <w:sz w:val="20"/>
                <w:szCs w:val="20"/>
                <w:lang w:val="en-GB"/>
              </w:rPr>
              <w:t>Margin loan</w:t>
            </w:r>
          </w:p>
        </w:tc>
        <w:tc>
          <w:tcPr>
            <w:tcW w:w="1548" w:type="dxa"/>
            <w:shd w:val="clear" w:color="auto" w:fill="FAFAFA"/>
          </w:tcPr>
          <w:p w14:paraId="6F9129FD" w14:textId="77777777" w:rsidR="008175DB" w:rsidRPr="00421685" w:rsidRDefault="008175DB" w:rsidP="008175DB">
            <w:pPr>
              <w:pStyle w:val="a0"/>
              <w:ind w:right="-72"/>
              <w:jc w:val="right"/>
              <w:rPr>
                <w:rFonts w:ascii="Arial" w:hAnsi="Arial" w:cs="Arial"/>
                <w:color w:val="000000"/>
                <w:spacing w:val="-6"/>
                <w:sz w:val="20"/>
                <w:szCs w:val="20"/>
                <w:lang w:val="en-GB"/>
              </w:rPr>
            </w:pPr>
            <w:r w:rsidRPr="00421685">
              <w:rPr>
                <w:rFonts w:ascii="Arial" w:hAnsi="Arial" w:cs="Arial"/>
                <w:color w:val="000000"/>
                <w:spacing w:val="-6"/>
                <w:sz w:val="20"/>
                <w:szCs w:val="20"/>
                <w:cs/>
                <w:lang w:val="en-GB"/>
              </w:rPr>
              <w:t>8</w:t>
            </w:r>
            <w:r w:rsidRPr="00421685">
              <w:rPr>
                <w:rFonts w:ascii="Arial" w:hAnsi="Arial" w:cs="Arial"/>
                <w:color w:val="000000"/>
                <w:spacing w:val="-6"/>
                <w:sz w:val="20"/>
                <w:szCs w:val="20"/>
                <w:lang w:val="en-GB"/>
              </w:rPr>
              <w:t>,</w:t>
            </w:r>
            <w:r w:rsidRPr="00421685">
              <w:rPr>
                <w:rFonts w:ascii="Arial" w:hAnsi="Arial" w:cs="Arial"/>
                <w:color w:val="000000"/>
                <w:spacing w:val="-6"/>
                <w:sz w:val="20"/>
                <w:szCs w:val="20"/>
                <w:cs/>
                <w:lang w:val="en-GB"/>
              </w:rPr>
              <w:t>084</w:t>
            </w:r>
            <w:r w:rsidRPr="00421685">
              <w:rPr>
                <w:rFonts w:ascii="Arial" w:hAnsi="Arial" w:cs="Arial"/>
                <w:color w:val="000000"/>
                <w:spacing w:val="-6"/>
                <w:sz w:val="20"/>
                <w:szCs w:val="20"/>
                <w:lang w:val="en-GB"/>
              </w:rPr>
              <w:t>,</w:t>
            </w:r>
            <w:r w:rsidRPr="00421685">
              <w:rPr>
                <w:rFonts w:ascii="Arial" w:hAnsi="Arial" w:cs="Arial"/>
                <w:color w:val="000000"/>
                <w:spacing w:val="-6"/>
                <w:sz w:val="20"/>
                <w:szCs w:val="20"/>
                <w:cs/>
                <w:lang w:val="en-GB"/>
              </w:rPr>
              <w:t>987</w:t>
            </w:r>
            <w:r w:rsidRPr="00421685">
              <w:rPr>
                <w:rFonts w:ascii="Arial" w:hAnsi="Arial" w:cs="Arial"/>
                <w:color w:val="000000"/>
                <w:spacing w:val="-6"/>
                <w:sz w:val="20"/>
                <w:szCs w:val="20"/>
                <w:lang w:val="en-GB"/>
              </w:rPr>
              <w:t>,</w:t>
            </w:r>
            <w:r w:rsidRPr="00421685">
              <w:rPr>
                <w:rFonts w:ascii="Arial" w:hAnsi="Arial" w:cs="Arial"/>
                <w:color w:val="000000"/>
                <w:spacing w:val="-6"/>
                <w:sz w:val="20"/>
                <w:szCs w:val="20"/>
                <w:cs/>
                <w:lang w:val="en-GB"/>
              </w:rPr>
              <w:t>477</w:t>
            </w:r>
          </w:p>
        </w:tc>
        <w:tc>
          <w:tcPr>
            <w:tcW w:w="1411" w:type="dxa"/>
            <w:shd w:val="clear" w:color="auto" w:fill="FAFAFA"/>
          </w:tcPr>
          <w:p w14:paraId="2F04BA0F" w14:textId="77777777" w:rsidR="008175DB" w:rsidRPr="00421685" w:rsidRDefault="008175DB" w:rsidP="008175DB">
            <w:pPr>
              <w:pStyle w:val="a0"/>
              <w:ind w:right="-72"/>
              <w:jc w:val="right"/>
              <w:rPr>
                <w:rFonts w:ascii="Arial" w:hAnsi="Arial" w:cs="Arial"/>
                <w:color w:val="000000"/>
                <w:spacing w:val="-6"/>
                <w:sz w:val="20"/>
                <w:szCs w:val="20"/>
              </w:rPr>
            </w:pPr>
            <w:r w:rsidRPr="00421685">
              <w:rPr>
                <w:rFonts w:ascii="Arial" w:hAnsi="Arial" w:cs="Arial"/>
                <w:color w:val="000000"/>
                <w:spacing w:val="-6"/>
                <w:sz w:val="20"/>
                <w:szCs w:val="20"/>
              </w:rPr>
              <w:t>-</w:t>
            </w:r>
          </w:p>
        </w:tc>
        <w:tc>
          <w:tcPr>
            <w:tcW w:w="1559" w:type="dxa"/>
            <w:shd w:val="clear" w:color="auto" w:fill="FAFAFA"/>
          </w:tcPr>
          <w:p w14:paraId="6362A1B2" w14:textId="77777777" w:rsidR="008175DB" w:rsidRPr="00421685" w:rsidRDefault="008175DB" w:rsidP="008175DB">
            <w:pPr>
              <w:pStyle w:val="a0"/>
              <w:ind w:right="-72"/>
              <w:jc w:val="right"/>
              <w:rPr>
                <w:rFonts w:ascii="Arial" w:hAnsi="Arial" w:cs="Arial"/>
                <w:color w:val="000000"/>
                <w:spacing w:val="-6"/>
                <w:sz w:val="20"/>
                <w:szCs w:val="20"/>
                <w:lang w:val="en-GB"/>
              </w:rPr>
            </w:pPr>
            <w:r w:rsidRPr="00421685">
              <w:rPr>
                <w:rFonts w:ascii="Arial" w:hAnsi="Arial" w:cs="Arial"/>
                <w:color w:val="000000"/>
                <w:spacing w:val="-6"/>
                <w:sz w:val="20"/>
                <w:szCs w:val="20"/>
                <w:cs/>
                <w:lang w:val="en-GB"/>
              </w:rPr>
              <w:t>8</w:t>
            </w:r>
            <w:r w:rsidRPr="00421685">
              <w:rPr>
                <w:rFonts w:ascii="Arial" w:hAnsi="Arial" w:cs="Arial"/>
                <w:color w:val="000000"/>
                <w:spacing w:val="-6"/>
                <w:sz w:val="20"/>
                <w:szCs w:val="20"/>
                <w:lang w:val="en-GB"/>
              </w:rPr>
              <w:t>,</w:t>
            </w:r>
            <w:r w:rsidRPr="00421685">
              <w:rPr>
                <w:rFonts w:ascii="Arial" w:hAnsi="Arial" w:cs="Arial"/>
                <w:color w:val="000000"/>
                <w:spacing w:val="-6"/>
                <w:sz w:val="20"/>
                <w:szCs w:val="20"/>
                <w:cs/>
                <w:lang w:val="en-GB"/>
              </w:rPr>
              <w:t>084</w:t>
            </w:r>
            <w:r w:rsidRPr="00421685">
              <w:rPr>
                <w:rFonts w:ascii="Arial" w:hAnsi="Arial" w:cs="Arial"/>
                <w:color w:val="000000"/>
                <w:spacing w:val="-6"/>
                <w:sz w:val="20"/>
                <w:szCs w:val="20"/>
                <w:lang w:val="en-GB"/>
              </w:rPr>
              <w:t>,</w:t>
            </w:r>
            <w:r w:rsidRPr="00421685">
              <w:rPr>
                <w:rFonts w:ascii="Arial" w:hAnsi="Arial" w:cs="Arial"/>
                <w:color w:val="000000"/>
                <w:spacing w:val="-6"/>
                <w:sz w:val="20"/>
                <w:szCs w:val="20"/>
                <w:cs/>
                <w:lang w:val="en-GB"/>
              </w:rPr>
              <w:t>987</w:t>
            </w:r>
            <w:r w:rsidRPr="00421685">
              <w:rPr>
                <w:rFonts w:ascii="Arial" w:hAnsi="Arial" w:cs="Arial"/>
                <w:color w:val="000000"/>
                <w:spacing w:val="-6"/>
                <w:sz w:val="20"/>
                <w:szCs w:val="20"/>
                <w:lang w:val="en-GB"/>
              </w:rPr>
              <w:t>,</w:t>
            </w:r>
            <w:r w:rsidRPr="00421685">
              <w:rPr>
                <w:rFonts w:ascii="Arial" w:hAnsi="Arial" w:cs="Arial"/>
                <w:color w:val="000000"/>
                <w:spacing w:val="-6"/>
                <w:sz w:val="20"/>
                <w:szCs w:val="20"/>
                <w:cs/>
                <w:lang w:val="en-GB"/>
              </w:rPr>
              <w:t>477</w:t>
            </w:r>
          </w:p>
        </w:tc>
        <w:tc>
          <w:tcPr>
            <w:tcW w:w="1481" w:type="dxa"/>
            <w:shd w:val="clear" w:color="auto" w:fill="FAFAFA"/>
          </w:tcPr>
          <w:p w14:paraId="59E2181B" w14:textId="77777777" w:rsidR="008175DB" w:rsidRPr="00421685" w:rsidRDefault="008175DB" w:rsidP="008175DB">
            <w:pPr>
              <w:pStyle w:val="a0"/>
              <w:ind w:right="-72"/>
              <w:jc w:val="right"/>
              <w:rPr>
                <w:rFonts w:ascii="Arial" w:hAnsi="Arial" w:cs="Arial"/>
                <w:color w:val="000000"/>
                <w:spacing w:val="-6"/>
                <w:sz w:val="20"/>
                <w:szCs w:val="20"/>
                <w:lang w:val="en-GB"/>
              </w:rPr>
            </w:pPr>
            <w:r w:rsidRPr="00421685">
              <w:rPr>
                <w:rFonts w:ascii="Arial" w:hAnsi="Arial" w:cs="Arial"/>
                <w:color w:val="000000"/>
                <w:spacing w:val="-6"/>
                <w:sz w:val="20"/>
                <w:szCs w:val="20"/>
                <w:lang w:val="en-GB"/>
              </w:rPr>
              <w:t>33,603,872,963</w:t>
            </w:r>
          </w:p>
        </w:tc>
      </w:tr>
      <w:tr w:rsidR="00421685" w:rsidRPr="00535A53" w14:paraId="03E607D8" w14:textId="77777777" w:rsidTr="006B3C62">
        <w:trPr>
          <w:trHeight w:val="226"/>
        </w:trPr>
        <w:tc>
          <w:tcPr>
            <w:tcW w:w="2428" w:type="dxa"/>
            <w:shd w:val="clear" w:color="auto" w:fill="auto"/>
            <w:vAlign w:val="center"/>
          </w:tcPr>
          <w:p w14:paraId="5CC24A17" w14:textId="77777777" w:rsidR="00421685" w:rsidRPr="00421685" w:rsidRDefault="00421685" w:rsidP="00421685">
            <w:pPr>
              <w:pStyle w:val="a0"/>
              <w:ind w:left="-108" w:right="74"/>
              <w:rPr>
                <w:rFonts w:ascii="Arial" w:hAnsi="Arial" w:cs="Arial"/>
                <w:color w:val="auto"/>
                <w:spacing w:val="-6"/>
                <w:sz w:val="20"/>
                <w:szCs w:val="20"/>
                <w:lang w:val="en-GB"/>
              </w:rPr>
            </w:pPr>
            <w:r w:rsidRPr="00421685">
              <w:rPr>
                <w:rFonts w:ascii="Arial" w:hAnsi="Arial" w:cs="Arial"/>
                <w:color w:val="auto"/>
                <w:spacing w:val="-6"/>
                <w:sz w:val="20"/>
                <w:szCs w:val="20"/>
                <w:lang w:val="en-GB"/>
              </w:rPr>
              <w:t>Restructured receivable</w:t>
            </w:r>
          </w:p>
        </w:tc>
        <w:tc>
          <w:tcPr>
            <w:tcW w:w="1548" w:type="dxa"/>
            <w:shd w:val="clear" w:color="auto" w:fill="FAFAFA"/>
          </w:tcPr>
          <w:p w14:paraId="24A13CE2" w14:textId="77777777" w:rsidR="00421685" w:rsidRPr="00421685" w:rsidRDefault="00421685" w:rsidP="008175DB">
            <w:pPr>
              <w:pStyle w:val="a0"/>
              <w:ind w:right="-72"/>
              <w:jc w:val="right"/>
              <w:rPr>
                <w:rFonts w:ascii="Arial" w:hAnsi="Arial" w:cs="Arial"/>
                <w:color w:val="000000"/>
                <w:spacing w:val="-6"/>
                <w:sz w:val="20"/>
                <w:szCs w:val="20"/>
                <w:cs/>
                <w:lang w:val="en-GB"/>
              </w:rPr>
            </w:pPr>
            <w:r w:rsidRPr="00421685">
              <w:rPr>
                <w:rFonts w:ascii="Arial" w:hAnsi="Arial" w:cs="Arial"/>
                <w:color w:val="000000"/>
                <w:spacing w:val="-6"/>
                <w:sz w:val="20"/>
                <w:szCs w:val="20"/>
                <w:lang w:val="en-GB"/>
              </w:rPr>
              <w:t>612,442,466</w:t>
            </w:r>
          </w:p>
        </w:tc>
        <w:tc>
          <w:tcPr>
            <w:tcW w:w="1411" w:type="dxa"/>
            <w:shd w:val="clear" w:color="auto" w:fill="FAFAFA"/>
          </w:tcPr>
          <w:p w14:paraId="58A96C7D" w14:textId="77777777" w:rsidR="00421685" w:rsidRPr="00421685" w:rsidRDefault="00421685" w:rsidP="008175DB">
            <w:pPr>
              <w:pStyle w:val="a0"/>
              <w:ind w:right="-72"/>
              <w:jc w:val="right"/>
              <w:rPr>
                <w:rFonts w:ascii="Arial" w:hAnsi="Arial" w:cs="Arial"/>
                <w:color w:val="000000"/>
                <w:spacing w:val="-6"/>
                <w:sz w:val="20"/>
                <w:szCs w:val="20"/>
              </w:rPr>
            </w:pPr>
            <w:r w:rsidRPr="00421685">
              <w:rPr>
                <w:rFonts w:ascii="Arial" w:hAnsi="Arial" w:cs="Arial"/>
                <w:color w:val="000000"/>
                <w:spacing w:val="-6"/>
                <w:sz w:val="20"/>
                <w:szCs w:val="20"/>
              </w:rPr>
              <w:t>-</w:t>
            </w:r>
          </w:p>
        </w:tc>
        <w:tc>
          <w:tcPr>
            <w:tcW w:w="1559" w:type="dxa"/>
            <w:shd w:val="clear" w:color="auto" w:fill="FAFAFA"/>
          </w:tcPr>
          <w:p w14:paraId="76B3CEB3" w14:textId="77777777" w:rsidR="00421685" w:rsidRPr="00421685" w:rsidRDefault="00421685" w:rsidP="008175DB">
            <w:pPr>
              <w:pStyle w:val="a0"/>
              <w:ind w:right="-72"/>
              <w:jc w:val="right"/>
              <w:rPr>
                <w:rFonts w:ascii="Arial" w:hAnsi="Arial" w:cs="Arial"/>
                <w:color w:val="000000"/>
                <w:spacing w:val="-6"/>
                <w:sz w:val="20"/>
                <w:szCs w:val="20"/>
                <w:cs/>
                <w:lang w:val="en-GB"/>
              </w:rPr>
            </w:pPr>
            <w:r w:rsidRPr="00421685">
              <w:rPr>
                <w:rFonts w:ascii="Arial" w:hAnsi="Arial" w:cs="Arial"/>
                <w:color w:val="000000"/>
                <w:spacing w:val="-6"/>
                <w:sz w:val="20"/>
                <w:szCs w:val="20"/>
                <w:lang w:val="en-GB"/>
              </w:rPr>
              <w:t>612,442,466</w:t>
            </w:r>
          </w:p>
        </w:tc>
        <w:tc>
          <w:tcPr>
            <w:tcW w:w="1481" w:type="dxa"/>
            <w:shd w:val="clear" w:color="auto" w:fill="FAFAFA"/>
          </w:tcPr>
          <w:p w14:paraId="6B0D9A51" w14:textId="77777777" w:rsidR="00421685" w:rsidRPr="00421685" w:rsidRDefault="00421685" w:rsidP="008175DB">
            <w:pPr>
              <w:pStyle w:val="a0"/>
              <w:ind w:right="-72"/>
              <w:jc w:val="right"/>
              <w:rPr>
                <w:rFonts w:ascii="Arial" w:hAnsi="Arial" w:cs="Arial"/>
                <w:color w:val="000000"/>
                <w:spacing w:val="-6"/>
                <w:sz w:val="20"/>
                <w:szCs w:val="20"/>
                <w:lang w:val="en-GB"/>
              </w:rPr>
            </w:pPr>
            <w:r w:rsidRPr="00421685">
              <w:rPr>
                <w:rFonts w:ascii="Arial" w:hAnsi="Arial" w:cs="Arial"/>
                <w:color w:val="000000"/>
                <w:spacing w:val="-6"/>
                <w:sz w:val="20"/>
                <w:szCs w:val="20"/>
                <w:lang w:val="en-GB"/>
              </w:rPr>
              <w:t>755,037,254</w:t>
            </w:r>
          </w:p>
        </w:tc>
      </w:tr>
    </w:tbl>
    <w:p w14:paraId="2AC7AB08" w14:textId="77777777" w:rsidR="00F81528" w:rsidRPr="00535A53" w:rsidRDefault="00F81528" w:rsidP="00365585">
      <w:pPr>
        <w:tabs>
          <w:tab w:val="left" w:pos="1440"/>
        </w:tabs>
        <w:ind w:left="1080"/>
        <w:jc w:val="thaiDistribute"/>
        <w:outlineLvl w:val="0"/>
        <w:rPr>
          <w:rFonts w:ascii="Arial" w:hAnsi="Arial" w:cs="Arial"/>
          <w:sz w:val="20"/>
          <w:szCs w:val="20"/>
        </w:rPr>
      </w:pPr>
    </w:p>
    <w:p w14:paraId="48F92946" w14:textId="77777777" w:rsidR="00F81528" w:rsidRPr="00535A53" w:rsidRDefault="00F81528">
      <w:pPr>
        <w:widowControl/>
        <w:overflowPunct/>
        <w:autoSpaceDE/>
        <w:autoSpaceDN/>
        <w:adjustRightInd/>
        <w:textAlignment w:val="auto"/>
        <w:rPr>
          <w:rFonts w:ascii="Arial" w:hAnsi="Arial" w:cs="Arial"/>
          <w:sz w:val="20"/>
          <w:szCs w:val="20"/>
        </w:rPr>
      </w:pPr>
      <w:r w:rsidRPr="00535A53">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3A7E2C" w:rsidRPr="00535A53" w14:paraId="3E314272" w14:textId="77777777" w:rsidTr="004A26A7">
        <w:trPr>
          <w:trHeight w:val="389"/>
        </w:trPr>
        <w:tc>
          <w:tcPr>
            <w:tcW w:w="9043" w:type="dxa"/>
            <w:shd w:val="clear" w:color="auto" w:fill="FFA543"/>
            <w:vAlign w:val="center"/>
          </w:tcPr>
          <w:p w14:paraId="19B13454" w14:textId="77777777" w:rsidR="003A7E2C" w:rsidRPr="00535A53" w:rsidRDefault="00330D94" w:rsidP="004A26A7">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00D462F6" w:rsidRPr="00535A53">
              <w:rPr>
                <w:rFonts w:ascii="Arial" w:hAnsi="Arial" w:cs="Arial"/>
                <w:b/>
                <w:bCs/>
                <w:sz w:val="20"/>
                <w:szCs w:val="20"/>
                <w:lang w:val="en-GB"/>
              </w:rPr>
              <w:br w:type="page"/>
            </w:r>
            <w:r w:rsidR="006B3C62" w:rsidRPr="00535A53">
              <w:rPr>
                <w:rFonts w:ascii="Arial" w:eastAsia="Arial Unicode MS" w:hAnsi="Arial" w:cs="Arial"/>
                <w:b/>
                <w:bCs/>
                <w:color w:val="FFFFFF"/>
                <w:sz w:val="20"/>
                <w:szCs w:val="20"/>
              </w:rPr>
              <w:t>8</w:t>
            </w:r>
            <w:r w:rsidR="003A7E2C" w:rsidRPr="00535A53">
              <w:rPr>
                <w:rFonts w:ascii="Arial" w:eastAsia="Arial Unicode MS" w:hAnsi="Arial" w:cs="Arial"/>
                <w:b/>
                <w:bCs/>
                <w:color w:val="FFFFFF"/>
                <w:sz w:val="20"/>
                <w:szCs w:val="20"/>
              </w:rPr>
              <w:tab/>
              <w:t>Capital risk management</w:t>
            </w:r>
          </w:p>
        </w:tc>
      </w:tr>
    </w:tbl>
    <w:p w14:paraId="02CEF7A5" w14:textId="77777777" w:rsidR="003A7E2C" w:rsidRPr="00535A53" w:rsidRDefault="003A7E2C" w:rsidP="00D462F6">
      <w:pPr>
        <w:jc w:val="both"/>
        <w:rPr>
          <w:rFonts w:ascii="Arial" w:hAnsi="Arial" w:cs="Arial"/>
          <w:spacing w:val="-2"/>
          <w:sz w:val="20"/>
          <w:szCs w:val="20"/>
        </w:rPr>
      </w:pPr>
    </w:p>
    <w:p w14:paraId="58FF1B74" w14:textId="77777777" w:rsidR="00556A6E" w:rsidRPr="00535A53" w:rsidRDefault="00556A6E" w:rsidP="00D462F6">
      <w:pPr>
        <w:jc w:val="both"/>
        <w:rPr>
          <w:rFonts w:ascii="Arial" w:hAnsi="Arial" w:cs="Arial"/>
          <w:sz w:val="20"/>
          <w:szCs w:val="20"/>
        </w:rPr>
      </w:pPr>
      <w:r w:rsidRPr="00535A53">
        <w:rPr>
          <w:rFonts w:ascii="Arial" w:hAnsi="Arial" w:cs="Arial"/>
          <w:sz w:val="20"/>
          <w:szCs w:val="20"/>
        </w:rPr>
        <w:t xml:space="preserve">The Company’s objectives when managing capital are to safeguard </w:t>
      </w:r>
      <w:r w:rsidR="00570EEF" w:rsidRPr="00535A53">
        <w:rPr>
          <w:rFonts w:ascii="Arial" w:hAnsi="Arial" w:cs="Arial"/>
          <w:sz w:val="20"/>
          <w:szCs w:val="20"/>
        </w:rPr>
        <w:t>their</w:t>
      </w:r>
      <w:r w:rsidRPr="00535A53">
        <w:rPr>
          <w:rFonts w:ascii="Arial" w:hAnsi="Arial" w:cs="Arial"/>
          <w:sz w:val="20"/>
          <w:szCs w:val="20"/>
        </w:rPr>
        <w:t xml:space="preserve"> </w:t>
      </w:r>
      <w:r w:rsidR="007E5E05" w:rsidRPr="00535A53">
        <w:rPr>
          <w:rFonts w:ascii="Arial" w:hAnsi="Arial" w:cs="Arial"/>
          <w:sz w:val="20"/>
          <w:szCs w:val="20"/>
        </w:rPr>
        <w:t xml:space="preserve">ability to continue </w:t>
      </w:r>
      <w:r w:rsidRPr="00535A53">
        <w:rPr>
          <w:rFonts w:ascii="Arial" w:hAnsi="Arial" w:cs="Arial"/>
          <w:sz w:val="20"/>
          <w:szCs w:val="20"/>
        </w:rPr>
        <w:t>as a going concern</w:t>
      </w:r>
      <w:r w:rsidR="00570EEF" w:rsidRPr="00535A53">
        <w:rPr>
          <w:rFonts w:ascii="Arial" w:hAnsi="Arial" w:cs="Arial"/>
          <w:sz w:val="20"/>
          <w:szCs w:val="20"/>
        </w:rPr>
        <w:t>,</w:t>
      </w:r>
      <w:r w:rsidRPr="00535A53">
        <w:rPr>
          <w:rFonts w:ascii="Arial" w:hAnsi="Arial" w:cs="Arial"/>
          <w:sz w:val="20"/>
          <w:szCs w:val="20"/>
        </w:rPr>
        <w:t xml:space="preserve"> to provide returns for </w:t>
      </w:r>
      <w:r w:rsidR="00570EEF" w:rsidRPr="00535A53">
        <w:rPr>
          <w:rFonts w:ascii="Arial" w:hAnsi="Arial" w:cs="Arial"/>
          <w:sz w:val="20"/>
          <w:szCs w:val="20"/>
        </w:rPr>
        <w:t>shareholders</w:t>
      </w:r>
      <w:r w:rsidRPr="00535A53">
        <w:rPr>
          <w:rFonts w:ascii="Arial" w:hAnsi="Arial" w:cs="Arial"/>
          <w:sz w:val="20"/>
          <w:szCs w:val="20"/>
        </w:rPr>
        <w:t xml:space="preserve"> and benefits for other stakeholders and to maintain an optimal capital structure to reduce the cost of capital</w:t>
      </w:r>
      <w:r w:rsidRPr="00535A53">
        <w:rPr>
          <w:rFonts w:ascii="Arial" w:hAnsi="Arial" w:cs="Arial"/>
          <w:sz w:val="20"/>
          <w:szCs w:val="20"/>
          <w:cs/>
        </w:rPr>
        <w:t>.</w:t>
      </w:r>
    </w:p>
    <w:p w14:paraId="4DCD18EB" w14:textId="77777777" w:rsidR="00330D94" w:rsidRPr="00535A53" w:rsidRDefault="00330D94" w:rsidP="00D462F6">
      <w:pPr>
        <w:jc w:val="both"/>
        <w:rPr>
          <w:rFonts w:ascii="Arial" w:hAnsi="Arial" w:cs="Arial"/>
          <w:sz w:val="20"/>
          <w:szCs w:val="20"/>
        </w:rPr>
      </w:pPr>
    </w:p>
    <w:p w14:paraId="5041CFCE" w14:textId="77777777" w:rsidR="00806AC6" w:rsidRPr="00535A53" w:rsidRDefault="00806AC6" w:rsidP="00CB2A18">
      <w:pPr>
        <w:widowControl/>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0086CCA8" w14:textId="77777777" w:rsidTr="009C00A8">
        <w:trPr>
          <w:trHeight w:val="389"/>
        </w:trPr>
        <w:tc>
          <w:tcPr>
            <w:tcW w:w="9043" w:type="dxa"/>
            <w:shd w:val="clear" w:color="auto" w:fill="FFA543"/>
            <w:vAlign w:val="center"/>
          </w:tcPr>
          <w:p w14:paraId="07CDE2E9"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eastAsia="Arial Unicode MS" w:hAnsi="Arial" w:cs="Arial"/>
                <w:b/>
                <w:bCs/>
                <w:color w:val="FFFFFF"/>
                <w:sz w:val="20"/>
                <w:szCs w:val="20"/>
              </w:rPr>
              <w:t>9</w:t>
            </w:r>
            <w:r w:rsidRPr="00535A53">
              <w:rPr>
                <w:rFonts w:ascii="Arial" w:eastAsia="Arial Unicode MS" w:hAnsi="Arial" w:cs="Arial"/>
                <w:b/>
                <w:bCs/>
                <w:color w:val="FFFFFF"/>
                <w:sz w:val="20"/>
                <w:szCs w:val="20"/>
              </w:rPr>
              <w:tab/>
              <w:t>Cash and cash equivalents</w:t>
            </w:r>
          </w:p>
        </w:tc>
      </w:tr>
    </w:tbl>
    <w:p w14:paraId="4E65EB7F" w14:textId="77777777" w:rsidR="00B5635B" w:rsidRPr="00535A53" w:rsidRDefault="00B5635B" w:rsidP="00F81528">
      <w:pPr>
        <w:jc w:val="both"/>
        <w:rPr>
          <w:rFonts w:ascii="Arial" w:hAnsi="Arial" w:cs="Arial"/>
          <w:spacing w:val="-2"/>
          <w:sz w:val="20"/>
          <w:szCs w:val="20"/>
        </w:rPr>
      </w:pPr>
    </w:p>
    <w:tbl>
      <w:tblPr>
        <w:tblW w:w="0" w:type="auto"/>
        <w:tblInd w:w="18" w:type="dxa"/>
        <w:tblLayout w:type="fixed"/>
        <w:tblLook w:val="0000" w:firstRow="0" w:lastRow="0" w:firstColumn="0" w:lastColumn="0" w:noHBand="0" w:noVBand="0"/>
      </w:tblPr>
      <w:tblGrid>
        <w:gridCol w:w="5940"/>
        <w:gridCol w:w="1584"/>
        <w:gridCol w:w="1584"/>
      </w:tblGrid>
      <w:tr w:rsidR="00B5635B" w:rsidRPr="00535A53" w14:paraId="32E61357" w14:textId="77777777" w:rsidTr="0050669D">
        <w:trPr>
          <w:trHeight w:val="20"/>
        </w:trPr>
        <w:tc>
          <w:tcPr>
            <w:tcW w:w="5940" w:type="dxa"/>
            <w:shd w:val="clear" w:color="auto" w:fill="auto"/>
            <w:vAlign w:val="bottom"/>
          </w:tcPr>
          <w:p w14:paraId="37085642"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p>
        </w:tc>
        <w:tc>
          <w:tcPr>
            <w:tcW w:w="1584" w:type="dxa"/>
            <w:tcBorders>
              <w:top w:val="single" w:sz="4" w:space="0" w:color="auto"/>
            </w:tcBorders>
            <w:shd w:val="clear" w:color="auto" w:fill="auto"/>
            <w:vAlign w:val="bottom"/>
          </w:tcPr>
          <w:p w14:paraId="55E1EF3A"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shd w:val="clear" w:color="auto" w:fill="auto"/>
            <w:vAlign w:val="bottom"/>
          </w:tcPr>
          <w:p w14:paraId="57A36853"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457555B5" w14:textId="77777777" w:rsidTr="001A1CC1">
        <w:trPr>
          <w:trHeight w:val="20"/>
        </w:trPr>
        <w:tc>
          <w:tcPr>
            <w:tcW w:w="5940" w:type="dxa"/>
            <w:shd w:val="clear" w:color="auto" w:fill="auto"/>
            <w:vAlign w:val="bottom"/>
          </w:tcPr>
          <w:p w14:paraId="3F80CC9E"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p>
        </w:tc>
        <w:tc>
          <w:tcPr>
            <w:tcW w:w="1584" w:type="dxa"/>
            <w:tcBorders>
              <w:bottom w:val="single" w:sz="4" w:space="0" w:color="auto"/>
            </w:tcBorders>
            <w:shd w:val="clear" w:color="auto" w:fill="auto"/>
            <w:vAlign w:val="bottom"/>
          </w:tcPr>
          <w:p w14:paraId="4B36A556"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0A71A937"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rPr>
              <w:t>Baht</w:t>
            </w:r>
          </w:p>
        </w:tc>
      </w:tr>
      <w:tr w:rsidR="00B5635B" w:rsidRPr="00535A53" w14:paraId="49C08DAD" w14:textId="77777777" w:rsidTr="001A1CC1">
        <w:trPr>
          <w:trHeight w:val="20"/>
        </w:trPr>
        <w:tc>
          <w:tcPr>
            <w:tcW w:w="5940" w:type="dxa"/>
            <w:shd w:val="clear" w:color="auto" w:fill="auto"/>
            <w:vAlign w:val="bottom"/>
          </w:tcPr>
          <w:p w14:paraId="4165D978" w14:textId="77777777" w:rsidR="00B5635B" w:rsidRPr="00535A53" w:rsidRDefault="00B5635B" w:rsidP="009C00A8">
            <w:pPr>
              <w:rPr>
                <w:rFonts w:ascii="Arial" w:hAnsi="Arial" w:cs="Arial"/>
                <w:snapToGrid w:val="0"/>
                <w:sz w:val="12"/>
                <w:szCs w:val="12"/>
                <w:cs/>
                <w:lang w:val="th-TH"/>
              </w:rPr>
            </w:pPr>
          </w:p>
        </w:tc>
        <w:tc>
          <w:tcPr>
            <w:tcW w:w="1584" w:type="dxa"/>
            <w:tcBorders>
              <w:top w:val="single" w:sz="4" w:space="0" w:color="auto"/>
            </w:tcBorders>
            <w:shd w:val="clear" w:color="auto" w:fill="FAFAFA"/>
            <w:vAlign w:val="bottom"/>
          </w:tcPr>
          <w:p w14:paraId="7B54ACD4" w14:textId="77777777" w:rsidR="00B5635B" w:rsidRPr="00535A53" w:rsidRDefault="00B5635B" w:rsidP="009C00A8">
            <w:pPr>
              <w:ind w:right="-72"/>
              <w:jc w:val="right"/>
              <w:rPr>
                <w:rFonts w:ascii="Arial" w:hAnsi="Arial" w:cs="Arial"/>
                <w:sz w:val="12"/>
                <w:szCs w:val="12"/>
                <w:cs/>
              </w:rPr>
            </w:pPr>
          </w:p>
        </w:tc>
        <w:tc>
          <w:tcPr>
            <w:tcW w:w="1584" w:type="dxa"/>
            <w:tcBorders>
              <w:top w:val="single" w:sz="4" w:space="0" w:color="auto"/>
            </w:tcBorders>
            <w:shd w:val="clear" w:color="auto" w:fill="auto"/>
            <w:vAlign w:val="bottom"/>
          </w:tcPr>
          <w:p w14:paraId="7A7731DB" w14:textId="77777777" w:rsidR="00B5635B" w:rsidRPr="00535A53" w:rsidRDefault="00B5635B" w:rsidP="009C00A8">
            <w:pPr>
              <w:ind w:right="-72"/>
              <w:jc w:val="right"/>
              <w:rPr>
                <w:rFonts w:ascii="Arial" w:hAnsi="Arial" w:cs="Arial"/>
                <w:sz w:val="12"/>
                <w:szCs w:val="12"/>
                <w:cs/>
              </w:rPr>
            </w:pPr>
          </w:p>
        </w:tc>
      </w:tr>
      <w:tr w:rsidR="00B5635B" w:rsidRPr="00535A53" w14:paraId="7468A0C8" w14:textId="77777777" w:rsidTr="001A1CC1">
        <w:trPr>
          <w:trHeight w:val="20"/>
        </w:trPr>
        <w:tc>
          <w:tcPr>
            <w:tcW w:w="5940" w:type="dxa"/>
            <w:shd w:val="clear" w:color="auto" w:fill="auto"/>
          </w:tcPr>
          <w:p w14:paraId="7B080E12"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Cash</w:t>
            </w:r>
          </w:p>
        </w:tc>
        <w:tc>
          <w:tcPr>
            <w:tcW w:w="1584" w:type="dxa"/>
            <w:shd w:val="clear" w:color="auto" w:fill="FAFAFA"/>
            <w:vAlign w:val="bottom"/>
          </w:tcPr>
          <w:p w14:paraId="7F10BBC6"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cs/>
              </w:rPr>
              <w:t>137</w:t>
            </w:r>
            <w:r w:rsidRPr="00535A53">
              <w:rPr>
                <w:rFonts w:ascii="Arial" w:hAnsi="Arial" w:cs="Arial"/>
                <w:sz w:val="20"/>
                <w:szCs w:val="20"/>
              </w:rPr>
              <w:t>,</w:t>
            </w:r>
            <w:r w:rsidRPr="00535A53">
              <w:rPr>
                <w:rFonts w:ascii="Arial" w:hAnsi="Arial" w:cs="Arial"/>
                <w:sz w:val="20"/>
                <w:szCs w:val="20"/>
                <w:cs/>
              </w:rPr>
              <w:t>000</w:t>
            </w:r>
          </w:p>
        </w:tc>
        <w:tc>
          <w:tcPr>
            <w:tcW w:w="1584" w:type="dxa"/>
            <w:shd w:val="clear" w:color="auto" w:fill="auto"/>
            <w:vAlign w:val="bottom"/>
          </w:tcPr>
          <w:p w14:paraId="4000A938"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160,591</w:t>
            </w:r>
          </w:p>
        </w:tc>
      </w:tr>
      <w:tr w:rsidR="00B5635B" w:rsidRPr="00535A53" w14:paraId="313E38EA" w14:textId="77777777" w:rsidTr="001A1CC1">
        <w:trPr>
          <w:trHeight w:val="20"/>
        </w:trPr>
        <w:tc>
          <w:tcPr>
            <w:tcW w:w="5940" w:type="dxa"/>
            <w:shd w:val="clear" w:color="auto" w:fill="auto"/>
          </w:tcPr>
          <w:p w14:paraId="6CED17E2"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Current and saving deposits</w:t>
            </w:r>
          </w:p>
        </w:tc>
        <w:tc>
          <w:tcPr>
            <w:tcW w:w="1584" w:type="dxa"/>
            <w:shd w:val="clear" w:color="auto" w:fill="FAFAFA"/>
            <w:vAlign w:val="bottom"/>
          </w:tcPr>
          <w:p w14:paraId="5EBA236C"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cs/>
              </w:rPr>
              <w:t>1</w:t>
            </w:r>
            <w:r w:rsidRPr="00535A53">
              <w:rPr>
                <w:rFonts w:ascii="Arial" w:hAnsi="Arial" w:cs="Arial"/>
                <w:sz w:val="20"/>
                <w:szCs w:val="20"/>
              </w:rPr>
              <w:t>,</w:t>
            </w:r>
            <w:r w:rsidRPr="00535A53">
              <w:rPr>
                <w:rFonts w:ascii="Arial" w:hAnsi="Arial" w:cs="Arial"/>
                <w:sz w:val="20"/>
                <w:szCs w:val="20"/>
                <w:cs/>
              </w:rPr>
              <w:t>083</w:t>
            </w:r>
            <w:r w:rsidRPr="00535A53">
              <w:rPr>
                <w:rFonts w:ascii="Arial" w:hAnsi="Arial" w:cs="Arial"/>
                <w:sz w:val="20"/>
                <w:szCs w:val="20"/>
              </w:rPr>
              <w:t>,</w:t>
            </w:r>
            <w:r w:rsidRPr="00535A53">
              <w:rPr>
                <w:rFonts w:ascii="Arial" w:hAnsi="Arial" w:cs="Arial"/>
                <w:sz w:val="20"/>
                <w:szCs w:val="20"/>
                <w:cs/>
              </w:rPr>
              <w:t>435</w:t>
            </w:r>
            <w:r w:rsidRPr="00535A53">
              <w:rPr>
                <w:rFonts w:ascii="Arial" w:hAnsi="Arial" w:cs="Arial"/>
                <w:sz w:val="20"/>
                <w:szCs w:val="20"/>
              </w:rPr>
              <w:t>,</w:t>
            </w:r>
            <w:r w:rsidRPr="00535A53">
              <w:rPr>
                <w:rFonts w:ascii="Arial" w:hAnsi="Arial" w:cs="Arial"/>
                <w:sz w:val="20"/>
                <w:szCs w:val="20"/>
                <w:cs/>
              </w:rPr>
              <w:t>946</w:t>
            </w:r>
          </w:p>
        </w:tc>
        <w:tc>
          <w:tcPr>
            <w:tcW w:w="1584" w:type="dxa"/>
            <w:shd w:val="clear" w:color="auto" w:fill="auto"/>
            <w:vAlign w:val="bottom"/>
          </w:tcPr>
          <w:p w14:paraId="25EDDCD9"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471,919,124</w:t>
            </w:r>
          </w:p>
        </w:tc>
      </w:tr>
      <w:tr w:rsidR="00B5635B" w:rsidRPr="00535A53" w14:paraId="0CD316BF" w14:textId="77777777" w:rsidTr="001A1CC1">
        <w:trPr>
          <w:trHeight w:val="20"/>
        </w:trPr>
        <w:tc>
          <w:tcPr>
            <w:tcW w:w="5940" w:type="dxa"/>
            <w:shd w:val="clear" w:color="auto" w:fill="auto"/>
            <w:vAlign w:val="bottom"/>
          </w:tcPr>
          <w:p w14:paraId="3B1A38CF" w14:textId="77777777" w:rsidR="00B5635B" w:rsidRPr="00535A53" w:rsidRDefault="00B5635B" w:rsidP="009C00A8">
            <w:pPr>
              <w:tabs>
                <w:tab w:val="left" w:pos="2880"/>
                <w:tab w:val="right" w:pos="5040"/>
                <w:tab w:val="right" w:pos="6390"/>
                <w:tab w:val="right" w:pos="8190"/>
              </w:tabs>
              <w:ind w:right="-43"/>
              <w:rPr>
                <w:rFonts w:ascii="Arial" w:hAnsi="Arial" w:cs="Arial"/>
                <w:sz w:val="12"/>
                <w:szCs w:val="12"/>
              </w:rPr>
            </w:pPr>
          </w:p>
        </w:tc>
        <w:tc>
          <w:tcPr>
            <w:tcW w:w="1584" w:type="dxa"/>
            <w:tcBorders>
              <w:top w:val="single" w:sz="4" w:space="0" w:color="auto"/>
            </w:tcBorders>
            <w:shd w:val="clear" w:color="auto" w:fill="FAFAFA"/>
            <w:vAlign w:val="bottom"/>
          </w:tcPr>
          <w:p w14:paraId="780221D5" w14:textId="77777777" w:rsidR="00B5635B" w:rsidRPr="00535A53" w:rsidRDefault="00B5635B" w:rsidP="009C00A8">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04D8D0E8" w14:textId="77777777" w:rsidR="00B5635B" w:rsidRPr="00535A53" w:rsidRDefault="00B5635B" w:rsidP="009C00A8">
            <w:pPr>
              <w:ind w:right="-72"/>
              <w:jc w:val="right"/>
              <w:rPr>
                <w:rFonts w:ascii="Arial" w:hAnsi="Arial" w:cs="Arial"/>
                <w:sz w:val="12"/>
                <w:szCs w:val="12"/>
              </w:rPr>
            </w:pPr>
          </w:p>
        </w:tc>
      </w:tr>
      <w:tr w:rsidR="00B5635B" w:rsidRPr="00535A53" w14:paraId="37A4F3E1" w14:textId="77777777" w:rsidTr="001A1CC1">
        <w:trPr>
          <w:trHeight w:val="20"/>
        </w:trPr>
        <w:tc>
          <w:tcPr>
            <w:tcW w:w="5940" w:type="dxa"/>
            <w:shd w:val="clear" w:color="auto" w:fill="auto"/>
            <w:vAlign w:val="bottom"/>
          </w:tcPr>
          <w:p w14:paraId="191C5549"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Total</w:t>
            </w:r>
          </w:p>
        </w:tc>
        <w:tc>
          <w:tcPr>
            <w:tcW w:w="1584" w:type="dxa"/>
            <w:shd w:val="clear" w:color="auto" w:fill="FAFAFA"/>
            <w:vAlign w:val="bottom"/>
          </w:tcPr>
          <w:p w14:paraId="6F009853" w14:textId="77777777" w:rsidR="00B5635B" w:rsidRPr="00535A53" w:rsidRDefault="00EE5B24" w:rsidP="009C00A8">
            <w:pPr>
              <w:ind w:right="-72"/>
              <w:jc w:val="right"/>
              <w:rPr>
                <w:rFonts w:ascii="Arial" w:hAnsi="Arial" w:cs="Arial"/>
                <w:sz w:val="20"/>
                <w:szCs w:val="20"/>
                <w:cs/>
              </w:rPr>
            </w:pPr>
            <w:r w:rsidRPr="00535A53">
              <w:rPr>
                <w:rFonts w:ascii="Arial" w:hAnsi="Arial" w:cs="Arial"/>
                <w:sz w:val="20"/>
                <w:szCs w:val="20"/>
                <w:cs/>
              </w:rPr>
              <w:t>1</w:t>
            </w:r>
            <w:r w:rsidRPr="00535A53">
              <w:rPr>
                <w:rFonts w:ascii="Arial" w:hAnsi="Arial" w:cs="Arial"/>
                <w:sz w:val="20"/>
                <w:szCs w:val="20"/>
              </w:rPr>
              <w:t>,</w:t>
            </w:r>
            <w:r w:rsidRPr="00535A53">
              <w:rPr>
                <w:rFonts w:ascii="Arial" w:hAnsi="Arial" w:cs="Arial"/>
                <w:sz w:val="20"/>
                <w:szCs w:val="20"/>
                <w:cs/>
              </w:rPr>
              <w:t>083</w:t>
            </w:r>
            <w:r w:rsidRPr="00535A53">
              <w:rPr>
                <w:rFonts w:ascii="Arial" w:hAnsi="Arial" w:cs="Arial"/>
                <w:sz w:val="20"/>
                <w:szCs w:val="20"/>
              </w:rPr>
              <w:t>,</w:t>
            </w:r>
            <w:r w:rsidRPr="00535A53">
              <w:rPr>
                <w:rFonts w:ascii="Arial" w:hAnsi="Arial" w:cs="Arial"/>
                <w:sz w:val="20"/>
                <w:szCs w:val="20"/>
                <w:cs/>
              </w:rPr>
              <w:t>572</w:t>
            </w:r>
            <w:r w:rsidRPr="00535A53">
              <w:rPr>
                <w:rFonts w:ascii="Arial" w:hAnsi="Arial" w:cs="Arial"/>
                <w:sz w:val="20"/>
                <w:szCs w:val="20"/>
              </w:rPr>
              <w:t>,</w:t>
            </w:r>
            <w:r w:rsidRPr="00535A53">
              <w:rPr>
                <w:rFonts w:ascii="Arial" w:hAnsi="Arial" w:cs="Arial"/>
                <w:sz w:val="20"/>
                <w:szCs w:val="20"/>
                <w:cs/>
              </w:rPr>
              <w:t>946</w:t>
            </w:r>
          </w:p>
        </w:tc>
        <w:tc>
          <w:tcPr>
            <w:tcW w:w="1584" w:type="dxa"/>
            <w:shd w:val="clear" w:color="auto" w:fill="auto"/>
            <w:vAlign w:val="bottom"/>
          </w:tcPr>
          <w:p w14:paraId="04E09AF2"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rPr>
              <w:t>472,079,715</w:t>
            </w:r>
          </w:p>
        </w:tc>
      </w:tr>
      <w:tr w:rsidR="00B5635B" w:rsidRPr="00535A53" w14:paraId="4653DCFF" w14:textId="77777777" w:rsidTr="001A1CC1">
        <w:trPr>
          <w:trHeight w:val="20"/>
        </w:trPr>
        <w:tc>
          <w:tcPr>
            <w:tcW w:w="5940" w:type="dxa"/>
            <w:shd w:val="clear" w:color="auto" w:fill="auto"/>
            <w:vAlign w:val="bottom"/>
          </w:tcPr>
          <w:p w14:paraId="4E2CE0E5"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Deposits</w:t>
            </w:r>
            <w:proofErr w:type="gramEnd"/>
            <w:r w:rsidRPr="00535A53">
              <w:rPr>
                <w:rFonts w:ascii="Arial" w:hAnsi="Arial" w:cs="Arial"/>
                <w:sz w:val="20"/>
                <w:szCs w:val="20"/>
              </w:rPr>
              <w:t xml:space="preserve"> for customers’ accounts</w:t>
            </w:r>
            <w:r w:rsidRPr="00535A53">
              <w:rPr>
                <w:rFonts w:ascii="Arial" w:hAnsi="Arial" w:cs="Arial"/>
                <w:sz w:val="20"/>
                <w:szCs w:val="20"/>
                <w:cs/>
              </w:rPr>
              <w:t>*</w:t>
            </w:r>
          </w:p>
        </w:tc>
        <w:tc>
          <w:tcPr>
            <w:tcW w:w="1584" w:type="dxa"/>
            <w:tcBorders>
              <w:bottom w:val="single" w:sz="4" w:space="0" w:color="auto"/>
            </w:tcBorders>
            <w:shd w:val="clear" w:color="auto" w:fill="FAFAFA"/>
            <w:vAlign w:val="bottom"/>
          </w:tcPr>
          <w:p w14:paraId="2ABC8915"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(827,029,974)</w:t>
            </w:r>
          </w:p>
        </w:tc>
        <w:tc>
          <w:tcPr>
            <w:tcW w:w="1584" w:type="dxa"/>
            <w:tcBorders>
              <w:bottom w:val="single" w:sz="4" w:space="0" w:color="auto"/>
            </w:tcBorders>
            <w:shd w:val="clear" w:color="auto" w:fill="auto"/>
            <w:vAlign w:val="bottom"/>
          </w:tcPr>
          <w:p w14:paraId="1DE3C6F1"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(456,287)</w:t>
            </w:r>
          </w:p>
        </w:tc>
      </w:tr>
      <w:tr w:rsidR="00B5635B" w:rsidRPr="00535A53" w14:paraId="243F9803" w14:textId="77777777" w:rsidTr="001A1CC1">
        <w:trPr>
          <w:trHeight w:val="20"/>
        </w:trPr>
        <w:tc>
          <w:tcPr>
            <w:tcW w:w="5940" w:type="dxa"/>
            <w:shd w:val="clear" w:color="auto" w:fill="auto"/>
            <w:vAlign w:val="bottom"/>
          </w:tcPr>
          <w:p w14:paraId="1A520D7D" w14:textId="77777777" w:rsidR="00B5635B" w:rsidRPr="00535A53" w:rsidRDefault="00B5635B" w:rsidP="009C00A8">
            <w:pPr>
              <w:rPr>
                <w:rFonts w:ascii="Arial" w:hAnsi="Arial" w:cs="Arial"/>
                <w:snapToGrid w:val="0"/>
                <w:sz w:val="12"/>
                <w:szCs w:val="12"/>
                <w:cs/>
                <w:lang w:val="th-TH"/>
              </w:rPr>
            </w:pPr>
          </w:p>
        </w:tc>
        <w:tc>
          <w:tcPr>
            <w:tcW w:w="1584" w:type="dxa"/>
            <w:tcBorders>
              <w:top w:val="single" w:sz="4" w:space="0" w:color="auto"/>
            </w:tcBorders>
            <w:shd w:val="clear" w:color="auto" w:fill="FAFAFA"/>
            <w:vAlign w:val="bottom"/>
          </w:tcPr>
          <w:p w14:paraId="58DC28A2" w14:textId="77777777" w:rsidR="00B5635B" w:rsidRPr="00535A53" w:rsidRDefault="00B5635B" w:rsidP="009C00A8">
            <w:pPr>
              <w:ind w:left="540"/>
              <w:jc w:val="right"/>
              <w:rPr>
                <w:rFonts w:ascii="Arial" w:hAnsi="Arial" w:cs="Arial"/>
                <w:snapToGrid w:val="0"/>
                <w:sz w:val="12"/>
                <w:szCs w:val="12"/>
                <w:cs/>
                <w:lang w:val="th-TH"/>
              </w:rPr>
            </w:pPr>
          </w:p>
        </w:tc>
        <w:tc>
          <w:tcPr>
            <w:tcW w:w="1584" w:type="dxa"/>
            <w:tcBorders>
              <w:top w:val="single" w:sz="4" w:space="0" w:color="auto"/>
            </w:tcBorders>
            <w:shd w:val="clear" w:color="auto" w:fill="auto"/>
            <w:vAlign w:val="bottom"/>
          </w:tcPr>
          <w:p w14:paraId="110FBFD9" w14:textId="77777777" w:rsidR="00B5635B" w:rsidRPr="00535A53" w:rsidRDefault="00B5635B" w:rsidP="009C00A8">
            <w:pPr>
              <w:ind w:left="540"/>
              <w:jc w:val="right"/>
              <w:rPr>
                <w:rFonts w:ascii="Arial" w:hAnsi="Arial" w:cs="Arial"/>
                <w:snapToGrid w:val="0"/>
                <w:sz w:val="12"/>
                <w:szCs w:val="12"/>
                <w:cs/>
                <w:lang w:val="th-TH"/>
              </w:rPr>
            </w:pPr>
          </w:p>
        </w:tc>
      </w:tr>
      <w:tr w:rsidR="00B5635B" w:rsidRPr="00535A53" w14:paraId="2579DEF6" w14:textId="77777777" w:rsidTr="001A1CC1">
        <w:trPr>
          <w:trHeight w:val="189"/>
        </w:trPr>
        <w:tc>
          <w:tcPr>
            <w:tcW w:w="5940" w:type="dxa"/>
            <w:shd w:val="clear" w:color="auto" w:fill="auto"/>
            <w:vAlign w:val="bottom"/>
          </w:tcPr>
          <w:p w14:paraId="36B77D10"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Total cash and cash equivalents</w:t>
            </w:r>
          </w:p>
        </w:tc>
        <w:tc>
          <w:tcPr>
            <w:tcW w:w="1584" w:type="dxa"/>
            <w:tcBorders>
              <w:bottom w:val="single" w:sz="4" w:space="0" w:color="auto"/>
            </w:tcBorders>
            <w:shd w:val="clear" w:color="auto" w:fill="FAFAFA"/>
            <w:vAlign w:val="bottom"/>
          </w:tcPr>
          <w:p w14:paraId="38459DB6" w14:textId="77777777" w:rsidR="00B5635B" w:rsidRPr="00535A53" w:rsidRDefault="00EE5B24" w:rsidP="009C00A8">
            <w:pPr>
              <w:ind w:right="-72"/>
              <w:jc w:val="right"/>
              <w:rPr>
                <w:rFonts w:ascii="Arial" w:hAnsi="Arial" w:cs="Arial"/>
                <w:sz w:val="20"/>
                <w:szCs w:val="20"/>
                <w:cs/>
              </w:rPr>
            </w:pPr>
            <w:r w:rsidRPr="00535A53">
              <w:rPr>
                <w:rFonts w:ascii="Arial" w:hAnsi="Arial" w:cs="Arial"/>
                <w:sz w:val="20"/>
                <w:szCs w:val="20"/>
              </w:rPr>
              <w:t>256,542,972</w:t>
            </w:r>
          </w:p>
        </w:tc>
        <w:tc>
          <w:tcPr>
            <w:tcW w:w="1584" w:type="dxa"/>
            <w:tcBorders>
              <w:bottom w:val="single" w:sz="4" w:space="0" w:color="auto"/>
            </w:tcBorders>
            <w:shd w:val="clear" w:color="auto" w:fill="auto"/>
            <w:vAlign w:val="bottom"/>
          </w:tcPr>
          <w:p w14:paraId="61C03338"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rPr>
              <w:t>471,623,428</w:t>
            </w:r>
          </w:p>
        </w:tc>
      </w:tr>
    </w:tbl>
    <w:p w14:paraId="4F6B4142" w14:textId="77777777" w:rsidR="00B5635B" w:rsidRPr="00535A53" w:rsidRDefault="00B5635B" w:rsidP="00F81528">
      <w:pPr>
        <w:jc w:val="both"/>
        <w:rPr>
          <w:rFonts w:ascii="Arial" w:hAnsi="Arial" w:cs="Arial"/>
          <w:sz w:val="20"/>
          <w:szCs w:val="20"/>
        </w:rPr>
      </w:pPr>
    </w:p>
    <w:p w14:paraId="60B35C2A" w14:textId="77777777" w:rsidR="00B5635B" w:rsidRPr="00535A53" w:rsidRDefault="00B5635B" w:rsidP="00F81528">
      <w:pPr>
        <w:tabs>
          <w:tab w:val="left" w:pos="270"/>
        </w:tabs>
        <w:ind w:left="270" w:hanging="259"/>
        <w:jc w:val="both"/>
        <w:rPr>
          <w:rFonts w:ascii="Arial" w:hAnsi="Arial" w:cs="Arial"/>
          <w:spacing w:val="-2"/>
          <w:sz w:val="20"/>
          <w:szCs w:val="20"/>
        </w:rPr>
      </w:pPr>
      <w:r w:rsidRPr="00535A53">
        <w:rPr>
          <w:rFonts w:ascii="Arial" w:hAnsi="Arial" w:cs="Arial"/>
          <w:spacing w:val="-2"/>
          <w:sz w:val="20"/>
          <w:szCs w:val="20"/>
          <w:cs/>
        </w:rPr>
        <w:t>*</w:t>
      </w:r>
      <w:r w:rsidRPr="00535A53">
        <w:rPr>
          <w:rFonts w:ascii="Arial" w:hAnsi="Arial" w:cs="Arial"/>
          <w:spacing w:val="-2"/>
          <w:sz w:val="20"/>
          <w:szCs w:val="20"/>
        </w:rPr>
        <w:tab/>
      </w:r>
      <w:r w:rsidRPr="00535A53">
        <w:rPr>
          <w:rFonts w:ascii="Arial" w:hAnsi="Arial" w:cs="Arial"/>
          <w:sz w:val="20"/>
          <w:szCs w:val="20"/>
        </w:rPr>
        <w:t xml:space="preserve">The deposits on behalf of customers are cash deposited by customers which the Company has the obligation to repay on demand. In accordance with notification No. </w:t>
      </w:r>
      <w:proofErr w:type="spellStart"/>
      <w:r w:rsidRPr="00535A53">
        <w:rPr>
          <w:rFonts w:ascii="Arial" w:hAnsi="Arial" w:cs="Arial"/>
          <w:sz w:val="20"/>
          <w:szCs w:val="20"/>
        </w:rPr>
        <w:t>Aor</w:t>
      </w:r>
      <w:proofErr w:type="spellEnd"/>
      <w:r w:rsidRPr="00535A53">
        <w:rPr>
          <w:rFonts w:ascii="Arial" w:hAnsi="Arial" w:cs="Arial"/>
          <w:sz w:val="20"/>
          <w:szCs w:val="20"/>
        </w:rPr>
        <w:t xml:space="preserve"> Thor 18/</w:t>
      </w:r>
      <w:r w:rsidRPr="00535A53">
        <w:rPr>
          <w:rFonts w:ascii="Arial" w:hAnsi="Arial" w:cs="Arial"/>
          <w:sz w:val="20"/>
          <w:szCs w:val="20"/>
          <w:lang w:val="en-GB"/>
        </w:rPr>
        <w:t>2543</w:t>
      </w:r>
      <w:r w:rsidRPr="00535A53">
        <w:rPr>
          <w:rFonts w:ascii="Arial" w:hAnsi="Arial" w:cs="Arial"/>
          <w:sz w:val="20"/>
          <w:szCs w:val="20"/>
        </w:rPr>
        <w:t xml:space="preserve"> dated </w:t>
      </w:r>
      <w:r w:rsidR="00330D94" w:rsidRPr="00535A53">
        <w:rPr>
          <w:rFonts w:ascii="Arial" w:hAnsi="Arial" w:cs="Arial"/>
          <w:sz w:val="20"/>
          <w:szCs w:val="20"/>
        </w:rPr>
        <w:br/>
      </w:r>
      <w:r w:rsidRPr="00535A53">
        <w:rPr>
          <w:rFonts w:ascii="Arial" w:hAnsi="Arial" w:cs="Arial"/>
          <w:sz w:val="20"/>
          <w:szCs w:val="20"/>
          <w:lang w:val="en-GB"/>
        </w:rPr>
        <w:t>12</w:t>
      </w:r>
      <w:r w:rsidRPr="00535A53">
        <w:rPr>
          <w:rFonts w:ascii="Arial" w:hAnsi="Arial" w:cs="Arial"/>
          <w:sz w:val="20"/>
          <w:szCs w:val="20"/>
        </w:rPr>
        <w:t xml:space="preserve"> September </w:t>
      </w:r>
      <w:r w:rsidRPr="00535A53">
        <w:rPr>
          <w:rFonts w:ascii="Arial" w:hAnsi="Arial" w:cs="Arial"/>
          <w:sz w:val="20"/>
          <w:szCs w:val="20"/>
          <w:lang w:val="en-GB"/>
        </w:rPr>
        <w:t>2000</w:t>
      </w:r>
      <w:r w:rsidRPr="00535A53">
        <w:rPr>
          <w:rFonts w:ascii="Arial" w:hAnsi="Arial" w:cs="Arial"/>
          <w:sz w:val="20"/>
          <w:szCs w:val="20"/>
        </w:rPr>
        <w:t>, issued by the Office of the Securities and Exchange commission, this amount was excluded from cash and cash equivalents held by the Company.</w:t>
      </w:r>
    </w:p>
    <w:p w14:paraId="5BE39345" w14:textId="77777777" w:rsidR="00B5635B" w:rsidRPr="00325F74" w:rsidRDefault="00B5635B" w:rsidP="00F81528">
      <w:pPr>
        <w:jc w:val="both"/>
        <w:rPr>
          <w:rFonts w:ascii="Arial" w:hAnsi="Arial" w:cs="Arial"/>
          <w:sz w:val="20"/>
          <w:szCs w:val="20"/>
        </w:rPr>
      </w:pPr>
    </w:p>
    <w:p w14:paraId="44959A01" w14:textId="77777777" w:rsidR="00B5635B" w:rsidRPr="00325F74" w:rsidRDefault="00B5635B" w:rsidP="00F81528">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325F74" w14:paraId="0E3AAEF9" w14:textId="77777777" w:rsidTr="009C00A8">
        <w:trPr>
          <w:trHeight w:val="389"/>
        </w:trPr>
        <w:tc>
          <w:tcPr>
            <w:tcW w:w="9043" w:type="dxa"/>
            <w:shd w:val="clear" w:color="auto" w:fill="FFA543"/>
            <w:vAlign w:val="center"/>
          </w:tcPr>
          <w:p w14:paraId="3A41ED55" w14:textId="77777777" w:rsidR="00B5635B" w:rsidRPr="00325F74" w:rsidRDefault="00B5635B" w:rsidP="009C00A8">
            <w:pPr>
              <w:ind w:left="432" w:hanging="432"/>
              <w:rPr>
                <w:rFonts w:ascii="Arial" w:eastAsia="Arial Unicode MS" w:hAnsi="Arial" w:cs="Arial"/>
                <w:b/>
                <w:bCs/>
                <w:color w:val="FFFFFF"/>
                <w:sz w:val="20"/>
                <w:szCs w:val="20"/>
              </w:rPr>
            </w:pPr>
            <w:r w:rsidRPr="00325F74">
              <w:rPr>
                <w:rFonts w:ascii="Arial" w:eastAsia="Arial Unicode MS" w:hAnsi="Arial" w:cs="Arial"/>
                <w:b/>
                <w:bCs/>
                <w:color w:val="FFFFFF"/>
                <w:sz w:val="20"/>
                <w:szCs w:val="20"/>
              </w:rPr>
              <w:t>10</w:t>
            </w:r>
            <w:r w:rsidRPr="00325F74">
              <w:rPr>
                <w:rFonts w:ascii="Arial" w:eastAsia="Arial Unicode MS" w:hAnsi="Arial" w:cs="Arial"/>
                <w:b/>
                <w:bCs/>
                <w:color w:val="FFFFFF"/>
                <w:sz w:val="20"/>
                <w:szCs w:val="20"/>
              </w:rPr>
              <w:tab/>
              <w:t>Receivables from Clearing House and brokers</w:t>
            </w:r>
          </w:p>
        </w:tc>
      </w:tr>
    </w:tbl>
    <w:p w14:paraId="7C5738CE" w14:textId="77777777" w:rsidR="00B5635B" w:rsidRPr="00325F74" w:rsidRDefault="00B5635B" w:rsidP="00F81528">
      <w:pPr>
        <w:jc w:val="both"/>
        <w:rPr>
          <w:rFonts w:ascii="Arial" w:hAnsi="Arial" w:cs="Arial"/>
          <w:sz w:val="20"/>
          <w:szCs w:val="20"/>
        </w:rPr>
      </w:pPr>
    </w:p>
    <w:tbl>
      <w:tblPr>
        <w:tblW w:w="0" w:type="auto"/>
        <w:tblInd w:w="18" w:type="dxa"/>
        <w:tblLayout w:type="fixed"/>
        <w:tblLook w:val="0000" w:firstRow="0" w:lastRow="0" w:firstColumn="0" w:lastColumn="0" w:noHBand="0" w:noVBand="0"/>
      </w:tblPr>
      <w:tblGrid>
        <w:gridCol w:w="5958"/>
        <w:gridCol w:w="1584"/>
        <w:gridCol w:w="1584"/>
      </w:tblGrid>
      <w:tr w:rsidR="003D6776" w:rsidRPr="00325F74" w14:paraId="64138F2C" w14:textId="77777777" w:rsidTr="0050669D">
        <w:trPr>
          <w:trHeight w:val="20"/>
        </w:trPr>
        <w:tc>
          <w:tcPr>
            <w:tcW w:w="5958" w:type="dxa"/>
            <w:vAlign w:val="bottom"/>
          </w:tcPr>
          <w:p w14:paraId="392B3970" w14:textId="77777777" w:rsidR="003D6776" w:rsidRPr="00325F74" w:rsidRDefault="003D6776" w:rsidP="003D6776">
            <w:pPr>
              <w:tabs>
                <w:tab w:val="left" w:pos="2880"/>
                <w:tab w:val="right" w:pos="5040"/>
                <w:tab w:val="right" w:pos="6390"/>
                <w:tab w:val="right" w:pos="8190"/>
              </w:tabs>
              <w:ind w:right="-43"/>
              <w:rPr>
                <w:rFonts w:ascii="Arial" w:hAnsi="Arial" w:cs="Arial"/>
                <w:sz w:val="20"/>
                <w:szCs w:val="20"/>
              </w:rPr>
            </w:pPr>
          </w:p>
        </w:tc>
        <w:tc>
          <w:tcPr>
            <w:tcW w:w="1584" w:type="dxa"/>
            <w:tcBorders>
              <w:top w:val="single" w:sz="4" w:space="0" w:color="auto"/>
            </w:tcBorders>
            <w:shd w:val="clear" w:color="auto" w:fill="auto"/>
            <w:vAlign w:val="bottom"/>
          </w:tcPr>
          <w:p w14:paraId="4A47483E" w14:textId="77777777" w:rsidR="003D6776" w:rsidRPr="00325F74" w:rsidRDefault="003D6776" w:rsidP="003D6776">
            <w:pPr>
              <w:ind w:right="-72"/>
              <w:jc w:val="right"/>
              <w:rPr>
                <w:rFonts w:ascii="Arial" w:hAnsi="Arial" w:cs="Arial"/>
                <w:b/>
                <w:bCs/>
                <w:sz w:val="20"/>
                <w:szCs w:val="20"/>
                <w:cs/>
              </w:rPr>
            </w:pPr>
            <w:r w:rsidRPr="00325F74">
              <w:rPr>
                <w:rFonts w:ascii="Arial" w:hAnsi="Arial" w:cs="Arial"/>
                <w:b/>
                <w:bCs/>
                <w:sz w:val="20"/>
                <w:szCs w:val="20"/>
                <w:lang w:val="en-GB"/>
              </w:rPr>
              <w:t>2020</w:t>
            </w:r>
          </w:p>
        </w:tc>
        <w:tc>
          <w:tcPr>
            <w:tcW w:w="1584" w:type="dxa"/>
            <w:tcBorders>
              <w:top w:val="single" w:sz="4" w:space="0" w:color="auto"/>
            </w:tcBorders>
            <w:shd w:val="clear" w:color="auto" w:fill="auto"/>
            <w:vAlign w:val="bottom"/>
          </w:tcPr>
          <w:p w14:paraId="2BAB4219" w14:textId="77777777" w:rsidR="003D6776" w:rsidRPr="00325F74" w:rsidRDefault="003D6776" w:rsidP="003D6776">
            <w:pPr>
              <w:ind w:right="-72"/>
              <w:jc w:val="right"/>
              <w:rPr>
                <w:rFonts w:ascii="Arial" w:hAnsi="Arial" w:cs="Arial"/>
                <w:b/>
                <w:bCs/>
                <w:sz w:val="20"/>
                <w:szCs w:val="20"/>
                <w:cs/>
              </w:rPr>
            </w:pPr>
            <w:r w:rsidRPr="00325F74">
              <w:rPr>
                <w:rFonts w:ascii="Arial" w:hAnsi="Arial" w:cs="Arial"/>
                <w:b/>
                <w:bCs/>
                <w:sz w:val="20"/>
                <w:szCs w:val="20"/>
                <w:lang w:val="en-GB"/>
              </w:rPr>
              <w:t>2019</w:t>
            </w:r>
          </w:p>
        </w:tc>
      </w:tr>
      <w:tr w:rsidR="003D6776" w:rsidRPr="00325F74" w14:paraId="5C8224EB" w14:textId="77777777" w:rsidTr="009C00A8">
        <w:trPr>
          <w:trHeight w:val="20"/>
        </w:trPr>
        <w:tc>
          <w:tcPr>
            <w:tcW w:w="5958" w:type="dxa"/>
            <w:vAlign w:val="bottom"/>
          </w:tcPr>
          <w:p w14:paraId="5D687FDF" w14:textId="77777777" w:rsidR="003D6776" w:rsidRPr="00325F74" w:rsidRDefault="003D6776" w:rsidP="003D6776">
            <w:pPr>
              <w:tabs>
                <w:tab w:val="left" w:pos="2880"/>
                <w:tab w:val="right" w:pos="5040"/>
                <w:tab w:val="right" w:pos="6390"/>
                <w:tab w:val="right" w:pos="8190"/>
              </w:tabs>
              <w:ind w:right="-43"/>
              <w:rPr>
                <w:rFonts w:ascii="Arial" w:hAnsi="Arial" w:cs="Arial"/>
                <w:sz w:val="20"/>
                <w:szCs w:val="20"/>
              </w:rPr>
            </w:pPr>
          </w:p>
        </w:tc>
        <w:tc>
          <w:tcPr>
            <w:tcW w:w="1584" w:type="dxa"/>
            <w:tcBorders>
              <w:bottom w:val="single" w:sz="4" w:space="0" w:color="auto"/>
            </w:tcBorders>
            <w:vAlign w:val="bottom"/>
          </w:tcPr>
          <w:p w14:paraId="0CFE75A4" w14:textId="77777777" w:rsidR="003D6776" w:rsidRPr="00325F74" w:rsidRDefault="003D6776" w:rsidP="003D6776">
            <w:pPr>
              <w:ind w:right="-72"/>
              <w:jc w:val="right"/>
              <w:rPr>
                <w:rFonts w:ascii="Arial" w:hAnsi="Arial" w:cs="Arial"/>
                <w:b/>
                <w:bCs/>
                <w:sz w:val="20"/>
                <w:szCs w:val="20"/>
                <w:cs/>
              </w:rPr>
            </w:pPr>
            <w:r w:rsidRPr="00325F74">
              <w:rPr>
                <w:rFonts w:ascii="Arial" w:hAnsi="Arial" w:cs="Arial"/>
                <w:b/>
                <w:bCs/>
                <w:sz w:val="20"/>
                <w:szCs w:val="20"/>
              </w:rPr>
              <w:t>Baht</w:t>
            </w:r>
          </w:p>
        </w:tc>
        <w:tc>
          <w:tcPr>
            <w:tcW w:w="1584" w:type="dxa"/>
            <w:tcBorders>
              <w:bottom w:val="single" w:sz="4" w:space="0" w:color="auto"/>
            </w:tcBorders>
            <w:vAlign w:val="bottom"/>
          </w:tcPr>
          <w:p w14:paraId="18F3D013" w14:textId="77777777" w:rsidR="003D6776" w:rsidRPr="00325F74" w:rsidRDefault="003D6776" w:rsidP="003D6776">
            <w:pPr>
              <w:ind w:right="-72"/>
              <w:jc w:val="right"/>
              <w:rPr>
                <w:rFonts w:ascii="Arial" w:hAnsi="Arial" w:cs="Arial"/>
                <w:b/>
                <w:bCs/>
                <w:sz w:val="20"/>
                <w:szCs w:val="20"/>
                <w:cs/>
              </w:rPr>
            </w:pPr>
            <w:r w:rsidRPr="00325F74">
              <w:rPr>
                <w:rFonts w:ascii="Arial" w:hAnsi="Arial" w:cs="Arial"/>
                <w:b/>
                <w:bCs/>
                <w:sz w:val="20"/>
                <w:szCs w:val="20"/>
              </w:rPr>
              <w:t>Baht</w:t>
            </w:r>
          </w:p>
        </w:tc>
      </w:tr>
      <w:tr w:rsidR="003D6776" w:rsidRPr="00325F74" w14:paraId="483868F4" w14:textId="77777777" w:rsidTr="009C00A8">
        <w:trPr>
          <w:trHeight w:val="20"/>
        </w:trPr>
        <w:tc>
          <w:tcPr>
            <w:tcW w:w="5958" w:type="dxa"/>
            <w:vAlign w:val="bottom"/>
          </w:tcPr>
          <w:p w14:paraId="07CF382C" w14:textId="77777777" w:rsidR="003D6776" w:rsidRPr="00325F74" w:rsidRDefault="003D6776" w:rsidP="003D6776">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33AA9992" w14:textId="77777777" w:rsidR="003D6776" w:rsidRPr="00325F74" w:rsidRDefault="003D6776" w:rsidP="003D6776">
            <w:pPr>
              <w:ind w:right="-72"/>
              <w:jc w:val="right"/>
              <w:rPr>
                <w:rFonts w:ascii="Arial" w:hAnsi="Arial" w:cs="Arial"/>
                <w:sz w:val="20"/>
                <w:szCs w:val="20"/>
                <w:cs/>
              </w:rPr>
            </w:pPr>
          </w:p>
        </w:tc>
        <w:tc>
          <w:tcPr>
            <w:tcW w:w="1584" w:type="dxa"/>
            <w:tcBorders>
              <w:top w:val="single" w:sz="4" w:space="0" w:color="auto"/>
            </w:tcBorders>
            <w:vAlign w:val="bottom"/>
          </w:tcPr>
          <w:p w14:paraId="32D2489C" w14:textId="77777777" w:rsidR="003D6776" w:rsidRPr="00325F74" w:rsidRDefault="003D6776" w:rsidP="003D6776">
            <w:pPr>
              <w:ind w:right="-72"/>
              <w:jc w:val="right"/>
              <w:rPr>
                <w:rFonts w:ascii="Arial" w:hAnsi="Arial" w:cs="Arial"/>
                <w:sz w:val="20"/>
                <w:szCs w:val="20"/>
                <w:cs/>
              </w:rPr>
            </w:pPr>
          </w:p>
        </w:tc>
      </w:tr>
      <w:tr w:rsidR="003D6776" w:rsidRPr="00325F74" w14:paraId="59E7CA61" w14:textId="77777777" w:rsidTr="009C00A8">
        <w:trPr>
          <w:trHeight w:val="20"/>
        </w:trPr>
        <w:tc>
          <w:tcPr>
            <w:tcW w:w="5958" w:type="dxa"/>
            <w:vAlign w:val="bottom"/>
          </w:tcPr>
          <w:p w14:paraId="371F4224" w14:textId="77777777" w:rsidR="003D6776" w:rsidRPr="00325F74" w:rsidRDefault="003D6776" w:rsidP="003D6776">
            <w:pPr>
              <w:widowControl/>
              <w:ind w:right="-43"/>
              <w:rPr>
                <w:rFonts w:ascii="Arial" w:hAnsi="Arial" w:cs="Arial"/>
                <w:sz w:val="20"/>
                <w:szCs w:val="20"/>
              </w:rPr>
            </w:pPr>
            <w:r w:rsidRPr="00325F74">
              <w:rPr>
                <w:rFonts w:ascii="Arial" w:hAnsi="Arial" w:cs="Arial"/>
                <w:sz w:val="20"/>
                <w:szCs w:val="20"/>
              </w:rPr>
              <w:t>Receivables from Clearing House</w:t>
            </w:r>
          </w:p>
        </w:tc>
        <w:tc>
          <w:tcPr>
            <w:tcW w:w="1584" w:type="dxa"/>
            <w:shd w:val="clear" w:color="auto" w:fill="FAFAFA"/>
            <w:vAlign w:val="bottom"/>
          </w:tcPr>
          <w:p w14:paraId="45392F54" w14:textId="77777777" w:rsidR="003D6776" w:rsidRPr="00325F74" w:rsidRDefault="00EE5B24" w:rsidP="003D6776">
            <w:pPr>
              <w:ind w:right="-72"/>
              <w:jc w:val="right"/>
              <w:rPr>
                <w:rFonts w:ascii="Arial" w:hAnsi="Arial" w:cs="Arial"/>
                <w:sz w:val="20"/>
                <w:szCs w:val="20"/>
              </w:rPr>
            </w:pPr>
            <w:r w:rsidRPr="00325F74">
              <w:rPr>
                <w:rFonts w:ascii="Arial" w:hAnsi="Arial" w:cs="Arial"/>
                <w:sz w:val="20"/>
                <w:szCs w:val="20"/>
              </w:rPr>
              <w:t>1,691,761,213</w:t>
            </w:r>
          </w:p>
        </w:tc>
        <w:tc>
          <w:tcPr>
            <w:tcW w:w="1584" w:type="dxa"/>
            <w:vAlign w:val="bottom"/>
          </w:tcPr>
          <w:p w14:paraId="3DD97199" w14:textId="77777777" w:rsidR="003D6776" w:rsidRPr="00325F74" w:rsidRDefault="003D6776" w:rsidP="003D6776">
            <w:pPr>
              <w:ind w:right="-72"/>
              <w:jc w:val="right"/>
              <w:rPr>
                <w:rFonts w:ascii="Arial" w:hAnsi="Arial" w:cs="Arial"/>
                <w:sz w:val="20"/>
                <w:szCs w:val="20"/>
              </w:rPr>
            </w:pPr>
            <w:r w:rsidRPr="00325F74">
              <w:rPr>
                <w:rFonts w:ascii="Arial" w:hAnsi="Arial" w:cs="Arial"/>
                <w:sz w:val="20"/>
                <w:szCs w:val="20"/>
              </w:rPr>
              <w:t>880,569,470</w:t>
            </w:r>
          </w:p>
        </w:tc>
      </w:tr>
      <w:tr w:rsidR="003D6776" w:rsidRPr="00325F74" w14:paraId="385F7393" w14:textId="77777777" w:rsidTr="009C00A8">
        <w:trPr>
          <w:trHeight w:val="20"/>
        </w:trPr>
        <w:tc>
          <w:tcPr>
            <w:tcW w:w="5958" w:type="dxa"/>
            <w:vAlign w:val="bottom"/>
          </w:tcPr>
          <w:p w14:paraId="2C4BD63D" w14:textId="77777777" w:rsidR="003D6776" w:rsidRPr="00325F74" w:rsidRDefault="003D6776" w:rsidP="003D6776">
            <w:pPr>
              <w:widowControl/>
              <w:ind w:right="-43"/>
              <w:rPr>
                <w:rFonts w:ascii="Arial" w:hAnsi="Arial" w:cs="Arial"/>
                <w:sz w:val="20"/>
                <w:szCs w:val="20"/>
              </w:rPr>
            </w:pPr>
            <w:r w:rsidRPr="00325F74">
              <w:rPr>
                <w:rFonts w:ascii="Arial" w:hAnsi="Arial" w:cs="Arial"/>
                <w:sz w:val="20"/>
                <w:szCs w:val="20"/>
              </w:rPr>
              <w:t>Receivables from foreign brokers</w:t>
            </w:r>
          </w:p>
        </w:tc>
        <w:tc>
          <w:tcPr>
            <w:tcW w:w="1584" w:type="dxa"/>
            <w:shd w:val="clear" w:color="auto" w:fill="FAFAFA"/>
            <w:vAlign w:val="bottom"/>
          </w:tcPr>
          <w:p w14:paraId="7466A452" w14:textId="77777777" w:rsidR="003D6776" w:rsidRPr="00325F74" w:rsidRDefault="00EE5B24" w:rsidP="003D6776">
            <w:pPr>
              <w:ind w:right="-72"/>
              <w:jc w:val="right"/>
              <w:rPr>
                <w:rFonts w:ascii="Arial" w:hAnsi="Arial" w:cs="Arial"/>
                <w:sz w:val="20"/>
                <w:szCs w:val="20"/>
              </w:rPr>
            </w:pPr>
            <w:r w:rsidRPr="00325F74">
              <w:rPr>
                <w:rFonts w:ascii="Arial" w:hAnsi="Arial" w:cs="Arial"/>
                <w:sz w:val="20"/>
                <w:szCs w:val="20"/>
              </w:rPr>
              <w:t>240,006,357</w:t>
            </w:r>
          </w:p>
        </w:tc>
        <w:tc>
          <w:tcPr>
            <w:tcW w:w="1584" w:type="dxa"/>
            <w:vAlign w:val="bottom"/>
          </w:tcPr>
          <w:p w14:paraId="20BAC68B" w14:textId="77777777" w:rsidR="003D6776" w:rsidRPr="00325F74" w:rsidRDefault="003D6776" w:rsidP="003D6776">
            <w:pPr>
              <w:ind w:right="-72"/>
              <w:jc w:val="right"/>
              <w:rPr>
                <w:rFonts w:ascii="Arial" w:hAnsi="Arial" w:cs="Arial"/>
                <w:sz w:val="20"/>
                <w:szCs w:val="20"/>
              </w:rPr>
            </w:pPr>
            <w:r w:rsidRPr="00325F74">
              <w:rPr>
                <w:rFonts w:ascii="Arial" w:hAnsi="Arial" w:cs="Arial"/>
                <w:sz w:val="20"/>
                <w:szCs w:val="20"/>
              </w:rPr>
              <w:t>28,045,877</w:t>
            </w:r>
          </w:p>
        </w:tc>
      </w:tr>
      <w:tr w:rsidR="003D6776" w:rsidRPr="00325F74" w14:paraId="4E3FE22D" w14:textId="77777777" w:rsidTr="009C00A8">
        <w:trPr>
          <w:trHeight w:val="20"/>
        </w:trPr>
        <w:tc>
          <w:tcPr>
            <w:tcW w:w="5958" w:type="dxa"/>
            <w:vAlign w:val="bottom"/>
          </w:tcPr>
          <w:p w14:paraId="40E1A744" w14:textId="77777777" w:rsidR="003D6776" w:rsidRPr="00325F74" w:rsidRDefault="003D6776" w:rsidP="003D6776">
            <w:pPr>
              <w:widowControl/>
              <w:ind w:right="-43"/>
              <w:rPr>
                <w:rFonts w:ascii="Arial" w:hAnsi="Arial" w:cs="Arial"/>
                <w:sz w:val="20"/>
                <w:szCs w:val="20"/>
              </w:rPr>
            </w:pPr>
            <w:r w:rsidRPr="00325F74">
              <w:rPr>
                <w:rFonts w:ascii="Arial" w:hAnsi="Arial" w:cs="Arial"/>
                <w:sz w:val="20"/>
                <w:szCs w:val="20"/>
              </w:rPr>
              <w:t>Receivables from asset management companies</w:t>
            </w:r>
          </w:p>
        </w:tc>
        <w:tc>
          <w:tcPr>
            <w:tcW w:w="1584" w:type="dxa"/>
            <w:shd w:val="clear" w:color="auto" w:fill="FAFAFA"/>
            <w:vAlign w:val="bottom"/>
          </w:tcPr>
          <w:p w14:paraId="2BDAC5E1" w14:textId="77777777" w:rsidR="003D6776" w:rsidRPr="00325F74" w:rsidRDefault="00EE5B24" w:rsidP="003D6776">
            <w:pPr>
              <w:ind w:right="-72"/>
              <w:jc w:val="right"/>
              <w:rPr>
                <w:rFonts w:ascii="Arial" w:hAnsi="Arial" w:cs="Arial"/>
                <w:sz w:val="20"/>
                <w:szCs w:val="20"/>
              </w:rPr>
            </w:pPr>
            <w:r w:rsidRPr="00325F74">
              <w:rPr>
                <w:rFonts w:ascii="Arial" w:hAnsi="Arial" w:cs="Arial"/>
                <w:sz w:val="20"/>
                <w:szCs w:val="20"/>
              </w:rPr>
              <w:t>18,653,982</w:t>
            </w:r>
          </w:p>
        </w:tc>
        <w:tc>
          <w:tcPr>
            <w:tcW w:w="1584" w:type="dxa"/>
            <w:vAlign w:val="bottom"/>
          </w:tcPr>
          <w:p w14:paraId="02E60AFB" w14:textId="77777777" w:rsidR="003D6776" w:rsidRPr="00325F74" w:rsidRDefault="003D6776" w:rsidP="003D6776">
            <w:pPr>
              <w:ind w:right="-72"/>
              <w:jc w:val="right"/>
              <w:rPr>
                <w:rFonts w:ascii="Arial" w:hAnsi="Arial" w:cs="Arial"/>
                <w:sz w:val="20"/>
                <w:szCs w:val="20"/>
              </w:rPr>
            </w:pPr>
            <w:r w:rsidRPr="00325F74">
              <w:rPr>
                <w:rFonts w:ascii="Arial" w:hAnsi="Arial" w:cs="Arial"/>
                <w:sz w:val="20"/>
                <w:szCs w:val="20"/>
              </w:rPr>
              <w:t>276,713</w:t>
            </w:r>
          </w:p>
        </w:tc>
      </w:tr>
      <w:tr w:rsidR="003D6776" w:rsidRPr="00325F74" w14:paraId="4B0350ED" w14:textId="77777777" w:rsidTr="009C00A8">
        <w:trPr>
          <w:trHeight w:val="20"/>
        </w:trPr>
        <w:tc>
          <w:tcPr>
            <w:tcW w:w="5958" w:type="dxa"/>
            <w:vAlign w:val="bottom"/>
          </w:tcPr>
          <w:p w14:paraId="03D4AB86" w14:textId="77777777" w:rsidR="003D6776" w:rsidRPr="00325F74" w:rsidRDefault="003D6776" w:rsidP="003D6776">
            <w:pPr>
              <w:widowControl/>
              <w:ind w:right="-43"/>
              <w:rPr>
                <w:rFonts w:ascii="Arial" w:hAnsi="Arial" w:cs="Arial"/>
                <w:sz w:val="20"/>
                <w:szCs w:val="20"/>
              </w:rPr>
            </w:pPr>
            <w:proofErr w:type="gramStart"/>
            <w:r w:rsidRPr="00325F74">
              <w:rPr>
                <w:rFonts w:ascii="Arial" w:hAnsi="Arial" w:cs="Arial"/>
                <w:sz w:val="20"/>
                <w:szCs w:val="20"/>
                <w:u w:val="single"/>
              </w:rPr>
              <w:t>Less</w:t>
            </w:r>
            <w:r w:rsidRPr="00325F74">
              <w:rPr>
                <w:rFonts w:ascii="Arial" w:hAnsi="Arial" w:cs="Arial"/>
                <w:sz w:val="20"/>
                <w:szCs w:val="20"/>
              </w:rPr>
              <w:t xml:space="preserve">  Receivables</w:t>
            </w:r>
            <w:proofErr w:type="gramEnd"/>
            <w:r w:rsidRPr="00325F74">
              <w:rPr>
                <w:rFonts w:ascii="Arial" w:hAnsi="Arial" w:cs="Arial"/>
                <w:sz w:val="20"/>
                <w:szCs w:val="20"/>
              </w:rPr>
              <w:t xml:space="preserve"> from Clearing House for customers’ accounts</w:t>
            </w:r>
          </w:p>
        </w:tc>
        <w:tc>
          <w:tcPr>
            <w:tcW w:w="1584" w:type="dxa"/>
            <w:tcBorders>
              <w:bottom w:val="single" w:sz="4" w:space="0" w:color="auto"/>
            </w:tcBorders>
            <w:shd w:val="clear" w:color="auto" w:fill="FAFAFA"/>
            <w:vAlign w:val="bottom"/>
          </w:tcPr>
          <w:p w14:paraId="10C4EFA0" w14:textId="77777777" w:rsidR="003D6776" w:rsidRPr="00325F74" w:rsidRDefault="00EE5B24" w:rsidP="003D6776">
            <w:pPr>
              <w:ind w:right="-72"/>
              <w:jc w:val="right"/>
              <w:rPr>
                <w:rFonts w:ascii="Arial" w:hAnsi="Arial" w:cs="Arial"/>
                <w:sz w:val="20"/>
                <w:szCs w:val="20"/>
              </w:rPr>
            </w:pPr>
            <w:r w:rsidRPr="00325F74">
              <w:rPr>
                <w:rFonts w:ascii="Arial" w:hAnsi="Arial" w:cs="Arial"/>
                <w:sz w:val="20"/>
                <w:szCs w:val="20"/>
              </w:rPr>
              <w:t>(532,434,471)</w:t>
            </w:r>
          </w:p>
        </w:tc>
        <w:tc>
          <w:tcPr>
            <w:tcW w:w="1584" w:type="dxa"/>
            <w:tcBorders>
              <w:bottom w:val="single" w:sz="4" w:space="0" w:color="auto"/>
            </w:tcBorders>
            <w:vAlign w:val="bottom"/>
          </w:tcPr>
          <w:p w14:paraId="6E298C96" w14:textId="77777777" w:rsidR="003D6776" w:rsidRPr="00325F74" w:rsidRDefault="003D6776" w:rsidP="003D6776">
            <w:pPr>
              <w:ind w:right="-72"/>
              <w:jc w:val="right"/>
              <w:rPr>
                <w:rFonts w:ascii="Arial" w:hAnsi="Arial" w:cs="Arial"/>
                <w:sz w:val="20"/>
                <w:szCs w:val="20"/>
              </w:rPr>
            </w:pPr>
            <w:r w:rsidRPr="00325F74">
              <w:rPr>
                <w:rFonts w:ascii="Arial" w:hAnsi="Arial" w:cs="Arial"/>
                <w:sz w:val="20"/>
                <w:szCs w:val="20"/>
              </w:rPr>
              <w:t>(539,058,571)</w:t>
            </w:r>
          </w:p>
        </w:tc>
      </w:tr>
      <w:tr w:rsidR="003D6776" w:rsidRPr="00325F74" w14:paraId="1D678D03" w14:textId="77777777" w:rsidTr="009C00A8">
        <w:trPr>
          <w:trHeight w:val="20"/>
        </w:trPr>
        <w:tc>
          <w:tcPr>
            <w:tcW w:w="5958" w:type="dxa"/>
            <w:vAlign w:val="bottom"/>
          </w:tcPr>
          <w:p w14:paraId="59446671" w14:textId="77777777" w:rsidR="003D6776" w:rsidRPr="00325F74" w:rsidRDefault="003D6776" w:rsidP="003D6776">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301AEECB" w14:textId="77777777" w:rsidR="003D6776" w:rsidRPr="00325F74" w:rsidRDefault="003D6776" w:rsidP="003D6776">
            <w:pPr>
              <w:ind w:right="-72"/>
              <w:jc w:val="right"/>
              <w:rPr>
                <w:rFonts w:ascii="Arial" w:hAnsi="Arial" w:cs="Arial"/>
                <w:sz w:val="20"/>
                <w:szCs w:val="20"/>
                <w:cs/>
              </w:rPr>
            </w:pPr>
          </w:p>
        </w:tc>
        <w:tc>
          <w:tcPr>
            <w:tcW w:w="1584" w:type="dxa"/>
            <w:tcBorders>
              <w:top w:val="single" w:sz="4" w:space="0" w:color="auto"/>
            </w:tcBorders>
            <w:vAlign w:val="bottom"/>
          </w:tcPr>
          <w:p w14:paraId="1447B13F" w14:textId="77777777" w:rsidR="003D6776" w:rsidRPr="00325F74" w:rsidRDefault="003D6776" w:rsidP="003D6776">
            <w:pPr>
              <w:ind w:right="-72"/>
              <w:jc w:val="right"/>
              <w:rPr>
                <w:rFonts w:ascii="Arial" w:hAnsi="Arial" w:cs="Arial"/>
                <w:sz w:val="20"/>
                <w:szCs w:val="20"/>
                <w:cs/>
              </w:rPr>
            </w:pPr>
          </w:p>
        </w:tc>
      </w:tr>
      <w:tr w:rsidR="003D6776" w:rsidRPr="00325F74" w14:paraId="605AB5C8" w14:textId="77777777" w:rsidTr="009C00A8">
        <w:trPr>
          <w:trHeight w:val="20"/>
        </w:trPr>
        <w:tc>
          <w:tcPr>
            <w:tcW w:w="5958" w:type="dxa"/>
            <w:vAlign w:val="bottom"/>
          </w:tcPr>
          <w:p w14:paraId="28997EBD" w14:textId="77777777" w:rsidR="003D6776" w:rsidRPr="00325F74" w:rsidRDefault="003D6776" w:rsidP="003D6776">
            <w:pPr>
              <w:widowControl/>
              <w:ind w:right="-43"/>
              <w:rPr>
                <w:rFonts w:ascii="Arial" w:hAnsi="Arial" w:cs="Arial"/>
                <w:sz w:val="20"/>
                <w:szCs w:val="20"/>
              </w:rPr>
            </w:pPr>
            <w:r w:rsidRPr="00325F74">
              <w:rPr>
                <w:rFonts w:ascii="Arial" w:hAnsi="Arial" w:cs="Arial"/>
                <w:sz w:val="20"/>
                <w:szCs w:val="20"/>
              </w:rPr>
              <w:t>Total receivables from Clearing House and brokers</w:t>
            </w:r>
          </w:p>
        </w:tc>
        <w:tc>
          <w:tcPr>
            <w:tcW w:w="1584" w:type="dxa"/>
            <w:tcBorders>
              <w:bottom w:val="single" w:sz="4" w:space="0" w:color="auto"/>
            </w:tcBorders>
            <w:shd w:val="clear" w:color="auto" w:fill="FAFAFA"/>
            <w:vAlign w:val="bottom"/>
          </w:tcPr>
          <w:p w14:paraId="239FD98D" w14:textId="77777777" w:rsidR="003D6776" w:rsidRPr="00325F74" w:rsidRDefault="00EE5B24" w:rsidP="003D6776">
            <w:pPr>
              <w:ind w:right="-72"/>
              <w:jc w:val="right"/>
              <w:rPr>
                <w:rFonts w:ascii="Arial" w:hAnsi="Arial" w:cs="Arial"/>
                <w:sz w:val="20"/>
                <w:szCs w:val="20"/>
              </w:rPr>
            </w:pPr>
            <w:r w:rsidRPr="00325F74">
              <w:rPr>
                <w:rFonts w:ascii="Arial" w:hAnsi="Arial" w:cs="Arial"/>
                <w:sz w:val="20"/>
                <w:szCs w:val="20"/>
              </w:rPr>
              <w:t>1,417,987,081</w:t>
            </w:r>
          </w:p>
        </w:tc>
        <w:tc>
          <w:tcPr>
            <w:tcW w:w="1584" w:type="dxa"/>
            <w:tcBorders>
              <w:bottom w:val="single" w:sz="4" w:space="0" w:color="auto"/>
            </w:tcBorders>
            <w:vAlign w:val="bottom"/>
          </w:tcPr>
          <w:p w14:paraId="4669B53D" w14:textId="77777777" w:rsidR="003D6776" w:rsidRPr="00325F74" w:rsidRDefault="003D6776" w:rsidP="003D6776">
            <w:pPr>
              <w:ind w:right="-72"/>
              <w:jc w:val="right"/>
              <w:rPr>
                <w:rFonts w:ascii="Arial" w:hAnsi="Arial" w:cs="Arial"/>
                <w:sz w:val="20"/>
                <w:szCs w:val="20"/>
              </w:rPr>
            </w:pPr>
            <w:r w:rsidRPr="00325F74">
              <w:rPr>
                <w:rFonts w:ascii="Arial" w:hAnsi="Arial" w:cs="Arial"/>
                <w:sz w:val="20"/>
                <w:szCs w:val="20"/>
              </w:rPr>
              <w:t>369,833,489</w:t>
            </w:r>
          </w:p>
        </w:tc>
      </w:tr>
    </w:tbl>
    <w:p w14:paraId="12FCA495" w14:textId="77777777" w:rsidR="00845A39" w:rsidRPr="00325F74" w:rsidRDefault="00845A39" w:rsidP="00B5635B">
      <w:pPr>
        <w:tabs>
          <w:tab w:val="left" w:pos="2340"/>
          <w:tab w:val="center" w:pos="5400"/>
          <w:tab w:val="decimal" w:pos="5760"/>
          <w:tab w:val="center" w:pos="6480"/>
          <w:tab w:val="decimal" w:pos="6660"/>
          <w:tab w:val="decimal" w:pos="7920"/>
          <w:tab w:val="decimal" w:pos="8820"/>
        </w:tabs>
        <w:ind w:right="-43"/>
        <w:jc w:val="both"/>
        <w:rPr>
          <w:rFonts w:ascii="Arial" w:hAnsi="Arial" w:cs="Arial"/>
          <w:sz w:val="20"/>
          <w:szCs w:val="20"/>
        </w:rPr>
      </w:pPr>
    </w:p>
    <w:p w14:paraId="0142A354" w14:textId="77777777" w:rsidR="00F81528" w:rsidRPr="00325F74" w:rsidRDefault="00F81528">
      <w:pPr>
        <w:widowControl/>
        <w:overflowPunct/>
        <w:autoSpaceDE/>
        <w:autoSpaceDN/>
        <w:adjustRightInd/>
        <w:textAlignment w:val="auto"/>
        <w:rPr>
          <w:rFonts w:ascii="Arial" w:hAnsi="Arial" w:cs="Arial"/>
          <w:sz w:val="20"/>
          <w:szCs w:val="20"/>
        </w:rPr>
      </w:pPr>
      <w:r w:rsidRPr="00325F74">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7DFBC34F" w14:textId="77777777" w:rsidTr="009C00A8">
        <w:trPr>
          <w:trHeight w:val="389"/>
        </w:trPr>
        <w:tc>
          <w:tcPr>
            <w:tcW w:w="9043" w:type="dxa"/>
            <w:shd w:val="clear" w:color="auto" w:fill="FFA543"/>
            <w:vAlign w:val="center"/>
          </w:tcPr>
          <w:p w14:paraId="74806DA8"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11</w:t>
            </w:r>
            <w:r w:rsidRPr="00535A53">
              <w:rPr>
                <w:rFonts w:ascii="Arial" w:eastAsia="Arial Unicode MS" w:hAnsi="Arial" w:cs="Arial"/>
                <w:b/>
                <w:bCs/>
                <w:color w:val="FFFFFF"/>
                <w:sz w:val="20"/>
                <w:szCs w:val="20"/>
              </w:rPr>
              <w:tab/>
              <w:t>Securities and derivatives business receivables</w:t>
            </w:r>
          </w:p>
        </w:tc>
      </w:tr>
    </w:tbl>
    <w:p w14:paraId="3E80AE0D" w14:textId="77777777" w:rsidR="00B5635B" w:rsidRPr="00535A53" w:rsidRDefault="00B5635B" w:rsidP="00B5635B">
      <w:pPr>
        <w:tabs>
          <w:tab w:val="left" w:pos="2340"/>
          <w:tab w:val="center" w:pos="5400"/>
          <w:tab w:val="decimal" w:pos="5760"/>
          <w:tab w:val="center" w:pos="6480"/>
          <w:tab w:val="decimal" w:pos="6660"/>
          <w:tab w:val="decimal" w:pos="7920"/>
          <w:tab w:val="decimal" w:pos="8820"/>
        </w:tabs>
        <w:ind w:right="-43"/>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5958"/>
        <w:gridCol w:w="1584"/>
        <w:gridCol w:w="1584"/>
      </w:tblGrid>
      <w:tr w:rsidR="003D6776" w:rsidRPr="00535A53" w14:paraId="5648383A" w14:textId="77777777" w:rsidTr="0050669D">
        <w:trPr>
          <w:trHeight w:val="20"/>
        </w:trPr>
        <w:tc>
          <w:tcPr>
            <w:tcW w:w="5958" w:type="dxa"/>
            <w:vAlign w:val="bottom"/>
          </w:tcPr>
          <w:p w14:paraId="69A20867" w14:textId="77777777" w:rsidR="003D6776" w:rsidRPr="00535A53" w:rsidRDefault="003D6776" w:rsidP="003D6776">
            <w:pPr>
              <w:tabs>
                <w:tab w:val="left" w:pos="2880"/>
                <w:tab w:val="right" w:pos="5040"/>
                <w:tab w:val="right" w:pos="6390"/>
                <w:tab w:val="right" w:pos="8190"/>
              </w:tabs>
              <w:ind w:right="-43"/>
              <w:rPr>
                <w:rFonts w:ascii="Arial" w:hAnsi="Arial" w:cs="Arial"/>
                <w:sz w:val="20"/>
                <w:szCs w:val="20"/>
              </w:rPr>
            </w:pPr>
          </w:p>
        </w:tc>
        <w:tc>
          <w:tcPr>
            <w:tcW w:w="1584" w:type="dxa"/>
            <w:tcBorders>
              <w:top w:val="single" w:sz="4" w:space="0" w:color="auto"/>
            </w:tcBorders>
            <w:shd w:val="clear" w:color="auto" w:fill="auto"/>
            <w:vAlign w:val="bottom"/>
          </w:tcPr>
          <w:p w14:paraId="082955E7" w14:textId="77777777" w:rsidR="003D6776" w:rsidRPr="00535A53" w:rsidRDefault="003D6776" w:rsidP="003D6776">
            <w:pPr>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shd w:val="clear" w:color="auto" w:fill="auto"/>
            <w:vAlign w:val="bottom"/>
          </w:tcPr>
          <w:p w14:paraId="34D12369" w14:textId="77777777" w:rsidR="003D6776" w:rsidRPr="00535A53" w:rsidRDefault="003D6776" w:rsidP="003D6776">
            <w:pPr>
              <w:ind w:right="-72"/>
              <w:jc w:val="right"/>
              <w:rPr>
                <w:rFonts w:ascii="Arial" w:hAnsi="Arial" w:cs="Arial"/>
                <w:b/>
                <w:bCs/>
                <w:sz w:val="20"/>
                <w:szCs w:val="20"/>
                <w:cs/>
              </w:rPr>
            </w:pPr>
            <w:r w:rsidRPr="00535A53">
              <w:rPr>
                <w:rFonts w:ascii="Arial" w:hAnsi="Arial" w:cs="Arial"/>
                <w:b/>
                <w:bCs/>
                <w:sz w:val="20"/>
                <w:szCs w:val="20"/>
                <w:lang w:val="en-GB"/>
              </w:rPr>
              <w:t>2019</w:t>
            </w:r>
          </w:p>
        </w:tc>
      </w:tr>
      <w:tr w:rsidR="003D6776" w:rsidRPr="00535A53" w14:paraId="39CB834C" w14:textId="77777777" w:rsidTr="009C00A8">
        <w:trPr>
          <w:trHeight w:val="20"/>
        </w:trPr>
        <w:tc>
          <w:tcPr>
            <w:tcW w:w="5958" w:type="dxa"/>
            <w:vAlign w:val="bottom"/>
          </w:tcPr>
          <w:p w14:paraId="2BA1F50B" w14:textId="77777777" w:rsidR="003D6776" w:rsidRPr="00535A53" w:rsidRDefault="003D6776" w:rsidP="003D6776">
            <w:pPr>
              <w:tabs>
                <w:tab w:val="left" w:pos="2880"/>
                <w:tab w:val="right" w:pos="5040"/>
                <w:tab w:val="right" w:pos="6390"/>
                <w:tab w:val="right" w:pos="8190"/>
              </w:tabs>
              <w:ind w:right="-43"/>
              <w:rPr>
                <w:rFonts w:ascii="Arial" w:hAnsi="Arial" w:cs="Arial"/>
                <w:sz w:val="20"/>
                <w:szCs w:val="20"/>
              </w:rPr>
            </w:pPr>
          </w:p>
        </w:tc>
        <w:tc>
          <w:tcPr>
            <w:tcW w:w="1584" w:type="dxa"/>
            <w:tcBorders>
              <w:bottom w:val="single" w:sz="4" w:space="0" w:color="auto"/>
            </w:tcBorders>
            <w:vAlign w:val="bottom"/>
          </w:tcPr>
          <w:p w14:paraId="7F427704" w14:textId="77777777" w:rsidR="003D6776" w:rsidRPr="00535A53" w:rsidRDefault="003D6776" w:rsidP="003D6776">
            <w:pPr>
              <w:ind w:right="-72"/>
              <w:jc w:val="right"/>
              <w:rPr>
                <w:rFonts w:ascii="Arial" w:hAnsi="Arial" w:cs="Arial"/>
                <w:b/>
                <w:bCs/>
                <w:sz w:val="20"/>
                <w:szCs w:val="20"/>
                <w:cs/>
              </w:rPr>
            </w:pPr>
            <w:r w:rsidRPr="00535A53">
              <w:rPr>
                <w:rFonts w:ascii="Arial" w:hAnsi="Arial" w:cs="Arial"/>
                <w:b/>
                <w:bCs/>
                <w:sz w:val="20"/>
                <w:szCs w:val="20"/>
              </w:rPr>
              <w:t>Baht</w:t>
            </w:r>
          </w:p>
        </w:tc>
        <w:tc>
          <w:tcPr>
            <w:tcW w:w="1584" w:type="dxa"/>
            <w:tcBorders>
              <w:bottom w:val="single" w:sz="4" w:space="0" w:color="auto"/>
            </w:tcBorders>
            <w:vAlign w:val="bottom"/>
          </w:tcPr>
          <w:p w14:paraId="33DCD45B" w14:textId="77777777" w:rsidR="003D6776" w:rsidRPr="00535A53" w:rsidRDefault="003D6776" w:rsidP="003D6776">
            <w:pPr>
              <w:ind w:right="-72"/>
              <w:jc w:val="right"/>
              <w:rPr>
                <w:rFonts w:ascii="Arial" w:hAnsi="Arial" w:cs="Arial"/>
                <w:b/>
                <w:bCs/>
                <w:sz w:val="20"/>
                <w:szCs w:val="20"/>
                <w:cs/>
              </w:rPr>
            </w:pPr>
            <w:r w:rsidRPr="00535A53">
              <w:rPr>
                <w:rFonts w:ascii="Arial" w:hAnsi="Arial" w:cs="Arial"/>
                <w:b/>
                <w:bCs/>
                <w:sz w:val="20"/>
                <w:szCs w:val="20"/>
              </w:rPr>
              <w:t>Baht</w:t>
            </w:r>
          </w:p>
        </w:tc>
      </w:tr>
      <w:tr w:rsidR="003D6776" w:rsidRPr="00535A53" w14:paraId="24300048" w14:textId="77777777" w:rsidTr="009C00A8">
        <w:trPr>
          <w:trHeight w:val="20"/>
        </w:trPr>
        <w:tc>
          <w:tcPr>
            <w:tcW w:w="5958" w:type="dxa"/>
            <w:vAlign w:val="bottom"/>
          </w:tcPr>
          <w:p w14:paraId="4F78C516" w14:textId="77777777" w:rsidR="003D6776" w:rsidRPr="00535A53" w:rsidRDefault="003D6776" w:rsidP="003D6776">
            <w:pPr>
              <w:widowControl/>
              <w:ind w:right="-43"/>
              <w:rPr>
                <w:rFonts w:ascii="Arial" w:hAnsi="Arial" w:cs="Arial"/>
                <w:sz w:val="12"/>
                <w:szCs w:val="12"/>
              </w:rPr>
            </w:pPr>
          </w:p>
        </w:tc>
        <w:tc>
          <w:tcPr>
            <w:tcW w:w="1584" w:type="dxa"/>
            <w:tcBorders>
              <w:top w:val="single" w:sz="4" w:space="0" w:color="auto"/>
            </w:tcBorders>
            <w:shd w:val="clear" w:color="auto" w:fill="FAFAFA"/>
            <w:vAlign w:val="bottom"/>
          </w:tcPr>
          <w:p w14:paraId="672DCBF5" w14:textId="77777777" w:rsidR="003D6776" w:rsidRPr="00535A53" w:rsidRDefault="003D6776" w:rsidP="003D6776">
            <w:pPr>
              <w:ind w:right="-72"/>
              <w:jc w:val="right"/>
              <w:rPr>
                <w:rFonts w:ascii="Arial" w:hAnsi="Arial" w:cs="Arial"/>
                <w:sz w:val="12"/>
                <w:szCs w:val="12"/>
                <w:cs/>
              </w:rPr>
            </w:pPr>
          </w:p>
        </w:tc>
        <w:tc>
          <w:tcPr>
            <w:tcW w:w="1584" w:type="dxa"/>
            <w:tcBorders>
              <w:top w:val="single" w:sz="4" w:space="0" w:color="auto"/>
            </w:tcBorders>
            <w:vAlign w:val="bottom"/>
          </w:tcPr>
          <w:p w14:paraId="62F67694" w14:textId="77777777" w:rsidR="003D6776" w:rsidRPr="00535A53" w:rsidRDefault="003D6776" w:rsidP="003D6776">
            <w:pPr>
              <w:ind w:right="-72"/>
              <w:jc w:val="right"/>
              <w:rPr>
                <w:rFonts w:ascii="Arial" w:hAnsi="Arial" w:cs="Arial"/>
                <w:sz w:val="12"/>
                <w:szCs w:val="12"/>
                <w:cs/>
              </w:rPr>
            </w:pPr>
          </w:p>
        </w:tc>
      </w:tr>
      <w:tr w:rsidR="003D6776" w:rsidRPr="00535A53" w14:paraId="315B9E9B" w14:textId="77777777" w:rsidTr="009C00A8">
        <w:trPr>
          <w:trHeight w:val="20"/>
        </w:trPr>
        <w:tc>
          <w:tcPr>
            <w:tcW w:w="5958" w:type="dxa"/>
            <w:vAlign w:val="bottom"/>
          </w:tcPr>
          <w:p w14:paraId="60878EF0" w14:textId="77777777" w:rsidR="003D6776" w:rsidRPr="00535A53" w:rsidRDefault="003D6776" w:rsidP="003D6776">
            <w:pPr>
              <w:widowControl/>
              <w:ind w:right="-43"/>
              <w:rPr>
                <w:rFonts w:ascii="Arial" w:hAnsi="Arial" w:cs="Arial"/>
                <w:b/>
                <w:bCs/>
                <w:sz w:val="20"/>
                <w:szCs w:val="20"/>
              </w:rPr>
            </w:pPr>
            <w:r w:rsidRPr="00535A53">
              <w:rPr>
                <w:rFonts w:ascii="Arial" w:hAnsi="Arial" w:cs="Arial"/>
                <w:b/>
                <w:bCs/>
                <w:sz w:val="20"/>
                <w:szCs w:val="20"/>
              </w:rPr>
              <w:t>Securities business receivables</w:t>
            </w:r>
          </w:p>
        </w:tc>
        <w:tc>
          <w:tcPr>
            <w:tcW w:w="1584" w:type="dxa"/>
            <w:shd w:val="clear" w:color="auto" w:fill="FAFAFA"/>
            <w:vAlign w:val="bottom"/>
          </w:tcPr>
          <w:p w14:paraId="4B8383A6" w14:textId="77777777" w:rsidR="003D6776" w:rsidRPr="00535A53" w:rsidRDefault="003D6776" w:rsidP="003D6776">
            <w:pPr>
              <w:ind w:right="-72"/>
              <w:jc w:val="right"/>
              <w:rPr>
                <w:rFonts w:ascii="Arial" w:hAnsi="Arial" w:cs="Arial"/>
                <w:sz w:val="20"/>
                <w:szCs w:val="20"/>
                <w:cs/>
              </w:rPr>
            </w:pPr>
          </w:p>
        </w:tc>
        <w:tc>
          <w:tcPr>
            <w:tcW w:w="1584" w:type="dxa"/>
            <w:vAlign w:val="bottom"/>
          </w:tcPr>
          <w:p w14:paraId="0F5E57D1" w14:textId="77777777" w:rsidR="003D6776" w:rsidRPr="00535A53" w:rsidRDefault="003D6776" w:rsidP="003D6776">
            <w:pPr>
              <w:ind w:right="-72"/>
              <w:jc w:val="right"/>
              <w:rPr>
                <w:rFonts w:ascii="Arial" w:hAnsi="Arial" w:cs="Arial"/>
                <w:sz w:val="20"/>
                <w:szCs w:val="20"/>
                <w:cs/>
              </w:rPr>
            </w:pPr>
          </w:p>
        </w:tc>
      </w:tr>
      <w:tr w:rsidR="003D6776" w:rsidRPr="00535A53" w14:paraId="12F782EF" w14:textId="77777777" w:rsidTr="009C00A8">
        <w:trPr>
          <w:trHeight w:val="20"/>
        </w:trPr>
        <w:tc>
          <w:tcPr>
            <w:tcW w:w="5958" w:type="dxa"/>
            <w:vAlign w:val="bottom"/>
          </w:tcPr>
          <w:p w14:paraId="22E06432" w14:textId="77777777" w:rsidR="003D6776" w:rsidRPr="00535A53" w:rsidRDefault="003D6776" w:rsidP="003D6776">
            <w:pPr>
              <w:widowControl/>
              <w:ind w:right="-43"/>
              <w:rPr>
                <w:rFonts w:ascii="Arial" w:hAnsi="Arial" w:cs="Arial"/>
                <w:sz w:val="20"/>
                <w:szCs w:val="20"/>
              </w:rPr>
            </w:pPr>
            <w:r w:rsidRPr="00535A53">
              <w:rPr>
                <w:rFonts w:ascii="Arial" w:hAnsi="Arial" w:cs="Arial"/>
                <w:sz w:val="20"/>
                <w:szCs w:val="20"/>
              </w:rPr>
              <w:t>Cash accounts</w:t>
            </w:r>
          </w:p>
        </w:tc>
        <w:tc>
          <w:tcPr>
            <w:tcW w:w="1584" w:type="dxa"/>
            <w:shd w:val="clear" w:color="auto" w:fill="FAFAFA"/>
            <w:vAlign w:val="bottom"/>
          </w:tcPr>
          <w:p w14:paraId="15709B5F" w14:textId="77777777" w:rsidR="003D6776" w:rsidRPr="00535A53" w:rsidRDefault="00EE5B24" w:rsidP="003D6776">
            <w:pPr>
              <w:ind w:right="-72"/>
              <w:jc w:val="right"/>
              <w:rPr>
                <w:rFonts w:ascii="Arial" w:hAnsi="Arial" w:cs="Arial"/>
                <w:sz w:val="20"/>
                <w:szCs w:val="20"/>
                <w:cs/>
              </w:rPr>
            </w:pPr>
            <w:r w:rsidRPr="00535A53">
              <w:rPr>
                <w:rFonts w:ascii="Arial" w:hAnsi="Arial" w:cs="Arial"/>
                <w:sz w:val="20"/>
                <w:szCs w:val="20"/>
              </w:rPr>
              <w:t>974,535,192</w:t>
            </w:r>
          </w:p>
        </w:tc>
        <w:tc>
          <w:tcPr>
            <w:tcW w:w="1584" w:type="dxa"/>
            <w:vAlign w:val="bottom"/>
          </w:tcPr>
          <w:p w14:paraId="1C0550BF" w14:textId="77777777" w:rsidR="003D6776" w:rsidRPr="00535A53" w:rsidRDefault="003D6776" w:rsidP="003D6776">
            <w:pPr>
              <w:ind w:right="-72"/>
              <w:jc w:val="right"/>
              <w:rPr>
                <w:rFonts w:ascii="Arial" w:hAnsi="Arial" w:cs="Arial"/>
                <w:sz w:val="20"/>
                <w:szCs w:val="20"/>
                <w:cs/>
              </w:rPr>
            </w:pPr>
            <w:r w:rsidRPr="00535A53">
              <w:rPr>
                <w:rFonts w:ascii="Arial" w:hAnsi="Arial" w:cs="Arial"/>
                <w:sz w:val="20"/>
                <w:szCs w:val="20"/>
              </w:rPr>
              <w:t>320,697,482</w:t>
            </w:r>
          </w:p>
        </w:tc>
      </w:tr>
      <w:tr w:rsidR="003D6776" w:rsidRPr="00535A53" w14:paraId="3C1B020E" w14:textId="77777777" w:rsidTr="009C00A8">
        <w:trPr>
          <w:trHeight w:val="20"/>
        </w:trPr>
        <w:tc>
          <w:tcPr>
            <w:tcW w:w="5958" w:type="dxa"/>
            <w:vAlign w:val="bottom"/>
          </w:tcPr>
          <w:p w14:paraId="3C66D29B" w14:textId="77777777" w:rsidR="003D6776" w:rsidRPr="00535A53" w:rsidRDefault="003D6776" w:rsidP="003D6776">
            <w:pPr>
              <w:widowControl/>
              <w:ind w:right="-43"/>
              <w:rPr>
                <w:rFonts w:ascii="Arial" w:hAnsi="Arial" w:cs="Arial"/>
                <w:sz w:val="20"/>
                <w:szCs w:val="20"/>
              </w:rPr>
            </w:pPr>
            <w:r w:rsidRPr="00535A53">
              <w:rPr>
                <w:rFonts w:ascii="Arial" w:hAnsi="Arial" w:cs="Arial"/>
                <w:sz w:val="20"/>
                <w:szCs w:val="20"/>
              </w:rPr>
              <w:t>Securities borrowing and lending receivables</w:t>
            </w:r>
          </w:p>
        </w:tc>
        <w:tc>
          <w:tcPr>
            <w:tcW w:w="1584" w:type="dxa"/>
            <w:shd w:val="clear" w:color="auto" w:fill="FAFAFA"/>
            <w:vAlign w:val="bottom"/>
          </w:tcPr>
          <w:p w14:paraId="4FAA5E99" w14:textId="77777777" w:rsidR="003D6776" w:rsidRPr="00535A53" w:rsidRDefault="00EE5B24" w:rsidP="003D6776">
            <w:pPr>
              <w:ind w:right="-72"/>
              <w:jc w:val="right"/>
              <w:rPr>
                <w:rFonts w:ascii="Arial" w:hAnsi="Arial" w:cs="Arial"/>
                <w:sz w:val="20"/>
                <w:szCs w:val="20"/>
              </w:rPr>
            </w:pPr>
            <w:r w:rsidRPr="00535A53">
              <w:rPr>
                <w:rFonts w:ascii="Arial" w:hAnsi="Arial" w:cs="Arial"/>
                <w:sz w:val="20"/>
                <w:szCs w:val="20"/>
              </w:rPr>
              <w:t>77,327,450</w:t>
            </w:r>
          </w:p>
        </w:tc>
        <w:tc>
          <w:tcPr>
            <w:tcW w:w="1584" w:type="dxa"/>
            <w:vAlign w:val="bottom"/>
          </w:tcPr>
          <w:p w14:paraId="55FBE8B3" w14:textId="77777777" w:rsidR="003D6776" w:rsidRPr="00535A53" w:rsidRDefault="003D6776" w:rsidP="003D6776">
            <w:pPr>
              <w:ind w:right="-72"/>
              <w:jc w:val="right"/>
              <w:rPr>
                <w:rFonts w:ascii="Arial" w:hAnsi="Arial" w:cs="Arial"/>
                <w:sz w:val="20"/>
                <w:szCs w:val="20"/>
              </w:rPr>
            </w:pPr>
            <w:r w:rsidRPr="00535A53">
              <w:rPr>
                <w:rFonts w:ascii="Arial" w:hAnsi="Arial" w:cs="Arial"/>
                <w:sz w:val="20"/>
                <w:szCs w:val="20"/>
              </w:rPr>
              <w:t>58,025,300</w:t>
            </w:r>
          </w:p>
        </w:tc>
      </w:tr>
      <w:tr w:rsidR="003D6776" w:rsidRPr="00535A53" w14:paraId="74327AC0" w14:textId="77777777" w:rsidTr="009C00A8">
        <w:trPr>
          <w:trHeight w:val="20"/>
        </w:trPr>
        <w:tc>
          <w:tcPr>
            <w:tcW w:w="5958" w:type="dxa"/>
            <w:vAlign w:val="bottom"/>
          </w:tcPr>
          <w:p w14:paraId="732AA38E" w14:textId="77777777" w:rsidR="003D6776" w:rsidRPr="00535A53" w:rsidRDefault="003D6776" w:rsidP="003D6776">
            <w:pPr>
              <w:widowControl/>
              <w:ind w:right="-43"/>
              <w:rPr>
                <w:rFonts w:ascii="Arial" w:hAnsi="Arial" w:cs="Arial"/>
                <w:sz w:val="20"/>
                <w:szCs w:val="20"/>
              </w:rPr>
            </w:pPr>
            <w:r w:rsidRPr="00535A53">
              <w:rPr>
                <w:rFonts w:ascii="Arial" w:hAnsi="Arial" w:cs="Arial"/>
                <w:sz w:val="20"/>
                <w:szCs w:val="20"/>
              </w:rPr>
              <w:t>Collateral receivables</w:t>
            </w:r>
          </w:p>
        </w:tc>
        <w:tc>
          <w:tcPr>
            <w:tcW w:w="1584" w:type="dxa"/>
            <w:shd w:val="clear" w:color="auto" w:fill="FAFAFA"/>
            <w:vAlign w:val="bottom"/>
          </w:tcPr>
          <w:p w14:paraId="45D181EF" w14:textId="77777777" w:rsidR="003D6776" w:rsidRPr="00535A53" w:rsidRDefault="00EE5B24" w:rsidP="003D6776">
            <w:pPr>
              <w:ind w:right="-72"/>
              <w:jc w:val="right"/>
              <w:rPr>
                <w:rFonts w:ascii="Arial" w:hAnsi="Arial" w:cs="Arial"/>
                <w:sz w:val="20"/>
                <w:szCs w:val="20"/>
                <w:cs/>
              </w:rPr>
            </w:pPr>
            <w:r w:rsidRPr="00535A53">
              <w:rPr>
                <w:rFonts w:ascii="Arial" w:hAnsi="Arial" w:cs="Arial"/>
                <w:sz w:val="20"/>
                <w:szCs w:val="20"/>
              </w:rPr>
              <w:t>6,895,800</w:t>
            </w:r>
          </w:p>
        </w:tc>
        <w:tc>
          <w:tcPr>
            <w:tcW w:w="1584" w:type="dxa"/>
            <w:vAlign w:val="bottom"/>
          </w:tcPr>
          <w:p w14:paraId="117297B3" w14:textId="77777777" w:rsidR="003D6776" w:rsidRPr="00535A53" w:rsidRDefault="003D6776" w:rsidP="003D6776">
            <w:pPr>
              <w:ind w:right="-72"/>
              <w:jc w:val="right"/>
              <w:rPr>
                <w:rFonts w:ascii="Arial" w:hAnsi="Arial" w:cs="Arial"/>
                <w:sz w:val="20"/>
                <w:szCs w:val="20"/>
                <w:cs/>
              </w:rPr>
            </w:pPr>
            <w:r w:rsidRPr="00535A53">
              <w:rPr>
                <w:rFonts w:ascii="Arial" w:hAnsi="Arial" w:cs="Arial"/>
                <w:sz w:val="20"/>
                <w:szCs w:val="20"/>
              </w:rPr>
              <w:t>129,506,220</w:t>
            </w:r>
          </w:p>
        </w:tc>
      </w:tr>
      <w:tr w:rsidR="003D6776" w:rsidRPr="00535A53" w14:paraId="7352BD41" w14:textId="77777777" w:rsidTr="009C00A8">
        <w:trPr>
          <w:trHeight w:val="20"/>
        </w:trPr>
        <w:tc>
          <w:tcPr>
            <w:tcW w:w="5958" w:type="dxa"/>
            <w:vAlign w:val="bottom"/>
          </w:tcPr>
          <w:p w14:paraId="4F9C17F4" w14:textId="77777777" w:rsidR="003D6776" w:rsidRPr="00535A53" w:rsidRDefault="003D6776" w:rsidP="003D6776">
            <w:pPr>
              <w:widowControl/>
              <w:ind w:right="-43"/>
              <w:rPr>
                <w:rFonts w:ascii="Arial" w:hAnsi="Arial" w:cs="Arial"/>
                <w:sz w:val="20"/>
                <w:szCs w:val="20"/>
              </w:rPr>
            </w:pPr>
            <w:r w:rsidRPr="00535A53">
              <w:rPr>
                <w:rFonts w:ascii="Arial" w:hAnsi="Arial" w:cs="Arial"/>
                <w:sz w:val="20"/>
                <w:szCs w:val="20"/>
              </w:rPr>
              <w:t>Margin loans</w:t>
            </w:r>
          </w:p>
        </w:tc>
        <w:tc>
          <w:tcPr>
            <w:tcW w:w="1584" w:type="dxa"/>
            <w:shd w:val="clear" w:color="auto" w:fill="FAFAFA"/>
            <w:vAlign w:val="bottom"/>
          </w:tcPr>
          <w:p w14:paraId="324FBD63" w14:textId="77777777" w:rsidR="003D6776" w:rsidRPr="00535A53" w:rsidRDefault="00EE5B24" w:rsidP="003D6776">
            <w:pPr>
              <w:ind w:right="-72"/>
              <w:jc w:val="right"/>
              <w:rPr>
                <w:rFonts w:ascii="Arial" w:hAnsi="Arial" w:cs="Arial"/>
                <w:sz w:val="20"/>
                <w:szCs w:val="20"/>
              </w:rPr>
            </w:pPr>
            <w:r w:rsidRPr="00535A53">
              <w:rPr>
                <w:rFonts w:ascii="Arial" w:hAnsi="Arial" w:cs="Arial"/>
                <w:sz w:val="20"/>
                <w:szCs w:val="20"/>
              </w:rPr>
              <w:t>8,084,987,477</w:t>
            </w:r>
          </w:p>
        </w:tc>
        <w:tc>
          <w:tcPr>
            <w:tcW w:w="1584" w:type="dxa"/>
            <w:vAlign w:val="bottom"/>
          </w:tcPr>
          <w:p w14:paraId="38215F53" w14:textId="77777777" w:rsidR="003D6776" w:rsidRPr="00535A53" w:rsidRDefault="003D6776" w:rsidP="003D6776">
            <w:pPr>
              <w:ind w:right="-72"/>
              <w:jc w:val="right"/>
              <w:rPr>
                <w:rFonts w:ascii="Arial" w:hAnsi="Arial" w:cs="Arial"/>
                <w:sz w:val="20"/>
                <w:szCs w:val="20"/>
              </w:rPr>
            </w:pPr>
            <w:r w:rsidRPr="00535A53">
              <w:rPr>
                <w:rFonts w:ascii="Arial" w:hAnsi="Arial" w:cs="Arial"/>
                <w:sz w:val="20"/>
                <w:szCs w:val="20"/>
              </w:rPr>
              <w:t>7,536,355,230</w:t>
            </w:r>
          </w:p>
        </w:tc>
      </w:tr>
      <w:tr w:rsidR="003D6776" w:rsidRPr="00535A53" w14:paraId="163730BB" w14:textId="77777777" w:rsidTr="009C00A8">
        <w:trPr>
          <w:trHeight w:val="20"/>
        </w:trPr>
        <w:tc>
          <w:tcPr>
            <w:tcW w:w="5958" w:type="dxa"/>
            <w:vAlign w:val="bottom"/>
          </w:tcPr>
          <w:p w14:paraId="4833591B" w14:textId="77777777" w:rsidR="003D6776" w:rsidRPr="00535A53" w:rsidRDefault="003D6776" w:rsidP="003D6776">
            <w:pPr>
              <w:widowControl/>
              <w:ind w:right="-43"/>
              <w:rPr>
                <w:rFonts w:ascii="Arial" w:hAnsi="Arial" w:cs="Arial"/>
                <w:sz w:val="20"/>
                <w:szCs w:val="20"/>
              </w:rPr>
            </w:pPr>
            <w:r w:rsidRPr="00535A53">
              <w:rPr>
                <w:rFonts w:ascii="Arial" w:hAnsi="Arial" w:cs="Arial"/>
                <w:sz w:val="20"/>
                <w:szCs w:val="20"/>
              </w:rPr>
              <w:t>Restructured receivable</w:t>
            </w:r>
          </w:p>
        </w:tc>
        <w:tc>
          <w:tcPr>
            <w:tcW w:w="1584" w:type="dxa"/>
            <w:shd w:val="clear" w:color="auto" w:fill="FAFAFA"/>
            <w:vAlign w:val="bottom"/>
          </w:tcPr>
          <w:p w14:paraId="74EE2943" w14:textId="77777777" w:rsidR="003D6776" w:rsidRPr="00535A53" w:rsidRDefault="00EE5B24" w:rsidP="003D6776">
            <w:pPr>
              <w:ind w:right="-72"/>
              <w:jc w:val="right"/>
              <w:rPr>
                <w:rFonts w:ascii="Arial" w:hAnsi="Arial" w:cs="Arial"/>
                <w:sz w:val="20"/>
                <w:szCs w:val="20"/>
              </w:rPr>
            </w:pPr>
            <w:r w:rsidRPr="00535A53">
              <w:rPr>
                <w:rFonts w:ascii="Arial" w:hAnsi="Arial" w:cs="Arial"/>
                <w:sz w:val="20"/>
                <w:szCs w:val="20"/>
              </w:rPr>
              <w:t>612,442,466</w:t>
            </w:r>
          </w:p>
        </w:tc>
        <w:tc>
          <w:tcPr>
            <w:tcW w:w="1584" w:type="dxa"/>
            <w:vAlign w:val="bottom"/>
          </w:tcPr>
          <w:p w14:paraId="6FB1E1FA" w14:textId="77777777" w:rsidR="003D6776" w:rsidRPr="00535A53" w:rsidRDefault="003D6776" w:rsidP="003D6776">
            <w:pPr>
              <w:ind w:right="-72"/>
              <w:jc w:val="right"/>
              <w:rPr>
                <w:rFonts w:ascii="Arial" w:hAnsi="Arial" w:cs="Arial"/>
                <w:sz w:val="20"/>
                <w:szCs w:val="20"/>
              </w:rPr>
            </w:pPr>
            <w:r w:rsidRPr="00535A53">
              <w:rPr>
                <w:rFonts w:ascii="Arial" w:hAnsi="Arial" w:cs="Arial"/>
                <w:sz w:val="20"/>
                <w:szCs w:val="20"/>
              </w:rPr>
              <w:t>-</w:t>
            </w:r>
          </w:p>
        </w:tc>
      </w:tr>
      <w:tr w:rsidR="003D6776" w:rsidRPr="00535A53" w14:paraId="6CBB7D90" w14:textId="77777777" w:rsidTr="009C00A8">
        <w:trPr>
          <w:trHeight w:val="20"/>
        </w:trPr>
        <w:tc>
          <w:tcPr>
            <w:tcW w:w="5958" w:type="dxa"/>
            <w:vAlign w:val="bottom"/>
          </w:tcPr>
          <w:p w14:paraId="5E55219E" w14:textId="77777777" w:rsidR="003D6776" w:rsidRPr="00535A53" w:rsidRDefault="003D6776" w:rsidP="003D6776">
            <w:pPr>
              <w:widowControl/>
              <w:ind w:right="-43"/>
              <w:rPr>
                <w:rFonts w:ascii="Arial" w:hAnsi="Arial" w:cs="Arial"/>
                <w:sz w:val="20"/>
                <w:szCs w:val="20"/>
              </w:rPr>
            </w:pPr>
            <w:r w:rsidRPr="00535A53">
              <w:rPr>
                <w:rFonts w:ascii="Arial" w:hAnsi="Arial" w:cs="Arial"/>
                <w:sz w:val="20"/>
                <w:szCs w:val="20"/>
              </w:rPr>
              <w:t>Other receivables</w:t>
            </w:r>
          </w:p>
        </w:tc>
        <w:tc>
          <w:tcPr>
            <w:tcW w:w="1584" w:type="dxa"/>
            <w:tcBorders>
              <w:bottom w:val="single" w:sz="4" w:space="0" w:color="auto"/>
            </w:tcBorders>
            <w:shd w:val="clear" w:color="auto" w:fill="FAFAFA"/>
            <w:vAlign w:val="bottom"/>
          </w:tcPr>
          <w:p w14:paraId="02F78045" w14:textId="77777777" w:rsidR="003D6776" w:rsidRPr="00535A53" w:rsidRDefault="00EE5B24" w:rsidP="003D6776">
            <w:pPr>
              <w:ind w:right="-72"/>
              <w:jc w:val="right"/>
              <w:rPr>
                <w:rFonts w:ascii="Arial" w:hAnsi="Arial" w:cs="Arial"/>
                <w:sz w:val="20"/>
                <w:szCs w:val="20"/>
                <w:cs/>
              </w:rPr>
            </w:pPr>
            <w:r w:rsidRPr="00535A53">
              <w:rPr>
                <w:rFonts w:ascii="Arial" w:hAnsi="Arial" w:cs="Arial"/>
                <w:sz w:val="20"/>
                <w:szCs w:val="20"/>
              </w:rPr>
              <w:t>12,916,231</w:t>
            </w:r>
          </w:p>
        </w:tc>
        <w:tc>
          <w:tcPr>
            <w:tcW w:w="1584" w:type="dxa"/>
            <w:tcBorders>
              <w:bottom w:val="single" w:sz="4" w:space="0" w:color="auto"/>
            </w:tcBorders>
            <w:vAlign w:val="bottom"/>
          </w:tcPr>
          <w:p w14:paraId="6C0090AF" w14:textId="77777777" w:rsidR="003D6776" w:rsidRPr="00535A53" w:rsidRDefault="003D6776" w:rsidP="003D6776">
            <w:pPr>
              <w:ind w:right="-72"/>
              <w:jc w:val="right"/>
              <w:rPr>
                <w:rFonts w:ascii="Arial" w:hAnsi="Arial" w:cs="Arial"/>
                <w:sz w:val="20"/>
                <w:szCs w:val="20"/>
                <w:cs/>
              </w:rPr>
            </w:pPr>
            <w:r w:rsidRPr="00535A53">
              <w:rPr>
                <w:rFonts w:ascii="Arial" w:hAnsi="Arial" w:cs="Arial"/>
                <w:sz w:val="20"/>
                <w:szCs w:val="20"/>
              </w:rPr>
              <w:t>11,928,428</w:t>
            </w:r>
          </w:p>
        </w:tc>
      </w:tr>
      <w:tr w:rsidR="003D6776" w:rsidRPr="00535A53" w14:paraId="4BEF823B" w14:textId="77777777" w:rsidTr="009C00A8">
        <w:trPr>
          <w:trHeight w:val="20"/>
        </w:trPr>
        <w:tc>
          <w:tcPr>
            <w:tcW w:w="5958" w:type="dxa"/>
            <w:vAlign w:val="bottom"/>
          </w:tcPr>
          <w:p w14:paraId="6FCCF51F" w14:textId="77777777" w:rsidR="003D6776" w:rsidRPr="00535A53" w:rsidRDefault="003D6776" w:rsidP="003D6776">
            <w:pPr>
              <w:rPr>
                <w:rFonts w:ascii="Arial" w:hAnsi="Arial" w:cs="Arial"/>
                <w:snapToGrid w:val="0"/>
                <w:sz w:val="12"/>
                <w:szCs w:val="12"/>
                <w:cs/>
                <w:lang w:val="th-TH"/>
              </w:rPr>
            </w:pPr>
          </w:p>
        </w:tc>
        <w:tc>
          <w:tcPr>
            <w:tcW w:w="1584" w:type="dxa"/>
            <w:tcBorders>
              <w:top w:val="single" w:sz="4" w:space="0" w:color="auto"/>
            </w:tcBorders>
            <w:shd w:val="clear" w:color="auto" w:fill="FAFAFA"/>
            <w:vAlign w:val="bottom"/>
          </w:tcPr>
          <w:p w14:paraId="24E49130" w14:textId="77777777" w:rsidR="003D6776" w:rsidRPr="00535A53" w:rsidRDefault="003D6776" w:rsidP="003D6776">
            <w:pPr>
              <w:jc w:val="right"/>
              <w:rPr>
                <w:rFonts w:ascii="Arial" w:hAnsi="Arial" w:cs="Arial"/>
                <w:snapToGrid w:val="0"/>
                <w:sz w:val="12"/>
                <w:szCs w:val="12"/>
                <w:cs/>
                <w:lang w:val="th-TH"/>
              </w:rPr>
            </w:pPr>
          </w:p>
        </w:tc>
        <w:tc>
          <w:tcPr>
            <w:tcW w:w="1584" w:type="dxa"/>
            <w:tcBorders>
              <w:top w:val="single" w:sz="4" w:space="0" w:color="auto"/>
            </w:tcBorders>
            <w:vAlign w:val="bottom"/>
          </w:tcPr>
          <w:p w14:paraId="6FA299B4" w14:textId="77777777" w:rsidR="003D6776" w:rsidRPr="00535A53" w:rsidRDefault="003D6776" w:rsidP="003D6776">
            <w:pPr>
              <w:jc w:val="right"/>
              <w:rPr>
                <w:rFonts w:ascii="Arial" w:hAnsi="Arial" w:cs="Arial"/>
                <w:snapToGrid w:val="0"/>
                <w:sz w:val="12"/>
                <w:szCs w:val="12"/>
                <w:cs/>
                <w:lang w:val="th-TH"/>
              </w:rPr>
            </w:pPr>
          </w:p>
        </w:tc>
      </w:tr>
      <w:tr w:rsidR="003D6776" w:rsidRPr="00535A53" w14:paraId="2134B151" w14:textId="77777777" w:rsidTr="009C00A8">
        <w:trPr>
          <w:trHeight w:val="20"/>
        </w:trPr>
        <w:tc>
          <w:tcPr>
            <w:tcW w:w="5958" w:type="dxa"/>
            <w:vAlign w:val="bottom"/>
          </w:tcPr>
          <w:p w14:paraId="3E63E461" w14:textId="77777777" w:rsidR="003D6776" w:rsidRPr="00535A53" w:rsidRDefault="003D6776" w:rsidP="003D6776">
            <w:pPr>
              <w:widowControl/>
              <w:ind w:right="-43"/>
              <w:rPr>
                <w:rFonts w:ascii="Arial" w:hAnsi="Arial" w:cs="Arial"/>
                <w:sz w:val="20"/>
                <w:szCs w:val="20"/>
              </w:rPr>
            </w:pPr>
            <w:r w:rsidRPr="00535A53">
              <w:rPr>
                <w:rFonts w:ascii="Arial" w:hAnsi="Arial" w:cs="Arial"/>
                <w:sz w:val="20"/>
                <w:szCs w:val="20"/>
              </w:rPr>
              <w:t>Total securities business receivables</w:t>
            </w:r>
          </w:p>
        </w:tc>
        <w:tc>
          <w:tcPr>
            <w:tcW w:w="1584" w:type="dxa"/>
            <w:shd w:val="clear" w:color="auto" w:fill="FAFAFA"/>
            <w:vAlign w:val="bottom"/>
          </w:tcPr>
          <w:p w14:paraId="193D3A01" w14:textId="77777777" w:rsidR="003D6776" w:rsidRPr="00535A53" w:rsidRDefault="00EE5B24" w:rsidP="003D6776">
            <w:pPr>
              <w:ind w:right="-72"/>
              <w:jc w:val="right"/>
              <w:rPr>
                <w:rFonts w:ascii="Arial" w:hAnsi="Arial" w:cs="Arial"/>
                <w:sz w:val="20"/>
                <w:szCs w:val="20"/>
              </w:rPr>
            </w:pPr>
            <w:r w:rsidRPr="00535A53">
              <w:rPr>
                <w:rFonts w:ascii="Arial" w:hAnsi="Arial" w:cs="Arial"/>
                <w:sz w:val="20"/>
                <w:szCs w:val="20"/>
              </w:rPr>
              <w:t>9,769,104,616</w:t>
            </w:r>
          </w:p>
        </w:tc>
        <w:tc>
          <w:tcPr>
            <w:tcW w:w="1584" w:type="dxa"/>
            <w:vAlign w:val="bottom"/>
          </w:tcPr>
          <w:p w14:paraId="5CE6E6E4" w14:textId="77777777" w:rsidR="003D6776" w:rsidRPr="00535A53" w:rsidRDefault="003D6776" w:rsidP="003D6776">
            <w:pPr>
              <w:ind w:right="-72"/>
              <w:jc w:val="right"/>
              <w:rPr>
                <w:rFonts w:ascii="Arial" w:hAnsi="Arial" w:cs="Arial"/>
                <w:sz w:val="20"/>
                <w:szCs w:val="20"/>
              </w:rPr>
            </w:pPr>
            <w:r w:rsidRPr="00535A53">
              <w:rPr>
                <w:rFonts w:ascii="Arial" w:hAnsi="Arial" w:cs="Arial"/>
                <w:sz w:val="20"/>
                <w:szCs w:val="20"/>
              </w:rPr>
              <w:t>8,056,512,660</w:t>
            </w:r>
          </w:p>
        </w:tc>
      </w:tr>
      <w:tr w:rsidR="003D6776" w:rsidRPr="00535A53" w14:paraId="2D20AEF7" w14:textId="77777777" w:rsidTr="009C00A8">
        <w:trPr>
          <w:trHeight w:val="20"/>
        </w:trPr>
        <w:tc>
          <w:tcPr>
            <w:tcW w:w="5958" w:type="dxa"/>
            <w:vAlign w:val="bottom"/>
          </w:tcPr>
          <w:p w14:paraId="7D8326E5" w14:textId="77777777" w:rsidR="003D6776" w:rsidRPr="00535A53" w:rsidRDefault="003D6776" w:rsidP="003D6776">
            <w:pPr>
              <w:widowControl/>
              <w:ind w:right="-43"/>
              <w:rPr>
                <w:rFonts w:ascii="Arial" w:hAnsi="Arial" w:cs="Arial"/>
                <w:sz w:val="20"/>
                <w:szCs w:val="20"/>
              </w:rPr>
            </w:pPr>
            <w:r w:rsidRPr="00535A53">
              <w:rPr>
                <w:rFonts w:ascii="Arial" w:hAnsi="Arial" w:cs="Arial"/>
                <w:sz w:val="20"/>
                <w:szCs w:val="20"/>
                <w:u w:val="single"/>
              </w:rPr>
              <w:t>Add</w:t>
            </w:r>
            <w:r w:rsidRPr="00535A53">
              <w:rPr>
                <w:rFonts w:ascii="Arial" w:hAnsi="Arial" w:cs="Arial"/>
                <w:sz w:val="20"/>
                <w:szCs w:val="20"/>
              </w:rPr>
              <w:t xml:space="preserve">   Accrued interest income</w:t>
            </w:r>
          </w:p>
        </w:tc>
        <w:tc>
          <w:tcPr>
            <w:tcW w:w="1584" w:type="dxa"/>
            <w:shd w:val="clear" w:color="auto" w:fill="FAFAFA"/>
            <w:vAlign w:val="bottom"/>
          </w:tcPr>
          <w:p w14:paraId="2B78216B" w14:textId="77777777" w:rsidR="003D6776" w:rsidRPr="00535A53" w:rsidRDefault="00EE5B24" w:rsidP="003D6776">
            <w:pPr>
              <w:ind w:right="-72"/>
              <w:jc w:val="right"/>
              <w:rPr>
                <w:rFonts w:ascii="Arial" w:hAnsi="Arial" w:cs="Arial"/>
                <w:sz w:val="20"/>
                <w:szCs w:val="25"/>
              </w:rPr>
            </w:pPr>
            <w:r w:rsidRPr="00535A53">
              <w:rPr>
                <w:rFonts w:ascii="Arial" w:hAnsi="Arial" w:cs="Arial"/>
                <w:sz w:val="20"/>
                <w:szCs w:val="25"/>
              </w:rPr>
              <w:t>31,106,171</w:t>
            </w:r>
          </w:p>
        </w:tc>
        <w:tc>
          <w:tcPr>
            <w:tcW w:w="1584" w:type="dxa"/>
            <w:vAlign w:val="bottom"/>
          </w:tcPr>
          <w:p w14:paraId="3AA6D406" w14:textId="77777777" w:rsidR="003D6776" w:rsidRPr="00535A53" w:rsidRDefault="003D6776" w:rsidP="003D6776">
            <w:pPr>
              <w:ind w:right="-72"/>
              <w:jc w:val="right"/>
              <w:rPr>
                <w:rFonts w:ascii="Arial" w:hAnsi="Arial" w:cs="Arial"/>
                <w:sz w:val="20"/>
                <w:szCs w:val="25"/>
              </w:rPr>
            </w:pPr>
            <w:r w:rsidRPr="00535A53">
              <w:rPr>
                <w:rFonts w:ascii="Arial" w:hAnsi="Arial" w:cs="Arial"/>
                <w:sz w:val="20"/>
                <w:szCs w:val="25"/>
              </w:rPr>
              <w:t>32,810,875</w:t>
            </w:r>
          </w:p>
        </w:tc>
      </w:tr>
      <w:tr w:rsidR="003D6776" w:rsidRPr="00535A53" w14:paraId="5B85F317" w14:textId="77777777" w:rsidTr="009C00A8">
        <w:trPr>
          <w:trHeight w:val="20"/>
        </w:trPr>
        <w:tc>
          <w:tcPr>
            <w:tcW w:w="5958" w:type="dxa"/>
            <w:vAlign w:val="bottom"/>
          </w:tcPr>
          <w:p w14:paraId="59E509D4" w14:textId="77777777" w:rsidR="003D6776" w:rsidRPr="00535A53" w:rsidRDefault="003D6776" w:rsidP="003D6776">
            <w:pPr>
              <w:widowControl/>
              <w:ind w:right="-43"/>
              <w:rPr>
                <w:rFonts w:ascii="Arial" w:hAnsi="Arial" w:cs="Arial"/>
                <w:sz w:val="20"/>
                <w:szCs w:val="20"/>
                <w:u w:val="single"/>
              </w:rPr>
            </w:pPr>
            <w:proofErr w:type="gramStart"/>
            <w:r w:rsidRPr="00535A53">
              <w:rPr>
                <w:rFonts w:ascii="Arial" w:hAnsi="Arial" w:cs="Arial"/>
                <w:sz w:val="20"/>
                <w:szCs w:val="20"/>
                <w:u w:val="single"/>
              </w:rPr>
              <w:t>Less</w:t>
            </w:r>
            <w:r w:rsidRPr="00535A53">
              <w:rPr>
                <w:rFonts w:ascii="Arial" w:hAnsi="Arial" w:cs="Arial"/>
                <w:sz w:val="20"/>
                <w:szCs w:val="20"/>
              </w:rPr>
              <w:t xml:space="preserve">  Allowance</w:t>
            </w:r>
            <w:proofErr w:type="gramEnd"/>
            <w:r w:rsidRPr="00535A53">
              <w:rPr>
                <w:rFonts w:ascii="Arial" w:hAnsi="Arial" w:cs="Arial"/>
                <w:sz w:val="20"/>
                <w:szCs w:val="20"/>
              </w:rPr>
              <w:t xml:space="preserve"> for expected credit losses </w:t>
            </w:r>
            <w:r w:rsidRPr="00535A53">
              <w:rPr>
                <w:rFonts w:ascii="Arial" w:hAnsi="Arial" w:cs="Arial"/>
                <w:sz w:val="20"/>
                <w:szCs w:val="20"/>
                <w:cs/>
              </w:rPr>
              <w:t>(</w:t>
            </w:r>
            <w:r w:rsidRPr="00535A53">
              <w:rPr>
                <w:rFonts w:ascii="Arial" w:hAnsi="Arial" w:cs="Arial"/>
                <w:sz w:val="20"/>
                <w:szCs w:val="20"/>
              </w:rPr>
              <w:t xml:space="preserve">Note </w:t>
            </w:r>
            <w:r w:rsidRPr="00535A53">
              <w:rPr>
                <w:rFonts w:ascii="Arial" w:hAnsi="Arial" w:cs="Arial"/>
                <w:sz w:val="20"/>
                <w:szCs w:val="20"/>
                <w:lang w:val="en-GB"/>
              </w:rPr>
              <w:t>15</w:t>
            </w:r>
            <w:r w:rsidRPr="00535A53">
              <w:rPr>
                <w:rFonts w:ascii="Arial" w:hAnsi="Arial" w:cs="Arial"/>
                <w:sz w:val="20"/>
                <w:szCs w:val="20"/>
                <w:cs/>
              </w:rPr>
              <w:t>)</w:t>
            </w:r>
          </w:p>
        </w:tc>
        <w:tc>
          <w:tcPr>
            <w:tcW w:w="1584" w:type="dxa"/>
            <w:shd w:val="clear" w:color="auto" w:fill="FAFAFA"/>
            <w:vAlign w:val="bottom"/>
          </w:tcPr>
          <w:p w14:paraId="42B6EA86" w14:textId="77777777" w:rsidR="003D6776" w:rsidRPr="00535A53" w:rsidRDefault="00EE5B24" w:rsidP="003D6776">
            <w:pPr>
              <w:ind w:right="-72"/>
              <w:jc w:val="right"/>
              <w:rPr>
                <w:rFonts w:ascii="Arial" w:hAnsi="Arial" w:cs="Arial"/>
                <w:sz w:val="20"/>
                <w:szCs w:val="20"/>
              </w:rPr>
            </w:pPr>
            <w:r w:rsidRPr="00535A53">
              <w:rPr>
                <w:rFonts w:ascii="Arial" w:hAnsi="Arial" w:cs="Arial"/>
                <w:sz w:val="20"/>
                <w:szCs w:val="20"/>
              </w:rPr>
              <w:t>(7,110,199)</w:t>
            </w:r>
          </w:p>
        </w:tc>
        <w:tc>
          <w:tcPr>
            <w:tcW w:w="1584" w:type="dxa"/>
            <w:vAlign w:val="bottom"/>
          </w:tcPr>
          <w:p w14:paraId="7E4FEEB8" w14:textId="77777777" w:rsidR="003D6776" w:rsidRPr="00535A53" w:rsidRDefault="003D6776" w:rsidP="003D6776">
            <w:pPr>
              <w:ind w:right="-72"/>
              <w:jc w:val="right"/>
              <w:rPr>
                <w:rFonts w:ascii="Arial" w:hAnsi="Arial" w:cs="Arial"/>
                <w:sz w:val="20"/>
                <w:szCs w:val="20"/>
              </w:rPr>
            </w:pPr>
            <w:r w:rsidRPr="00535A53">
              <w:rPr>
                <w:rFonts w:ascii="Arial" w:hAnsi="Arial" w:cs="Arial"/>
                <w:sz w:val="20"/>
                <w:szCs w:val="20"/>
              </w:rPr>
              <w:t>-</w:t>
            </w:r>
          </w:p>
        </w:tc>
      </w:tr>
      <w:tr w:rsidR="003D6776" w:rsidRPr="00535A53" w14:paraId="7E67A6DB" w14:textId="77777777" w:rsidTr="009C00A8">
        <w:trPr>
          <w:trHeight w:val="20"/>
        </w:trPr>
        <w:tc>
          <w:tcPr>
            <w:tcW w:w="5958" w:type="dxa"/>
            <w:vAlign w:val="bottom"/>
          </w:tcPr>
          <w:p w14:paraId="3CCBA913" w14:textId="77777777" w:rsidR="003D6776" w:rsidRPr="00535A53" w:rsidRDefault="003D6776" w:rsidP="003D6776">
            <w:pPr>
              <w:widowControl/>
              <w:ind w:right="-43"/>
              <w:rPr>
                <w:rFonts w:ascii="Arial" w:hAnsi="Arial" w:cs="Arial"/>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Allowance</w:t>
            </w:r>
            <w:proofErr w:type="gramEnd"/>
            <w:r w:rsidRPr="00535A53">
              <w:rPr>
                <w:rFonts w:ascii="Arial" w:hAnsi="Arial" w:cs="Arial"/>
                <w:sz w:val="20"/>
                <w:szCs w:val="20"/>
              </w:rPr>
              <w:t xml:space="preserve"> for doubtful accounts </w:t>
            </w:r>
            <w:r w:rsidRPr="00535A53">
              <w:rPr>
                <w:rFonts w:ascii="Arial" w:hAnsi="Arial" w:cs="Arial"/>
                <w:sz w:val="20"/>
                <w:szCs w:val="20"/>
                <w:cs/>
              </w:rPr>
              <w:t>(</w:t>
            </w:r>
            <w:r w:rsidRPr="00535A53">
              <w:rPr>
                <w:rFonts w:ascii="Arial" w:hAnsi="Arial" w:cs="Arial"/>
                <w:sz w:val="20"/>
                <w:szCs w:val="20"/>
              </w:rPr>
              <w:t xml:space="preserve">Note </w:t>
            </w:r>
            <w:r w:rsidRPr="00535A53">
              <w:rPr>
                <w:rFonts w:ascii="Arial" w:hAnsi="Arial" w:cs="Arial"/>
                <w:sz w:val="20"/>
                <w:szCs w:val="20"/>
                <w:lang w:val="en-GB"/>
              </w:rPr>
              <w:t>16</w:t>
            </w:r>
            <w:r w:rsidRPr="00535A53">
              <w:rPr>
                <w:rFonts w:ascii="Arial" w:hAnsi="Arial" w:cs="Arial"/>
                <w:sz w:val="20"/>
                <w:szCs w:val="20"/>
                <w:cs/>
              </w:rPr>
              <w:t>)</w:t>
            </w:r>
          </w:p>
        </w:tc>
        <w:tc>
          <w:tcPr>
            <w:tcW w:w="1584" w:type="dxa"/>
            <w:tcBorders>
              <w:bottom w:val="single" w:sz="4" w:space="0" w:color="auto"/>
            </w:tcBorders>
            <w:shd w:val="clear" w:color="auto" w:fill="FAFAFA"/>
            <w:vAlign w:val="bottom"/>
          </w:tcPr>
          <w:p w14:paraId="6C221112" w14:textId="77777777" w:rsidR="003D6776" w:rsidRPr="00535A53" w:rsidRDefault="00EE5B24" w:rsidP="003D6776">
            <w:pPr>
              <w:ind w:right="-72"/>
              <w:jc w:val="right"/>
              <w:rPr>
                <w:rFonts w:ascii="Arial" w:hAnsi="Arial" w:cs="Arial"/>
                <w:sz w:val="20"/>
                <w:szCs w:val="20"/>
              </w:rPr>
            </w:pPr>
            <w:r w:rsidRPr="00535A53">
              <w:rPr>
                <w:rFonts w:ascii="Arial" w:hAnsi="Arial" w:cs="Arial"/>
                <w:sz w:val="20"/>
                <w:szCs w:val="20"/>
              </w:rPr>
              <w:t>-</w:t>
            </w:r>
          </w:p>
        </w:tc>
        <w:tc>
          <w:tcPr>
            <w:tcW w:w="1584" w:type="dxa"/>
            <w:tcBorders>
              <w:bottom w:val="single" w:sz="4" w:space="0" w:color="auto"/>
            </w:tcBorders>
            <w:vAlign w:val="bottom"/>
          </w:tcPr>
          <w:p w14:paraId="71F5D134" w14:textId="77777777" w:rsidR="003D6776" w:rsidRPr="00535A53" w:rsidRDefault="003D6776" w:rsidP="003D6776">
            <w:pPr>
              <w:ind w:right="-72"/>
              <w:jc w:val="right"/>
              <w:rPr>
                <w:rFonts w:ascii="Arial" w:hAnsi="Arial" w:cs="Arial"/>
                <w:sz w:val="20"/>
                <w:szCs w:val="20"/>
              </w:rPr>
            </w:pPr>
            <w:r w:rsidRPr="00535A53">
              <w:rPr>
                <w:rFonts w:ascii="Arial" w:hAnsi="Arial" w:cs="Arial"/>
                <w:sz w:val="20"/>
                <w:szCs w:val="20"/>
              </w:rPr>
              <w:t>(7,099,673)</w:t>
            </w:r>
          </w:p>
        </w:tc>
      </w:tr>
      <w:tr w:rsidR="003D6776" w:rsidRPr="00535A53" w14:paraId="5A247D84" w14:textId="77777777" w:rsidTr="009C00A8">
        <w:trPr>
          <w:trHeight w:val="20"/>
        </w:trPr>
        <w:tc>
          <w:tcPr>
            <w:tcW w:w="5958" w:type="dxa"/>
            <w:vAlign w:val="bottom"/>
          </w:tcPr>
          <w:p w14:paraId="69792035" w14:textId="77777777" w:rsidR="003D6776" w:rsidRPr="00535A53" w:rsidRDefault="003D6776" w:rsidP="003D6776">
            <w:pPr>
              <w:rPr>
                <w:rFonts w:ascii="Arial" w:hAnsi="Arial" w:cs="Arial"/>
                <w:snapToGrid w:val="0"/>
                <w:sz w:val="12"/>
                <w:szCs w:val="12"/>
                <w:cs/>
                <w:lang w:val="th-TH"/>
              </w:rPr>
            </w:pPr>
          </w:p>
        </w:tc>
        <w:tc>
          <w:tcPr>
            <w:tcW w:w="1584" w:type="dxa"/>
            <w:tcBorders>
              <w:top w:val="single" w:sz="4" w:space="0" w:color="auto"/>
            </w:tcBorders>
            <w:shd w:val="clear" w:color="auto" w:fill="FAFAFA"/>
            <w:vAlign w:val="bottom"/>
          </w:tcPr>
          <w:p w14:paraId="66D58CCF" w14:textId="77777777" w:rsidR="003D6776" w:rsidRPr="00535A53" w:rsidRDefault="003D6776" w:rsidP="003D6776">
            <w:pPr>
              <w:ind w:right="-72"/>
              <w:jc w:val="right"/>
              <w:rPr>
                <w:rFonts w:ascii="Arial" w:hAnsi="Arial" w:cs="Arial"/>
                <w:sz w:val="12"/>
                <w:szCs w:val="12"/>
                <w:cs/>
              </w:rPr>
            </w:pPr>
          </w:p>
        </w:tc>
        <w:tc>
          <w:tcPr>
            <w:tcW w:w="1584" w:type="dxa"/>
            <w:tcBorders>
              <w:top w:val="single" w:sz="4" w:space="0" w:color="auto"/>
            </w:tcBorders>
            <w:vAlign w:val="bottom"/>
          </w:tcPr>
          <w:p w14:paraId="2987CF32" w14:textId="77777777" w:rsidR="003D6776" w:rsidRPr="00535A53" w:rsidRDefault="003D6776" w:rsidP="003D6776">
            <w:pPr>
              <w:ind w:right="-72"/>
              <w:jc w:val="right"/>
              <w:rPr>
                <w:rFonts w:ascii="Arial" w:hAnsi="Arial" w:cs="Arial"/>
                <w:sz w:val="12"/>
                <w:szCs w:val="12"/>
                <w:cs/>
              </w:rPr>
            </w:pPr>
          </w:p>
        </w:tc>
      </w:tr>
      <w:tr w:rsidR="003D6776" w:rsidRPr="00535A53" w14:paraId="3B9FC318" w14:textId="77777777" w:rsidTr="009C00A8">
        <w:trPr>
          <w:trHeight w:val="20"/>
        </w:trPr>
        <w:tc>
          <w:tcPr>
            <w:tcW w:w="5958" w:type="dxa"/>
            <w:vAlign w:val="bottom"/>
          </w:tcPr>
          <w:p w14:paraId="44F00E50" w14:textId="77777777" w:rsidR="003D6776" w:rsidRPr="00535A53" w:rsidRDefault="003D6776" w:rsidP="003D6776">
            <w:pPr>
              <w:widowControl/>
              <w:ind w:right="-43"/>
              <w:rPr>
                <w:rFonts w:ascii="Arial" w:hAnsi="Arial" w:cs="Arial"/>
                <w:sz w:val="20"/>
                <w:szCs w:val="20"/>
                <w:lang w:val="en-GB"/>
              </w:rPr>
            </w:pPr>
            <w:r w:rsidRPr="00535A53">
              <w:rPr>
                <w:rFonts w:ascii="Arial" w:hAnsi="Arial" w:cs="Arial"/>
                <w:sz w:val="20"/>
                <w:szCs w:val="16"/>
              </w:rPr>
              <w:t>Total securities business receivables</w:t>
            </w:r>
          </w:p>
        </w:tc>
        <w:tc>
          <w:tcPr>
            <w:tcW w:w="1584" w:type="dxa"/>
            <w:tcBorders>
              <w:bottom w:val="single" w:sz="4" w:space="0" w:color="auto"/>
            </w:tcBorders>
            <w:shd w:val="clear" w:color="auto" w:fill="FAFAFA"/>
            <w:vAlign w:val="bottom"/>
          </w:tcPr>
          <w:p w14:paraId="4861F957" w14:textId="77777777" w:rsidR="003D6776" w:rsidRPr="00535A53" w:rsidRDefault="00EE5B24" w:rsidP="003D6776">
            <w:pPr>
              <w:ind w:right="-72"/>
              <w:jc w:val="right"/>
              <w:rPr>
                <w:rFonts w:ascii="Arial" w:hAnsi="Arial" w:cs="Arial"/>
                <w:sz w:val="20"/>
                <w:szCs w:val="20"/>
                <w:cs/>
              </w:rPr>
            </w:pPr>
            <w:r w:rsidRPr="00535A53">
              <w:rPr>
                <w:rFonts w:ascii="Arial" w:hAnsi="Arial" w:cs="Arial"/>
                <w:sz w:val="20"/>
                <w:szCs w:val="20"/>
              </w:rPr>
              <w:t>9,793,100,588</w:t>
            </w:r>
          </w:p>
        </w:tc>
        <w:tc>
          <w:tcPr>
            <w:tcW w:w="1584" w:type="dxa"/>
            <w:tcBorders>
              <w:bottom w:val="single" w:sz="4" w:space="0" w:color="auto"/>
            </w:tcBorders>
            <w:vAlign w:val="bottom"/>
          </w:tcPr>
          <w:p w14:paraId="71A7561E" w14:textId="77777777" w:rsidR="003D6776" w:rsidRPr="00535A53" w:rsidRDefault="003D6776" w:rsidP="003D6776">
            <w:pPr>
              <w:ind w:right="-72"/>
              <w:jc w:val="right"/>
              <w:rPr>
                <w:rFonts w:ascii="Arial" w:hAnsi="Arial" w:cs="Arial"/>
                <w:sz w:val="20"/>
                <w:szCs w:val="20"/>
                <w:cs/>
              </w:rPr>
            </w:pPr>
            <w:r w:rsidRPr="00535A53">
              <w:rPr>
                <w:rFonts w:ascii="Arial" w:hAnsi="Arial" w:cs="Arial"/>
                <w:sz w:val="20"/>
                <w:szCs w:val="20"/>
              </w:rPr>
              <w:t>8,082,223,862</w:t>
            </w:r>
          </w:p>
        </w:tc>
      </w:tr>
      <w:tr w:rsidR="003D6776" w:rsidRPr="00535A53" w14:paraId="48A88463" w14:textId="77777777" w:rsidTr="009C00A8">
        <w:trPr>
          <w:trHeight w:val="20"/>
        </w:trPr>
        <w:tc>
          <w:tcPr>
            <w:tcW w:w="5958" w:type="dxa"/>
            <w:vAlign w:val="bottom"/>
          </w:tcPr>
          <w:p w14:paraId="7B0C55D8" w14:textId="77777777" w:rsidR="003D6776" w:rsidRPr="00535A53" w:rsidRDefault="003D6776" w:rsidP="003D6776">
            <w:pPr>
              <w:widowControl/>
              <w:ind w:right="-43"/>
              <w:rPr>
                <w:rFonts w:ascii="Arial" w:hAnsi="Arial" w:cs="Arial"/>
                <w:sz w:val="16"/>
                <w:szCs w:val="16"/>
              </w:rPr>
            </w:pPr>
          </w:p>
        </w:tc>
        <w:tc>
          <w:tcPr>
            <w:tcW w:w="1584" w:type="dxa"/>
            <w:tcBorders>
              <w:top w:val="single" w:sz="4" w:space="0" w:color="auto"/>
            </w:tcBorders>
            <w:shd w:val="clear" w:color="auto" w:fill="FAFAFA"/>
            <w:vAlign w:val="bottom"/>
          </w:tcPr>
          <w:p w14:paraId="23462F6A" w14:textId="77777777" w:rsidR="003D6776" w:rsidRPr="00535A53" w:rsidRDefault="003D6776" w:rsidP="003D6776">
            <w:pPr>
              <w:ind w:right="-72"/>
              <w:jc w:val="right"/>
              <w:rPr>
                <w:rFonts w:ascii="Arial" w:hAnsi="Arial" w:cs="Arial"/>
                <w:sz w:val="16"/>
                <w:szCs w:val="16"/>
              </w:rPr>
            </w:pPr>
          </w:p>
        </w:tc>
        <w:tc>
          <w:tcPr>
            <w:tcW w:w="1584" w:type="dxa"/>
            <w:tcBorders>
              <w:top w:val="single" w:sz="4" w:space="0" w:color="auto"/>
            </w:tcBorders>
            <w:vAlign w:val="bottom"/>
          </w:tcPr>
          <w:p w14:paraId="5695B75E" w14:textId="77777777" w:rsidR="003D6776" w:rsidRPr="00535A53" w:rsidRDefault="003D6776" w:rsidP="003D6776">
            <w:pPr>
              <w:ind w:right="-72"/>
              <w:jc w:val="right"/>
              <w:rPr>
                <w:rFonts w:ascii="Arial" w:hAnsi="Arial" w:cs="Arial"/>
                <w:sz w:val="16"/>
                <w:szCs w:val="16"/>
              </w:rPr>
            </w:pPr>
          </w:p>
        </w:tc>
      </w:tr>
      <w:tr w:rsidR="003D6776" w:rsidRPr="00535A53" w14:paraId="11FCA457" w14:textId="77777777" w:rsidTr="009C00A8">
        <w:trPr>
          <w:trHeight w:val="20"/>
        </w:trPr>
        <w:tc>
          <w:tcPr>
            <w:tcW w:w="5958" w:type="dxa"/>
            <w:vAlign w:val="bottom"/>
          </w:tcPr>
          <w:p w14:paraId="03EBB1BF" w14:textId="77777777" w:rsidR="003D6776" w:rsidRPr="00535A53" w:rsidRDefault="003D6776" w:rsidP="003D6776">
            <w:pPr>
              <w:tabs>
                <w:tab w:val="left" w:pos="702"/>
              </w:tabs>
              <w:ind w:right="-36"/>
              <w:rPr>
                <w:rFonts w:ascii="Arial" w:hAnsi="Arial" w:cs="Arial"/>
                <w:sz w:val="20"/>
                <w:szCs w:val="16"/>
              </w:rPr>
            </w:pPr>
            <w:r w:rsidRPr="00535A53">
              <w:rPr>
                <w:rFonts w:ascii="Arial" w:hAnsi="Arial" w:cs="Arial"/>
                <w:b/>
                <w:bCs/>
                <w:sz w:val="20"/>
                <w:szCs w:val="16"/>
              </w:rPr>
              <w:t>Derivatives business receivables</w:t>
            </w:r>
          </w:p>
        </w:tc>
        <w:tc>
          <w:tcPr>
            <w:tcW w:w="1584" w:type="dxa"/>
            <w:shd w:val="clear" w:color="auto" w:fill="FAFAFA"/>
            <w:vAlign w:val="bottom"/>
          </w:tcPr>
          <w:p w14:paraId="040E8F75" w14:textId="77777777" w:rsidR="003D6776" w:rsidRPr="00535A53" w:rsidRDefault="003D6776" w:rsidP="003D6776">
            <w:pPr>
              <w:ind w:right="-72"/>
              <w:jc w:val="right"/>
              <w:rPr>
                <w:rFonts w:ascii="Arial" w:hAnsi="Arial" w:cs="Arial"/>
                <w:snapToGrid w:val="0"/>
                <w:sz w:val="20"/>
                <w:szCs w:val="16"/>
                <w:lang w:eastAsia="th-TH"/>
              </w:rPr>
            </w:pPr>
          </w:p>
        </w:tc>
        <w:tc>
          <w:tcPr>
            <w:tcW w:w="1584" w:type="dxa"/>
            <w:vAlign w:val="bottom"/>
          </w:tcPr>
          <w:p w14:paraId="3DA22F48" w14:textId="77777777" w:rsidR="003D6776" w:rsidRPr="00535A53" w:rsidRDefault="003D6776" w:rsidP="003D6776">
            <w:pPr>
              <w:ind w:right="-72"/>
              <w:jc w:val="right"/>
              <w:rPr>
                <w:rFonts w:ascii="Arial" w:hAnsi="Arial" w:cs="Arial"/>
                <w:snapToGrid w:val="0"/>
                <w:sz w:val="20"/>
                <w:szCs w:val="16"/>
                <w:lang w:eastAsia="th-TH"/>
              </w:rPr>
            </w:pPr>
          </w:p>
        </w:tc>
      </w:tr>
      <w:tr w:rsidR="003D6776" w:rsidRPr="00535A53" w14:paraId="5234D300" w14:textId="77777777" w:rsidTr="009C00A8">
        <w:trPr>
          <w:trHeight w:val="20"/>
        </w:trPr>
        <w:tc>
          <w:tcPr>
            <w:tcW w:w="5958" w:type="dxa"/>
            <w:vAlign w:val="bottom"/>
          </w:tcPr>
          <w:p w14:paraId="24396683" w14:textId="77777777" w:rsidR="003D6776" w:rsidRPr="00535A53" w:rsidRDefault="003D6776" w:rsidP="003D6776">
            <w:pPr>
              <w:tabs>
                <w:tab w:val="left" w:pos="702"/>
              </w:tabs>
              <w:ind w:right="-36"/>
              <w:rPr>
                <w:rFonts w:ascii="Arial" w:hAnsi="Arial" w:cs="Arial"/>
                <w:sz w:val="20"/>
                <w:szCs w:val="16"/>
              </w:rPr>
            </w:pPr>
            <w:r w:rsidRPr="00535A53">
              <w:rPr>
                <w:rFonts w:ascii="Arial" w:hAnsi="Arial" w:cs="Arial"/>
                <w:sz w:val="20"/>
                <w:szCs w:val="16"/>
              </w:rPr>
              <w:t>Derivatives business receivables</w:t>
            </w:r>
          </w:p>
        </w:tc>
        <w:tc>
          <w:tcPr>
            <w:tcW w:w="1584" w:type="dxa"/>
            <w:shd w:val="clear" w:color="auto" w:fill="FAFAFA"/>
            <w:vAlign w:val="bottom"/>
          </w:tcPr>
          <w:p w14:paraId="491E7F50" w14:textId="77777777" w:rsidR="003D6776" w:rsidRPr="00535A53" w:rsidRDefault="00EE5B24" w:rsidP="003D6776">
            <w:pPr>
              <w:ind w:right="-72"/>
              <w:jc w:val="right"/>
              <w:rPr>
                <w:rFonts w:ascii="Arial" w:hAnsi="Arial" w:cs="Arial"/>
                <w:sz w:val="20"/>
                <w:szCs w:val="20"/>
                <w:cs/>
              </w:rPr>
            </w:pPr>
            <w:r w:rsidRPr="00535A53">
              <w:rPr>
                <w:rFonts w:ascii="Arial" w:hAnsi="Arial" w:cs="Arial"/>
                <w:sz w:val="20"/>
                <w:szCs w:val="20"/>
              </w:rPr>
              <w:t>644,871</w:t>
            </w:r>
          </w:p>
        </w:tc>
        <w:tc>
          <w:tcPr>
            <w:tcW w:w="1584" w:type="dxa"/>
            <w:vAlign w:val="bottom"/>
          </w:tcPr>
          <w:p w14:paraId="32070418" w14:textId="77777777" w:rsidR="003D6776" w:rsidRPr="00535A53" w:rsidRDefault="003D6776" w:rsidP="003D6776">
            <w:pPr>
              <w:ind w:right="-72"/>
              <w:jc w:val="right"/>
              <w:rPr>
                <w:rFonts w:ascii="Arial" w:hAnsi="Arial" w:cs="Arial"/>
                <w:sz w:val="20"/>
                <w:szCs w:val="20"/>
                <w:cs/>
              </w:rPr>
            </w:pPr>
            <w:r w:rsidRPr="00535A53">
              <w:rPr>
                <w:rFonts w:ascii="Arial" w:hAnsi="Arial" w:cs="Arial"/>
                <w:sz w:val="20"/>
                <w:szCs w:val="20"/>
              </w:rPr>
              <w:t>2,290,711</w:t>
            </w:r>
          </w:p>
        </w:tc>
      </w:tr>
      <w:tr w:rsidR="003D6776" w:rsidRPr="00535A53" w14:paraId="45AC7F23" w14:textId="77777777" w:rsidTr="009C00A8">
        <w:trPr>
          <w:trHeight w:val="20"/>
        </w:trPr>
        <w:tc>
          <w:tcPr>
            <w:tcW w:w="5958" w:type="dxa"/>
            <w:vAlign w:val="bottom"/>
          </w:tcPr>
          <w:p w14:paraId="4F8F8F60" w14:textId="77777777" w:rsidR="003D6776" w:rsidRPr="00535A53" w:rsidRDefault="003D6776" w:rsidP="003D6776">
            <w:pPr>
              <w:widowControl/>
              <w:ind w:right="-43"/>
              <w:rPr>
                <w:rFonts w:ascii="Arial" w:hAnsi="Arial" w:cs="Arial"/>
                <w:sz w:val="20"/>
                <w:szCs w:val="20"/>
                <w:u w:val="single"/>
              </w:rPr>
            </w:pPr>
            <w:proofErr w:type="gramStart"/>
            <w:r w:rsidRPr="00535A53">
              <w:rPr>
                <w:rFonts w:ascii="Arial" w:hAnsi="Arial" w:cs="Arial"/>
                <w:sz w:val="20"/>
                <w:szCs w:val="20"/>
                <w:u w:val="single"/>
              </w:rPr>
              <w:t>Less</w:t>
            </w:r>
            <w:r w:rsidRPr="00535A53">
              <w:rPr>
                <w:rFonts w:ascii="Arial" w:hAnsi="Arial" w:cs="Arial"/>
                <w:sz w:val="20"/>
                <w:szCs w:val="20"/>
              </w:rPr>
              <w:t xml:space="preserve">  Allowance</w:t>
            </w:r>
            <w:proofErr w:type="gramEnd"/>
            <w:r w:rsidRPr="00535A53">
              <w:rPr>
                <w:rFonts w:ascii="Arial" w:hAnsi="Arial" w:cs="Arial"/>
                <w:sz w:val="20"/>
                <w:szCs w:val="20"/>
              </w:rPr>
              <w:t xml:space="preserve"> for expected credit losses </w:t>
            </w:r>
            <w:r w:rsidRPr="00535A53">
              <w:rPr>
                <w:rFonts w:ascii="Arial" w:hAnsi="Arial" w:cs="Arial"/>
                <w:sz w:val="20"/>
                <w:szCs w:val="20"/>
                <w:cs/>
              </w:rPr>
              <w:t>(</w:t>
            </w:r>
            <w:r w:rsidRPr="00535A53">
              <w:rPr>
                <w:rFonts w:ascii="Arial" w:hAnsi="Arial" w:cs="Arial"/>
                <w:sz w:val="20"/>
                <w:szCs w:val="20"/>
              </w:rPr>
              <w:t xml:space="preserve">Note </w:t>
            </w:r>
            <w:r w:rsidRPr="00535A53">
              <w:rPr>
                <w:rFonts w:ascii="Arial" w:hAnsi="Arial" w:cs="Arial"/>
                <w:sz w:val="20"/>
                <w:szCs w:val="20"/>
                <w:lang w:val="en-GB"/>
              </w:rPr>
              <w:t>15</w:t>
            </w:r>
            <w:r w:rsidRPr="00535A53">
              <w:rPr>
                <w:rFonts w:ascii="Arial" w:hAnsi="Arial" w:cs="Arial"/>
                <w:sz w:val="20"/>
                <w:szCs w:val="20"/>
                <w:cs/>
              </w:rPr>
              <w:t>)</w:t>
            </w:r>
          </w:p>
        </w:tc>
        <w:tc>
          <w:tcPr>
            <w:tcW w:w="1584" w:type="dxa"/>
            <w:shd w:val="clear" w:color="auto" w:fill="FAFAFA"/>
            <w:vAlign w:val="bottom"/>
          </w:tcPr>
          <w:p w14:paraId="517C30B0" w14:textId="77777777" w:rsidR="003D6776" w:rsidRPr="00535A53" w:rsidRDefault="00EE5B24" w:rsidP="003D6776">
            <w:pPr>
              <w:ind w:right="-72"/>
              <w:jc w:val="right"/>
              <w:rPr>
                <w:rFonts w:ascii="Arial" w:hAnsi="Arial" w:cs="Arial"/>
                <w:sz w:val="20"/>
                <w:szCs w:val="20"/>
              </w:rPr>
            </w:pPr>
            <w:r w:rsidRPr="00535A53">
              <w:rPr>
                <w:rFonts w:ascii="Arial" w:hAnsi="Arial" w:cs="Arial"/>
                <w:sz w:val="20"/>
                <w:szCs w:val="20"/>
              </w:rPr>
              <w:t>(644,871)</w:t>
            </w:r>
          </w:p>
        </w:tc>
        <w:tc>
          <w:tcPr>
            <w:tcW w:w="1584" w:type="dxa"/>
            <w:vAlign w:val="bottom"/>
          </w:tcPr>
          <w:p w14:paraId="2464AF79" w14:textId="77777777" w:rsidR="003D6776" w:rsidRPr="00535A53" w:rsidRDefault="003D6776" w:rsidP="003D6776">
            <w:pPr>
              <w:ind w:right="-72"/>
              <w:jc w:val="right"/>
              <w:rPr>
                <w:rFonts w:ascii="Arial" w:hAnsi="Arial" w:cs="Arial"/>
                <w:sz w:val="20"/>
                <w:szCs w:val="20"/>
              </w:rPr>
            </w:pPr>
            <w:r w:rsidRPr="00535A53">
              <w:rPr>
                <w:rFonts w:ascii="Arial" w:hAnsi="Arial" w:cs="Arial"/>
                <w:sz w:val="20"/>
                <w:szCs w:val="20"/>
              </w:rPr>
              <w:t>-</w:t>
            </w:r>
          </w:p>
        </w:tc>
      </w:tr>
      <w:tr w:rsidR="003D6776" w:rsidRPr="00535A53" w14:paraId="65D92333" w14:textId="77777777" w:rsidTr="009C00A8">
        <w:trPr>
          <w:trHeight w:val="20"/>
        </w:trPr>
        <w:tc>
          <w:tcPr>
            <w:tcW w:w="5958" w:type="dxa"/>
            <w:vAlign w:val="bottom"/>
          </w:tcPr>
          <w:p w14:paraId="059634D0" w14:textId="77777777" w:rsidR="003D6776" w:rsidRPr="00535A53" w:rsidRDefault="003D6776" w:rsidP="003D6776">
            <w:pPr>
              <w:ind w:right="-198"/>
              <w:rPr>
                <w:rFonts w:ascii="Arial" w:hAnsi="Arial" w:cs="Arial"/>
                <w:sz w:val="20"/>
                <w:szCs w:val="16"/>
              </w:rPr>
            </w:pPr>
            <w:proofErr w:type="gramStart"/>
            <w:r w:rsidRPr="00535A53">
              <w:rPr>
                <w:rFonts w:ascii="Arial" w:hAnsi="Arial" w:cs="Arial"/>
                <w:sz w:val="20"/>
                <w:szCs w:val="16"/>
                <w:u w:val="single"/>
              </w:rPr>
              <w:t>Less</w:t>
            </w:r>
            <w:r w:rsidRPr="00535A53">
              <w:rPr>
                <w:rFonts w:ascii="Arial" w:hAnsi="Arial" w:cs="Arial"/>
                <w:sz w:val="20"/>
                <w:szCs w:val="16"/>
              </w:rPr>
              <w:t xml:space="preserve">  Allowance</w:t>
            </w:r>
            <w:proofErr w:type="gramEnd"/>
            <w:r w:rsidRPr="00535A53">
              <w:rPr>
                <w:rFonts w:ascii="Arial" w:hAnsi="Arial" w:cs="Arial"/>
                <w:sz w:val="20"/>
                <w:szCs w:val="16"/>
              </w:rPr>
              <w:t xml:space="preserve"> for doubtful accounts </w:t>
            </w:r>
            <w:r w:rsidRPr="00535A53">
              <w:rPr>
                <w:rFonts w:ascii="Arial" w:hAnsi="Arial" w:cs="Arial"/>
                <w:sz w:val="20"/>
                <w:szCs w:val="20"/>
                <w:cs/>
              </w:rPr>
              <w:t>(</w:t>
            </w:r>
            <w:r w:rsidRPr="00535A53">
              <w:rPr>
                <w:rFonts w:ascii="Arial" w:hAnsi="Arial" w:cs="Arial"/>
                <w:sz w:val="20"/>
                <w:szCs w:val="16"/>
              </w:rPr>
              <w:t xml:space="preserve">Note </w:t>
            </w:r>
            <w:r w:rsidRPr="00535A53">
              <w:rPr>
                <w:rFonts w:ascii="Arial" w:hAnsi="Arial" w:cs="Arial"/>
                <w:sz w:val="20"/>
                <w:szCs w:val="16"/>
                <w:lang w:val="en-GB"/>
              </w:rPr>
              <w:t>16</w:t>
            </w:r>
            <w:r w:rsidRPr="00535A53">
              <w:rPr>
                <w:rFonts w:ascii="Arial" w:hAnsi="Arial" w:cs="Arial"/>
                <w:sz w:val="20"/>
                <w:szCs w:val="20"/>
                <w:cs/>
              </w:rPr>
              <w:t>)</w:t>
            </w:r>
          </w:p>
        </w:tc>
        <w:tc>
          <w:tcPr>
            <w:tcW w:w="1584" w:type="dxa"/>
            <w:tcBorders>
              <w:bottom w:val="single" w:sz="4" w:space="0" w:color="auto"/>
            </w:tcBorders>
            <w:shd w:val="clear" w:color="auto" w:fill="FAFAFA"/>
            <w:vAlign w:val="bottom"/>
          </w:tcPr>
          <w:p w14:paraId="6E74D3E5" w14:textId="77777777" w:rsidR="003D6776" w:rsidRPr="00535A53" w:rsidRDefault="00EE5B24" w:rsidP="003D6776">
            <w:pPr>
              <w:ind w:right="-72"/>
              <w:jc w:val="right"/>
              <w:rPr>
                <w:rFonts w:ascii="Arial" w:hAnsi="Arial" w:cs="Arial"/>
                <w:sz w:val="20"/>
                <w:szCs w:val="20"/>
              </w:rPr>
            </w:pPr>
            <w:r w:rsidRPr="00535A53">
              <w:rPr>
                <w:rFonts w:ascii="Arial" w:hAnsi="Arial" w:cs="Arial"/>
                <w:sz w:val="20"/>
                <w:szCs w:val="20"/>
              </w:rPr>
              <w:t>-</w:t>
            </w:r>
          </w:p>
        </w:tc>
        <w:tc>
          <w:tcPr>
            <w:tcW w:w="1584" w:type="dxa"/>
            <w:tcBorders>
              <w:bottom w:val="single" w:sz="4" w:space="0" w:color="auto"/>
            </w:tcBorders>
            <w:vAlign w:val="bottom"/>
          </w:tcPr>
          <w:p w14:paraId="12F1EB36" w14:textId="77777777" w:rsidR="003D6776" w:rsidRPr="00535A53" w:rsidRDefault="003D6776" w:rsidP="003D6776">
            <w:pPr>
              <w:ind w:right="-72"/>
              <w:jc w:val="right"/>
              <w:rPr>
                <w:rFonts w:ascii="Arial" w:hAnsi="Arial" w:cs="Arial"/>
                <w:sz w:val="20"/>
                <w:szCs w:val="20"/>
              </w:rPr>
            </w:pPr>
            <w:r w:rsidRPr="00535A53">
              <w:rPr>
                <w:rFonts w:ascii="Arial" w:hAnsi="Arial" w:cs="Arial"/>
                <w:sz w:val="20"/>
                <w:szCs w:val="20"/>
              </w:rPr>
              <w:t>(360,308)</w:t>
            </w:r>
          </w:p>
        </w:tc>
      </w:tr>
      <w:tr w:rsidR="003D6776" w:rsidRPr="00535A53" w14:paraId="53C1EE58" w14:textId="77777777" w:rsidTr="009C00A8">
        <w:trPr>
          <w:trHeight w:val="20"/>
        </w:trPr>
        <w:tc>
          <w:tcPr>
            <w:tcW w:w="5958" w:type="dxa"/>
            <w:vAlign w:val="bottom"/>
          </w:tcPr>
          <w:p w14:paraId="5628384A" w14:textId="77777777" w:rsidR="003D6776" w:rsidRPr="00535A53" w:rsidRDefault="003D6776" w:rsidP="003D6776">
            <w:pPr>
              <w:rPr>
                <w:rFonts w:ascii="Arial" w:hAnsi="Arial" w:cs="Arial"/>
                <w:sz w:val="12"/>
                <w:szCs w:val="12"/>
              </w:rPr>
            </w:pPr>
          </w:p>
        </w:tc>
        <w:tc>
          <w:tcPr>
            <w:tcW w:w="1584" w:type="dxa"/>
            <w:tcBorders>
              <w:top w:val="single" w:sz="4" w:space="0" w:color="auto"/>
            </w:tcBorders>
            <w:shd w:val="clear" w:color="auto" w:fill="FAFAFA"/>
          </w:tcPr>
          <w:p w14:paraId="600443C6" w14:textId="77777777" w:rsidR="003D6776" w:rsidRPr="00535A53" w:rsidRDefault="003D6776" w:rsidP="003D6776">
            <w:pPr>
              <w:ind w:right="-72"/>
              <w:jc w:val="right"/>
              <w:rPr>
                <w:rFonts w:ascii="Arial" w:hAnsi="Arial" w:cs="Arial"/>
                <w:snapToGrid w:val="0"/>
                <w:sz w:val="12"/>
                <w:szCs w:val="12"/>
                <w:lang w:eastAsia="th-TH"/>
              </w:rPr>
            </w:pPr>
          </w:p>
        </w:tc>
        <w:tc>
          <w:tcPr>
            <w:tcW w:w="1584" w:type="dxa"/>
            <w:tcBorders>
              <w:top w:val="single" w:sz="4" w:space="0" w:color="auto"/>
            </w:tcBorders>
          </w:tcPr>
          <w:p w14:paraId="1EA8FB6B" w14:textId="77777777" w:rsidR="003D6776" w:rsidRPr="00535A53" w:rsidRDefault="003D6776" w:rsidP="003D6776">
            <w:pPr>
              <w:ind w:right="-72"/>
              <w:jc w:val="right"/>
              <w:rPr>
                <w:rFonts w:ascii="Arial" w:hAnsi="Arial" w:cs="Arial"/>
                <w:snapToGrid w:val="0"/>
                <w:sz w:val="12"/>
                <w:szCs w:val="12"/>
                <w:lang w:eastAsia="th-TH"/>
              </w:rPr>
            </w:pPr>
          </w:p>
        </w:tc>
      </w:tr>
      <w:tr w:rsidR="003D6776" w:rsidRPr="00535A53" w14:paraId="0017E81F" w14:textId="77777777" w:rsidTr="009C00A8">
        <w:trPr>
          <w:trHeight w:val="20"/>
        </w:trPr>
        <w:tc>
          <w:tcPr>
            <w:tcW w:w="5958" w:type="dxa"/>
            <w:vAlign w:val="bottom"/>
          </w:tcPr>
          <w:p w14:paraId="51E181D4" w14:textId="77777777" w:rsidR="003D6776" w:rsidRPr="00535A53" w:rsidRDefault="003D6776" w:rsidP="003D6776">
            <w:pPr>
              <w:ind w:right="-198"/>
              <w:rPr>
                <w:rFonts w:ascii="Arial" w:hAnsi="Arial" w:cs="Arial"/>
                <w:sz w:val="20"/>
                <w:szCs w:val="16"/>
              </w:rPr>
            </w:pPr>
            <w:r w:rsidRPr="00535A53">
              <w:rPr>
                <w:rFonts w:ascii="Arial" w:hAnsi="Arial" w:cs="Arial"/>
                <w:sz w:val="20"/>
                <w:szCs w:val="16"/>
              </w:rPr>
              <w:t>Total derivatives business receivables</w:t>
            </w:r>
          </w:p>
        </w:tc>
        <w:tc>
          <w:tcPr>
            <w:tcW w:w="1584" w:type="dxa"/>
            <w:tcBorders>
              <w:bottom w:val="single" w:sz="4" w:space="0" w:color="auto"/>
            </w:tcBorders>
            <w:shd w:val="clear" w:color="auto" w:fill="FAFAFA"/>
            <w:vAlign w:val="bottom"/>
          </w:tcPr>
          <w:p w14:paraId="533E9661" w14:textId="77777777" w:rsidR="003D6776" w:rsidRPr="00535A53" w:rsidRDefault="00EE5B24" w:rsidP="003D6776">
            <w:pPr>
              <w:ind w:right="-72"/>
              <w:jc w:val="right"/>
              <w:rPr>
                <w:rFonts w:ascii="Arial" w:hAnsi="Arial" w:cs="Arial"/>
                <w:snapToGrid w:val="0"/>
                <w:sz w:val="20"/>
                <w:szCs w:val="16"/>
                <w:lang w:eastAsia="th-TH"/>
              </w:rPr>
            </w:pPr>
            <w:r w:rsidRPr="00535A53">
              <w:rPr>
                <w:rFonts w:ascii="Arial" w:hAnsi="Arial" w:cs="Arial"/>
                <w:snapToGrid w:val="0"/>
                <w:sz w:val="20"/>
                <w:szCs w:val="16"/>
                <w:lang w:eastAsia="th-TH"/>
              </w:rPr>
              <w:t>-</w:t>
            </w:r>
          </w:p>
        </w:tc>
        <w:tc>
          <w:tcPr>
            <w:tcW w:w="1584" w:type="dxa"/>
            <w:tcBorders>
              <w:bottom w:val="single" w:sz="4" w:space="0" w:color="auto"/>
            </w:tcBorders>
            <w:vAlign w:val="bottom"/>
          </w:tcPr>
          <w:p w14:paraId="231BE473" w14:textId="77777777" w:rsidR="003D6776" w:rsidRPr="00535A53" w:rsidRDefault="003D6776" w:rsidP="003D6776">
            <w:pPr>
              <w:ind w:right="-72"/>
              <w:jc w:val="right"/>
              <w:rPr>
                <w:rFonts w:ascii="Arial" w:hAnsi="Arial" w:cs="Arial"/>
                <w:snapToGrid w:val="0"/>
                <w:sz w:val="20"/>
                <w:szCs w:val="16"/>
                <w:lang w:eastAsia="th-TH"/>
              </w:rPr>
            </w:pPr>
            <w:r w:rsidRPr="00535A53">
              <w:rPr>
                <w:rFonts w:ascii="Arial" w:hAnsi="Arial" w:cs="Arial"/>
                <w:snapToGrid w:val="0"/>
                <w:sz w:val="20"/>
                <w:szCs w:val="16"/>
                <w:lang w:eastAsia="th-TH"/>
              </w:rPr>
              <w:t xml:space="preserve">1,930,403   </w:t>
            </w:r>
          </w:p>
        </w:tc>
      </w:tr>
      <w:tr w:rsidR="003D6776" w:rsidRPr="00535A53" w14:paraId="2312EFC6" w14:textId="77777777" w:rsidTr="009C00A8">
        <w:trPr>
          <w:trHeight w:val="20"/>
        </w:trPr>
        <w:tc>
          <w:tcPr>
            <w:tcW w:w="5958" w:type="dxa"/>
            <w:vAlign w:val="bottom"/>
          </w:tcPr>
          <w:p w14:paraId="3030A6A8" w14:textId="77777777" w:rsidR="003D6776" w:rsidRPr="00535A53" w:rsidRDefault="003D6776" w:rsidP="003D6776">
            <w:pPr>
              <w:ind w:right="-36"/>
              <w:rPr>
                <w:rFonts w:ascii="Arial" w:hAnsi="Arial" w:cs="Arial"/>
                <w:sz w:val="12"/>
                <w:szCs w:val="12"/>
              </w:rPr>
            </w:pPr>
          </w:p>
        </w:tc>
        <w:tc>
          <w:tcPr>
            <w:tcW w:w="1584" w:type="dxa"/>
            <w:tcBorders>
              <w:top w:val="single" w:sz="4" w:space="0" w:color="auto"/>
            </w:tcBorders>
            <w:shd w:val="clear" w:color="auto" w:fill="FAFAFA"/>
          </w:tcPr>
          <w:p w14:paraId="55765A1E" w14:textId="77777777" w:rsidR="003D6776" w:rsidRPr="00535A53" w:rsidRDefault="003D6776" w:rsidP="003D6776">
            <w:pPr>
              <w:ind w:right="-72"/>
              <w:jc w:val="right"/>
              <w:rPr>
                <w:rFonts w:ascii="Arial" w:hAnsi="Arial" w:cs="Arial"/>
                <w:snapToGrid w:val="0"/>
                <w:sz w:val="12"/>
                <w:szCs w:val="12"/>
                <w:lang w:eastAsia="th-TH"/>
              </w:rPr>
            </w:pPr>
          </w:p>
        </w:tc>
        <w:tc>
          <w:tcPr>
            <w:tcW w:w="1584" w:type="dxa"/>
            <w:tcBorders>
              <w:top w:val="single" w:sz="4" w:space="0" w:color="auto"/>
            </w:tcBorders>
          </w:tcPr>
          <w:p w14:paraId="386C0545" w14:textId="77777777" w:rsidR="003D6776" w:rsidRPr="00535A53" w:rsidRDefault="003D6776" w:rsidP="003D6776">
            <w:pPr>
              <w:ind w:right="-72"/>
              <w:jc w:val="right"/>
              <w:rPr>
                <w:rFonts w:ascii="Arial" w:hAnsi="Arial" w:cs="Arial"/>
                <w:snapToGrid w:val="0"/>
                <w:sz w:val="12"/>
                <w:szCs w:val="12"/>
                <w:lang w:eastAsia="th-TH"/>
              </w:rPr>
            </w:pPr>
          </w:p>
        </w:tc>
      </w:tr>
      <w:tr w:rsidR="003D6776" w:rsidRPr="00535A53" w14:paraId="15919DCF" w14:textId="77777777" w:rsidTr="009C00A8">
        <w:trPr>
          <w:trHeight w:val="20"/>
        </w:trPr>
        <w:tc>
          <w:tcPr>
            <w:tcW w:w="5958" w:type="dxa"/>
            <w:vAlign w:val="bottom"/>
          </w:tcPr>
          <w:p w14:paraId="28855240" w14:textId="77777777" w:rsidR="003D6776" w:rsidRPr="00535A53" w:rsidRDefault="003D6776" w:rsidP="003D6776">
            <w:pPr>
              <w:ind w:right="-198"/>
              <w:rPr>
                <w:rFonts w:ascii="Arial" w:hAnsi="Arial" w:cs="Arial"/>
                <w:spacing w:val="-6"/>
                <w:sz w:val="20"/>
                <w:szCs w:val="16"/>
              </w:rPr>
            </w:pPr>
            <w:r w:rsidRPr="00535A53">
              <w:rPr>
                <w:rFonts w:ascii="Arial" w:hAnsi="Arial" w:cs="Arial"/>
                <w:sz w:val="20"/>
                <w:szCs w:val="16"/>
              </w:rPr>
              <w:t>Total securities and derivatives business receivables</w:t>
            </w:r>
          </w:p>
        </w:tc>
        <w:tc>
          <w:tcPr>
            <w:tcW w:w="1584" w:type="dxa"/>
            <w:tcBorders>
              <w:bottom w:val="single" w:sz="4" w:space="0" w:color="auto"/>
            </w:tcBorders>
            <w:shd w:val="clear" w:color="auto" w:fill="FAFAFA"/>
            <w:vAlign w:val="bottom"/>
          </w:tcPr>
          <w:p w14:paraId="1DB13A7E" w14:textId="77777777" w:rsidR="003D6776" w:rsidRPr="00535A53" w:rsidRDefault="00EE5B24" w:rsidP="003D6776">
            <w:pPr>
              <w:ind w:right="-72"/>
              <w:jc w:val="right"/>
              <w:rPr>
                <w:rFonts w:ascii="Arial" w:hAnsi="Arial" w:cs="Arial"/>
                <w:sz w:val="20"/>
                <w:szCs w:val="20"/>
                <w:cs/>
                <w:lang w:val="en-GB"/>
              </w:rPr>
            </w:pPr>
            <w:r w:rsidRPr="00535A53">
              <w:rPr>
                <w:rFonts w:ascii="Arial" w:hAnsi="Arial" w:cs="Arial"/>
                <w:sz w:val="20"/>
                <w:szCs w:val="20"/>
                <w:lang w:val="en-GB"/>
              </w:rPr>
              <w:t>9,793,100,588</w:t>
            </w:r>
          </w:p>
        </w:tc>
        <w:tc>
          <w:tcPr>
            <w:tcW w:w="1584" w:type="dxa"/>
            <w:tcBorders>
              <w:bottom w:val="single" w:sz="4" w:space="0" w:color="auto"/>
            </w:tcBorders>
            <w:vAlign w:val="bottom"/>
          </w:tcPr>
          <w:p w14:paraId="331DB410" w14:textId="77777777" w:rsidR="003D6776" w:rsidRPr="00535A53" w:rsidRDefault="003D6776" w:rsidP="003D6776">
            <w:pPr>
              <w:ind w:right="-72"/>
              <w:jc w:val="right"/>
              <w:rPr>
                <w:rFonts w:ascii="Arial" w:hAnsi="Arial" w:cs="Arial"/>
                <w:sz w:val="20"/>
                <w:szCs w:val="20"/>
                <w:cs/>
              </w:rPr>
            </w:pPr>
            <w:r w:rsidRPr="00535A53">
              <w:rPr>
                <w:rFonts w:ascii="Arial" w:hAnsi="Arial" w:cs="Arial"/>
                <w:sz w:val="20"/>
                <w:szCs w:val="20"/>
              </w:rPr>
              <w:t>8,084,154,265</w:t>
            </w:r>
          </w:p>
        </w:tc>
      </w:tr>
    </w:tbl>
    <w:p w14:paraId="0E5FD96E" w14:textId="77777777" w:rsidR="00B5635B" w:rsidRPr="00535A53" w:rsidRDefault="00B5635B" w:rsidP="00B5635B">
      <w:pPr>
        <w:tabs>
          <w:tab w:val="left" w:pos="2340"/>
          <w:tab w:val="center" w:pos="5400"/>
          <w:tab w:val="decimal" w:pos="5760"/>
          <w:tab w:val="center" w:pos="6480"/>
          <w:tab w:val="decimal" w:pos="6660"/>
          <w:tab w:val="decimal" w:pos="7920"/>
          <w:tab w:val="decimal" w:pos="8820"/>
        </w:tabs>
        <w:ind w:right="29"/>
        <w:jc w:val="both"/>
        <w:rPr>
          <w:rFonts w:ascii="Arial" w:hAnsi="Arial" w:cs="Arial"/>
          <w:spacing w:val="-2"/>
          <w:sz w:val="18"/>
          <w:szCs w:val="18"/>
        </w:rPr>
      </w:pPr>
    </w:p>
    <w:p w14:paraId="0E251287" w14:textId="77777777" w:rsidR="00B5635B" w:rsidRPr="00535A53" w:rsidRDefault="00B5635B" w:rsidP="00B5635B">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rPr>
      </w:pPr>
      <w:r w:rsidRPr="00535A53">
        <w:rPr>
          <w:rFonts w:ascii="Arial" w:hAnsi="Arial" w:cs="Arial"/>
          <w:spacing w:val="-4"/>
          <w:sz w:val="20"/>
          <w:szCs w:val="20"/>
        </w:rPr>
        <w:t xml:space="preserve">As at </w:t>
      </w:r>
      <w:r w:rsidR="00C71956" w:rsidRPr="00535A53">
        <w:rPr>
          <w:rFonts w:ascii="Arial" w:hAnsi="Arial" w:cs="Arial"/>
          <w:spacing w:val="-4"/>
          <w:sz w:val="20"/>
          <w:szCs w:val="20"/>
          <w:lang w:val="en-GB"/>
        </w:rPr>
        <w:t>31 December 2020</w:t>
      </w:r>
      <w:r w:rsidRPr="00535A53">
        <w:rPr>
          <w:rFonts w:ascii="Arial" w:hAnsi="Arial" w:cs="Arial"/>
          <w:spacing w:val="-4"/>
          <w:sz w:val="20"/>
          <w:szCs w:val="20"/>
        </w:rPr>
        <w:t>, the Company has classified securities and derivatives</w:t>
      </w:r>
      <w:r w:rsidRPr="00535A53">
        <w:rPr>
          <w:rFonts w:ascii="Arial" w:hAnsi="Arial" w:cs="Arial"/>
          <w:sz w:val="20"/>
          <w:szCs w:val="20"/>
        </w:rPr>
        <w:t xml:space="preserve"> business receivables and accrued interest income as follows:</w:t>
      </w:r>
    </w:p>
    <w:p w14:paraId="3F44760C" w14:textId="77777777" w:rsidR="00B5635B" w:rsidRPr="00535A53" w:rsidRDefault="00B5635B" w:rsidP="00B5635B">
      <w:pPr>
        <w:widowControl/>
        <w:overflowPunct/>
        <w:autoSpaceDE/>
        <w:autoSpaceDN/>
        <w:adjustRightInd/>
        <w:textAlignment w:val="auto"/>
        <w:rPr>
          <w:rFonts w:ascii="Arial" w:hAnsi="Arial" w:cs="Arial"/>
          <w:sz w:val="18"/>
          <w:szCs w:val="18"/>
        </w:rPr>
      </w:pPr>
    </w:p>
    <w:tbl>
      <w:tblPr>
        <w:tblW w:w="9036" w:type="dxa"/>
        <w:tblInd w:w="108" w:type="dxa"/>
        <w:tblLayout w:type="fixed"/>
        <w:tblLook w:val="04A0" w:firstRow="1" w:lastRow="0" w:firstColumn="1" w:lastColumn="0" w:noHBand="0" w:noVBand="1"/>
      </w:tblPr>
      <w:tblGrid>
        <w:gridCol w:w="4140"/>
        <w:gridCol w:w="1728"/>
        <w:gridCol w:w="1584"/>
        <w:gridCol w:w="1584"/>
      </w:tblGrid>
      <w:tr w:rsidR="00B5635B" w:rsidRPr="00535A53" w14:paraId="12789439" w14:textId="77777777" w:rsidTr="00F17EA0">
        <w:trPr>
          <w:trHeight w:val="64"/>
        </w:trPr>
        <w:tc>
          <w:tcPr>
            <w:tcW w:w="4140" w:type="dxa"/>
            <w:shd w:val="clear" w:color="auto" w:fill="auto"/>
            <w:vAlign w:val="bottom"/>
          </w:tcPr>
          <w:p w14:paraId="40717C42" w14:textId="77777777" w:rsidR="00B5635B" w:rsidRPr="00535A53" w:rsidRDefault="00B5635B" w:rsidP="00F17EA0">
            <w:pPr>
              <w:tabs>
                <w:tab w:val="left" w:pos="1440"/>
                <w:tab w:val="right" w:pos="7200"/>
              </w:tabs>
              <w:ind w:left="-72"/>
              <w:rPr>
                <w:rFonts w:ascii="Arial" w:hAnsi="Arial" w:cs="Arial"/>
                <w:sz w:val="20"/>
                <w:szCs w:val="20"/>
              </w:rPr>
            </w:pPr>
          </w:p>
        </w:tc>
        <w:tc>
          <w:tcPr>
            <w:tcW w:w="1728" w:type="dxa"/>
            <w:tcBorders>
              <w:top w:val="single" w:sz="4" w:space="0" w:color="auto"/>
            </w:tcBorders>
            <w:vAlign w:val="bottom"/>
          </w:tcPr>
          <w:p w14:paraId="5CB8B7E8"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lang w:val="en-GB"/>
              </w:rPr>
            </w:pPr>
            <w:r w:rsidRPr="00535A53">
              <w:rPr>
                <w:rFonts w:ascii="Arial" w:hAnsi="Arial" w:cs="Arial"/>
                <w:b/>
                <w:bCs/>
                <w:sz w:val="20"/>
                <w:szCs w:val="20"/>
              </w:rPr>
              <w:t>Securities</w:t>
            </w:r>
            <w:r w:rsidRPr="00535A53">
              <w:rPr>
                <w:rFonts w:ascii="Arial" w:hAnsi="Arial" w:cs="Arial"/>
                <w:b/>
                <w:bCs/>
                <w:sz w:val="20"/>
                <w:szCs w:val="20"/>
                <w:cs/>
              </w:rPr>
              <w:t xml:space="preserve"> </w:t>
            </w:r>
            <w:r w:rsidRPr="00535A53">
              <w:rPr>
                <w:rFonts w:ascii="Arial" w:hAnsi="Arial" w:cs="Arial"/>
                <w:b/>
                <w:bCs/>
                <w:sz w:val="20"/>
                <w:szCs w:val="20"/>
                <w:lang w:val="en-GB"/>
              </w:rPr>
              <w:t xml:space="preserve">and </w:t>
            </w:r>
            <w:r w:rsidRPr="00535A53">
              <w:rPr>
                <w:rFonts w:ascii="Arial" w:hAnsi="Arial" w:cs="Arial"/>
                <w:b/>
                <w:bCs/>
                <w:sz w:val="20"/>
                <w:szCs w:val="20"/>
              </w:rPr>
              <w:t xml:space="preserve">derivatives </w:t>
            </w:r>
          </w:p>
        </w:tc>
        <w:tc>
          <w:tcPr>
            <w:tcW w:w="1584" w:type="dxa"/>
            <w:tcBorders>
              <w:top w:val="single" w:sz="4" w:space="0" w:color="auto"/>
            </w:tcBorders>
            <w:shd w:val="clear" w:color="auto" w:fill="auto"/>
            <w:vAlign w:val="bottom"/>
          </w:tcPr>
          <w:p w14:paraId="35742782"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441C731A" w14:textId="77777777" w:rsidR="00B5635B" w:rsidRPr="00535A53" w:rsidRDefault="00B5635B" w:rsidP="009C00A8">
            <w:pPr>
              <w:tabs>
                <w:tab w:val="left" w:pos="2880"/>
                <w:tab w:val="right" w:pos="5040"/>
                <w:tab w:val="right" w:pos="6390"/>
                <w:tab w:val="right" w:pos="8190"/>
              </w:tabs>
              <w:ind w:left="-104" w:right="-72"/>
              <w:jc w:val="right"/>
              <w:rPr>
                <w:rFonts w:ascii="Arial" w:hAnsi="Arial" w:cs="Arial"/>
                <w:b/>
                <w:bCs/>
                <w:sz w:val="20"/>
                <w:szCs w:val="20"/>
              </w:rPr>
            </w:pPr>
          </w:p>
        </w:tc>
      </w:tr>
      <w:tr w:rsidR="00B5635B" w:rsidRPr="00535A53" w14:paraId="62787F2F" w14:textId="77777777" w:rsidTr="00F17EA0">
        <w:tc>
          <w:tcPr>
            <w:tcW w:w="4140" w:type="dxa"/>
            <w:shd w:val="clear" w:color="auto" w:fill="auto"/>
            <w:vAlign w:val="bottom"/>
          </w:tcPr>
          <w:p w14:paraId="36DB1823" w14:textId="77777777" w:rsidR="00B5635B" w:rsidRPr="00535A53" w:rsidRDefault="00B5635B" w:rsidP="00F17EA0">
            <w:pPr>
              <w:tabs>
                <w:tab w:val="left" w:pos="1440"/>
                <w:tab w:val="right" w:pos="7200"/>
              </w:tabs>
              <w:ind w:left="-72"/>
              <w:rPr>
                <w:rFonts w:ascii="Arial" w:hAnsi="Arial" w:cs="Arial"/>
                <w:sz w:val="20"/>
                <w:szCs w:val="20"/>
              </w:rPr>
            </w:pPr>
          </w:p>
        </w:tc>
        <w:tc>
          <w:tcPr>
            <w:tcW w:w="1728" w:type="dxa"/>
            <w:vAlign w:val="bottom"/>
          </w:tcPr>
          <w:p w14:paraId="0E39D0DB"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 xml:space="preserve">business receivables </w:t>
            </w:r>
          </w:p>
        </w:tc>
        <w:tc>
          <w:tcPr>
            <w:tcW w:w="1584" w:type="dxa"/>
            <w:shd w:val="clear" w:color="auto" w:fill="auto"/>
            <w:vAlign w:val="bottom"/>
          </w:tcPr>
          <w:p w14:paraId="5B0E28BD" w14:textId="77777777" w:rsidR="00B5635B" w:rsidRPr="00535A53" w:rsidRDefault="00B5635B" w:rsidP="009C00A8">
            <w:pPr>
              <w:tabs>
                <w:tab w:val="left" w:pos="2880"/>
                <w:tab w:val="right" w:pos="5040"/>
                <w:tab w:val="right" w:pos="6390"/>
                <w:tab w:val="right" w:pos="8190"/>
              </w:tabs>
              <w:ind w:left="-111" w:right="-72"/>
              <w:jc w:val="right"/>
              <w:rPr>
                <w:rFonts w:ascii="Arial" w:hAnsi="Arial" w:cs="Arial"/>
                <w:b/>
                <w:bCs/>
                <w:sz w:val="20"/>
                <w:szCs w:val="20"/>
              </w:rPr>
            </w:pPr>
          </w:p>
        </w:tc>
        <w:tc>
          <w:tcPr>
            <w:tcW w:w="1584" w:type="dxa"/>
            <w:shd w:val="clear" w:color="auto" w:fill="auto"/>
            <w:vAlign w:val="bottom"/>
          </w:tcPr>
          <w:p w14:paraId="493DC9EE"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p>
        </w:tc>
      </w:tr>
      <w:tr w:rsidR="00B5635B" w:rsidRPr="00535A53" w14:paraId="707FF5AC" w14:textId="77777777" w:rsidTr="00F17EA0">
        <w:tc>
          <w:tcPr>
            <w:tcW w:w="4140" w:type="dxa"/>
            <w:shd w:val="clear" w:color="auto" w:fill="auto"/>
            <w:vAlign w:val="bottom"/>
          </w:tcPr>
          <w:p w14:paraId="43B4121B" w14:textId="77777777" w:rsidR="00B5635B" w:rsidRPr="00535A53" w:rsidRDefault="00B5635B" w:rsidP="00F17EA0">
            <w:pPr>
              <w:tabs>
                <w:tab w:val="left" w:pos="1440"/>
                <w:tab w:val="right" w:pos="7200"/>
              </w:tabs>
              <w:ind w:left="-72"/>
              <w:rPr>
                <w:rFonts w:ascii="Arial" w:hAnsi="Arial" w:cs="Arial"/>
                <w:sz w:val="20"/>
                <w:szCs w:val="20"/>
              </w:rPr>
            </w:pPr>
          </w:p>
        </w:tc>
        <w:tc>
          <w:tcPr>
            <w:tcW w:w="1728" w:type="dxa"/>
            <w:vAlign w:val="bottom"/>
          </w:tcPr>
          <w:p w14:paraId="6E275C17" w14:textId="77777777" w:rsidR="00B5635B" w:rsidRPr="00535A53" w:rsidRDefault="00F17EA0"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 xml:space="preserve">and </w:t>
            </w:r>
            <w:r w:rsidR="00B5635B" w:rsidRPr="00535A53">
              <w:rPr>
                <w:rFonts w:ascii="Arial" w:hAnsi="Arial" w:cs="Arial"/>
                <w:b/>
                <w:bCs/>
                <w:sz w:val="20"/>
                <w:szCs w:val="20"/>
              </w:rPr>
              <w:t xml:space="preserve">accrued interest income   </w:t>
            </w:r>
          </w:p>
        </w:tc>
        <w:tc>
          <w:tcPr>
            <w:tcW w:w="1584" w:type="dxa"/>
            <w:shd w:val="clear" w:color="auto" w:fill="auto"/>
            <w:vAlign w:val="bottom"/>
          </w:tcPr>
          <w:p w14:paraId="7704C6BA" w14:textId="77777777" w:rsidR="00F17EA0" w:rsidRPr="00535A53" w:rsidRDefault="00F17EA0"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 xml:space="preserve">Exposure </w:t>
            </w:r>
          </w:p>
          <w:p w14:paraId="0D48CED3"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at default</w:t>
            </w:r>
          </w:p>
        </w:tc>
        <w:tc>
          <w:tcPr>
            <w:tcW w:w="1584" w:type="dxa"/>
            <w:shd w:val="clear" w:color="auto" w:fill="auto"/>
            <w:vAlign w:val="bottom"/>
          </w:tcPr>
          <w:p w14:paraId="3D3334DE" w14:textId="77777777" w:rsidR="00B5635B" w:rsidRPr="00535A53" w:rsidRDefault="00F17EA0"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 xml:space="preserve">Expected </w:t>
            </w:r>
            <w:r w:rsidR="00B5635B" w:rsidRPr="00535A53">
              <w:rPr>
                <w:rFonts w:ascii="Arial" w:hAnsi="Arial" w:cs="Arial"/>
                <w:b/>
                <w:bCs/>
                <w:sz w:val="20"/>
                <w:szCs w:val="20"/>
              </w:rPr>
              <w:t>credit loss</w:t>
            </w:r>
          </w:p>
        </w:tc>
      </w:tr>
      <w:tr w:rsidR="00B5635B" w:rsidRPr="00535A53" w14:paraId="08EC17D3" w14:textId="77777777" w:rsidTr="00F17EA0">
        <w:tc>
          <w:tcPr>
            <w:tcW w:w="4140" w:type="dxa"/>
            <w:shd w:val="clear" w:color="auto" w:fill="auto"/>
            <w:vAlign w:val="bottom"/>
          </w:tcPr>
          <w:p w14:paraId="7800BD32" w14:textId="77777777" w:rsidR="00B5635B" w:rsidRPr="00535A53" w:rsidRDefault="00B5635B" w:rsidP="00F17EA0">
            <w:pPr>
              <w:tabs>
                <w:tab w:val="left" w:pos="1440"/>
                <w:tab w:val="right" w:pos="7200"/>
              </w:tabs>
              <w:ind w:left="-72"/>
              <w:rPr>
                <w:rFonts w:ascii="Arial" w:hAnsi="Arial" w:cs="Arial"/>
                <w:sz w:val="20"/>
                <w:szCs w:val="20"/>
              </w:rPr>
            </w:pPr>
            <w:r w:rsidRPr="00535A53">
              <w:rPr>
                <w:rFonts w:ascii="Arial" w:hAnsi="Arial" w:cs="Arial"/>
                <w:b/>
                <w:bCs/>
                <w:sz w:val="20"/>
                <w:szCs w:val="25"/>
              </w:rPr>
              <w:t xml:space="preserve">As at </w:t>
            </w:r>
            <w:r w:rsidR="00C71956" w:rsidRPr="00535A53">
              <w:rPr>
                <w:rFonts w:ascii="Arial" w:hAnsi="Arial" w:cs="Arial"/>
                <w:b/>
                <w:bCs/>
                <w:sz w:val="20"/>
                <w:szCs w:val="20"/>
                <w:lang w:val="en-GB"/>
              </w:rPr>
              <w:t>31 December 2020</w:t>
            </w:r>
          </w:p>
        </w:tc>
        <w:tc>
          <w:tcPr>
            <w:tcW w:w="1728" w:type="dxa"/>
            <w:tcBorders>
              <w:bottom w:val="single" w:sz="4" w:space="0" w:color="auto"/>
            </w:tcBorders>
            <w:vAlign w:val="bottom"/>
          </w:tcPr>
          <w:p w14:paraId="4F670ECA"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3FAF3D50"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40D00F69"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0CD915C8" w14:textId="77777777" w:rsidTr="00F17EA0">
        <w:tc>
          <w:tcPr>
            <w:tcW w:w="4140" w:type="dxa"/>
            <w:shd w:val="clear" w:color="auto" w:fill="auto"/>
            <w:vAlign w:val="bottom"/>
          </w:tcPr>
          <w:p w14:paraId="645AA39C" w14:textId="77777777" w:rsidR="00B5635B" w:rsidRPr="00535A53" w:rsidRDefault="00B5635B" w:rsidP="00F17EA0">
            <w:pPr>
              <w:tabs>
                <w:tab w:val="left" w:pos="1440"/>
                <w:tab w:val="right" w:pos="7200"/>
              </w:tabs>
              <w:ind w:left="-72"/>
              <w:rPr>
                <w:rFonts w:ascii="Arial" w:hAnsi="Arial" w:cs="Arial"/>
                <w:sz w:val="18"/>
                <w:szCs w:val="18"/>
                <w:cs/>
              </w:rPr>
            </w:pPr>
          </w:p>
        </w:tc>
        <w:tc>
          <w:tcPr>
            <w:tcW w:w="1728" w:type="dxa"/>
            <w:tcBorders>
              <w:top w:val="single" w:sz="4" w:space="0" w:color="auto"/>
            </w:tcBorders>
            <w:shd w:val="clear" w:color="auto" w:fill="FAFAFA"/>
          </w:tcPr>
          <w:p w14:paraId="04438D17" w14:textId="77777777" w:rsidR="00B5635B" w:rsidRPr="00535A53" w:rsidRDefault="00B5635B" w:rsidP="009C00A8">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E8850AC" w14:textId="77777777" w:rsidR="00B5635B" w:rsidRPr="00535A53" w:rsidRDefault="00B5635B" w:rsidP="009C00A8">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3E8B9B7E" w14:textId="77777777" w:rsidR="00B5635B" w:rsidRPr="00535A53" w:rsidRDefault="00B5635B" w:rsidP="009C00A8">
            <w:pPr>
              <w:ind w:right="-72"/>
              <w:jc w:val="right"/>
              <w:rPr>
                <w:rFonts w:ascii="Arial" w:hAnsi="Arial" w:cs="Arial"/>
                <w:sz w:val="18"/>
                <w:szCs w:val="18"/>
              </w:rPr>
            </w:pPr>
          </w:p>
        </w:tc>
      </w:tr>
      <w:tr w:rsidR="00B5635B" w:rsidRPr="00535A53" w14:paraId="39DDD932" w14:textId="77777777" w:rsidTr="00F17EA0">
        <w:trPr>
          <w:trHeight w:val="68"/>
        </w:trPr>
        <w:tc>
          <w:tcPr>
            <w:tcW w:w="4140" w:type="dxa"/>
            <w:shd w:val="clear" w:color="auto" w:fill="auto"/>
            <w:vAlign w:val="bottom"/>
          </w:tcPr>
          <w:p w14:paraId="7F25476F" w14:textId="77777777" w:rsidR="00B5635B" w:rsidRPr="00535A53" w:rsidRDefault="00B5635B" w:rsidP="00F17EA0">
            <w:pPr>
              <w:tabs>
                <w:tab w:val="left" w:pos="1440"/>
                <w:tab w:val="right" w:pos="7200"/>
              </w:tabs>
              <w:ind w:left="-72"/>
              <w:rPr>
                <w:rFonts w:ascii="Arial" w:hAnsi="Arial" w:cs="Arial"/>
                <w:sz w:val="20"/>
                <w:szCs w:val="20"/>
              </w:rPr>
            </w:pPr>
            <w:r w:rsidRPr="00535A53">
              <w:rPr>
                <w:rFonts w:ascii="Arial" w:hAnsi="Arial" w:cs="Arial"/>
                <w:sz w:val="20"/>
                <w:szCs w:val="20"/>
              </w:rPr>
              <w:t>Performing</w:t>
            </w:r>
          </w:p>
        </w:tc>
        <w:tc>
          <w:tcPr>
            <w:tcW w:w="1728" w:type="dxa"/>
            <w:shd w:val="clear" w:color="auto" w:fill="FAFAFA"/>
          </w:tcPr>
          <w:p w14:paraId="54326CDA"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9,178,391,288</w:t>
            </w:r>
          </w:p>
        </w:tc>
        <w:tc>
          <w:tcPr>
            <w:tcW w:w="1584" w:type="dxa"/>
            <w:shd w:val="clear" w:color="auto" w:fill="FAFAFA"/>
            <w:vAlign w:val="bottom"/>
          </w:tcPr>
          <w:p w14:paraId="2D86C708"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9,178,391,288</w:t>
            </w:r>
          </w:p>
        </w:tc>
        <w:tc>
          <w:tcPr>
            <w:tcW w:w="1584" w:type="dxa"/>
            <w:shd w:val="clear" w:color="auto" w:fill="FAFAFA"/>
            <w:vAlign w:val="bottom"/>
          </w:tcPr>
          <w:p w14:paraId="268E3D99"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w:t>
            </w:r>
          </w:p>
        </w:tc>
      </w:tr>
      <w:tr w:rsidR="00B5635B" w:rsidRPr="00535A53" w14:paraId="15F5D3FF" w14:textId="77777777" w:rsidTr="003E21A9">
        <w:tc>
          <w:tcPr>
            <w:tcW w:w="4140" w:type="dxa"/>
            <w:shd w:val="clear" w:color="auto" w:fill="auto"/>
            <w:vAlign w:val="bottom"/>
          </w:tcPr>
          <w:p w14:paraId="0EE21900" w14:textId="77777777" w:rsidR="00B5635B" w:rsidRPr="00535A53" w:rsidRDefault="00B5635B" w:rsidP="00F17EA0">
            <w:pPr>
              <w:tabs>
                <w:tab w:val="left" w:pos="1440"/>
                <w:tab w:val="right" w:pos="7200"/>
              </w:tabs>
              <w:ind w:left="-72"/>
              <w:rPr>
                <w:rFonts w:ascii="Arial" w:hAnsi="Arial" w:cs="Arial"/>
                <w:sz w:val="20"/>
                <w:szCs w:val="20"/>
              </w:rPr>
            </w:pPr>
            <w:r w:rsidRPr="00535A53">
              <w:rPr>
                <w:rFonts w:ascii="Arial" w:hAnsi="Arial" w:cs="Arial"/>
                <w:sz w:val="20"/>
                <w:szCs w:val="20"/>
              </w:rPr>
              <w:t>Under - performing</w:t>
            </w:r>
          </w:p>
        </w:tc>
        <w:tc>
          <w:tcPr>
            <w:tcW w:w="1728" w:type="dxa"/>
            <w:shd w:val="clear" w:color="auto" w:fill="FAFAFA"/>
          </w:tcPr>
          <w:p w14:paraId="12E5D391"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614,709,300</w:t>
            </w:r>
          </w:p>
        </w:tc>
        <w:tc>
          <w:tcPr>
            <w:tcW w:w="1584" w:type="dxa"/>
            <w:shd w:val="clear" w:color="auto" w:fill="FAFAFA"/>
            <w:vAlign w:val="bottom"/>
          </w:tcPr>
          <w:p w14:paraId="15F22EDB"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614,709,300</w:t>
            </w:r>
          </w:p>
        </w:tc>
        <w:tc>
          <w:tcPr>
            <w:tcW w:w="1584" w:type="dxa"/>
            <w:shd w:val="clear" w:color="auto" w:fill="FAFAFA"/>
            <w:vAlign w:val="bottom"/>
          </w:tcPr>
          <w:p w14:paraId="06FC3E7C"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w:t>
            </w:r>
          </w:p>
        </w:tc>
      </w:tr>
      <w:tr w:rsidR="00EE5B24" w:rsidRPr="00535A53" w14:paraId="3FD3A33B" w14:textId="77777777" w:rsidTr="003E21A9">
        <w:tc>
          <w:tcPr>
            <w:tcW w:w="4140" w:type="dxa"/>
            <w:shd w:val="clear" w:color="auto" w:fill="auto"/>
            <w:vAlign w:val="bottom"/>
          </w:tcPr>
          <w:p w14:paraId="12D292EA" w14:textId="77777777" w:rsidR="00EE5B24" w:rsidRPr="00535A53" w:rsidRDefault="00EE5B24" w:rsidP="00EE5B24">
            <w:pPr>
              <w:tabs>
                <w:tab w:val="left" w:pos="1440"/>
                <w:tab w:val="right" w:pos="7200"/>
              </w:tabs>
              <w:ind w:left="-72"/>
              <w:rPr>
                <w:rFonts w:ascii="Arial" w:hAnsi="Arial" w:cs="Arial"/>
                <w:sz w:val="20"/>
                <w:szCs w:val="20"/>
              </w:rPr>
            </w:pPr>
            <w:r w:rsidRPr="00535A53">
              <w:rPr>
                <w:rFonts w:ascii="Arial" w:hAnsi="Arial" w:cs="Arial"/>
                <w:sz w:val="20"/>
                <w:szCs w:val="20"/>
              </w:rPr>
              <w:t>Non - performing</w:t>
            </w:r>
          </w:p>
        </w:tc>
        <w:tc>
          <w:tcPr>
            <w:tcW w:w="1728" w:type="dxa"/>
            <w:tcBorders>
              <w:bottom w:val="single" w:sz="4" w:space="0" w:color="auto"/>
            </w:tcBorders>
            <w:shd w:val="clear" w:color="auto" w:fill="FAFAFA"/>
          </w:tcPr>
          <w:p w14:paraId="335AD41B"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7,755,070</w:t>
            </w:r>
          </w:p>
        </w:tc>
        <w:tc>
          <w:tcPr>
            <w:tcW w:w="1584" w:type="dxa"/>
            <w:tcBorders>
              <w:bottom w:val="single" w:sz="4" w:space="0" w:color="auto"/>
            </w:tcBorders>
            <w:shd w:val="clear" w:color="auto" w:fill="FAFAFA"/>
            <w:vAlign w:val="bottom"/>
          </w:tcPr>
          <w:p w14:paraId="3E87D305"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7,755,070</w:t>
            </w:r>
          </w:p>
        </w:tc>
        <w:tc>
          <w:tcPr>
            <w:tcW w:w="1584" w:type="dxa"/>
            <w:tcBorders>
              <w:bottom w:val="single" w:sz="4" w:space="0" w:color="auto"/>
            </w:tcBorders>
            <w:shd w:val="clear" w:color="auto" w:fill="FAFAFA"/>
            <w:vAlign w:val="bottom"/>
          </w:tcPr>
          <w:p w14:paraId="7BB73E08"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(7,755,070)</w:t>
            </w:r>
          </w:p>
        </w:tc>
      </w:tr>
      <w:tr w:rsidR="00B5635B" w:rsidRPr="00535A53" w14:paraId="4F536A9D" w14:textId="77777777" w:rsidTr="003E21A9">
        <w:tc>
          <w:tcPr>
            <w:tcW w:w="4140" w:type="dxa"/>
            <w:shd w:val="clear" w:color="auto" w:fill="auto"/>
            <w:vAlign w:val="bottom"/>
          </w:tcPr>
          <w:p w14:paraId="3529DEAF" w14:textId="77777777" w:rsidR="00B5635B" w:rsidRPr="00535A53" w:rsidRDefault="00B5635B" w:rsidP="00F17EA0">
            <w:pPr>
              <w:tabs>
                <w:tab w:val="left" w:pos="1440"/>
                <w:tab w:val="right" w:pos="7200"/>
              </w:tabs>
              <w:ind w:left="-72"/>
              <w:rPr>
                <w:rFonts w:ascii="Arial" w:hAnsi="Arial" w:cs="Arial"/>
                <w:sz w:val="18"/>
                <w:szCs w:val="18"/>
                <w:cs/>
              </w:rPr>
            </w:pPr>
          </w:p>
        </w:tc>
        <w:tc>
          <w:tcPr>
            <w:tcW w:w="1728" w:type="dxa"/>
            <w:tcBorders>
              <w:top w:val="single" w:sz="4" w:space="0" w:color="auto"/>
            </w:tcBorders>
            <w:shd w:val="clear" w:color="auto" w:fill="FAFAFA"/>
          </w:tcPr>
          <w:p w14:paraId="2250A7A8" w14:textId="77777777" w:rsidR="00B5635B" w:rsidRPr="00535A53" w:rsidRDefault="00B5635B" w:rsidP="009C00A8">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B3CA7D5" w14:textId="77777777" w:rsidR="00B5635B" w:rsidRPr="00535A53" w:rsidRDefault="00B5635B" w:rsidP="009C00A8">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30FF5B04" w14:textId="77777777" w:rsidR="00B5635B" w:rsidRPr="00535A53" w:rsidRDefault="00B5635B" w:rsidP="009C00A8">
            <w:pPr>
              <w:ind w:right="-72"/>
              <w:jc w:val="right"/>
              <w:rPr>
                <w:rFonts w:ascii="Arial" w:hAnsi="Arial" w:cs="Arial"/>
                <w:sz w:val="18"/>
                <w:szCs w:val="18"/>
              </w:rPr>
            </w:pPr>
          </w:p>
        </w:tc>
      </w:tr>
      <w:tr w:rsidR="00EE5B24" w:rsidRPr="00535A53" w14:paraId="5D1A1214" w14:textId="77777777" w:rsidTr="003E21A9">
        <w:tc>
          <w:tcPr>
            <w:tcW w:w="4140" w:type="dxa"/>
            <w:shd w:val="clear" w:color="auto" w:fill="auto"/>
            <w:vAlign w:val="bottom"/>
          </w:tcPr>
          <w:p w14:paraId="4E2DF1C9" w14:textId="77777777" w:rsidR="00EE5B24" w:rsidRPr="00535A53" w:rsidRDefault="00EE5B24" w:rsidP="00EE5B24">
            <w:pPr>
              <w:tabs>
                <w:tab w:val="left" w:pos="1440"/>
                <w:tab w:val="right" w:pos="7200"/>
              </w:tabs>
              <w:ind w:left="-72"/>
              <w:rPr>
                <w:rFonts w:ascii="Arial" w:hAnsi="Arial" w:cs="Arial"/>
                <w:sz w:val="20"/>
                <w:szCs w:val="20"/>
              </w:rPr>
            </w:pPr>
            <w:r w:rsidRPr="00535A53">
              <w:rPr>
                <w:rFonts w:ascii="Arial" w:hAnsi="Arial" w:cs="Arial"/>
                <w:sz w:val="20"/>
                <w:szCs w:val="20"/>
              </w:rPr>
              <w:t>Total</w:t>
            </w:r>
          </w:p>
        </w:tc>
        <w:tc>
          <w:tcPr>
            <w:tcW w:w="1728" w:type="dxa"/>
            <w:tcBorders>
              <w:bottom w:val="single" w:sz="4" w:space="0" w:color="auto"/>
            </w:tcBorders>
            <w:shd w:val="clear" w:color="auto" w:fill="FAFAFA"/>
          </w:tcPr>
          <w:p w14:paraId="53A1834F"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9,800,855,658</w:t>
            </w:r>
          </w:p>
        </w:tc>
        <w:tc>
          <w:tcPr>
            <w:tcW w:w="1584" w:type="dxa"/>
            <w:tcBorders>
              <w:bottom w:val="single" w:sz="4" w:space="0" w:color="auto"/>
            </w:tcBorders>
            <w:shd w:val="clear" w:color="auto" w:fill="FAFAFA"/>
            <w:vAlign w:val="bottom"/>
          </w:tcPr>
          <w:p w14:paraId="76375EFD"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9,800,855,658</w:t>
            </w:r>
          </w:p>
        </w:tc>
        <w:tc>
          <w:tcPr>
            <w:tcW w:w="1584" w:type="dxa"/>
            <w:tcBorders>
              <w:bottom w:val="single" w:sz="4" w:space="0" w:color="auto"/>
            </w:tcBorders>
            <w:shd w:val="clear" w:color="auto" w:fill="FAFAFA"/>
            <w:vAlign w:val="bottom"/>
          </w:tcPr>
          <w:p w14:paraId="45440253"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(7,755,070)</w:t>
            </w:r>
          </w:p>
        </w:tc>
      </w:tr>
    </w:tbl>
    <w:p w14:paraId="4C3460A2" w14:textId="77777777" w:rsidR="00B5635B" w:rsidRPr="00535A53" w:rsidRDefault="00B5635B" w:rsidP="00261FA5">
      <w:pPr>
        <w:tabs>
          <w:tab w:val="left" w:pos="2340"/>
          <w:tab w:val="center" w:pos="5400"/>
          <w:tab w:val="decimal" w:pos="5760"/>
          <w:tab w:val="center" w:pos="6480"/>
          <w:tab w:val="decimal" w:pos="6660"/>
          <w:tab w:val="decimal" w:pos="7920"/>
          <w:tab w:val="decimal" w:pos="8820"/>
        </w:tabs>
        <w:ind w:right="29"/>
        <w:jc w:val="both"/>
        <w:rPr>
          <w:rFonts w:ascii="Arial" w:hAnsi="Arial" w:cs="Arial"/>
          <w:sz w:val="18"/>
          <w:szCs w:val="18"/>
          <w:lang w:val="en-GB"/>
        </w:rPr>
      </w:pPr>
    </w:p>
    <w:p w14:paraId="106BF8C0" w14:textId="77777777" w:rsidR="00B5635B" w:rsidRPr="00535A53" w:rsidRDefault="00B5635B" w:rsidP="00261FA5">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rPr>
      </w:pPr>
      <w:r w:rsidRPr="00535A53">
        <w:rPr>
          <w:rFonts w:ascii="Arial" w:hAnsi="Arial" w:cs="Arial"/>
          <w:spacing w:val="-4"/>
          <w:sz w:val="20"/>
          <w:szCs w:val="20"/>
        </w:rPr>
        <w:t xml:space="preserve">As at </w:t>
      </w:r>
      <w:r w:rsidRPr="00535A53">
        <w:rPr>
          <w:rFonts w:ascii="Arial" w:hAnsi="Arial" w:cs="Arial"/>
          <w:spacing w:val="-4"/>
          <w:sz w:val="20"/>
          <w:szCs w:val="20"/>
          <w:lang w:val="en-GB"/>
        </w:rPr>
        <w:t>31</w:t>
      </w:r>
      <w:r w:rsidRPr="00535A53">
        <w:rPr>
          <w:rFonts w:ascii="Arial" w:hAnsi="Arial" w:cs="Arial"/>
          <w:spacing w:val="-4"/>
          <w:sz w:val="20"/>
          <w:szCs w:val="20"/>
        </w:rPr>
        <w:t xml:space="preserve"> December </w:t>
      </w:r>
      <w:r w:rsidRPr="00535A53">
        <w:rPr>
          <w:rFonts w:ascii="Arial" w:hAnsi="Arial" w:cs="Arial"/>
          <w:spacing w:val="-4"/>
          <w:sz w:val="20"/>
          <w:szCs w:val="20"/>
          <w:lang w:val="en-GB"/>
        </w:rPr>
        <w:t>2019</w:t>
      </w:r>
      <w:r w:rsidRPr="00535A53">
        <w:rPr>
          <w:rFonts w:ascii="Arial" w:hAnsi="Arial" w:cs="Arial"/>
          <w:spacing w:val="-4"/>
          <w:sz w:val="20"/>
          <w:szCs w:val="20"/>
        </w:rPr>
        <w:t>, the Company has classified securities and derivatives</w:t>
      </w:r>
      <w:r w:rsidRPr="00535A53">
        <w:rPr>
          <w:rFonts w:ascii="Arial" w:hAnsi="Arial" w:cs="Arial"/>
          <w:sz w:val="20"/>
          <w:szCs w:val="20"/>
        </w:rPr>
        <w:t xml:space="preserve"> business receivables and accrued interest income in accordance with the Notification of the Office of the Securities and Exchange Commission governing accounting for doubtful debts of securities companies. </w:t>
      </w:r>
    </w:p>
    <w:p w14:paraId="1932A5AF" w14:textId="77777777" w:rsidR="00B5635B" w:rsidRPr="00535A53" w:rsidRDefault="00B5635B" w:rsidP="00261FA5">
      <w:pPr>
        <w:tabs>
          <w:tab w:val="left" w:pos="2340"/>
          <w:tab w:val="center" w:pos="5400"/>
          <w:tab w:val="decimal" w:pos="5760"/>
          <w:tab w:val="center" w:pos="6480"/>
          <w:tab w:val="decimal" w:pos="6660"/>
          <w:tab w:val="decimal" w:pos="7920"/>
          <w:tab w:val="decimal" w:pos="8820"/>
        </w:tabs>
        <w:ind w:right="29"/>
        <w:jc w:val="both"/>
        <w:rPr>
          <w:rFonts w:ascii="Arial" w:hAnsi="Arial" w:cs="Arial"/>
          <w:sz w:val="18"/>
          <w:szCs w:val="18"/>
        </w:rPr>
      </w:pPr>
    </w:p>
    <w:tbl>
      <w:tblPr>
        <w:tblW w:w="9029" w:type="dxa"/>
        <w:tblInd w:w="108" w:type="dxa"/>
        <w:tblLayout w:type="fixed"/>
        <w:tblLook w:val="04A0" w:firstRow="1" w:lastRow="0" w:firstColumn="1" w:lastColumn="0" w:noHBand="0" w:noVBand="1"/>
      </w:tblPr>
      <w:tblGrid>
        <w:gridCol w:w="4277"/>
        <w:gridCol w:w="1584"/>
        <w:gridCol w:w="1584"/>
        <w:gridCol w:w="1584"/>
      </w:tblGrid>
      <w:tr w:rsidR="00B5635B" w:rsidRPr="00535A53" w14:paraId="784C5928" w14:textId="77777777" w:rsidTr="00F17EA0">
        <w:tc>
          <w:tcPr>
            <w:tcW w:w="4277" w:type="dxa"/>
            <w:shd w:val="clear" w:color="auto" w:fill="auto"/>
            <w:vAlign w:val="bottom"/>
          </w:tcPr>
          <w:p w14:paraId="470AEC70" w14:textId="77777777" w:rsidR="00B5635B" w:rsidRPr="00535A53" w:rsidRDefault="00B5635B" w:rsidP="00F17EA0">
            <w:pPr>
              <w:tabs>
                <w:tab w:val="left" w:pos="1440"/>
                <w:tab w:val="right" w:pos="7200"/>
              </w:tabs>
              <w:ind w:left="-72"/>
              <w:rPr>
                <w:rFonts w:ascii="Arial" w:hAnsi="Arial" w:cs="Arial"/>
                <w:sz w:val="20"/>
                <w:szCs w:val="20"/>
              </w:rPr>
            </w:pPr>
          </w:p>
        </w:tc>
        <w:tc>
          <w:tcPr>
            <w:tcW w:w="1584" w:type="dxa"/>
            <w:tcBorders>
              <w:top w:val="single" w:sz="4" w:space="0" w:color="auto"/>
            </w:tcBorders>
            <w:shd w:val="clear" w:color="auto" w:fill="auto"/>
            <w:vAlign w:val="bottom"/>
          </w:tcPr>
          <w:p w14:paraId="091D5191"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Securities and</w:t>
            </w:r>
          </w:p>
        </w:tc>
        <w:tc>
          <w:tcPr>
            <w:tcW w:w="1584" w:type="dxa"/>
            <w:tcBorders>
              <w:top w:val="single" w:sz="4" w:space="0" w:color="auto"/>
            </w:tcBorders>
            <w:shd w:val="clear" w:color="auto" w:fill="auto"/>
            <w:vAlign w:val="bottom"/>
          </w:tcPr>
          <w:p w14:paraId="44CEE917"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50D0E0C9"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pacing w:val="-6"/>
                <w:sz w:val="20"/>
                <w:szCs w:val="20"/>
              </w:rPr>
            </w:pPr>
            <w:r w:rsidRPr="00535A53">
              <w:rPr>
                <w:rFonts w:ascii="Arial" w:hAnsi="Arial" w:cs="Arial"/>
                <w:b/>
                <w:bCs/>
                <w:spacing w:val="-6"/>
                <w:sz w:val="20"/>
                <w:szCs w:val="20"/>
              </w:rPr>
              <w:t>Net receivables</w:t>
            </w:r>
          </w:p>
        </w:tc>
      </w:tr>
      <w:tr w:rsidR="00B5635B" w:rsidRPr="00535A53" w14:paraId="370B3486" w14:textId="77777777" w:rsidTr="00F17EA0">
        <w:tc>
          <w:tcPr>
            <w:tcW w:w="4277" w:type="dxa"/>
            <w:shd w:val="clear" w:color="auto" w:fill="auto"/>
            <w:vAlign w:val="bottom"/>
          </w:tcPr>
          <w:p w14:paraId="24054114" w14:textId="77777777" w:rsidR="00B5635B" w:rsidRPr="00535A53" w:rsidRDefault="00B5635B" w:rsidP="00F17EA0">
            <w:pPr>
              <w:tabs>
                <w:tab w:val="left" w:pos="1440"/>
                <w:tab w:val="right" w:pos="7200"/>
              </w:tabs>
              <w:ind w:left="-72"/>
              <w:rPr>
                <w:rFonts w:ascii="Arial" w:hAnsi="Arial" w:cs="Arial"/>
                <w:sz w:val="20"/>
                <w:szCs w:val="20"/>
              </w:rPr>
            </w:pPr>
          </w:p>
        </w:tc>
        <w:tc>
          <w:tcPr>
            <w:tcW w:w="1584" w:type="dxa"/>
            <w:shd w:val="clear" w:color="auto" w:fill="auto"/>
            <w:vAlign w:val="bottom"/>
          </w:tcPr>
          <w:p w14:paraId="789E6551"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derivatives</w:t>
            </w:r>
          </w:p>
        </w:tc>
        <w:tc>
          <w:tcPr>
            <w:tcW w:w="1584" w:type="dxa"/>
            <w:shd w:val="clear" w:color="auto" w:fill="auto"/>
            <w:vAlign w:val="bottom"/>
          </w:tcPr>
          <w:p w14:paraId="6FA1D872"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Allowance</w:t>
            </w:r>
          </w:p>
        </w:tc>
        <w:tc>
          <w:tcPr>
            <w:tcW w:w="1584" w:type="dxa"/>
            <w:shd w:val="clear" w:color="auto" w:fill="auto"/>
            <w:vAlign w:val="bottom"/>
          </w:tcPr>
          <w:p w14:paraId="2EF98FB7" w14:textId="77777777" w:rsidR="00B5635B" w:rsidRPr="00535A53" w:rsidRDefault="00B5635B" w:rsidP="009C00A8">
            <w:pPr>
              <w:tabs>
                <w:tab w:val="left" w:pos="2880"/>
                <w:tab w:val="right" w:pos="5040"/>
                <w:tab w:val="right" w:pos="6390"/>
                <w:tab w:val="right" w:pos="8190"/>
              </w:tabs>
              <w:ind w:left="-104" w:right="-72"/>
              <w:jc w:val="right"/>
              <w:rPr>
                <w:rFonts w:ascii="Arial" w:hAnsi="Arial" w:cs="Arial"/>
                <w:b/>
                <w:bCs/>
                <w:sz w:val="20"/>
                <w:szCs w:val="20"/>
              </w:rPr>
            </w:pPr>
            <w:r w:rsidRPr="00535A53">
              <w:rPr>
                <w:rFonts w:ascii="Arial" w:hAnsi="Arial" w:cs="Arial"/>
                <w:b/>
                <w:bCs/>
                <w:sz w:val="20"/>
                <w:szCs w:val="20"/>
              </w:rPr>
              <w:t>after allowance</w:t>
            </w:r>
          </w:p>
        </w:tc>
      </w:tr>
      <w:tr w:rsidR="00B5635B" w:rsidRPr="00535A53" w14:paraId="3F0383FB" w14:textId="77777777" w:rsidTr="00F17EA0">
        <w:tc>
          <w:tcPr>
            <w:tcW w:w="4277" w:type="dxa"/>
            <w:shd w:val="clear" w:color="auto" w:fill="auto"/>
            <w:vAlign w:val="bottom"/>
          </w:tcPr>
          <w:p w14:paraId="43EAD8BD" w14:textId="77777777" w:rsidR="00B5635B" w:rsidRPr="00535A53" w:rsidRDefault="00B5635B" w:rsidP="00F17EA0">
            <w:pPr>
              <w:tabs>
                <w:tab w:val="left" w:pos="1440"/>
                <w:tab w:val="right" w:pos="7200"/>
              </w:tabs>
              <w:ind w:left="-72"/>
              <w:rPr>
                <w:rFonts w:ascii="Arial" w:hAnsi="Arial" w:cs="Arial"/>
                <w:sz w:val="20"/>
                <w:szCs w:val="20"/>
              </w:rPr>
            </w:pPr>
          </w:p>
        </w:tc>
        <w:tc>
          <w:tcPr>
            <w:tcW w:w="1584" w:type="dxa"/>
            <w:shd w:val="clear" w:color="auto" w:fill="auto"/>
            <w:vAlign w:val="bottom"/>
          </w:tcPr>
          <w:p w14:paraId="23899F42"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business</w:t>
            </w:r>
          </w:p>
        </w:tc>
        <w:tc>
          <w:tcPr>
            <w:tcW w:w="1584" w:type="dxa"/>
            <w:shd w:val="clear" w:color="auto" w:fill="auto"/>
            <w:vAlign w:val="bottom"/>
          </w:tcPr>
          <w:p w14:paraId="71AF5D39"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for doubtful</w:t>
            </w:r>
          </w:p>
        </w:tc>
        <w:tc>
          <w:tcPr>
            <w:tcW w:w="1584" w:type="dxa"/>
            <w:shd w:val="clear" w:color="auto" w:fill="auto"/>
            <w:vAlign w:val="bottom"/>
          </w:tcPr>
          <w:p w14:paraId="6F984106"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for doubtful</w:t>
            </w:r>
          </w:p>
        </w:tc>
      </w:tr>
      <w:tr w:rsidR="00B5635B" w:rsidRPr="00535A53" w14:paraId="40877D5A" w14:textId="77777777" w:rsidTr="00F17EA0">
        <w:tc>
          <w:tcPr>
            <w:tcW w:w="4277" w:type="dxa"/>
            <w:shd w:val="clear" w:color="auto" w:fill="auto"/>
            <w:vAlign w:val="bottom"/>
          </w:tcPr>
          <w:p w14:paraId="04EB1751" w14:textId="77777777" w:rsidR="00B5635B" w:rsidRPr="00535A53" w:rsidRDefault="00B5635B" w:rsidP="00F17EA0">
            <w:pPr>
              <w:tabs>
                <w:tab w:val="left" w:pos="1440"/>
                <w:tab w:val="right" w:pos="7200"/>
              </w:tabs>
              <w:ind w:left="-72"/>
              <w:rPr>
                <w:rFonts w:ascii="Arial" w:hAnsi="Arial" w:cs="Arial"/>
                <w:sz w:val="20"/>
                <w:szCs w:val="20"/>
              </w:rPr>
            </w:pPr>
          </w:p>
        </w:tc>
        <w:tc>
          <w:tcPr>
            <w:tcW w:w="1584" w:type="dxa"/>
            <w:shd w:val="clear" w:color="auto" w:fill="auto"/>
            <w:vAlign w:val="bottom"/>
          </w:tcPr>
          <w:p w14:paraId="49EA3DD1"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receivables</w:t>
            </w:r>
          </w:p>
        </w:tc>
        <w:tc>
          <w:tcPr>
            <w:tcW w:w="1584" w:type="dxa"/>
            <w:shd w:val="clear" w:color="auto" w:fill="auto"/>
            <w:vAlign w:val="bottom"/>
          </w:tcPr>
          <w:p w14:paraId="3A524807"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accounts</w:t>
            </w:r>
          </w:p>
        </w:tc>
        <w:tc>
          <w:tcPr>
            <w:tcW w:w="1584" w:type="dxa"/>
            <w:shd w:val="clear" w:color="auto" w:fill="auto"/>
            <w:vAlign w:val="bottom"/>
          </w:tcPr>
          <w:p w14:paraId="01A20ADD"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accounts</w:t>
            </w:r>
          </w:p>
        </w:tc>
      </w:tr>
      <w:tr w:rsidR="00B5635B" w:rsidRPr="00535A53" w14:paraId="710CB794" w14:textId="77777777" w:rsidTr="00F17EA0">
        <w:tc>
          <w:tcPr>
            <w:tcW w:w="4277" w:type="dxa"/>
            <w:shd w:val="clear" w:color="auto" w:fill="auto"/>
            <w:vAlign w:val="bottom"/>
          </w:tcPr>
          <w:p w14:paraId="28E0C0F6" w14:textId="77777777" w:rsidR="00B5635B" w:rsidRPr="00535A53" w:rsidRDefault="00B5635B" w:rsidP="00F17EA0">
            <w:pPr>
              <w:tabs>
                <w:tab w:val="left" w:pos="1440"/>
                <w:tab w:val="right" w:pos="7200"/>
              </w:tabs>
              <w:ind w:left="-72"/>
              <w:rPr>
                <w:rFonts w:ascii="Arial" w:hAnsi="Arial" w:cs="Arial"/>
                <w:sz w:val="20"/>
                <w:szCs w:val="20"/>
              </w:rPr>
            </w:pPr>
            <w:r w:rsidRPr="00535A53">
              <w:rPr>
                <w:rFonts w:ascii="Arial" w:hAnsi="Arial" w:cs="Arial"/>
                <w:b/>
                <w:bCs/>
                <w:sz w:val="20"/>
                <w:szCs w:val="20"/>
                <w:lang w:val="en-GB"/>
              </w:rPr>
              <w:t>As at 31 December 2019</w:t>
            </w:r>
          </w:p>
        </w:tc>
        <w:tc>
          <w:tcPr>
            <w:tcW w:w="1584" w:type="dxa"/>
            <w:tcBorders>
              <w:bottom w:val="single" w:sz="4" w:space="0" w:color="auto"/>
            </w:tcBorders>
            <w:shd w:val="clear" w:color="auto" w:fill="auto"/>
            <w:vAlign w:val="bottom"/>
          </w:tcPr>
          <w:p w14:paraId="51576573"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20DBBC94"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28DE3E67"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37A65714" w14:textId="77777777" w:rsidTr="00F17EA0">
        <w:tc>
          <w:tcPr>
            <w:tcW w:w="4277" w:type="dxa"/>
            <w:shd w:val="clear" w:color="auto" w:fill="auto"/>
            <w:vAlign w:val="bottom"/>
          </w:tcPr>
          <w:p w14:paraId="0FEB9185" w14:textId="77777777" w:rsidR="00B5635B" w:rsidRPr="00535A53" w:rsidRDefault="00B5635B" w:rsidP="00F17EA0">
            <w:pPr>
              <w:tabs>
                <w:tab w:val="left" w:pos="1440"/>
                <w:tab w:val="right" w:pos="7200"/>
              </w:tabs>
              <w:ind w:left="-72"/>
              <w:rPr>
                <w:rFonts w:ascii="Arial" w:hAnsi="Arial" w:cs="Arial"/>
                <w:sz w:val="18"/>
                <w:szCs w:val="18"/>
                <w:cs/>
              </w:rPr>
            </w:pPr>
          </w:p>
        </w:tc>
        <w:tc>
          <w:tcPr>
            <w:tcW w:w="1584" w:type="dxa"/>
            <w:tcBorders>
              <w:top w:val="single" w:sz="4" w:space="0" w:color="auto"/>
            </w:tcBorders>
            <w:shd w:val="clear" w:color="auto" w:fill="auto"/>
            <w:vAlign w:val="bottom"/>
          </w:tcPr>
          <w:p w14:paraId="5B3A4C65" w14:textId="77777777" w:rsidR="00B5635B" w:rsidRPr="00535A53" w:rsidRDefault="00B5635B" w:rsidP="009C00A8">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691978E" w14:textId="77777777" w:rsidR="00B5635B" w:rsidRPr="00535A53" w:rsidRDefault="00B5635B" w:rsidP="009C00A8">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A700CC2" w14:textId="77777777" w:rsidR="00B5635B" w:rsidRPr="00535A53" w:rsidRDefault="00B5635B" w:rsidP="009C00A8">
            <w:pPr>
              <w:ind w:right="-72"/>
              <w:jc w:val="right"/>
              <w:rPr>
                <w:rFonts w:ascii="Arial" w:hAnsi="Arial" w:cs="Arial"/>
                <w:sz w:val="18"/>
                <w:szCs w:val="18"/>
              </w:rPr>
            </w:pPr>
          </w:p>
        </w:tc>
      </w:tr>
      <w:tr w:rsidR="00B5635B" w:rsidRPr="00535A53" w14:paraId="6E27E08F" w14:textId="77777777" w:rsidTr="00F17EA0">
        <w:trPr>
          <w:trHeight w:val="68"/>
        </w:trPr>
        <w:tc>
          <w:tcPr>
            <w:tcW w:w="4277" w:type="dxa"/>
            <w:shd w:val="clear" w:color="auto" w:fill="auto"/>
            <w:vAlign w:val="bottom"/>
          </w:tcPr>
          <w:p w14:paraId="036763A0" w14:textId="77777777" w:rsidR="00B5635B" w:rsidRPr="00535A53" w:rsidRDefault="00B5635B" w:rsidP="00F17EA0">
            <w:pPr>
              <w:tabs>
                <w:tab w:val="left" w:pos="1440"/>
                <w:tab w:val="right" w:pos="7200"/>
              </w:tabs>
              <w:ind w:left="-72"/>
              <w:rPr>
                <w:rFonts w:ascii="Arial" w:hAnsi="Arial" w:cs="Arial"/>
                <w:sz w:val="20"/>
                <w:szCs w:val="20"/>
              </w:rPr>
            </w:pPr>
            <w:r w:rsidRPr="00535A53">
              <w:rPr>
                <w:rFonts w:ascii="Arial" w:hAnsi="Arial" w:cs="Arial"/>
                <w:sz w:val="20"/>
                <w:szCs w:val="20"/>
              </w:rPr>
              <w:t>Normal debts</w:t>
            </w:r>
          </w:p>
        </w:tc>
        <w:tc>
          <w:tcPr>
            <w:tcW w:w="1584" w:type="dxa"/>
            <w:shd w:val="clear" w:color="auto" w:fill="auto"/>
            <w:vAlign w:val="bottom"/>
          </w:tcPr>
          <w:p w14:paraId="30659DEF"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8,084,154,265</w:t>
            </w:r>
          </w:p>
        </w:tc>
        <w:tc>
          <w:tcPr>
            <w:tcW w:w="1584" w:type="dxa"/>
            <w:shd w:val="clear" w:color="auto" w:fill="auto"/>
            <w:vAlign w:val="bottom"/>
          </w:tcPr>
          <w:p w14:paraId="4568A521"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c>
          <w:tcPr>
            <w:tcW w:w="1584" w:type="dxa"/>
            <w:shd w:val="clear" w:color="auto" w:fill="auto"/>
            <w:vAlign w:val="bottom"/>
          </w:tcPr>
          <w:p w14:paraId="5A93AB84"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8,084,154,265</w:t>
            </w:r>
          </w:p>
        </w:tc>
      </w:tr>
      <w:tr w:rsidR="00B5635B" w:rsidRPr="00535A53" w14:paraId="0EAFF5C1" w14:textId="77777777" w:rsidTr="00F17EA0">
        <w:tc>
          <w:tcPr>
            <w:tcW w:w="4277" w:type="dxa"/>
            <w:shd w:val="clear" w:color="auto" w:fill="auto"/>
            <w:vAlign w:val="bottom"/>
          </w:tcPr>
          <w:p w14:paraId="0ADEC696" w14:textId="77777777" w:rsidR="00B5635B" w:rsidRPr="00535A53" w:rsidRDefault="00B5635B" w:rsidP="00F17EA0">
            <w:pPr>
              <w:tabs>
                <w:tab w:val="left" w:pos="1440"/>
                <w:tab w:val="right" w:pos="7200"/>
              </w:tabs>
              <w:ind w:left="-72"/>
              <w:rPr>
                <w:rFonts w:ascii="Arial" w:hAnsi="Arial" w:cs="Arial"/>
                <w:sz w:val="20"/>
                <w:szCs w:val="20"/>
              </w:rPr>
            </w:pPr>
            <w:r w:rsidRPr="00535A53">
              <w:rPr>
                <w:rFonts w:ascii="Arial" w:hAnsi="Arial" w:cs="Arial"/>
                <w:sz w:val="20"/>
                <w:szCs w:val="20"/>
              </w:rPr>
              <w:t>Sub</w:t>
            </w:r>
            <w:r w:rsidRPr="00535A53">
              <w:rPr>
                <w:rFonts w:ascii="Arial" w:hAnsi="Arial" w:cs="Arial"/>
                <w:sz w:val="20"/>
                <w:szCs w:val="20"/>
                <w:cs/>
              </w:rPr>
              <w:t>-</w:t>
            </w:r>
            <w:r w:rsidRPr="00535A53">
              <w:rPr>
                <w:rFonts w:ascii="Arial" w:hAnsi="Arial" w:cs="Arial"/>
                <w:sz w:val="20"/>
                <w:szCs w:val="20"/>
              </w:rPr>
              <w:t>standard debts</w:t>
            </w:r>
          </w:p>
        </w:tc>
        <w:tc>
          <w:tcPr>
            <w:tcW w:w="1584" w:type="dxa"/>
            <w:shd w:val="clear" w:color="auto" w:fill="auto"/>
            <w:vAlign w:val="bottom"/>
          </w:tcPr>
          <w:p w14:paraId="1F752D0E"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c>
          <w:tcPr>
            <w:tcW w:w="1584" w:type="dxa"/>
            <w:shd w:val="clear" w:color="auto" w:fill="auto"/>
            <w:vAlign w:val="bottom"/>
          </w:tcPr>
          <w:p w14:paraId="6D4E2D47"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c>
          <w:tcPr>
            <w:tcW w:w="1584" w:type="dxa"/>
            <w:shd w:val="clear" w:color="auto" w:fill="auto"/>
            <w:vAlign w:val="bottom"/>
          </w:tcPr>
          <w:p w14:paraId="6B2BE9A9"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r>
      <w:tr w:rsidR="00B5635B" w:rsidRPr="00535A53" w14:paraId="49465F93" w14:textId="77777777" w:rsidTr="00F17EA0">
        <w:tc>
          <w:tcPr>
            <w:tcW w:w="4277" w:type="dxa"/>
            <w:shd w:val="clear" w:color="auto" w:fill="auto"/>
            <w:vAlign w:val="bottom"/>
          </w:tcPr>
          <w:p w14:paraId="0F739C3F" w14:textId="77777777" w:rsidR="00B5635B" w:rsidRPr="00535A53" w:rsidRDefault="00B5635B" w:rsidP="00F17EA0">
            <w:pPr>
              <w:tabs>
                <w:tab w:val="left" w:pos="1440"/>
                <w:tab w:val="right" w:pos="7200"/>
              </w:tabs>
              <w:ind w:left="-72"/>
              <w:rPr>
                <w:rFonts w:ascii="Arial" w:hAnsi="Arial" w:cs="Arial"/>
                <w:sz w:val="20"/>
                <w:szCs w:val="20"/>
              </w:rPr>
            </w:pPr>
            <w:r w:rsidRPr="00535A53">
              <w:rPr>
                <w:rFonts w:ascii="Arial" w:hAnsi="Arial" w:cs="Arial"/>
                <w:sz w:val="20"/>
                <w:szCs w:val="20"/>
              </w:rPr>
              <w:t>Doubtful debts</w:t>
            </w:r>
          </w:p>
        </w:tc>
        <w:tc>
          <w:tcPr>
            <w:tcW w:w="1584" w:type="dxa"/>
            <w:tcBorders>
              <w:bottom w:val="single" w:sz="4" w:space="0" w:color="auto"/>
            </w:tcBorders>
            <w:shd w:val="clear" w:color="auto" w:fill="auto"/>
            <w:vAlign w:val="bottom"/>
          </w:tcPr>
          <w:p w14:paraId="613DDA07"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7,459,981</w:t>
            </w:r>
          </w:p>
        </w:tc>
        <w:tc>
          <w:tcPr>
            <w:tcW w:w="1584" w:type="dxa"/>
            <w:tcBorders>
              <w:bottom w:val="single" w:sz="4" w:space="0" w:color="auto"/>
            </w:tcBorders>
            <w:shd w:val="clear" w:color="auto" w:fill="auto"/>
            <w:vAlign w:val="bottom"/>
          </w:tcPr>
          <w:p w14:paraId="1CE220C7"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(7,459,981)</w:t>
            </w:r>
          </w:p>
        </w:tc>
        <w:tc>
          <w:tcPr>
            <w:tcW w:w="1584" w:type="dxa"/>
            <w:tcBorders>
              <w:bottom w:val="single" w:sz="4" w:space="0" w:color="auto"/>
            </w:tcBorders>
            <w:shd w:val="clear" w:color="auto" w:fill="auto"/>
            <w:vAlign w:val="bottom"/>
          </w:tcPr>
          <w:p w14:paraId="2A102ACA"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rPr>
              <w:t>-</w:t>
            </w:r>
          </w:p>
        </w:tc>
      </w:tr>
      <w:tr w:rsidR="00B5635B" w:rsidRPr="00535A53" w14:paraId="37DE2138" w14:textId="77777777" w:rsidTr="00F17EA0">
        <w:tc>
          <w:tcPr>
            <w:tcW w:w="4277" w:type="dxa"/>
            <w:shd w:val="clear" w:color="auto" w:fill="auto"/>
            <w:vAlign w:val="bottom"/>
          </w:tcPr>
          <w:p w14:paraId="2BCD5C3A" w14:textId="77777777" w:rsidR="00B5635B" w:rsidRPr="00535A53" w:rsidRDefault="00B5635B" w:rsidP="00F17EA0">
            <w:pPr>
              <w:tabs>
                <w:tab w:val="left" w:pos="1440"/>
                <w:tab w:val="right" w:pos="7200"/>
              </w:tabs>
              <w:ind w:left="-72"/>
              <w:rPr>
                <w:rFonts w:ascii="Arial" w:hAnsi="Arial" w:cs="Arial"/>
                <w:sz w:val="18"/>
                <w:szCs w:val="18"/>
                <w:cs/>
              </w:rPr>
            </w:pPr>
          </w:p>
        </w:tc>
        <w:tc>
          <w:tcPr>
            <w:tcW w:w="1584" w:type="dxa"/>
            <w:tcBorders>
              <w:top w:val="single" w:sz="4" w:space="0" w:color="auto"/>
            </w:tcBorders>
            <w:shd w:val="clear" w:color="auto" w:fill="auto"/>
            <w:vAlign w:val="bottom"/>
          </w:tcPr>
          <w:p w14:paraId="0057DE0A" w14:textId="77777777" w:rsidR="00B5635B" w:rsidRPr="00535A53" w:rsidRDefault="00B5635B" w:rsidP="009C00A8">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5EDC541" w14:textId="77777777" w:rsidR="00B5635B" w:rsidRPr="00535A53" w:rsidRDefault="00B5635B" w:rsidP="009C00A8">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DB51B1E" w14:textId="77777777" w:rsidR="00B5635B" w:rsidRPr="00535A53" w:rsidRDefault="00B5635B" w:rsidP="009C00A8">
            <w:pPr>
              <w:ind w:right="-72"/>
              <w:jc w:val="right"/>
              <w:rPr>
                <w:rFonts w:ascii="Arial" w:hAnsi="Arial" w:cs="Arial"/>
                <w:sz w:val="18"/>
                <w:szCs w:val="18"/>
              </w:rPr>
            </w:pPr>
          </w:p>
        </w:tc>
      </w:tr>
      <w:tr w:rsidR="00B5635B" w:rsidRPr="00535A53" w14:paraId="1FEACE1F" w14:textId="77777777" w:rsidTr="00F17EA0">
        <w:tc>
          <w:tcPr>
            <w:tcW w:w="4277" w:type="dxa"/>
            <w:shd w:val="clear" w:color="auto" w:fill="auto"/>
            <w:vAlign w:val="bottom"/>
          </w:tcPr>
          <w:p w14:paraId="5FAD3A95" w14:textId="77777777" w:rsidR="00B5635B" w:rsidRPr="00535A53" w:rsidRDefault="00B5635B" w:rsidP="00F17EA0">
            <w:pPr>
              <w:tabs>
                <w:tab w:val="left" w:pos="1440"/>
                <w:tab w:val="right" w:pos="7200"/>
              </w:tabs>
              <w:ind w:left="-72"/>
              <w:rPr>
                <w:rFonts w:ascii="Arial" w:hAnsi="Arial" w:cs="Arial"/>
                <w:sz w:val="20"/>
                <w:szCs w:val="20"/>
              </w:rPr>
            </w:pPr>
            <w:r w:rsidRPr="00535A53">
              <w:rPr>
                <w:rFonts w:ascii="Arial" w:hAnsi="Arial" w:cs="Arial"/>
                <w:sz w:val="20"/>
                <w:szCs w:val="20"/>
              </w:rPr>
              <w:t>Total</w:t>
            </w:r>
          </w:p>
        </w:tc>
        <w:tc>
          <w:tcPr>
            <w:tcW w:w="1584" w:type="dxa"/>
            <w:tcBorders>
              <w:bottom w:val="single" w:sz="4" w:space="0" w:color="auto"/>
            </w:tcBorders>
            <w:shd w:val="clear" w:color="auto" w:fill="auto"/>
            <w:vAlign w:val="bottom"/>
          </w:tcPr>
          <w:p w14:paraId="13AD4CC9"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8,091,614,246</w:t>
            </w:r>
          </w:p>
        </w:tc>
        <w:tc>
          <w:tcPr>
            <w:tcW w:w="1584" w:type="dxa"/>
            <w:tcBorders>
              <w:bottom w:val="single" w:sz="4" w:space="0" w:color="auto"/>
            </w:tcBorders>
            <w:shd w:val="clear" w:color="auto" w:fill="auto"/>
            <w:vAlign w:val="bottom"/>
          </w:tcPr>
          <w:p w14:paraId="7A6768A6"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(7,459,981)</w:t>
            </w:r>
          </w:p>
        </w:tc>
        <w:tc>
          <w:tcPr>
            <w:tcW w:w="1584" w:type="dxa"/>
            <w:tcBorders>
              <w:bottom w:val="single" w:sz="4" w:space="0" w:color="auto"/>
            </w:tcBorders>
            <w:shd w:val="clear" w:color="auto" w:fill="auto"/>
            <w:vAlign w:val="bottom"/>
          </w:tcPr>
          <w:p w14:paraId="6C2699E5"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rPr>
              <w:t>8,084,154,265</w:t>
            </w:r>
          </w:p>
        </w:tc>
      </w:tr>
    </w:tbl>
    <w:p w14:paraId="0DF22C58" w14:textId="77777777" w:rsidR="00261FA5" w:rsidRPr="00535A53" w:rsidRDefault="00261FA5">
      <w:pPr>
        <w:widowControl/>
        <w:overflowPunct/>
        <w:autoSpaceDE/>
        <w:autoSpaceDN/>
        <w:adjustRightInd/>
        <w:textAlignment w:val="auto"/>
        <w:rPr>
          <w:rFonts w:ascii="Arial" w:hAnsi="Arial" w:cs="Arial"/>
          <w:sz w:val="20"/>
          <w:szCs w:val="16"/>
          <w:lang w:val="en-GB"/>
        </w:rPr>
      </w:pPr>
      <w:r w:rsidRPr="00535A53">
        <w:rPr>
          <w:rFonts w:ascii="Arial" w:hAnsi="Arial" w:cs="Arial"/>
          <w:sz w:val="20"/>
          <w:szCs w:val="16"/>
          <w:lang w:val="en-GB"/>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5CB28BC4" w14:textId="77777777" w:rsidTr="009C00A8">
        <w:trPr>
          <w:trHeight w:val="389"/>
        </w:trPr>
        <w:tc>
          <w:tcPr>
            <w:tcW w:w="9043" w:type="dxa"/>
            <w:shd w:val="clear" w:color="auto" w:fill="FFA543"/>
            <w:vAlign w:val="center"/>
          </w:tcPr>
          <w:p w14:paraId="1E9BDE79"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12</w:t>
            </w:r>
            <w:r w:rsidRPr="00535A53">
              <w:rPr>
                <w:rFonts w:ascii="Arial" w:eastAsia="Arial Unicode MS" w:hAnsi="Arial" w:cs="Arial"/>
                <w:b/>
                <w:bCs/>
                <w:color w:val="FFFFFF"/>
                <w:sz w:val="20"/>
                <w:szCs w:val="20"/>
              </w:rPr>
              <w:tab/>
              <w:t>Derivative assets and liabilities</w:t>
            </w:r>
          </w:p>
        </w:tc>
      </w:tr>
    </w:tbl>
    <w:p w14:paraId="48A8C6CE" w14:textId="77777777" w:rsidR="00B5635B" w:rsidRPr="00535A53" w:rsidRDefault="00B5635B" w:rsidP="00B5635B">
      <w:pPr>
        <w:rPr>
          <w:rFonts w:ascii="Arial" w:hAnsi="Arial" w:cs="Arial"/>
          <w:sz w:val="20"/>
          <w:szCs w:val="16"/>
          <w:lang w:val="en-GB"/>
        </w:rPr>
      </w:pPr>
    </w:p>
    <w:p w14:paraId="0DDF9632" w14:textId="77777777" w:rsidR="00B5635B" w:rsidRPr="00535A53" w:rsidRDefault="00B5635B" w:rsidP="00B5635B">
      <w:pPr>
        <w:jc w:val="both"/>
        <w:rPr>
          <w:rFonts w:ascii="Arial" w:hAnsi="Arial" w:cs="Arial"/>
          <w:sz w:val="20"/>
          <w:szCs w:val="16"/>
          <w:lang w:val="en-GB"/>
        </w:rPr>
      </w:pPr>
      <w:r w:rsidRPr="00535A53">
        <w:rPr>
          <w:rFonts w:ascii="Arial" w:hAnsi="Arial" w:cs="Arial"/>
          <w:sz w:val="20"/>
          <w:szCs w:val="20"/>
        </w:rPr>
        <w:t xml:space="preserve">As at </w:t>
      </w:r>
      <w:r w:rsidR="00C71956" w:rsidRPr="00535A53">
        <w:rPr>
          <w:rFonts w:ascii="Arial" w:hAnsi="Arial" w:cs="Arial"/>
          <w:sz w:val="20"/>
          <w:szCs w:val="20"/>
          <w:lang w:val="en-GB"/>
        </w:rPr>
        <w:t>31 December 2020</w:t>
      </w:r>
      <w:r w:rsidRPr="00535A53">
        <w:rPr>
          <w:rFonts w:ascii="Arial" w:hAnsi="Arial" w:cs="Arial"/>
          <w:sz w:val="20"/>
          <w:szCs w:val="20"/>
        </w:rPr>
        <w:t xml:space="preserve"> and </w:t>
      </w:r>
      <w:r w:rsidRPr="00535A53">
        <w:rPr>
          <w:rFonts w:ascii="Arial" w:hAnsi="Arial" w:cs="Arial"/>
          <w:sz w:val="20"/>
          <w:szCs w:val="20"/>
          <w:lang w:val="en-GB"/>
        </w:rPr>
        <w:t>2019</w:t>
      </w:r>
      <w:r w:rsidRPr="00535A53">
        <w:rPr>
          <w:rFonts w:ascii="Arial" w:hAnsi="Arial" w:cs="Arial"/>
          <w:sz w:val="20"/>
          <w:szCs w:val="16"/>
          <w:lang w:val="en-GB"/>
        </w:rPr>
        <w:t>, the Company has derivative assets and liabilities classified by type of risk as follows:</w:t>
      </w:r>
    </w:p>
    <w:p w14:paraId="5591A8F8" w14:textId="77777777" w:rsidR="00B5635B" w:rsidRPr="00535A53" w:rsidRDefault="00B5635B" w:rsidP="00B5635B">
      <w:pPr>
        <w:jc w:val="both"/>
        <w:rPr>
          <w:rFonts w:ascii="Arial" w:hAnsi="Arial" w:cs="Arial"/>
          <w:spacing w:val="-8"/>
          <w:sz w:val="20"/>
          <w:szCs w:val="20"/>
          <w:lang w:val="en-GB"/>
        </w:rPr>
      </w:pPr>
    </w:p>
    <w:tbl>
      <w:tblPr>
        <w:tblW w:w="9047" w:type="dxa"/>
        <w:tblInd w:w="108" w:type="dxa"/>
        <w:tblLayout w:type="fixed"/>
        <w:tblLook w:val="04A0" w:firstRow="1" w:lastRow="0" w:firstColumn="1" w:lastColumn="0" w:noHBand="0" w:noVBand="1"/>
      </w:tblPr>
      <w:tblGrid>
        <w:gridCol w:w="2923"/>
        <w:gridCol w:w="1531"/>
        <w:gridCol w:w="1531"/>
        <w:gridCol w:w="1531"/>
        <w:gridCol w:w="1531"/>
      </w:tblGrid>
      <w:tr w:rsidR="00B5635B" w:rsidRPr="00535A53" w14:paraId="7284CFD2" w14:textId="77777777" w:rsidTr="00261FA5">
        <w:tc>
          <w:tcPr>
            <w:tcW w:w="2923" w:type="dxa"/>
            <w:shd w:val="clear" w:color="auto" w:fill="auto"/>
            <w:vAlign w:val="bottom"/>
          </w:tcPr>
          <w:p w14:paraId="500C23C2" w14:textId="77777777" w:rsidR="00B5635B" w:rsidRPr="00535A53" w:rsidRDefault="00B5635B" w:rsidP="007B63CC">
            <w:pPr>
              <w:ind w:left="-105" w:right="-117"/>
              <w:rPr>
                <w:rFonts w:ascii="Arial" w:hAnsi="Arial" w:cs="Arial"/>
                <w:sz w:val="20"/>
                <w:szCs w:val="20"/>
              </w:rPr>
            </w:pPr>
          </w:p>
        </w:tc>
        <w:tc>
          <w:tcPr>
            <w:tcW w:w="3062" w:type="dxa"/>
            <w:gridSpan w:val="2"/>
            <w:tcBorders>
              <w:top w:val="single" w:sz="4" w:space="0" w:color="auto"/>
              <w:bottom w:val="single" w:sz="4" w:space="0" w:color="auto"/>
            </w:tcBorders>
            <w:shd w:val="clear" w:color="auto" w:fill="auto"/>
            <w:vAlign w:val="bottom"/>
          </w:tcPr>
          <w:p w14:paraId="7CC4B85E" w14:textId="77777777" w:rsidR="00B5635B" w:rsidRPr="00535A53" w:rsidRDefault="00B5635B" w:rsidP="009C00A8">
            <w:pPr>
              <w:ind w:right="-72"/>
              <w:jc w:val="center"/>
              <w:rPr>
                <w:rFonts w:ascii="Arial" w:hAnsi="Arial" w:cs="Arial"/>
                <w:b/>
                <w:bCs/>
                <w:sz w:val="20"/>
                <w:szCs w:val="20"/>
              </w:rPr>
            </w:pPr>
            <w:r w:rsidRPr="00535A53">
              <w:rPr>
                <w:rFonts w:ascii="Arial" w:hAnsi="Arial" w:cs="Arial"/>
                <w:b/>
                <w:bCs/>
                <w:sz w:val="20"/>
                <w:szCs w:val="20"/>
              </w:rPr>
              <w:t>Assets</w:t>
            </w:r>
          </w:p>
        </w:tc>
        <w:tc>
          <w:tcPr>
            <w:tcW w:w="3062" w:type="dxa"/>
            <w:gridSpan w:val="2"/>
            <w:tcBorders>
              <w:top w:val="single" w:sz="4" w:space="0" w:color="auto"/>
              <w:bottom w:val="single" w:sz="4" w:space="0" w:color="auto"/>
            </w:tcBorders>
            <w:vAlign w:val="bottom"/>
          </w:tcPr>
          <w:p w14:paraId="21E1E7C2" w14:textId="77777777" w:rsidR="00B5635B" w:rsidRPr="00535A53" w:rsidRDefault="00B5635B" w:rsidP="009C00A8">
            <w:pPr>
              <w:ind w:right="-72"/>
              <w:jc w:val="center"/>
              <w:rPr>
                <w:rFonts w:ascii="Arial" w:hAnsi="Arial" w:cs="Arial"/>
                <w:b/>
                <w:bCs/>
                <w:sz w:val="20"/>
                <w:szCs w:val="20"/>
              </w:rPr>
            </w:pPr>
            <w:r w:rsidRPr="00535A53">
              <w:rPr>
                <w:rFonts w:ascii="Arial" w:hAnsi="Arial" w:cs="Arial"/>
                <w:b/>
                <w:bCs/>
                <w:sz w:val="20"/>
                <w:szCs w:val="20"/>
              </w:rPr>
              <w:t>Liabilities</w:t>
            </w:r>
          </w:p>
        </w:tc>
      </w:tr>
      <w:tr w:rsidR="00B5635B" w:rsidRPr="00535A53" w14:paraId="1D8C388C" w14:textId="77777777" w:rsidTr="00261FA5">
        <w:tc>
          <w:tcPr>
            <w:tcW w:w="2923" w:type="dxa"/>
            <w:shd w:val="clear" w:color="auto" w:fill="auto"/>
            <w:vAlign w:val="bottom"/>
          </w:tcPr>
          <w:p w14:paraId="6C259D07" w14:textId="77777777" w:rsidR="00B5635B" w:rsidRPr="00535A53" w:rsidRDefault="00B5635B" w:rsidP="007B63CC">
            <w:pPr>
              <w:ind w:left="-105" w:right="-117"/>
              <w:rPr>
                <w:rFonts w:ascii="Arial" w:hAnsi="Arial" w:cs="Arial"/>
                <w:sz w:val="20"/>
                <w:szCs w:val="20"/>
              </w:rPr>
            </w:pPr>
          </w:p>
        </w:tc>
        <w:tc>
          <w:tcPr>
            <w:tcW w:w="1531" w:type="dxa"/>
            <w:tcBorders>
              <w:top w:val="single" w:sz="4" w:space="0" w:color="auto"/>
            </w:tcBorders>
            <w:shd w:val="clear" w:color="auto" w:fill="auto"/>
            <w:vAlign w:val="bottom"/>
          </w:tcPr>
          <w:p w14:paraId="7A060B8D"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Fair value</w:t>
            </w:r>
          </w:p>
        </w:tc>
        <w:tc>
          <w:tcPr>
            <w:tcW w:w="1531" w:type="dxa"/>
            <w:tcBorders>
              <w:top w:val="single" w:sz="4" w:space="0" w:color="auto"/>
            </w:tcBorders>
            <w:vAlign w:val="bottom"/>
          </w:tcPr>
          <w:p w14:paraId="54F623B9"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Notional amount</w:t>
            </w:r>
          </w:p>
        </w:tc>
        <w:tc>
          <w:tcPr>
            <w:tcW w:w="1531" w:type="dxa"/>
            <w:tcBorders>
              <w:top w:val="single" w:sz="4" w:space="0" w:color="auto"/>
            </w:tcBorders>
            <w:shd w:val="clear" w:color="auto" w:fill="auto"/>
            <w:vAlign w:val="bottom"/>
          </w:tcPr>
          <w:p w14:paraId="01C541A9"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Fair value</w:t>
            </w:r>
          </w:p>
        </w:tc>
        <w:tc>
          <w:tcPr>
            <w:tcW w:w="1531" w:type="dxa"/>
            <w:tcBorders>
              <w:top w:val="single" w:sz="4" w:space="0" w:color="auto"/>
            </w:tcBorders>
            <w:vAlign w:val="bottom"/>
          </w:tcPr>
          <w:p w14:paraId="07748E85"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Notional amount</w:t>
            </w:r>
          </w:p>
        </w:tc>
      </w:tr>
      <w:tr w:rsidR="00B5635B" w:rsidRPr="00535A53" w14:paraId="4CACB065" w14:textId="77777777" w:rsidTr="00261FA5">
        <w:tc>
          <w:tcPr>
            <w:tcW w:w="2923" w:type="dxa"/>
            <w:shd w:val="clear" w:color="auto" w:fill="auto"/>
            <w:vAlign w:val="bottom"/>
          </w:tcPr>
          <w:p w14:paraId="27620E1F" w14:textId="77777777" w:rsidR="00B5635B" w:rsidRPr="00535A53" w:rsidRDefault="00B5635B" w:rsidP="007B63CC">
            <w:pPr>
              <w:ind w:left="-105" w:right="-117"/>
              <w:rPr>
                <w:rFonts w:ascii="Arial" w:hAnsi="Arial" w:cs="Arial"/>
                <w:sz w:val="20"/>
                <w:szCs w:val="20"/>
              </w:rPr>
            </w:pPr>
            <w:r w:rsidRPr="00535A53">
              <w:rPr>
                <w:rFonts w:ascii="Arial" w:hAnsi="Arial" w:cs="Arial"/>
                <w:b/>
                <w:bCs/>
                <w:sz w:val="20"/>
                <w:szCs w:val="20"/>
              </w:rPr>
              <w:t>Type of risk</w:t>
            </w:r>
          </w:p>
        </w:tc>
        <w:tc>
          <w:tcPr>
            <w:tcW w:w="1531" w:type="dxa"/>
            <w:tcBorders>
              <w:bottom w:val="single" w:sz="4" w:space="0" w:color="auto"/>
            </w:tcBorders>
            <w:shd w:val="clear" w:color="auto" w:fill="auto"/>
            <w:vAlign w:val="bottom"/>
          </w:tcPr>
          <w:p w14:paraId="77C4797D"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31" w:type="dxa"/>
            <w:tcBorders>
              <w:bottom w:val="single" w:sz="4" w:space="0" w:color="auto"/>
            </w:tcBorders>
            <w:vAlign w:val="bottom"/>
          </w:tcPr>
          <w:p w14:paraId="477597C6"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31" w:type="dxa"/>
            <w:tcBorders>
              <w:bottom w:val="single" w:sz="4" w:space="0" w:color="auto"/>
            </w:tcBorders>
            <w:shd w:val="clear" w:color="auto" w:fill="auto"/>
            <w:vAlign w:val="bottom"/>
          </w:tcPr>
          <w:p w14:paraId="054C639F" w14:textId="77777777" w:rsidR="00B5635B" w:rsidRPr="00535A53" w:rsidRDefault="00B5635B" w:rsidP="009C00A8">
            <w:pPr>
              <w:ind w:right="-72"/>
              <w:jc w:val="right"/>
              <w:rPr>
                <w:rFonts w:ascii="Arial" w:hAnsi="Arial" w:cs="Arial"/>
                <w:sz w:val="20"/>
                <w:szCs w:val="20"/>
              </w:rPr>
            </w:pPr>
            <w:r w:rsidRPr="00535A53">
              <w:rPr>
                <w:rFonts w:ascii="Arial" w:hAnsi="Arial" w:cs="Arial"/>
                <w:b/>
                <w:bCs/>
                <w:sz w:val="20"/>
                <w:szCs w:val="20"/>
              </w:rPr>
              <w:t>Baht</w:t>
            </w:r>
          </w:p>
        </w:tc>
        <w:tc>
          <w:tcPr>
            <w:tcW w:w="1531" w:type="dxa"/>
            <w:tcBorders>
              <w:bottom w:val="single" w:sz="4" w:space="0" w:color="auto"/>
            </w:tcBorders>
            <w:vAlign w:val="bottom"/>
          </w:tcPr>
          <w:p w14:paraId="5E967253"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5200F4A3" w14:textId="77777777" w:rsidTr="00261FA5">
        <w:tc>
          <w:tcPr>
            <w:tcW w:w="2923" w:type="dxa"/>
            <w:shd w:val="clear" w:color="auto" w:fill="auto"/>
            <w:vAlign w:val="bottom"/>
          </w:tcPr>
          <w:p w14:paraId="17F7EF28" w14:textId="77777777" w:rsidR="00B5635B" w:rsidRPr="00535A53" w:rsidRDefault="00B5635B" w:rsidP="007B63CC">
            <w:pPr>
              <w:ind w:left="-105" w:right="-117"/>
              <w:rPr>
                <w:rFonts w:ascii="Arial" w:hAnsi="Arial" w:cs="Arial"/>
                <w:sz w:val="20"/>
                <w:szCs w:val="20"/>
              </w:rPr>
            </w:pPr>
          </w:p>
        </w:tc>
        <w:tc>
          <w:tcPr>
            <w:tcW w:w="1531" w:type="dxa"/>
            <w:tcBorders>
              <w:top w:val="single" w:sz="4" w:space="0" w:color="auto"/>
            </w:tcBorders>
            <w:shd w:val="clear" w:color="auto" w:fill="FAFAFA"/>
            <w:vAlign w:val="bottom"/>
          </w:tcPr>
          <w:p w14:paraId="1D9E8A8E" w14:textId="77777777" w:rsidR="00B5635B" w:rsidRPr="00535A53" w:rsidRDefault="00B5635B" w:rsidP="009C00A8">
            <w:pPr>
              <w:ind w:right="-72"/>
              <w:jc w:val="right"/>
              <w:rPr>
                <w:rFonts w:ascii="Arial" w:hAnsi="Arial" w:cs="Arial"/>
                <w:b/>
                <w:bCs/>
                <w:sz w:val="20"/>
                <w:szCs w:val="20"/>
              </w:rPr>
            </w:pPr>
          </w:p>
        </w:tc>
        <w:tc>
          <w:tcPr>
            <w:tcW w:w="1531" w:type="dxa"/>
            <w:tcBorders>
              <w:top w:val="single" w:sz="4" w:space="0" w:color="auto"/>
            </w:tcBorders>
            <w:shd w:val="clear" w:color="auto" w:fill="FAFAFA"/>
            <w:vAlign w:val="bottom"/>
          </w:tcPr>
          <w:p w14:paraId="663625D4" w14:textId="77777777" w:rsidR="00B5635B" w:rsidRPr="00535A53" w:rsidRDefault="00B5635B" w:rsidP="009C00A8">
            <w:pPr>
              <w:ind w:right="-72"/>
              <w:jc w:val="right"/>
              <w:rPr>
                <w:rFonts w:ascii="Arial" w:hAnsi="Arial" w:cs="Arial"/>
                <w:b/>
                <w:bCs/>
                <w:sz w:val="20"/>
                <w:szCs w:val="20"/>
              </w:rPr>
            </w:pPr>
          </w:p>
        </w:tc>
        <w:tc>
          <w:tcPr>
            <w:tcW w:w="1531" w:type="dxa"/>
            <w:tcBorders>
              <w:top w:val="single" w:sz="4" w:space="0" w:color="auto"/>
            </w:tcBorders>
            <w:shd w:val="clear" w:color="auto" w:fill="FAFAFA"/>
            <w:vAlign w:val="bottom"/>
          </w:tcPr>
          <w:p w14:paraId="4656115A" w14:textId="77777777" w:rsidR="00B5635B" w:rsidRPr="00535A53" w:rsidRDefault="00B5635B" w:rsidP="009C00A8">
            <w:pPr>
              <w:ind w:right="-72"/>
              <w:jc w:val="right"/>
              <w:rPr>
                <w:rFonts w:ascii="Arial" w:hAnsi="Arial" w:cs="Arial"/>
                <w:b/>
                <w:bCs/>
                <w:sz w:val="20"/>
                <w:szCs w:val="20"/>
              </w:rPr>
            </w:pPr>
          </w:p>
        </w:tc>
        <w:tc>
          <w:tcPr>
            <w:tcW w:w="1531" w:type="dxa"/>
            <w:tcBorders>
              <w:top w:val="single" w:sz="4" w:space="0" w:color="auto"/>
            </w:tcBorders>
            <w:shd w:val="clear" w:color="auto" w:fill="FAFAFA"/>
            <w:vAlign w:val="bottom"/>
          </w:tcPr>
          <w:p w14:paraId="6EE493A4" w14:textId="77777777" w:rsidR="00B5635B" w:rsidRPr="00535A53" w:rsidRDefault="00B5635B" w:rsidP="009C00A8">
            <w:pPr>
              <w:ind w:right="-72"/>
              <w:jc w:val="right"/>
              <w:rPr>
                <w:rFonts w:ascii="Arial" w:hAnsi="Arial" w:cs="Arial"/>
                <w:b/>
                <w:bCs/>
                <w:sz w:val="20"/>
                <w:szCs w:val="20"/>
              </w:rPr>
            </w:pPr>
          </w:p>
        </w:tc>
      </w:tr>
      <w:tr w:rsidR="00B5635B" w:rsidRPr="00535A53" w14:paraId="7F56BC04" w14:textId="77777777" w:rsidTr="00261FA5">
        <w:tc>
          <w:tcPr>
            <w:tcW w:w="2923" w:type="dxa"/>
            <w:shd w:val="clear" w:color="auto" w:fill="auto"/>
            <w:vAlign w:val="bottom"/>
          </w:tcPr>
          <w:p w14:paraId="09B5E703" w14:textId="77777777" w:rsidR="00B5635B" w:rsidRPr="00535A53" w:rsidRDefault="00B5635B" w:rsidP="007B63CC">
            <w:pPr>
              <w:ind w:left="-105" w:right="-117"/>
              <w:rPr>
                <w:rFonts w:ascii="Arial" w:hAnsi="Arial" w:cs="Arial"/>
                <w:b/>
                <w:bCs/>
                <w:sz w:val="20"/>
                <w:szCs w:val="20"/>
              </w:rPr>
            </w:pPr>
            <w:r w:rsidRPr="00535A53">
              <w:rPr>
                <w:rFonts w:ascii="Arial" w:hAnsi="Arial" w:cs="Arial"/>
                <w:b/>
                <w:bCs/>
                <w:sz w:val="20"/>
                <w:szCs w:val="20"/>
              </w:rPr>
              <w:t xml:space="preserve">As at </w:t>
            </w:r>
            <w:r w:rsidR="00C71956" w:rsidRPr="00535A53">
              <w:rPr>
                <w:rFonts w:ascii="Arial" w:hAnsi="Arial" w:cs="Arial"/>
                <w:b/>
                <w:bCs/>
                <w:sz w:val="20"/>
                <w:szCs w:val="20"/>
                <w:lang w:val="en-GB"/>
              </w:rPr>
              <w:t>31 December 2020</w:t>
            </w:r>
          </w:p>
        </w:tc>
        <w:tc>
          <w:tcPr>
            <w:tcW w:w="1531" w:type="dxa"/>
            <w:shd w:val="clear" w:color="auto" w:fill="FAFAFA"/>
            <w:vAlign w:val="bottom"/>
          </w:tcPr>
          <w:p w14:paraId="226C10BE" w14:textId="77777777" w:rsidR="00B5635B" w:rsidRPr="00535A53" w:rsidRDefault="00B5635B" w:rsidP="009C00A8">
            <w:pPr>
              <w:ind w:right="-117"/>
              <w:jc w:val="right"/>
              <w:rPr>
                <w:rFonts w:ascii="Arial" w:hAnsi="Arial" w:cs="Arial"/>
                <w:sz w:val="20"/>
                <w:szCs w:val="20"/>
              </w:rPr>
            </w:pPr>
          </w:p>
        </w:tc>
        <w:tc>
          <w:tcPr>
            <w:tcW w:w="1531" w:type="dxa"/>
            <w:shd w:val="clear" w:color="auto" w:fill="FAFAFA"/>
            <w:vAlign w:val="bottom"/>
          </w:tcPr>
          <w:p w14:paraId="26CB1AC6" w14:textId="77777777" w:rsidR="00B5635B" w:rsidRPr="00535A53" w:rsidRDefault="00B5635B" w:rsidP="009C00A8">
            <w:pPr>
              <w:ind w:right="-117"/>
              <w:jc w:val="right"/>
              <w:rPr>
                <w:rFonts w:ascii="Arial" w:hAnsi="Arial" w:cs="Arial"/>
                <w:sz w:val="20"/>
                <w:szCs w:val="20"/>
              </w:rPr>
            </w:pPr>
          </w:p>
        </w:tc>
        <w:tc>
          <w:tcPr>
            <w:tcW w:w="1531" w:type="dxa"/>
            <w:shd w:val="clear" w:color="auto" w:fill="FAFAFA"/>
            <w:vAlign w:val="bottom"/>
          </w:tcPr>
          <w:p w14:paraId="58CED7EC" w14:textId="77777777" w:rsidR="00B5635B" w:rsidRPr="00535A53" w:rsidRDefault="00B5635B" w:rsidP="009C00A8">
            <w:pPr>
              <w:ind w:right="-117"/>
              <w:jc w:val="right"/>
              <w:rPr>
                <w:rFonts w:ascii="Arial" w:hAnsi="Arial" w:cs="Arial"/>
                <w:sz w:val="20"/>
                <w:szCs w:val="20"/>
              </w:rPr>
            </w:pPr>
          </w:p>
        </w:tc>
        <w:tc>
          <w:tcPr>
            <w:tcW w:w="1531" w:type="dxa"/>
            <w:shd w:val="clear" w:color="auto" w:fill="FAFAFA"/>
            <w:vAlign w:val="bottom"/>
          </w:tcPr>
          <w:p w14:paraId="123E6934" w14:textId="77777777" w:rsidR="00B5635B" w:rsidRPr="00535A53" w:rsidRDefault="00B5635B" w:rsidP="009C00A8">
            <w:pPr>
              <w:ind w:right="-117"/>
              <w:jc w:val="right"/>
              <w:rPr>
                <w:rFonts w:ascii="Arial" w:hAnsi="Arial" w:cs="Arial"/>
                <w:sz w:val="20"/>
                <w:szCs w:val="20"/>
              </w:rPr>
            </w:pPr>
          </w:p>
        </w:tc>
      </w:tr>
      <w:tr w:rsidR="00B5635B" w:rsidRPr="00535A53" w14:paraId="7C27269B" w14:textId="77777777" w:rsidTr="00261FA5">
        <w:tc>
          <w:tcPr>
            <w:tcW w:w="2923" w:type="dxa"/>
            <w:shd w:val="clear" w:color="auto" w:fill="auto"/>
            <w:vAlign w:val="bottom"/>
          </w:tcPr>
          <w:p w14:paraId="3D77D446" w14:textId="77777777" w:rsidR="00B5635B" w:rsidRPr="00535A53" w:rsidRDefault="00B5635B" w:rsidP="007B63CC">
            <w:pPr>
              <w:ind w:left="-105" w:right="-117"/>
              <w:rPr>
                <w:rFonts w:ascii="Arial" w:hAnsi="Arial" w:cs="Arial"/>
                <w:sz w:val="20"/>
                <w:szCs w:val="20"/>
              </w:rPr>
            </w:pPr>
            <w:r w:rsidRPr="00535A53">
              <w:rPr>
                <w:rFonts w:ascii="Arial" w:hAnsi="Arial" w:cs="Arial"/>
                <w:sz w:val="20"/>
                <w:szCs w:val="20"/>
              </w:rPr>
              <w:t>Equity price</w:t>
            </w:r>
          </w:p>
        </w:tc>
        <w:tc>
          <w:tcPr>
            <w:tcW w:w="1531" w:type="dxa"/>
            <w:shd w:val="clear" w:color="auto" w:fill="FAFAFA"/>
            <w:vAlign w:val="bottom"/>
          </w:tcPr>
          <w:p w14:paraId="39174DC8" w14:textId="77777777" w:rsidR="00B5635B" w:rsidRPr="00535A53" w:rsidRDefault="00B5635B" w:rsidP="009C00A8">
            <w:pPr>
              <w:ind w:right="-83"/>
              <w:jc w:val="right"/>
              <w:rPr>
                <w:rFonts w:ascii="Arial" w:hAnsi="Arial" w:cs="Arial"/>
                <w:sz w:val="20"/>
                <w:szCs w:val="20"/>
              </w:rPr>
            </w:pPr>
          </w:p>
        </w:tc>
        <w:tc>
          <w:tcPr>
            <w:tcW w:w="1531" w:type="dxa"/>
            <w:shd w:val="clear" w:color="auto" w:fill="FAFAFA"/>
            <w:vAlign w:val="bottom"/>
          </w:tcPr>
          <w:p w14:paraId="4E0FCF04" w14:textId="77777777" w:rsidR="00B5635B" w:rsidRPr="00535A53" w:rsidRDefault="00B5635B" w:rsidP="009C00A8">
            <w:pPr>
              <w:ind w:right="-83"/>
              <w:jc w:val="right"/>
              <w:rPr>
                <w:rFonts w:ascii="Arial" w:hAnsi="Arial" w:cs="Arial"/>
                <w:sz w:val="20"/>
                <w:szCs w:val="20"/>
              </w:rPr>
            </w:pPr>
          </w:p>
        </w:tc>
        <w:tc>
          <w:tcPr>
            <w:tcW w:w="1531" w:type="dxa"/>
            <w:shd w:val="clear" w:color="auto" w:fill="FAFAFA"/>
            <w:vAlign w:val="bottom"/>
          </w:tcPr>
          <w:p w14:paraId="4F85B2BB" w14:textId="77777777" w:rsidR="00B5635B" w:rsidRPr="00535A53" w:rsidRDefault="00B5635B" w:rsidP="009C00A8">
            <w:pPr>
              <w:ind w:right="-83"/>
              <w:jc w:val="right"/>
              <w:rPr>
                <w:rFonts w:ascii="Arial" w:hAnsi="Arial" w:cs="Arial"/>
                <w:sz w:val="20"/>
                <w:szCs w:val="20"/>
              </w:rPr>
            </w:pPr>
          </w:p>
        </w:tc>
        <w:tc>
          <w:tcPr>
            <w:tcW w:w="1531" w:type="dxa"/>
            <w:shd w:val="clear" w:color="auto" w:fill="FAFAFA"/>
            <w:vAlign w:val="bottom"/>
          </w:tcPr>
          <w:p w14:paraId="57268773" w14:textId="77777777" w:rsidR="00B5635B" w:rsidRPr="00535A53" w:rsidRDefault="00B5635B" w:rsidP="009C00A8">
            <w:pPr>
              <w:ind w:right="-83"/>
              <w:jc w:val="right"/>
              <w:rPr>
                <w:rFonts w:ascii="Arial" w:hAnsi="Arial" w:cs="Arial"/>
                <w:sz w:val="20"/>
                <w:szCs w:val="20"/>
              </w:rPr>
            </w:pPr>
          </w:p>
        </w:tc>
      </w:tr>
      <w:tr w:rsidR="00EE5B24" w:rsidRPr="00535A53" w14:paraId="73F952C4" w14:textId="77777777" w:rsidTr="00261FA5">
        <w:tc>
          <w:tcPr>
            <w:tcW w:w="2923" w:type="dxa"/>
            <w:shd w:val="clear" w:color="auto" w:fill="auto"/>
            <w:vAlign w:val="bottom"/>
          </w:tcPr>
          <w:p w14:paraId="050114BA" w14:textId="77777777" w:rsidR="00EE5B24" w:rsidRPr="00535A53" w:rsidRDefault="00EE5B24" w:rsidP="007B63CC">
            <w:pPr>
              <w:ind w:left="-105" w:right="-117"/>
              <w:rPr>
                <w:rFonts w:ascii="Arial" w:hAnsi="Arial" w:cs="Arial"/>
                <w:sz w:val="20"/>
                <w:szCs w:val="20"/>
              </w:rPr>
            </w:pPr>
            <w:r w:rsidRPr="00535A53">
              <w:rPr>
                <w:rFonts w:ascii="Arial" w:hAnsi="Arial" w:cs="Arial"/>
                <w:sz w:val="20"/>
                <w:szCs w:val="20"/>
              </w:rPr>
              <w:t xml:space="preserve">   - Future contracts</w:t>
            </w:r>
          </w:p>
        </w:tc>
        <w:tc>
          <w:tcPr>
            <w:tcW w:w="1531" w:type="dxa"/>
            <w:shd w:val="clear" w:color="auto" w:fill="FAFAFA"/>
            <w:vAlign w:val="bottom"/>
          </w:tcPr>
          <w:p w14:paraId="1584E656"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10,987,809</w:t>
            </w:r>
          </w:p>
        </w:tc>
        <w:tc>
          <w:tcPr>
            <w:tcW w:w="1531" w:type="dxa"/>
            <w:shd w:val="clear" w:color="auto" w:fill="FAFAFA"/>
            <w:vAlign w:val="bottom"/>
          </w:tcPr>
          <w:p w14:paraId="26851EA7"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1,365,434,285</w:t>
            </w:r>
          </w:p>
        </w:tc>
        <w:tc>
          <w:tcPr>
            <w:tcW w:w="1531" w:type="dxa"/>
            <w:shd w:val="clear" w:color="auto" w:fill="FAFAFA"/>
          </w:tcPr>
          <w:p w14:paraId="5BF5A2FD" w14:textId="77777777" w:rsidR="00EE5B24" w:rsidRPr="00535A53" w:rsidRDefault="00EE5B24" w:rsidP="00EE5B24">
            <w:pPr>
              <w:ind w:right="-72"/>
              <w:jc w:val="right"/>
              <w:rPr>
                <w:rFonts w:ascii="Arial" w:hAnsi="Arial" w:cs="Arial"/>
                <w:sz w:val="20"/>
                <w:szCs w:val="20"/>
                <w:cs/>
              </w:rPr>
            </w:pPr>
            <w:r w:rsidRPr="00535A53">
              <w:rPr>
                <w:rFonts w:ascii="Arial" w:hAnsi="Arial" w:cs="Arial"/>
                <w:sz w:val="20"/>
                <w:szCs w:val="20"/>
                <w:cs/>
              </w:rPr>
              <w:t>-</w:t>
            </w:r>
          </w:p>
        </w:tc>
        <w:tc>
          <w:tcPr>
            <w:tcW w:w="1531" w:type="dxa"/>
            <w:shd w:val="clear" w:color="auto" w:fill="FAFAFA"/>
            <w:vAlign w:val="bottom"/>
          </w:tcPr>
          <w:p w14:paraId="797AB832" w14:textId="77777777" w:rsidR="00EE5B24" w:rsidRPr="00535A53" w:rsidRDefault="00EE5B24" w:rsidP="00EE5B24">
            <w:pPr>
              <w:ind w:right="-72"/>
              <w:jc w:val="right"/>
              <w:rPr>
                <w:rFonts w:ascii="Arial" w:hAnsi="Arial" w:cs="Arial"/>
                <w:sz w:val="20"/>
                <w:szCs w:val="20"/>
                <w:cs/>
              </w:rPr>
            </w:pPr>
            <w:r w:rsidRPr="00535A53">
              <w:rPr>
                <w:rFonts w:ascii="Arial" w:hAnsi="Arial" w:cs="Arial"/>
                <w:sz w:val="20"/>
                <w:szCs w:val="20"/>
                <w:cs/>
              </w:rPr>
              <w:t>-</w:t>
            </w:r>
          </w:p>
        </w:tc>
      </w:tr>
      <w:tr w:rsidR="00EE5B24" w:rsidRPr="00535A53" w14:paraId="1751EA4A" w14:textId="77777777" w:rsidTr="00261FA5">
        <w:tc>
          <w:tcPr>
            <w:tcW w:w="2923" w:type="dxa"/>
            <w:shd w:val="clear" w:color="auto" w:fill="auto"/>
            <w:vAlign w:val="bottom"/>
          </w:tcPr>
          <w:p w14:paraId="3EE92C1A" w14:textId="77777777" w:rsidR="00EE5B24" w:rsidRPr="00535A53" w:rsidRDefault="00EE5B24" w:rsidP="007B63CC">
            <w:pPr>
              <w:ind w:left="-105" w:right="-117"/>
              <w:rPr>
                <w:rFonts w:ascii="Arial" w:hAnsi="Arial" w:cs="Arial"/>
                <w:sz w:val="20"/>
                <w:szCs w:val="20"/>
              </w:rPr>
            </w:pPr>
            <w:r w:rsidRPr="00535A53">
              <w:rPr>
                <w:rFonts w:ascii="Arial" w:hAnsi="Arial" w:cs="Arial"/>
                <w:sz w:val="20"/>
                <w:szCs w:val="20"/>
              </w:rPr>
              <w:t xml:space="preserve">   - Derivative warrants</w:t>
            </w:r>
          </w:p>
        </w:tc>
        <w:tc>
          <w:tcPr>
            <w:tcW w:w="1531" w:type="dxa"/>
            <w:shd w:val="clear" w:color="auto" w:fill="FAFAFA"/>
            <w:vAlign w:val="bottom"/>
          </w:tcPr>
          <w:p w14:paraId="124DC7E0"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7,291,027</w:t>
            </w:r>
          </w:p>
        </w:tc>
        <w:tc>
          <w:tcPr>
            <w:tcW w:w="1531" w:type="dxa"/>
            <w:shd w:val="clear" w:color="auto" w:fill="FAFAFA"/>
            <w:vAlign w:val="bottom"/>
          </w:tcPr>
          <w:p w14:paraId="4CF99B77" w14:textId="77777777" w:rsidR="00EE5B24" w:rsidRPr="00535A53" w:rsidRDefault="00EE5B24" w:rsidP="00EE5B24">
            <w:pPr>
              <w:ind w:right="-72"/>
              <w:jc w:val="right"/>
              <w:rPr>
                <w:rFonts w:ascii="Arial" w:hAnsi="Arial" w:cs="Arial"/>
                <w:sz w:val="20"/>
                <w:szCs w:val="20"/>
                <w:cs/>
              </w:rPr>
            </w:pPr>
            <w:r w:rsidRPr="00535A53">
              <w:rPr>
                <w:rFonts w:ascii="Arial" w:hAnsi="Arial" w:cs="Arial"/>
                <w:sz w:val="20"/>
                <w:szCs w:val="20"/>
                <w:cs/>
              </w:rPr>
              <w:t>856</w:t>
            </w:r>
            <w:r w:rsidRPr="00535A53">
              <w:rPr>
                <w:rFonts w:ascii="Arial" w:hAnsi="Arial" w:cs="Arial"/>
                <w:sz w:val="20"/>
                <w:szCs w:val="20"/>
              </w:rPr>
              <w:t>,</w:t>
            </w:r>
            <w:r w:rsidRPr="00535A53">
              <w:rPr>
                <w:rFonts w:ascii="Arial" w:hAnsi="Arial" w:cs="Arial"/>
                <w:sz w:val="20"/>
                <w:szCs w:val="20"/>
                <w:cs/>
              </w:rPr>
              <w:t>437</w:t>
            </w:r>
            <w:r w:rsidRPr="00535A53">
              <w:rPr>
                <w:rFonts w:ascii="Arial" w:hAnsi="Arial" w:cs="Arial"/>
                <w:sz w:val="20"/>
                <w:szCs w:val="20"/>
              </w:rPr>
              <w:t>,</w:t>
            </w:r>
            <w:r w:rsidRPr="00535A53">
              <w:rPr>
                <w:rFonts w:ascii="Arial" w:hAnsi="Arial" w:cs="Arial"/>
                <w:sz w:val="20"/>
                <w:szCs w:val="20"/>
                <w:cs/>
              </w:rPr>
              <w:t>449</w:t>
            </w:r>
          </w:p>
        </w:tc>
        <w:tc>
          <w:tcPr>
            <w:tcW w:w="1531" w:type="dxa"/>
            <w:shd w:val="clear" w:color="auto" w:fill="FAFAFA"/>
          </w:tcPr>
          <w:p w14:paraId="1ECDFBD3" w14:textId="77777777" w:rsidR="00EE5B24" w:rsidRPr="00535A53" w:rsidRDefault="00EE5B24" w:rsidP="00EE5B24">
            <w:pPr>
              <w:ind w:right="-72"/>
              <w:jc w:val="right"/>
              <w:rPr>
                <w:rFonts w:ascii="Arial" w:hAnsi="Arial" w:cs="Arial"/>
                <w:sz w:val="20"/>
                <w:szCs w:val="20"/>
                <w:cs/>
              </w:rPr>
            </w:pPr>
            <w:r w:rsidRPr="00535A53">
              <w:rPr>
                <w:rFonts w:ascii="Arial" w:hAnsi="Arial" w:cs="Arial"/>
                <w:sz w:val="20"/>
                <w:szCs w:val="20"/>
                <w:cs/>
              </w:rPr>
              <w:t>216,429,601</w:t>
            </w:r>
          </w:p>
        </w:tc>
        <w:tc>
          <w:tcPr>
            <w:tcW w:w="1531" w:type="dxa"/>
            <w:shd w:val="clear" w:color="auto" w:fill="FAFAFA"/>
            <w:vAlign w:val="bottom"/>
          </w:tcPr>
          <w:p w14:paraId="5F428E17" w14:textId="77777777" w:rsidR="00EE5B24" w:rsidRPr="00535A53" w:rsidRDefault="00EE5B24" w:rsidP="00EE5B24">
            <w:pPr>
              <w:ind w:right="-72"/>
              <w:jc w:val="right"/>
              <w:rPr>
                <w:rFonts w:ascii="Arial" w:hAnsi="Arial" w:cs="Arial"/>
                <w:sz w:val="20"/>
                <w:szCs w:val="20"/>
                <w:cs/>
              </w:rPr>
            </w:pPr>
            <w:r w:rsidRPr="00535A53">
              <w:rPr>
                <w:rFonts w:ascii="Arial" w:hAnsi="Arial" w:cs="Arial"/>
                <w:sz w:val="20"/>
                <w:szCs w:val="20"/>
                <w:cs/>
              </w:rPr>
              <w:t>8,745,200,108</w:t>
            </w:r>
          </w:p>
        </w:tc>
      </w:tr>
      <w:tr w:rsidR="00EE5B24" w:rsidRPr="00535A53" w14:paraId="4358AFC1" w14:textId="77777777" w:rsidTr="00261FA5">
        <w:tc>
          <w:tcPr>
            <w:tcW w:w="2923" w:type="dxa"/>
            <w:shd w:val="clear" w:color="auto" w:fill="auto"/>
            <w:vAlign w:val="bottom"/>
          </w:tcPr>
          <w:p w14:paraId="3C95DBDF" w14:textId="77777777" w:rsidR="00EE5B24" w:rsidRPr="00535A53" w:rsidRDefault="00EE5B24" w:rsidP="007B63CC">
            <w:pPr>
              <w:ind w:left="-105" w:right="-117"/>
              <w:rPr>
                <w:rFonts w:ascii="Arial" w:hAnsi="Arial" w:cs="Arial"/>
                <w:sz w:val="20"/>
                <w:szCs w:val="20"/>
              </w:rPr>
            </w:pPr>
            <w:r w:rsidRPr="00535A53">
              <w:rPr>
                <w:rFonts w:ascii="Arial" w:hAnsi="Arial" w:cs="Arial"/>
                <w:sz w:val="20"/>
                <w:szCs w:val="20"/>
              </w:rPr>
              <w:t xml:space="preserve">   - Forward contract</w:t>
            </w:r>
          </w:p>
        </w:tc>
        <w:tc>
          <w:tcPr>
            <w:tcW w:w="1531" w:type="dxa"/>
            <w:shd w:val="clear" w:color="auto" w:fill="FAFAFA"/>
            <w:vAlign w:val="bottom"/>
          </w:tcPr>
          <w:p w14:paraId="5C20BC52"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8,968,002</w:t>
            </w:r>
          </w:p>
        </w:tc>
        <w:tc>
          <w:tcPr>
            <w:tcW w:w="1531" w:type="dxa"/>
            <w:shd w:val="clear" w:color="auto" w:fill="FAFAFA"/>
            <w:vAlign w:val="bottom"/>
          </w:tcPr>
          <w:p w14:paraId="6EE58C79" w14:textId="77777777" w:rsidR="00EE5B24" w:rsidRPr="00535A53" w:rsidRDefault="00EE5B24" w:rsidP="00EE5B24">
            <w:pPr>
              <w:ind w:right="-72"/>
              <w:jc w:val="right"/>
              <w:rPr>
                <w:rFonts w:ascii="Arial" w:hAnsi="Arial" w:cs="Arial"/>
                <w:sz w:val="20"/>
                <w:szCs w:val="20"/>
                <w:cs/>
              </w:rPr>
            </w:pPr>
            <w:r w:rsidRPr="00535A53">
              <w:rPr>
                <w:rFonts w:ascii="Arial" w:hAnsi="Arial" w:cs="Arial"/>
                <w:sz w:val="20"/>
                <w:szCs w:val="20"/>
                <w:cs/>
              </w:rPr>
              <w:t>1,492,872,000</w:t>
            </w:r>
          </w:p>
        </w:tc>
        <w:tc>
          <w:tcPr>
            <w:tcW w:w="1531" w:type="dxa"/>
            <w:shd w:val="clear" w:color="auto" w:fill="FAFAFA"/>
          </w:tcPr>
          <w:p w14:paraId="774AF35E" w14:textId="77777777" w:rsidR="00EE5B24" w:rsidRPr="00535A53" w:rsidRDefault="00EE5B24" w:rsidP="00EE5B24">
            <w:pPr>
              <w:ind w:right="-72"/>
              <w:jc w:val="right"/>
              <w:rPr>
                <w:rFonts w:ascii="Arial" w:hAnsi="Arial" w:cs="Arial"/>
                <w:sz w:val="20"/>
                <w:szCs w:val="20"/>
                <w:cs/>
              </w:rPr>
            </w:pPr>
            <w:r w:rsidRPr="00535A53">
              <w:rPr>
                <w:rFonts w:ascii="Arial" w:hAnsi="Arial" w:cs="Arial"/>
                <w:sz w:val="20"/>
                <w:szCs w:val="20"/>
                <w:cs/>
              </w:rPr>
              <w:t>-</w:t>
            </w:r>
          </w:p>
        </w:tc>
        <w:tc>
          <w:tcPr>
            <w:tcW w:w="1531" w:type="dxa"/>
            <w:shd w:val="clear" w:color="auto" w:fill="FAFAFA"/>
            <w:vAlign w:val="bottom"/>
          </w:tcPr>
          <w:p w14:paraId="11674F44" w14:textId="77777777" w:rsidR="00EE5B24" w:rsidRPr="00535A53" w:rsidRDefault="00EE5B24" w:rsidP="00EE5B24">
            <w:pPr>
              <w:ind w:right="-72"/>
              <w:jc w:val="right"/>
              <w:rPr>
                <w:rFonts w:ascii="Arial" w:hAnsi="Arial" w:cs="Arial"/>
                <w:sz w:val="20"/>
                <w:szCs w:val="20"/>
                <w:cs/>
              </w:rPr>
            </w:pPr>
            <w:r w:rsidRPr="00535A53">
              <w:rPr>
                <w:rFonts w:ascii="Arial" w:hAnsi="Arial" w:cs="Arial"/>
                <w:sz w:val="20"/>
                <w:szCs w:val="20"/>
                <w:cs/>
              </w:rPr>
              <w:t>-</w:t>
            </w:r>
          </w:p>
        </w:tc>
      </w:tr>
      <w:tr w:rsidR="00EE5B24" w:rsidRPr="00535A53" w14:paraId="1FCB5E67" w14:textId="77777777" w:rsidTr="00261FA5">
        <w:tc>
          <w:tcPr>
            <w:tcW w:w="2923" w:type="dxa"/>
            <w:shd w:val="clear" w:color="auto" w:fill="auto"/>
            <w:vAlign w:val="bottom"/>
          </w:tcPr>
          <w:p w14:paraId="3C5B66F7" w14:textId="77777777" w:rsidR="00EE5B24" w:rsidRPr="00535A53" w:rsidRDefault="00EE5B24" w:rsidP="007B63CC">
            <w:pPr>
              <w:ind w:left="-105" w:right="-117"/>
              <w:rPr>
                <w:rFonts w:ascii="Arial" w:hAnsi="Arial" w:cs="Arial"/>
                <w:sz w:val="20"/>
                <w:szCs w:val="20"/>
              </w:rPr>
            </w:pPr>
            <w:r w:rsidRPr="00535A53">
              <w:rPr>
                <w:rFonts w:ascii="Arial" w:hAnsi="Arial" w:cs="Arial"/>
                <w:sz w:val="20"/>
                <w:szCs w:val="20"/>
              </w:rPr>
              <w:t xml:space="preserve">   - Options</w:t>
            </w:r>
          </w:p>
        </w:tc>
        <w:tc>
          <w:tcPr>
            <w:tcW w:w="1531" w:type="dxa"/>
            <w:shd w:val="clear" w:color="auto" w:fill="FAFAFA"/>
            <w:vAlign w:val="bottom"/>
          </w:tcPr>
          <w:p w14:paraId="1989E222"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190,662</w:t>
            </w:r>
          </w:p>
        </w:tc>
        <w:tc>
          <w:tcPr>
            <w:tcW w:w="1531" w:type="dxa"/>
            <w:shd w:val="clear" w:color="auto" w:fill="FAFAFA"/>
            <w:vAlign w:val="bottom"/>
          </w:tcPr>
          <w:p w14:paraId="59B4E201"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cs/>
              </w:rPr>
              <w:t>7,000,000</w:t>
            </w:r>
          </w:p>
        </w:tc>
        <w:tc>
          <w:tcPr>
            <w:tcW w:w="1531" w:type="dxa"/>
            <w:shd w:val="clear" w:color="auto" w:fill="FAFAFA"/>
          </w:tcPr>
          <w:p w14:paraId="0B4F2E49" w14:textId="77777777" w:rsidR="00EE5B24" w:rsidRPr="00535A53" w:rsidRDefault="00EE5B24" w:rsidP="00EE5B24">
            <w:pPr>
              <w:ind w:right="-72"/>
              <w:jc w:val="right"/>
              <w:rPr>
                <w:rFonts w:ascii="Arial" w:hAnsi="Arial" w:cs="Arial"/>
                <w:sz w:val="20"/>
                <w:szCs w:val="20"/>
                <w:cs/>
              </w:rPr>
            </w:pPr>
            <w:r w:rsidRPr="00535A53">
              <w:rPr>
                <w:rFonts w:ascii="Arial" w:hAnsi="Arial" w:cs="Arial"/>
                <w:sz w:val="20"/>
                <w:szCs w:val="20"/>
                <w:cs/>
              </w:rPr>
              <w:t>-</w:t>
            </w:r>
          </w:p>
        </w:tc>
        <w:tc>
          <w:tcPr>
            <w:tcW w:w="1531" w:type="dxa"/>
            <w:shd w:val="clear" w:color="auto" w:fill="FAFAFA"/>
            <w:vAlign w:val="bottom"/>
          </w:tcPr>
          <w:p w14:paraId="77AF6BE6"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w:t>
            </w:r>
          </w:p>
        </w:tc>
      </w:tr>
      <w:tr w:rsidR="00B5635B" w:rsidRPr="00535A53" w14:paraId="7AA0F3EC" w14:textId="77777777" w:rsidTr="00261FA5">
        <w:tc>
          <w:tcPr>
            <w:tcW w:w="2923" w:type="dxa"/>
            <w:shd w:val="clear" w:color="auto" w:fill="auto"/>
            <w:vAlign w:val="bottom"/>
          </w:tcPr>
          <w:p w14:paraId="57F15508" w14:textId="77777777" w:rsidR="00B5635B" w:rsidRPr="00535A53" w:rsidRDefault="00B5635B" w:rsidP="007B63CC">
            <w:pPr>
              <w:ind w:left="-105" w:right="-117"/>
              <w:rPr>
                <w:rFonts w:ascii="Arial" w:hAnsi="Arial" w:cs="Arial"/>
                <w:sz w:val="20"/>
                <w:szCs w:val="20"/>
              </w:rPr>
            </w:pPr>
          </w:p>
        </w:tc>
        <w:tc>
          <w:tcPr>
            <w:tcW w:w="1531" w:type="dxa"/>
            <w:tcBorders>
              <w:top w:val="single" w:sz="4" w:space="0" w:color="auto"/>
            </w:tcBorders>
            <w:shd w:val="clear" w:color="auto" w:fill="FAFAFA"/>
            <w:vAlign w:val="bottom"/>
          </w:tcPr>
          <w:p w14:paraId="6057F5E9" w14:textId="77777777" w:rsidR="00B5635B" w:rsidRPr="00535A53" w:rsidRDefault="00B5635B" w:rsidP="009C00A8">
            <w:pPr>
              <w:ind w:right="-83"/>
              <w:jc w:val="right"/>
              <w:rPr>
                <w:rFonts w:ascii="Arial" w:hAnsi="Arial" w:cs="Arial"/>
                <w:sz w:val="20"/>
                <w:szCs w:val="20"/>
              </w:rPr>
            </w:pPr>
          </w:p>
        </w:tc>
        <w:tc>
          <w:tcPr>
            <w:tcW w:w="1531" w:type="dxa"/>
            <w:tcBorders>
              <w:top w:val="single" w:sz="4" w:space="0" w:color="auto"/>
            </w:tcBorders>
            <w:shd w:val="clear" w:color="auto" w:fill="FAFAFA"/>
            <w:vAlign w:val="bottom"/>
          </w:tcPr>
          <w:p w14:paraId="2981DBF7" w14:textId="77777777" w:rsidR="00B5635B" w:rsidRPr="00535A53" w:rsidRDefault="00B5635B" w:rsidP="009C00A8">
            <w:pPr>
              <w:ind w:right="-83"/>
              <w:jc w:val="right"/>
              <w:rPr>
                <w:rFonts w:ascii="Arial" w:hAnsi="Arial" w:cs="Arial"/>
                <w:sz w:val="20"/>
                <w:szCs w:val="20"/>
              </w:rPr>
            </w:pPr>
          </w:p>
        </w:tc>
        <w:tc>
          <w:tcPr>
            <w:tcW w:w="1531" w:type="dxa"/>
            <w:tcBorders>
              <w:top w:val="single" w:sz="4" w:space="0" w:color="auto"/>
            </w:tcBorders>
            <w:shd w:val="clear" w:color="auto" w:fill="FAFAFA"/>
            <w:vAlign w:val="bottom"/>
          </w:tcPr>
          <w:p w14:paraId="75E050EB" w14:textId="77777777" w:rsidR="00B5635B" w:rsidRPr="00535A53" w:rsidRDefault="00B5635B" w:rsidP="009C00A8">
            <w:pPr>
              <w:ind w:right="-83"/>
              <w:jc w:val="right"/>
              <w:rPr>
                <w:rFonts w:ascii="Arial" w:hAnsi="Arial" w:cs="Arial"/>
                <w:sz w:val="20"/>
                <w:szCs w:val="20"/>
              </w:rPr>
            </w:pPr>
          </w:p>
        </w:tc>
        <w:tc>
          <w:tcPr>
            <w:tcW w:w="1531" w:type="dxa"/>
            <w:tcBorders>
              <w:top w:val="single" w:sz="4" w:space="0" w:color="auto"/>
            </w:tcBorders>
            <w:shd w:val="clear" w:color="auto" w:fill="FAFAFA"/>
            <w:vAlign w:val="bottom"/>
          </w:tcPr>
          <w:p w14:paraId="398D3E6F" w14:textId="77777777" w:rsidR="00B5635B" w:rsidRPr="00535A53" w:rsidRDefault="00B5635B" w:rsidP="009C00A8">
            <w:pPr>
              <w:ind w:right="-83"/>
              <w:jc w:val="right"/>
              <w:rPr>
                <w:rFonts w:ascii="Arial" w:hAnsi="Arial" w:cs="Arial"/>
                <w:sz w:val="20"/>
                <w:szCs w:val="20"/>
              </w:rPr>
            </w:pPr>
          </w:p>
        </w:tc>
      </w:tr>
      <w:tr w:rsidR="00B5635B" w:rsidRPr="00535A53" w14:paraId="35B9C100" w14:textId="77777777" w:rsidTr="00261FA5">
        <w:tc>
          <w:tcPr>
            <w:tcW w:w="2923" w:type="dxa"/>
            <w:shd w:val="clear" w:color="auto" w:fill="auto"/>
            <w:vAlign w:val="bottom"/>
          </w:tcPr>
          <w:p w14:paraId="0BBAAF81" w14:textId="77777777" w:rsidR="00B5635B" w:rsidRPr="00535A53" w:rsidRDefault="00B5635B" w:rsidP="007B63CC">
            <w:pPr>
              <w:ind w:left="-105" w:right="-117"/>
              <w:rPr>
                <w:rFonts w:ascii="Arial" w:hAnsi="Arial" w:cs="Arial"/>
                <w:sz w:val="20"/>
                <w:szCs w:val="20"/>
              </w:rPr>
            </w:pPr>
            <w:r w:rsidRPr="00535A53">
              <w:rPr>
                <w:rFonts w:ascii="Arial" w:hAnsi="Arial" w:cs="Arial"/>
                <w:sz w:val="20"/>
                <w:szCs w:val="20"/>
              </w:rPr>
              <w:t>Total</w:t>
            </w:r>
          </w:p>
        </w:tc>
        <w:tc>
          <w:tcPr>
            <w:tcW w:w="1531" w:type="dxa"/>
            <w:tcBorders>
              <w:bottom w:val="single" w:sz="4" w:space="0" w:color="auto"/>
            </w:tcBorders>
            <w:shd w:val="clear" w:color="auto" w:fill="FAFAFA"/>
            <w:vAlign w:val="bottom"/>
          </w:tcPr>
          <w:p w14:paraId="13EBAAA1"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27,437,500</w:t>
            </w:r>
          </w:p>
        </w:tc>
        <w:tc>
          <w:tcPr>
            <w:tcW w:w="1531" w:type="dxa"/>
            <w:tcBorders>
              <w:bottom w:val="single" w:sz="4" w:space="0" w:color="auto"/>
            </w:tcBorders>
            <w:shd w:val="clear" w:color="auto" w:fill="FAFAFA"/>
            <w:vAlign w:val="bottom"/>
          </w:tcPr>
          <w:p w14:paraId="52FD8FE5"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3,721,743,734</w:t>
            </w:r>
          </w:p>
        </w:tc>
        <w:tc>
          <w:tcPr>
            <w:tcW w:w="1531" w:type="dxa"/>
            <w:tcBorders>
              <w:bottom w:val="single" w:sz="4" w:space="0" w:color="auto"/>
            </w:tcBorders>
            <w:shd w:val="clear" w:color="auto" w:fill="FAFAFA"/>
          </w:tcPr>
          <w:p w14:paraId="648620E0"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216,429,601</w:t>
            </w:r>
          </w:p>
        </w:tc>
        <w:tc>
          <w:tcPr>
            <w:tcW w:w="1531" w:type="dxa"/>
            <w:tcBorders>
              <w:bottom w:val="single" w:sz="4" w:space="0" w:color="auto"/>
            </w:tcBorders>
            <w:shd w:val="clear" w:color="auto" w:fill="FAFAFA"/>
            <w:vAlign w:val="bottom"/>
          </w:tcPr>
          <w:p w14:paraId="08A825AB"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8,745,200,108</w:t>
            </w:r>
          </w:p>
        </w:tc>
      </w:tr>
      <w:tr w:rsidR="00B5635B" w:rsidRPr="00535A53" w14:paraId="564C83C6" w14:textId="77777777" w:rsidTr="00261FA5">
        <w:tc>
          <w:tcPr>
            <w:tcW w:w="2923" w:type="dxa"/>
            <w:shd w:val="clear" w:color="auto" w:fill="auto"/>
            <w:vAlign w:val="bottom"/>
          </w:tcPr>
          <w:p w14:paraId="322DF976" w14:textId="77777777" w:rsidR="00B5635B" w:rsidRPr="00535A53" w:rsidRDefault="00B5635B" w:rsidP="007B63CC">
            <w:pPr>
              <w:ind w:left="-105" w:right="-117"/>
              <w:rPr>
                <w:rFonts w:ascii="Arial" w:hAnsi="Arial" w:cs="Arial"/>
                <w:sz w:val="20"/>
                <w:szCs w:val="20"/>
              </w:rPr>
            </w:pPr>
          </w:p>
        </w:tc>
        <w:tc>
          <w:tcPr>
            <w:tcW w:w="1531" w:type="dxa"/>
            <w:tcBorders>
              <w:top w:val="single" w:sz="4" w:space="0" w:color="auto"/>
            </w:tcBorders>
            <w:shd w:val="clear" w:color="auto" w:fill="auto"/>
            <w:vAlign w:val="bottom"/>
          </w:tcPr>
          <w:p w14:paraId="28C80341" w14:textId="77777777" w:rsidR="00B5635B" w:rsidRPr="00535A53" w:rsidRDefault="00B5635B" w:rsidP="009C00A8">
            <w:pPr>
              <w:ind w:right="-83"/>
              <w:jc w:val="right"/>
              <w:rPr>
                <w:rFonts w:ascii="Arial" w:hAnsi="Arial" w:cs="Arial"/>
                <w:b/>
                <w:bCs/>
                <w:sz w:val="20"/>
                <w:szCs w:val="20"/>
                <w:cs/>
              </w:rPr>
            </w:pPr>
          </w:p>
        </w:tc>
        <w:tc>
          <w:tcPr>
            <w:tcW w:w="1531" w:type="dxa"/>
            <w:tcBorders>
              <w:top w:val="single" w:sz="4" w:space="0" w:color="auto"/>
            </w:tcBorders>
            <w:vAlign w:val="bottom"/>
          </w:tcPr>
          <w:p w14:paraId="1C3190DC" w14:textId="77777777" w:rsidR="00B5635B" w:rsidRPr="00535A53" w:rsidRDefault="00B5635B" w:rsidP="009C00A8">
            <w:pPr>
              <w:ind w:right="-83"/>
              <w:jc w:val="right"/>
              <w:rPr>
                <w:rFonts w:ascii="Arial" w:hAnsi="Arial" w:cs="Arial"/>
                <w:b/>
                <w:bCs/>
                <w:sz w:val="20"/>
                <w:szCs w:val="20"/>
                <w:cs/>
              </w:rPr>
            </w:pPr>
          </w:p>
        </w:tc>
        <w:tc>
          <w:tcPr>
            <w:tcW w:w="1531" w:type="dxa"/>
            <w:tcBorders>
              <w:top w:val="single" w:sz="4" w:space="0" w:color="auto"/>
            </w:tcBorders>
            <w:shd w:val="clear" w:color="auto" w:fill="auto"/>
            <w:vAlign w:val="bottom"/>
          </w:tcPr>
          <w:p w14:paraId="348EFCE6" w14:textId="77777777" w:rsidR="00B5635B" w:rsidRPr="00535A53" w:rsidRDefault="00B5635B" w:rsidP="009C00A8">
            <w:pPr>
              <w:ind w:right="-83"/>
              <w:jc w:val="right"/>
              <w:rPr>
                <w:rFonts w:ascii="Arial" w:hAnsi="Arial" w:cs="Arial"/>
                <w:b/>
                <w:bCs/>
                <w:sz w:val="20"/>
                <w:szCs w:val="20"/>
                <w:cs/>
              </w:rPr>
            </w:pPr>
          </w:p>
        </w:tc>
        <w:tc>
          <w:tcPr>
            <w:tcW w:w="1531" w:type="dxa"/>
            <w:tcBorders>
              <w:top w:val="single" w:sz="4" w:space="0" w:color="auto"/>
            </w:tcBorders>
            <w:shd w:val="clear" w:color="auto" w:fill="auto"/>
            <w:vAlign w:val="bottom"/>
          </w:tcPr>
          <w:p w14:paraId="6C88C723" w14:textId="77777777" w:rsidR="00B5635B" w:rsidRPr="00535A53" w:rsidRDefault="00B5635B" w:rsidP="009C00A8">
            <w:pPr>
              <w:ind w:right="-83"/>
              <w:jc w:val="right"/>
              <w:rPr>
                <w:rFonts w:ascii="Arial" w:hAnsi="Arial" w:cs="Arial"/>
                <w:b/>
                <w:bCs/>
                <w:sz w:val="20"/>
                <w:szCs w:val="20"/>
                <w:cs/>
              </w:rPr>
            </w:pPr>
          </w:p>
        </w:tc>
      </w:tr>
      <w:tr w:rsidR="00B5635B" w:rsidRPr="00535A53" w14:paraId="10332684" w14:textId="77777777" w:rsidTr="00261FA5">
        <w:tc>
          <w:tcPr>
            <w:tcW w:w="2923" w:type="dxa"/>
            <w:shd w:val="clear" w:color="auto" w:fill="auto"/>
            <w:vAlign w:val="bottom"/>
          </w:tcPr>
          <w:p w14:paraId="506818B9" w14:textId="77777777" w:rsidR="00B5635B" w:rsidRPr="00535A53" w:rsidRDefault="00B5635B" w:rsidP="007B63CC">
            <w:pPr>
              <w:ind w:left="-105" w:right="-117"/>
              <w:rPr>
                <w:rFonts w:ascii="Arial" w:hAnsi="Arial" w:cs="Arial"/>
                <w:b/>
                <w:bCs/>
                <w:sz w:val="20"/>
                <w:szCs w:val="20"/>
              </w:rPr>
            </w:pPr>
            <w:r w:rsidRPr="00535A53">
              <w:rPr>
                <w:rFonts w:ascii="Arial" w:hAnsi="Arial" w:cs="Arial"/>
                <w:b/>
                <w:bCs/>
                <w:sz w:val="20"/>
                <w:szCs w:val="20"/>
              </w:rPr>
              <w:t>As at 31 December 2019</w:t>
            </w:r>
          </w:p>
        </w:tc>
        <w:tc>
          <w:tcPr>
            <w:tcW w:w="1531" w:type="dxa"/>
            <w:shd w:val="clear" w:color="auto" w:fill="auto"/>
            <w:vAlign w:val="bottom"/>
          </w:tcPr>
          <w:p w14:paraId="44894A39" w14:textId="77777777" w:rsidR="00B5635B" w:rsidRPr="00535A53" w:rsidRDefault="00B5635B" w:rsidP="009C00A8">
            <w:pPr>
              <w:ind w:right="-83"/>
              <w:jc w:val="right"/>
              <w:rPr>
                <w:rFonts w:ascii="Arial" w:hAnsi="Arial" w:cs="Arial"/>
                <w:b/>
                <w:bCs/>
                <w:sz w:val="20"/>
                <w:szCs w:val="20"/>
              </w:rPr>
            </w:pPr>
          </w:p>
        </w:tc>
        <w:tc>
          <w:tcPr>
            <w:tcW w:w="1531" w:type="dxa"/>
            <w:vAlign w:val="bottom"/>
          </w:tcPr>
          <w:p w14:paraId="61F13E74" w14:textId="77777777" w:rsidR="00B5635B" w:rsidRPr="00535A53" w:rsidRDefault="00B5635B" w:rsidP="009C00A8">
            <w:pPr>
              <w:ind w:right="-83"/>
              <w:jc w:val="right"/>
              <w:rPr>
                <w:rFonts w:ascii="Arial" w:hAnsi="Arial" w:cs="Arial"/>
                <w:b/>
                <w:bCs/>
                <w:sz w:val="20"/>
                <w:szCs w:val="20"/>
              </w:rPr>
            </w:pPr>
          </w:p>
        </w:tc>
        <w:tc>
          <w:tcPr>
            <w:tcW w:w="1531" w:type="dxa"/>
            <w:shd w:val="clear" w:color="auto" w:fill="auto"/>
            <w:vAlign w:val="bottom"/>
          </w:tcPr>
          <w:p w14:paraId="7EF5C87F" w14:textId="77777777" w:rsidR="00B5635B" w:rsidRPr="00535A53" w:rsidRDefault="00B5635B" w:rsidP="009C00A8">
            <w:pPr>
              <w:ind w:right="-83"/>
              <w:jc w:val="right"/>
              <w:rPr>
                <w:rFonts w:ascii="Arial" w:hAnsi="Arial" w:cs="Arial"/>
                <w:b/>
                <w:bCs/>
                <w:sz w:val="20"/>
                <w:szCs w:val="20"/>
              </w:rPr>
            </w:pPr>
          </w:p>
        </w:tc>
        <w:tc>
          <w:tcPr>
            <w:tcW w:w="1531" w:type="dxa"/>
            <w:shd w:val="clear" w:color="auto" w:fill="auto"/>
            <w:vAlign w:val="bottom"/>
          </w:tcPr>
          <w:p w14:paraId="3619A09B" w14:textId="77777777" w:rsidR="00B5635B" w:rsidRPr="00535A53" w:rsidRDefault="00B5635B" w:rsidP="009C00A8">
            <w:pPr>
              <w:ind w:right="-83"/>
              <w:jc w:val="right"/>
              <w:rPr>
                <w:rFonts w:ascii="Arial" w:hAnsi="Arial" w:cs="Arial"/>
                <w:b/>
                <w:bCs/>
                <w:sz w:val="20"/>
                <w:szCs w:val="20"/>
              </w:rPr>
            </w:pPr>
          </w:p>
        </w:tc>
      </w:tr>
      <w:tr w:rsidR="00B5635B" w:rsidRPr="00535A53" w14:paraId="3A2F63D9" w14:textId="77777777" w:rsidTr="00261FA5">
        <w:tc>
          <w:tcPr>
            <w:tcW w:w="2923" w:type="dxa"/>
            <w:shd w:val="clear" w:color="auto" w:fill="auto"/>
            <w:vAlign w:val="bottom"/>
          </w:tcPr>
          <w:p w14:paraId="15593F04" w14:textId="77777777" w:rsidR="00B5635B" w:rsidRPr="00535A53" w:rsidRDefault="00B5635B" w:rsidP="007B63CC">
            <w:pPr>
              <w:ind w:left="-105" w:right="-117"/>
              <w:rPr>
                <w:rFonts w:ascii="Arial" w:hAnsi="Arial" w:cs="Arial"/>
                <w:sz w:val="20"/>
                <w:szCs w:val="20"/>
              </w:rPr>
            </w:pPr>
            <w:r w:rsidRPr="00535A53">
              <w:rPr>
                <w:rFonts w:ascii="Arial" w:hAnsi="Arial" w:cs="Arial"/>
                <w:sz w:val="20"/>
                <w:szCs w:val="20"/>
              </w:rPr>
              <w:t>Equity price</w:t>
            </w:r>
          </w:p>
        </w:tc>
        <w:tc>
          <w:tcPr>
            <w:tcW w:w="1531" w:type="dxa"/>
            <w:shd w:val="clear" w:color="auto" w:fill="auto"/>
            <w:vAlign w:val="bottom"/>
          </w:tcPr>
          <w:p w14:paraId="1BD3449D" w14:textId="77777777" w:rsidR="00B5635B" w:rsidRPr="00535A53" w:rsidRDefault="00B5635B" w:rsidP="009C00A8">
            <w:pPr>
              <w:ind w:right="-83"/>
              <w:jc w:val="right"/>
              <w:rPr>
                <w:rFonts w:ascii="Arial" w:hAnsi="Arial" w:cs="Arial"/>
                <w:b/>
                <w:bCs/>
                <w:sz w:val="20"/>
                <w:szCs w:val="20"/>
              </w:rPr>
            </w:pPr>
          </w:p>
        </w:tc>
        <w:tc>
          <w:tcPr>
            <w:tcW w:w="1531" w:type="dxa"/>
            <w:vAlign w:val="bottom"/>
          </w:tcPr>
          <w:p w14:paraId="12FBEB71" w14:textId="77777777" w:rsidR="00B5635B" w:rsidRPr="00535A53" w:rsidRDefault="00B5635B" w:rsidP="009C00A8">
            <w:pPr>
              <w:ind w:right="-83"/>
              <w:jc w:val="right"/>
              <w:rPr>
                <w:rFonts w:ascii="Arial" w:hAnsi="Arial" w:cs="Arial"/>
                <w:b/>
                <w:bCs/>
                <w:sz w:val="20"/>
                <w:szCs w:val="20"/>
              </w:rPr>
            </w:pPr>
          </w:p>
        </w:tc>
        <w:tc>
          <w:tcPr>
            <w:tcW w:w="1531" w:type="dxa"/>
            <w:shd w:val="clear" w:color="auto" w:fill="auto"/>
            <w:vAlign w:val="bottom"/>
          </w:tcPr>
          <w:p w14:paraId="65840E90" w14:textId="77777777" w:rsidR="00B5635B" w:rsidRPr="00535A53" w:rsidRDefault="00B5635B" w:rsidP="009C00A8">
            <w:pPr>
              <w:ind w:right="-83"/>
              <w:jc w:val="right"/>
              <w:rPr>
                <w:rFonts w:ascii="Arial" w:hAnsi="Arial" w:cs="Arial"/>
                <w:b/>
                <w:bCs/>
                <w:sz w:val="20"/>
                <w:szCs w:val="20"/>
              </w:rPr>
            </w:pPr>
          </w:p>
        </w:tc>
        <w:tc>
          <w:tcPr>
            <w:tcW w:w="1531" w:type="dxa"/>
            <w:shd w:val="clear" w:color="auto" w:fill="auto"/>
            <w:vAlign w:val="bottom"/>
          </w:tcPr>
          <w:p w14:paraId="162F9337" w14:textId="77777777" w:rsidR="00B5635B" w:rsidRPr="00535A53" w:rsidRDefault="00B5635B" w:rsidP="009C00A8">
            <w:pPr>
              <w:ind w:right="-83"/>
              <w:jc w:val="right"/>
              <w:rPr>
                <w:rFonts w:ascii="Arial" w:hAnsi="Arial" w:cs="Arial"/>
                <w:b/>
                <w:bCs/>
                <w:sz w:val="20"/>
                <w:szCs w:val="20"/>
              </w:rPr>
            </w:pPr>
          </w:p>
        </w:tc>
      </w:tr>
      <w:tr w:rsidR="00B5635B" w:rsidRPr="00535A53" w14:paraId="176CD327" w14:textId="77777777" w:rsidTr="00261FA5">
        <w:tc>
          <w:tcPr>
            <w:tcW w:w="2923" w:type="dxa"/>
            <w:shd w:val="clear" w:color="auto" w:fill="auto"/>
            <w:vAlign w:val="bottom"/>
          </w:tcPr>
          <w:p w14:paraId="47163E85" w14:textId="77777777" w:rsidR="00B5635B" w:rsidRPr="00535A53" w:rsidRDefault="00B5635B" w:rsidP="007B63CC">
            <w:pPr>
              <w:ind w:left="-105" w:right="-117"/>
              <w:rPr>
                <w:rFonts w:ascii="Arial" w:hAnsi="Arial" w:cs="Arial"/>
                <w:sz w:val="20"/>
                <w:szCs w:val="20"/>
              </w:rPr>
            </w:pPr>
            <w:r w:rsidRPr="00535A53">
              <w:rPr>
                <w:rFonts w:ascii="Arial" w:hAnsi="Arial" w:cs="Arial"/>
                <w:sz w:val="20"/>
                <w:szCs w:val="20"/>
              </w:rPr>
              <w:t xml:space="preserve">   - Future contracts</w:t>
            </w:r>
          </w:p>
        </w:tc>
        <w:tc>
          <w:tcPr>
            <w:tcW w:w="1531" w:type="dxa"/>
            <w:shd w:val="clear" w:color="auto" w:fill="auto"/>
            <w:vAlign w:val="bottom"/>
          </w:tcPr>
          <w:p w14:paraId="3B69411E"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76,716,604</w:t>
            </w:r>
          </w:p>
        </w:tc>
        <w:tc>
          <w:tcPr>
            <w:tcW w:w="1531" w:type="dxa"/>
            <w:vAlign w:val="bottom"/>
          </w:tcPr>
          <w:p w14:paraId="4FF3FCB5"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2,705,080,046</w:t>
            </w:r>
          </w:p>
        </w:tc>
        <w:tc>
          <w:tcPr>
            <w:tcW w:w="1531" w:type="dxa"/>
            <w:shd w:val="clear" w:color="auto" w:fill="auto"/>
          </w:tcPr>
          <w:p w14:paraId="5E32794E"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c>
          <w:tcPr>
            <w:tcW w:w="1531" w:type="dxa"/>
            <w:shd w:val="clear" w:color="auto" w:fill="auto"/>
            <w:vAlign w:val="bottom"/>
          </w:tcPr>
          <w:p w14:paraId="51647F19"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r>
      <w:tr w:rsidR="00B5635B" w:rsidRPr="00535A53" w14:paraId="0ADDD22D" w14:textId="77777777" w:rsidTr="00261FA5">
        <w:tc>
          <w:tcPr>
            <w:tcW w:w="2923" w:type="dxa"/>
            <w:shd w:val="clear" w:color="auto" w:fill="auto"/>
            <w:vAlign w:val="bottom"/>
          </w:tcPr>
          <w:p w14:paraId="44ED3651" w14:textId="77777777" w:rsidR="00B5635B" w:rsidRPr="00535A53" w:rsidRDefault="00B5635B" w:rsidP="007B63CC">
            <w:pPr>
              <w:ind w:left="-105" w:right="-117"/>
              <w:rPr>
                <w:rFonts w:ascii="Arial" w:hAnsi="Arial" w:cs="Arial"/>
                <w:sz w:val="20"/>
                <w:szCs w:val="20"/>
              </w:rPr>
            </w:pPr>
            <w:r w:rsidRPr="00535A53">
              <w:rPr>
                <w:rFonts w:ascii="Arial" w:hAnsi="Arial" w:cs="Arial"/>
                <w:sz w:val="20"/>
                <w:szCs w:val="20"/>
              </w:rPr>
              <w:t xml:space="preserve">   - Derivative warrants</w:t>
            </w:r>
          </w:p>
        </w:tc>
        <w:tc>
          <w:tcPr>
            <w:tcW w:w="1531" w:type="dxa"/>
            <w:shd w:val="clear" w:color="auto" w:fill="auto"/>
            <w:vAlign w:val="bottom"/>
          </w:tcPr>
          <w:p w14:paraId="5B498F46"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1,935,340</w:t>
            </w:r>
          </w:p>
        </w:tc>
        <w:tc>
          <w:tcPr>
            <w:tcW w:w="1531" w:type="dxa"/>
            <w:vAlign w:val="bottom"/>
          </w:tcPr>
          <w:p w14:paraId="300A6612"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55,923,919</w:t>
            </w:r>
          </w:p>
        </w:tc>
        <w:tc>
          <w:tcPr>
            <w:tcW w:w="1531" w:type="dxa"/>
            <w:shd w:val="clear" w:color="auto" w:fill="auto"/>
          </w:tcPr>
          <w:p w14:paraId="19FA7AC3"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56,209,624</w:t>
            </w:r>
          </w:p>
        </w:tc>
        <w:tc>
          <w:tcPr>
            <w:tcW w:w="1531" w:type="dxa"/>
            <w:shd w:val="clear" w:color="auto" w:fill="auto"/>
            <w:vAlign w:val="bottom"/>
          </w:tcPr>
          <w:p w14:paraId="3944437D"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2,821,128,081</w:t>
            </w:r>
          </w:p>
        </w:tc>
      </w:tr>
      <w:tr w:rsidR="00B5635B" w:rsidRPr="00535A53" w14:paraId="7BCA3505" w14:textId="77777777" w:rsidTr="00261FA5">
        <w:tc>
          <w:tcPr>
            <w:tcW w:w="2923" w:type="dxa"/>
            <w:shd w:val="clear" w:color="auto" w:fill="auto"/>
            <w:vAlign w:val="bottom"/>
          </w:tcPr>
          <w:p w14:paraId="7AD4D1ED" w14:textId="77777777" w:rsidR="00B5635B" w:rsidRPr="00535A53" w:rsidRDefault="00B5635B" w:rsidP="007B63CC">
            <w:pPr>
              <w:ind w:left="-105" w:right="-117"/>
              <w:rPr>
                <w:rFonts w:ascii="Arial" w:hAnsi="Arial" w:cs="Arial"/>
                <w:sz w:val="20"/>
                <w:szCs w:val="20"/>
              </w:rPr>
            </w:pPr>
            <w:r w:rsidRPr="00535A53">
              <w:rPr>
                <w:rFonts w:ascii="Arial" w:hAnsi="Arial" w:cs="Arial"/>
                <w:sz w:val="20"/>
                <w:szCs w:val="20"/>
              </w:rPr>
              <w:t xml:space="preserve">   - Options</w:t>
            </w:r>
          </w:p>
        </w:tc>
        <w:tc>
          <w:tcPr>
            <w:tcW w:w="1531" w:type="dxa"/>
            <w:shd w:val="clear" w:color="auto" w:fill="auto"/>
            <w:vAlign w:val="bottom"/>
          </w:tcPr>
          <w:p w14:paraId="5186592C"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196,984</w:t>
            </w:r>
          </w:p>
        </w:tc>
        <w:tc>
          <w:tcPr>
            <w:tcW w:w="1531" w:type="dxa"/>
            <w:vAlign w:val="bottom"/>
          </w:tcPr>
          <w:p w14:paraId="2A17D25D"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43,500,000</w:t>
            </w:r>
          </w:p>
        </w:tc>
        <w:tc>
          <w:tcPr>
            <w:tcW w:w="1531" w:type="dxa"/>
            <w:shd w:val="clear" w:color="auto" w:fill="auto"/>
          </w:tcPr>
          <w:p w14:paraId="6EEE0A68"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c>
          <w:tcPr>
            <w:tcW w:w="1531" w:type="dxa"/>
            <w:shd w:val="clear" w:color="auto" w:fill="auto"/>
            <w:vAlign w:val="bottom"/>
          </w:tcPr>
          <w:p w14:paraId="3D1222B4"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r>
      <w:tr w:rsidR="00B5635B" w:rsidRPr="00535A53" w14:paraId="7534F596" w14:textId="77777777" w:rsidTr="00261FA5">
        <w:tc>
          <w:tcPr>
            <w:tcW w:w="2923" w:type="dxa"/>
            <w:shd w:val="clear" w:color="auto" w:fill="auto"/>
            <w:vAlign w:val="bottom"/>
          </w:tcPr>
          <w:p w14:paraId="1760F4A9" w14:textId="77777777" w:rsidR="00B5635B" w:rsidRPr="00535A53" w:rsidRDefault="00B5635B" w:rsidP="007B63CC">
            <w:pPr>
              <w:ind w:left="-105" w:right="-117"/>
              <w:rPr>
                <w:rFonts w:ascii="Arial" w:hAnsi="Arial" w:cs="Arial"/>
                <w:sz w:val="20"/>
                <w:szCs w:val="20"/>
              </w:rPr>
            </w:pPr>
          </w:p>
        </w:tc>
        <w:tc>
          <w:tcPr>
            <w:tcW w:w="1531" w:type="dxa"/>
            <w:tcBorders>
              <w:top w:val="single" w:sz="4" w:space="0" w:color="auto"/>
            </w:tcBorders>
            <w:shd w:val="clear" w:color="auto" w:fill="auto"/>
            <w:vAlign w:val="bottom"/>
          </w:tcPr>
          <w:p w14:paraId="7D96A3F9" w14:textId="77777777" w:rsidR="00B5635B" w:rsidRPr="00535A53" w:rsidRDefault="00B5635B" w:rsidP="009C00A8">
            <w:pPr>
              <w:ind w:right="-83"/>
              <w:jc w:val="right"/>
              <w:rPr>
                <w:rFonts w:ascii="Arial" w:hAnsi="Arial" w:cs="Arial"/>
                <w:sz w:val="20"/>
                <w:szCs w:val="20"/>
              </w:rPr>
            </w:pPr>
          </w:p>
        </w:tc>
        <w:tc>
          <w:tcPr>
            <w:tcW w:w="1531" w:type="dxa"/>
            <w:tcBorders>
              <w:top w:val="single" w:sz="4" w:space="0" w:color="auto"/>
            </w:tcBorders>
            <w:vAlign w:val="bottom"/>
          </w:tcPr>
          <w:p w14:paraId="171D8A96" w14:textId="77777777" w:rsidR="00B5635B" w:rsidRPr="00535A53" w:rsidRDefault="00B5635B" w:rsidP="009C00A8">
            <w:pPr>
              <w:ind w:right="-83"/>
              <w:jc w:val="right"/>
              <w:rPr>
                <w:rFonts w:ascii="Arial" w:hAnsi="Arial" w:cs="Arial"/>
                <w:sz w:val="20"/>
                <w:szCs w:val="20"/>
              </w:rPr>
            </w:pPr>
          </w:p>
        </w:tc>
        <w:tc>
          <w:tcPr>
            <w:tcW w:w="1531" w:type="dxa"/>
            <w:tcBorders>
              <w:top w:val="single" w:sz="4" w:space="0" w:color="auto"/>
            </w:tcBorders>
            <w:shd w:val="clear" w:color="auto" w:fill="auto"/>
            <w:vAlign w:val="bottom"/>
          </w:tcPr>
          <w:p w14:paraId="635A4B2C" w14:textId="77777777" w:rsidR="00B5635B" w:rsidRPr="00535A53" w:rsidRDefault="00B5635B" w:rsidP="009C00A8">
            <w:pPr>
              <w:ind w:right="-83"/>
              <w:jc w:val="right"/>
              <w:rPr>
                <w:rFonts w:ascii="Arial" w:hAnsi="Arial" w:cs="Arial"/>
                <w:sz w:val="20"/>
                <w:szCs w:val="20"/>
              </w:rPr>
            </w:pPr>
          </w:p>
        </w:tc>
        <w:tc>
          <w:tcPr>
            <w:tcW w:w="1531" w:type="dxa"/>
            <w:tcBorders>
              <w:top w:val="single" w:sz="4" w:space="0" w:color="auto"/>
            </w:tcBorders>
            <w:shd w:val="clear" w:color="auto" w:fill="auto"/>
            <w:vAlign w:val="bottom"/>
          </w:tcPr>
          <w:p w14:paraId="1A02B70C" w14:textId="77777777" w:rsidR="00B5635B" w:rsidRPr="00535A53" w:rsidRDefault="00B5635B" w:rsidP="009C00A8">
            <w:pPr>
              <w:ind w:right="-83"/>
              <w:jc w:val="right"/>
              <w:rPr>
                <w:rFonts w:ascii="Arial" w:hAnsi="Arial" w:cs="Arial"/>
                <w:sz w:val="20"/>
                <w:szCs w:val="20"/>
              </w:rPr>
            </w:pPr>
          </w:p>
        </w:tc>
      </w:tr>
      <w:tr w:rsidR="00B5635B" w:rsidRPr="00535A53" w14:paraId="5B4EDC55" w14:textId="77777777" w:rsidTr="00261FA5">
        <w:tc>
          <w:tcPr>
            <w:tcW w:w="2923" w:type="dxa"/>
            <w:shd w:val="clear" w:color="auto" w:fill="auto"/>
            <w:vAlign w:val="bottom"/>
          </w:tcPr>
          <w:p w14:paraId="0BBE7E78" w14:textId="77777777" w:rsidR="00B5635B" w:rsidRPr="00535A53" w:rsidRDefault="00B5635B" w:rsidP="007B63CC">
            <w:pPr>
              <w:ind w:left="-105" w:right="-117"/>
              <w:rPr>
                <w:rFonts w:ascii="Arial" w:hAnsi="Arial" w:cs="Arial"/>
                <w:sz w:val="20"/>
                <w:szCs w:val="20"/>
              </w:rPr>
            </w:pPr>
            <w:r w:rsidRPr="00535A53">
              <w:rPr>
                <w:rFonts w:ascii="Arial" w:hAnsi="Arial" w:cs="Arial"/>
                <w:sz w:val="20"/>
                <w:szCs w:val="20"/>
              </w:rPr>
              <w:t>Total</w:t>
            </w:r>
          </w:p>
        </w:tc>
        <w:tc>
          <w:tcPr>
            <w:tcW w:w="1531" w:type="dxa"/>
            <w:tcBorders>
              <w:bottom w:val="single" w:sz="4" w:space="0" w:color="auto"/>
            </w:tcBorders>
            <w:shd w:val="clear" w:color="auto" w:fill="auto"/>
            <w:vAlign w:val="bottom"/>
          </w:tcPr>
          <w:p w14:paraId="2606888E"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78,848,928</w:t>
            </w:r>
          </w:p>
        </w:tc>
        <w:tc>
          <w:tcPr>
            <w:tcW w:w="1531" w:type="dxa"/>
            <w:tcBorders>
              <w:bottom w:val="single" w:sz="4" w:space="0" w:color="auto"/>
            </w:tcBorders>
            <w:vAlign w:val="bottom"/>
          </w:tcPr>
          <w:p w14:paraId="63B16396"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2,804,503,965</w:t>
            </w:r>
          </w:p>
        </w:tc>
        <w:tc>
          <w:tcPr>
            <w:tcW w:w="1531" w:type="dxa"/>
            <w:tcBorders>
              <w:bottom w:val="single" w:sz="4" w:space="0" w:color="auto"/>
            </w:tcBorders>
            <w:shd w:val="clear" w:color="auto" w:fill="auto"/>
          </w:tcPr>
          <w:p w14:paraId="27464D95"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56,209,624</w:t>
            </w:r>
          </w:p>
        </w:tc>
        <w:tc>
          <w:tcPr>
            <w:tcW w:w="1531" w:type="dxa"/>
            <w:tcBorders>
              <w:bottom w:val="single" w:sz="4" w:space="0" w:color="auto"/>
            </w:tcBorders>
            <w:shd w:val="clear" w:color="auto" w:fill="auto"/>
            <w:vAlign w:val="bottom"/>
          </w:tcPr>
          <w:p w14:paraId="4F1B09AC"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2,821,128,081</w:t>
            </w:r>
          </w:p>
        </w:tc>
      </w:tr>
    </w:tbl>
    <w:p w14:paraId="7B678257" w14:textId="77777777" w:rsidR="00330D94" w:rsidRPr="00535A53" w:rsidRDefault="00330D94" w:rsidP="00B5635B">
      <w:pPr>
        <w:jc w:val="both"/>
        <w:rPr>
          <w:rFonts w:ascii="Arial" w:hAnsi="Arial" w:cs="Arial"/>
          <w:sz w:val="20"/>
          <w:szCs w:val="20"/>
          <w:lang w:val="en-GB"/>
        </w:rPr>
      </w:pPr>
    </w:p>
    <w:p w14:paraId="4D003F29" w14:textId="77777777" w:rsidR="00B5635B" w:rsidRPr="00535A53" w:rsidRDefault="00B5635B" w:rsidP="00B5635B">
      <w:pPr>
        <w:jc w:val="both"/>
        <w:rPr>
          <w:rFonts w:ascii="Arial" w:hAnsi="Arial" w:cs="Arial"/>
          <w:sz w:val="20"/>
          <w:szCs w:val="20"/>
          <w:lang w:val="en-GB"/>
        </w:rPr>
      </w:pPr>
      <w:r w:rsidRPr="00535A53">
        <w:rPr>
          <w:rFonts w:ascii="Arial" w:hAnsi="Arial" w:cs="Arial"/>
          <w:sz w:val="20"/>
          <w:szCs w:val="20"/>
        </w:rPr>
        <w:t xml:space="preserve">As at </w:t>
      </w:r>
      <w:r w:rsidR="00C71956" w:rsidRPr="00535A53">
        <w:rPr>
          <w:rFonts w:ascii="Arial" w:hAnsi="Arial" w:cs="Arial"/>
          <w:sz w:val="20"/>
          <w:szCs w:val="20"/>
          <w:lang w:val="en-GB"/>
        </w:rPr>
        <w:t>31 December 2020</w:t>
      </w:r>
      <w:r w:rsidRPr="00535A53">
        <w:rPr>
          <w:rFonts w:ascii="Arial" w:hAnsi="Arial" w:cs="Arial"/>
          <w:sz w:val="20"/>
          <w:szCs w:val="20"/>
        </w:rPr>
        <w:t xml:space="preserve"> and </w:t>
      </w:r>
      <w:r w:rsidRPr="00535A53">
        <w:rPr>
          <w:rFonts w:ascii="Arial" w:hAnsi="Arial" w:cs="Arial"/>
          <w:sz w:val="20"/>
          <w:szCs w:val="20"/>
          <w:lang w:val="en-GB"/>
        </w:rPr>
        <w:t>2019, the Company has derivative assets and liabilities classified</w:t>
      </w:r>
      <w:r w:rsidRPr="00535A53">
        <w:rPr>
          <w:rFonts w:ascii="Arial" w:hAnsi="Arial" w:cs="Arial"/>
          <w:sz w:val="20"/>
          <w:szCs w:val="20"/>
          <w:cs/>
          <w:lang w:val="en-GB"/>
        </w:rPr>
        <w:t xml:space="preserve"> </w:t>
      </w:r>
      <w:r w:rsidRPr="00535A53">
        <w:rPr>
          <w:rFonts w:ascii="Arial" w:hAnsi="Arial" w:cs="Arial"/>
          <w:sz w:val="20"/>
          <w:szCs w:val="20"/>
          <w:lang w:val="en-GB"/>
        </w:rPr>
        <w:t>by proportion of derivative transactions and counterparty as follows:</w:t>
      </w:r>
    </w:p>
    <w:p w14:paraId="1D83F5F7" w14:textId="77777777" w:rsidR="00B5635B" w:rsidRPr="00535A53" w:rsidRDefault="00B5635B" w:rsidP="00261FA5">
      <w:pPr>
        <w:jc w:val="both"/>
        <w:rPr>
          <w:rFonts w:ascii="Arial" w:hAnsi="Arial" w:cs="Arial"/>
          <w:sz w:val="20"/>
          <w:szCs w:val="20"/>
          <w:lang w:val="en-GB"/>
        </w:rPr>
      </w:pPr>
    </w:p>
    <w:tbl>
      <w:tblPr>
        <w:tblW w:w="9047" w:type="dxa"/>
        <w:tblInd w:w="108" w:type="dxa"/>
        <w:tblLayout w:type="fixed"/>
        <w:tblLook w:val="04A0" w:firstRow="1" w:lastRow="0" w:firstColumn="1" w:lastColumn="0" w:noHBand="0" w:noVBand="1"/>
      </w:tblPr>
      <w:tblGrid>
        <w:gridCol w:w="2923"/>
        <w:gridCol w:w="1531"/>
        <w:gridCol w:w="1531"/>
        <w:gridCol w:w="1531"/>
        <w:gridCol w:w="1531"/>
      </w:tblGrid>
      <w:tr w:rsidR="00B5635B" w:rsidRPr="00535A53" w14:paraId="7BF562CF" w14:textId="77777777" w:rsidTr="00261FA5">
        <w:tc>
          <w:tcPr>
            <w:tcW w:w="2923" w:type="dxa"/>
            <w:shd w:val="clear" w:color="auto" w:fill="auto"/>
            <w:vAlign w:val="bottom"/>
          </w:tcPr>
          <w:p w14:paraId="6A7FD80C" w14:textId="77777777" w:rsidR="00B5635B" w:rsidRPr="00535A53" w:rsidRDefault="00B5635B" w:rsidP="00261FA5">
            <w:pPr>
              <w:ind w:left="-109" w:right="-117"/>
              <w:rPr>
                <w:rFonts w:ascii="Arial" w:hAnsi="Arial" w:cs="Arial"/>
                <w:sz w:val="20"/>
                <w:szCs w:val="20"/>
              </w:rPr>
            </w:pPr>
          </w:p>
        </w:tc>
        <w:tc>
          <w:tcPr>
            <w:tcW w:w="3062" w:type="dxa"/>
            <w:gridSpan w:val="2"/>
            <w:tcBorders>
              <w:top w:val="single" w:sz="4" w:space="0" w:color="auto"/>
              <w:bottom w:val="single" w:sz="4" w:space="0" w:color="auto"/>
            </w:tcBorders>
            <w:shd w:val="clear" w:color="auto" w:fill="auto"/>
            <w:vAlign w:val="bottom"/>
          </w:tcPr>
          <w:p w14:paraId="459043F6" w14:textId="77777777" w:rsidR="00B5635B" w:rsidRPr="00535A53" w:rsidRDefault="00A23FB6" w:rsidP="009C00A8">
            <w:pPr>
              <w:ind w:right="-72"/>
              <w:jc w:val="center"/>
              <w:rPr>
                <w:rFonts w:ascii="Arial" w:hAnsi="Arial" w:cs="Arial"/>
                <w:b/>
                <w:bCs/>
                <w:sz w:val="20"/>
                <w:szCs w:val="20"/>
              </w:rPr>
            </w:pPr>
            <w:r w:rsidRPr="00535A53">
              <w:rPr>
                <w:rFonts w:ascii="Arial" w:hAnsi="Arial" w:cs="Arial"/>
                <w:b/>
                <w:bCs/>
                <w:sz w:val="20"/>
                <w:szCs w:val="20"/>
              </w:rPr>
              <w:t xml:space="preserve">31 December </w:t>
            </w:r>
            <w:r w:rsidR="00C71956" w:rsidRPr="00535A53">
              <w:rPr>
                <w:rFonts w:ascii="Arial" w:hAnsi="Arial" w:cs="Arial"/>
                <w:b/>
                <w:bCs/>
                <w:sz w:val="20"/>
                <w:szCs w:val="20"/>
              </w:rPr>
              <w:t>2020</w:t>
            </w:r>
          </w:p>
        </w:tc>
        <w:tc>
          <w:tcPr>
            <w:tcW w:w="3062" w:type="dxa"/>
            <w:gridSpan w:val="2"/>
            <w:tcBorders>
              <w:top w:val="single" w:sz="4" w:space="0" w:color="auto"/>
              <w:bottom w:val="single" w:sz="4" w:space="0" w:color="auto"/>
            </w:tcBorders>
            <w:vAlign w:val="bottom"/>
          </w:tcPr>
          <w:p w14:paraId="4A8C1B05" w14:textId="77777777" w:rsidR="00B5635B" w:rsidRPr="00535A53" w:rsidRDefault="00A23FB6" w:rsidP="009C00A8">
            <w:pPr>
              <w:ind w:right="-72"/>
              <w:jc w:val="center"/>
              <w:rPr>
                <w:rFonts w:ascii="Arial" w:hAnsi="Arial" w:cs="Arial"/>
                <w:b/>
                <w:bCs/>
                <w:sz w:val="20"/>
                <w:szCs w:val="20"/>
              </w:rPr>
            </w:pPr>
            <w:r w:rsidRPr="00535A53">
              <w:rPr>
                <w:rFonts w:ascii="Arial" w:hAnsi="Arial" w:cs="Arial"/>
                <w:b/>
                <w:bCs/>
                <w:sz w:val="20"/>
                <w:szCs w:val="20"/>
              </w:rPr>
              <w:t xml:space="preserve">31 December </w:t>
            </w:r>
            <w:r w:rsidR="00B5635B" w:rsidRPr="00535A53">
              <w:rPr>
                <w:rFonts w:ascii="Arial" w:hAnsi="Arial" w:cs="Arial"/>
                <w:b/>
                <w:bCs/>
                <w:sz w:val="20"/>
                <w:szCs w:val="20"/>
              </w:rPr>
              <w:t>2019</w:t>
            </w:r>
          </w:p>
        </w:tc>
      </w:tr>
      <w:tr w:rsidR="00B5635B" w:rsidRPr="00535A53" w14:paraId="34C8B913" w14:textId="77777777" w:rsidTr="00261FA5">
        <w:tc>
          <w:tcPr>
            <w:tcW w:w="2923" w:type="dxa"/>
            <w:shd w:val="clear" w:color="auto" w:fill="auto"/>
            <w:vAlign w:val="bottom"/>
          </w:tcPr>
          <w:p w14:paraId="0FDC90CB" w14:textId="77777777" w:rsidR="00B5635B" w:rsidRPr="00535A53" w:rsidRDefault="00B5635B" w:rsidP="00261FA5">
            <w:pPr>
              <w:ind w:left="-109" w:right="-117"/>
              <w:rPr>
                <w:rFonts w:ascii="Arial" w:hAnsi="Arial" w:cs="Arial"/>
                <w:sz w:val="20"/>
                <w:szCs w:val="20"/>
              </w:rPr>
            </w:pPr>
          </w:p>
        </w:tc>
        <w:tc>
          <w:tcPr>
            <w:tcW w:w="3062" w:type="dxa"/>
            <w:gridSpan w:val="2"/>
            <w:tcBorders>
              <w:top w:val="single" w:sz="4" w:space="0" w:color="auto"/>
              <w:bottom w:val="single" w:sz="4" w:space="0" w:color="auto"/>
            </w:tcBorders>
            <w:shd w:val="clear" w:color="auto" w:fill="auto"/>
            <w:vAlign w:val="bottom"/>
          </w:tcPr>
          <w:p w14:paraId="1BAB7D50" w14:textId="77777777" w:rsidR="00B5635B" w:rsidRPr="00535A53" w:rsidRDefault="00B5635B" w:rsidP="009C00A8">
            <w:pPr>
              <w:ind w:right="-72"/>
              <w:jc w:val="center"/>
              <w:rPr>
                <w:rFonts w:ascii="Arial" w:hAnsi="Arial" w:cs="Arial"/>
                <w:b/>
                <w:bCs/>
                <w:sz w:val="20"/>
                <w:szCs w:val="20"/>
              </w:rPr>
            </w:pPr>
            <w:r w:rsidRPr="00535A53">
              <w:rPr>
                <w:rFonts w:ascii="Arial" w:hAnsi="Arial" w:cs="Arial"/>
                <w:b/>
                <w:bCs/>
                <w:sz w:val="20"/>
                <w:szCs w:val="20"/>
              </w:rPr>
              <w:t>Proportion of contract amount</w:t>
            </w:r>
          </w:p>
        </w:tc>
        <w:tc>
          <w:tcPr>
            <w:tcW w:w="3062" w:type="dxa"/>
            <w:gridSpan w:val="2"/>
            <w:tcBorders>
              <w:top w:val="single" w:sz="4" w:space="0" w:color="auto"/>
              <w:bottom w:val="single" w:sz="4" w:space="0" w:color="auto"/>
            </w:tcBorders>
            <w:vAlign w:val="bottom"/>
          </w:tcPr>
          <w:p w14:paraId="1CF31711" w14:textId="77777777" w:rsidR="00B5635B" w:rsidRPr="00535A53" w:rsidRDefault="00B5635B" w:rsidP="009C00A8">
            <w:pPr>
              <w:ind w:right="-72"/>
              <w:jc w:val="center"/>
              <w:rPr>
                <w:rFonts w:ascii="Arial" w:hAnsi="Arial" w:cs="Arial"/>
                <w:b/>
                <w:bCs/>
                <w:sz w:val="20"/>
                <w:szCs w:val="20"/>
              </w:rPr>
            </w:pPr>
            <w:r w:rsidRPr="00535A53">
              <w:rPr>
                <w:rFonts w:ascii="Arial" w:hAnsi="Arial" w:cs="Arial"/>
                <w:b/>
                <w:bCs/>
                <w:sz w:val="20"/>
                <w:szCs w:val="20"/>
              </w:rPr>
              <w:t>Proportion of contract amount</w:t>
            </w:r>
          </w:p>
        </w:tc>
      </w:tr>
      <w:tr w:rsidR="00B5635B" w:rsidRPr="00535A53" w14:paraId="4D4A650B" w14:textId="77777777" w:rsidTr="00261FA5">
        <w:tc>
          <w:tcPr>
            <w:tcW w:w="2923" w:type="dxa"/>
            <w:shd w:val="clear" w:color="auto" w:fill="auto"/>
            <w:vAlign w:val="bottom"/>
          </w:tcPr>
          <w:p w14:paraId="1370D5D6" w14:textId="77777777" w:rsidR="00B5635B" w:rsidRPr="00535A53" w:rsidRDefault="00B5635B" w:rsidP="00261FA5">
            <w:pPr>
              <w:ind w:left="-109" w:right="-117"/>
              <w:rPr>
                <w:rFonts w:ascii="Arial" w:hAnsi="Arial" w:cs="Arial"/>
                <w:sz w:val="20"/>
                <w:szCs w:val="20"/>
              </w:rPr>
            </w:pPr>
            <w:r w:rsidRPr="00535A53">
              <w:rPr>
                <w:rFonts w:ascii="Arial" w:hAnsi="Arial" w:cs="Arial"/>
                <w:b/>
                <w:bCs/>
                <w:sz w:val="20"/>
                <w:szCs w:val="20"/>
              </w:rPr>
              <w:t>Counterparty</w:t>
            </w:r>
          </w:p>
        </w:tc>
        <w:tc>
          <w:tcPr>
            <w:tcW w:w="1531" w:type="dxa"/>
            <w:tcBorders>
              <w:bottom w:val="single" w:sz="4" w:space="0" w:color="auto"/>
            </w:tcBorders>
            <w:shd w:val="clear" w:color="auto" w:fill="auto"/>
            <w:vAlign w:val="bottom"/>
          </w:tcPr>
          <w:p w14:paraId="6AC8349A"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Assets</w:t>
            </w:r>
          </w:p>
        </w:tc>
        <w:tc>
          <w:tcPr>
            <w:tcW w:w="1531" w:type="dxa"/>
            <w:tcBorders>
              <w:bottom w:val="single" w:sz="4" w:space="0" w:color="auto"/>
            </w:tcBorders>
            <w:vAlign w:val="bottom"/>
          </w:tcPr>
          <w:p w14:paraId="1D96EB30"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Liabilities</w:t>
            </w:r>
          </w:p>
        </w:tc>
        <w:tc>
          <w:tcPr>
            <w:tcW w:w="1531" w:type="dxa"/>
            <w:tcBorders>
              <w:bottom w:val="single" w:sz="4" w:space="0" w:color="auto"/>
            </w:tcBorders>
            <w:shd w:val="clear" w:color="auto" w:fill="auto"/>
            <w:vAlign w:val="bottom"/>
          </w:tcPr>
          <w:p w14:paraId="41C95200"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Assets</w:t>
            </w:r>
          </w:p>
        </w:tc>
        <w:tc>
          <w:tcPr>
            <w:tcW w:w="1531" w:type="dxa"/>
            <w:tcBorders>
              <w:bottom w:val="single" w:sz="4" w:space="0" w:color="auto"/>
            </w:tcBorders>
            <w:vAlign w:val="bottom"/>
          </w:tcPr>
          <w:p w14:paraId="635BA15D"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Liabilities</w:t>
            </w:r>
          </w:p>
        </w:tc>
      </w:tr>
      <w:tr w:rsidR="00B5635B" w:rsidRPr="00535A53" w14:paraId="757EAC94" w14:textId="77777777" w:rsidTr="00261FA5">
        <w:tc>
          <w:tcPr>
            <w:tcW w:w="2923" w:type="dxa"/>
            <w:shd w:val="clear" w:color="auto" w:fill="auto"/>
            <w:vAlign w:val="bottom"/>
          </w:tcPr>
          <w:p w14:paraId="3A13454B" w14:textId="77777777" w:rsidR="00B5635B" w:rsidRPr="00535A53" w:rsidRDefault="00B5635B" w:rsidP="00261FA5">
            <w:pPr>
              <w:ind w:left="-109" w:right="-117"/>
              <w:rPr>
                <w:rFonts w:ascii="Arial" w:hAnsi="Arial" w:cs="Arial"/>
                <w:sz w:val="20"/>
                <w:szCs w:val="20"/>
              </w:rPr>
            </w:pPr>
          </w:p>
        </w:tc>
        <w:tc>
          <w:tcPr>
            <w:tcW w:w="1531" w:type="dxa"/>
            <w:tcBorders>
              <w:top w:val="single" w:sz="4" w:space="0" w:color="auto"/>
            </w:tcBorders>
            <w:shd w:val="clear" w:color="auto" w:fill="FAFAFA"/>
            <w:vAlign w:val="bottom"/>
          </w:tcPr>
          <w:p w14:paraId="1056101C" w14:textId="77777777" w:rsidR="00B5635B" w:rsidRPr="00535A53" w:rsidRDefault="00B5635B" w:rsidP="009C00A8">
            <w:pPr>
              <w:ind w:right="-72"/>
              <w:jc w:val="right"/>
              <w:rPr>
                <w:rFonts w:ascii="Arial" w:hAnsi="Arial" w:cs="Arial"/>
                <w:b/>
                <w:bCs/>
                <w:sz w:val="20"/>
                <w:szCs w:val="20"/>
              </w:rPr>
            </w:pPr>
          </w:p>
        </w:tc>
        <w:tc>
          <w:tcPr>
            <w:tcW w:w="1531" w:type="dxa"/>
            <w:tcBorders>
              <w:top w:val="single" w:sz="4" w:space="0" w:color="auto"/>
            </w:tcBorders>
            <w:shd w:val="clear" w:color="auto" w:fill="FAFAFA"/>
            <w:vAlign w:val="bottom"/>
          </w:tcPr>
          <w:p w14:paraId="50B4CF0C" w14:textId="77777777" w:rsidR="00B5635B" w:rsidRPr="00535A53" w:rsidRDefault="00B5635B" w:rsidP="009C00A8">
            <w:pPr>
              <w:ind w:right="-72"/>
              <w:jc w:val="right"/>
              <w:rPr>
                <w:rFonts w:ascii="Arial" w:hAnsi="Arial" w:cs="Arial"/>
                <w:b/>
                <w:bCs/>
                <w:sz w:val="20"/>
                <w:szCs w:val="20"/>
              </w:rPr>
            </w:pPr>
          </w:p>
        </w:tc>
        <w:tc>
          <w:tcPr>
            <w:tcW w:w="1531" w:type="dxa"/>
            <w:tcBorders>
              <w:top w:val="single" w:sz="4" w:space="0" w:color="auto"/>
            </w:tcBorders>
            <w:shd w:val="clear" w:color="auto" w:fill="auto"/>
            <w:vAlign w:val="bottom"/>
          </w:tcPr>
          <w:p w14:paraId="4377E723" w14:textId="77777777" w:rsidR="00B5635B" w:rsidRPr="00535A53" w:rsidRDefault="00B5635B" w:rsidP="009C00A8">
            <w:pPr>
              <w:ind w:right="-72"/>
              <w:jc w:val="right"/>
              <w:rPr>
                <w:rFonts w:ascii="Arial" w:hAnsi="Arial" w:cs="Arial"/>
                <w:b/>
                <w:bCs/>
                <w:sz w:val="20"/>
                <w:szCs w:val="20"/>
              </w:rPr>
            </w:pPr>
          </w:p>
        </w:tc>
        <w:tc>
          <w:tcPr>
            <w:tcW w:w="1531" w:type="dxa"/>
            <w:tcBorders>
              <w:top w:val="single" w:sz="4" w:space="0" w:color="auto"/>
            </w:tcBorders>
            <w:vAlign w:val="bottom"/>
          </w:tcPr>
          <w:p w14:paraId="69EAF324" w14:textId="77777777" w:rsidR="00B5635B" w:rsidRPr="00535A53" w:rsidRDefault="00B5635B" w:rsidP="009C00A8">
            <w:pPr>
              <w:ind w:right="-72"/>
              <w:jc w:val="right"/>
              <w:rPr>
                <w:rFonts w:ascii="Arial" w:hAnsi="Arial" w:cs="Arial"/>
                <w:b/>
                <w:bCs/>
                <w:sz w:val="20"/>
                <w:szCs w:val="20"/>
              </w:rPr>
            </w:pPr>
          </w:p>
        </w:tc>
      </w:tr>
      <w:tr w:rsidR="00B5635B" w:rsidRPr="00535A53" w14:paraId="6C290AA1" w14:textId="77777777" w:rsidTr="00261FA5">
        <w:tc>
          <w:tcPr>
            <w:tcW w:w="2923" w:type="dxa"/>
            <w:shd w:val="clear" w:color="auto" w:fill="auto"/>
            <w:vAlign w:val="bottom"/>
          </w:tcPr>
          <w:p w14:paraId="17AF9750" w14:textId="77777777" w:rsidR="00B5635B" w:rsidRPr="00535A53" w:rsidRDefault="00B5635B" w:rsidP="00261FA5">
            <w:pPr>
              <w:ind w:left="-109" w:right="-117"/>
              <w:rPr>
                <w:rFonts w:ascii="Arial" w:hAnsi="Arial" w:cs="Arial"/>
                <w:sz w:val="20"/>
                <w:szCs w:val="20"/>
                <w:lang w:val="en-GB"/>
              </w:rPr>
            </w:pPr>
            <w:r w:rsidRPr="00535A53">
              <w:rPr>
                <w:rFonts w:ascii="Arial" w:hAnsi="Arial" w:cs="Arial"/>
                <w:sz w:val="20"/>
                <w:szCs w:val="20"/>
                <w:lang w:val="en-GB"/>
              </w:rPr>
              <w:t>External party</w:t>
            </w:r>
          </w:p>
        </w:tc>
        <w:tc>
          <w:tcPr>
            <w:tcW w:w="1531" w:type="dxa"/>
            <w:tcBorders>
              <w:bottom w:val="single" w:sz="4" w:space="0" w:color="auto"/>
            </w:tcBorders>
            <w:shd w:val="clear" w:color="auto" w:fill="FAFAFA"/>
            <w:vAlign w:val="bottom"/>
          </w:tcPr>
          <w:p w14:paraId="464CA11E" w14:textId="77777777" w:rsidR="00B5635B" w:rsidRPr="00535A53" w:rsidRDefault="00EE5B24" w:rsidP="009C00A8">
            <w:pPr>
              <w:ind w:right="-83"/>
              <w:jc w:val="right"/>
              <w:rPr>
                <w:rFonts w:ascii="Arial" w:hAnsi="Arial" w:cs="Arial"/>
                <w:sz w:val="20"/>
                <w:szCs w:val="20"/>
                <w:cs/>
              </w:rPr>
            </w:pPr>
            <w:r w:rsidRPr="00535A53">
              <w:rPr>
                <w:rFonts w:ascii="Arial" w:hAnsi="Arial" w:cs="Arial"/>
                <w:sz w:val="20"/>
                <w:szCs w:val="20"/>
              </w:rPr>
              <w:t>100%</w:t>
            </w:r>
          </w:p>
        </w:tc>
        <w:tc>
          <w:tcPr>
            <w:tcW w:w="1531" w:type="dxa"/>
            <w:tcBorders>
              <w:bottom w:val="single" w:sz="4" w:space="0" w:color="auto"/>
            </w:tcBorders>
            <w:shd w:val="clear" w:color="auto" w:fill="FAFAFA"/>
            <w:vAlign w:val="bottom"/>
          </w:tcPr>
          <w:p w14:paraId="04CDD990" w14:textId="77777777" w:rsidR="00B5635B" w:rsidRPr="00535A53" w:rsidRDefault="00EE5B24" w:rsidP="009C00A8">
            <w:pPr>
              <w:ind w:right="-83"/>
              <w:jc w:val="right"/>
              <w:rPr>
                <w:rFonts w:ascii="Arial" w:hAnsi="Arial" w:cs="Arial"/>
                <w:sz w:val="20"/>
                <w:szCs w:val="20"/>
                <w:cs/>
              </w:rPr>
            </w:pPr>
            <w:r w:rsidRPr="00535A53">
              <w:rPr>
                <w:rFonts w:ascii="Arial" w:hAnsi="Arial" w:cs="Arial"/>
                <w:sz w:val="20"/>
                <w:szCs w:val="20"/>
              </w:rPr>
              <w:t>100%</w:t>
            </w:r>
          </w:p>
        </w:tc>
        <w:tc>
          <w:tcPr>
            <w:tcW w:w="1531" w:type="dxa"/>
            <w:tcBorders>
              <w:bottom w:val="single" w:sz="4" w:space="0" w:color="auto"/>
            </w:tcBorders>
            <w:shd w:val="clear" w:color="auto" w:fill="auto"/>
            <w:vAlign w:val="bottom"/>
          </w:tcPr>
          <w:p w14:paraId="68201EBC" w14:textId="77777777" w:rsidR="00B5635B" w:rsidRPr="00535A53" w:rsidRDefault="00B5635B" w:rsidP="009C00A8">
            <w:pPr>
              <w:ind w:right="-83"/>
              <w:jc w:val="right"/>
              <w:rPr>
                <w:rFonts w:ascii="Arial" w:hAnsi="Arial" w:cs="Arial"/>
                <w:sz w:val="20"/>
                <w:szCs w:val="20"/>
                <w:cs/>
              </w:rPr>
            </w:pPr>
            <w:r w:rsidRPr="00535A53">
              <w:rPr>
                <w:rFonts w:ascii="Arial" w:hAnsi="Arial" w:cs="Arial"/>
                <w:sz w:val="20"/>
                <w:szCs w:val="20"/>
              </w:rPr>
              <w:t>100%</w:t>
            </w:r>
          </w:p>
        </w:tc>
        <w:tc>
          <w:tcPr>
            <w:tcW w:w="1531" w:type="dxa"/>
            <w:tcBorders>
              <w:bottom w:val="single" w:sz="4" w:space="0" w:color="auto"/>
            </w:tcBorders>
            <w:shd w:val="clear" w:color="auto" w:fill="auto"/>
            <w:vAlign w:val="bottom"/>
          </w:tcPr>
          <w:p w14:paraId="3347FFB1" w14:textId="77777777" w:rsidR="00B5635B" w:rsidRPr="00535A53" w:rsidRDefault="00B5635B" w:rsidP="009C00A8">
            <w:pPr>
              <w:ind w:right="-83"/>
              <w:jc w:val="right"/>
              <w:rPr>
                <w:rFonts w:ascii="Arial" w:hAnsi="Arial" w:cs="Arial"/>
                <w:sz w:val="20"/>
                <w:szCs w:val="20"/>
              </w:rPr>
            </w:pPr>
            <w:r w:rsidRPr="00535A53">
              <w:rPr>
                <w:rFonts w:ascii="Arial" w:hAnsi="Arial" w:cs="Arial"/>
                <w:sz w:val="20"/>
                <w:szCs w:val="20"/>
              </w:rPr>
              <w:t>100%</w:t>
            </w:r>
          </w:p>
        </w:tc>
      </w:tr>
      <w:tr w:rsidR="00B5635B" w:rsidRPr="00535A53" w14:paraId="04BEA527" w14:textId="77777777" w:rsidTr="00261FA5">
        <w:tc>
          <w:tcPr>
            <w:tcW w:w="2923" w:type="dxa"/>
            <w:shd w:val="clear" w:color="auto" w:fill="auto"/>
            <w:vAlign w:val="bottom"/>
          </w:tcPr>
          <w:p w14:paraId="7D89C0D0" w14:textId="77777777" w:rsidR="00B5635B" w:rsidRPr="00535A53" w:rsidRDefault="00B5635B" w:rsidP="00261FA5">
            <w:pPr>
              <w:ind w:left="-109" w:right="-117"/>
              <w:rPr>
                <w:rFonts w:ascii="Arial" w:hAnsi="Arial" w:cs="Arial"/>
                <w:sz w:val="20"/>
                <w:szCs w:val="20"/>
              </w:rPr>
            </w:pPr>
          </w:p>
        </w:tc>
        <w:tc>
          <w:tcPr>
            <w:tcW w:w="1531" w:type="dxa"/>
            <w:tcBorders>
              <w:top w:val="single" w:sz="4" w:space="0" w:color="auto"/>
            </w:tcBorders>
            <w:shd w:val="clear" w:color="auto" w:fill="FAFAFA"/>
            <w:vAlign w:val="bottom"/>
          </w:tcPr>
          <w:p w14:paraId="28B6F55B" w14:textId="77777777" w:rsidR="00B5635B" w:rsidRPr="00535A53" w:rsidRDefault="00B5635B" w:rsidP="009C00A8">
            <w:pPr>
              <w:ind w:right="-83"/>
              <w:jc w:val="right"/>
              <w:rPr>
                <w:rFonts w:ascii="Arial" w:hAnsi="Arial" w:cs="Arial"/>
                <w:sz w:val="20"/>
                <w:szCs w:val="20"/>
              </w:rPr>
            </w:pPr>
          </w:p>
        </w:tc>
        <w:tc>
          <w:tcPr>
            <w:tcW w:w="1531" w:type="dxa"/>
            <w:tcBorders>
              <w:top w:val="single" w:sz="4" w:space="0" w:color="auto"/>
            </w:tcBorders>
            <w:shd w:val="clear" w:color="auto" w:fill="FAFAFA"/>
            <w:vAlign w:val="bottom"/>
          </w:tcPr>
          <w:p w14:paraId="0DEF7F66" w14:textId="77777777" w:rsidR="00B5635B" w:rsidRPr="00535A53" w:rsidRDefault="00B5635B" w:rsidP="009C00A8">
            <w:pPr>
              <w:ind w:right="-83"/>
              <w:jc w:val="right"/>
              <w:rPr>
                <w:rFonts w:ascii="Arial" w:hAnsi="Arial" w:cs="Arial"/>
                <w:sz w:val="20"/>
                <w:szCs w:val="20"/>
              </w:rPr>
            </w:pPr>
          </w:p>
        </w:tc>
        <w:tc>
          <w:tcPr>
            <w:tcW w:w="1531" w:type="dxa"/>
            <w:tcBorders>
              <w:top w:val="single" w:sz="4" w:space="0" w:color="auto"/>
            </w:tcBorders>
            <w:shd w:val="clear" w:color="auto" w:fill="auto"/>
            <w:vAlign w:val="bottom"/>
          </w:tcPr>
          <w:p w14:paraId="37F72FA4" w14:textId="77777777" w:rsidR="00B5635B" w:rsidRPr="00535A53" w:rsidRDefault="00B5635B" w:rsidP="009C00A8">
            <w:pPr>
              <w:ind w:right="-83"/>
              <w:jc w:val="right"/>
              <w:rPr>
                <w:rFonts w:ascii="Arial" w:hAnsi="Arial" w:cs="Arial"/>
                <w:sz w:val="20"/>
                <w:szCs w:val="20"/>
              </w:rPr>
            </w:pPr>
          </w:p>
        </w:tc>
        <w:tc>
          <w:tcPr>
            <w:tcW w:w="1531" w:type="dxa"/>
            <w:tcBorders>
              <w:top w:val="single" w:sz="4" w:space="0" w:color="auto"/>
            </w:tcBorders>
            <w:shd w:val="clear" w:color="auto" w:fill="auto"/>
            <w:vAlign w:val="bottom"/>
          </w:tcPr>
          <w:p w14:paraId="20EB7A46" w14:textId="77777777" w:rsidR="00B5635B" w:rsidRPr="00535A53" w:rsidRDefault="00B5635B" w:rsidP="009C00A8">
            <w:pPr>
              <w:ind w:right="-83"/>
              <w:jc w:val="right"/>
              <w:rPr>
                <w:rFonts w:ascii="Arial" w:hAnsi="Arial" w:cs="Arial"/>
                <w:sz w:val="20"/>
                <w:szCs w:val="20"/>
              </w:rPr>
            </w:pPr>
          </w:p>
        </w:tc>
      </w:tr>
      <w:tr w:rsidR="00B5635B" w:rsidRPr="00535A53" w14:paraId="075D577E" w14:textId="77777777" w:rsidTr="00261FA5">
        <w:tc>
          <w:tcPr>
            <w:tcW w:w="2923" w:type="dxa"/>
            <w:shd w:val="clear" w:color="auto" w:fill="auto"/>
            <w:vAlign w:val="bottom"/>
          </w:tcPr>
          <w:p w14:paraId="20D274DA" w14:textId="77777777" w:rsidR="00B5635B" w:rsidRPr="00535A53" w:rsidRDefault="00B5635B" w:rsidP="00261FA5">
            <w:pPr>
              <w:ind w:left="-109" w:right="-117"/>
              <w:rPr>
                <w:rFonts w:ascii="Arial" w:hAnsi="Arial" w:cs="Arial"/>
                <w:sz w:val="20"/>
                <w:szCs w:val="20"/>
              </w:rPr>
            </w:pPr>
            <w:r w:rsidRPr="00535A53">
              <w:rPr>
                <w:rFonts w:ascii="Arial" w:hAnsi="Arial" w:cs="Arial"/>
                <w:sz w:val="20"/>
                <w:szCs w:val="20"/>
              </w:rPr>
              <w:t>Total</w:t>
            </w:r>
          </w:p>
        </w:tc>
        <w:tc>
          <w:tcPr>
            <w:tcW w:w="1531" w:type="dxa"/>
            <w:tcBorders>
              <w:bottom w:val="single" w:sz="4" w:space="0" w:color="auto"/>
            </w:tcBorders>
            <w:shd w:val="clear" w:color="auto" w:fill="FAFAFA"/>
            <w:vAlign w:val="bottom"/>
          </w:tcPr>
          <w:p w14:paraId="44D9A510" w14:textId="77777777" w:rsidR="00B5635B" w:rsidRPr="00535A53" w:rsidRDefault="00EE5B24" w:rsidP="009C00A8">
            <w:pPr>
              <w:ind w:right="-83"/>
              <w:jc w:val="right"/>
              <w:rPr>
                <w:rFonts w:ascii="Arial" w:hAnsi="Arial" w:cs="Arial"/>
                <w:sz w:val="20"/>
                <w:szCs w:val="20"/>
              </w:rPr>
            </w:pPr>
            <w:r w:rsidRPr="00535A53">
              <w:rPr>
                <w:rFonts w:ascii="Arial" w:hAnsi="Arial" w:cs="Arial"/>
                <w:sz w:val="20"/>
                <w:szCs w:val="20"/>
              </w:rPr>
              <w:t>100%</w:t>
            </w:r>
          </w:p>
        </w:tc>
        <w:tc>
          <w:tcPr>
            <w:tcW w:w="1531" w:type="dxa"/>
            <w:tcBorders>
              <w:bottom w:val="single" w:sz="4" w:space="0" w:color="auto"/>
            </w:tcBorders>
            <w:shd w:val="clear" w:color="auto" w:fill="FAFAFA"/>
            <w:vAlign w:val="bottom"/>
          </w:tcPr>
          <w:p w14:paraId="6C9E36CB" w14:textId="77777777" w:rsidR="00B5635B" w:rsidRPr="00535A53" w:rsidRDefault="00EE5B24" w:rsidP="009C00A8">
            <w:pPr>
              <w:ind w:right="-83"/>
              <w:jc w:val="right"/>
              <w:rPr>
                <w:rFonts w:ascii="Arial" w:hAnsi="Arial" w:cs="Arial"/>
                <w:sz w:val="20"/>
                <w:szCs w:val="20"/>
              </w:rPr>
            </w:pPr>
            <w:r w:rsidRPr="00535A53">
              <w:rPr>
                <w:rFonts w:ascii="Arial" w:hAnsi="Arial" w:cs="Arial"/>
                <w:sz w:val="20"/>
                <w:szCs w:val="20"/>
              </w:rPr>
              <w:t>100%</w:t>
            </w:r>
          </w:p>
        </w:tc>
        <w:tc>
          <w:tcPr>
            <w:tcW w:w="1531" w:type="dxa"/>
            <w:tcBorders>
              <w:bottom w:val="single" w:sz="4" w:space="0" w:color="auto"/>
            </w:tcBorders>
            <w:shd w:val="clear" w:color="auto" w:fill="auto"/>
            <w:vAlign w:val="bottom"/>
          </w:tcPr>
          <w:p w14:paraId="0CA8FDBD" w14:textId="77777777" w:rsidR="00B5635B" w:rsidRPr="00535A53" w:rsidRDefault="00B5635B" w:rsidP="009C00A8">
            <w:pPr>
              <w:ind w:right="-83"/>
              <w:jc w:val="right"/>
              <w:rPr>
                <w:rFonts w:ascii="Arial" w:hAnsi="Arial" w:cs="Arial"/>
                <w:sz w:val="20"/>
                <w:szCs w:val="20"/>
              </w:rPr>
            </w:pPr>
            <w:r w:rsidRPr="00535A53">
              <w:rPr>
                <w:rFonts w:ascii="Arial" w:hAnsi="Arial" w:cs="Arial"/>
                <w:sz w:val="20"/>
                <w:szCs w:val="20"/>
              </w:rPr>
              <w:t>100%</w:t>
            </w:r>
          </w:p>
        </w:tc>
        <w:tc>
          <w:tcPr>
            <w:tcW w:w="1531" w:type="dxa"/>
            <w:tcBorders>
              <w:bottom w:val="single" w:sz="4" w:space="0" w:color="auto"/>
            </w:tcBorders>
            <w:shd w:val="clear" w:color="auto" w:fill="auto"/>
            <w:vAlign w:val="bottom"/>
          </w:tcPr>
          <w:p w14:paraId="4A1AF607" w14:textId="77777777" w:rsidR="00B5635B" w:rsidRPr="00535A53" w:rsidRDefault="00B5635B" w:rsidP="009C00A8">
            <w:pPr>
              <w:ind w:right="-83"/>
              <w:jc w:val="right"/>
              <w:rPr>
                <w:rFonts w:ascii="Arial" w:hAnsi="Arial" w:cs="Arial"/>
                <w:sz w:val="20"/>
                <w:szCs w:val="20"/>
              </w:rPr>
            </w:pPr>
            <w:r w:rsidRPr="00535A53">
              <w:rPr>
                <w:rFonts w:ascii="Arial" w:hAnsi="Arial" w:cs="Arial"/>
                <w:sz w:val="20"/>
                <w:szCs w:val="20"/>
              </w:rPr>
              <w:t>100%</w:t>
            </w:r>
          </w:p>
        </w:tc>
      </w:tr>
    </w:tbl>
    <w:p w14:paraId="22F2344C" w14:textId="77777777" w:rsidR="00A94F58" w:rsidRPr="00535A53" w:rsidRDefault="00A94F58" w:rsidP="00B5635B">
      <w:pPr>
        <w:tabs>
          <w:tab w:val="right" w:pos="7200"/>
          <w:tab w:val="right" w:pos="8540"/>
        </w:tabs>
        <w:jc w:val="both"/>
        <w:rPr>
          <w:rFonts w:ascii="Arial" w:hAnsi="Arial" w:cs="Arial"/>
          <w:spacing w:val="-2"/>
          <w:sz w:val="20"/>
          <w:szCs w:val="20"/>
        </w:rPr>
      </w:pPr>
    </w:p>
    <w:p w14:paraId="40CD11F0" w14:textId="77777777" w:rsidR="00261FA5" w:rsidRPr="00535A53" w:rsidRDefault="00261FA5">
      <w:pPr>
        <w:widowControl/>
        <w:overflowPunct/>
        <w:autoSpaceDE/>
        <w:autoSpaceDN/>
        <w:adjustRightInd/>
        <w:textAlignment w:val="auto"/>
        <w:rPr>
          <w:rFonts w:ascii="Arial" w:hAnsi="Arial" w:cs="Arial"/>
          <w:spacing w:val="-2"/>
          <w:sz w:val="20"/>
          <w:szCs w:val="20"/>
        </w:rPr>
      </w:pPr>
      <w:r w:rsidRPr="00535A53">
        <w:rPr>
          <w:rFonts w:ascii="Arial" w:hAnsi="Arial" w:cs="Arial"/>
          <w:spacing w:val="-2"/>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317317CD" w14:textId="77777777" w:rsidTr="009C00A8">
        <w:trPr>
          <w:trHeight w:val="389"/>
        </w:trPr>
        <w:tc>
          <w:tcPr>
            <w:tcW w:w="9043" w:type="dxa"/>
            <w:shd w:val="clear" w:color="auto" w:fill="FFA543"/>
            <w:vAlign w:val="center"/>
          </w:tcPr>
          <w:p w14:paraId="16360539"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13</w:t>
            </w:r>
            <w:r w:rsidRPr="00535A53">
              <w:rPr>
                <w:rFonts w:ascii="Arial" w:eastAsia="Arial Unicode MS" w:hAnsi="Arial" w:cs="Arial"/>
                <w:b/>
                <w:bCs/>
                <w:color w:val="FFFFFF"/>
                <w:sz w:val="20"/>
                <w:szCs w:val="20"/>
              </w:rPr>
              <w:tab/>
              <w:t>Investments</w:t>
            </w:r>
          </w:p>
        </w:tc>
      </w:tr>
    </w:tbl>
    <w:p w14:paraId="2764E0E0" w14:textId="77777777" w:rsidR="00B5635B" w:rsidRPr="00535A53" w:rsidRDefault="00B5635B" w:rsidP="00B5635B">
      <w:pPr>
        <w:tabs>
          <w:tab w:val="right" w:pos="7200"/>
          <w:tab w:val="right" w:pos="8540"/>
        </w:tabs>
        <w:jc w:val="both"/>
        <w:rPr>
          <w:rFonts w:ascii="Arial" w:hAnsi="Arial" w:cs="Arial"/>
          <w:spacing w:val="-2"/>
          <w:sz w:val="20"/>
          <w:szCs w:val="20"/>
        </w:rPr>
      </w:pPr>
    </w:p>
    <w:p w14:paraId="6413BD33" w14:textId="77777777" w:rsidR="00B5635B" w:rsidRPr="00535A53" w:rsidRDefault="00B5635B" w:rsidP="00B5635B">
      <w:pPr>
        <w:pStyle w:val="a0"/>
        <w:tabs>
          <w:tab w:val="right" w:pos="9990"/>
          <w:tab w:val="right" w:pos="10890"/>
        </w:tabs>
        <w:ind w:right="0"/>
        <w:jc w:val="both"/>
        <w:rPr>
          <w:rFonts w:ascii="Arial" w:hAnsi="Arial" w:cs="Arial"/>
          <w:color w:val="auto"/>
          <w:spacing w:val="-2"/>
          <w:sz w:val="20"/>
          <w:szCs w:val="20"/>
        </w:rPr>
      </w:pPr>
      <w:r w:rsidRPr="00535A53">
        <w:rPr>
          <w:rFonts w:ascii="Arial" w:hAnsi="Arial" w:cs="Arial"/>
          <w:color w:val="auto"/>
          <w:spacing w:val="-2"/>
          <w:sz w:val="20"/>
          <w:szCs w:val="20"/>
        </w:rPr>
        <w:t xml:space="preserve">As at </w:t>
      </w:r>
      <w:r w:rsidR="00C71956" w:rsidRPr="00535A53">
        <w:rPr>
          <w:rFonts w:ascii="Arial" w:hAnsi="Arial" w:cs="Arial"/>
          <w:color w:val="auto"/>
          <w:spacing w:val="-2"/>
          <w:sz w:val="20"/>
          <w:szCs w:val="20"/>
          <w:lang w:val="en-GB"/>
        </w:rPr>
        <w:t>31 December 2020</w:t>
      </w:r>
      <w:r w:rsidRPr="00535A53">
        <w:rPr>
          <w:rFonts w:ascii="Arial" w:hAnsi="Arial" w:cs="Arial"/>
          <w:color w:val="auto"/>
          <w:spacing w:val="-2"/>
          <w:sz w:val="20"/>
          <w:szCs w:val="20"/>
        </w:rPr>
        <w:t xml:space="preserve"> and </w:t>
      </w:r>
      <w:r w:rsidRPr="00535A53">
        <w:rPr>
          <w:rFonts w:ascii="Arial" w:hAnsi="Arial" w:cs="Arial"/>
          <w:color w:val="auto"/>
          <w:spacing w:val="-2"/>
          <w:sz w:val="20"/>
          <w:szCs w:val="20"/>
          <w:lang w:val="en-GB"/>
        </w:rPr>
        <w:t>2019</w:t>
      </w:r>
      <w:r w:rsidRPr="00535A53">
        <w:rPr>
          <w:rFonts w:ascii="Arial" w:hAnsi="Arial" w:cs="Arial"/>
          <w:color w:val="auto"/>
          <w:spacing w:val="-2"/>
          <w:sz w:val="20"/>
          <w:szCs w:val="20"/>
        </w:rPr>
        <w:t>, investment consist of following:</w:t>
      </w:r>
    </w:p>
    <w:p w14:paraId="644E46D6" w14:textId="77777777" w:rsidR="00B5635B" w:rsidRPr="00535A53" w:rsidRDefault="00B5635B" w:rsidP="00B5635B">
      <w:pPr>
        <w:pStyle w:val="a0"/>
        <w:tabs>
          <w:tab w:val="right" w:pos="9990"/>
          <w:tab w:val="right" w:pos="10890"/>
        </w:tabs>
        <w:ind w:right="0"/>
        <w:jc w:val="both"/>
        <w:rPr>
          <w:rFonts w:ascii="Arial" w:hAnsi="Arial" w:cs="Arial"/>
          <w:noProof w:val="0"/>
          <w:color w:val="auto"/>
          <w:spacing w:val="-2"/>
          <w:sz w:val="20"/>
          <w:szCs w:val="20"/>
        </w:rPr>
      </w:pPr>
    </w:p>
    <w:tbl>
      <w:tblPr>
        <w:tblW w:w="9167" w:type="dxa"/>
        <w:tblInd w:w="18" w:type="dxa"/>
        <w:tblLook w:val="04A0" w:firstRow="1" w:lastRow="0" w:firstColumn="1" w:lastColumn="0" w:noHBand="0" w:noVBand="1"/>
      </w:tblPr>
      <w:tblGrid>
        <w:gridCol w:w="4592"/>
        <w:gridCol w:w="1559"/>
        <w:gridCol w:w="1456"/>
        <w:gridCol w:w="1560"/>
      </w:tblGrid>
      <w:tr w:rsidR="00B5635B" w:rsidRPr="00535A53" w14:paraId="1E23059A" w14:textId="77777777" w:rsidTr="00E26AB5">
        <w:tc>
          <w:tcPr>
            <w:tcW w:w="4592" w:type="dxa"/>
            <w:shd w:val="clear" w:color="auto" w:fill="auto"/>
            <w:vAlign w:val="bottom"/>
          </w:tcPr>
          <w:p w14:paraId="2A005C81" w14:textId="77777777" w:rsidR="00B5635B" w:rsidRPr="00535A53" w:rsidRDefault="00B5635B" w:rsidP="009C00A8">
            <w:pPr>
              <w:tabs>
                <w:tab w:val="left" w:pos="1440"/>
                <w:tab w:val="right" w:pos="7200"/>
              </w:tabs>
              <w:rPr>
                <w:rFonts w:ascii="Arial" w:hAnsi="Arial" w:cs="Arial"/>
                <w:b/>
                <w:bCs/>
                <w:sz w:val="20"/>
                <w:szCs w:val="20"/>
              </w:rPr>
            </w:pPr>
          </w:p>
        </w:tc>
        <w:tc>
          <w:tcPr>
            <w:tcW w:w="4575" w:type="dxa"/>
            <w:gridSpan w:val="3"/>
            <w:tcBorders>
              <w:top w:val="single" w:sz="4" w:space="0" w:color="auto"/>
              <w:bottom w:val="single" w:sz="4" w:space="0" w:color="auto"/>
            </w:tcBorders>
            <w:shd w:val="clear" w:color="auto" w:fill="auto"/>
            <w:vAlign w:val="bottom"/>
          </w:tcPr>
          <w:p w14:paraId="6AE995C1" w14:textId="77777777" w:rsidR="00B5635B" w:rsidRPr="00535A53" w:rsidRDefault="00B5635B" w:rsidP="009C00A8">
            <w:pPr>
              <w:ind w:right="-72"/>
              <w:jc w:val="center"/>
              <w:rPr>
                <w:rFonts w:ascii="Arial" w:hAnsi="Arial" w:cs="Arial"/>
                <w:b/>
                <w:bCs/>
                <w:sz w:val="20"/>
                <w:szCs w:val="20"/>
                <w:lang w:val="en-GB"/>
              </w:rPr>
            </w:pPr>
            <w:r w:rsidRPr="00535A53">
              <w:rPr>
                <w:rFonts w:ascii="Arial" w:hAnsi="Arial" w:cs="Arial"/>
                <w:b/>
                <w:bCs/>
                <w:sz w:val="20"/>
                <w:szCs w:val="20"/>
                <w:lang w:val="en-GB"/>
              </w:rPr>
              <w:t>Fair value</w:t>
            </w:r>
          </w:p>
        </w:tc>
      </w:tr>
      <w:tr w:rsidR="00B5635B" w:rsidRPr="00325F74" w14:paraId="7E7FD9A0" w14:textId="77777777" w:rsidTr="00FD37B4">
        <w:tc>
          <w:tcPr>
            <w:tcW w:w="4592" w:type="dxa"/>
            <w:shd w:val="clear" w:color="auto" w:fill="auto"/>
            <w:vAlign w:val="bottom"/>
          </w:tcPr>
          <w:p w14:paraId="409A9B6B" w14:textId="77777777" w:rsidR="00B5635B" w:rsidRPr="00325F74"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064933BD" w14:textId="77777777" w:rsidR="00B5635B" w:rsidRPr="00325F74" w:rsidRDefault="00612BC7" w:rsidP="009C00A8">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Non - collateralised investments</w:t>
            </w:r>
          </w:p>
        </w:tc>
        <w:tc>
          <w:tcPr>
            <w:tcW w:w="1456" w:type="dxa"/>
            <w:tcBorders>
              <w:top w:val="single" w:sz="4" w:space="0" w:color="auto"/>
            </w:tcBorders>
            <w:shd w:val="clear" w:color="auto" w:fill="auto"/>
            <w:vAlign w:val="bottom"/>
          </w:tcPr>
          <w:p w14:paraId="4152814C" w14:textId="77777777" w:rsidR="00B5635B" w:rsidRPr="00325F74" w:rsidRDefault="00612BC7" w:rsidP="009C00A8">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Collateralised investments</w:t>
            </w:r>
          </w:p>
        </w:tc>
        <w:tc>
          <w:tcPr>
            <w:tcW w:w="1560" w:type="dxa"/>
            <w:tcBorders>
              <w:top w:val="single" w:sz="4" w:space="0" w:color="auto"/>
            </w:tcBorders>
            <w:shd w:val="clear" w:color="auto" w:fill="auto"/>
            <w:vAlign w:val="bottom"/>
          </w:tcPr>
          <w:p w14:paraId="15371DD3" w14:textId="77777777" w:rsidR="00B5635B" w:rsidRPr="00325F74" w:rsidRDefault="00B5635B" w:rsidP="009C00A8">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Total</w:t>
            </w:r>
          </w:p>
        </w:tc>
      </w:tr>
      <w:tr w:rsidR="00B5635B" w:rsidRPr="00325F74" w14:paraId="0EAF74D6" w14:textId="77777777" w:rsidTr="00FD37B4">
        <w:tc>
          <w:tcPr>
            <w:tcW w:w="4592" w:type="dxa"/>
            <w:shd w:val="clear" w:color="auto" w:fill="auto"/>
            <w:vAlign w:val="bottom"/>
          </w:tcPr>
          <w:p w14:paraId="09CCD540" w14:textId="77777777" w:rsidR="00B5635B" w:rsidRPr="00325F74"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r w:rsidRPr="00325F74">
              <w:rPr>
                <w:rFonts w:ascii="Arial" w:hAnsi="Arial" w:cs="Arial"/>
                <w:b/>
                <w:bCs/>
                <w:sz w:val="20"/>
                <w:szCs w:val="20"/>
              </w:rPr>
              <w:t xml:space="preserve">As at </w:t>
            </w:r>
            <w:r w:rsidR="00C71956" w:rsidRPr="00325F74">
              <w:rPr>
                <w:rFonts w:ascii="Arial" w:hAnsi="Arial" w:cs="Arial"/>
                <w:b/>
                <w:bCs/>
                <w:sz w:val="20"/>
                <w:szCs w:val="20"/>
              </w:rPr>
              <w:t>31 December 2020</w:t>
            </w:r>
          </w:p>
        </w:tc>
        <w:tc>
          <w:tcPr>
            <w:tcW w:w="1559" w:type="dxa"/>
            <w:tcBorders>
              <w:bottom w:val="single" w:sz="4" w:space="0" w:color="auto"/>
            </w:tcBorders>
            <w:shd w:val="clear" w:color="auto" w:fill="auto"/>
            <w:vAlign w:val="bottom"/>
          </w:tcPr>
          <w:p w14:paraId="121DB120" w14:textId="77777777" w:rsidR="00B5635B" w:rsidRPr="00325F74" w:rsidRDefault="00B5635B" w:rsidP="009C00A8">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Baht</w:t>
            </w:r>
          </w:p>
        </w:tc>
        <w:tc>
          <w:tcPr>
            <w:tcW w:w="1456" w:type="dxa"/>
            <w:tcBorders>
              <w:bottom w:val="single" w:sz="4" w:space="0" w:color="auto"/>
            </w:tcBorders>
            <w:shd w:val="clear" w:color="auto" w:fill="auto"/>
            <w:vAlign w:val="bottom"/>
          </w:tcPr>
          <w:p w14:paraId="1820C6EF" w14:textId="77777777" w:rsidR="00B5635B" w:rsidRPr="00325F74" w:rsidRDefault="00B5635B" w:rsidP="009C00A8">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Baht</w:t>
            </w:r>
          </w:p>
        </w:tc>
        <w:tc>
          <w:tcPr>
            <w:tcW w:w="1560" w:type="dxa"/>
            <w:tcBorders>
              <w:bottom w:val="single" w:sz="4" w:space="0" w:color="auto"/>
            </w:tcBorders>
            <w:shd w:val="clear" w:color="auto" w:fill="auto"/>
            <w:vAlign w:val="bottom"/>
          </w:tcPr>
          <w:p w14:paraId="3C7C7C0B" w14:textId="77777777" w:rsidR="00B5635B" w:rsidRPr="00325F74" w:rsidRDefault="00B5635B" w:rsidP="009C00A8">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Baht</w:t>
            </w:r>
          </w:p>
        </w:tc>
      </w:tr>
      <w:tr w:rsidR="00B5635B" w:rsidRPr="00325F74" w14:paraId="4BF029A0" w14:textId="77777777" w:rsidTr="00FD37B4">
        <w:tc>
          <w:tcPr>
            <w:tcW w:w="4592" w:type="dxa"/>
            <w:shd w:val="clear" w:color="auto" w:fill="auto"/>
            <w:vAlign w:val="bottom"/>
          </w:tcPr>
          <w:p w14:paraId="7C21EA1D" w14:textId="77777777" w:rsidR="00B5635B" w:rsidRPr="00325F74" w:rsidRDefault="00B5635B" w:rsidP="009C00A8">
            <w:pPr>
              <w:tabs>
                <w:tab w:val="left" w:pos="2880"/>
                <w:tab w:val="right" w:pos="5040"/>
                <w:tab w:val="right" w:pos="6390"/>
                <w:tab w:val="right" w:pos="8190"/>
              </w:tabs>
              <w:ind w:right="-43"/>
              <w:rPr>
                <w:rFonts w:ascii="Arial" w:hAnsi="Arial" w:cs="Arial"/>
                <w:b/>
                <w:bCs/>
                <w:sz w:val="20"/>
                <w:szCs w:val="20"/>
              </w:rPr>
            </w:pPr>
          </w:p>
        </w:tc>
        <w:tc>
          <w:tcPr>
            <w:tcW w:w="1559" w:type="dxa"/>
            <w:tcBorders>
              <w:top w:val="single" w:sz="4" w:space="0" w:color="auto"/>
            </w:tcBorders>
            <w:shd w:val="clear" w:color="auto" w:fill="FAFAFA"/>
            <w:vAlign w:val="bottom"/>
          </w:tcPr>
          <w:p w14:paraId="3C1F5977" w14:textId="77777777" w:rsidR="00B5635B" w:rsidRPr="00325F74" w:rsidRDefault="00B5635B" w:rsidP="009C00A8">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FAFAFA"/>
            <w:vAlign w:val="bottom"/>
          </w:tcPr>
          <w:p w14:paraId="19B7F8AF" w14:textId="77777777" w:rsidR="00B5635B" w:rsidRPr="00325F74" w:rsidRDefault="00B5635B" w:rsidP="009C00A8">
            <w:pPr>
              <w:ind w:right="-72"/>
              <w:jc w:val="right"/>
              <w:rPr>
                <w:rFonts w:ascii="Arial" w:hAnsi="Arial" w:cs="Arial"/>
                <w:b/>
                <w:bCs/>
                <w:sz w:val="20"/>
                <w:szCs w:val="20"/>
              </w:rPr>
            </w:pPr>
          </w:p>
        </w:tc>
        <w:tc>
          <w:tcPr>
            <w:tcW w:w="1560" w:type="dxa"/>
            <w:tcBorders>
              <w:top w:val="single" w:sz="4" w:space="0" w:color="auto"/>
            </w:tcBorders>
            <w:shd w:val="clear" w:color="auto" w:fill="FAFAFA"/>
            <w:vAlign w:val="bottom"/>
          </w:tcPr>
          <w:p w14:paraId="41CC0BDE" w14:textId="77777777" w:rsidR="00B5635B" w:rsidRPr="00325F74" w:rsidRDefault="00B5635B" w:rsidP="009C00A8">
            <w:pPr>
              <w:pStyle w:val="StyleStyleAngsanaNewComplex12ptJustifiedLeft001Righ"/>
              <w:ind w:left="0" w:right="-72"/>
              <w:rPr>
                <w:rFonts w:ascii="Arial" w:hAnsi="Arial" w:cs="Arial"/>
                <w:sz w:val="20"/>
                <w:szCs w:val="20"/>
              </w:rPr>
            </w:pPr>
          </w:p>
        </w:tc>
      </w:tr>
      <w:tr w:rsidR="00B5635B" w:rsidRPr="00325F74" w14:paraId="19012451" w14:textId="77777777" w:rsidTr="00FD37B4">
        <w:trPr>
          <w:trHeight w:val="99"/>
        </w:trPr>
        <w:tc>
          <w:tcPr>
            <w:tcW w:w="4592" w:type="dxa"/>
            <w:shd w:val="clear" w:color="auto" w:fill="auto"/>
            <w:vAlign w:val="bottom"/>
          </w:tcPr>
          <w:p w14:paraId="5779C121" w14:textId="77777777" w:rsidR="00B5635B" w:rsidRPr="00325F74" w:rsidRDefault="00B5635B" w:rsidP="009C00A8">
            <w:pPr>
              <w:tabs>
                <w:tab w:val="left" w:pos="2880"/>
                <w:tab w:val="right" w:pos="5040"/>
                <w:tab w:val="right" w:pos="6390"/>
                <w:tab w:val="right" w:pos="8190"/>
              </w:tabs>
              <w:ind w:right="-43"/>
              <w:rPr>
                <w:rFonts w:ascii="Arial" w:hAnsi="Arial" w:cs="Arial"/>
                <w:spacing w:val="-6"/>
                <w:sz w:val="20"/>
                <w:szCs w:val="20"/>
              </w:rPr>
            </w:pPr>
            <w:r w:rsidRPr="00325F74">
              <w:rPr>
                <w:rFonts w:ascii="Arial" w:hAnsi="Arial" w:cs="Arial"/>
                <w:b/>
                <w:bCs/>
                <w:spacing w:val="-6"/>
                <w:sz w:val="20"/>
                <w:szCs w:val="20"/>
              </w:rPr>
              <w:t>Investment at fair value through profit or loss</w:t>
            </w:r>
          </w:p>
        </w:tc>
        <w:tc>
          <w:tcPr>
            <w:tcW w:w="1559" w:type="dxa"/>
            <w:shd w:val="clear" w:color="auto" w:fill="FAFAFA"/>
            <w:vAlign w:val="bottom"/>
          </w:tcPr>
          <w:p w14:paraId="74F2FF4E" w14:textId="77777777" w:rsidR="00B5635B" w:rsidRPr="00325F74"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293937E4" w14:textId="77777777" w:rsidR="00B5635B" w:rsidRPr="00325F74" w:rsidRDefault="00B5635B" w:rsidP="009C00A8">
            <w:pPr>
              <w:ind w:right="-72"/>
              <w:jc w:val="right"/>
              <w:rPr>
                <w:rFonts w:ascii="Arial" w:hAnsi="Arial" w:cs="Arial"/>
                <w:b/>
                <w:bCs/>
                <w:sz w:val="20"/>
                <w:szCs w:val="20"/>
              </w:rPr>
            </w:pPr>
          </w:p>
        </w:tc>
        <w:tc>
          <w:tcPr>
            <w:tcW w:w="1560" w:type="dxa"/>
            <w:shd w:val="clear" w:color="auto" w:fill="FAFAFA"/>
            <w:vAlign w:val="bottom"/>
          </w:tcPr>
          <w:p w14:paraId="1321F6AE" w14:textId="77777777" w:rsidR="00B5635B" w:rsidRPr="00325F74" w:rsidRDefault="00B5635B" w:rsidP="009C00A8">
            <w:pPr>
              <w:pStyle w:val="StyleStyleAngsanaNewComplex12ptJustifiedLeft001Righ"/>
              <w:ind w:left="0" w:right="-72"/>
              <w:rPr>
                <w:rFonts w:ascii="Arial" w:hAnsi="Arial" w:cs="Arial"/>
                <w:sz w:val="20"/>
                <w:szCs w:val="20"/>
              </w:rPr>
            </w:pPr>
          </w:p>
        </w:tc>
      </w:tr>
      <w:tr w:rsidR="00B5635B" w:rsidRPr="00325F74" w14:paraId="0FFFBD49" w14:textId="77777777" w:rsidTr="00FD37B4">
        <w:trPr>
          <w:trHeight w:val="99"/>
        </w:trPr>
        <w:tc>
          <w:tcPr>
            <w:tcW w:w="4592" w:type="dxa"/>
            <w:shd w:val="clear" w:color="auto" w:fill="auto"/>
            <w:vAlign w:val="bottom"/>
          </w:tcPr>
          <w:p w14:paraId="5BDAE641" w14:textId="77777777" w:rsidR="00B5635B" w:rsidRPr="00325F74" w:rsidRDefault="00B5635B" w:rsidP="009C00A8">
            <w:pPr>
              <w:tabs>
                <w:tab w:val="left" w:pos="2880"/>
                <w:tab w:val="right" w:pos="5040"/>
                <w:tab w:val="right" w:pos="6390"/>
                <w:tab w:val="right" w:pos="8190"/>
              </w:tabs>
              <w:ind w:right="-43"/>
              <w:rPr>
                <w:rFonts w:ascii="Arial" w:hAnsi="Arial" w:cs="Arial"/>
                <w:spacing w:val="-6"/>
                <w:sz w:val="20"/>
                <w:szCs w:val="20"/>
              </w:rPr>
            </w:pPr>
            <w:r w:rsidRPr="00325F74">
              <w:rPr>
                <w:rFonts w:ascii="Arial" w:hAnsi="Arial" w:cs="Arial"/>
                <w:spacing w:val="-6"/>
                <w:sz w:val="20"/>
                <w:szCs w:val="20"/>
              </w:rPr>
              <w:t>Marketable securities</w:t>
            </w:r>
          </w:p>
        </w:tc>
        <w:tc>
          <w:tcPr>
            <w:tcW w:w="1559" w:type="dxa"/>
            <w:shd w:val="clear" w:color="auto" w:fill="FAFAFA"/>
            <w:vAlign w:val="bottom"/>
          </w:tcPr>
          <w:p w14:paraId="77C0399B"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2,588,173,526</w:t>
            </w:r>
          </w:p>
        </w:tc>
        <w:tc>
          <w:tcPr>
            <w:tcW w:w="1456" w:type="dxa"/>
            <w:shd w:val="clear" w:color="auto" w:fill="FAFAFA"/>
            <w:vAlign w:val="bottom"/>
          </w:tcPr>
          <w:p w14:paraId="246EE207" w14:textId="77777777" w:rsidR="00B5635B" w:rsidRPr="00325F74" w:rsidRDefault="00EE5B24" w:rsidP="009C00A8">
            <w:pPr>
              <w:ind w:right="-72"/>
              <w:jc w:val="right"/>
              <w:rPr>
                <w:rFonts w:ascii="Arial" w:hAnsi="Arial" w:cs="Arial"/>
                <w:sz w:val="20"/>
                <w:szCs w:val="20"/>
              </w:rPr>
            </w:pPr>
            <w:r w:rsidRPr="00325F74">
              <w:rPr>
                <w:rFonts w:ascii="Arial" w:hAnsi="Arial" w:cs="Arial"/>
                <w:sz w:val="20"/>
                <w:szCs w:val="20"/>
              </w:rPr>
              <w:t>-</w:t>
            </w:r>
          </w:p>
        </w:tc>
        <w:tc>
          <w:tcPr>
            <w:tcW w:w="1560" w:type="dxa"/>
            <w:shd w:val="clear" w:color="auto" w:fill="FAFAFA"/>
            <w:vAlign w:val="bottom"/>
          </w:tcPr>
          <w:p w14:paraId="4CE1DD9D"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2,588,173,526</w:t>
            </w:r>
          </w:p>
        </w:tc>
      </w:tr>
      <w:tr w:rsidR="00B5635B" w:rsidRPr="00325F74" w14:paraId="03826A27" w14:textId="77777777" w:rsidTr="00FD37B4">
        <w:trPr>
          <w:trHeight w:val="99"/>
        </w:trPr>
        <w:tc>
          <w:tcPr>
            <w:tcW w:w="4592" w:type="dxa"/>
            <w:shd w:val="clear" w:color="auto" w:fill="auto"/>
            <w:vAlign w:val="bottom"/>
          </w:tcPr>
          <w:p w14:paraId="610D468D" w14:textId="77777777" w:rsidR="00B5635B" w:rsidRPr="00325F74" w:rsidRDefault="00B5635B" w:rsidP="009C00A8">
            <w:pPr>
              <w:tabs>
                <w:tab w:val="left" w:pos="2880"/>
                <w:tab w:val="right" w:pos="5040"/>
                <w:tab w:val="right" w:pos="6390"/>
                <w:tab w:val="right" w:pos="8190"/>
              </w:tabs>
              <w:ind w:right="-43"/>
              <w:rPr>
                <w:rFonts w:ascii="Arial" w:hAnsi="Arial" w:cs="Arial"/>
                <w:spacing w:val="-6"/>
                <w:sz w:val="20"/>
                <w:szCs w:val="20"/>
              </w:rPr>
            </w:pPr>
            <w:r w:rsidRPr="00325F74">
              <w:rPr>
                <w:rFonts w:ascii="Arial" w:hAnsi="Arial" w:cs="Arial"/>
                <w:sz w:val="20"/>
                <w:szCs w:val="20"/>
                <w:u w:val="single"/>
              </w:rPr>
              <w:t>Less</w:t>
            </w:r>
            <w:r w:rsidRPr="00325F74">
              <w:rPr>
                <w:rFonts w:ascii="Arial" w:hAnsi="Arial" w:cs="Arial"/>
                <w:sz w:val="20"/>
                <w:szCs w:val="20"/>
              </w:rPr>
              <w:t xml:space="preserve"> Provision for change in value</w:t>
            </w:r>
          </w:p>
        </w:tc>
        <w:tc>
          <w:tcPr>
            <w:tcW w:w="1559" w:type="dxa"/>
            <w:tcBorders>
              <w:bottom w:val="single" w:sz="4" w:space="0" w:color="auto"/>
            </w:tcBorders>
            <w:shd w:val="clear" w:color="auto" w:fill="FAFAFA"/>
            <w:vAlign w:val="bottom"/>
          </w:tcPr>
          <w:p w14:paraId="55586F6E"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(64,958,677)</w:t>
            </w:r>
          </w:p>
        </w:tc>
        <w:tc>
          <w:tcPr>
            <w:tcW w:w="1456" w:type="dxa"/>
            <w:tcBorders>
              <w:bottom w:val="single" w:sz="4" w:space="0" w:color="auto"/>
            </w:tcBorders>
            <w:shd w:val="clear" w:color="auto" w:fill="FAFAFA"/>
            <w:vAlign w:val="bottom"/>
          </w:tcPr>
          <w:p w14:paraId="3CB7B17E" w14:textId="77777777" w:rsidR="00B5635B" w:rsidRPr="00325F74" w:rsidRDefault="00EE5B24" w:rsidP="009C00A8">
            <w:pPr>
              <w:ind w:right="-72"/>
              <w:jc w:val="right"/>
              <w:rPr>
                <w:rFonts w:ascii="Arial" w:hAnsi="Arial" w:cs="Arial"/>
                <w:sz w:val="20"/>
                <w:szCs w:val="20"/>
              </w:rPr>
            </w:pPr>
            <w:r w:rsidRPr="00325F74">
              <w:rPr>
                <w:rFonts w:ascii="Arial" w:hAnsi="Arial" w:cs="Arial"/>
                <w:sz w:val="20"/>
                <w:szCs w:val="20"/>
              </w:rPr>
              <w:t>-</w:t>
            </w:r>
          </w:p>
        </w:tc>
        <w:tc>
          <w:tcPr>
            <w:tcW w:w="1560" w:type="dxa"/>
            <w:tcBorders>
              <w:bottom w:val="single" w:sz="4" w:space="0" w:color="auto"/>
            </w:tcBorders>
            <w:shd w:val="clear" w:color="auto" w:fill="FAFAFA"/>
            <w:vAlign w:val="bottom"/>
          </w:tcPr>
          <w:p w14:paraId="6E210324"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(64,958,677)</w:t>
            </w:r>
          </w:p>
        </w:tc>
      </w:tr>
      <w:tr w:rsidR="007B63CC" w:rsidRPr="00325F74" w14:paraId="47537BD2" w14:textId="77777777" w:rsidTr="00FD37B4">
        <w:trPr>
          <w:trHeight w:val="99"/>
        </w:trPr>
        <w:tc>
          <w:tcPr>
            <w:tcW w:w="4592" w:type="dxa"/>
            <w:shd w:val="clear" w:color="auto" w:fill="auto"/>
            <w:vAlign w:val="bottom"/>
          </w:tcPr>
          <w:p w14:paraId="3D2F0733" w14:textId="77777777" w:rsidR="007B63CC" w:rsidRPr="00325F74" w:rsidRDefault="007B63CC" w:rsidP="009C00A8">
            <w:pPr>
              <w:tabs>
                <w:tab w:val="left" w:pos="2880"/>
                <w:tab w:val="right" w:pos="5040"/>
                <w:tab w:val="right" w:pos="6390"/>
                <w:tab w:val="right" w:pos="8190"/>
              </w:tabs>
              <w:ind w:right="-43"/>
              <w:rPr>
                <w:rFonts w:ascii="Arial" w:hAnsi="Arial" w:cs="Arial"/>
                <w:sz w:val="20"/>
                <w:szCs w:val="20"/>
                <w:u w:val="single"/>
              </w:rPr>
            </w:pPr>
          </w:p>
        </w:tc>
        <w:tc>
          <w:tcPr>
            <w:tcW w:w="1559" w:type="dxa"/>
            <w:shd w:val="clear" w:color="auto" w:fill="FAFAFA"/>
            <w:vAlign w:val="bottom"/>
          </w:tcPr>
          <w:p w14:paraId="50340FBC" w14:textId="77777777" w:rsidR="007B63CC" w:rsidRPr="00325F74" w:rsidRDefault="007B63CC"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784C81D3" w14:textId="77777777" w:rsidR="007B63CC" w:rsidRPr="00325F74" w:rsidRDefault="007B63CC" w:rsidP="009C00A8">
            <w:pPr>
              <w:ind w:right="-72"/>
              <w:jc w:val="right"/>
              <w:rPr>
                <w:rFonts w:ascii="Arial" w:hAnsi="Arial" w:cs="Arial"/>
                <w:sz w:val="20"/>
                <w:szCs w:val="20"/>
              </w:rPr>
            </w:pPr>
          </w:p>
        </w:tc>
        <w:tc>
          <w:tcPr>
            <w:tcW w:w="1560" w:type="dxa"/>
            <w:shd w:val="clear" w:color="auto" w:fill="FAFAFA"/>
            <w:vAlign w:val="bottom"/>
          </w:tcPr>
          <w:p w14:paraId="2A1D7663" w14:textId="77777777" w:rsidR="007B63CC" w:rsidRPr="00325F74" w:rsidRDefault="007B63CC" w:rsidP="009C00A8">
            <w:pPr>
              <w:pStyle w:val="StyleStyleAngsanaNewComplex12ptJustifiedLeft001Righ"/>
              <w:ind w:left="0" w:right="-72"/>
              <w:rPr>
                <w:rFonts w:ascii="Arial" w:hAnsi="Arial" w:cs="Arial"/>
                <w:sz w:val="20"/>
                <w:szCs w:val="20"/>
              </w:rPr>
            </w:pPr>
          </w:p>
        </w:tc>
      </w:tr>
      <w:tr w:rsidR="00B5635B" w:rsidRPr="00325F74" w14:paraId="11FECB3F" w14:textId="77777777" w:rsidTr="00FD37B4">
        <w:trPr>
          <w:trHeight w:val="99"/>
        </w:trPr>
        <w:tc>
          <w:tcPr>
            <w:tcW w:w="4592" w:type="dxa"/>
            <w:shd w:val="clear" w:color="auto" w:fill="auto"/>
            <w:vAlign w:val="bottom"/>
          </w:tcPr>
          <w:p w14:paraId="68C2088B" w14:textId="77777777" w:rsidR="00B5635B" w:rsidRPr="00325F74" w:rsidRDefault="00B5635B" w:rsidP="009C00A8">
            <w:pPr>
              <w:tabs>
                <w:tab w:val="left" w:pos="2880"/>
                <w:tab w:val="right" w:pos="5040"/>
                <w:tab w:val="right" w:pos="6390"/>
                <w:tab w:val="right" w:pos="8190"/>
              </w:tabs>
              <w:ind w:right="-43"/>
              <w:rPr>
                <w:rFonts w:ascii="Arial" w:hAnsi="Arial" w:cs="Arial"/>
                <w:sz w:val="20"/>
                <w:szCs w:val="20"/>
                <w:u w:val="single"/>
              </w:rPr>
            </w:pPr>
            <w:r w:rsidRPr="00325F74">
              <w:rPr>
                <w:rFonts w:ascii="Arial" w:hAnsi="Arial" w:cs="Arial"/>
                <w:sz w:val="20"/>
                <w:szCs w:val="20"/>
              </w:rPr>
              <w:t>Total m</w:t>
            </w:r>
            <w:r w:rsidRPr="00325F74">
              <w:rPr>
                <w:rFonts w:ascii="Arial" w:hAnsi="Arial" w:cs="Arial"/>
                <w:spacing w:val="-6"/>
                <w:sz w:val="20"/>
                <w:szCs w:val="20"/>
              </w:rPr>
              <w:t>arketable securities</w:t>
            </w:r>
          </w:p>
        </w:tc>
        <w:tc>
          <w:tcPr>
            <w:tcW w:w="1559" w:type="dxa"/>
            <w:shd w:val="clear" w:color="auto" w:fill="FAFAFA"/>
            <w:vAlign w:val="bottom"/>
          </w:tcPr>
          <w:p w14:paraId="76CEB3DB"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2,523,214,849</w:t>
            </w:r>
          </w:p>
        </w:tc>
        <w:tc>
          <w:tcPr>
            <w:tcW w:w="1456" w:type="dxa"/>
            <w:shd w:val="clear" w:color="auto" w:fill="FAFAFA"/>
            <w:vAlign w:val="bottom"/>
          </w:tcPr>
          <w:p w14:paraId="72D6BFF5" w14:textId="77777777" w:rsidR="00B5635B" w:rsidRPr="00325F74" w:rsidRDefault="00EE5B24" w:rsidP="009C00A8">
            <w:pPr>
              <w:ind w:right="-72"/>
              <w:jc w:val="right"/>
              <w:rPr>
                <w:rFonts w:ascii="Arial" w:hAnsi="Arial" w:cs="Arial"/>
                <w:sz w:val="20"/>
                <w:szCs w:val="20"/>
              </w:rPr>
            </w:pPr>
            <w:r w:rsidRPr="00325F74">
              <w:rPr>
                <w:rFonts w:ascii="Arial" w:hAnsi="Arial" w:cs="Arial"/>
                <w:sz w:val="20"/>
                <w:szCs w:val="20"/>
              </w:rPr>
              <w:t>-</w:t>
            </w:r>
          </w:p>
        </w:tc>
        <w:tc>
          <w:tcPr>
            <w:tcW w:w="1560" w:type="dxa"/>
            <w:shd w:val="clear" w:color="auto" w:fill="FAFAFA"/>
            <w:vAlign w:val="bottom"/>
          </w:tcPr>
          <w:p w14:paraId="338F0D52"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2,523,214,849</w:t>
            </w:r>
          </w:p>
        </w:tc>
      </w:tr>
      <w:tr w:rsidR="00B5635B" w:rsidRPr="00325F74" w14:paraId="585F1985" w14:textId="77777777" w:rsidTr="00FD37B4">
        <w:trPr>
          <w:trHeight w:val="99"/>
        </w:trPr>
        <w:tc>
          <w:tcPr>
            <w:tcW w:w="4592" w:type="dxa"/>
            <w:shd w:val="clear" w:color="auto" w:fill="auto"/>
            <w:vAlign w:val="bottom"/>
          </w:tcPr>
          <w:p w14:paraId="76C7FC29" w14:textId="77777777" w:rsidR="00B5635B" w:rsidRPr="00325F74" w:rsidRDefault="00B5635B" w:rsidP="009C00A8">
            <w:pPr>
              <w:tabs>
                <w:tab w:val="left" w:pos="2880"/>
                <w:tab w:val="right" w:pos="5040"/>
                <w:tab w:val="right" w:pos="6390"/>
                <w:tab w:val="right" w:pos="8190"/>
              </w:tabs>
              <w:ind w:right="-43"/>
              <w:rPr>
                <w:rFonts w:ascii="Arial" w:hAnsi="Arial" w:cs="Arial"/>
                <w:spacing w:val="-6"/>
                <w:sz w:val="20"/>
                <w:szCs w:val="20"/>
              </w:rPr>
            </w:pPr>
          </w:p>
        </w:tc>
        <w:tc>
          <w:tcPr>
            <w:tcW w:w="1559" w:type="dxa"/>
            <w:shd w:val="clear" w:color="auto" w:fill="FAFAFA"/>
            <w:vAlign w:val="bottom"/>
          </w:tcPr>
          <w:p w14:paraId="7121ADA6" w14:textId="77777777" w:rsidR="00B5635B" w:rsidRPr="00325F74"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340FA3C7" w14:textId="77777777" w:rsidR="00B5635B" w:rsidRPr="00325F74" w:rsidRDefault="00B5635B" w:rsidP="009C00A8">
            <w:pPr>
              <w:ind w:right="-72"/>
              <w:jc w:val="right"/>
              <w:rPr>
                <w:rFonts w:ascii="Arial" w:hAnsi="Arial" w:cs="Arial"/>
                <w:b/>
                <w:bCs/>
                <w:sz w:val="20"/>
                <w:szCs w:val="20"/>
              </w:rPr>
            </w:pPr>
          </w:p>
        </w:tc>
        <w:tc>
          <w:tcPr>
            <w:tcW w:w="1560" w:type="dxa"/>
            <w:shd w:val="clear" w:color="auto" w:fill="FAFAFA"/>
            <w:vAlign w:val="bottom"/>
          </w:tcPr>
          <w:p w14:paraId="570AE77A" w14:textId="77777777" w:rsidR="00B5635B" w:rsidRPr="00325F74" w:rsidRDefault="00B5635B" w:rsidP="009C00A8">
            <w:pPr>
              <w:pStyle w:val="StyleStyleAngsanaNewComplex12ptJustifiedLeft001Righ"/>
              <w:ind w:left="0" w:right="-72"/>
              <w:rPr>
                <w:rFonts w:ascii="Arial" w:hAnsi="Arial" w:cs="Arial"/>
                <w:sz w:val="20"/>
                <w:szCs w:val="20"/>
              </w:rPr>
            </w:pPr>
          </w:p>
        </w:tc>
      </w:tr>
      <w:tr w:rsidR="00B5635B" w:rsidRPr="00325F74" w14:paraId="7FCC5F85" w14:textId="77777777" w:rsidTr="00FD37B4">
        <w:trPr>
          <w:trHeight w:val="99"/>
        </w:trPr>
        <w:tc>
          <w:tcPr>
            <w:tcW w:w="4592" w:type="dxa"/>
            <w:shd w:val="clear" w:color="auto" w:fill="auto"/>
            <w:vAlign w:val="bottom"/>
          </w:tcPr>
          <w:p w14:paraId="5362FA3A" w14:textId="77777777" w:rsidR="00B5635B" w:rsidRPr="00325F74" w:rsidRDefault="00B5635B" w:rsidP="009C00A8">
            <w:pPr>
              <w:tabs>
                <w:tab w:val="left" w:pos="2880"/>
                <w:tab w:val="right" w:pos="5040"/>
                <w:tab w:val="right" w:pos="6390"/>
                <w:tab w:val="right" w:pos="8190"/>
              </w:tabs>
              <w:ind w:right="-43"/>
              <w:rPr>
                <w:rFonts w:ascii="Arial" w:hAnsi="Arial" w:cs="Arial"/>
                <w:spacing w:val="-6"/>
                <w:sz w:val="20"/>
                <w:szCs w:val="20"/>
              </w:rPr>
            </w:pPr>
            <w:r w:rsidRPr="00325F74">
              <w:rPr>
                <w:rFonts w:ascii="Arial" w:hAnsi="Arial" w:cs="Arial"/>
                <w:sz w:val="20"/>
                <w:szCs w:val="20"/>
              </w:rPr>
              <w:t>Non-marketable securities</w:t>
            </w:r>
          </w:p>
        </w:tc>
        <w:tc>
          <w:tcPr>
            <w:tcW w:w="1559" w:type="dxa"/>
            <w:shd w:val="clear" w:color="auto" w:fill="FAFAFA"/>
          </w:tcPr>
          <w:p w14:paraId="17266707"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9,499,456</w:t>
            </w:r>
          </w:p>
        </w:tc>
        <w:tc>
          <w:tcPr>
            <w:tcW w:w="1456" w:type="dxa"/>
            <w:shd w:val="clear" w:color="auto" w:fill="FAFAFA"/>
          </w:tcPr>
          <w:p w14:paraId="374B36DC"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w:t>
            </w:r>
          </w:p>
        </w:tc>
        <w:tc>
          <w:tcPr>
            <w:tcW w:w="1560" w:type="dxa"/>
            <w:shd w:val="clear" w:color="auto" w:fill="FAFAFA"/>
          </w:tcPr>
          <w:p w14:paraId="5B845C0E"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9,499,456</w:t>
            </w:r>
          </w:p>
        </w:tc>
      </w:tr>
      <w:tr w:rsidR="00B5635B" w:rsidRPr="00325F74" w14:paraId="3F2C59E3" w14:textId="77777777" w:rsidTr="00FD37B4">
        <w:trPr>
          <w:trHeight w:val="99"/>
        </w:trPr>
        <w:tc>
          <w:tcPr>
            <w:tcW w:w="4592" w:type="dxa"/>
            <w:shd w:val="clear" w:color="auto" w:fill="auto"/>
            <w:vAlign w:val="bottom"/>
          </w:tcPr>
          <w:p w14:paraId="5E797ABC" w14:textId="77777777" w:rsidR="00B5635B" w:rsidRPr="00325F74" w:rsidRDefault="00B5635B" w:rsidP="009C00A8">
            <w:pPr>
              <w:tabs>
                <w:tab w:val="left" w:pos="2880"/>
                <w:tab w:val="right" w:pos="5040"/>
                <w:tab w:val="right" w:pos="6390"/>
                <w:tab w:val="right" w:pos="8190"/>
              </w:tabs>
              <w:ind w:right="-43"/>
              <w:rPr>
                <w:rFonts w:ascii="Arial" w:hAnsi="Arial" w:cs="Arial"/>
                <w:spacing w:val="-6"/>
                <w:sz w:val="20"/>
                <w:szCs w:val="20"/>
              </w:rPr>
            </w:pPr>
            <w:r w:rsidRPr="00325F74">
              <w:rPr>
                <w:rFonts w:ascii="Arial" w:hAnsi="Arial" w:cs="Arial"/>
                <w:sz w:val="20"/>
                <w:szCs w:val="20"/>
                <w:u w:val="single"/>
              </w:rPr>
              <w:t>Add</w:t>
            </w:r>
            <w:r w:rsidRPr="00325F74">
              <w:rPr>
                <w:rFonts w:ascii="Arial" w:hAnsi="Arial" w:cs="Arial"/>
                <w:sz w:val="20"/>
                <w:szCs w:val="20"/>
              </w:rPr>
              <w:t xml:space="preserve"> Provision for change in value</w:t>
            </w:r>
          </w:p>
        </w:tc>
        <w:tc>
          <w:tcPr>
            <w:tcW w:w="1559" w:type="dxa"/>
            <w:tcBorders>
              <w:bottom w:val="single" w:sz="4" w:space="0" w:color="auto"/>
            </w:tcBorders>
            <w:shd w:val="clear" w:color="auto" w:fill="FAFAFA"/>
          </w:tcPr>
          <w:p w14:paraId="75665D3A"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w:t>
            </w:r>
          </w:p>
        </w:tc>
        <w:tc>
          <w:tcPr>
            <w:tcW w:w="1456" w:type="dxa"/>
            <w:tcBorders>
              <w:bottom w:val="single" w:sz="4" w:space="0" w:color="auto"/>
            </w:tcBorders>
            <w:shd w:val="clear" w:color="auto" w:fill="FAFAFA"/>
          </w:tcPr>
          <w:p w14:paraId="73137F97" w14:textId="77777777" w:rsidR="00B5635B" w:rsidRPr="00325F74" w:rsidRDefault="00EE5B24" w:rsidP="009C00A8">
            <w:pPr>
              <w:pStyle w:val="StyleStyleAngsanaNewComplex12ptJustifiedLeft001Righ"/>
              <w:ind w:left="0" w:right="-72"/>
              <w:rPr>
                <w:rFonts w:ascii="Arial" w:hAnsi="Arial" w:cs="Arial"/>
                <w:sz w:val="20"/>
                <w:szCs w:val="20"/>
                <w:cs/>
              </w:rPr>
            </w:pPr>
            <w:r w:rsidRPr="00325F74">
              <w:rPr>
                <w:rFonts w:ascii="Arial" w:hAnsi="Arial" w:cs="Arial"/>
                <w:sz w:val="20"/>
                <w:szCs w:val="20"/>
              </w:rPr>
              <w:t>-</w:t>
            </w:r>
          </w:p>
        </w:tc>
        <w:tc>
          <w:tcPr>
            <w:tcW w:w="1560" w:type="dxa"/>
            <w:tcBorders>
              <w:bottom w:val="single" w:sz="4" w:space="0" w:color="auto"/>
            </w:tcBorders>
            <w:shd w:val="clear" w:color="auto" w:fill="FAFAFA"/>
          </w:tcPr>
          <w:p w14:paraId="4E12B812"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w:t>
            </w:r>
          </w:p>
        </w:tc>
      </w:tr>
      <w:tr w:rsidR="007B63CC" w:rsidRPr="00325F74" w14:paraId="362D87E8" w14:textId="77777777" w:rsidTr="00FD37B4">
        <w:trPr>
          <w:trHeight w:val="99"/>
        </w:trPr>
        <w:tc>
          <w:tcPr>
            <w:tcW w:w="4592" w:type="dxa"/>
            <w:shd w:val="clear" w:color="auto" w:fill="auto"/>
            <w:vAlign w:val="bottom"/>
          </w:tcPr>
          <w:p w14:paraId="23814105" w14:textId="77777777" w:rsidR="007B63CC" w:rsidRPr="00325F74" w:rsidRDefault="007B63CC" w:rsidP="009C00A8">
            <w:pPr>
              <w:tabs>
                <w:tab w:val="left" w:pos="2880"/>
                <w:tab w:val="right" w:pos="5040"/>
                <w:tab w:val="right" w:pos="6390"/>
                <w:tab w:val="right" w:pos="8190"/>
              </w:tabs>
              <w:ind w:right="-43"/>
              <w:rPr>
                <w:rFonts w:ascii="Arial" w:hAnsi="Arial" w:cs="Arial"/>
                <w:sz w:val="20"/>
                <w:szCs w:val="20"/>
                <w:u w:val="single"/>
              </w:rPr>
            </w:pPr>
          </w:p>
        </w:tc>
        <w:tc>
          <w:tcPr>
            <w:tcW w:w="1559" w:type="dxa"/>
            <w:shd w:val="clear" w:color="auto" w:fill="FAFAFA"/>
          </w:tcPr>
          <w:p w14:paraId="30A81158" w14:textId="77777777" w:rsidR="007B63CC" w:rsidRPr="00325F74" w:rsidRDefault="007B63CC" w:rsidP="009C00A8">
            <w:pPr>
              <w:pStyle w:val="StyleStyleAngsanaNewComplex12ptJustifiedLeft001Righ"/>
              <w:ind w:left="0" w:right="-72"/>
              <w:rPr>
                <w:rFonts w:ascii="Arial" w:hAnsi="Arial" w:cs="Arial"/>
                <w:sz w:val="20"/>
                <w:szCs w:val="20"/>
              </w:rPr>
            </w:pPr>
          </w:p>
        </w:tc>
        <w:tc>
          <w:tcPr>
            <w:tcW w:w="1456" w:type="dxa"/>
            <w:shd w:val="clear" w:color="auto" w:fill="FAFAFA"/>
          </w:tcPr>
          <w:p w14:paraId="3AAE1D1C" w14:textId="77777777" w:rsidR="007B63CC" w:rsidRPr="00325F74" w:rsidRDefault="007B63CC" w:rsidP="009C00A8">
            <w:pPr>
              <w:pStyle w:val="StyleStyleAngsanaNewComplex12ptJustifiedLeft001Righ"/>
              <w:ind w:left="0" w:right="-72"/>
              <w:rPr>
                <w:rFonts w:ascii="Arial" w:hAnsi="Arial" w:cs="Arial"/>
                <w:sz w:val="20"/>
                <w:szCs w:val="20"/>
              </w:rPr>
            </w:pPr>
          </w:p>
        </w:tc>
        <w:tc>
          <w:tcPr>
            <w:tcW w:w="1560" w:type="dxa"/>
            <w:shd w:val="clear" w:color="auto" w:fill="FAFAFA"/>
          </w:tcPr>
          <w:p w14:paraId="449F813B" w14:textId="77777777" w:rsidR="007B63CC" w:rsidRPr="00325F74" w:rsidRDefault="007B63CC" w:rsidP="009C00A8">
            <w:pPr>
              <w:pStyle w:val="StyleStyleAngsanaNewComplex12ptJustifiedLeft001Righ"/>
              <w:ind w:left="0" w:right="-72"/>
              <w:rPr>
                <w:rFonts w:ascii="Arial" w:hAnsi="Arial" w:cs="Arial"/>
                <w:sz w:val="20"/>
                <w:szCs w:val="20"/>
              </w:rPr>
            </w:pPr>
          </w:p>
        </w:tc>
      </w:tr>
      <w:tr w:rsidR="00B5635B" w:rsidRPr="00325F74" w14:paraId="69A3DCE9" w14:textId="77777777" w:rsidTr="00FD37B4">
        <w:trPr>
          <w:trHeight w:val="99"/>
        </w:trPr>
        <w:tc>
          <w:tcPr>
            <w:tcW w:w="4592" w:type="dxa"/>
            <w:shd w:val="clear" w:color="auto" w:fill="auto"/>
            <w:vAlign w:val="bottom"/>
          </w:tcPr>
          <w:p w14:paraId="0BC39019" w14:textId="77777777" w:rsidR="00B5635B" w:rsidRPr="00325F74" w:rsidRDefault="00B5635B" w:rsidP="009C00A8">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rPr>
              <w:t>Total non-marketable securities</w:t>
            </w:r>
          </w:p>
        </w:tc>
        <w:tc>
          <w:tcPr>
            <w:tcW w:w="1559" w:type="dxa"/>
            <w:shd w:val="clear" w:color="auto" w:fill="FAFAFA"/>
          </w:tcPr>
          <w:p w14:paraId="687BC720"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9,499,456</w:t>
            </w:r>
          </w:p>
        </w:tc>
        <w:tc>
          <w:tcPr>
            <w:tcW w:w="1456" w:type="dxa"/>
            <w:shd w:val="clear" w:color="auto" w:fill="FAFAFA"/>
          </w:tcPr>
          <w:p w14:paraId="6F9311BB" w14:textId="77777777" w:rsidR="00B5635B" w:rsidRPr="00325F74" w:rsidRDefault="00EE5B24" w:rsidP="009C00A8">
            <w:pPr>
              <w:pStyle w:val="StyleStyleAngsanaNewComplex12ptJustifiedLeft001Righ"/>
              <w:ind w:left="0" w:right="-72"/>
              <w:rPr>
                <w:rFonts w:ascii="Arial" w:hAnsi="Arial" w:cs="Arial"/>
                <w:sz w:val="20"/>
                <w:szCs w:val="20"/>
                <w:cs/>
              </w:rPr>
            </w:pPr>
            <w:r w:rsidRPr="00325F74">
              <w:rPr>
                <w:rFonts w:ascii="Arial" w:hAnsi="Arial" w:cs="Arial"/>
                <w:sz w:val="20"/>
                <w:szCs w:val="20"/>
              </w:rPr>
              <w:t>-</w:t>
            </w:r>
          </w:p>
        </w:tc>
        <w:tc>
          <w:tcPr>
            <w:tcW w:w="1560" w:type="dxa"/>
            <w:shd w:val="clear" w:color="auto" w:fill="FAFAFA"/>
          </w:tcPr>
          <w:p w14:paraId="781C1D7B" w14:textId="77777777" w:rsidR="00B5635B" w:rsidRPr="00325F74" w:rsidRDefault="00EE5B24"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9,499,456</w:t>
            </w:r>
          </w:p>
        </w:tc>
      </w:tr>
      <w:tr w:rsidR="00B5635B" w:rsidRPr="00325F74" w14:paraId="6A4FE734" w14:textId="77777777" w:rsidTr="00FD37B4">
        <w:tc>
          <w:tcPr>
            <w:tcW w:w="4592" w:type="dxa"/>
            <w:shd w:val="clear" w:color="auto" w:fill="auto"/>
            <w:vAlign w:val="bottom"/>
          </w:tcPr>
          <w:p w14:paraId="4E5EBFC5" w14:textId="77777777" w:rsidR="00B5635B" w:rsidRPr="00325F74" w:rsidRDefault="00B5635B" w:rsidP="009C00A8">
            <w:pPr>
              <w:tabs>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FAFAFA"/>
            <w:vAlign w:val="bottom"/>
          </w:tcPr>
          <w:p w14:paraId="23EFBC57" w14:textId="77777777" w:rsidR="00B5635B" w:rsidRPr="00325F74" w:rsidRDefault="00B5635B" w:rsidP="009C00A8">
            <w:pPr>
              <w:pStyle w:val="StyleStyleAngsanaNewComplex12ptJustifiedLeft001Righ"/>
              <w:ind w:left="0" w:right="-72"/>
              <w:rPr>
                <w:rFonts w:ascii="Arial" w:hAnsi="Arial" w:cs="Arial"/>
                <w:sz w:val="20"/>
                <w:szCs w:val="20"/>
                <w:cs/>
              </w:rPr>
            </w:pPr>
          </w:p>
        </w:tc>
        <w:tc>
          <w:tcPr>
            <w:tcW w:w="1456" w:type="dxa"/>
            <w:tcBorders>
              <w:top w:val="single" w:sz="4" w:space="0" w:color="auto"/>
            </w:tcBorders>
            <w:shd w:val="clear" w:color="auto" w:fill="FAFAFA"/>
            <w:vAlign w:val="bottom"/>
          </w:tcPr>
          <w:p w14:paraId="3F190BEE" w14:textId="77777777" w:rsidR="00B5635B" w:rsidRPr="00325F74" w:rsidRDefault="00B5635B" w:rsidP="009C00A8">
            <w:pPr>
              <w:pStyle w:val="StyleStyleAngsanaNewComplex12ptJustifiedLeft001Righ"/>
              <w:ind w:left="0" w:right="-72"/>
              <w:rPr>
                <w:rFonts w:ascii="Arial" w:hAnsi="Arial" w:cs="Arial"/>
                <w:sz w:val="20"/>
                <w:szCs w:val="20"/>
                <w:cs/>
              </w:rPr>
            </w:pPr>
          </w:p>
        </w:tc>
        <w:tc>
          <w:tcPr>
            <w:tcW w:w="1560" w:type="dxa"/>
            <w:tcBorders>
              <w:top w:val="single" w:sz="4" w:space="0" w:color="auto"/>
            </w:tcBorders>
            <w:shd w:val="clear" w:color="auto" w:fill="FAFAFA"/>
            <w:vAlign w:val="bottom"/>
          </w:tcPr>
          <w:p w14:paraId="3EEB7763" w14:textId="77777777" w:rsidR="00B5635B" w:rsidRPr="00325F74" w:rsidRDefault="00B5635B" w:rsidP="009C00A8">
            <w:pPr>
              <w:pStyle w:val="StyleStyleAngsanaNewComplex12ptJustifiedLeft001Righ"/>
              <w:ind w:left="0" w:right="-72"/>
              <w:rPr>
                <w:rFonts w:ascii="Arial" w:hAnsi="Arial" w:cs="Arial"/>
                <w:sz w:val="20"/>
                <w:szCs w:val="20"/>
                <w:cs/>
              </w:rPr>
            </w:pPr>
          </w:p>
        </w:tc>
      </w:tr>
      <w:tr w:rsidR="00B5635B" w:rsidRPr="00325F74" w14:paraId="0D8A4EF4" w14:textId="77777777" w:rsidTr="00FD37B4">
        <w:tc>
          <w:tcPr>
            <w:tcW w:w="4592" w:type="dxa"/>
            <w:shd w:val="clear" w:color="auto" w:fill="auto"/>
            <w:vAlign w:val="bottom"/>
          </w:tcPr>
          <w:p w14:paraId="1665B8B8" w14:textId="77777777" w:rsidR="00E26AB5" w:rsidRPr="00325F74" w:rsidRDefault="00B5635B" w:rsidP="009C00A8">
            <w:pPr>
              <w:tabs>
                <w:tab w:val="left" w:pos="2880"/>
                <w:tab w:val="right" w:pos="5040"/>
                <w:tab w:val="right" w:pos="6390"/>
                <w:tab w:val="right" w:pos="8190"/>
              </w:tabs>
              <w:rPr>
                <w:rFonts w:ascii="Arial" w:hAnsi="Arial" w:cs="Arial"/>
                <w:sz w:val="20"/>
                <w:szCs w:val="20"/>
              </w:rPr>
            </w:pPr>
            <w:r w:rsidRPr="00325F74">
              <w:rPr>
                <w:rFonts w:ascii="Arial" w:hAnsi="Arial" w:cs="Arial"/>
                <w:sz w:val="20"/>
                <w:szCs w:val="20"/>
              </w:rPr>
              <w:t xml:space="preserve">Total investment at fair value through </w:t>
            </w:r>
          </w:p>
          <w:p w14:paraId="576C23DD" w14:textId="77777777" w:rsidR="00B5635B" w:rsidRPr="00325F74" w:rsidRDefault="00E26AB5" w:rsidP="009C00A8">
            <w:pPr>
              <w:tabs>
                <w:tab w:val="left" w:pos="2880"/>
                <w:tab w:val="right" w:pos="5040"/>
                <w:tab w:val="right" w:pos="6390"/>
                <w:tab w:val="right" w:pos="8190"/>
              </w:tabs>
              <w:rPr>
                <w:rFonts w:ascii="Arial" w:hAnsi="Arial" w:cs="Arial"/>
                <w:b/>
                <w:bCs/>
                <w:sz w:val="20"/>
                <w:szCs w:val="20"/>
              </w:rPr>
            </w:pPr>
            <w:r w:rsidRPr="00325F74">
              <w:rPr>
                <w:rFonts w:ascii="Arial" w:hAnsi="Arial" w:cs="Arial"/>
                <w:sz w:val="20"/>
                <w:szCs w:val="20"/>
              </w:rPr>
              <w:t xml:space="preserve">   </w:t>
            </w:r>
            <w:r w:rsidR="007B63CC" w:rsidRPr="00325F74">
              <w:rPr>
                <w:rFonts w:ascii="Arial" w:hAnsi="Arial" w:cs="Arial"/>
                <w:sz w:val="20"/>
                <w:szCs w:val="20"/>
              </w:rPr>
              <w:t xml:space="preserve">profit </w:t>
            </w:r>
            <w:r w:rsidR="00B5635B" w:rsidRPr="00325F74">
              <w:rPr>
                <w:rFonts w:ascii="Arial" w:hAnsi="Arial" w:cs="Arial"/>
                <w:sz w:val="20"/>
                <w:szCs w:val="20"/>
              </w:rPr>
              <w:t>or loss</w:t>
            </w:r>
          </w:p>
        </w:tc>
        <w:tc>
          <w:tcPr>
            <w:tcW w:w="1559" w:type="dxa"/>
            <w:tcBorders>
              <w:bottom w:val="single" w:sz="4" w:space="0" w:color="auto"/>
            </w:tcBorders>
            <w:shd w:val="clear" w:color="auto" w:fill="FAFAFA"/>
            <w:vAlign w:val="bottom"/>
          </w:tcPr>
          <w:p w14:paraId="6AA8B7E3" w14:textId="77777777" w:rsidR="00B5635B" w:rsidRPr="00325F74" w:rsidRDefault="00EE5B24" w:rsidP="009C00A8">
            <w:pPr>
              <w:pStyle w:val="StyleStyleAngsanaNewComplex12ptJustifiedLeft001Righ"/>
              <w:ind w:left="0" w:right="-72"/>
              <w:rPr>
                <w:rFonts w:ascii="Arial" w:hAnsi="Arial" w:cs="Arial"/>
                <w:sz w:val="20"/>
                <w:szCs w:val="20"/>
                <w:cs/>
              </w:rPr>
            </w:pPr>
            <w:r w:rsidRPr="00325F74">
              <w:rPr>
                <w:rFonts w:ascii="Arial" w:hAnsi="Arial" w:cs="Arial"/>
                <w:sz w:val="20"/>
                <w:szCs w:val="20"/>
              </w:rPr>
              <w:t>2,532,714,305</w:t>
            </w:r>
          </w:p>
        </w:tc>
        <w:tc>
          <w:tcPr>
            <w:tcW w:w="1456" w:type="dxa"/>
            <w:tcBorders>
              <w:bottom w:val="single" w:sz="4" w:space="0" w:color="auto"/>
            </w:tcBorders>
            <w:shd w:val="clear" w:color="auto" w:fill="FAFAFA"/>
            <w:vAlign w:val="bottom"/>
          </w:tcPr>
          <w:p w14:paraId="65A3812A" w14:textId="77777777" w:rsidR="00B5635B" w:rsidRPr="00325F74" w:rsidRDefault="00EE5B24" w:rsidP="009C00A8">
            <w:pPr>
              <w:pStyle w:val="StyleStyleAngsanaNewComplex12ptJustifiedLeft001Righ"/>
              <w:ind w:left="0" w:right="-72"/>
              <w:rPr>
                <w:rFonts w:ascii="Arial" w:hAnsi="Arial" w:cs="Arial"/>
                <w:sz w:val="20"/>
                <w:szCs w:val="20"/>
                <w:cs/>
              </w:rPr>
            </w:pPr>
            <w:r w:rsidRPr="00325F74">
              <w:rPr>
                <w:rFonts w:ascii="Arial" w:hAnsi="Arial" w:cs="Arial"/>
                <w:sz w:val="20"/>
                <w:szCs w:val="20"/>
              </w:rPr>
              <w:t>-</w:t>
            </w:r>
          </w:p>
        </w:tc>
        <w:tc>
          <w:tcPr>
            <w:tcW w:w="1560" w:type="dxa"/>
            <w:tcBorders>
              <w:bottom w:val="single" w:sz="4" w:space="0" w:color="auto"/>
            </w:tcBorders>
            <w:shd w:val="clear" w:color="auto" w:fill="FAFAFA"/>
            <w:vAlign w:val="bottom"/>
          </w:tcPr>
          <w:p w14:paraId="4C9F1235" w14:textId="77777777" w:rsidR="00B5635B" w:rsidRPr="00325F74" w:rsidRDefault="00EE5B24" w:rsidP="009C00A8">
            <w:pPr>
              <w:pStyle w:val="StyleStyleAngsanaNewComplex12ptJustifiedLeft001Righ"/>
              <w:ind w:left="0" w:right="-72"/>
              <w:rPr>
                <w:rFonts w:ascii="Arial" w:hAnsi="Arial" w:cs="Arial"/>
                <w:sz w:val="20"/>
                <w:szCs w:val="20"/>
                <w:cs/>
              </w:rPr>
            </w:pPr>
            <w:r w:rsidRPr="00325F74">
              <w:rPr>
                <w:rFonts w:ascii="Arial" w:hAnsi="Arial" w:cs="Arial"/>
                <w:sz w:val="20"/>
                <w:szCs w:val="20"/>
              </w:rPr>
              <w:t>2,532,714,305</w:t>
            </w:r>
          </w:p>
        </w:tc>
      </w:tr>
      <w:tr w:rsidR="00B5635B" w:rsidRPr="00325F74" w14:paraId="3A78EDE5" w14:textId="77777777" w:rsidTr="00FD37B4">
        <w:tc>
          <w:tcPr>
            <w:tcW w:w="4592" w:type="dxa"/>
            <w:shd w:val="clear" w:color="auto" w:fill="auto"/>
            <w:vAlign w:val="bottom"/>
          </w:tcPr>
          <w:p w14:paraId="0E039600" w14:textId="77777777" w:rsidR="00B5635B" w:rsidRPr="00325F74" w:rsidRDefault="00B5635B" w:rsidP="009C00A8">
            <w:pPr>
              <w:tabs>
                <w:tab w:val="left" w:pos="2880"/>
                <w:tab w:val="right" w:pos="5040"/>
                <w:tab w:val="right" w:pos="6390"/>
                <w:tab w:val="right" w:pos="8190"/>
              </w:tabs>
              <w:ind w:right="-43"/>
              <w:rPr>
                <w:rFonts w:ascii="Arial" w:hAnsi="Arial" w:cs="Arial"/>
                <w:b/>
                <w:bCs/>
                <w:sz w:val="20"/>
                <w:szCs w:val="20"/>
              </w:rPr>
            </w:pPr>
          </w:p>
        </w:tc>
        <w:tc>
          <w:tcPr>
            <w:tcW w:w="1559" w:type="dxa"/>
            <w:tcBorders>
              <w:top w:val="single" w:sz="4" w:space="0" w:color="auto"/>
            </w:tcBorders>
            <w:shd w:val="clear" w:color="auto" w:fill="FAFAFA"/>
            <w:vAlign w:val="bottom"/>
          </w:tcPr>
          <w:p w14:paraId="3A9E29AF" w14:textId="77777777" w:rsidR="00B5635B" w:rsidRPr="00325F74" w:rsidRDefault="00B5635B" w:rsidP="009C00A8">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FAFAFA"/>
            <w:vAlign w:val="bottom"/>
          </w:tcPr>
          <w:p w14:paraId="60B1F471" w14:textId="77777777" w:rsidR="00B5635B" w:rsidRPr="00325F74" w:rsidRDefault="00B5635B" w:rsidP="009C00A8">
            <w:pPr>
              <w:ind w:right="-72"/>
              <w:jc w:val="right"/>
              <w:rPr>
                <w:rFonts w:ascii="Arial" w:hAnsi="Arial" w:cs="Arial"/>
                <w:b/>
                <w:bCs/>
                <w:sz w:val="20"/>
                <w:szCs w:val="20"/>
              </w:rPr>
            </w:pPr>
          </w:p>
        </w:tc>
        <w:tc>
          <w:tcPr>
            <w:tcW w:w="1560" w:type="dxa"/>
            <w:tcBorders>
              <w:top w:val="single" w:sz="4" w:space="0" w:color="auto"/>
            </w:tcBorders>
            <w:shd w:val="clear" w:color="auto" w:fill="FAFAFA"/>
            <w:vAlign w:val="bottom"/>
          </w:tcPr>
          <w:p w14:paraId="25FB7309" w14:textId="77777777" w:rsidR="00B5635B" w:rsidRPr="00325F74" w:rsidRDefault="00B5635B" w:rsidP="009C00A8">
            <w:pPr>
              <w:pStyle w:val="StyleStyleAngsanaNewComplex12ptJustifiedLeft001Righ"/>
              <w:ind w:left="0" w:right="-72"/>
              <w:rPr>
                <w:rFonts w:ascii="Arial" w:hAnsi="Arial" w:cs="Arial"/>
                <w:sz w:val="20"/>
                <w:szCs w:val="20"/>
              </w:rPr>
            </w:pPr>
          </w:p>
        </w:tc>
      </w:tr>
      <w:tr w:rsidR="00B5635B" w:rsidRPr="00325F74" w14:paraId="7D7645B1" w14:textId="77777777" w:rsidTr="00FD37B4">
        <w:tc>
          <w:tcPr>
            <w:tcW w:w="4592" w:type="dxa"/>
            <w:shd w:val="clear" w:color="auto" w:fill="auto"/>
            <w:vAlign w:val="bottom"/>
          </w:tcPr>
          <w:p w14:paraId="4C4B4AEC" w14:textId="77777777" w:rsidR="00B5635B" w:rsidRPr="00325F74" w:rsidRDefault="00B5635B" w:rsidP="009C00A8">
            <w:pPr>
              <w:tabs>
                <w:tab w:val="left" w:pos="2880"/>
                <w:tab w:val="right" w:pos="5040"/>
                <w:tab w:val="right" w:pos="6390"/>
                <w:tab w:val="right" w:pos="8190"/>
              </w:tabs>
              <w:ind w:right="-43"/>
              <w:rPr>
                <w:rFonts w:ascii="Arial" w:hAnsi="Arial" w:cs="Arial"/>
                <w:b/>
                <w:bCs/>
                <w:sz w:val="20"/>
                <w:szCs w:val="20"/>
              </w:rPr>
            </w:pPr>
            <w:r w:rsidRPr="00325F74">
              <w:rPr>
                <w:rFonts w:ascii="Arial" w:hAnsi="Arial" w:cs="Arial"/>
                <w:b/>
                <w:bCs/>
                <w:sz w:val="20"/>
                <w:szCs w:val="20"/>
              </w:rPr>
              <w:t xml:space="preserve">Investment at fair value through other </w:t>
            </w:r>
          </w:p>
          <w:p w14:paraId="7F862CAD" w14:textId="77777777" w:rsidR="00B5635B" w:rsidRPr="00325F74" w:rsidRDefault="00B5635B" w:rsidP="009C00A8">
            <w:pPr>
              <w:tabs>
                <w:tab w:val="left" w:pos="2880"/>
                <w:tab w:val="right" w:pos="5040"/>
                <w:tab w:val="right" w:pos="6390"/>
                <w:tab w:val="right" w:pos="8190"/>
              </w:tabs>
              <w:ind w:right="-43"/>
              <w:rPr>
                <w:rFonts w:ascii="Arial" w:hAnsi="Arial" w:cs="Arial"/>
                <w:b/>
                <w:bCs/>
                <w:sz w:val="20"/>
                <w:szCs w:val="20"/>
              </w:rPr>
            </w:pPr>
            <w:r w:rsidRPr="00325F74">
              <w:rPr>
                <w:rFonts w:ascii="Arial" w:hAnsi="Arial" w:cs="Arial"/>
                <w:b/>
                <w:bCs/>
                <w:sz w:val="20"/>
                <w:szCs w:val="20"/>
              </w:rPr>
              <w:t xml:space="preserve">   comprehensive income</w:t>
            </w:r>
          </w:p>
        </w:tc>
        <w:tc>
          <w:tcPr>
            <w:tcW w:w="1559" w:type="dxa"/>
            <w:shd w:val="clear" w:color="auto" w:fill="FAFAFA"/>
            <w:vAlign w:val="bottom"/>
          </w:tcPr>
          <w:p w14:paraId="596CED18" w14:textId="77777777" w:rsidR="00B5635B" w:rsidRPr="00325F74"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42D0A27C" w14:textId="77777777" w:rsidR="00B5635B" w:rsidRPr="00325F74" w:rsidRDefault="00B5635B" w:rsidP="009C00A8">
            <w:pPr>
              <w:ind w:right="-72"/>
              <w:jc w:val="right"/>
              <w:rPr>
                <w:rFonts w:ascii="Arial" w:hAnsi="Arial" w:cs="Arial"/>
                <w:b/>
                <w:bCs/>
                <w:sz w:val="20"/>
                <w:szCs w:val="20"/>
              </w:rPr>
            </w:pPr>
          </w:p>
        </w:tc>
        <w:tc>
          <w:tcPr>
            <w:tcW w:w="1560" w:type="dxa"/>
            <w:shd w:val="clear" w:color="auto" w:fill="FAFAFA"/>
            <w:vAlign w:val="bottom"/>
          </w:tcPr>
          <w:p w14:paraId="58F6570C" w14:textId="77777777" w:rsidR="00B5635B" w:rsidRPr="00325F74" w:rsidRDefault="00B5635B" w:rsidP="009C00A8">
            <w:pPr>
              <w:pStyle w:val="StyleStyleAngsanaNewComplex12ptJustifiedLeft001Righ"/>
              <w:ind w:left="0" w:right="-72"/>
              <w:rPr>
                <w:rFonts w:ascii="Arial" w:hAnsi="Arial" w:cs="Arial"/>
                <w:sz w:val="20"/>
                <w:szCs w:val="20"/>
              </w:rPr>
            </w:pPr>
          </w:p>
        </w:tc>
      </w:tr>
      <w:tr w:rsidR="00EE5B24" w:rsidRPr="00325F74" w14:paraId="1DF21404" w14:textId="77777777" w:rsidTr="00FD37B4">
        <w:tc>
          <w:tcPr>
            <w:tcW w:w="4592" w:type="dxa"/>
            <w:shd w:val="clear" w:color="auto" w:fill="auto"/>
            <w:vAlign w:val="bottom"/>
          </w:tcPr>
          <w:p w14:paraId="3D5C8B71" w14:textId="77777777" w:rsidR="00EE5B24" w:rsidRPr="00325F74" w:rsidRDefault="00EE5B24" w:rsidP="00EE5B24">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rPr>
              <w:t xml:space="preserve">Marketable securities </w:t>
            </w:r>
          </w:p>
        </w:tc>
        <w:tc>
          <w:tcPr>
            <w:tcW w:w="1559" w:type="dxa"/>
            <w:shd w:val="clear" w:color="auto" w:fill="FAFAFA"/>
            <w:vAlign w:val="bottom"/>
          </w:tcPr>
          <w:p w14:paraId="225E3682" w14:textId="77777777" w:rsidR="00EE5B24" w:rsidRPr="00325F74" w:rsidRDefault="00EE5B24" w:rsidP="00EE5B24">
            <w:pPr>
              <w:pStyle w:val="StyleStyleAngsanaNewComplex12ptJustifiedLeft001Righ"/>
              <w:ind w:left="0" w:right="-72"/>
              <w:rPr>
                <w:rFonts w:ascii="Arial" w:hAnsi="Arial" w:cs="Arial"/>
                <w:sz w:val="20"/>
                <w:szCs w:val="20"/>
              </w:rPr>
            </w:pPr>
            <w:r w:rsidRPr="00325F74">
              <w:rPr>
                <w:rFonts w:ascii="Arial" w:hAnsi="Arial" w:cs="Arial"/>
                <w:sz w:val="20"/>
                <w:szCs w:val="20"/>
              </w:rPr>
              <w:t>28</w:t>
            </w:r>
          </w:p>
        </w:tc>
        <w:tc>
          <w:tcPr>
            <w:tcW w:w="1456" w:type="dxa"/>
            <w:shd w:val="clear" w:color="auto" w:fill="FAFAFA"/>
            <w:vAlign w:val="bottom"/>
          </w:tcPr>
          <w:p w14:paraId="135DE582" w14:textId="77777777" w:rsidR="00EE5B24" w:rsidRPr="00325F74" w:rsidRDefault="00EE5B24" w:rsidP="00EE5B24">
            <w:pPr>
              <w:ind w:right="-72"/>
              <w:jc w:val="right"/>
              <w:rPr>
                <w:rFonts w:ascii="Arial" w:hAnsi="Arial" w:cs="Arial"/>
                <w:sz w:val="20"/>
                <w:szCs w:val="20"/>
              </w:rPr>
            </w:pPr>
            <w:r w:rsidRPr="00325F74">
              <w:rPr>
                <w:rFonts w:ascii="Arial" w:hAnsi="Arial" w:cs="Arial"/>
                <w:sz w:val="20"/>
                <w:szCs w:val="20"/>
              </w:rPr>
              <w:t>-</w:t>
            </w:r>
          </w:p>
        </w:tc>
        <w:tc>
          <w:tcPr>
            <w:tcW w:w="1560" w:type="dxa"/>
            <w:shd w:val="clear" w:color="auto" w:fill="FAFAFA"/>
            <w:vAlign w:val="bottom"/>
          </w:tcPr>
          <w:p w14:paraId="143A5C42" w14:textId="77777777" w:rsidR="00EE5B24" w:rsidRPr="00325F74" w:rsidRDefault="00EE5B24" w:rsidP="00EE5B24">
            <w:pPr>
              <w:pStyle w:val="StyleStyleAngsanaNewComplex12ptJustifiedLeft001Righ"/>
              <w:ind w:left="0" w:right="-72"/>
              <w:rPr>
                <w:rFonts w:ascii="Arial" w:hAnsi="Arial" w:cs="Arial"/>
                <w:sz w:val="20"/>
                <w:szCs w:val="20"/>
              </w:rPr>
            </w:pPr>
            <w:r w:rsidRPr="00325F74">
              <w:rPr>
                <w:rFonts w:ascii="Arial" w:hAnsi="Arial" w:cs="Arial"/>
                <w:sz w:val="20"/>
                <w:szCs w:val="20"/>
              </w:rPr>
              <w:t>28</w:t>
            </w:r>
          </w:p>
        </w:tc>
      </w:tr>
      <w:tr w:rsidR="00EE5B24" w:rsidRPr="00325F74" w14:paraId="7A9EED7F" w14:textId="77777777" w:rsidTr="00FD37B4">
        <w:tc>
          <w:tcPr>
            <w:tcW w:w="4592" w:type="dxa"/>
            <w:shd w:val="clear" w:color="auto" w:fill="auto"/>
            <w:vAlign w:val="bottom"/>
          </w:tcPr>
          <w:p w14:paraId="6AF68E3B" w14:textId="77777777" w:rsidR="00EE5B24" w:rsidRPr="00325F74" w:rsidRDefault="00EE5B24" w:rsidP="00EE5B24">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u w:val="single"/>
              </w:rPr>
              <w:t>Less</w:t>
            </w:r>
            <w:r w:rsidRPr="00325F74">
              <w:rPr>
                <w:rFonts w:ascii="Arial" w:hAnsi="Arial" w:cs="Arial"/>
                <w:sz w:val="20"/>
                <w:szCs w:val="20"/>
              </w:rPr>
              <w:t xml:space="preserve"> Provision for change in value</w:t>
            </w:r>
          </w:p>
        </w:tc>
        <w:tc>
          <w:tcPr>
            <w:tcW w:w="1559" w:type="dxa"/>
            <w:tcBorders>
              <w:bottom w:val="single" w:sz="4" w:space="0" w:color="auto"/>
            </w:tcBorders>
            <w:shd w:val="clear" w:color="auto" w:fill="FAFAFA"/>
            <w:vAlign w:val="bottom"/>
          </w:tcPr>
          <w:p w14:paraId="0FBB50CB" w14:textId="77777777" w:rsidR="00EE5B24" w:rsidRPr="00325F74" w:rsidRDefault="00EE5B24" w:rsidP="00EE5B24">
            <w:pPr>
              <w:pStyle w:val="StyleStyleAngsanaNewComplex12ptJustifiedLeft001Righ"/>
              <w:ind w:left="0" w:right="-72"/>
              <w:rPr>
                <w:rFonts w:ascii="Arial" w:hAnsi="Arial" w:cs="Arial"/>
                <w:sz w:val="20"/>
                <w:szCs w:val="20"/>
              </w:rPr>
            </w:pPr>
            <w:r w:rsidRPr="00325F74">
              <w:rPr>
                <w:rFonts w:ascii="Arial" w:hAnsi="Arial" w:cs="Arial"/>
                <w:sz w:val="20"/>
                <w:szCs w:val="20"/>
              </w:rPr>
              <w:t>(20)</w:t>
            </w:r>
          </w:p>
        </w:tc>
        <w:tc>
          <w:tcPr>
            <w:tcW w:w="1456" w:type="dxa"/>
            <w:tcBorders>
              <w:bottom w:val="single" w:sz="4" w:space="0" w:color="auto"/>
            </w:tcBorders>
            <w:shd w:val="clear" w:color="auto" w:fill="FAFAFA"/>
            <w:vAlign w:val="bottom"/>
          </w:tcPr>
          <w:p w14:paraId="201729D4" w14:textId="77777777" w:rsidR="00EE5B24" w:rsidRPr="00325F74" w:rsidRDefault="00EE5B24" w:rsidP="00EE5B24">
            <w:pPr>
              <w:ind w:right="-72"/>
              <w:jc w:val="right"/>
              <w:rPr>
                <w:rFonts w:ascii="Arial" w:hAnsi="Arial" w:cs="Arial"/>
                <w:sz w:val="20"/>
                <w:szCs w:val="20"/>
              </w:rPr>
            </w:pPr>
            <w:r w:rsidRPr="00325F74">
              <w:rPr>
                <w:rFonts w:ascii="Arial" w:hAnsi="Arial" w:cs="Arial"/>
                <w:sz w:val="20"/>
                <w:szCs w:val="20"/>
              </w:rPr>
              <w:t>-</w:t>
            </w:r>
          </w:p>
        </w:tc>
        <w:tc>
          <w:tcPr>
            <w:tcW w:w="1560" w:type="dxa"/>
            <w:tcBorders>
              <w:bottom w:val="single" w:sz="4" w:space="0" w:color="auto"/>
            </w:tcBorders>
            <w:shd w:val="clear" w:color="auto" w:fill="FAFAFA"/>
            <w:vAlign w:val="bottom"/>
          </w:tcPr>
          <w:p w14:paraId="33AC78B1" w14:textId="77777777" w:rsidR="00EE5B24" w:rsidRPr="00325F74" w:rsidRDefault="00EE5B24" w:rsidP="00EE5B24">
            <w:pPr>
              <w:pStyle w:val="StyleStyleAngsanaNewComplex12ptJustifiedLeft001Righ"/>
              <w:ind w:left="0" w:right="-72"/>
              <w:rPr>
                <w:rFonts w:ascii="Arial" w:hAnsi="Arial" w:cs="Arial"/>
                <w:sz w:val="20"/>
                <w:szCs w:val="20"/>
              </w:rPr>
            </w:pPr>
            <w:r w:rsidRPr="00325F74">
              <w:rPr>
                <w:rFonts w:ascii="Arial" w:hAnsi="Arial" w:cs="Arial"/>
                <w:sz w:val="20"/>
                <w:szCs w:val="20"/>
              </w:rPr>
              <w:t>(20)</w:t>
            </w:r>
          </w:p>
        </w:tc>
      </w:tr>
      <w:tr w:rsidR="00EE5B24" w:rsidRPr="00325F74" w14:paraId="4481019E" w14:textId="77777777" w:rsidTr="00FD37B4">
        <w:tc>
          <w:tcPr>
            <w:tcW w:w="4592" w:type="dxa"/>
            <w:shd w:val="clear" w:color="auto" w:fill="auto"/>
            <w:vAlign w:val="bottom"/>
          </w:tcPr>
          <w:p w14:paraId="3E0A211D" w14:textId="77777777" w:rsidR="00EE5B24" w:rsidRPr="00325F74" w:rsidRDefault="00EE5B24" w:rsidP="00EE5B24">
            <w:pPr>
              <w:tabs>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FAFAFA"/>
            <w:vAlign w:val="bottom"/>
          </w:tcPr>
          <w:p w14:paraId="25A538AB" w14:textId="77777777" w:rsidR="00EE5B24" w:rsidRPr="00325F74" w:rsidRDefault="00EE5B24" w:rsidP="00EE5B24">
            <w:pPr>
              <w:pStyle w:val="StyleStyleAngsanaNewComplex12ptJustifiedLeft001Righ"/>
              <w:ind w:left="0" w:right="-72"/>
              <w:rPr>
                <w:rFonts w:ascii="Arial" w:hAnsi="Arial" w:cs="Arial"/>
                <w:sz w:val="20"/>
                <w:szCs w:val="20"/>
                <w:cs/>
              </w:rPr>
            </w:pPr>
          </w:p>
        </w:tc>
        <w:tc>
          <w:tcPr>
            <w:tcW w:w="1456" w:type="dxa"/>
            <w:tcBorders>
              <w:top w:val="single" w:sz="4" w:space="0" w:color="auto"/>
            </w:tcBorders>
            <w:shd w:val="clear" w:color="auto" w:fill="FAFAFA"/>
            <w:vAlign w:val="bottom"/>
          </w:tcPr>
          <w:p w14:paraId="4E7BB783" w14:textId="77777777" w:rsidR="00EE5B24" w:rsidRPr="00325F74" w:rsidRDefault="00EE5B24" w:rsidP="00EE5B24">
            <w:pPr>
              <w:pStyle w:val="StyleStyleAngsanaNewComplex12ptJustifiedLeft001Righ"/>
              <w:ind w:left="0" w:right="-72"/>
              <w:rPr>
                <w:rFonts w:ascii="Arial" w:hAnsi="Arial" w:cs="Arial"/>
                <w:sz w:val="20"/>
                <w:szCs w:val="20"/>
                <w:cs/>
              </w:rPr>
            </w:pPr>
          </w:p>
        </w:tc>
        <w:tc>
          <w:tcPr>
            <w:tcW w:w="1560" w:type="dxa"/>
            <w:tcBorders>
              <w:top w:val="single" w:sz="4" w:space="0" w:color="auto"/>
            </w:tcBorders>
            <w:shd w:val="clear" w:color="auto" w:fill="FAFAFA"/>
            <w:vAlign w:val="bottom"/>
          </w:tcPr>
          <w:p w14:paraId="7B3BE9B0" w14:textId="77777777" w:rsidR="00EE5B24" w:rsidRPr="00325F74" w:rsidRDefault="00EE5B24" w:rsidP="00EE5B24">
            <w:pPr>
              <w:pStyle w:val="StyleStyleAngsanaNewComplex12ptJustifiedLeft001Righ"/>
              <w:ind w:left="0" w:right="-72"/>
              <w:rPr>
                <w:rFonts w:ascii="Arial" w:hAnsi="Arial" w:cs="Arial"/>
                <w:sz w:val="20"/>
                <w:szCs w:val="20"/>
                <w:cs/>
              </w:rPr>
            </w:pPr>
          </w:p>
        </w:tc>
      </w:tr>
      <w:tr w:rsidR="00EE5B24" w:rsidRPr="00325F74" w14:paraId="6045DEBA" w14:textId="77777777" w:rsidTr="00FD37B4">
        <w:tc>
          <w:tcPr>
            <w:tcW w:w="4592" w:type="dxa"/>
            <w:shd w:val="clear" w:color="auto" w:fill="auto"/>
            <w:vAlign w:val="bottom"/>
          </w:tcPr>
          <w:p w14:paraId="2427EDD5" w14:textId="77777777" w:rsidR="00EE5B24" w:rsidRPr="00325F74" w:rsidRDefault="00EE5B24" w:rsidP="00EE5B24">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rPr>
              <w:t xml:space="preserve">Total investment at fair value through other </w:t>
            </w:r>
          </w:p>
        </w:tc>
        <w:tc>
          <w:tcPr>
            <w:tcW w:w="1559" w:type="dxa"/>
            <w:shd w:val="clear" w:color="auto" w:fill="FAFAFA"/>
            <w:vAlign w:val="bottom"/>
          </w:tcPr>
          <w:p w14:paraId="2ADBB948" w14:textId="77777777" w:rsidR="00EE5B24" w:rsidRPr="00325F74" w:rsidRDefault="00EE5B24" w:rsidP="00EE5B24">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4A5FBBC6" w14:textId="77777777" w:rsidR="00EE5B24" w:rsidRPr="00325F74" w:rsidRDefault="00EE5B24" w:rsidP="00EE5B24">
            <w:pPr>
              <w:ind w:right="-72"/>
              <w:jc w:val="right"/>
              <w:rPr>
                <w:rFonts w:ascii="Arial" w:hAnsi="Arial" w:cs="Arial"/>
                <w:b/>
                <w:bCs/>
                <w:sz w:val="20"/>
                <w:szCs w:val="20"/>
              </w:rPr>
            </w:pPr>
          </w:p>
        </w:tc>
        <w:tc>
          <w:tcPr>
            <w:tcW w:w="1560" w:type="dxa"/>
            <w:shd w:val="clear" w:color="auto" w:fill="FAFAFA"/>
            <w:vAlign w:val="bottom"/>
          </w:tcPr>
          <w:p w14:paraId="55B372BF" w14:textId="77777777" w:rsidR="00EE5B24" w:rsidRPr="00325F74" w:rsidRDefault="00EE5B24" w:rsidP="00EE5B24">
            <w:pPr>
              <w:pStyle w:val="StyleStyleAngsanaNewComplex12ptJustifiedLeft001Righ"/>
              <w:ind w:left="0" w:right="-72"/>
              <w:rPr>
                <w:rFonts w:ascii="Arial" w:hAnsi="Arial" w:cs="Arial"/>
                <w:sz w:val="20"/>
                <w:szCs w:val="20"/>
              </w:rPr>
            </w:pPr>
          </w:p>
        </w:tc>
      </w:tr>
      <w:tr w:rsidR="00EE5B24" w:rsidRPr="00325F74" w14:paraId="72A8A534" w14:textId="77777777" w:rsidTr="00FD37B4">
        <w:tc>
          <w:tcPr>
            <w:tcW w:w="4592" w:type="dxa"/>
            <w:shd w:val="clear" w:color="auto" w:fill="auto"/>
            <w:vAlign w:val="bottom"/>
          </w:tcPr>
          <w:p w14:paraId="737E8180" w14:textId="77777777" w:rsidR="00EE5B24" w:rsidRPr="00325F74" w:rsidRDefault="00EE5B24" w:rsidP="00EE5B24">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rPr>
              <w:t xml:space="preserve">   comprehensive income</w:t>
            </w:r>
          </w:p>
        </w:tc>
        <w:tc>
          <w:tcPr>
            <w:tcW w:w="1559" w:type="dxa"/>
            <w:tcBorders>
              <w:bottom w:val="single" w:sz="4" w:space="0" w:color="auto"/>
            </w:tcBorders>
            <w:shd w:val="clear" w:color="auto" w:fill="FAFAFA"/>
            <w:vAlign w:val="bottom"/>
          </w:tcPr>
          <w:p w14:paraId="573AF5F9" w14:textId="77777777" w:rsidR="00EE5B24" w:rsidRPr="00325F74" w:rsidRDefault="00EE5B24" w:rsidP="00EE5B24">
            <w:pPr>
              <w:pStyle w:val="StyleStyleAngsanaNewComplex12ptJustifiedLeft001Righ"/>
              <w:ind w:left="0" w:right="-72"/>
              <w:rPr>
                <w:rFonts w:ascii="Arial" w:hAnsi="Arial" w:cs="Arial"/>
                <w:sz w:val="20"/>
                <w:szCs w:val="20"/>
              </w:rPr>
            </w:pPr>
            <w:r w:rsidRPr="00325F74">
              <w:rPr>
                <w:rFonts w:ascii="Arial" w:hAnsi="Arial" w:cs="Arial"/>
                <w:sz w:val="20"/>
                <w:szCs w:val="20"/>
              </w:rPr>
              <w:t>8</w:t>
            </w:r>
          </w:p>
        </w:tc>
        <w:tc>
          <w:tcPr>
            <w:tcW w:w="1456" w:type="dxa"/>
            <w:tcBorders>
              <w:bottom w:val="single" w:sz="4" w:space="0" w:color="auto"/>
            </w:tcBorders>
            <w:shd w:val="clear" w:color="auto" w:fill="FAFAFA"/>
            <w:vAlign w:val="bottom"/>
          </w:tcPr>
          <w:p w14:paraId="0BFB2FA5" w14:textId="77777777" w:rsidR="00EE5B24" w:rsidRPr="00325F74" w:rsidRDefault="00EE5B24" w:rsidP="00EE5B24">
            <w:pPr>
              <w:ind w:right="-72"/>
              <w:jc w:val="right"/>
              <w:rPr>
                <w:rFonts w:ascii="Arial" w:hAnsi="Arial" w:cs="Arial"/>
                <w:sz w:val="20"/>
                <w:szCs w:val="20"/>
              </w:rPr>
            </w:pPr>
            <w:r w:rsidRPr="00325F74">
              <w:rPr>
                <w:rFonts w:ascii="Arial" w:hAnsi="Arial" w:cs="Arial"/>
                <w:sz w:val="20"/>
                <w:szCs w:val="20"/>
              </w:rPr>
              <w:t>-</w:t>
            </w:r>
          </w:p>
        </w:tc>
        <w:tc>
          <w:tcPr>
            <w:tcW w:w="1560" w:type="dxa"/>
            <w:tcBorders>
              <w:bottom w:val="single" w:sz="4" w:space="0" w:color="auto"/>
            </w:tcBorders>
            <w:shd w:val="clear" w:color="auto" w:fill="FAFAFA"/>
            <w:vAlign w:val="bottom"/>
          </w:tcPr>
          <w:p w14:paraId="3E5F8CC8" w14:textId="77777777" w:rsidR="00EE5B24" w:rsidRPr="00325F74" w:rsidRDefault="00EE5B24" w:rsidP="00EE5B24">
            <w:pPr>
              <w:pStyle w:val="StyleStyleAngsanaNewComplex12ptJustifiedLeft001Righ"/>
              <w:ind w:left="0" w:right="-72"/>
              <w:rPr>
                <w:rFonts w:ascii="Arial" w:hAnsi="Arial" w:cs="Arial"/>
                <w:sz w:val="20"/>
                <w:szCs w:val="20"/>
              </w:rPr>
            </w:pPr>
            <w:r w:rsidRPr="00325F74">
              <w:rPr>
                <w:rFonts w:ascii="Arial" w:hAnsi="Arial" w:cs="Arial"/>
                <w:sz w:val="20"/>
                <w:szCs w:val="20"/>
              </w:rPr>
              <w:t>8</w:t>
            </w:r>
          </w:p>
        </w:tc>
      </w:tr>
    </w:tbl>
    <w:p w14:paraId="4AD69FD8" w14:textId="77777777" w:rsidR="00B5635B" w:rsidRPr="00535A53" w:rsidRDefault="00B5635B" w:rsidP="00B5635B">
      <w:pPr>
        <w:tabs>
          <w:tab w:val="right" w:pos="7200"/>
          <w:tab w:val="right" w:pos="8540"/>
        </w:tabs>
        <w:jc w:val="both"/>
        <w:rPr>
          <w:rFonts w:ascii="Arial" w:hAnsi="Arial" w:cs="Arial"/>
          <w:spacing w:val="-2"/>
          <w:sz w:val="20"/>
          <w:szCs w:val="20"/>
        </w:rPr>
      </w:pPr>
    </w:p>
    <w:tbl>
      <w:tblPr>
        <w:tblW w:w="9167" w:type="dxa"/>
        <w:tblInd w:w="18" w:type="dxa"/>
        <w:tblLook w:val="04A0" w:firstRow="1" w:lastRow="0" w:firstColumn="1" w:lastColumn="0" w:noHBand="0" w:noVBand="1"/>
      </w:tblPr>
      <w:tblGrid>
        <w:gridCol w:w="4592"/>
        <w:gridCol w:w="1557"/>
        <w:gridCol w:w="1456"/>
        <w:gridCol w:w="1562"/>
      </w:tblGrid>
      <w:tr w:rsidR="00B5635B" w:rsidRPr="00535A53" w14:paraId="38445F68" w14:textId="77777777" w:rsidTr="00E26AB5">
        <w:tc>
          <w:tcPr>
            <w:tcW w:w="4592" w:type="dxa"/>
            <w:shd w:val="clear" w:color="auto" w:fill="auto"/>
            <w:vAlign w:val="bottom"/>
          </w:tcPr>
          <w:p w14:paraId="26BF074C" w14:textId="77777777" w:rsidR="00B5635B" w:rsidRPr="00535A53" w:rsidRDefault="00B5635B" w:rsidP="009C00A8">
            <w:pPr>
              <w:tabs>
                <w:tab w:val="left" w:pos="1440"/>
                <w:tab w:val="right" w:pos="7200"/>
              </w:tabs>
              <w:rPr>
                <w:rFonts w:ascii="Arial" w:hAnsi="Arial" w:cs="Arial"/>
                <w:b/>
                <w:bCs/>
                <w:sz w:val="20"/>
                <w:szCs w:val="20"/>
              </w:rPr>
            </w:pPr>
          </w:p>
        </w:tc>
        <w:tc>
          <w:tcPr>
            <w:tcW w:w="4575" w:type="dxa"/>
            <w:gridSpan w:val="3"/>
            <w:tcBorders>
              <w:top w:val="single" w:sz="4" w:space="0" w:color="auto"/>
              <w:bottom w:val="single" w:sz="4" w:space="0" w:color="auto"/>
            </w:tcBorders>
            <w:shd w:val="clear" w:color="auto" w:fill="auto"/>
            <w:vAlign w:val="bottom"/>
          </w:tcPr>
          <w:p w14:paraId="0987C2AF" w14:textId="77777777" w:rsidR="00B5635B" w:rsidRPr="00535A53" w:rsidRDefault="00B5635B" w:rsidP="009C00A8">
            <w:pPr>
              <w:ind w:right="-72"/>
              <w:jc w:val="center"/>
              <w:rPr>
                <w:rFonts w:ascii="Arial" w:hAnsi="Arial" w:cs="Arial"/>
                <w:b/>
                <w:bCs/>
                <w:sz w:val="20"/>
                <w:szCs w:val="20"/>
                <w:lang w:val="en-GB"/>
              </w:rPr>
            </w:pPr>
            <w:r w:rsidRPr="00535A53">
              <w:rPr>
                <w:rFonts w:ascii="Arial" w:hAnsi="Arial" w:cs="Arial"/>
                <w:b/>
                <w:bCs/>
                <w:sz w:val="20"/>
                <w:szCs w:val="20"/>
                <w:lang w:val="en-GB"/>
              </w:rPr>
              <w:t>Amortised cost</w:t>
            </w:r>
          </w:p>
        </w:tc>
      </w:tr>
      <w:tr w:rsidR="00B5635B" w:rsidRPr="00535A53" w14:paraId="2F743F96" w14:textId="77777777" w:rsidTr="00E26AB5">
        <w:tc>
          <w:tcPr>
            <w:tcW w:w="4592" w:type="dxa"/>
            <w:shd w:val="clear" w:color="auto" w:fill="auto"/>
            <w:vAlign w:val="bottom"/>
          </w:tcPr>
          <w:p w14:paraId="320CFC96" w14:textId="77777777" w:rsidR="00B5635B" w:rsidRPr="00535A53"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shd w:val="clear" w:color="auto" w:fill="auto"/>
            <w:vAlign w:val="bottom"/>
          </w:tcPr>
          <w:p w14:paraId="3742DE3C" w14:textId="77777777" w:rsidR="00B5635B" w:rsidRPr="00535A53" w:rsidRDefault="00612BC7"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Non - collateralised investments</w:t>
            </w:r>
          </w:p>
        </w:tc>
        <w:tc>
          <w:tcPr>
            <w:tcW w:w="1456" w:type="dxa"/>
            <w:tcBorders>
              <w:top w:val="single" w:sz="4" w:space="0" w:color="auto"/>
            </w:tcBorders>
            <w:shd w:val="clear" w:color="auto" w:fill="auto"/>
            <w:vAlign w:val="bottom"/>
          </w:tcPr>
          <w:p w14:paraId="1B54722D" w14:textId="77777777" w:rsidR="00B5635B" w:rsidRPr="00535A53" w:rsidRDefault="00612BC7"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Collateralised investments</w:t>
            </w:r>
          </w:p>
        </w:tc>
        <w:tc>
          <w:tcPr>
            <w:tcW w:w="1557" w:type="dxa"/>
            <w:tcBorders>
              <w:top w:val="single" w:sz="4" w:space="0" w:color="auto"/>
            </w:tcBorders>
            <w:shd w:val="clear" w:color="auto" w:fill="auto"/>
            <w:vAlign w:val="bottom"/>
          </w:tcPr>
          <w:p w14:paraId="11ACDBAD"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Total</w:t>
            </w:r>
          </w:p>
        </w:tc>
      </w:tr>
      <w:tr w:rsidR="00B5635B" w:rsidRPr="00535A53" w14:paraId="3AC56F8B" w14:textId="77777777" w:rsidTr="00E26AB5">
        <w:tc>
          <w:tcPr>
            <w:tcW w:w="4592" w:type="dxa"/>
            <w:shd w:val="clear" w:color="auto" w:fill="auto"/>
            <w:vAlign w:val="bottom"/>
          </w:tcPr>
          <w:p w14:paraId="19B818C3" w14:textId="77777777" w:rsidR="00B5635B" w:rsidRPr="00535A53" w:rsidRDefault="00B5635B" w:rsidP="009C00A8">
            <w:pPr>
              <w:tabs>
                <w:tab w:val="left" w:pos="2880"/>
                <w:tab w:val="right" w:pos="5040"/>
                <w:tab w:val="right" w:pos="6390"/>
                <w:tab w:val="right" w:pos="8190"/>
              </w:tabs>
              <w:ind w:right="-43"/>
              <w:rPr>
                <w:rFonts w:ascii="Arial" w:hAnsi="Arial" w:cs="Arial"/>
                <w:b/>
                <w:bCs/>
                <w:sz w:val="20"/>
                <w:szCs w:val="20"/>
              </w:rPr>
            </w:pPr>
            <w:r w:rsidRPr="00535A53">
              <w:rPr>
                <w:rFonts w:ascii="Arial" w:hAnsi="Arial" w:cs="Arial"/>
                <w:b/>
                <w:bCs/>
                <w:spacing w:val="-6"/>
                <w:sz w:val="20"/>
                <w:szCs w:val="20"/>
              </w:rPr>
              <w:t xml:space="preserve">As at </w:t>
            </w:r>
            <w:r w:rsidR="00C71956" w:rsidRPr="00535A53">
              <w:rPr>
                <w:rFonts w:ascii="Arial" w:hAnsi="Arial" w:cs="Arial"/>
                <w:b/>
                <w:bCs/>
                <w:spacing w:val="-6"/>
                <w:sz w:val="20"/>
                <w:szCs w:val="20"/>
                <w:cs/>
              </w:rPr>
              <w:t xml:space="preserve">31 </w:t>
            </w:r>
            <w:r w:rsidR="00C71956" w:rsidRPr="00535A53">
              <w:rPr>
                <w:rFonts w:ascii="Arial" w:hAnsi="Arial" w:cs="Arial"/>
                <w:b/>
                <w:bCs/>
                <w:spacing w:val="-6"/>
                <w:sz w:val="20"/>
                <w:szCs w:val="20"/>
              </w:rPr>
              <w:t xml:space="preserve">December </w:t>
            </w:r>
            <w:r w:rsidR="00C71956" w:rsidRPr="00535A53">
              <w:rPr>
                <w:rFonts w:ascii="Arial" w:hAnsi="Arial" w:cs="Arial"/>
                <w:b/>
                <w:bCs/>
                <w:spacing w:val="-6"/>
                <w:sz w:val="20"/>
                <w:szCs w:val="20"/>
                <w:cs/>
              </w:rPr>
              <w:t>2020</w:t>
            </w:r>
          </w:p>
        </w:tc>
        <w:tc>
          <w:tcPr>
            <w:tcW w:w="1557" w:type="dxa"/>
            <w:tcBorders>
              <w:bottom w:val="single" w:sz="4" w:space="0" w:color="auto"/>
            </w:tcBorders>
            <w:shd w:val="clear" w:color="auto" w:fill="auto"/>
            <w:vAlign w:val="bottom"/>
          </w:tcPr>
          <w:p w14:paraId="469ABE51"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c>
          <w:tcPr>
            <w:tcW w:w="1456" w:type="dxa"/>
            <w:tcBorders>
              <w:bottom w:val="single" w:sz="4" w:space="0" w:color="auto"/>
            </w:tcBorders>
            <w:shd w:val="clear" w:color="auto" w:fill="auto"/>
            <w:vAlign w:val="bottom"/>
          </w:tcPr>
          <w:p w14:paraId="3983FC39"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c>
          <w:tcPr>
            <w:tcW w:w="1557" w:type="dxa"/>
            <w:tcBorders>
              <w:bottom w:val="single" w:sz="4" w:space="0" w:color="auto"/>
            </w:tcBorders>
            <w:shd w:val="clear" w:color="auto" w:fill="auto"/>
            <w:vAlign w:val="bottom"/>
          </w:tcPr>
          <w:p w14:paraId="176FE589"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r>
      <w:tr w:rsidR="00B5635B" w:rsidRPr="00535A53" w14:paraId="4504EF4A" w14:textId="77777777" w:rsidTr="00E26AB5">
        <w:tc>
          <w:tcPr>
            <w:tcW w:w="4592" w:type="dxa"/>
            <w:shd w:val="clear" w:color="auto" w:fill="auto"/>
            <w:vAlign w:val="bottom"/>
          </w:tcPr>
          <w:p w14:paraId="4354F8DE" w14:textId="77777777" w:rsidR="00B5635B" w:rsidRPr="00535A53" w:rsidRDefault="00B5635B" w:rsidP="009C00A8">
            <w:pPr>
              <w:tabs>
                <w:tab w:val="left" w:pos="2880"/>
                <w:tab w:val="right" w:pos="5040"/>
                <w:tab w:val="right" w:pos="6390"/>
                <w:tab w:val="right" w:pos="8190"/>
              </w:tabs>
              <w:ind w:right="-43"/>
              <w:rPr>
                <w:rFonts w:ascii="Arial" w:hAnsi="Arial" w:cs="Arial"/>
                <w:b/>
                <w:bCs/>
                <w:sz w:val="20"/>
                <w:szCs w:val="20"/>
              </w:rPr>
            </w:pPr>
          </w:p>
        </w:tc>
        <w:tc>
          <w:tcPr>
            <w:tcW w:w="1557" w:type="dxa"/>
            <w:tcBorders>
              <w:top w:val="single" w:sz="4" w:space="0" w:color="auto"/>
            </w:tcBorders>
            <w:shd w:val="clear" w:color="auto" w:fill="FAFAFA"/>
            <w:vAlign w:val="bottom"/>
          </w:tcPr>
          <w:p w14:paraId="2DDC4087"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FAFAFA"/>
            <w:vAlign w:val="bottom"/>
          </w:tcPr>
          <w:p w14:paraId="75A459C0" w14:textId="77777777" w:rsidR="00B5635B" w:rsidRPr="00535A53" w:rsidRDefault="00B5635B" w:rsidP="009C00A8">
            <w:pPr>
              <w:ind w:right="-72"/>
              <w:jc w:val="right"/>
              <w:rPr>
                <w:rFonts w:ascii="Arial" w:hAnsi="Arial" w:cs="Arial"/>
                <w:b/>
                <w:bCs/>
                <w:sz w:val="20"/>
                <w:szCs w:val="20"/>
              </w:rPr>
            </w:pPr>
          </w:p>
        </w:tc>
        <w:tc>
          <w:tcPr>
            <w:tcW w:w="1557" w:type="dxa"/>
            <w:tcBorders>
              <w:top w:val="single" w:sz="4" w:space="0" w:color="auto"/>
            </w:tcBorders>
            <w:shd w:val="clear" w:color="auto" w:fill="FAFAFA"/>
            <w:vAlign w:val="bottom"/>
          </w:tcPr>
          <w:p w14:paraId="3D140B5E"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30FE0CEE" w14:textId="77777777" w:rsidTr="00E26AB5">
        <w:trPr>
          <w:trHeight w:val="99"/>
        </w:trPr>
        <w:tc>
          <w:tcPr>
            <w:tcW w:w="4592" w:type="dxa"/>
            <w:shd w:val="clear" w:color="auto" w:fill="auto"/>
            <w:vAlign w:val="bottom"/>
          </w:tcPr>
          <w:p w14:paraId="695CB110" w14:textId="77777777" w:rsidR="00B5635B" w:rsidRPr="00535A53" w:rsidRDefault="00B5635B" w:rsidP="009C00A8">
            <w:pPr>
              <w:tabs>
                <w:tab w:val="left" w:pos="2880"/>
                <w:tab w:val="right" w:pos="5040"/>
                <w:tab w:val="right" w:pos="6390"/>
                <w:tab w:val="right" w:pos="8190"/>
              </w:tabs>
              <w:ind w:right="-43"/>
              <w:rPr>
                <w:rFonts w:ascii="Arial" w:hAnsi="Arial" w:cs="Arial"/>
                <w:spacing w:val="-6"/>
                <w:sz w:val="20"/>
                <w:szCs w:val="20"/>
              </w:rPr>
            </w:pPr>
            <w:r w:rsidRPr="00535A53">
              <w:rPr>
                <w:rFonts w:ascii="Arial" w:hAnsi="Arial" w:cs="Arial"/>
                <w:b/>
                <w:bCs/>
                <w:spacing w:val="-6"/>
                <w:sz w:val="20"/>
                <w:szCs w:val="20"/>
              </w:rPr>
              <w:t xml:space="preserve">Investment at </w:t>
            </w:r>
            <w:proofErr w:type="spellStart"/>
            <w:r w:rsidRPr="00535A53">
              <w:rPr>
                <w:rFonts w:ascii="Arial" w:hAnsi="Arial" w:cs="Arial"/>
                <w:b/>
                <w:bCs/>
                <w:spacing w:val="-6"/>
                <w:sz w:val="20"/>
                <w:szCs w:val="20"/>
              </w:rPr>
              <w:t>amortised</w:t>
            </w:r>
            <w:proofErr w:type="spellEnd"/>
            <w:r w:rsidRPr="00535A53">
              <w:rPr>
                <w:rFonts w:ascii="Arial" w:hAnsi="Arial" w:cs="Arial"/>
                <w:b/>
                <w:bCs/>
                <w:spacing w:val="-6"/>
                <w:sz w:val="20"/>
                <w:szCs w:val="20"/>
              </w:rPr>
              <w:t xml:space="preserve"> cost</w:t>
            </w:r>
          </w:p>
        </w:tc>
        <w:tc>
          <w:tcPr>
            <w:tcW w:w="1557" w:type="dxa"/>
            <w:shd w:val="clear" w:color="auto" w:fill="FAFAFA"/>
            <w:vAlign w:val="bottom"/>
          </w:tcPr>
          <w:p w14:paraId="2401A215"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6DB3CF5A" w14:textId="77777777" w:rsidR="00B5635B" w:rsidRPr="00535A53" w:rsidRDefault="00B5635B" w:rsidP="009C00A8">
            <w:pPr>
              <w:ind w:right="-72"/>
              <w:jc w:val="right"/>
              <w:rPr>
                <w:rFonts w:ascii="Arial" w:hAnsi="Arial" w:cs="Arial"/>
                <w:b/>
                <w:bCs/>
                <w:sz w:val="20"/>
                <w:szCs w:val="20"/>
              </w:rPr>
            </w:pPr>
          </w:p>
        </w:tc>
        <w:tc>
          <w:tcPr>
            <w:tcW w:w="1557" w:type="dxa"/>
            <w:shd w:val="clear" w:color="auto" w:fill="FAFAFA"/>
            <w:vAlign w:val="bottom"/>
          </w:tcPr>
          <w:p w14:paraId="262693BA"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00EF1E8B" w14:textId="77777777" w:rsidTr="00E26AB5">
        <w:tc>
          <w:tcPr>
            <w:tcW w:w="4592" w:type="dxa"/>
            <w:shd w:val="clear" w:color="auto" w:fill="auto"/>
            <w:vAlign w:val="bottom"/>
          </w:tcPr>
          <w:p w14:paraId="1D42CF72" w14:textId="77777777" w:rsidR="00B5635B" w:rsidRPr="00535A53" w:rsidRDefault="00B5635B" w:rsidP="009C00A8">
            <w:pPr>
              <w:tabs>
                <w:tab w:val="left" w:pos="2880"/>
                <w:tab w:val="right" w:pos="5040"/>
                <w:tab w:val="right" w:pos="6390"/>
                <w:tab w:val="right" w:pos="8190"/>
              </w:tabs>
              <w:ind w:right="-43"/>
              <w:rPr>
                <w:rFonts w:ascii="Arial" w:hAnsi="Arial" w:cs="Arial"/>
                <w:b/>
                <w:bCs/>
                <w:sz w:val="20"/>
                <w:szCs w:val="20"/>
              </w:rPr>
            </w:pPr>
          </w:p>
        </w:tc>
        <w:tc>
          <w:tcPr>
            <w:tcW w:w="1557" w:type="dxa"/>
            <w:shd w:val="clear" w:color="auto" w:fill="FAFAFA"/>
            <w:vAlign w:val="bottom"/>
          </w:tcPr>
          <w:p w14:paraId="271CF8BF"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1D7F70EF" w14:textId="77777777" w:rsidR="00B5635B" w:rsidRPr="00535A53" w:rsidRDefault="00B5635B" w:rsidP="009C00A8">
            <w:pPr>
              <w:ind w:right="-72"/>
              <w:jc w:val="right"/>
              <w:rPr>
                <w:rFonts w:ascii="Arial" w:hAnsi="Arial" w:cs="Arial"/>
                <w:b/>
                <w:bCs/>
                <w:sz w:val="20"/>
                <w:szCs w:val="20"/>
              </w:rPr>
            </w:pPr>
          </w:p>
        </w:tc>
        <w:tc>
          <w:tcPr>
            <w:tcW w:w="1557" w:type="dxa"/>
            <w:shd w:val="clear" w:color="auto" w:fill="FAFAFA"/>
            <w:vAlign w:val="bottom"/>
          </w:tcPr>
          <w:p w14:paraId="3D1C477B"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012F8E79" w14:textId="77777777" w:rsidTr="00E26AB5">
        <w:tc>
          <w:tcPr>
            <w:tcW w:w="4592" w:type="dxa"/>
            <w:shd w:val="clear" w:color="auto" w:fill="auto"/>
            <w:vAlign w:val="bottom"/>
          </w:tcPr>
          <w:p w14:paraId="70735A57" w14:textId="77777777" w:rsidR="00B5635B" w:rsidRPr="00535A53" w:rsidRDefault="00B5635B" w:rsidP="009C00A8">
            <w:pPr>
              <w:ind w:right="-43"/>
              <w:rPr>
                <w:rFonts w:ascii="Arial" w:hAnsi="Arial" w:cs="Arial"/>
                <w:sz w:val="20"/>
                <w:szCs w:val="20"/>
              </w:rPr>
            </w:pPr>
            <w:r w:rsidRPr="00535A53">
              <w:rPr>
                <w:rFonts w:ascii="Arial" w:hAnsi="Arial" w:cs="Arial"/>
                <w:sz w:val="20"/>
                <w:szCs w:val="20"/>
              </w:rPr>
              <w:t>Government bonds</w:t>
            </w:r>
          </w:p>
        </w:tc>
        <w:tc>
          <w:tcPr>
            <w:tcW w:w="1557" w:type="dxa"/>
            <w:shd w:val="clear" w:color="auto" w:fill="FAFAFA"/>
            <w:vAlign w:val="bottom"/>
          </w:tcPr>
          <w:p w14:paraId="145D9D04" w14:textId="77777777" w:rsidR="00B5635B" w:rsidRPr="00535A53" w:rsidRDefault="00EE5B24"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2,482,000,000</w:t>
            </w:r>
          </w:p>
        </w:tc>
        <w:tc>
          <w:tcPr>
            <w:tcW w:w="1456" w:type="dxa"/>
            <w:shd w:val="clear" w:color="auto" w:fill="FAFAFA"/>
            <w:vAlign w:val="bottom"/>
          </w:tcPr>
          <w:p w14:paraId="665D6690" w14:textId="77777777" w:rsidR="00B5635B" w:rsidRPr="00535A53" w:rsidRDefault="00EE5B24"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c>
          <w:tcPr>
            <w:tcW w:w="1557" w:type="dxa"/>
            <w:shd w:val="clear" w:color="auto" w:fill="FAFAFA"/>
            <w:vAlign w:val="bottom"/>
          </w:tcPr>
          <w:p w14:paraId="2834806D" w14:textId="77777777" w:rsidR="00B5635B" w:rsidRPr="00535A53" w:rsidRDefault="00EE5B24"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2,482,000,000</w:t>
            </w:r>
          </w:p>
        </w:tc>
      </w:tr>
      <w:tr w:rsidR="00B5635B" w:rsidRPr="00535A53" w14:paraId="58ED1F1C" w14:textId="77777777" w:rsidTr="00E26AB5">
        <w:tc>
          <w:tcPr>
            <w:tcW w:w="4592" w:type="dxa"/>
            <w:shd w:val="clear" w:color="auto" w:fill="auto"/>
            <w:vAlign w:val="bottom"/>
          </w:tcPr>
          <w:p w14:paraId="18796644" w14:textId="77777777" w:rsidR="00B5635B" w:rsidRPr="00535A53" w:rsidRDefault="00B5635B" w:rsidP="009C00A8">
            <w:pPr>
              <w:ind w:right="-43"/>
              <w:rPr>
                <w:rFonts w:ascii="Arial" w:hAnsi="Arial" w:cs="Arial"/>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w:t>
            </w:r>
            <w:r w:rsidR="00BE2C2A" w:rsidRPr="00535A53">
              <w:rPr>
                <w:rFonts w:ascii="Arial" w:hAnsi="Arial" w:cs="Arial"/>
                <w:sz w:val="20"/>
                <w:szCs w:val="20"/>
              </w:rPr>
              <w:t xml:space="preserve"> </w:t>
            </w:r>
            <w:r w:rsidRPr="00535A53">
              <w:rPr>
                <w:rFonts w:ascii="Arial" w:hAnsi="Arial" w:cs="Arial"/>
                <w:sz w:val="20"/>
                <w:szCs w:val="20"/>
              </w:rPr>
              <w:t>Accumulated</w:t>
            </w:r>
            <w:proofErr w:type="gramEnd"/>
            <w:r w:rsidRPr="00535A53">
              <w:rPr>
                <w:rFonts w:ascii="Arial" w:hAnsi="Arial" w:cs="Arial"/>
                <w:sz w:val="20"/>
                <w:szCs w:val="20"/>
              </w:rPr>
              <w:t xml:space="preserve"> </w:t>
            </w:r>
            <w:proofErr w:type="spellStart"/>
            <w:r w:rsidRPr="00535A53">
              <w:rPr>
                <w:rFonts w:ascii="Arial" w:hAnsi="Arial" w:cs="Arial"/>
                <w:sz w:val="20"/>
                <w:szCs w:val="20"/>
              </w:rPr>
              <w:t>amortisation</w:t>
            </w:r>
            <w:proofErr w:type="spellEnd"/>
          </w:p>
        </w:tc>
        <w:tc>
          <w:tcPr>
            <w:tcW w:w="1557" w:type="dxa"/>
            <w:shd w:val="clear" w:color="auto" w:fill="FAFAFA"/>
            <w:vAlign w:val="bottom"/>
          </w:tcPr>
          <w:p w14:paraId="0454FBED" w14:textId="77777777" w:rsidR="00B5635B" w:rsidRPr="00535A53" w:rsidRDefault="00EE5B24"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4,586,468</w:t>
            </w:r>
          </w:p>
        </w:tc>
        <w:tc>
          <w:tcPr>
            <w:tcW w:w="1456" w:type="dxa"/>
            <w:shd w:val="clear" w:color="auto" w:fill="FAFAFA"/>
            <w:vAlign w:val="bottom"/>
          </w:tcPr>
          <w:p w14:paraId="4B515B12" w14:textId="77777777" w:rsidR="00B5635B" w:rsidRPr="00535A53" w:rsidRDefault="00EE5B24"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c>
          <w:tcPr>
            <w:tcW w:w="1557" w:type="dxa"/>
            <w:shd w:val="clear" w:color="auto" w:fill="FAFAFA"/>
            <w:vAlign w:val="bottom"/>
          </w:tcPr>
          <w:p w14:paraId="0B1FAAEE" w14:textId="77777777" w:rsidR="00B5635B" w:rsidRPr="00535A53" w:rsidRDefault="00EE5B24"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4,586,468</w:t>
            </w:r>
          </w:p>
        </w:tc>
      </w:tr>
      <w:tr w:rsidR="00B5635B" w:rsidRPr="00535A53" w14:paraId="5D14C617" w14:textId="77777777" w:rsidTr="00E26AB5">
        <w:tc>
          <w:tcPr>
            <w:tcW w:w="4592" w:type="dxa"/>
            <w:shd w:val="clear" w:color="auto" w:fill="auto"/>
            <w:vAlign w:val="bottom"/>
          </w:tcPr>
          <w:p w14:paraId="1BCF6D49" w14:textId="77777777" w:rsidR="00B5635B" w:rsidRPr="00535A53" w:rsidRDefault="00B5635B" w:rsidP="009C00A8">
            <w:pPr>
              <w:ind w:right="-43"/>
              <w:rPr>
                <w:rFonts w:ascii="Arial" w:hAnsi="Arial" w:cs="Arial"/>
                <w:sz w:val="20"/>
                <w:szCs w:val="20"/>
                <w:u w:val="single"/>
              </w:rPr>
            </w:pPr>
            <w:proofErr w:type="gramStart"/>
            <w:r w:rsidRPr="00535A53">
              <w:rPr>
                <w:rFonts w:ascii="Arial" w:hAnsi="Arial" w:cs="Arial"/>
                <w:sz w:val="20"/>
                <w:szCs w:val="20"/>
                <w:u w:val="single"/>
              </w:rPr>
              <w:t>Less</w:t>
            </w:r>
            <w:r w:rsidRPr="00535A53">
              <w:rPr>
                <w:rFonts w:ascii="Arial" w:hAnsi="Arial" w:cs="Arial"/>
                <w:sz w:val="20"/>
                <w:szCs w:val="20"/>
              </w:rPr>
              <w:t xml:space="preserve"> </w:t>
            </w:r>
            <w:r w:rsidR="00BE2C2A" w:rsidRPr="00535A53">
              <w:rPr>
                <w:rFonts w:ascii="Arial" w:hAnsi="Arial" w:cs="Arial"/>
                <w:sz w:val="20"/>
                <w:szCs w:val="20"/>
              </w:rPr>
              <w:t xml:space="preserve"> </w:t>
            </w:r>
            <w:r w:rsidRPr="00535A53">
              <w:rPr>
                <w:rFonts w:ascii="Arial" w:hAnsi="Arial" w:cs="Arial"/>
                <w:sz w:val="20"/>
                <w:szCs w:val="20"/>
              </w:rPr>
              <w:t>Allowance</w:t>
            </w:r>
            <w:proofErr w:type="gramEnd"/>
            <w:r w:rsidRPr="00535A53">
              <w:rPr>
                <w:rFonts w:ascii="Arial" w:hAnsi="Arial" w:cs="Arial"/>
                <w:sz w:val="20"/>
                <w:szCs w:val="20"/>
              </w:rPr>
              <w:t xml:space="preserve"> for expected credit loss</w:t>
            </w:r>
          </w:p>
        </w:tc>
        <w:tc>
          <w:tcPr>
            <w:tcW w:w="1557" w:type="dxa"/>
            <w:shd w:val="clear" w:color="auto" w:fill="FAFAFA"/>
            <w:vAlign w:val="bottom"/>
          </w:tcPr>
          <w:p w14:paraId="7FA04383" w14:textId="77777777" w:rsidR="00B5635B" w:rsidRPr="00535A53" w:rsidRDefault="00EE5B24"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c>
          <w:tcPr>
            <w:tcW w:w="1456" w:type="dxa"/>
            <w:shd w:val="clear" w:color="auto" w:fill="FAFAFA"/>
            <w:vAlign w:val="bottom"/>
          </w:tcPr>
          <w:p w14:paraId="424AE90F" w14:textId="77777777" w:rsidR="00B5635B" w:rsidRPr="00535A53" w:rsidRDefault="00EE5B24"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c>
          <w:tcPr>
            <w:tcW w:w="1557" w:type="dxa"/>
            <w:shd w:val="clear" w:color="auto" w:fill="FAFAFA"/>
            <w:vAlign w:val="bottom"/>
          </w:tcPr>
          <w:p w14:paraId="4EDBB0A7" w14:textId="77777777" w:rsidR="00B5635B" w:rsidRPr="00535A53" w:rsidRDefault="00EE5B24"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r>
      <w:tr w:rsidR="00B5635B" w:rsidRPr="00535A53" w14:paraId="3F4F2F86" w14:textId="77777777" w:rsidTr="00E26AB5">
        <w:tc>
          <w:tcPr>
            <w:tcW w:w="4592" w:type="dxa"/>
            <w:shd w:val="clear" w:color="auto" w:fill="auto"/>
            <w:vAlign w:val="bottom"/>
          </w:tcPr>
          <w:p w14:paraId="01004EE1"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w:t>
            </w:r>
            <w:r w:rsidR="00BE2C2A" w:rsidRPr="00535A53">
              <w:rPr>
                <w:rFonts w:ascii="Arial" w:hAnsi="Arial" w:cs="Arial"/>
                <w:sz w:val="20"/>
                <w:szCs w:val="20"/>
              </w:rPr>
              <w:t xml:space="preserve"> </w:t>
            </w:r>
            <w:r w:rsidRPr="00535A53">
              <w:rPr>
                <w:rFonts w:ascii="Arial" w:hAnsi="Arial" w:cs="Arial"/>
                <w:sz w:val="20"/>
                <w:szCs w:val="20"/>
              </w:rPr>
              <w:t>Investments</w:t>
            </w:r>
            <w:proofErr w:type="gramEnd"/>
            <w:r w:rsidRPr="00535A53">
              <w:rPr>
                <w:rFonts w:ascii="Arial" w:hAnsi="Arial" w:cs="Arial"/>
                <w:sz w:val="20"/>
                <w:szCs w:val="20"/>
              </w:rPr>
              <w:t xml:space="preserve"> for customers’ accounts</w:t>
            </w:r>
          </w:p>
        </w:tc>
        <w:tc>
          <w:tcPr>
            <w:tcW w:w="1557" w:type="dxa"/>
            <w:tcBorders>
              <w:bottom w:val="single" w:sz="4" w:space="0" w:color="auto"/>
            </w:tcBorders>
            <w:shd w:val="clear" w:color="auto" w:fill="FAFAFA"/>
            <w:vAlign w:val="bottom"/>
          </w:tcPr>
          <w:p w14:paraId="03DEBE25" w14:textId="77777777" w:rsidR="00B5635B" w:rsidRPr="00535A53" w:rsidRDefault="00EE5B24"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(2,486,586,468)</w:t>
            </w:r>
          </w:p>
        </w:tc>
        <w:tc>
          <w:tcPr>
            <w:tcW w:w="1456" w:type="dxa"/>
            <w:tcBorders>
              <w:bottom w:val="single" w:sz="4" w:space="0" w:color="auto"/>
            </w:tcBorders>
            <w:shd w:val="clear" w:color="auto" w:fill="FAFAFA"/>
            <w:vAlign w:val="bottom"/>
          </w:tcPr>
          <w:p w14:paraId="133151F5" w14:textId="77777777" w:rsidR="00B5635B" w:rsidRPr="00535A53" w:rsidRDefault="00EE5B24"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c>
          <w:tcPr>
            <w:tcW w:w="1557" w:type="dxa"/>
            <w:tcBorders>
              <w:bottom w:val="single" w:sz="4" w:space="0" w:color="auto"/>
            </w:tcBorders>
            <w:shd w:val="clear" w:color="auto" w:fill="FAFAFA"/>
            <w:vAlign w:val="bottom"/>
          </w:tcPr>
          <w:p w14:paraId="6621F209" w14:textId="77777777" w:rsidR="00B5635B" w:rsidRPr="00535A53" w:rsidRDefault="00EE5B24"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(2,486,586,468)</w:t>
            </w:r>
          </w:p>
        </w:tc>
      </w:tr>
      <w:tr w:rsidR="00B5635B" w:rsidRPr="00535A53" w14:paraId="79D56806" w14:textId="77777777" w:rsidTr="00E26AB5">
        <w:tc>
          <w:tcPr>
            <w:tcW w:w="4592" w:type="dxa"/>
            <w:shd w:val="clear" w:color="auto" w:fill="auto"/>
            <w:vAlign w:val="bottom"/>
          </w:tcPr>
          <w:p w14:paraId="5BDEF514"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u w:val="single"/>
              </w:rPr>
            </w:pPr>
            <w:r w:rsidRPr="00535A53">
              <w:rPr>
                <w:rFonts w:ascii="Arial" w:hAnsi="Arial" w:cs="Arial"/>
                <w:sz w:val="20"/>
                <w:szCs w:val="20"/>
              </w:rPr>
              <w:t>Total government bonds</w:t>
            </w:r>
          </w:p>
        </w:tc>
        <w:tc>
          <w:tcPr>
            <w:tcW w:w="1557" w:type="dxa"/>
            <w:tcBorders>
              <w:top w:val="single" w:sz="4" w:space="0" w:color="auto"/>
            </w:tcBorders>
            <w:shd w:val="clear" w:color="auto" w:fill="FAFAFA"/>
            <w:vAlign w:val="bottom"/>
          </w:tcPr>
          <w:p w14:paraId="136CF276" w14:textId="77777777" w:rsidR="00B5635B" w:rsidRPr="00535A53" w:rsidRDefault="00B55F08"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c>
          <w:tcPr>
            <w:tcW w:w="1456" w:type="dxa"/>
            <w:tcBorders>
              <w:top w:val="single" w:sz="4" w:space="0" w:color="auto"/>
            </w:tcBorders>
            <w:shd w:val="clear" w:color="auto" w:fill="FAFAFA"/>
            <w:vAlign w:val="bottom"/>
          </w:tcPr>
          <w:p w14:paraId="559E4573" w14:textId="77777777" w:rsidR="00B5635B" w:rsidRPr="00535A53" w:rsidRDefault="00B55F08"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c>
          <w:tcPr>
            <w:tcW w:w="1557" w:type="dxa"/>
            <w:tcBorders>
              <w:top w:val="single" w:sz="4" w:space="0" w:color="auto"/>
            </w:tcBorders>
            <w:shd w:val="clear" w:color="auto" w:fill="FAFAFA"/>
            <w:vAlign w:val="bottom"/>
          </w:tcPr>
          <w:p w14:paraId="33DB298A" w14:textId="77777777" w:rsidR="00B5635B" w:rsidRPr="00535A53" w:rsidRDefault="00B55F08"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r>
      <w:tr w:rsidR="00B5635B" w:rsidRPr="00535A53" w14:paraId="03D973B4" w14:textId="77777777" w:rsidTr="00E26AB5">
        <w:tc>
          <w:tcPr>
            <w:tcW w:w="4592" w:type="dxa"/>
            <w:shd w:val="clear" w:color="auto" w:fill="auto"/>
            <w:vAlign w:val="bottom"/>
          </w:tcPr>
          <w:p w14:paraId="0B04A6AB" w14:textId="77777777" w:rsidR="00B5635B" w:rsidRPr="00535A53" w:rsidRDefault="00B5635B" w:rsidP="009C00A8">
            <w:pPr>
              <w:tabs>
                <w:tab w:val="left" w:pos="2880"/>
                <w:tab w:val="right" w:pos="5040"/>
                <w:tab w:val="right" w:pos="6390"/>
                <w:tab w:val="right" w:pos="8190"/>
              </w:tabs>
              <w:rPr>
                <w:rFonts w:ascii="Arial" w:hAnsi="Arial" w:cs="Arial"/>
                <w:b/>
                <w:bCs/>
                <w:sz w:val="20"/>
                <w:szCs w:val="20"/>
              </w:rPr>
            </w:pPr>
          </w:p>
        </w:tc>
        <w:tc>
          <w:tcPr>
            <w:tcW w:w="1557" w:type="dxa"/>
            <w:shd w:val="clear" w:color="auto" w:fill="FAFAFA"/>
            <w:vAlign w:val="bottom"/>
          </w:tcPr>
          <w:p w14:paraId="4C7AA498"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456" w:type="dxa"/>
            <w:shd w:val="clear" w:color="auto" w:fill="FAFAFA"/>
            <w:vAlign w:val="bottom"/>
          </w:tcPr>
          <w:p w14:paraId="18093715"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557" w:type="dxa"/>
            <w:shd w:val="clear" w:color="auto" w:fill="FAFAFA"/>
            <w:vAlign w:val="bottom"/>
          </w:tcPr>
          <w:p w14:paraId="3492EEA1" w14:textId="77777777" w:rsidR="00B5635B" w:rsidRPr="00535A53" w:rsidRDefault="00B5635B" w:rsidP="009C00A8">
            <w:pPr>
              <w:pStyle w:val="StyleStyleAngsanaNewComplex12ptJustifiedLeft001Righ"/>
              <w:ind w:left="0" w:right="-72"/>
              <w:rPr>
                <w:rFonts w:ascii="Arial" w:hAnsi="Arial" w:cs="Arial"/>
                <w:sz w:val="20"/>
                <w:szCs w:val="20"/>
                <w:cs/>
              </w:rPr>
            </w:pPr>
          </w:p>
        </w:tc>
      </w:tr>
      <w:tr w:rsidR="00B5635B" w:rsidRPr="00535A53" w14:paraId="03386590" w14:textId="77777777" w:rsidTr="00E26AB5">
        <w:tc>
          <w:tcPr>
            <w:tcW w:w="4592" w:type="dxa"/>
            <w:shd w:val="clear" w:color="auto" w:fill="auto"/>
            <w:vAlign w:val="bottom"/>
          </w:tcPr>
          <w:p w14:paraId="4838725E" w14:textId="77777777" w:rsidR="00B5635B" w:rsidRPr="00535A53" w:rsidRDefault="00B5635B" w:rsidP="009C00A8">
            <w:pPr>
              <w:tabs>
                <w:tab w:val="left" w:pos="2880"/>
                <w:tab w:val="right" w:pos="5040"/>
                <w:tab w:val="right" w:pos="6390"/>
                <w:tab w:val="right" w:pos="8190"/>
              </w:tabs>
              <w:rPr>
                <w:rFonts w:ascii="Arial" w:hAnsi="Arial" w:cs="Arial"/>
                <w:sz w:val="20"/>
                <w:szCs w:val="20"/>
              </w:rPr>
            </w:pPr>
            <w:r w:rsidRPr="00535A53">
              <w:rPr>
                <w:rFonts w:ascii="Arial" w:hAnsi="Arial" w:cs="Arial"/>
                <w:sz w:val="20"/>
                <w:szCs w:val="20"/>
              </w:rPr>
              <w:t>Fixed deposit</w:t>
            </w:r>
          </w:p>
        </w:tc>
        <w:tc>
          <w:tcPr>
            <w:tcW w:w="1557" w:type="dxa"/>
            <w:shd w:val="clear" w:color="auto" w:fill="FAFAFA"/>
            <w:vAlign w:val="bottom"/>
          </w:tcPr>
          <w:p w14:paraId="38885FE8" w14:textId="77777777" w:rsidR="00B5635B" w:rsidRPr="00535A53" w:rsidRDefault="00B55F08"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3,000,000,000</w:t>
            </w:r>
          </w:p>
        </w:tc>
        <w:tc>
          <w:tcPr>
            <w:tcW w:w="1456" w:type="dxa"/>
            <w:shd w:val="clear" w:color="auto" w:fill="FAFAFA"/>
            <w:vAlign w:val="bottom"/>
          </w:tcPr>
          <w:p w14:paraId="62D4265D" w14:textId="77777777" w:rsidR="00B5635B" w:rsidRPr="00535A53" w:rsidRDefault="00B55F08"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w:t>
            </w:r>
          </w:p>
        </w:tc>
        <w:tc>
          <w:tcPr>
            <w:tcW w:w="1557" w:type="dxa"/>
            <w:shd w:val="clear" w:color="auto" w:fill="FAFAFA"/>
            <w:vAlign w:val="bottom"/>
          </w:tcPr>
          <w:p w14:paraId="7FD0AAE1" w14:textId="77777777" w:rsidR="00B5635B" w:rsidRPr="00535A53" w:rsidRDefault="00B55F08"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3,000,000,000</w:t>
            </w:r>
          </w:p>
        </w:tc>
      </w:tr>
      <w:tr w:rsidR="00B5635B" w:rsidRPr="00535A53" w14:paraId="3D6A925E" w14:textId="77777777" w:rsidTr="00E26AB5">
        <w:tc>
          <w:tcPr>
            <w:tcW w:w="4592" w:type="dxa"/>
            <w:shd w:val="clear" w:color="auto" w:fill="auto"/>
            <w:vAlign w:val="bottom"/>
          </w:tcPr>
          <w:p w14:paraId="259D077A"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w:t>
            </w:r>
            <w:r w:rsidR="00BE2C2A" w:rsidRPr="00535A53">
              <w:rPr>
                <w:rFonts w:ascii="Arial" w:hAnsi="Arial" w:cs="Arial"/>
                <w:sz w:val="20"/>
                <w:szCs w:val="20"/>
              </w:rPr>
              <w:t xml:space="preserve"> </w:t>
            </w:r>
            <w:r w:rsidRPr="00535A53">
              <w:rPr>
                <w:rFonts w:ascii="Arial" w:hAnsi="Arial" w:cs="Arial"/>
                <w:sz w:val="20"/>
                <w:szCs w:val="20"/>
              </w:rPr>
              <w:t>Allowance</w:t>
            </w:r>
            <w:proofErr w:type="gramEnd"/>
            <w:r w:rsidRPr="00535A53">
              <w:rPr>
                <w:rFonts w:ascii="Arial" w:hAnsi="Arial" w:cs="Arial"/>
                <w:sz w:val="20"/>
                <w:szCs w:val="20"/>
              </w:rPr>
              <w:t xml:space="preserve"> for expected credit loss</w:t>
            </w:r>
          </w:p>
        </w:tc>
        <w:tc>
          <w:tcPr>
            <w:tcW w:w="1557" w:type="dxa"/>
            <w:shd w:val="clear" w:color="auto" w:fill="FAFAFA"/>
            <w:vAlign w:val="bottom"/>
          </w:tcPr>
          <w:p w14:paraId="143495B6" w14:textId="77777777" w:rsidR="00B5635B" w:rsidRPr="00535A53" w:rsidRDefault="00B55F08"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w:t>
            </w:r>
          </w:p>
        </w:tc>
        <w:tc>
          <w:tcPr>
            <w:tcW w:w="1456" w:type="dxa"/>
            <w:shd w:val="clear" w:color="auto" w:fill="FAFAFA"/>
            <w:vAlign w:val="bottom"/>
          </w:tcPr>
          <w:p w14:paraId="40602F0C" w14:textId="77777777" w:rsidR="00B5635B" w:rsidRPr="00535A53" w:rsidRDefault="00B55F08"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w:t>
            </w:r>
          </w:p>
        </w:tc>
        <w:tc>
          <w:tcPr>
            <w:tcW w:w="1557" w:type="dxa"/>
            <w:shd w:val="clear" w:color="auto" w:fill="FAFAFA"/>
            <w:vAlign w:val="bottom"/>
          </w:tcPr>
          <w:p w14:paraId="44F9C796" w14:textId="77777777" w:rsidR="00B5635B" w:rsidRPr="00535A53" w:rsidRDefault="00B55F08"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w:t>
            </w:r>
          </w:p>
        </w:tc>
      </w:tr>
      <w:tr w:rsidR="00B5635B" w:rsidRPr="00535A53" w14:paraId="79BEABE1" w14:textId="77777777" w:rsidTr="00E26AB5">
        <w:tc>
          <w:tcPr>
            <w:tcW w:w="4592" w:type="dxa"/>
            <w:shd w:val="clear" w:color="auto" w:fill="auto"/>
            <w:vAlign w:val="bottom"/>
          </w:tcPr>
          <w:p w14:paraId="3C7E07ED" w14:textId="77777777" w:rsidR="00B5635B" w:rsidRPr="00535A53" w:rsidRDefault="00B5635B" w:rsidP="009C00A8">
            <w:pPr>
              <w:ind w:right="-43"/>
              <w:rPr>
                <w:rFonts w:ascii="Arial" w:hAnsi="Arial" w:cs="Arial"/>
                <w:sz w:val="20"/>
                <w:szCs w:val="20"/>
                <w:u w:val="single"/>
              </w:rPr>
            </w:pPr>
            <w:proofErr w:type="gramStart"/>
            <w:r w:rsidRPr="00535A53">
              <w:rPr>
                <w:rFonts w:ascii="Arial" w:hAnsi="Arial" w:cs="Arial"/>
                <w:sz w:val="20"/>
                <w:szCs w:val="20"/>
                <w:u w:val="single"/>
              </w:rPr>
              <w:t>Less</w:t>
            </w:r>
            <w:r w:rsidRPr="00535A53">
              <w:rPr>
                <w:rFonts w:ascii="Arial" w:hAnsi="Arial" w:cs="Arial"/>
                <w:sz w:val="20"/>
                <w:szCs w:val="20"/>
              </w:rPr>
              <w:t xml:space="preserve"> </w:t>
            </w:r>
            <w:r w:rsidR="00BE2C2A" w:rsidRPr="00535A53">
              <w:rPr>
                <w:rFonts w:ascii="Arial" w:hAnsi="Arial" w:cs="Arial"/>
                <w:sz w:val="20"/>
                <w:szCs w:val="20"/>
              </w:rPr>
              <w:t xml:space="preserve"> </w:t>
            </w:r>
            <w:r w:rsidRPr="00535A53">
              <w:rPr>
                <w:rFonts w:ascii="Arial" w:hAnsi="Arial" w:cs="Arial"/>
                <w:sz w:val="20"/>
                <w:szCs w:val="20"/>
              </w:rPr>
              <w:t>Investments</w:t>
            </w:r>
            <w:proofErr w:type="gramEnd"/>
            <w:r w:rsidRPr="00535A53">
              <w:rPr>
                <w:rFonts w:ascii="Arial" w:hAnsi="Arial" w:cs="Arial"/>
                <w:sz w:val="20"/>
                <w:szCs w:val="20"/>
              </w:rPr>
              <w:t xml:space="preserve"> for customers’ accounts</w:t>
            </w:r>
          </w:p>
        </w:tc>
        <w:tc>
          <w:tcPr>
            <w:tcW w:w="1557" w:type="dxa"/>
            <w:tcBorders>
              <w:bottom w:val="single" w:sz="4" w:space="0" w:color="auto"/>
            </w:tcBorders>
            <w:shd w:val="clear" w:color="auto" w:fill="FAFAFA"/>
            <w:vAlign w:val="bottom"/>
          </w:tcPr>
          <w:p w14:paraId="4A02D887" w14:textId="77777777" w:rsidR="00B5635B" w:rsidRPr="00535A53" w:rsidRDefault="00B55F08"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(3,000,000,000)</w:t>
            </w:r>
          </w:p>
        </w:tc>
        <w:tc>
          <w:tcPr>
            <w:tcW w:w="1456" w:type="dxa"/>
            <w:tcBorders>
              <w:bottom w:val="single" w:sz="4" w:space="0" w:color="auto"/>
            </w:tcBorders>
            <w:shd w:val="clear" w:color="auto" w:fill="FAFAFA"/>
            <w:vAlign w:val="bottom"/>
          </w:tcPr>
          <w:p w14:paraId="6A398D2E" w14:textId="77777777" w:rsidR="00B5635B" w:rsidRPr="00535A53" w:rsidRDefault="00B55F08"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w:t>
            </w:r>
          </w:p>
        </w:tc>
        <w:tc>
          <w:tcPr>
            <w:tcW w:w="1557" w:type="dxa"/>
            <w:tcBorders>
              <w:bottom w:val="single" w:sz="4" w:space="0" w:color="auto"/>
            </w:tcBorders>
            <w:shd w:val="clear" w:color="auto" w:fill="FAFAFA"/>
            <w:vAlign w:val="bottom"/>
          </w:tcPr>
          <w:p w14:paraId="3CEA0B42" w14:textId="77777777" w:rsidR="00B5635B" w:rsidRPr="00535A53" w:rsidRDefault="00B55F08"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(3,000,000,000)</w:t>
            </w:r>
          </w:p>
        </w:tc>
      </w:tr>
      <w:tr w:rsidR="00B5635B" w:rsidRPr="00535A53" w14:paraId="22612DA4" w14:textId="77777777" w:rsidTr="00E26AB5">
        <w:tc>
          <w:tcPr>
            <w:tcW w:w="4592" w:type="dxa"/>
            <w:shd w:val="clear" w:color="auto" w:fill="auto"/>
            <w:vAlign w:val="bottom"/>
          </w:tcPr>
          <w:p w14:paraId="22D4CCD4" w14:textId="77777777" w:rsidR="00B5635B" w:rsidRPr="00535A53" w:rsidRDefault="00B5635B" w:rsidP="009C00A8">
            <w:pPr>
              <w:tabs>
                <w:tab w:val="left" w:pos="2880"/>
                <w:tab w:val="right" w:pos="5040"/>
                <w:tab w:val="right" w:pos="6390"/>
                <w:tab w:val="right" w:pos="8190"/>
              </w:tabs>
              <w:rPr>
                <w:rFonts w:ascii="Arial" w:hAnsi="Arial" w:cs="Arial"/>
                <w:sz w:val="20"/>
                <w:szCs w:val="20"/>
              </w:rPr>
            </w:pPr>
            <w:r w:rsidRPr="00535A53">
              <w:rPr>
                <w:rFonts w:ascii="Arial" w:hAnsi="Arial" w:cs="Arial"/>
                <w:sz w:val="20"/>
                <w:szCs w:val="20"/>
              </w:rPr>
              <w:t>Total fixed deposit</w:t>
            </w:r>
          </w:p>
        </w:tc>
        <w:tc>
          <w:tcPr>
            <w:tcW w:w="1557" w:type="dxa"/>
            <w:tcBorders>
              <w:top w:val="single" w:sz="4" w:space="0" w:color="auto"/>
            </w:tcBorders>
            <w:shd w:val="clear" w:color="auto" w:fill="FAFAFA"/>
            <w:vAlign w:val="bottom"/>
          </w:tcPr>
          <w:p w14:paraId="58C29EAE" w14:textId="77777777" w:rsidR="00B5635B" w:rsidRPr="00535A53" w:rsidRDefault="00B55F08"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w:t>
            </w:r>
          </w:p>
        </w:tc>
        <w:tc>
          <w:tcPr>
            <w:tcW w:w="1456" w:type="dxa"/>
            <w:tcBorders>
              <w:top w:val="single" w:sz="4" w:space="0" w:color="auto"/>
            </w:tcBorders>
            <w:shd w:val="clear" w:color="auto" w:fill="FAFAFA"/>
            <w:vAlign w:val="bottom"/>
          </w:tcPr>
          <w:p w14:paraId="3D4E65DC" w14:textId="77777777" w:rsidR="00B5635B" w:rsidRPr="00535A53" w:rsidRDefault="00B55F08"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w:t>
            </w:r>
          </w:p>
        </w:tc>
        <w:tc>
          <w:tcPr>
            <w:tcW w:w="1557" w:type="dxa"/>
            <w:tcBorders>
              <w:top w:val="single" w:sz="4" w:space="0" w:color="auto"/>
            </w:tcBorders>
            <w:shd w:val="clear" w:color="auto" w:fill="FAFAFA"/>
            <w:vAlign w:val="bottom"/>
          </w:tcPr>
          <w:p w14:paraId="03A66AF0" w14:textId="77777777" w:rsidR="00B5635B" w:rsidRPr="00535A53" w:rsidRDefault="00B55F08"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w:t>
            </w:r>
          </w:p>
        </w:tc>
      </w:tr>
      <w:tr w:rsidR="00B5635B" w:rsidRPr="00535A53" w14:paraId="40DC8C2C" w14:textId="77777777" w:rsidTr="00E26AB5">
        <w:tc>
          <w:tcPr>
            <w:tcW w:w="4592" w:type="dxa"/>
            <w:shd w:val="clear" w:color="auto" w:fill="auto"/>
            <w:vAlign w:val="bottom"/>
          </w:tcPr>
          <w:p w14:paraId="0520A5C1" w14:textId="77777777" w:rsidR="00B5635B" w:rsidRPr="00535A53" w:rsidRDefault="00B5635B" w:rsidP="009C00A8">
            <w:pPr>
              <w:tabs>
                <w:tab w:val="left" w:pos="2880"/>
                <w:tab w:val="right" w:pos="5040"/>
                <w:tab w:val="right" w:pos="6390"/>
                <w:tab w:val="right" w:pos="8190"/>
              </w:tabs>
              <w:ind w:right="-43"/>
              <w:rPr>
                <w:rFonts w:ascii="Arial" w:hAnsi="Arial" w:cs="Arial"/>
                <w:b/>
                <w:bCs/>
                <w:sz w:val="20"/>
                <w:szCs w:val="20"/>
              </w:rPr>
            </w:pPr>
          </w:p>
        </w:tc>
        <w:tc>
          <w:tcPr>
            <w:tcW w:w="1557" w:type="dxa"/>
            <w:shd w:val="clear" w:color="auto" w:fill="FAFAFA"/>
            <w:vAlign w:val="bottom"/>
          </w:tcPr>
          <w:p w14:paraId="508380EE"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5FF5FD8E" w14:textId="77777777" w:rsidR="00B5635B" w:rsidRPr="00535A53" w:rsidRDefault="00B5635B" w:rsidP="009C00A8">
            <w:pPr>
              <w:ind w:right="-72"/>
              <w:jc w:val="right"/>
              <w:rPr>
                <w:rFonts w:ascii="Arial" w:hAnsi="Arial" w:cs="Arial"/>
                <w:b/>
                <w:bCs/>
                <w:sz w:val="20"/>
                <w:szCs w:val="20"/>
              </w:rPr>
            </w:pPr>
          </w:p>
        </w:tc>
        <w:tc>
          <w:tcPr>
            <w:tcW w:w="1557" w:type="dxa"/>
            <w:shd w:val="clear" w:color="auto" w:fill="FAFAFA"/>
            <w:vAlign w:val="bottom"/>
          </w:tcPr>
          <w:p w14:paraId="7B0D1B48"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43105703" w14:textId="77777777" w:rsidTr="00E26AB5">
        <w:tc>
          <w:tcPr>
            <w:tcW w:w="4592" w:type="dxa"/>
            <w:shd w:val="clear" w:color="auto" w:fill="auto"/>
            <w:vAlign w:val="bottom"/>
          </w:tcPr>
          <w:p w14:paraId="67FA46EE"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 xml:space="preserve">Total investment at </w:t>
            </w:r>
            <w:proofErr w:type="spellStart"/>
            <w:r w:rsidRPr="00535A53">
              <w:rPr>
                <w:rFonts w:ascii="Arial" w:hAnsi="Arial" w:cs="Arial"/>
                <w:sz w:val="20"/>
                <w:szCs w:val="20"/>
              </w:rPr>
              <w:t>amortised</w:t>
            </w:r>
            <w:proofErr w:type="spellEnd"/>
            <w:r w:rsidRPr="00535A53">
              <w:rPr>
                <w:rFonts w:ascii="Arial" w:hAnsi="Arial" w:cs="Arial"/>
                <w:sz w:val="20"/>
                <w:szCs w:val="20"/>
              </w:rPr>
              <w:t xml:space="preserve"> cost</w:t>
            </w:r>
          </w:p>
        </w:tc>
        <w:tc>
          <w:tcPr>
            <w:tcW w:w="1557" w:type="dxa"/>
            <w:tcBorders>
              <w:bottom w:val="single" w:sz="4" w:space="0" w:color="auto"/>
            </w:tcBorders>
            <w:shd w:val="clear" w:color="auto" w:fill="FAFAFA"/>
            <w:vAlign w:val="bottom"/>
          </w:tcPr>
          <w:p w14:paraId="077FF53A" w14:textId="77777777" w:rsidR="00B5635B" w:rsidRPr="00535A53" w:rsidRDefault="00B55F08"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c>
          <w:tcPr>
            <w:tcW w:w="1456" w:type="dxa"/>
            <w:tcBorders>
              <w:bottom w:val="single" w:sz="4" w:space="0" w:color="auto"/>
            </w:tcBorders>
            <w:shd w:val="clear" w:color="auto" w:fill="FAFAFA"/>
            <w:vAlign w:val="bottom"/>
          </w:tcPr>
          <w:p w14:paraId="52EF609A" w14:textId="77777777" w:rsidR="00B5635B" w:rsidRPr="00535A53" w:rsidRDefault="00B55F08" w:rsidP="009C00A8">
            <w:pPr>
              <w:ind w:right="-72"/>
              <w:jc w:val="right"/>
              <w:rPr>
                <w:rFonts w:ascii="Arial" w:hAnsi="Arial" w:cs="Arial"/>
                <w:sz w:val="20"/>
                <w:szCs w:val="20"/>
              </w:rPr>
            </w:pPr>
            <w:r w:rsidRPr="00535A53">
              <w:rPr>
                <w:rFonts w:ascii="Arial" w:hAnsi="Arial" w:cs="Arial"/>
                <w:sz w:val="20"/>
                <w:szCs w:val="20"/>
              </w:rPr>
              <w:t>-</w:t>
            </w:r>
          </w:p>
        </w:tc>
        <w:tc>
          <w:tcPr>
            <w:tcW w:w="1557" w:type="dxa"/>
            <w:tcBorders>
              <w:bottom w:val="single" w:sz="4" w:space="0" w:color="auto"/>
            </w:tcBorders>
            <w:shd w:val="clear" w:color="auto" w:fill="FAFAFA"/>
            <w:vAlign w:val="bottom"/>
          </w:tcPr>
          <w:p w14:paraId="4459C611" w14:textId="77777777" w:rsidR="00B5635B" w:rsidRPr="00535A53" w:rsidRDefault="00B55F08"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r>
      <w:tr w:rsidR="00B5635B" w:rsidRPr="00535A53" w14:paraId="5FDF20F7" w14:textId="77777777" w:rsidTr="00E26AB5">
        <w:tc>
          <w:tcPr>
            <w:tcW w:w="4592" w:type="dxa"/>
            <w:shd w:val="clear" w:color="auto" w:fill="auto"/>
            <w:vAlign w:val="bottom"/>
          </w:tcPr>
          <w:p w14:paraId="64E6E9F3" w14:textId="77777777" w:rsidR="00B5635B" w:rsidRPr="00535A53" w:rsidRDefault="00B5635B" w:rsidP="009C00A8">
            <w:pPr>
              <w:tabs>
                <w:tab w:val="left" w:pos="2880"/>
                <w:tab w:val="right" w:pos="5040"/>
                <w:tab w:val="right" w:pos="6390"/>
                <w:tab w:val="right" w:pos="8190"/>
              </w:tabs>
              <w:ind w:right="-43"/>
              <w:rPr>
                <w:rFonts w:ascii="Arial" w:hAnsi="Arial" w:cs="Arial"/>
                <w:b/>
                <w:bCs/>
                <w:sz w:val="20"/>
                <w:szCs w:val="20"/>
              </w:rPr>
            </w:pPr>
          </w:p>
        </w:tc>
        <w:tc>
          <w:tcPr>
            <w:tcW w:w="1557" w:type="dxa"/>
            <w:shd w:val="clear" w:color="auto" w:fill="FAFAFA"/>
            <w:vAlign w:val="bottom"/>
          </w:tcPr>
          <w:p w14:paraId="09AA03A5"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5A5A87CA" w14:textId="77777777" w:rsidR="00B5635B" w:rsidRPr="00535A53" w:rsidRDefault="00B5635B" w:rsidP="009C00A8">
            <w:pPr>
              <w:ind w:right="-72"/>
              <w:jc w:val="right"/>
              <w:rPr>
                <w:rFonts w:ascii="Arial" w:hAnsi="Arial" w:cs="Arial"/>
                <w:b/>
                <w:bCs/>
                <w:sz w:val="20"/>
                <w:szCs w:val="20"/>
              </w:rPr>
            </w:pPr>
          </w:p>
        </w:tc>
        <w:tc>
          <w:tcPr>
            <w:tcW w:w="1557" w:type="dxa"/>
            <w:shd w:val="clear" w:color="auto" w:fill="FAFAFA"/>
            <w:vAlign w:val="bottom"/>
          </w:tcPr>
          <w:p w14:paraId="5E1828B9"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3C7B74B9" w14:textId="77777777" w:rsidTr="00E26AB5">
        <w:tc>
          <w:tcPr>
            <w:tcW w:w="4592" w:type="dxa"/>
            <w:shd w:val="clear" w:color="auto" w:fill="auto"/>
            <w:vAlign w:val="bottom"/>
          </w:tcPr>
          <w:p w14:paraId="0E0082D1"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Total investment</w:t>
            </w:r>
          </w:p>
        </w:tc>
        <w:tc>
          <w:tcPr>
            <w:tcW w:w="1557" w:type="dxa"/>
            <w:tcBorders>
              <w:bottom w:val="single" w:sz="4" w:space="0" w:color="auto"/>
            </w:tcBorders>
            <w:shd w:val="clear" w:color="auto" w:fill="FAFAFA"/>
            <w:vAlign w:val="bottom"/>
          </w:tcPr>
          <w:p w14:paraId="44A752A8" w14:textId="77777777" w:rsidR="00B5635B" w:rsidRPr="00535A53" w:rsidRDefault="00B55F08"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2,532,714,313</w:t>
            </w:r>
          </w:p>
        </w:tc>
        <w:tc>
          <w:tcPr>
            <w:tcW w:w="1456" w:type="dxa"/>
            <w:tcBorders>
              <w:bottom w:val="single" w:sz="4" w:space="0" w:color="auto"/>
            </w:tcBorders>
            <w:shd w:val="clear" w:color="auto" w:fill="FAFAFA"/>
            <w:vAlign w:val="bottom"/>
          </w:tcPr>
          <w:p w14:paraId="621AE2DA" w14:textId="77777777" w:rsidR="00B5635B" w:rsidRPr="00535A53" w:rsidRDefault="00B55F08" w:rsidP="009C00A8">
            <w:pPr>
              <w:ind w:right="-72"/>
              <w:jc w:val="right"/>
              <w:rPr>
                <w:rFonts w:ascii="Arial" w:hAnsi="Arial" w:cs="Arial"/>
                <w:sz w:val="20"/>
                <w:szCs w:val="20"/>
              </w:rPr>
            </w:pPr>
            <w:r w:rsidRPr="00535A53">
              <w:rPr>
                <w:rFonts w:ascii="Arial" w:hAnsi="Arial" w:cs="Arial"/>
                <w:sz w:val="20"/>
                <w:szCs w:val="20"/>
              </w:rPr>
              <w:t>-</w:t>
            </w:r>
          </w:p>
        </w:tc>
        <w:tc>
          <w:tcPr>
            <w:tcW w:w="1557" w:type="dxa"/>
            <w:tcBorders>
              <w:bottom w:val="single" w:sz="4" w:space="0" w:color="auto"/>
            </w:tcBorders>
            <w:shd w:val="clear" w:color="auto" w:fill="FAFAFA"/>
            <w:vAlign w:val="bottom"/>
          </w:tcPr>
          <w:p w14:paraId="3C7DADA5" w14:textId="77777777" w:rsidR="00B5635B" w:rsidRPr="00535A53" w:rsidRDefault="00B55F08"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2,532,714,313</w:t>
            </w:r>
          </w:p>
        </w:tc>
      </w:tr>
    </w:tbl>
    <w:p w14:paraId="6739B89E" w14:textId="77777777" w:rsidR="00A94F58" w:rsidRPr="00535A53" w:rsidRDefault="00A94F58" w:rsidP="00261FA5">
      <w:pPr>
        <w:tabs>
          <w:tab w:val="right" w:pos="7200"/>
          <w:tab w:val="right" w:pos="8540"/>
        </w:tabs>
        <w:jc w:val="both"/>
        <w:rPr>
          <w:rFonts w:ascii="Arial" w:hAnsi="Arial" w:cs="Arial"/>
          <w:spacing w:val="-2"/>
          <w:sz w:val="20"/>
          <w:szCs w:val="20"/>
        </w:rPr>
      </w:pPr>
    </w:p>
    <w:p w14:paraId="2C6C7651" w14:textId="77777777" w:rsidR="00261FA5" w:rsidRPr="00535A53" w:rsidRDefault="00261FA5">
      <w:pPr>
        <w:widowControl/>
        <w:overflowPunct/>
        <w:autoSpaceDE/>
        <w:autoSpaceDN/>
        <w:adjustRightInd/>
        <w:textAlignment w:val="auto"/>
        <w:rPr>
          <w:rFonts w:ascii="Arial" w:hAnsi="Arial" w:cs="Arial"/>
          <w:spacing w:val="-2"/>
          <w:sz w:val="20"/>
          <w:szCs w:val="20"/>
        </w:rPr>
      </w:pPr>
      <w:r w:rsidRPr="00535A53">
        <w:rPr>
          <w:rFonts w:ascii="Arial" w:hAnsi="Arial" w:cs="Arial"/>
          <w:spacing w:val="-2"/>
          <w:sz w:val="20"/>
          <w:szCs w:val="20"/>
        </w:rPr>
        <w:br w:type="page"/>
      </w:r>
    </w:p>
    <w:tbl>
      <w:tblPr>
        <w:tblW w:w="9092" w:type="dxa"/>
        <w:tblInd w:w="18" w:type="dxa"/>
        <w:tblLook w:val="04A0" w:firstRow="1" w:lastRow="0" w:firstColumn="1" w:lastColumn="0" w:noHBand="0" w:noVBand="1"/>
      </w:tblPr>
      <w:tblGrid>
        <w:gridCol w:w="4518"/>
        <w:gridCol w:w="1559"/>
        <w:gridCol w:w="1456"/>
        <w:gridCol w:w="1559"/>
      </w:tblGrid>
      <w:tr w:rsidR="00B5635B" w:rsidRPr="00535A53" w14:paraId="31CA3E3F" w14:textId="77777777" w:rsidTr="00E26AB5">
        <w:tc>
          <w:tcPr>
            <w:tcW w:w="4518" w:type="dxa"/>
            <w:shd w:val="clear" w:color="auto" w:fill="auto"/>
            <w:vAlign w:val="bottom"/>
          </w:tcPr>
          <w:p w14:paraId="5803D100" w14:textId="77777777" w:rsidR="00B5635B" w:rsidRPr="00535A53" w:rsidRDefault="00B5635B" w:rsidP="009C00A8">
            <w:pPr>
              <w:tabs>
                <w:tab w:val="left" w:pos="1440"/>
                <w:tab w:val="right" w:pos="7200"/>
              </w:tabs>
              <w:rPr>
                <w:rFonts w:ascii="Arial" w:hAnsi="Arial" w:cs="Arial"/>
                <w:b/>
                <w:bCs/>
                <w:sz w:val="20"/>
                <w:szCs w:val="20"/>
              </w:rPr>
            </w:pPr>
            <w:r w:rsidRPr="00535A53">
              <w:rPr>
                <w:rFonts w:ascii="Arial" w:hAnsi="Arial" w:cs="Arial"/>
                <w:sz w:val="20"/>
                <w:szCs w:val="20"/>
              </w:rPr>
              <w:br w:type="page"/>
            </w:r>
          </w:p>
        </w:tc>
        <w:tc>
          <w:tcPr>
            <w:tcW w:w="4569" w:type="dxa"/>
            <w:gridSpan w:val="3"/>
            <w:tcBorders>
              <w:top w:val="single" w:sz="4" w:space="0" w:color="auto"/>
              <w:bottom w:val="single" w:sz="4" w:space="0" w:color="auto"/>
            </w:tcBorders>
            <w:shd w:val="clear" w:color="auto" w:fill="auto"/>
            <w:vAlign w:val="bottom"/>
          </w:tcPr>
          <w:p w14:paraId="2575C318" w14:textId="77777777" w:rsidR="00B5635B" w:rsidRPr="00535A53" w:rsidRDefault="00B5635B" w:rsidP="009C00A8">
            <w:pPr>
              <w:ind w:right="-72"/>
              <w:jc w:val="center"/>
              <w:rPr>
                <w:rFonts w:ascii="Arial" w:hAnsi="Arial" w:cs="Arial"/>
                <w:b/>
                <w:bCs/>
                <w:sz w:val="20"/>
                <w:szCs w:val="20"/>
                <w:lang w:val="en-GB"/>
              </w:rPr>
            </w:pPr>
            <w:r w:rsidRPr="00535A53">
              <w:rPr>
                <w:rFonts w:ascii="Arial" w:hAnsi="Arial" w:cs="Arial"/>
                <w:b/>
                <w:bCs/>
                <w:sz w:val="20"/>
                <w:szCs w:val="20"/>
                <w:lang w:val="en-GB"/>
              </w:rPr>
              <w:t>Fair value</w:t>
            </w:r>
          </w:p>
        </w:tc>
      </w:tr>
      <w:tr w:rsidR="00B5635B" w:rsidRPr="00535A53" w14:paraId="1D879B85" w14:textId="77777777" w:rsidTr="00E26AB5">
        <w:tc>
          <w:tcPr>
            <w:tcW w:w="4518" w:type="dxa"/>
            <w:shd w:val="clear" w:color="auto" w:fill="auto"/>
            <w:vAlign w:val="bottom"/>
          </w:tcPr>
          <w:p w14:paraId="36C2B826" w14:textId="77777777" w:rsidR="00B5635B" w:rsidRPr="00535A53"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671F6BA9" w14:textId="77777777" w:rsidR="00B5635B" w:rsidRPr="00535A53" w:rsidRDefault="00612BC7"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Non - collateralised investments</w:t>
            </w:r>
          </w:p>
        </w:tc>
        <w:tc>
          <w:tcPr>
            <w:tcW w:w="1456" w:type="dxa"/>
            <w:tcBorders>
              <w:top w:val="single" w:sz="4" w:space="0" w:color="auto"/>
            </w:tcBorders>
            <w:shd w:val="clear" w:color="auto" w:fill="auto"/>
            <w:vAlign w:val="bottom"/>
          </w:tcPr>
          <w:p w14:paraId="3B7214C7" w14:textId="77777777" w:rsidR="00B5635B" w:rsidRPr="00535A53" w:rsidRDefault="00612BC7"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Collateralised investments</w:t>
            </w:r>
          </w:p>
        </w:tc>
        <w:tc>
          <w:tcPr>
            <w:tcW w:w="1559" w:type="dxa"/>
            <w:tcBorders>
              <w:top w:val="single" w:sz="4" w:space="0" w:color="auto"/>
            </w:tcBorders>
            <w:shd w:val="clear" w:color="auto" w:fill="auto"/>
            <w:vAlign w:val="bottom"/>
          </w:tcPr>
          <w:p w14:paraId="2293DCBA"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Total</w:t>
            </w:r>
          </w:p>
        </w:tc>
      </w:tr>
      <w:tr w:rsidR="00B5635B" w:rsidRPr="00535A53" w14:paraId="01531D75" w14:textId="77777777" w:rsidTr="00E26AB5">
        <w:tc>
          <w:tcPr>
            <w:tcW w:w="4518" w:type="dxa"/>
            <w:shd w:val="clear" w:color="auto" w:fill="auto"/>
            <w:vAlign w:val="bottom"/>
          </w:tcPr>
          <w:p w14:paraId="76660FE2" w14:textId="77777777" w:rsidR="00B5635B" w:rsidRPr="00535A53"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r w:rsidRPr="00535A53">
              <w:rPr>
                <w:rFonts w:ascii="Arial" w:hAnsi="Arial" w:cs="Arial"/>
                <w:b/>
                <w:bCs/>
                <w:sz w:val="20"/>
                <w:szCs w:val="20"/>
              </w:rPr>
              <w:t>As at 31 December 2019</w:t>
            </w:r>
          </w:p>
        </w:tc>
        <w:tc>
          <w:tcPr>
            <w:tcW w:w="1559" w:type="dxa"/>
            <w:tcBorders>
              <w:bottom w:val="single" w:sz="4" w:space="0" w:color="auto"/>
            </w:tcBorders>
            <w:shd w:val="clear" w:color="auto" w:fill="auto"/>
            <w:vAlign w:val="bottom"/>
          </w:tcPr>
          <w:p w14:paraId="447C57BF"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c>
          <w:tcPr>
            <w:tcW w:w="1456" w:type="dxa"/>
            <w:tcBorders>
              <w:bottom w:val="single" w:sz="4" w:space="0" w:color="auto"/>
            </w:tcBorders>
            <w:shd w:val="clear" w:color="auto" w:fill="auto"/>
            <w:vAlign w:val="bottom"/>
          </w:tcPr>
          <w:p w14:paraId="713F23F5"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c>
          <w:tcPr>
            <w:tcW w:w="1559" w:type="dxa"/>
            <w:tcBorders>
              <w:bottom w:val="single" w:sz="4" w:space="0" w:color="auto"/>
            </w:tcBorders>
            <w:shd w:val="clear" w:color="auto" w:fill="auto"/>
            <w:vAlign w:val="bottom"/>
          </w:tcPr>
          <w:p w14:paraId="1E536B96"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r>
      <w:tr w:rsidR="00B5635B" w:rsidRPr="00535A53" w14:paraId="59DB92F0" w14:textId="77777777" w:rsidTr="00E26AB5">
        <w:tc>
          <w:tcPr>
            <w:tcW w:w="4518" w:type="dxa"/>
            <w:shd w:val="clear" w:color="auto" w:fill="auto"/>
            <w:vAlign w:val="bottom"/>
          </w:tcPr>
          <w:p w14:paraId="6C9DBB50" w14:textId="77777777" w:rsidR="00B5635B" w:rsidRPr="00535A53" w:rsidRDefault="00B5635B" w:rsidP="009C00A8">
            <w:pPr>
              <w:tabs>
                <w:tab w:val="left" w:pos="2880"/>
                <w:tab w:val="right" w:pos="5040"/>
                <w:tab w:val="right" w:pos="6390"/>
                <w:tab w:val="right" w:pos="8190"/>
              </w:tabs>
              <w:ind w:right="-43"/>
              <w:rPr>
                <w:rFonts w:ascii="Arial" w:hAnsi="Arial" w:cs="Arial"/>
                <w:b/>
                <w:bCs/>
                <w:sz w:val="20"/>
                <w:szCs w:val="20"/>
              </w:rPr>
            </w:pPr>
          </w:p>
        </w:tc>
        <w:tc>
          <w:tcPr>
            <w:tcW w:w="1559" w:type="dxa"/>
            <w:tcBorders>
              <w:top w:val="single" w:sz="4" w:space="0" w:color="auto"/>
            </w:tcBorders>
            <w:shd w:val="clear" w:color="auto" w:fill="auto"/>
            <w:vAlign w:val="bottom"/>
          </w:tcPr>
          <w:p w14:paraId="7A27D389"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64EB34AA" w14:textId="77777777" w:rsidR="00B5635B" w:rsidRPr="00535A53" w:rsidRDefault="00B5635B" w:rsidP="009C00A8">
            <w:pPr>
              <w:ind w:right="-72"/>
              <w:jc w:val="right"/>
              <w:rPr>
                <w:rFonts w:ascii="Arial" w:hAnsi="Arial" w:cs="Arial"/>
                <w:b/>
                <w:bCs/>
                <w:sz w:val="20"/>
                <w:szCs w:val="20"/>
              </w:rPr>
            </w:pPr>
          </w:p>
        </w:tc>
        <w:tc>
          <w:tcPr>
            <w:tcW w:w="1559" w:type="dxa"/>
            <w:tcBorders>
              <w:top w:val="single" w:sz="4" w:space="0" w:color="auto"/>
            </w:tcBorders>
            <w:shd w:val="clear" w:color="auto" w:fill="auto"/>
            <w:vAlign w:val="bottom"/>
          </w:tcPr>
          <w:p w14:paraId="2E504E60"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55F5F524" w14:textId="77777777" w:rsidTr="00E26AB5">
        <w:trPr>
          <w:trHeight w:val="99"/>
        </w:trPr>
        <w:tc>
          <w:tcPr>
            <w:tcW w:w="4518" w:type="dxa"/>
            <w:shd w:val="clear" w:color="auto" w:fill="auto"/>
            <w:vAlign w:val="bottom"/>
          </w:tcPr>
          <w:p w14:paraId="57A0E7C3" w14:textId="77777777" w:rsidR="00B5635B" w:rsidRPr="00535A53" w:rsidRDefault="00B5635B" w:rsidP="009C00A8">
            <w:pPr>
              <w:tabs>
                <w:tab w:val="left" w:pos="2880"/>
                <w:tab w:val="right" w:pos="5040"/>
                <w:tab w:val="right" w:pos="6390"/>
                <w:tab w:val="right" w:pos="8190"/>
              </w:tabs>
              <w:ind w:right="-43"/>
              <w:rPr>
                <w:rFonts w:ascii="Arial" w:hAnsi="Arial" w:cs="Arial"/>
                <w:spacing w:val="-6"/>
                <w:sz w:val="20"/>
                <w:szCs w:val="20"/>
              </w:rPr>
            </w:pPr>
            <w:r w:rsidRPr="00535A53">
              <w:rPr>
                <w:rFonts w:ascii="Arial" w:hAnsi="Arial" w:cs="Arial"/>
                <w:b/>
                <w:bCs/>
                <w:spacing w:val="-6"/>
                <w:sz w:val="20"/>
                <w:szCs w:val="20"/>
              </w:rPr>
              <w:t>Trading securities</w:t>
            </w:r>
          </w:p>
        </w:tc>
        <w:tc>
          <w:tcPr>
            <w:tcW w:w="1559" w:type="dxa"/>
            <w:shd w:val="clear" w:color="auto" w:fill="auto"/>
            <w:vAlign w:val="bottom"/>
          </w:tcPr>
          <w:p w14:paraId="52E8173B"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2CD001C9" w14:textId="77777777" w:rsidR="00B5635B" w:rsidRPr="00535A53" w:rsidRDefault="00B5635B" w:rsidP="009C00A8">
            <w:pPr>
              <w:ind w:right="-72"/>
              <w:jc w:val="right"/>
              <w:rPr>
                <w:rFonts w:ascii="Arial" w:hAnsi="Arial" w:cs="Arial"/>
                <w:b/>
                <w:bCs/>
                <w:sz w:val="20"/>
                <w:szCs w:val="20"/>
              </w:rPr>
            </w:pPr>
          </w:p>
        </w:tc>
        <w:tc>
          <w:tcPr>
            <w:tcW w:w="1559" w:type="dxa"/>
            <w:shd w:val="clear" w:color="auto" w:fill="auto"/>
            <w:vAlign w:val="bottom"/>
          </w:tcPr>
          <w:p w14:paraId="42E13D35"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073837EB" w14:textId="77777777" w:rsidTr="00E26AB5">
        <w:trPr>
          <w:trHeight w:val="99"/>
        </w:trPr>
        <w:tc>
          <w:tcPr>
            <w:tcW w:w="4518" w:type="dxa"/>
            <w:shd w:val="clear" w:color="auto" w:fill="auto"/>
            <w:vAlign w:val="bottom"/>
          </w:tcPr>
          <w:p w14:paraId="57CA4C94" w14:textId="77777777" w:rsidR="00B5635B" w:rsidRPr="00535A53" w:rsidRDefault="00B5635B" w:rsidP="009C00A8">
            <w:pPr>
              <w:tabs>
                <w:tab w:val="left" w:pos="2880"/>
                <w:tab w:val="right" w:pos="5040"/>
                <w:tab w:val="right" w:pos="6390"/>
                <w:tab w:val="right" w:pos="8190"/>
              </w:tabs>
              <w:ind w:right="-43"/>
              <w:rPr>
                <w:rFonts w:ascii="Arial" w:hAnsi="Arial" w:cs="Arial"/>
                <w:spacing w:val="-6"/>
                <w:sz w:val="20"/>
                <w:szCs w:val="20"/>
              </w:rPr>
            </w:pPr>
            <w:r w:rsidRPr="00535A53">
              <w:rPr>
                <w:rFonts w:ascii="Arial" w:hAnsi="Arial" w:cs="Arial"/>
                <w:spacing w:val="-6"/>
                <w:sz w:val="20"/>
                <w:szCs w:val="20"/>
              </w:rPr>
              <w:t>Marketable securities</w:t>
            </w:r>
          </w:p>
        </w:tc>
        <w:tc>
          <w:tcPr>
            <w:tcW w:w="1559" w:type="dxa"/>
            <w:shd w:val="clear" w:color="auto" w:fill="auto"/>
          </w:tcPr>
          <w:p w14:paraId="06E8B631"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cs/>
              </w:rPr>
              <w:t>3</w:t>
            </w:r>
            <w:r w:rsidRPr="00535A53">
              <w:rPr>
                <w:rFonts w:ascii="Arial" w:hAnsi="Arial" w:cs="Arial"/>
                <w:sz w:val="20"/>
                <w:szCs w:val="20"/>
              </w:rPr>
              <w:t>,</w:t>
            </w:r>
            <w:r w:rsidRPr="00535A53">
              <w:rPr>
                <w:rFonts w:ascii="Arial" w:hAnsi="Arial" w:cs="Arial"/>
                <w:sz w:val="20"/>
                <w:szCs w:val="20"/>
                <w:cs/>
              </w:rPr>
              <w:t>309</w:t>
            </w:r>
            <w:r w:rsidRPr="00535A53">
              <w:rPr>
                <w:rFonts w:ascii="Arial" w:hAnsi="Arial" w:cs="Arial"/>
                <w:sz w:val="20"/>
                <w:szCs w:val="20"/>
              </w:rPr>
              <w:t>,</w:t>
            </w:r>
            <w:r w:rsidRPr="00535A53">
              <w:rPr>
                <w:rFonts w:ascii="Arial" w:hAnsi="Arial" w:cs="Arial"/>
                <w:sz w:val="20"/>
                <w:szCs w:val="20"/>
                <w:cs/>
              </w:rPr>
              <w:t>866</w:t>
            </w:r>
            <w:r w:rsidRPr="00535A53">
              <w:rPr>
                <w:rFonts w:ascii="Arial" w:hAnsi="Arial" w:cs="Arial"/>
                <w:sz w:val="20"/>
                <w:szCs w:val="20"/>
              </w:rPr>
              <w:t>,</w:t>
            </w:r>
            <w:r w:rsidRPr="00535A53">
              <w:rPr>
                <w:rFonts w:ascii="Arial" w:hAnsi="Arial" w:cs="Arial"/>
                <w:sz w:val="20"/>
                <w:szCs w:val="20"/>
                <w:cs/>
              </w:rPr>
              <w:t>421</w:t>
            </w:r>
          </w:p>
        </w:tc>
        <w:tc>
          <w:tcPr>
            <w:tcW w:w="1456" w:type="dxa"/>
            <w:shd w:val="clear" w:color="auto" w:fill="auto"/>
          </w:tcPr>
          <w:p w14:paraId="28A222E9"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cs/>
              </w:rPr>
              <w:t>178</w:t>
            </w:r>
            <w:r w:rsidRPr="00535A53">
              <w:rPr>
                <w:rFonts w:ascii="Arial" w:hAnsi="Arial" w:cs="Arial"/>
                <w:sz w:val="20"/>
                <w:szCs w:val="20"/>
              </w:rPr>
              <w:t>,</w:t>
            </w:r>
            <w:r w:rsidRPr="00535A53">
              <w:rPr>
                <w:rFonts w:ascii="Arial" w:hAnsi="Arial" w:cs="Arial"/>
                <w:sz w:val="20"/>
                <w:szCs w:val="20"/>
                <w:cs/>
              </w:rPr>
              <w:t>243</w:t>
            </w:r>
            <w:r w:rsidRPr="00535A53">
              <w:rPr>
                <w:rFonts w:ascii="Arial" w:hAnsi="Arial" w:cs="Arial"/>
                <w:sz w:val="20"/>
                <w:szCs w:val="20"/>
              </w:rPr>
              <w:t>,</w:t>
            </w:r>
            <w:r w:rsidRPr="00535A53">
              <w:rPr>
                <w:rFonts w:ascii="Arial" w:hAnsi="Arial" w:cs="Arial"/>
                <w:sz w:val="20"/>
                <w:szCs w:val="20"/>
                <w:cs/>
              </w:rPr>
              <w:t>000</w:t>
            </w:r>
          </w:p>
        </w:tc>
        <w:tc>
          <w:tcPr>
            <w:tcW w:w="1559" w:type="dxa"/>
            <w:shd w:val="clear" w:color="auto" w:fill="auto"/>
          </w:tcPr>
          <w:p w14:paraId="6F220574"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cs/>
              </w:rPr>
              <w:t>3</w:t>
            </w:r>
            <w:r w:rsidRPr="00535A53">
              <w:rPr>
                <w:rFonts w:ascii="Arial" w:hAnsi="Arial" w:cs="Arial"/>
                <w:sz w:val="20"/>
                <w:szCs w:val="20"/>
              </w:rPr>
              <w:t>,</w:t>
            </w:r>
            <w:r w:rsidRPr="00535A53">
              <w:rPr>
                <w:rFonts w:ascii="Arial" w:hAnsi="Arial" w:cs="Arial"/>
                <w:sz w:val="20"/>
                <w:szCs w:val="20"/>
                <w:cs/>
              </w:rPr>
              <w:t>488</w:t>
            </w:r>
            <w:r w:rsidRPr="00535A53">
              <w:rPr>
                <w:rFonts w:ascii="Arial" w:hAnsi="Arial" w:cs="Arial"/>
                <w:sz w:val="20"/>
                <w:szCs w:val="20"/>
              </w:rPr>
              <w:t>,</w:t>
            </w:r>
            <w:r w:rsidRPr="00535A53">
              <w:rPr>
                <w:rFonts w:ascii="Arial" w:hAnsi="Arial" w:cs="Arial"/>
                <w:sz w:val="20"/>
                <w:szCs w:val="20"/>
                <w:cs/>
              </w:rPr>
              <w:t>109</w:t>
            </w:r>
            <w:r w:rsidRPr="00535A53">
              <w:rPr>
                <w:rFonts w:ascii="Arial" w:hAnsi="Arial" w:cs="Arial"/>
                <w:sz w:val="20"/>
                <w:szCs w:val="20"/>
              </w:rPr>
              <w:t>,</w:t>
            </w:r>
            <w:r w:rsidRPr="00535A53">
              <w:rPr>
                <w:rFonts w:ascii="Arial" w:hAnsi="Arial" w:cs="Arial"/>
                <w:sz w:val="20"/>
                <w:szCs w:val="20"/>
                <w:cs/>
              </w:rPr>
              <w:t>421</w:t>
            </w:r>
          </w:p>
        </w:tc>
      </w:tr>
      <w:tr w:rsidR="00B5635B" w:rsidRPr="00535A53" w14:paraId="50460EC4" w14:textId="77777777" w:rsidTr="00E26AB5">
        <w:trPr>
          <w:trHeight w:val="99"/>
        </w:trPr>
        <w:tc>
          <w:tcPr>
            <w:tcW w:w="4518" w:type="dxa"/>
            <w:shd w:val="clear" w:color="auto" w:fill="auto"/>
            <w:vAlign w:val="bottom"/>
          </w:tcPr>
          <w:p w14:paraId="12C5E0C1" w14:textId="77777777" w:rsidR="00B5635B" w:rsidRPr="00535A53" w:rsidRDefault="00B5635B" w:rsidP="009C00A8">
            <w:pPr>
              <w:tabs>
                <w:tab w:val="left" w:pos="2880"/>
                <w:tab w:val="right" w:pos="5040"/>
                <w:tab w:val="right" w:pos="6390"/>
                <w:tab w:val="right" w:pos="8190"/>
              </w:tabs>
              <w:ind w:right="-43"/>
              <w:rPr>
                <w:rFonts w:ascii="Arial" w:hAnsi="Arial" w:cs="Arial"/>
                <w:spacing w:val="-6"/>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w:t>
            </w:r>
            <w:r w:rsidR="00BE2C2A" w:rsidRPr="00535A53">
              <w:rPr>
                <w:rFonts w:ascii="Arial" w:hAnsi="Arial" w:cs="Arial"/>
                <w:sz w:val="20"/>
                <w:szCs w:val="20"/>
              </w:rPr>
              <w:t xml:space="preserve"> </w:t>
            </w:r>
            <w:r w:rsidRPr="00535A53">
              <w:rPr>
                <w:rFonts w:ascii="Arial" w:hAnsi="Arial" w:cs="Arial"/>
                <w:sz w:val="20"/>
                <w:szCs w:val="20"/>
              </w:rPr>
              <w:t>Provision</w:t>
            </w:r>
            <w:proofErr w:type="gramEnd"/>
            <w:r w:rsidRPr="00535A53">
              <w:rPr>
                <w:rFonts w:ascii="Arial" w:hAnsi="Arial" w:cs="Arial"/>
                <w:sz w:val="20"/>
                <w:szCs w:val="20"/>
              </w:rPr>
              <w:t xml:space="preserve"> for change in value</w:t>
            </w:r>
          </w:p>
        </w:tc>
        <w:tc>
          <w:tcPr>
            <w:tcW w:w="1559" w:type="dxa"/>
            <w:tcBorders>
              <w:bottom w:val="single" w:sz="4" w:space="0" w:color="auto"/>
            </w:tcBorders>
            <w:shd w:val="clear" w:color="auto" w:fill="auto"/>
          </w:tcPr>
          <w:p w14:paraId="4C4C104C"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(282,670,655)</w:t>
            </w:r>
          </w:p>
        </w:tc>
        <w:tc>
          <w:tcPr>
            <w:tcW w:w="1456" w:type="dxa"/>
            <w:tcBorders>
              <w:bottom w:val="single" w:sz="4" w:space="0" w:color="auto"/>
            </w:tcBorders>
            <w:shd w:val="clear" w:color="auto" w:fill="auto"/>
          </w:tcPr>
          <w:p w14:paraId="1D1A18B1"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cs/>
              </w:rPr>
              <w:t>-</w:t>
            </w:r>
          </w:p>
        </w:tc>
        <w:tc>
          <w:tcPr>
            <w:tcW w:w="1559" w:type="dxa"/>
            <w:tcBorders>
              <w:bottom w:val="single" w:sz="4" w:space="0" w:color="auto"/>
            </w:tcBorders>
            <w:shd w:val="clear" w:color="auto" w:fill="auto"/>
          </w:tcPr>
          <w:p w14:paraId="0D31F30E"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(282,670,655)</w:t>
            </w:r>
          </w:p>
        </w:tc>
      </w:tr>
      <w:tr w:rsidR="00B5635B" w:rsidRPr="00535A53" w14:paraId="66E9174E" w14:textId="77777777" w:rsidTr="00E26AB5">
        <w:tc>
          <w:tcPr>
            <w:tcW w:w="4518" w:type="dxa"/>
            <w:shd w:val="clear" w:color="auto" w:fill="auto"/>
            <w:vAlign w:val="bottom"/>
          </w:tcPr>
          <w:p w14:paraId="2AB15543" w14:textId="77777777" w:rsidR="00B5635B" w:rsidRPr="00535A53" w:rsidRDefault="00B5635B" w:rsidP="009C00A8">
            <w:pPr>
              <w:tabs>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7020BFEE"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456" w:type="dxa"/>
            <w:tcBorders>
              <w:top w:val="single" w:sz="4" w:space="0" w:color="auto"/>
            </w:tcBorders>
            <w:shd w:val="clear" w:color="auto" w:fill="auto"/>
            <w:vAlign w:val="bottom"/>
          </w:tcPr>
          <w:p w14:paraId="33701070"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559" w:type="dxa"/>
            <w:tcBorders>
              <w:top w:val="single" w:sz="4" w:space="0" w:color="auto"/>
            </w:tcBorders>
            <w:shd w:val="clear" w:color="auto" w:fill="auto"/>
            <w:vAlign w:val="bottom"/>
          </w:tcPr>
          <w:p w14:paraId="6D335FA4" w14:textId="77777777" w:rsidR="00B5635B" w:rsidRPr="00535A53" w:rsidRDefault="00B5635B" w:rsidP="009C00A8">
            <w:pPr>
              <w:pStyle w:val="StyleStyleAngsanaNewComplex12ptJustifiedLeft001Righ"/>
              <w:ind w:left="0" w:right="-72"/>
              <w:rPr>
                <w:rFonts w:ascii="Arial" w:hAnsi="Arial" w:cs="Arial"/>
                <w:sz w:val="20"/>
                <w:szCs w:val="20"/>
                <w:cs/>
              </w:rPr>
            </w:pPr>
          </w:p>
        </w:tc>
      </w:tr>
      <w:tr w:rsidR="00B5635B" w:rsidRPr="00535A53" w14:paraId="1BDE6F3F" w14:textId="77777777" w:rsidTr="00E26AB5">
        <w:trPr>
          <w:trHeight w:val="99"/>
        </w:trPr>
        <w:tc>
          <w:tcPr>
            <w:tcW w:w="4518" w:type="dxa"/>
            <w:shd w:val="clear" w:color="auto" w:fill="auto"/>
            <w:vAlign w:val="bottom"/>
          </w:tcPr>
          <w:p w14:paraId="172FE793"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u w:val="single"/>
              </w:rPr>
            </w:pPr>
            <w:r w:rsidRPr="00535A53">
              <w:rPr>
                <w:rFonts w:ascii="Arial" w:hAnsi="Arial" w:cs="Arial"/>
                <w:sz w:val="20"/>
                <w:szCs w:val="20"/>
              </w:rPr>
              <w:t>Total trading securities</w:t>
            </w:r>
          </w:p>
        </w:tc>
        <w:tc>
          <w:tcPr>
            <w:tcW w:w="1559" w:type="dxa"/>
            <w:tcBorders>
              <w:bottom w:val="single" w:sz="4" w:space="0" w:color="auto"/>
            </w:tcBorders>
            <w:shd w:val="clear" w:color="auto" w:fill="auto"/>
          </w:tcPr>
          <w:p w14:paraId="23D3BCE2"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cs/>
              </w:rPr>
              <w:t>3</w:t>
            </w:r>
            <w:r w:rsidRPr="00535A53">
              <w:rPr>
                <w:rFonts w:ascii="Arial" w:hAnsi="Arial" w:cs="Arial"/>
                <w:sz w:val="20"/>
                <w:szCs w:val="20"/>
              </w:rPr>
              <w:t>,</w:t>
            </w:r>
            <w:r w:rsidRPr="00535A53">
              <w:rPr>
                <w:rFonts w:ascii="Arial" w:hAnsi="Arial" w:cs="Arial"/>
                <w:sz w:val="20"/>
                <w:szCs w:val="20"/>
                <w:cs/>
              </w:rPr>
              <w:t>027</w:t>
            </w:r>
            <w:r w:rsidRPr="00535A53">
              <w:rPr>
                <w:rFonts w:ascii="Arial" w:hAnsi="Arial" w:cs="Arial"/>
                <w:sz w:val="20"/>
                <w:szCs w:val="20"/>
              </w:rPr>
              <w:t>,</w:t>
            </w:r>
            <w:r w:rsidRPr="00535A53">
              <w:rPr>
                <w:rFonts w:ascii="Arial" w:hAnsi="Arial" w:cs="Arial"/>
                <w:sz w:val="20"/>
                <w:szCs w:val="20"/>
                <w:cs/>
              </w:rPr>
              <w:t>195</w:t>
            </w:r>
            <w:r w:rsidRPr="00535A53">
              <w:rPr>
                <w:rFonts w:ascii="Arial" w:hAnsi="Arial" w:cs="Arial"/>
                <w:sz w:val="20"/>
                <w:szCs w:val="20"/>
              </w:rPr>
              <w:t>,</w:t>
            </w:r>
            <w:r w:rsidRPr="00535A53">
              <w:rPr>
                <w:rFonts w:ascii="Arial" w:hAnsi="Arial" w:cs="Arial"/>
                <w:sz w:val="20"/>
                <w:szCs w:val="20"/>
                <w:cs/>
              </w:rPr>
              <w:t>766</w:t>
            </w:r>
          </w:p>
        </w:tc>
        <w:tc>
          <w:tcPr>
            <w:tcW w:w="1456" w:type="dxa"/>
            <w:tcBorders>
              <w:bottom w:val="single" w:sz="4" w:space="0" w:color="auto"/>
            </w:tcBorders>
            <w:shd w:val="clear" w:color="auto" w:fill="auto"/>
          </w:tcPr>
          <w:p w14:paraId="0D01F2B6"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cs/>
              </w:rPr>
              <w:t>178</w:t>
            </w:r>
            <w:r w:rsidRPr="00535A53">
              <w:rPr>
                <w:rFonts w:ascii="Arial" w:hAnsi="Arial" w:cs="Arial"/>
                <w:sz w:val="20"/>
                <w:szCs w:val="20"/>
              </w:rPr>
              <w:t>,</w:t>
            </w:r>
            <w:r w:rsidRPr="00535A53">
              <w:rPr>
                <w:rFonts w:ascii="Arial" w:hAnsi="Arial" w:cs="Arial"/>
                <w:sz w:val="20"/>
                <w:szCs w:val="20"/>
                <w:cs/>
              </w:rPr>
              <w:t>243</w:t>
            </w:r>
            <w:r w:rsidRPr="00535A53">
              <w:rPr>
                <w:rFonts w:ascii="Arial" w:hAnsi="Arial" w:cs="Arial"/>
                <w:sz w:val="20"/>
                <w:szCs w:val="20"/>
              </w:rPr>
              <w:t>,</w:t>
            </w:r>
            <w:r w:rsidRPr="00535A53">
              <w:rPr>
                <w:rFonts w:ascii="Arial" w:hAnsi="Arial" w:cs="Arial"/>
                <w:sz w:val="20"/>
                <w:szCs w:val="20"/>
                <w:cs/>
              </w:rPr>
              <w:t>000</w:t>
            </w:r>
          </w:p>
        </w:tc>
        <w:tc>
          <w:tcPr>
            <w:tcW w:w="1559" w:type="dxa"/>
            <w:tcBorders>
              <w:bottom w:val="single" w:sz="4" w:space="0" w:color="auto"/>
            </w:tcBorders>
            <w:shd w:val="clear" w:color="auto" w:fill="auto"/>
          </w:tcPr>
          <w:p w14:paraId="1EC8E3F8"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cs/>
              </w:rPr>
              <w:t>3</w:t>
            </w:r>
            <w:r w:rsidRPr="00535A53">
              <w:rPr>
                <w:rFonts w:ascii="Arial" w:hAnsi="Arial" w:cs="Arial"/>
                <w:sz w:val="20"/>
                <w:szCs w:val="20"/>
              </w:rPr>
              <w:t>,</w:t>
            </w:r>
            <w:r w:rsidRPr="00535A53">
              <w:rPr>
                <w:rFonts w:ascii="Arial" w:hAnsi="Arial" w:cs="Arial"/>
                <w:sz w:val="20"/>
                <w:szCs w:val="20"/>
                <w:cs/>
              </w:rPr>
              <w:t>205</w:t>
            </w:r>
            <w:r w:rsidRPr="00535A53">
              <w:rPr>
                <w:rFonts w:ascii="Arial" w:hAnsi="Arial" w:cs="Arial"/>
                <w:sz w:val="20"/>
                <w:szCs w:val="20"/>
              </w:rPr>
              <w:t>,</w:t>
            </w:r>
            <w:r w:rsidRPr="00535A53">
              <w:rPr>
                <w:rFonts w:ascii="Arial" w:hAnsi="Arial" w:cs="Arial"/>
                <w:sz w:val="20"/>
                <w:szCs w:val="20"/>
                <w:cs/>
              </w:rPr>
              <w:t>438</w:t>
            </w:r>
            <w:r w:rsidRPr="00535A53">
              <w:rPr>
                <w:rFonts w:ascii="Arial" w:hAnsi="Arial" w:cs="Arial"/>
                <w:sz w:val="20"/>
                <w:szCs w:val="20"/>
              </w:rPr>
              <w:t>,</w:t>
            </w:r>
            <w:r w:rsidRPr="00535A53">
              <w:rPr>
                <w:rFonts w:ascii="Arial" w:hAnsi="Arial" w:cs="Arial"/>
                <w:sz w:val="20"/>
                <w:szCs w:val="20"/>
                <w:cs/>
              </w:rPr>
              <w:t>766</w:t>
            </w:r>
          </w:p>
        </w:tc>
      </w:tr>
      <w:tr w:rsidR="00B5635B" w:rsidRPr="00535A53" w14:paraId="2BBC82DD" w14:textId="77777777" w:rsidTr="00E26AB5">
        <w:trPr>
          <w:trHeight w:val="99"/>
        </w:trPr>
        <w:tc>
          <w:tcPr>
            <w:tcW w:w="4518" w:type="dxa"/>
            <w:shd w:val="clear" w:color="auto" w:fill="auto"/>
            <w:vAlign w:val="bottom"/>
          </w:tcPr>
          <w:p w14:paraId="3F5E88AC" w14:textId="77777777" w:rsidR="00B5635B" w:rsidRPr="00535A53" w:rsidRDefault="00B5635B" w:rsidP="009C00A8">
            <w:pPr>
              <w:tabs>
                <w:tab w:val="left" w:pos="2880"/>
                <w:tab w:val="right" w:pos="5040"/>
                <w:tab w:val="right" w:pos="6390"/>
                <w:tab w:val="right" w:pos="8190"/>
              </w:tabs>
              <w:ind w:right="-43"/>
              <w:rPr>
                <w:rFonts w:ascii="Arial" w:hAnsi="Arial" w:cs="Arial"/>
                <w:spacing w:val="-6"/>
                <w:sz w:val="20"/>
                <w:szCs w:val="20"/>
              </w:rPr>
            </w:pPr>
          </w:p>
        </w:tc>
        <w:tc>
          <w:tcPr>
            <w:tcW w:w="1559" w:type="dxa"/>
            <w:tcBorders>
              <w:top w:val="single" w:sz="4" w:space="0" w:color="auto"/>
            </w:tcBorders>
            <w:shd w:val="clear" w:color="auto" w:fill="auto"/>
            <w:vAlign w:val="bottom"/>
          </w:tcPr>
          <w:p w14:paraId="28ADFE96"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360C7AA3" w14:textId="77777777" w:rsidR="00B5635B" w:rsidRPr="00535A53" w:rsidRDefault="00B5635B" w:rsidP="009C00A8">
            <w:pPr>
              <w:ind w:right="-72"/>
              <w:jc w:val="right"/>
              <w:rPr>
                <w:rFonts w:ascii="Arial" w:hAnsi="Arial" w:cs="Arial"/>
                <w:b/>
                <w:bCs/>
                <w:sz w:val="20"/>
                <w:szCs w:val="20"/>
              </w:rPr>
            </w:pPr>
          </w:p>
        </w:tc>
        <w:tc>
          <w:tcPr>
            <w:tcW w:w="1559" w:type="dxa"/>
            <w:tcBorders>
              <w:top w:val="single" w:sz="4" w:space="0" w:color="auto"/>
            </w:tcBorders>
            <w:shd w:val="clear" w:color="auto" w:fill="auto"/>
            <w:vAlign w:val="bottom"/>
          </w:tcPr>
          <w:p w14:paraId="17C99742"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6D3256E8" w14:textId="77777777" w:rsidTr="00E26AB5">
        <w:trPr>
          <w:trHeight w:val="99"/>
        </w:trPr>
        <w:tc>
          <w:tcPr>
            <w:tcW w:w="4518" w:type="dxa"/>
            <w:shd w:val="clear" w:color="auto" w:fill="auto"/>
            <w:vAlign w:val="bottom"/>
          </w:tcPr>
          <w:p w14:paraId="79F5217D" w14:textId="77777777" w:rsidR="00B5635B" w:rsidRPr="00535A53" w:rsidRDefault="00B5635B" w:rsidP="009C00A8">
            <w:pPr>
              <w:tabs>
                <w:tab w:val="left" w:pos="2880"/>
                <w:tab w:val="right" w:pos="5040"/>
                <w:tab w:val="right" w:pos="6390"/>
                <w:tab w:val="right" w:pos="8190"/>
              </w:tabs>
              <w:ind w:right="-43"/>
              <w:rPr>
                <w:rFonts w:ascii="Arial" w:hAnsi="Arial" w:cs="Arial"/>
                <w:b/>
                <w:bCs/>
                <w:sz w:val="20"/>
                <w:szCs w:val="20"/>
              </w:rPr>
            </w:pPr>
            <w:r w:rsidRPr="00535A53">
              <w:rPr>
                <w:rFonts w:ascii="Arial" w:hAnsi="Arial" w:cs="Arial"/>
                <w:b/>
                <w:bCs/>
                <w:sz w:val="20"/>
                <w:szCs w:val="20"/>
              </w:rPr>
              <w:t>Available-for-sale securities</w:t>
            </w:r>
          </w:p>
        </w:tc>
        <w:tc>
          <w:tcPr>
            <w:tcW w:w="1559" w:type="dxa"/>
            <w:shd w:val="clear" w:color="auto" w:fill="auto"/>
          </w:tcPr>
          <w:p w14:paraId="4C12A402"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456" w:type="dxa"/>
            <w:shd w:val="clear" w:color="auto" w:fill="auto"/>
          </w:tcPr>
          <w:p w14:paraId="022AB447"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559" w:type="dxa"/>
            <w:shd w:val="clear" w:color="auto" w:fill="auto"/>
          </w:tcPr>
          <w:p w14:paraId="3B52A936" w14:textId="77777777" w:rsidR="00B5635B" w:rsidRPr="00535A53" w:rsidRDefault="00B5635B" w:rsidP="009C00A8">
            <w:pPr>
              <w:pStyle w:val="StyleStyleAngsanaNewComplex12ptJustifiedLeft001Righ"/>
              <w:ind w:left="0" w:right="-72"/>
              <w:rPr>
                <w:rFonts w:ascii="Arial" w:hAnsi="Arial" w:cs="Arial"/>
                <w:sz w:val="20"/>
                <w:szCs w:val="20"/>
                <w:cs/>
              </w:rPr>
            </w:pPr>
          </w:p>
        </w:tc>
      </w:tr>
      <w:tr w:rsidR="00B5635B" w:rsidRPr="00535A53" w14:paraId="0D8E133F" w14:textId="77777777" w:rsidTr="00E26AB5">
        <w:tc>
          <w:tcPr>
            <w:tcW w:w="4518" w:type="dxa"/>
            <w:shd w:val="clear" w:color="auto" w:fill="auto"/>
            <w:vAlign w:val="bottom"/>
          </w:tcPr>
          <w:p w14:paraId="3F3CEE67"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 xml:space="preserve">Marketable securities </w:t>
            </w:r>
          </w:p>
        </w:tc>
        <w:tc>
          <w:tcPr>
            <w:tcW w:w="1559" w:type="dxa"/>
            <w:shd w:val="clear" w:color="auto" w:fill="auto"/>
            <w:vAlign w:val="bottom"/>
          </w:tcPr>
          <w:p w14:paraId="1F92C375"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28</w:t>
            </w:r>
          </w:p>
        </w:tc>
        <w:tc>
          <w:tcPr>
            <w:tcW w:w="1456" w:type="dxa"/>
            <w:shd w:val="clear" w:color="auto" w:fill="auto"/>
            <w:vAlign w:val="bottom"/>
          </w:tcPr>
          <w:p w14:paraId="5C611168"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c>
          <w:tcPr>
            <w:tcW w:w="1559" w:type="dxa"/>
            <w:shd w:val="clear" w:color="auto" w:fill="auto"/>
            <w:vAlign w:val="bottom"/>
          </w:tcPr>
          <w:p w14:paraId="12E59B93"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28</w:t>
            </w:r>
          </w:p>
        </w:tc>
      </w:tr>
      <w:tr w:rsidR="00B5635B" w:rsidRPr="00535A53" w14:paraId="6AFBE17B" w14:textId="77777777" w:rsidTr="00E26AB5">
        <w:tc>
          <w:tcPr>
            <w:tcW w:w="4518" w:type="dxa"/>
            <w:shd w:val="clear" w:color="auto" w:fill="auto"/>
            <w:vAlign w:val="bottom"/>
          </w:tcPr>
          <w:p w14:paraId="1E851E3F"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w:t>
            </w:r>
            <w:r w:rsidR="00BE2C2A" w:rsidRPr="00535A53">
              <w:rPr>
                <w:rFonts w:ascii="Arial" w:hAnsi="Arial" w:cs="Arial"/>
                <w:sz w:val="20"/>
                <w:szCs w:val="20"/>
              </w:rPr>
              <w:t xml:space="preserve"> </w:t>
            </w:r>
            <w:r w:rsidRPr="00535A53">
              <w:rPr>
                <w:rFonts w:ascii="Arial" w:hAnsi="Arial" w:cs="Arial"/>
                <w:sz w:val="20"/>
                <w:szCs w:val="20"/>
              </w:rPr>
              <w:t>Provision</w:t>
            </w:r>
            <w:proofErr w:type="gramEnd"/>
            <w:r w:rsidRPr="00535A53">
              <w:rPr>
                <w:rFonts w:ascii="Arial" w:hAnsi="Arial" w:cs="Arial"/>
                <w:sz w:val="20"/>
                <w:szCs w:val="20"/>
              </w:rPr>
              <w:t xml:space="preserve"> for change in value</w:t>
            </w:r>
          </w:p>
        </w:tc>
        <w:tc>
          <w:tcPr>
            <w:tcW w:w="1559" w:type="dxa"/>
            <w:tcBorders>
              <w:bottom w:val="single" w:sz="4" w:space="0" w:color="auto"/>
            </w:tcBorders>
            <w:shd w:val="clear" w:color="auto" w:fill="auto"/>
            <w:vAlign w:val="bottom"/>
          </w:tcPr>
          <w:p w14:paraId="73E61FDD"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(22)</w:t>
            </w:r>
          </w:p>
        </w:tc>
        <w:tc>
          <w:tcPr>
            <w:tcW w:w="1456" w:type="dxa"/>
            <w:tcBorders>
              <w:bottom w:val="single" w:sz="4" w:space="0" w:color="auto"/>
            </w:tcBorders>
            <w:shd w:val="clear" w:color="auto" w:fill="auto"/>
            <w:vAlign w:val="bottom"/>
          </w:tcPr>
          <w:p w14:paraId="5E615E57"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c>
          <w:tcPr>
            <w:tcW w:w="1559" w:type="dxa"/>
            <w:tcBorders>
              <w:bottom w:val="single" w:sz="4" w:space="0" w:color="auto"/>
            </w:tcBorders>
            <w:shd w:val="clear" w:color="auto" w:fill="auto"/>
            <w:vAlign w:val="bottom"/>
          </w:tcPr>
          <w:p w14:paraId="586D0F96"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(22)</w:t>
            </w:r>
          </w:p>
        </w:tc>
      </w:tr>
      <w:tr w:rsidR="00B5635B" w:rsidRPr="00535A53" w14:paraId="165730FE" w14:textId="77777777" w:rsidTr="00E26AB5">
        <w:tc>
          <w:tcPr>
            <w:tcW w:w="4518" w:type="dxa"/>
            <w:shd w:val="clear" w:color="auto" w:fill="auto"/>
            <w:vAlign w:val="bottom"/>
          </w:tcPr>
          <w:p w14:paraId="5C060C6A" w14:textId="77777777" w:rsidR="00B5635B" w:rsidRPr="00535A53" w:rsidRDefault="00B5635B" w:rsidP="009C00A8">
            <w:pPr>
              <w:tabs>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6F172B87"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456" w:type="dxa"/>
            <w:tcBorders>
              <w:top w:val="single" w:sz="4" w:space="0" w:color="auto"/>
            </w:tcBorders>
            <w:shd w:val="clear" w:color="auto" w:fill="auto"/>
            <w:vAlign w:val="bottom"/>
          </w:tcPr>
          <w:p w14:paraId="66EDBEE5"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559" w:type="dxa"/>
            <w:tcBorders>
              <w:top w:val="single" w:sz="4" w:space="0" w:color="auto"/>
            </w:tcBorders>
            <w:shd w:val="clear" w:color="auto" w:fill="auto"/>
            <w:vAlign w:val="bottom"/>
          </w:tcPr>
          <w:p w14:paraId="49C143E9" w14:textId="77777777" w:rsidR="00B5635B" w:rsidRPr="00535A53" w:rsidRDefault="00B5635B" w:rsidP="009C00A8">
            <w:pPr>
              <w:pStyle w:val="StyleStyleAngsanaNewComplex12ptJustifiedLeft001Righ"/>
              <w:ind w:left="0" w:right="-72"/>
              <w:rPr>
                <w:rFonts w:ascii="Arial" w:hAnsi="Arial" w:cs="Arial"/>
                <w:sz w:val="20"/>
                <w:szCs w:val="20"/>
                <w:cs/>
              </w:rPr>
            </w:pPr>
          </w:p>
        </w:tc>
      </w:tr>
      <w:tr w:rsidR="00B5635B" w:rsidRPr="00535A53" w14:paraId="591C7919" w14:textId="77777777" w:rsidTr="00E26AB5">
        <w:tc>
          <w:tcPr>
            <w:tcW w:w="4518" w:type="dxa"/>
            <w:shd w:val="clear" w:color="auto" w:fill="auto"/>
            <w:vAlign w:val="bottom"/>
          </w:tcPr>
          <w:p w14:paraId="29FF309B"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Total available-for-sale securities</w:t>
            </w:r>
          </w:p>
        </w:tc>
        <w:tc>
          <w:tcPr>
            <w:tcW w:w="1559" w:type="dxa"/>
            <w:tcBorders>
              <w:bottom w:val="single" w:sz="4" w:space="0" w:color="auto"/>
            </w:tcBorders>
            <w:shd w:val="clear" w:color="auto" w:fill="auto"/>
            <w:vAlign w:val="bottom"/>
          </w:tcPr>
          <w:p w14:paraId="3DF863DB"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6</w:t>
            </w:r>
          </w:p>
        </w:tc>
        <w:tc>
          <w:tcPr>
            <w:tcW w:w="1456" w:type="dxa"/>
            <w:tcBorders>
              <w:bottom w:val="single" w:sz="4" w:space="0" w:color="auto"/>
            </w:tcBorders>
            <w:shd w:val="clear" w:color="auto" w:fill="auto"/>
            <w:vAlign w:val="bottom"/>
          </w:tcPr>
          <w:p w14:paraId="7D1B8F36"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c>
          <w:tcPr>
            <w:tcW w:w="1559" w:type="dxa"/>
            <w:tcBorders>
              <w:bottom w:val="single" w:sz="4" w:space="0" w:color="auto"/>
            </w:tcBorders>
            <w:shd w:val="clear" w:color="auto" w:fill="auto"/>
            <w:vAlign w:val="bottom"/>
          </w:tcPr>
          <w:p w14:paraId="255215D6"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6</w:t>
            </w:r>
          </w:p>
        </w:tc>
      </w:tr>
    </w:tbl>
    <w:p w14:paraId="345EA36D" w14:textId="77777777" w:rsidR="00B5635B" w:rsidRPr="00535A53" w:rsidRDefault="00B5635B" w:rsidP="00B5635B">
      <w:pPr>
        <w:rPr>
          <w:rFonts w:ascii="Arial" w:hAnsi="Arial" w:cs="Arial"/>
          <w:sz w:val="20"/>
          <w:szCs w:val="20"/>
        </w:rPr>
      </w:pPr>
    </w:p>
    <w:tbl>
      <w:tblPr>
        <w:tblW w:w="9090" w:type="dxa"/>
        <w:tblInd w:w="18" w:type="dxa"/>
        <w:tblLook w:val="04A0" w:firstRow="1" w:lastRow="0" w:firstColumn="1" w:lastColumn="0" w:noHBand="0" w:noVBand="1"/>
      </w:tblPr>
      <w:tblGrid>
        <w:gridCol w:w="4520"/>
        <w:gridCol w:w="1557"/>
        <w:gridCol w:w="1456"/>
        <w:gridCol w:w="1557"/>
      </w:tblGrid>
      <w:tr w:rsidR="00B5635B" w:rsidRPr="00535A53" w14:paraId="76F84B67" w14:textId="77777777" w:rsidTr="009C00A8">
        <w:tc>
          <w:tcPr>
            <w:tcW w:w="4770" w:type="dxa"/>
            <w:shd w:val="clear" w:color="auto" w:fill="auto"/>
            <w:vAlign w:val="bottom"/>
          </w:tcPr>
          <w:p w14:paraId="2DB0634B" w14:textId="77777777" w:rsidR="00B5635B" w:rsidRPr="00535A53" w:rsidRDefault="00B5635B" w:rsidP="009C00A8">
            <w:pPr>
              <w:tabs>
                <w:tab w:val="left" w:pos="1440"/>
                <w:tab w:val="right" w:pos="7200"/>
              </w:tabs>
              <w:rPr>
                <w:rFonts w:ascii="Arial" w:hAnsi="Arial" w:cs="Arial"/>
                <w:b/>
                <w:bCs/>
                <w:sz w:val="20"/>
                <w:szCs w:val="20"/>
              </w:rPr>
            </w:pPr>
          </w:p>
        </w:tc>
        <w:tc>
          <w:tcPr>
            <w:tcW w:w="4320" w:type="dxa"/>
            <w:gridSpan w:val="3"/>
            <w:tcBorders>
              <w:top w:val="single" w:sz="4" w:space="0" w:color="auto"/>
              <w:bottom w:val="single" w:sz="4" w:space="0" w:color="auto"/>
            </w:tcBorders>
            <w:shd w:val="clear" w:color="auto" w:fill="auto"/>
            <w:vAlign w:val="bottom"/>
          </w:tcPr>
          <w:p w14:paraId="62DDEDCA" w14:textId="77777777" w:rsidR="00B5635B" w:rsidRPr="00535A53" w:rsidRDefault="00B5635B" w:rsidP="009C00A8">
            <w:pPr>
              <w:ind w:right="-72"/>
              <w:jc w:val="center"/>
              <w:rPr>
                <w:rFonts w:ascii="Arial" w:hAnsi="Arial" w:cs="Arial"/>
                <w:b/>
                <w:bCs/>
                <w:sz w:val="20"/>
                <w:szCs w:val="20"/>
                <w:lang w:val="en-GB"/>
              </w:rPr>
            </w:pPr>
            <w:r w:rsidRPr="00535A53">
              <w:rPr>
                <w:rFonts w:ascii="Arial" w:hAnsi="Arial" w:cs="Arial"/>
                <w:b/>
                <w:bCs/>
                <w:sz w:val="20"/>
                <w:szCs w:val="20"/>
                <w:lang w:val="en-GB"/>
              </w:rPr>
              <w:t>Amortised cost</w:t>
            </w:r>
          </w:p>
        </w:tc>
      </w:tr>
      <w:tr w:rsidR="00B5635B" w:rsidRPr="00535A53" w14:paraId="670B663A" w14:textId="77777777" w:rsidTr="009C00A8">
        <w:tc>
          <w:tcPr>
            <w:tcW w:w="4770" w:type="dxa"/>
            <w:shd w:val="clear" w:color="auto" w:fill="auto"/>
            <w:vAlign w:val="bottom"/>
          </w:tcPr>
          <w:p w14:paraId="2E719346" w14:textId="77777777" w:rsidR="00B5635B" w:rsidRPr="00535A53"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p>
        </w:tc>
        <w:tc>
          <w:tcPr>
            <w:tcW w:w="1440" w:type="dxa"/>
            <w:tcBorders>
              <w:top w:val="single" w:sz="4" w:space="0" w:color="auto"/>
            </w:tcBorders>
            <w:shd w:val="clear" w:color="auto" w:fill="auto"/>
            <w:vAlign w:val="bottom"/>
          </w:tcPr>
          <w:p w14:paraId="562BAAC9" w14:textId="77777777" w:rsidR="00B5635B" w:rsidRPr="00535A53" w:rsidRDefault="00612BC7"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Non - collateralised investments</w:t>
            </w:r>
          </w:p>
        </w:tc>
        <w:tc>
          <w:tcPr>
            <w:tcW w:w="1440" w:type="dxa"/>
            <w:tcBorders>
              <w:top w:val="single" w:sz="4" w:space="0" w:color="auto"/>
            </w:tcBorders>
            <w:shd w:val="clear" w:color="auto" w:fill="auto"/>
            <w:vAlign w:val="bottom"/>
          </w:tcPr>
          <w:p w14:paraId="6443D05C" w14:textId="77777777" w:rsidR="00B5635B" w:rsidRPr="00535A53" w:rsidRDefault="00612BC7"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Collateralised investments</w:t>
            </w:r>
          </w:p>
        </w:tc>
        <w:tc>
          <w:tcPr>
            <w:tcW w:w="1440" w:type="dxa"/>
            <w:tcBorders>
              <w:top w:val="single" w:sz="4" w:space="0" w:color="auto"/>
            </w:tcBorders>
            <w:shd w:val="clear" w:color="auto" w:fill="auto"/>
            <w:vAlign w:val="bottom"/>
          </w:tcPr>
          <w:p w14:paraId="189D567B"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Total</w:t>
            </w:r>
          </w:p>
        </w:tc>
      </w:tr>
      <w:tr w:rsidR="00B5635B" w:rsidRPr="00535A53" w14:paraId="4ABB4262" w14:textId="77777777" w:rsidTr="009C00A8">
        <w:tc>
          <w:tcPr>
            <w:tcW w:w="4770" w:type="dxa"/>
            <w:shd w:val="clear" w:color="auto" w:fill="auto"/>
            <w:vAlign w:val="bottom"/>
          </w:tcPr>
          <w:p w14:paraId="3B5DAC17" w14:textId="77777777" w:rsidR="00B5635B" w:rsidRPr="00535A53"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r w:rsidRPr="00535A53">
              <w:rPr>
                <w:rFonts w:ascii="Arial" w:hAnsi="Arial" w:cs="Arial"/>
                <w:b/>
                <w:bCs/>
                <w:sz w:val="20"/>
                <w:szCs w:val="20"/>
                <w:lang w:val="en-GB"/>
              </w:rPr>
              <w:t>As at 31 December 2019</w:t>
            </w:r>
          </w:p>
        </w:tc>
        <w:tc>
          <w:tcPr>
            <w:tcW w:w="1440" w:type="dxa"/>
            <w:tcBorders>
              <w:bottom w:val="single" w:sz="4" w:space="0" w:color="auto"/>
            </w:tcBorders>
            <w:shd w:val="clear" w:color="auto" w:fill="auto"/>
            <w:vAlign w:val="bottom"/>
          </w:tcPr>
          <w:p w14:paraId="139FD336"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c>
          <w:tcPr>
            <w:tcW w:w="1440" w:type="dxa"/>
            <w:tcBorders>
              <w:bottom w:val="single" w:sz="4" w:space="0" w:color="auto"/>
            </w:tcBorders>
            <w:shd w:val="clear" w:color="auto" w:fill="auto"/>
            <w:vAlign w:val="bottom"/>
          </w:tcPr>
          <w:p w14:paraId="757684D2"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c>
          <w:tcPr>
            <w:tcW w:w="1440" w:type="dxa"/>
            <w:tcBorders>
              <w:bottom w:val="single" w:sz="4" w:space="0" w:color="auto"/>
            </w:tcBorders>
            <w:shd w:val="clear" w:color="auto" w:fill="auto"/>
            <w:vAlign w:val="bottom"/>
          </w:tcPr>
          <w:p w14:paraId="5ED2740F"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r>
      <w:tr w:rsidR="00B5635B" w:rsidRPr="00535A53" w14:paraId="3B2BD03A" w14:textId="77777777" w:rsidTr="009C00A8">
        <w:tc>
          <w:tcPr>
            <w:tcW w:w="4770" w:type="dxa"/>
            <w:shd w:val="clear" w:color="auto" w:fill="auto"/>
            <w:vAlign w:val="bottom"/>
          </w:tcPr>
          <w:p w14:paraId="0CEE88C4" w14:textId="77777777" w:rsidR="00B5635B" w:rsidRPr="00535A53" w:rsidRDefault="00B5635B" w:rsidP="009C00A8">
            <w:pPr>
              <w:tabs>
                <w:tab w:val="left" w:pos="2880"/>
                <w:tab w:val="right" w:pos="5040"/>
                <w:tab w:val="right" w:pos="6390"/>
                <w:tab w:val="right" w:pos="8190"/>
              </w:tabs>
              <w:ind w:right="-43"/>
              <w:rPr>
                <w:rFonts w:ascii="Arial" w:hAnsi="Arial" w:cs="Arial"/>
                <w:b/>
                <w:bCs/>
                <w:sz w:val="20"/>
                <w:szCs w:val="20"/>
              </w:rPr>
            </w:pPr>
          </w:p>
        </w:tc>
        <w:tc>
          <w:tcPr>
            <w:tcW w:w="1440" w:type="dxa"/>
            <w:tcBorders>
              <w:top w:val="single" w:sz="4" w:space="0" w:color="auto"/>
            </w:tcBorders>
            <w:shd w:val="clear" w:color="auto" w:fill="auto"/>
            <w:vAlign w:val="bottom"/>
          </w:tcPr>
          <w:p w14:paraId="36016E8B"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40" w:type="dxa"/>
            <w:tcBorders>
              <w:top w:val="single" w:sz="4" w:space="0" w:color="auto"/>
            </w:tcBorders>
            <w:shd w:val="clear" w:color="auto" w:fill="auto"/>
            <w:vAlign w:val="bottom"/>
          </w:tcPr>
          <w:p w14:paraId="6FFA8BD5" w14:textId="77777777" w:rsidR="00B5635B" w:rsidRPr="00535A53" w:rsidRDefault="00B5635B" w:rsidP="009C00A8">
            <w:pPr>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79D35333"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41376AE2" w14:textId="77777777" w:rsidTr="009C00A8">
        <w:trPr>
          <w:trHeight w:val="99"/>
        </w:trPr>
        <w:tc>
          <w:tcPr>
            <w:tcW w:w="4770" w:type="dxa"/>
            <w:shd w:val="clear" w:color="auto" w:fill="auto"/>
            <w:vAlign w:val="bottom"/>
          </w:tcPr>
          <w:p w14:paraId="1AE00EEC" w14:textId="77777777" w:rsidR="00B5635B" w:rsidRPr="00535A53" w:rsidRDefault="00B5635B" w:rsidP="009C00A8">
            <w:pPr>
              <w:tabs>
                <w:tab w:val="left" w:pos="2880"/>
                <w:tab w:val="right" w:pos="5040"/>
                <w:tab w:val="right" w:pos="6390"/>
                <w:tab w:val="right" w:pos="8190"/>
              </w:tabs>
              <w:ind w:right="-43"/>
              <w:rPr>
                <w:rFonts w:ascii="Arial" w:hAnsi="Arial" w:cs="Arial"/>
                <w:spacing w:val="-6"/>
                <w:sz w:val="20"/>
                <w:szCs w:val="20"/>
              </w:rPr>
            </w:pPr>
            <w:r w:rsidRPr="00535A53">
              <w:rPr>
                <w:rFonts w:ascii="Arial" w:hAnsi="Arial" w:cs="Arial"/>
                <w:b/>
                <w:bCs/>
                <w:spacing w:val="-6"/>
                <w:sz w:val="20"/>
                <w:szCs w:val="20"/>
              </w:rPr>
              <w:t>Held-to-maturity investments</w:t>
            </w:r>
          </w:p>
        </w:tc>
        <w:tc>
          <w:tcPr>
            <w:tcW w:w="1440" w:type="dxa"/>
            <w:shd w:val="clear" w:color="auto" w:fill="auto"/>
            <w:vAlign w:val="bottom"/>
          </w:tcPr>
          <w:p w14:paraId="20A94303"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40" w:type="dxa"/>
            <w:shd w:val="clear" w:color="auto" w:fill="auto"/>
            <w:vAlign w:val="bottom"/>
          </w:tcPr>
          <w:p w14:paraId="187C8450" w14:textId="77777777" w:rsidR="00B5635B" w:rsidRPr="00535A53" w:rsidRDefault="00B5635B" w:rsidP="009C00A8">
            <w:pPr>
              <w:ind w:right="-72"/>
              <w:jc w:val="right"/>
              <w:rPr>
                <w:rFonts w:ascii="Arial" w:hAnsi="Arial" w:cs="Arial"/>
                <w:b/>
                <w:bCs/>
                <w:sz w:val="20"/>
                <w:szCs w:val="20"/>
              </w:rPr>
            </w:pPr>
          </w:p>
        </w:tc>
        <w:tc>
          <w:tcPr>
            <w:tcW w:w="1440" w:type="dxa"/>
            <w:shd w:val="clear" w:color="auto" w:fill="auto"/>
            <w:vAlign w:val="bottom"/>
          </w:tcPr>
          <w:p w14:paraId="7BECA9B4"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3289DBC0" w14:textId="77777777" w:rsidTr="009C00A8">
        <w:tc>
          <w:tcPr>
            <w:tcW w:w="4770" w:type="dxa"/>
            <w:shd w:val="clear" w:color="auto" w:fill="auto"/>
            <w:vAlign w:val="bottom"/>
          </w:tcPr>
          <w:p w14:paraId="060C29C3" w14:textId="77777777" w:rsidR="00B5635B" w:rsidRPr="00535A53" w:rsidRDefault="00B5635B" w:rsidP="009C00A8">
            <w:pPr>
              <w:ind w:right="-43"/>
              <w:rPr>
                <w:rFonts w:ascii="Arial" w:hAnsi="Arial" w:cs="Arial"/>
                <w:sz w:val="20"/>
                <w:szCs w:val="20"/>
              </w:rPr>
            </w:pPr>
            <w:r w:rsidRPr="00535A53">
              <w:rPr>
                <w:rFonts w:ascii="Arial" w:hAnsi="Arial" w:cs="Arial"/>
                <w:sz w:val="20"/>
                <w:szCs w:val="20"/>
              </w:rPr>
              <w:t>Government bonds</w:t>
            </w:r>
          </w:p>
        </w:tc>
        <w:tc>
          <w:tcPr>
            <w:tcW w:w="1440" w:type="dxa"/>
            <w:shd w:val="clear" w:color="auto" w:fill="auto"/>
          </w:tcPr>
          <w:p w14:paraId="1BAAC029"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5,879,000,000</w:t>
            </w:r>
          </w:p>
        </w:tc>
        <w:tc>
          <w:tcPr>
            <w:tcW w:w="1440" w:type="dxa"/>
            <w:shd w:val="clear" w:color="auto" w:fill="auto"/>
          </w:tcPr>
          <w:p w14:paraId="009A9FB8"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cs/>
              </w:rPr>
              <w:t>-</w:t>
            </w:r>
          </w:p>
        </w:tc>
        <w:tc>
          <w:tcPr>
            <w:tcW w:w="1440" w:type="dxa"/>
            <w:shd w:val="clear" w:color="auto" w:fill="auto"/>
          </w:tcPr>
          <w:p w14:paraId="46EDF982"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5,879,000,000</w:t>
            </w:r>
          </w:p>
        </w:tc>
      </w:tr>
      <w:tr w:rsidR="00B5635B" w:rsidRPr="00535A53" w14:paraId="10D1C75E" w14:textId="77777777" w:rsidTr="009C00A8">
        <w:tc>
          <w:tcPr>
            <w:tcW w:w="4770" w:type="dxa"/>
            <w:shd w:val="clear" w:color="auto" w:fill="auto"/>
            <w:vAlign w:val="bottom"/>
          </w:tcPr>
          <w:p w14:paraId="6DC02CCA" w14:textId="77777777" w:rsidR="00B5635B" w:rsidRPr="00535A53" w:rsidRDefault="00B5635B" w:rsidP="009C00A8">
            <w:pPr>
              <w:ind w:right="-43"/>
              <w:rPr>
                <w:rFonts w:ascii="Arial" w:hAnsi="Arial" w:cs="Arial"/>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Accumulated</w:t>
            </w:r>
            <w:proofErr w:type="gramEnd"/>
            <w:r w:rsidRPr="00535A53">
              <w:rPr>
                <w:rFonts w:ascii="Arial" w:hAnsi="Arial" w:cs="Arial"/>
                <w:sz w:val="20"/>
                <w:szCs w:val="20"/>
              </w:rPr>
              <w:t xml:space="preserve"> </w:t>
            </w:r>
            <w:proofErr w:type="spellStart"/>
            <w:r w:rsidRPr="00535A53">
              <w:rPr>
                <w:rFonts w:ascii="Arial" w:hAnsi="Arial" w:cs="Arial"/>
                <w:sz w:val="20"/>
                <w:szCs w:val="20"/>
              </w:rPr>
              <w:t>amortisation</w:t>
            </w:r>
            <w:proofErr w:type="spellEnd"/>
          </w:p>
        </w:tc>
        <w:tc>
          <w:tcPr>
            <w:tcW w:w="1440" w:type="dxa"/>
            <w:shd w:val="clear" w:color="auto" w:fill="auto"/>
          </w:tcPr>
          <w:p w14:paraId="00832BA3"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cs/>
              </w:rPr>
              <w:t>(12</w:t>
            </w:r>
            <w:r w:rsidRPr="00535A53">
              <w:rPr>
                <w:rFonts w:ascii="Arial" w:hAnsi="Arial" w:cs="Arial"/>
                <w:sz w:val="20"/>
                <w:szCs w:val="20"/>
              </w:rPr>
              <w:t>,</w:t>
            </w:r>
            <w:r w:rsidRPr="00535A53">
              <w:rPr>
                <w:rFonts w:ascii="Arial" w:hAnsi="Arial" w:cs="Arial"/>
                <w:sz w:val="20"/>
                <w:szCs w:val="20"/>
                <w:cs/>
              </w:rPr>
              <w:t>710</w:t>
            </w:r>
            <w:r w:rsidRPr="00535A53">
              <w:rPr>
                <w:rFonts w:ascii="Arial" w:hAnsi="Arial" w:cs="Arial"/>
                <w:sz w:val="20"/>
                <w:szCs w:val="20"/>
              </w:rPr>
              <w:t>,</w:t>
            </w:r>
            <w:r w:rsidRPr="00535A53">
              <w:rPr>
                <w:rFonts w:ascii="Arial" w:hAnsi="Arial" w:cs="Arial"/>
                <w:sz w:val="20"/>
                <w:szCs w:val="20"/>
                <w:cs/>
              </w:rPr>
              <w:t>111)</w:t>
            </w:r>
          </w:p>
        </w:tc>
        <w:tc>
          <w:tcPr>
            <w:tcW w:w="1440" w:type="dxa"/>
            <w:shd w:val="clear" w:color="auto" w:fill="auto"/>
          </w:tcPr>
          <w:p w14:paraId="432DAF35"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cs/>
              </w:rPr>
              <w:t>-</w:t>
            </w:r>
          </w:p>
        </w:tc>
        <w:tc>
          <w:tcPr>
            <w:tcW w:w="1440" w:type="dxa"/>
            <w:shd w:val="clear" w:color="auto" w:fill="auto"/>
          </w:tcPr>
          <w:p w14:paraId="4AA7576D"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cs/>
              </w:rPr>
              <w:t>(12</w:t>
            </w:r>
            <w:r w:rsidRPr="00535A53">
              <w:rPr>
                <w:rFonts w:ascii="Arial" w:hAnsi="Arial" w:cs="Arial"/>
                <w:sz w:val="20"/>
                <w:szCs w:val="20"/>
              </w:rPr>
              <w:t>,</w:t>
            </w:r>
            <w:r w:rsidRPr="00535A53">
              <w:rPr>
                <w:rFonts w:ascii="Arial" w:hAnsi="Arial" w:cs="Arial"/>
                <w:sz w:val="20"/>
                <w:szCs w:val="20"/>
                <w:cs/>
              </w:rPr>
              <w:t>710</w:t>
            </w:r>
            <w:r w:rsidRPr="00535A53">
              <w:rPr>
                <w:rFonts w:ascii="Arial" w:hAnsi="Arial" w:cs="Arial"/>
                <w:sz w:val="20"/>
                <w:szCs w:val="20"/>
              </w:rPr>
              <w:t>,</w:t>
            </w:r>
            <w:r w:rsidRPr="00535A53">
              <w:rPr>
                <w:rFonts w:ascii="Arial" w:hAnsi="Arial" w:cs="Arial"/>
                <w:sz w:val="20"/>
                <w:szCs w:val="20"/>
                <w:cs/>
              </w:rPr>
              <w:t>111)</w:t>
            </w:r>
          </w:p>
        </w:tc>
      </w:tr>
      <w:tr w:rsidR="00B5635B" w:rsidRPr="00535A53" w14:paraId="7000C765" w14:textId="77777777" w:rsidTr="009C00A8">
        <w:tc>
          <w:tcPr>
            <w:tcW w:w="4770" w:type="dxa"/>
            <w:shd w:val="clear" w:color="auto" w:fill="auto"/>
            <w:vAlign w:val="bottom"/>
          </w:tcPr>
          <w:p w14:paraId="5ADA21A9"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Investments</w:t>
            </w:r>
            <w:proofErr w:type="gramEnd"/>
            <w:r w:rsidRPr="00535A53">
              <w:rPr>
                <w:rFonts w:ascii="Arial" w:hAnsi="Arial" w:cs="Arial"/>
                <w:sz w:val="20"/>
                <w:szCs w:val="20"/>
              </w:rPr>
              <w:t xml:space="preserve"> for customers’ accounts</w:t>
            </w:r>
          </w:p>
        </w:tc>
        <w:tc>
          <w:tcPr>
            <w:tcW w:w="1440" w:type="dxa"/>
            <w:tcBorders>
              <w:bottom w:val="single" w:sz="4" w:space="0" w:color="auto"/>
            </w:tcBorders>
            <w:shd w:val="clear" w:color="auto" w:fill="auto"/>
          </w:tcPr>
          <w:p w14:paraId="7D4A394A"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cs/>
              </w:rPr>
              <w:t>(5</w:t>
            </w:r>
            <w:r w:rsidRPr="00535A53">
              <w:rPr>
                <w:rFonts w:ascii="Arial" w:hAnsi="Arial" w:cs="Arial"/>
                <w:sz w:val="20"/>
                <w:szCs w:val="20"/>
              </w:rPr>
              <w:t>,</w:t>
            </w:r>
            <w:r w:rsidRPr="00535A53">
              <w:rPr>
                <w:rFonts w:ascii="Arial" w:hAnsi="Arial" w:cs="Arial"/>
                <w:sz w:val="20"/>
                <w:szCs w:val="20"/>
                <w:cs/>
              </w:rPr>
              <w:t>266</w:t>
            </w:r>
            <w:r w:rsidRPr="00535A53">
              <w:rPr>
                <w:rFonts w:ascii="Arial" w:hAnsi="Arial" w:cs="Arial"/>
                <w:sz w:val="20"/>
                <w:szCs w:val="20"/>
              </w:rPr>
              <w:t>,</w:t>
            </w:r>
            <w:r w:rsidRPr="00535A53">
              <w:rPr>
                <w:rFonts w:ascii="Arial" w:hAnsi="Arial" w:cs="Arial"/>
                <w:sz w:val="20"/>
                <w:szCs w:val="20"/>
                <w:cs/>
              </w:rPr>
              <w:t>784</w:t>
            </w:r>
            <w:r w:rsidRPr="00535A53">
              <w:rPr>
                <w:rFonts w:ascii="Arial" w:hAnsi="Arial" w:cs="Arial"/>
                <w:sz w:val="20"/>
                <w:szCs w:val="20"/>
              </w:rPr>
              <w:t>,</w:t>
            </w:r>
            <w:r w:rsidRPr="00535A53">
              <w:rPr>
                <w:rFonts w:ascii="Arial" w:hAnsi="Arial" w:cs="Arial"/>
                <w:sz w:val="20"/>
                <w:szCs w:val="20"/>
                <w:cs/>
              </w:rPr>
              <w:t>416)</w:t>
            </w:r>
          </w:p>
        </w:tc>
        <w:tc>
          <w:tcPr>
            <w:tcW w:w="1440" w:type="dxa"/>
            <w:tcBorders>
              <w:bottom w:val="single" w:sz="4" w:space="0" w:color="auto"/>
            </w:tcBorders>
            <w:shd w:val="clear" w:color="auto" w:fill="auto"/>
          </w:tcPr>
          <w:p w14:paraId="2384D77A"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cs/>
              </w:rPr>
              <w:t>-</w:t>
            </w:r>
          </w:p>
        </w:tc>
        <w:tc>
          <w:tcPr>
            <w:tcW w:w="1440" w:type="dxa"/>
            <w:tcBorders>
              <w:bottom w:val="single" w:sz="4" w:space="0" w:color="auto"/>
            </w:tcBorders>
            <w:shd w:val="clear" w:color="auto" w:fill="auto"/>
          </w:tcPr>
          <w:p w14:paraId="3A4B2615"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cs/>
              </w:rPr>
              <w:t>(5</w:t>
            </w:r>
            <w:r w:rsidRPr="00535A53">
              <w:rPr>
                <w:rFonts w:ascii="Arial" w:hAnsi="Arial" w:cs="Arial"/>
                <w:sz w:val="20"/>
                <w:szCs w:val="20"/>
              </w:rPr>
              <w:t>,</w:t>
            </w:r>
            <w:r w:rsidRPr="00535A53">
              <w:rPr>
                <w:rFonts w:ascii="Arial" w:hAnsi="Arial" w:cs="Arial"/>
                <w:sz w:val="20"/>
                <w:szCs w:val="20"/>
                <w:cs/>
              </w:rPr>
              <w:t>266</w:t>
            </w:r>
            <w:r w:rsidRPr="00535A53">
              <w:rPr>
                <w:rFonts w:ascii="Arial" w:hAnsi="Arial" w:cs="Arial"/>
                <w:sz w:val="20"/>
                <w:szCs w:val="20"/>
              </w:rPr>
              <w:t>,</w:t>
            </w:r>
            <w:r w:rsidRPr="00535A53">
              <w:rPr>
                <w:rFonts w:ascii="Arial" w:hAnsi="Arial" w:cs="Arial"/>
                <w:sz w:val="20"/>
                <w:szCs w:val="20"/>
                <w:cs/>
              </w:rPr>
              <w:t>784</w:t>
            </w:r>
            <w:r w:rsidRPr="00535A53">
              <w:rPr>
                <w:rFonts w:ascii="Arial" w:hAnsi="Arial" w:cs="Arial"/>
                <w:sz w:val="20"/>
                <w:szCs w:val="20"/>
              </w:rPr>
              <w:t>,</w:t>
            </w:r>
            <w:r w:rsidRPr="00535A53">
              <w:rPr>
                <w:rFonts w:ascii="Arial" w:hAnsi="Arial" w:cs="Arial"/>
                <w:sz w:val="20"/>
                <w:szCs w:val="20"/>
                <w:cs/>
              </w:rPr>
              <w:t>416)</w:t>
            </w:r>
          </w:p>
        </w:tc>
      </w:tr>
      <w:tr w:rsidR="007C7908" w:rsidRPr="00535A53" w14:paraId="5F7F71E1" w14:textId="77777777" w:rsidTr="007C7908">
        <w:tc>
          <w:tcPr>
            <w:tcW w:w="4770" w:type="dxa"/>
            <w:shd w:val="clear" w:color="auto" w:fill="auto"/>
            <w:vAlign w:val="bottom"/>
          </w:tcPr>
          <w:p w14:paraId="68EE70BD" w14:textId="77777777" w:rsidR="007C7908" w:rsidRPr="00535A53" w:rsidRDefault="007C7908" w:rsidP="005E0A39">
            <w:pPr>
              <w:tabs>
                <w:tab w:val="left" w:pos="2880"/>
                <w:tab w:val="right" w:pos="5040"/>
                <w:tab w:val="right" w:pos="6390"/>
                <w:tab w:val="right" w:pos="8190"/>
              </w:tabs>
              <w:ind w:right="-43"/>
              <w:rPr>
                <w:rFonts w:ascii="Arial" w:hAnsi="Arial" w:cs="Arial"/>
                <w:b/>
                <w:bCs/>
                <w:sz w:val="20"/>
                <w:szCs w:val="20"/>
              </w:rPr>
            </w:pPr>
          </w:p>
        </w:tc>
        <w:tc>
          <w:tcPr>
            <w:tcW w:w="1440" w:type="dxa"/>
            <w:tcBorders>
              <w:top w:val="single" w:sz="4" w:space="0" w:color="auto"/>
            </w:tcBorders>
            <w:shd w:val="clear" w:color="auto" w:fill="auto"/>
            <w:vAlign w:val="bottom"/>
          </w:tcPr>
          <w:p w14:paraId="1E67F707" w14:textId="77777777" w:rsidR="007C7908" w:rsidRPr="00535A53" w:rsidRDefault="007C7908" w:rsidP="005E0A39">
            <w:pPr>
              <w:pStyle w:val="StyleStyleAngsanaNewComplex12ptJustifiedLeft001Righ"/>
              <w:ind w:left="0" w:right="-72"/>
              <w:rPr>
                <w:rFonts w:ascii="Arial" w:hAnsi="Arial" w:cs="Arial"/>
                <w:sz w:val="20"/>
                <w:szCs w:val="20"/>
              </w:rPr>
            </w:pPr>
          </w:p>
        </w:tc>
        <w:tc>
          <w:tcPr>
            <w:tcW w:w="1440" w:type="dxa"/>
            <w:tcBorders>
              <w:top w:val="single" w:sz="4" w:space="0" w:color="auto"/>
            </w:tcBorders>
            <w:shd w:val="clear" w:color="auto" w:fill="auto"/>
            <w:vAlign w:val="bottom"/>
          </w:tcPr>
          <w:p w14:paraId="157C7E65" w14:textId="77777777" w:rsidR="007C7908" w:rsidRPr="00535A53" w:rsidRDefault="007C7908" w:rsidP="005E0A39">
            <w:pPr>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64099AAB" w14:textId="77777777" w:rsidR="007C7908" w:rsidRPr="00535A53" w:rsidRDefault="007C7908" w:rsidP="005E0A39">
            <w:pPr>
              <w:pStyle w:val="StyleStyleAngsanaNewComplex12ptJustifiedLeft001Righ"/>
              <w:ind w:left="0" w:right="-72"/>
              <w:rPr>
                <w:rFonts w:ascii="Arial" w:hAnsi="Arial" w:cs="Arial"/>
                <w:sz w:val="20"/>
                <w:szCs w:val="20"/>
              </w:rPr>
            </w:pPr>
          </w:p>
        </w:tc>
      </w:tr>
      <w:tr w:rsidR="00B5635B" w:rsidRPr="00535A53" w14:paraId="085E355C" w14:textId="77777777" w:rsidTr="007C7908">
        <w:tc>
          <w:tcPr>
            <w:tcW w:w="4770" w:type="dxa"/>
            <w:shd w:val="clear" w:color="auto" w:fill="auto"/>
            <w:vAlign w:val="bottom"/>
          </w:tcPr>
          <w:p w14:paraId="3740A3D3"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u w:val="single"/>
              </w:rPr>
            </w:pPr>
            <w:r w:rsidRPr="00535A53">
              <w:rPr>
                <w:rFonts w:ascii="Arial" w:hAnsi="Arial" w:cs="Arial"/>
                <w:sz w:val="20"/>
                <w:szCs w:val="20"/>
              </w:rPr>
              <w:t>Total held-to-maturity investments</w:t>
            </w:r>
          </w:p>
        </w:tc>
        <w:tc>
          <w:tcPr>
            <w:tcW w:w="1440" w:type="dxa"/>
            <w:tcBorders>
              <w:bottom w:val="single" w:sz="4" w:space="0" w:color="auto"/>
            </w:tcBorders>
            <w:shd w:val="clear" w:color="auto" w:fill="auto"/>
          </w:tcPr>
          <w:p w14:paraId="45D99C62"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599,505,473</w:t>
            </w:r>
          </w:p>
        </w:tc>
        <w:tc>
          <w:tcPr>
            <w:tcW w:w="1440" w:type="dxa"/>
            <w:tcBorders>
              <w:bottom w:val="single" w:sz="4" w:space="0" w:color="auto"/>
            </w:tcBorders>
            <w:shd w:val="clear" w:color="auto" w:fill="auto"/>
            <w:vAlign w:val="bottom"/>
          </w:tcPr>
          <w:p w14:paraId="4851476C"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c>
          <w:tcPr>
            <w:tcW w:w="1440" w:type="dxa"/>
            <w:tcBorders>
              <w:bottom w:val="single" w:sz="4" w:space="0" w:color="auto"/>
            </w:tcBorders>
            <w:shd w:val="clear" w:color="auto" w:fill="auto"/>
          </w:tcPr>
          <w:p w14:paraId="712DE2AF"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599,505,473</w:t>
            </w:r>
          </w:p>
        </w:tc>
      </w:tr>
    </w:tbl>
    <w:p w14:paraId="2131BF8C" w14:textId="77777777" w:rsidR="00B5635B" w:rsidRPr="00535A53" w:rsidRDefault="00B5635B" w:rsidP="00B5635B">
      <w:pPr>
        <w:rPr>
          <w:rFonts w:ascii="Arial" w:hAnsi="Arial" w:cs="Arial"/>
          <w:sz w:val="20"/>
          <w:szCs w:val="20"/>
        </w:rPr>
      </w:pPr>
    </w:p>
    <w:tbl>
      <w:tblPr>
        <w:tblW w:w="9092" w:type="dxa"/>
        <w:tblInd w:w="18" w:type="dxa"/>
        <w:tblLook w:val="04A0" w:firstRow="1" w:lastRow="0" w:firstColumn="1" w:lastColumn="0" w:noHBand="0" w:noVBand="1"/>
      </w:tblPr>
      <w:tblGrid>
        <w:gridCol w:w="4518"/>
        <w:gridCol w:w="1559"/>
        <w:gridCol w:w="1456"/>
        <w:gridCol w:w="1559"/>
      </w:tblGrid>
      <w:tr w:rsidR="00B5635B" w:rsidRPr="00535A53" w14:paraId="6DA2858D" w14:textId="77777777" w:rsidTr="00E26AB5">
        <w:tc>
          <w:tcPr>
            <w:tcW w:w="4518" w:type="dxa"/>
            <w:shd w:val="clear" w:color="auto" w:fill="auto"/>
            <w:vAlign w:val="bottom"/>
          </w:tcPr>
          <w:p w14:paraId="0C8E2F63" w14:textId="77777777" w:rsidR="00B5635B" w:rsidRPr="00535A53" w:rsidRDefault="00B5635B" w:rsidP="009C00A8">
            <w:pPr>
              <w:tabs>
                <w:tab w:val="left" w:pos="1440"/>
                <w:tab w:val="right" w:pos="7200"/>
              </w:tabs>
              <w:rPr>
                <w:rFonts w:ascii="Arial" w:hAnsi="Arial" w:cs="Arial"/>
                <w:b/>
                <w:bCs/>
                <w:sz w:val="20"/>
                <w:szCs w:val="20"/>
              </w:rPr>
            </w:pPr>
          </w:p>
        </w:tc>
        <w:tc>
          <w:tcPr>
            <w:tcW w:w="4569" w:type="dxa"/>
            <w:gridSpan w:val="3"/>
            <w:tcBorders>
              <w:top w:val="single" w:sz="4" w:space="0" w:color="auto"/>
              <w:bottom w:val="single" w:sz="4" w:space="0" w:color="auto"/>
            </w:tcBorders>
            <w:shd w:val="clear" w:color="auto" w:fill="auto"/>
            <w:vAlign w:val="bottom"/>
          </w:tcPr>
          <w:p w14:paraId="45BC8E0E" w14:textId="77777777" w:rsidR="00B5635B" w:rsidRPr="00535A53" w:rsidRDefault="00B5635B" w:rsidP="009C00A8">
            <w:pPr>
              <w:ind w:right="-72"/>
              <w:jc w:val="center"/>
              <w:rPr>
                <w:rFonts w:ascii="Arial" w:hAnsi="Arial" w:cs="Arial"/>
                <w:b/>
                <w:bCs/>
                <w:sz w:val="20"/>
                <w:szCs w:val="20"/>
                <w:lang w:val="en-GB"/>
              </w:rPr>
            </w:pPr>
            <w:r w:rsidRPr="00535A53">
              <w:rPr>
                <w:rFonts w:ascii="Arial" w:hAnsi="Arial" w:cs="Arial"/>
                <w:b/>
                <w:bCs/>
                <w:sz w:val="20"/>
                <w:szCs w:val="20"/>
                <w:lang w:val="en-GB"/>
              </w:rPr>
              <w:t>Cost</w:t>
            </w:r>
          </w:p>
        </w:tc>
      </w:tr>
      <w:tr w:rsidR="00B5635B" w:rsidRPr="00535A53" w14:paraId="40CB51D4" w14:textId="77777777" w:rsidTr="00E26AB5">
        <w:tc>
          <w:tcPr>
            <w:tcW w:w="4518" w:type="dxa"/>
            <w:shd w:val="clear" w:color="auto" w:fill="auto"/>
            <w:vAlign w:val="bottom"/>
          </w:tcPr>
          <w:p w14:paraId="0EEA6398" w14:textId="77777777" w:rsidR="00B5635B" w:rsidRPr="00535A53"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50FB6AF3" w14:textId="77777777" w:rsidR="00B5635B" w:rsidRPr="00535A53" w:rsidRDefault="00612BC7"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Non - collateralised investments</w:t>
            </w:r>
          </w:p>
        </w:tc>
        <w:tc>
          <w:tcPr>
            <w:tcW w:w="1456" w:type="dxa"/>
            <w:tcBorders>
              <w:top w:val="single" w:sz="4" w:space="0" w:color="auto"/>
            </w:tcBorders>
            <w:shd w:val="clear" w:color="auto" w:fill="auto"/>
            <w:vAlign w:val="bottom"/>
          </w:tcPr>
          <w:p w14:paraId="5842D6F9" w14:textId="77777777" w:rsidR="00B5635B" w:rsidRPr="00535A53" w:rsidRDefault="00612BC7"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Collateralised investments</w:t>
            </w:r>
          </w:p>
        </w:tc>
        <w:tc>
          <w:tcPr>
            <w:tcW w:w="1559" w:type="dxa"/>
            <w:tcBorders>
              <w:top w:val="single" w:sz="4" w:space="0" w:color="auto"/>
            </w:tcBorders>
            <w:shd w:val="clear" w:color="auto" w:fill="auto"/>
            <w:vAlign w:val="bottom"/>
          </w:tcPr>
          <w:p w14:paraId="173E017A"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Total</w:t>
            </w:r>
          </w:p>
        </w:tc>
      </w:tr>
      <w:tr w:rsidR="00B5635B" w:rsidRPr="00535A53" w14:paraId="0854C290" w14:textId="77777777" w:rsidTr="00E26AB5">
        <w:tc>
          <w:tcPr>
            <w:tcW w:w="4518" w:type="dxa"/>
            <w:shd w:val="clear" w:color="auto" w:fill="auto"/>
            <w:vAlign w:val="bottom"/>
          </w:tcPr>
          <w:p w14:paraId="530F07CF" w14:textId="77777777" w:rsidR="00B5635B" w:rsidRPr="00535A53"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r w:rsidRPr="00535A53">
              <w:rPr>
                <w:rFonts w:ascii="Arial" w:hAnsi="Arial" w:cs="Arial"/>
                <w:b/>
                <w:bCs/>
                <w:sz w:val="20"/>
                <w:szCs w:val="20"/>
                <w:lang w:val="en-GB"/>
              </w:rPr>
              <w:t>As at 31 December 2019</w:t>
            </w:r>
          </w:p>
        </w:tc>
        <w:tc>
          <w:tcPr>
            <w:tcW w:w="1559" w:type="dxa"/>
            <w:tcBorders>
              <w:bottom w:val="single" w:sz="4" w:space="0" w:color="auto"/>
            </w:tcBorders>
            <w:shd w:val="clear" w:color="auto" w:fill="auto"/>
            <w:vAlign w:val="bottom"/>
          </w:tcPr>
          <w:p w14:paraId="02AB6938"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c>
          <w:tcPr>
            <w:tcW w:w="1456" w:type="dxa"/>
            <w:tcBorders>
              <w:bottom w:val="single" w:sz="4" w:space="0" w:color="auto"/>
            </w:tcBorders>
            <w:shd w:val="clear" w:color="auto" w:fill="auto"/>
            <w:vAlign w:val="bottom"/>
          </w:tcPr>
          <w:p w14:paraId="04F034BB"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c>
          <w:tcPr>
            <w:tcW w:w="1559" w:type="dxa"/>
            <w:tcBorders>
              <w:bottom w:val="single" w:sz="4" w:space="0" w:color="auto"/>
            </w:tcBorders>
            <w:shd w:val="clear" w:color="auto" w:fill="auto"/>
            <w:vAlign w:val="bottom"/>
          </w:tcPr>
          <w:p w14:paraId="0E23A3EF"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r>
      <w:tr w:rsidR="00B5635B" w:rsidRPr="00535A53" w14:paraId="0659C8B9" w14:textId="77777777" w:rsidTr="00E26AB5">
        <w:trPr>
          <w:trHeight w:val="99"/>
        </w:trPr>
        <w:tc>
          <w:tcPr>
            <w:tcW w:w="4518" w:type="dxa"/>
            <w:shd w:val="clear" w:color="auto" w:fill="auto"/>
            <w:vAlign w:val="bottom"/>
          </w:tcPr>
          <w:p w14:paraId="36B8C220"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p>
        </w:tc>
        <w:tc>
          <w:tcPr>
            <w:tcW w:w="1559" w:type="dxa"/>
            <w:shd w:val="clear" w:color="auto" w:fill="auto"/>
          </w:tcPr>
          <w:p w14:paraId="68FC2378"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456" w:type="dxa"/>
            <w:shd w:val="clear" w:color="auto" w:fill="auto"/>
          </w:tcPr>
          <w:p w14:paraId="2BE9B306"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559" w:type="dxa"/>
            <w:shd w:val="clear" w:color="auto" w:fill="auto"/>
          </w:tcPr>
          <w:p w14:paraId="3F85AD65" w14:textId="77777777" w:rsidR="00B5635B" w:rsidRPr="00535A53" w:rsidRDefault="00B5635B" w:rsidP="009C00A8">
            <w:pPr>
              <w:pStyle w:val="StyleStyleAngsanaNewComplex12ptJustifiedLeft001Righ"/>
              <w:ind w:left="0" w:right="-72"/>
              <w:rPr>
                <w:rFonts w:ascii="Arial" w:hAnsi="Arial" w:cs="Arial"/>
                <w:sz w:val="20"/>
                <w:szCs w:val="20"/>
                <w:cs/>
              </w:rPr>
            </w:pPr>
          </w:p>
        </w:tc>
      </w:tr>
      <w:tr w:rsidR="00B5635B" w:rsidRPr="00535A53" w14:paraId="057AB2C9" w14:textId="77777777" w:rsidTr="00E26AB5">
        <w:trPr>
          <w:trHeight w:val="99"/>
        </w:trPr>
        <w:tc>
          <w:tcPr>
            <w:tcW w:w="4518" w:type="dxa"/>
            <w:shd w:val="clear" w:color="auto" w:fill="auto"/>
            <w:vAlign w:val="bottom"/>
          </w:tcPr>
          <w:p w14:paraId="3D760A31" w14:textId="77777777" w:rsidR="00B5635B" w:rsidRPr="00535A53" w:rsidRDefault="00B5635B" w:rsidP="009C00A8">
            <w:pPr>
              <w:tabs>
                <w:tab w:val="left" w:pos="2880"/>
                <w:tab w:val="right" w:pos="5040"/>
                <w:tab w:val="right" w:pos="6390"/>
                <w:tab w:val="right" w:pos="8190"/>
              </w:tabs>
              <w:ind w:right="-43"/>
              <w:rPr>
                <w:rFonts w:ascii="Arial" w:hAnsi="Arial" w:cs="Arial"/>
                <w:b/>
                <w:bCs/>
                <w:sz w:val="20"/>
                <w:szCs w:val="20"/>
              </w:rPr>
            </w:pPr>
            <w:r w:rsidRPr="00535A53">
              <w:rPr>
                <w:rFonts w:ascii="Arial" w:hAnsi="Arial" w:cs="Arial"/>
                <w:b/>
                <w:bCs/>
                <w:sz w:val="20"/>
                <w:szCs w:val="20"/>
              </w:rPr>
              <w:t>General investment</w:t>
            </w:r>
          </w:p>
        </w:tc>
        <w:tc>
          <w:tcPr>
            <w:tcW w:w="1559" w:type="dxa"/>
            <w:shd w:val="clear" w:color="auto" w:fill="auto"/>
          </w:tcPr>
          <w:p w14:paraId="7471E159"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456" w:type="dxa"/>
            <w:shd w:val="clear" w:color="auto" w:fill="auto"/>
          </w:tcPr>
          <w:p w14:paraId="4FDF1495"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559" w:type="dxa"/>
            <w:shd w:val="clear" w:color="auto" w:fill="auto"/>
          </w:tcPr>
          <w:p w14:paraId="3C257EB5" w14:textId="77777777" w:rsidR="00B5635B" w:rsidRPr="00535A53" w:rsidRDefault="00B5635B" w:rsidP="009C00A8">
            <w:pPr>
              <w:pStyle w:val="StyleStyleAngsanaNewComplex12ptJustifiedLeft001Righ"/>
              <w:ind w:left="0" w:right="-72"/>
              <w:rPr>
                <w:rFonts w:ascii="Arial" w:hAnsi="Arial" w:cs="Arial"/>
                <w:sz w:val="20"/>
                <w:szCs w:val="20"/>
                <w:cs/>
              </w:rPr>
            </w:pPr>
          </w:p>
        </w:tc>
      </w:tr>
      <w:tr w:rsidR="00B5635B" w:rsidRPr="00535A53" w14:paraId="09B443BA" w14:textId="77777777" w:rsidTr="00E26AB5">
        <w:trPr>
          <w:trHeight w:val="99"/>
        </w:trPr>
        <w:tc>
          <w:tcPr>
            <w:tcW w:w="4518" w:type="dxa"/>
            <w:shd w:val="clear" w:color="auto" w:fill="auto"/>
            <w:vAlign w:val="bottom"/>
          </w:tcPr>
          <w:p w14:paraId="4F297201" w14:textId="77777777" w:rsidR="00B5635B" w:rsidRPr="00535A53" w:rsidRDefault="00B5635B" w:rsidP="009C00A8">
            <w:pPr>
              <w:tabs>
                <w:tab w:val="left" w:pos="2880"/>
                <w:tab w:val="right" w:pos="5040"/>
                <w:tab w:val="right" w:pos="6390"/>
                <w:tab w:val="right" w:pos="8190"/>
              </w:tabs>
              <w:ind w:right="-43"/>
              <w:rPr>
                <w:rFonts w:ascii="Arial" w:hAnsi="Arial" w:cs="Arial"/>
                <w:spacing w:val="-6"/>
                <w:sz w:val="20"/>
                <w:szCs w:val="20"/>
              </w:rPr>
            </w:pPr>
            <w:r w:rsidRPr="00535A53">
              <w:rPr>
                <w:rFonts w:ascii="Arial" w:hAnsi="Arial" w:cs="Arial"/>
                <w:sz w:val="20"/>
                <w:szCs w:val="20"/>
              </w:rPr>
              <w:t>Non-marketable securities</w:t>
            </w:r>
          </w:p>
        </w:tc>
        <w:tc>
          <w:tcPr>
            <w:tcW w:w="1559" w:type="dxa"/>
            <w:shd w:val="clear" w:color="auto" w:fill="auto"/>
          </w:tcPr>
          <w:p w14:paraId="040777EB"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cs/>
              </w:rPr>
              <w:t>9</w:t>
            </w:r>
            <w:r w:rsidRPr="00535A53">
              <w:rPr>
                <w:rFonts w:ascii="Arial" w:hAnsi="Arial" w:cs="Arial"/>
                <w:sz w:val="20"/>
                <w:szCs w:val="20"/>
              </w:rPr>
              <w:t>,</w:t>
            </w:r>
            <w:r w:rsidRPr="00535A53">
              <w:rPr>
                <w:rFonts w:ascii="Arial" w:hAnsi="Arial" w:cs="Arial"/>
                <w:sz w:val="20"/>
                <w:szCs w:val="20"/>
                <w:cs/>
              </w:rPr>
              <w:t>499</w:t>
            </w:r>
            <w:r w:rsidRPr="00535A53">
              <w:rPr>
                <w:rFonts w:ascii="Arial" w:hAnsi="Arial" w:cs="Arial"/>
                <w:sz w:val="20"/>
                <w:szCs w:val="20"/>
              </w:rPr>
              <w:t>,</w:t>
            </w:r>
            <w:r w:rsidRPr="00535A53">
              <w:rPr>
                <w:rFonts w:ascii="Arial" w:hAnsi="Arial" w:cs="Arial"/>
                <w:sz w:val="20"/>
                <w:szCs w:val="20"/>
                <w:cs/>
              </w:rPr>
              <w:t>456</w:t>
            </w:r>
          </w:p>
        </w:tc>
        <w:tc>
          <w:tcPr>
            <w:tcW w:w="1456" w:type="dxa"/>
            <w:shd w:val="clear" w:color="auto" w:fill="auto"/>
          </w:tcPr>
          <w:p w14:paraId="2D9026E6"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c>
          <w:tcPr>
            <w:tcW w:w="1559" w:type="dxa"/>
            <w:shd w:val="clear" w:color="auto" w:fill="auto"/>
          </w:tcPr>
          <w:p w14:paraId="0E3105B2"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cs/>
              </w:rPr>
              <w:t>9</w:t>
            </w:r>
            <w:r w:rsidRPr="00535A53">
              <w:rPr>
                <w:rFonts w:ascii="Arial" w:hAnsi="Arial" w:cs="Arial"/>
                <w:sz w:val="20"/>
                <w:szCs w:val="20"/>
              </w:rPr>
              <w:t>,</w:t>
            </w:r>
            <w:r w:rsidRPr="00535A53">
              <w:rPr>
                <w:rFonts w:ascii="Arial" w:hAnsi="Arial" w:cs="Arial"/>
                <w:sz w:val="20"/>
                <w:szCs w:val="20"/>
                <w:cs/>
              </w:rPr>
              <w:t>499</w:t>
            </w:r>
            <w:r w:rsidRPr="00535A53">
              <w:rPr>
                <w:rFonts w:ascii="Arial" w:hAnsi="Arial" w:cs="Arial"/>
                <w:sz w:val="20"/>
                <w:szCs w:val="20"/>
              </w:rPr>
              <w:t>,</w:t>
            </w:r>
            <w:r w:rsidRPr="00535A53">
              <w:rPr>
                <w:rFonts w:ascii="Arial" w:hAnsi="Arial" w:cs="Arial"/>
                <w:sz w:val="20"/>
                <w:szCs w:val="20"/>
                <w:cs/>
              </w:rPr>
              <w:t>456</w:t>
            </w:r>
          </w:p>
        </w:tc>
      </w:tr>
      <w:tr w:rsidR="007C7908" w:rsidRPr="00535A53" w14:paraId="5ACCB421" w14:textId="77777777" w:rsidTr="00E26AB5">
        <w:tc>
          <w:tcPr>
            <w:tcW w:w="4518" w:type="dxa"/>
            <w:shd w:val="clear" w:color="auto" w:fill="auto"/>
            <w:vAlign w:val="bottom"/>
          </w:tcPr>
          <w:p w14:paraId="6396E3AD" w14:textId="77777777" w:rsidR="007C7908" w:rsidRPr="00535A53" w:rsidRDefault="007C7908" w:rsidP="005E0A39">
            <w:pPr>
              <w:tabs>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2EA94B06" w14:textId="77777777" w:rsidR="007C7908" w:rsidRPr="00535A53" w:rsidRDefault="007C7908" w:rsidP="005E0A39">
            <w:pPr>
              <w:pStyle w:val="StyleStyleAngsanaNewComplex12ptJustifiedLeft001Righ"/>
              <w:ind w:left="0" w:right="-72"/>
              <w:rPr>
                <w:rFonts w:ascii="Arial" w:hAnsi="Arial" w:cs="Arial"/>
                <w:sz w:val="20"/>
                <w:szCs w:val="20"/>
                <w:cs/>
              </w:rPr>
            </w:pPr>
          </w:p>
        </w:tc>
        <w:tc>
          <w:tcPr>
            <w:tcW w:w="1456" w:type="dxa"/>
            <w:tcBorders>
              <w:top w:val="single" w:sz="4" w:space="0" w:color="auto"/>
            </w:tcBorders>
            <w:shd w:val="clear" w:color="auto" w:fill="auto"/>
            <w:vAlign w:val="bottom"/>
          </w:tcPr>
          <w:p w14:paraId="2FB00397" w14:textId="77777777" w:rsidR="007C7908" w:rsidRPr="00535A53" w:rsidRDefault="007C7908" w:rsidP="005E0A39">
            <w:pPr>
              <w:pStyle w:val="StyleStyleAngsanaNewComplex12ptJustifiedLeft001Righ"/>
              <w:ind w:left="0" w:right="-72"/>
              <w:rPr>
                <w:rFonts w:ascii="Arial" w:hAnsi="Arial" w:cs="Arial"/>
                <w:sz w:val="20"/>
                <w:szCs w:val="20"/>
                <w:cs/>
              </w:rPr>
            </w:pPr>
          </w:p>
        </w:tc>
        <w:tc>
          <w:tcPr>
            <w:tcW w:w="1559" w:type="dxa"/>
            <w:tcBorders>
              <w:top w:val="single" w:sz="4" w:space="0" w:color="auto"/>
            </w:tcBorders>
            <w:shd w:val="clear" w:color="auto" w:fill="auto"/>
            <w:vAlign w:val="bottom"/>
          </w:tcPr>
          <w:p w14:paraId="0E868C9A" w14:textId="77777777" w:rsidR="007C7908" w:rsidRPr="00535A53" w:rsidRDefault="007C7908" w:rsidP="005E0A39">
            <w:pPr>
              <w:pStyle w:val="StyleStyleAngsanaNewComplex12ptJustifiedLeft001Righ"/>
              <w:ind w:left="0" w:right="-72"/>
              <w:rPr>
                <w:rFonts w:ascii="Arial" w:hAnsi="Arial" w:cs="Arial"/>
                <w:sz w:val="20"/>
                <w:szCs w:val="20"/>
                <w:cs/>
              </w:rPr>
            </w:pPr>
          </w:p>
        </w:tc>
      </w:tr>
      <w:tr w:rsidR="00B5635B" w:rsidRPr="00535A53" w14:paraId="454ED820" w14:textId="77777777" w:rsidTr="00E26AB5">
        <w:trPr>
          <w:trHeight w:val="99"/>
        </w:trPr>
        <w:tc>
          <w:tcPr>
            <w:tcW w:w="4518" w:type="dxa"/>
            <w:shd w:val="clear" w:color="auto" w:fill="auto"/>
            <w:vAlign w:val="bottom"/>
          </w:tcPr>
          <w:p w14:paraId="7A273B10"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Total general investment</w:t>
            </w:r>
          </w:p>
        </w:tc>
        <w:tc>
          <w:tcPr>
            <w:tcW w:w="1559" w:type="dxa"/>
            <w:tcBorders>
              <w:bottom w:val="single" w:sz="4" w:space="0" w:color="auto"/>
            </w:tcBorders>
            <w:shd w:val="clear" w:color="auto" w:fill="auto"/>
          </w:tcPr>
          <w:p w14:paraId="4E11D64A"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cs/>
              </w:rPr>
              <w:t>9</w:t>
            </w:r>
            <w:r w:rsidRPr="00535A53">
              <w:rPr>
                <w:rFonts w:ascii="Arial" w:hAnsi="Arial" w:cs="Arial"/>
                <w:sz w:val="20"/>
                <w:szCs w:val="20"/>
              </w:rPr>
              <w:t>,</w:t>
            </w:r>
            <w:r w:rsidRPr="00535A53">
              <w:rPr>
                <w:rFonts w:ascii="Arial" w:hAnsi="Arial" w:cs="Arial"/>
                <w:sz w:val="20"/>
                <w:szCs w:val="20"/>
                <w:cs/>
              </w:rPr>
              <w:t>499</w:t>
            </w:r>
            <w:r w:rsidRPr="00535A53">
              <w:rPr>
                <w:rFonts w:ascii="Arial" w:hAnsi="Arial" w:cs="Arial"/>
                <w:sz w:val="20"/>
                <w:szCs w:val="20"/>
              </w:rPr>
              <w:t>,</w:t>
            </w:r>
            <w:r w:rsidRPr="00535A53">
              <w:rPr>
                <w:rFonts w:ascii="Arial" w:hAnsi="Arial" w:cs="Arial"/>
                <w:sz w:val="20"/>
                <w:szCs w:val="20"/>
                <w:cs/>
              </w:rPr>
              <w:t>456</w:t>
            </w:r>
          </w:p>
        </w:tc>
        <w:tc>
          <w:tcPr>
            <w:tcW w:w="1456" w:type="dxa"/>
            <w:tcBorders>
              <w:bottom w:val="single" w:sz="4" w:space="0" w:color="auto"/>
            </w:tcBorders>
            <w:shd w:val="clear" w:color="auto" w:fill="auto"/>
          </w:tcPr>
          <w:p w14:paraId="1D56A9EE"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cs/>
              </w:rPr>
              <w:t>-</w:t>
            </w:r>
          </w:p>
        </w:tc>
        <w:tc>
          <w:tcPr>
            <w:tcW w:w="1559" w:type="dxa"/>
            <w:tcBorders>
              <w:bottom w:val="single" w:sz="4" w:space="0" w:color="auto"/>
            </w:tcBorders>
            <w:shd w:val="clear" w:color="auto" w:fill="auto"/>
          </w:tcPr>
          <w:p w14:paraId="20C1C928"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9,499,456</w:t>
            </w:r>
          </w:p>
        </w:tc>
      </w:tr>
      <w:tr w:rsidR="00B5635B" w:rsidRPr="00535A53" w14:paraId="29D2C865" w14:textId="77777777" w:rsidTr="00E26AB5">
        <w:tc>
          <w:tcPr>
            <w:tcW w:w="4518" w:type="dxa"/>
            <w:shd w:val="clear" w:color="auto" w:fill="auto"/>
            <w:vAlign w:val="bottom"/>
          </w:tcPr>
          <w:p w14:paraId="7CC6203C" w14:textId="77777777" w:rsidR="00B5635B" w:rsidRPr="00535A53" w:rsidRDefault="00B5635B" w:rsidP="009C00A8">
            <w:pPr>
              <w:tabs>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57CF8B1E"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456" w:type="dxa"/>
            <w:tcBorders>
              <w:top w:val="single" w:sz="4" w:space="0" w:color="auto"/>
            </w:tcBorders>
            <w:shd w:val="clear" w:color="auto" w:fill="auto"/>
            <w:vAlign w:val="bottom"/>
          </w:tcPr>
          <w:p w14:paraId="5018D856"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559" w:type="dxa"/>
            <w:tcBorders>
              <w:top w:val="single" w:sz="4" w:space="0" w:color="auto"/>
            </w:tcBorders>
            <w:shd w:val="clear" w:color="auto" w:fill="auto"/>
            <w:vAlign w:val="bottom"/>
          </w:tcPr>
          <w:p w14:paraId="64303E4C" w14:textId="77777777" w:rsidR="00B5635B" w:rsidRPr="00535A53" w:rsidRDefault="00B5635B" w:rsidP="009C00A8">
            <w:pPr>
              <w:pStyle w:val="StyleStyleAngsanaNewComplex12ptJustifiedLeft001Righ"/>
              <w:ind w:left="0" w:right="-72"/>
              <w:rPr>
                <w:rFonts w:ascii="Arial" w:hAnsi="Arial" w:cs="Arial"/>
                <w:sz w:val="20"/>
                <w:szCs w:val="20"/>
                <w:cs/>
              </w:rPr>
            </w:pPr>
          </w:p>
        </w:tc>
      </w:tr>
      <w:tr w:rsidR="00B5635B" w:rsidRPr="00535A53" w14:paraId="128A9A4C" w14:textId="77777777" w:rsidTr="00E26AB5">
        <w:tc>
          <w:tcPr>
            <w:tcW w:w="4518" w:type="dxa"/>
            <w:shd w:val="clear" w:color="auto" w:fill="auto"/>
            <w:vAlign w:val="bottom"/>
          </w:tcPr>
          <w:p w14:paraId="165E9BEB" w14:textId="77777777" w:rsidR="00B5635B" w:rsidRPr="00535A53" w:rsidRDefault="00B5635B" w:rsidP="009C00A8">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Total investment</w:t>
            </w:r>
          </w:p>
        </w:tc>
        <w:tc>
          <w:tcPr>
            <w:tcW w:w="1559" w:type="dxa"/>
            <w:tcBorders>
              <w:bottom w:val="single" w:sz="4" w:space="0" w:color="auto"/>
            </w:tcBorders>
            <w:shd w:val="clear" w:color="auto" w:fill="auto"/>
          </w:tcPr>
          <w:p w14:paraId="469035F3"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3,636,200,701</w:t>
            </w:r>
          </w:p>
        </w:tc>
        <w:tc>
          <w:tcPr>
            <w:tcW w:w="1456" w:type="dxa"/>
            <w:tcBorders>
              <w:bottom w:val="single" w:sz="4" w:space="0" w:color="auto"/>
            </w:tcBorders>
            <w:shd w:val="clear" w:color="auto" w:fill="auto"/>
          </w:tcPr>
          <w:p w14:paraId="2572923B"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178,243,000</w:t>
            </w:r>
          </w:p>
        </w:tc>
        <w:tc>
          <w:tcPr>
            <w:tcW w:w="1559" w:type="dxa"/>
            <w:tcBorders>
              <w:bottom w:val="single" w:sz="4" w:space="0" w:color="auto"/>
            </w:tcBorders>
            <w:shd w:val="clear" w:color="auto" w:fill="auto"/>
          </w:tcPr>
          <w:p w14:paraId="3760AAF0"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3,814,443,701</w:t>
            </w:r>
          </w:p>
        </w:tc>
      </w:tr>
    </w:tbl>
    <w:p w14:paraId="6A4E18AB" w14:textId="77777777" w:rsidR="00B5635B" w:rsidRPr="00535A53" w:rsidRDefault="00B5635B" w:rsidP="00B5635B">
      <w:pPr>
        <w:jc w:val="both"/>
        <w:rPr>
          <w:rFonts w:ascii="Arial" w:hAnsi="Arial" w:cs="Arial"/>
          <w:sz w:val="20"/>
          <w:szCs w:val="20"/>
        </w:rPr>
      </w:pPr>
    </w:p>
    <w:p w14:paraId="511547C3" w14:textId="77777777" w:rsidR="00B5635B" w:rsidRPr="00535A53" w:rsidRDefault="00B5635B" w:rsidP="00B5635B">
      <w:pPr>
        <w:pStyle w:val="a0"/>
        <w:ind w:right="0"/>
        <w:jc w:val="both"/>
        <w:rPr>
          <w:rFonts w:ascii="Arial" w:hAnsi="Arial" w:cs="Arial"/>
          <w:noProof w:val="0"/>
          <w:color w:val="auto"/>
          <w:spacing w:val="-2"/>
          <w:sz w:val="20"/>
          <w:szCs w:val="20"/>
        </w:rPr>
      </w:pPr>
      <w:r w:rsidRPr="00535A53">
        <w:rPr>
          <w:rFonts w:ascii="Arial" w:hAnsi="Arial" w:cs="Arial"/>
          <w:noProof w:val="0"/>
          <w:color w:val="auto"/>
          <w:spacing w:val="-6"/>
          <w:sz w:val="20"/>
          <w:szCs w:val="20"/>
        </w:rPr>
        <w:t xml:space="preserve">As at </w:t>
      </w:r>
      <w:r w:rsidR="00C71956" w:rsidRPr="00535A53">
        <w:rPr>
          <w:rFonts w:ascii="Arial" w:hAnsi="Arial" w:cs="Arial"/>
          <w:noProof w:val="0"/>
          <w:color w:val="auto"/>
          <w:spacing w:val="-6"/>
          <w:sz w:val="20"/>
          <w:szCs w:val="20"/>
          <w:lang w:val="en-GB"/>
        </w:rPr>
        <w:t>31 December 2020</w:t>
      </w:r>
      <w:r w:rsidRPr="00535A53">
        <w:rPr>
          <w:rFonts w:ascii="Arial" w:hAnsi="Arial" w:cs="Arial"/>
          <w:noProof w:val="0"/>
          <w:color w:val="auto"/>
          <w:spacing w:val="-6"/>
          <w:sz w:val="20"/>
          <w:szCs w:val="20"/>
        </w:rPr>
        <w:t xml:space="preserve"> and </w:t>
      </w:r>
      <w:r w:rsidRPr="00535A53">
        <w:rPr>
          <w:rFonts w:ascii="Arial" w:hAnsi="Arial" w:cs="Arial"/>
          <w:noProof w:val="0"/>
          <w:color w:val="auto"/>
          <w:spacing w:val="-6"/>
          <w:sz w:val="20"/>
          <w:szCs w:val="20"/>
          <w:lang w:val="en-GB"/>
        </w:rPr>
        <w:t>2019</w:t>
      </w:r>
      <w:r w:rsidRPr="00535A53">
        <w:rPr>
          <w:rFonts w:ascii="Arial" w:hAnsi="Arial" w:cs="Arial"/>
          <w:noProof w:val="0"/>
          <w:color w:val="auto"/>
          <w:spacing w:val="-6"/>
          <w:sz w:val="20"/>
          <w:szCs w:val="20"/>
        </w:rPr>
        <w:t>, the Company has no investment</w:t>
      </w:r>
      <w:r w:rsidRPr="00535A53">
        <w:rPr>
          <w:rFonts w:ascii="Arial" w:hAnsi="Arial" w:cs="Arial"/>
          <w:noProof w:val="0"/>
          <w:color w:val="auto"/>
          <w:spacing w:val="-2"/>
          <w:sz w:val="20"/>
          <w:szCs w:val="20"/>
        </w:rPr>
        <w:t xml:space="preserve"> in ordinary shares which represent a holding of at least 10% of the issued ordinary shares of the investee.</w:t>
      </w:r>
    </w:p>
    <w:p w14:paraId="386EF668" w14:textId="77777777" w:rsidR="004D518D" w:rsidRPr="00535A53" w:rsidRDefault="004D518D" w:rsidP="00B5635B">
      <w:pPr>
        <w:pStyle w:val="a0"/>
        <w:ind w:right="0"/>
        <w:jc w:val="both"/>
        <w:rPr>
          <w:rFonts w:ascii="Arial" w:hAnsi="Arial" w:cs="Arial"/>
          <w:noProof w:val="0"/>
          <w:color w:val="auto"/>
          <w:spacing w:val="-2"/>
          <w:sz w:val="20"/>
          <w:szCs w:val="20"/>
        </w:rPr>
      </w:pPr>
    </w:p>
    <w:p w14:paraId="13EFC335" w14:textId="77777777" w:rsidR="004D518D" w:rsidRPr="00535A53" w:rsidRDefault="004D518D" w:rsidP="00B5635B">
      <w:pPr>
        <w:pStyle w:val="a0"/>
        <w:ind w:right="0"/>
        <w:jc w:val="both"/>
        <w:rPr>
          <w:rFonts w:ascii="Arial" w:hAnsi="Arial" w:cs="Arial"/>
          <w:noProof w:val="0"/>
          <w:color w:val="auto"/>
          <w:spacing w:val="-2"/>
          <w:sz w:val="20"/>
          <w:szCs w:val="20"/>
        </w:rPr>
      </w:pPr>
      <w:proofErr w:type="spellStart"/>
      <w:r w:rsidRPr="00535A53">
        <w:rPr>
          <w:rFonts w:ascii="Arial" w:hAnsi="Arial" w:cs="Arial"/>
          <w:noProof w:val="0"/>
          <w:color w:val="auto"/>
          <w:spacing w:val="-2"/>
          <w:sz w:val="20"/>
          <w:szCs w:val="20"/>
        </w:rPr>
        <w:t>Collateralised</w:t>
      </w:r>
      <w:proofErr w:type="spellEnd"/>
      <w:r w:rsidRPr="00535A53">
        <w:rPr>
          <w:rFonts w:ascii="Arial" w:hAnsi="Arial" w:cs="Arial"/>
          <w:noProof w:val="0"/>
          <w:color w:val="auto"/>
          <w:spacing w:val="-2"/>
          <w:sz w:val="20"/>
          <w:szCs w:val="20"/>
        </w:rPr>
        <w:t xml:space="preserve"> investments are securities that the company pledged with Thailand Clearing House Company Limited to be used as collateral for derivatives business.</w:t>
      </w:r>
    </w:p>
    <w:p w14:paraId="70209068" w14:textId="77777777" w:rsidR="00B5635B" w:rsidRPr="00535A53" w:rsidRDefault="00B5635B" w:rsidP="00B5635B">
      <w:pPr>
        <w:pStyle w:val="a0"/>
        <w:tabs>
          <w:tab w:val="right" w:pos="9990"/>
          <w:tab w:val="right" w:pos="10890"/>
        </w:tabs>
        <w:ind w:right="0"/>
        <w:jc w:val="thaiDistribute"/>
        <w:rPr>
          <w:rFonts w:ascii="Arial" w:hAnsi="Arial" w:cs="Arial"/>
          <w:noProof w:val="0"/>
          <w:color w:val="auto"/>
          <w:spacing w:val="-2"/>
          <w:sz w:val="20"/>
          <w:szCs w:val="20"/>
        </w:rPr>
      </w:pPr>
    </w:p>
    <w:p w14:paraId="2C50E2EA" w14:textId="77777777" w:rsidR="00E26AB5" w:rsidRPr="00535A53" w:rsidRDefault="00B5635B" w:rsidP="00B5635B">
      <w:pPr>
        <w:tabs>
          <w:tab w:val="left" w:pos="1440"/>
          <w:tab w:val="left" w:pos="2160"/>
          <w:tab w:val="right" w:pos="7920"/>
        </w:tabs>
        <w:ind w:left="547" w:hanging="547"/>
        <w:jc w:val="both"/>
        <w:rPr>
          <w:rFonts w:ascii="Arial" w:hAnsi="Arial" w:cs="Arial"/>
          <w:b/>
          <w:bCs/>
          <w:sz w:val="20"/>
          <w:szCs w:val="20"/>
        </w:rPr>
      </w:pPr>
      <w:r w:rsidRPr="00535A53">
        <w:rPr>
          <w:rFonts w:ascii="Arial" w:hAnsi="Arial" w:cs="Arial"/>
          <w:b/>
          <w:bCs/>
          <w:sz w:val="20"/>
          <w:szCs w:val="20"/>
          <w:cs/>
        </w:rPr>
        <w:br w:type="page"/>
      </w:r>
    </w:p>
    <w:p w14:paraId="361DEBAC" w14:textId="77777777" w:rsidR="00B5635B" w:rsidRPr="00535A53" w:rsidRDefault="00B5635B" w:rsidP="00B5635B">
      <w:pPr>
        <w:tabs>
          <w:tab w:val="left" w:pos="1440"/>
          <w:tab w:val="left" w:pos="2160"/>
          <w:tab w:val="right" w:pos="7920"/>
        </w:tabs>
        <w:ind w:left="547" w:hanging="547"/>
        <w:jc w:val="both"/>
        <w:rPr>
          <w:rFonts w:ascii="Arial" w:hAnsi="Arial" w:cs="Arial"/>
          <w:b/>
          <w:bCs/>
          <w:color w:val="CF4A02"/>
          <w:sz w:val="20"/>
          <w:szCs w:val="20"/>
        </w:rPr>
      </w:pPr>
      <w:r w:rsidRPr="00535A53">
        <w:rPr>
          <w:rFonts w:ascii="Arial" w:hAnsi="Arial" w:cs="Arial"/>
          <w:b/>
          <w:bCs/>
          <w:color w:val="CF4A02"/>
          <w:sz w:val="20"/>
          <w:szCs w:val="20"/>
          <w:lang w:val="en-GB"/>
        </w:rPr>
        <w:t>13</w:t>
      </w:r>
      <w:r w:rsidRPr="00535A53">
        <w:rPr>
          <w:rFonts w:ascii="Arial" w:hAnsi="Arial" w:cs="Arial"/>
          <w:b/>
          <w:bCs/>
          <w:color w:val="CF4A02"/>
          <w:sz w:val="20"/>
          <w:szCs w:val="20"/>
          <w:cs/>
        </w:rPr>
        <w:t>.</w:t>
      </w:r>
      <w:r w:rsidRPr="00535A53">
        <w:rPr>
          <w:rFonts w:ascii="Arial" w:hAnsi="Arial" w:cs="Arial"/>
          <w:b/>
          <w:bCs/>
          <w:color w:val="CF4A02"/>
          <w:sz w:val="20"/>
          <w:szCs w:val="20"/>
          <w:lang w:val="en-GB"/>
        </w:rPr>
        <w:t>1</w:t>
      </w:r>
      <w:r w:rsidRPr="00535A53">
        <w:rPr>
          <w:rFonts w:ascii="Arial" w:hAnsi="Arial" w:cs="Arial"/>
          <w:b/>
          <w:bCs/>
          <w:color w:val="CF4A02"/>
          <w:sz w:val="20"/>
          <w:szCs w:val="20"/>
        </w:rPr>
        <w:tab/>
        <w:t xml:space="preserve">Investment at </w:t>
      </w:r>
      <w:proofErr w:type="spellStart"/>
      <w:r w:rsidRPr="00535A53">
        <w:rPr>
          <w:rFonts w:ascii="Arial" w:hAnsi="Arial" w:cs="Arial"/>
          <w:b/>
          <w:bCs/>
          <w:color w:val="CF4A02"/>
          <w:sz w:val="20"/>
          <w:szCs w:val="20"/>
        </w:rPr>
        <w:t>amortised</w:t>
      </w:r>
      <w:proofErr w:type="spellEnd"/>
      <w:r w:rsidRPr="00535A53">
        <w:rPr>
          <w:rFonts w:ascii="Arial" w:hAnsi="Arial" w:cs="Arial"/>
          <w:b/>
          <w:bCs/>
          <w:color w:val="CF4A02"/>
          <w:sz w:val="20"/>
          <w:szCs w:val="20"/>
        </w:rPr>
        <w:t xml:space="preserve"> cost</w:t>
      </w:r>
    </w:p>
    <w:p w14:paraId="34E6F5F5" w14:textId="77777777" w:rsidR="00B5635B" w:rsidRPr="00535A53" w:rsidRDefault="00B5635B" w:rsidP="00B5635B">
      <w:pPr>
        <w:tabs>
          <w:tab w:val="right" w:pos="7200"/>
          <w:tab w:val="right" w:pos="8540"/>
        </w:tabs>
        <w:ind w:left="540"/>
        <w:rPr>
          <w:rFonts w:ascii="Arial" w:hAnsi="Arial" w:cs="Arial"/>
          <w:spacing w:val="-2"/>
          <w:sz w:val="20"/>
          <w:szCs w:val="20"/>
        </w:rPr>
      </w:pPr>
    </w:p>
    <w:p w14:paraId="1B7694FE" w14:textId="77777777" w:rsidR="00B5635B" w:rsidRPr="00535A53" w:rsidRDefault="00B5635B" w:rsidP="00B5635B">
      <w:pPr>
        <w:ind w:left="540"/>
        <w:jc w:val="both"/>
        <w:rPr>
          <w:rFonts w:ascii="Arial" w:hAnsi="Arial" w:cs="Arial"/>
          <w:sz w:val="20"/>
          <w:szCs w:val="20"/>
        </w:rPr>
      </w:pPr>
      <w:r w:rsidRPr="00535A53">
        <w:rPr>
          <w:rFonts w:ascii="Arial" w:hAnsi="Arial" w:cs="Arial"/>
          <w:sz w:val="20"/>
          <w:szCs w:val="20"/>
        </w:rPr>
        <w:t xml:space="preserve">As at </w:t>
      </w:r>
      <w:r w:rsidR="00C71956" w:rsidRPr="00535A53">
        <w:rPr>
          <w:rFonts w:ascii="Arial" w:hAnsi="Arial" w:cs="Arial"/>
          <w:sz w:val="20"/>
          <w:szCs w:val="20"/>
        </w:rPr>
        <w:t>31 December 2020</w:t>
      </w:r>
      <w:r w:rsidRPr="00535A53">
        <w:rPr>
          <w:rFonts w:ascii="Arial" w:hAnsi="Arial" w:cs="Arial"/>
          <w:sz w:val="20"/>
          <w:szCs w:val="20"/>
        </w:rPr>
        <w:t xml:space="preserve"> and 2019, the terms of investment at </w:t>
      </w:r>
      <w:proofErr w:type="spellStart"/>
      <w:r w:rsidRPr="00535A53">
        <w:rPr>
          <w:rFonts w:ascii="Arial" w:hAnsi="Arial" w:cs="Arial"/>
          <w:sz w:val="20"/>
          <w:szCs w:val="20"/>
        </w:rPr>
        <w:t>amortised</w:t>
      </w:r>
      <w:proofErr w:type="spellEnd"/>
      <w:r w:rsidRPr="00535A53">
        <w:rPr>
          <w:rFonts w:ascii="Arial" w:hAnsi="Arial" w:cs="Arial"/>
          <w:sz w:val="20"/>
          <w:szCs w:val="20"/>
        </w:rPr>
        <w:t xml:space="preserve"> cost are as follows: </w:t>
      </w:r>
    </w:p>
    <w:p w14:paraId="2F3E97B6" w14:textId="77777777" w:rsidR="00B5635B" w:rsidRPr="00535A53" w:rsidRDefault="00B5635B" w:rsidP="00B5635B">
      <w:pPr>
        <w:tabs>
          <w:tab w:val="right" w:pos="7200"/>
          <w:tab w:val="right" w:pos="8540"/>
        </w:tabs>
        <w:ind w:left="540"/>
        <w:rPr>
          <w:rFonts w:ascii="Arial" w:hAnsi="Arial" w:cs="Arial"/>
          <w:spacing w:val="-2"/>
          <w:sz w:val="20"/>
          <w:szCs w:val="20"/>
        </w:rPr>
      </w:pPr>
    </w:p>
    <w:tbl>
      <w:tblPr>
        <w:tblW w:w="8928" w:type="dxa"/>
        <w:tblInd w:w="198" w:type="dxa"/>
        <w:tblLayout w:type="fixed"/>
        <w:tblLook w:val="04A0" w:firstRow="1" w:lastRow="0" w:firstColumn="1" w:lastColumn="0" w:noHBand="0" w:noVBand="1"/>
      </w:tblPr>
      <w:tblGrid>
        <w:gridCol w:w="2880"/>
        <w:gridCol w:w="1080"/>
        <w:gridCol w:w="864"/>
        <w:gridCol w:w="1080"/>
        <w:gridCol w:w="1080"/>
        <w:gridCol w:w="864"/>
        <w:gridCol w:w="1080"/>
      </w:tblGrid>
      <w:tr w:rsidR="00B5635B" w:rsidRPr="00535A53" w14:paraId="36D2940B" w14:textId="77777777" w:rsidTr="009C00A8">
        <w:tc>
          <w:tcPr>
            <w:tcW w:w="2880" w:type="dxa"/>
            <w:shd w:val="clear" w:color="auto" w:fill="auto"/>
            <w:vAlign w:val="bottom"/>
          </w:tcPr>
          <w:p w14:paraId="0F4EE6E1" w14:textId="77777777" w:rsidR="00B5635B" w:rsidRPr="00535A53"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3024" w:type="dxa"/>
            <w:gridSpan w:val="3"/>
            <w:tcBorders>
              <w:top w:val="single" w:sz="4" w:space="0" w:color="auto"/>
              <w:bottom w:val="single" w:sz="4" w:space="0" w:color="auto"/>
            </w:tcBorders>
            <w:shd w:val="clear" w:color="auto" w:fill="auto"/>
            <w:vAlign w:val="bottom"/>
          </w:tcPr>
          <w:p w14:paraId="60FBFD55" w14:textId="77777777" w:rsidR="00B5635B" w:rsidRPr="00535A53" w:rsidRDefault="00C71956" w:rsidP="009C00A8">
            <w:pPr>
              <w:ind w:left="-29" w:right="-72"/>
              <w:jc w:val="center"/>
              <w:rPr>
                <w:rFonts w:ascii="Arial" w:eastAsia="Angsana New" w:hAnsi="Arial" w:cs="Arial"/>
                <w:b/>
                <w:bCs/>
                <w:sz w:val="14"/>
                <w:szCs w:val="14"/>
                <w:lang w:val="en-GB"/>
              </w:rPr>
            </w:pPr>
            <w:r w:rsidRPr="00535A53">
              <w:rPr>
                <w:rFonts w:ascii="Arial" w:eastAsia="Angsana New" w:hAnsi="Arial" w:cs="Arial"/>
                <w:b/>
                <w:bCs/>
                <w:sz w:val="14"/>
                <w:szCs w:val="14"/>
                <w:lang w:val="en-GB"/>
              </w:rPr>
              <w:t>2020</w:t>
            </w:r>
          </w:p>
        </w:tc>
        <w:tc>
          <w:tcPr>
            <w:tcW w:w="3024" w:type="dxa"/>
            <w:gridSpan w:val="3"/>
            <w:tcBorders>
              <w:top w:val="single" w:sz="4" w:space="0" w:color="auto"/>
              <w:bottom w:val="single" w:sz="4" w:space="0" w:color="auto"/>
            </w:tcBorders>
            <w:vAlign w:val="bottom"/>
          </w:tcPr>
          <w:p w14:paraId="3E329D8A" w14:textId="77777777" w:rsidR="00B5635B" w:rsidRPr="00535A53" w:rsidRDefault="00B5635B" w:rsidP="009C00A8">
            <w:pPr>
              <w:ind w:left="-29" w:right="-72"/>
              <w:jc w:val="center"/>
              <w:rPr>
                <w:rFonts w:ascii="Arial" w:eastAsia="Angsana New" w:hAnsi="Arial" w:cs="Arial"/>
                <w:b/>
                <w:bCs/>
                <w:sz w:val="14"/>
                <w:szCs w:val="14"/>
                <w:lang w:val="en-GB"/>
              </w:rPr>
            </w:pPr>
            <w:r w:rsidRPr="00535A53">
              <w:rPr>
                <w:rFonts w:ascii="Arial" w:eastAsia="Angsana New" w:hAnsi="Arial" w:cs="Arial"/>
                <w:b/>
                <w:bCs/>
                <w:sz w:val="14"/>
                <w:szCs w:val="14"/>
                <w:lang w:val="en-GB"/>
              </w:rPr>
              <w:t>2019</w:t>
            </w:r>
          </w:p>
        </w:tc>
      </w:tr>
      <w:tr w:rsidR="00B5635B" w:rsidRPr="00535A53" w14:paraId="0FDD46E6" w14:textId="77777777" w:rsidTr="009C00A8">
        <w:tc>
          <w:tcPr>
            <w:tcW w:w="2880" w:type="dxa"/>
            <w:shd w:val="clear" w:color="auto" w:fill="auto"/>
            <w:vAlign w:val="bottom"/>
          </w:tcPr>
          <w:p w14:paraId="47864CD4" w14:textId="77777777" w:rsidR="00B5635B" w:rsidRPr="00535A53"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1944" w:type="dxa"/>
            <w:gridSpan w:val="2"/>
            <w:tcBorders>
              <w:top w:val="single" w:sz="4" w:space="0" w:color="auto"/>
              <w:bottom w:val="single" w:sz="4" w:space="0" w:color="auto"/>
            </w:tcBorders>
            <w:shd w:val="clear" w:color="auto" w:fill="auto"/>
            <w:vAlign w:val="bottom"/>
          </w:tcPr>
          <w:p w14:paraId="063E2AE6" w14:textId="77777777" w:rsidR="00B5635B" w:rsidRPr="00535A53" w:rsidRDefault="00B5635B" w:rsidP="009C00A8">
            <w:pPr>
              <w:ind w:left="-29" w:right="-72"/>
              <w:jc w:val="center"/>
              <w:rPr>
                <w:rFonts w:ascii="Arial" w:eastAsia="Angsana New" w:hAnsi="Arial" w:cs="Arial"/>
                <w:b/>
                <w:bCs/>
                <w:spacing w:val="-6"/>
                <w:sz w:val="14"/>
                <w:szCs w:val="14"/>
                <w:lang w:val="en-GB"/>
              </w:rPr>
            </w:pPr>
            <w:r w:rsidRPr="00535A53">
              <w:rPr>
                <w:rFonts w:ascii="Arial" w:eastAsia="Angsana New" w:hAnsi="Arial" w:cs="Arial"/>
                <w:b/>
                <w:bCs/>
                <w:sz w:val="14"/>
                <w:szCs w:val="14"/>
                <w:lang w:val="en-GB"/>
              </w:rPr>
              <w:t>Maturity date</w:t>
            </w:r>
          </w:p>
        </w:tc>
        <w:tc>
          <w:tcPr>
            <w:tcW w:w="1080" w:type="dxa"/>
            <w:tcBorders>
              <w:top w:val="single" w:sz="4" w:space="0" w:color="auto"/>
            </w:tcBorders>
            <w:vAlign w:val="bottom"/>
          </w:tcPr>
          <w:p w14:paraId="1A0070C8" w14:textId="77777777" w:rsidR="00B5635B" w:rsidRPr="00535A53" w:rsidRDefault="00B5635B" w:rsidP="009C00A8">
            <w:pPr>
              <w:ind w:left="-29" w:right="-72"/>
              <w:jc w:val="center"/>
              <w:rPr>
                <w:rFonts w:ascii="Arial" w:eastAsia="Angsana New" w:hAnsi="Arial" w:cs="Arial"/>
                <w:b/>
                <w:bCs/>
                <w:spacing w:val="-6"/>
                <w:sz w:val="14"/>
                <w:szCs w:val="14"/>
                <w:lang w:val="en-GB"/>
              </w:rPr>
            </w:pPr>
          </w:p>
        </w:tc>
        <w:tc>
          <w:tcPr>
            <w:tcW w:w="1944" w:type="dxa"/>
            <w:gridSpan w:val="2"/>
            <w:tcBorders>
              <w:top w:val="single" w:sz="4" w:space="0" w:color="auto"/>
              <w:bottom w:val="single" w:sz="4" w:space="0" w:color="auto"/>
            </w:tcBorders>
            <w:vAlign w:val="bottom"/>
          </w:tcPr>
          <w:p w14:paraId="1DF3571D" w14:textId="77777777" w:rsidR="00B5635B" w:rsidRPr="00535A53" w:rsidRDefault="00B5635B" w:rsidP="009C00A8">
            <w:pPr>
              <w:ind w:left="-29" w:right="-72"/>
              <w:jc w:val="center"/>
              <w:rPr>
                <w:rFonts w:ascii="Arial" w:eastAsia="Angsana New" w:hAnsi="Arial" w:cs="Arial"/>
                <w:b/>
                <w:bCs/>
                <w:spacing w:val="-6"/>
                <w:sz w:val="14"/>
                <w:szCs w:val="14"/>
                <w:lang w:val="en-GB"/>
              </w:rPr>
            </w:pPr>
            <w:r w:rsidRPr="00535A53">
              <w:rPr>
                <w:rFonts w:ascii="Arial" w:eastAsia="Angsana New" w:hAnsi="Arial" w:cs="Arial"/>
                <w:b/>
                <w:bCs/>
                <w:sz w:val="14"/>
                <w:szCs w:val="14"/>
                <w:lang w:val="en-GB"/>
              </w:rPr>
              <w:t>Maturity date</w:t>
            </w:r>
          </w:p>
        </w:tc>
        <w:tc>
          <w:tcPr>
            <w:tcW w:w="1080" w:type="dxa"/>
            <w:tcBorders>
              <w:top w:val="single" w:sz="4" w:space="0" w:color="auto"/>
            </w:tcBorders>
            <w:vAlign w:val="bottom"/>
          </w:tcPr>
          <w:p w14:paraId="1B61BEB1" w14:textId="77777777" w:rsidR="00B5635B" w:rsidRPr="00535A53" w:rsidRDefault="00B5635B" w:rsidP="009C00A8">
            <w:pPr>
              <w:ind w:left="-29" w:right="-72"/>
              <w:jc w:val="right"/>
              <w:rPr>
                <w:rFonts w:ascii="Arial" w:eastAsia="Angsana New" w:hAnsi="Arial" w:cs="Arial"/>
                <w:b/>
                <w:bCs/>
                <w:spacing w:val="-6"/>
                <w:sz w:val="14"/>
                <w:szCs w:val="14"/>
                <w:lang w:val="en-GB"/>
              </w:rPr>
            </w:pPr>
          </w:p>
        </w:tc>
      </w:tr>
      <w:tr w:rsidR="00B5635B" w:rsidRPr="00535A53" w14:paraId="65A80F5E" w14:textId="77777777" w:rsidTr="009C00A8">
        <w:tc>
          <w:tcPr>
            <w:tcW w:w="2880" w:type="dxa"/>
            <w:shd w:val="clear" w:color="auto" w:fill="auto"/>
            <w:vAlign w:val="bottom"/>
          </w:tcPr>
          <w:p w14:paraId="36F59AAE" w14:textId="77777777" w:rsidR="00B5635B" w:rsidRPr="00535A53"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1080" w:type="dxa"/>
            <w:tcBorders>
              <w:top w:val="single" w:sz="4" w:space="0" w:color="auto"/>
            </w:tcBorders>
            <w:shd w:val="clear" w:color="auto" w:fill="auto"/>
            <w:vAlign w:val="bottom"/>
          </w:tcPr>
          <w:p w14:paraId="073BD6BD"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Within 1 year</w:t>
            </w:r>
          </w:p>
        </w:tc>
        <w:tc>
          <w:tcPr>
            <w:tcW w:w="864" w:type="dxa"/>
            <w:tcBorders>
              <w:top w:val="single" w:sz="4" w:space="0" w:color="auto"/>
            </w:tcBorders>
            <w:shd w:val="clear" w:color="auto" w:fill="auto"/>
            <w:vAlign w:val="bottom"/>
          </w:tcPr>
          <w:p w14:paraId="1DA9B5C1"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 xml:space="preserve">1 </w:t>
            </w:r>
            <w:r w:rsidRPr="00535A53">
              <w:rPr>
                <w:rFonts w:ascii="Arial" w:eastAsia="Angsana New" w:hAnsi="Arial" w:cs="Arial"/>
                <w:b/>
                <w:bCs/>
                <w:spacing w:val="-6"/>
                <w:sz w:val="14"/>
                <w:szCs w:val="14"/>
                <w:cs/>
                <w:lang w:val="en-GB"/>
              </w:rPr>
              <w:t xml:space="preserve">- </w:t>
            </w:r>
            <w:r w:rsidRPr="00535A53">
              <w:rPr>
                <w:rFonts w:ascii="Arial" w:eastAsia="Angsana New" w:hAnsi="Arial" w:cs="Arial"/>
                <w:b/>
                <w:bCs/>
                <w:spacing w:val="-6"/>
                <w:sz w:val="14"/>
                <w:szCs w:val="14"/>
                <w:lang w:val="en-GB"/>
              </w:rPr>
              <w:t>5 years</w:t>
            </w:r>
          </w:p>
        </w:tc>
        <w:tc>
          <w:tcPr>
            <w:tcW w:w="1080" w:type="dxa"/>
            <w:vAlign w:val="bottom"/>
          </w:tcPr>
          <w:p w14:paraId="12AE5D38"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 xml:space="preserve">Total </w:t>
            </w:r>
          </w:p>
        </w:tc>
        <w:tc>
          <w:tcPr>
            <w:tcW w:w="1080" w:type="dxa"/>
            <w:tcBorders>
              <w:top w:val="single" w:sz="4" w:space="0" w:color="auto"/>
            </w:tcBorders>
            <w:vAlign w:val="bottom"/>
          </w:tcPr>
          <w:p w14:paraId="463AF859"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Within 1 year</w:t>
            </w:r>
          </w:p>
        </w:tc>
        <w:tc>
          <w:tcPr>
            <w:tcW w:w="864" w:type="dxa"/>
            <w:tcBorders>
              <w:top w:val="single" w:sz="4" w:space="0" w:color="auto"/>
            </w:tcBorders>
            <w:vAlign w:val="bottom"/>
          </w:tcPr>
          <w:p w14:paraId="5F56415A"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 xml:space="preserve">1 </w:t>
            </w:r>
            <w:r w:rsidRPr="00535A53">
              <w:rPr>
                <w:rFonts w:ascii="Arial" w:eastAsia="Angsana New" w:hAnsi="Arial" w:cs="Arial"/>
                <w:b/>
                <w:bCs/>
                <w:spacing w:val="-6"/>
                <w:sz w:val="14"/>
                <w:szCs w:val="14"/>
                <w:cs/>
                <w:lang w:val="en-GB"/>
              </w:rPr>
              <w:t xml:space="preserve">- </w:t>
            </w:r>
            <w:r w:rsidRPr="00535A53">
              <w:rPr>
                <w:rFonts w:ascii="Arial" w:eastAsia="Angsana New" w:hAnsi="Arial" w:cs="Arial"/>
                <w:b/>
                <w:bCs/>
                <w:spacing w:val="-6"/>
                <w:sz w:val="14"/>
                <w:szCs w:val="14"/>
                <w:lang w:val="en-GB"/>
              </w:rPr>
              <w:t>5 years</w:t>
            </w:r>
          </w:p>
        </w:tc>
        <w:tc>
          <w:tcPr>
            <w:tcW w:w="1080" w:type="dxa"/>
            <w:vAlign w:val="bottom"/>
          </w:tcPr>
          <w:p w14:paraId="0B15FD6E"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Total</w:t>
            </w:r>
          </w:p>
        </w:tc>
      </w:tr>
      <w:tr w:rsidR="00B5635B" w:rsidRPr="00535A53" w14:paraId="4300A5CE" w14:textId="77777777" w:rsidTr="009C00A8">
        <w:tc>
          <w:tcPr>
            <w:tcW w:w="2880" w:type="dxa"/>
            <w:shd w:val="clear" w:color="auto" w:fill="auto"/>
            <w:vAlign w:val="bottom"/>
          </w:tcPr>
          <w:p w14:paraId="7B628201" w14:textId="77777777" w:rsidR="00B5635B" w:rsidRPr="00535A53"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1080" w:type="dxa"/>
            <w:tcBorders>
              <w:bottom w:val="single" w:sz="4" w:space="0" w:color="auto"/>
            </w:tcBorders>
            <w:shd w:val="clear" w:color="auto" w:fill="auto"/>
            <w:vAlign w:val="bottom"/>
          </w:tcPr>
          <w:p w14:paraId="0D22600B"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Baht</w:t>
            </w:r>
          </w:p>
        </w:tc>
        <w:tc>
          <w:tcPr>
            <w:tcW w:w="864" w:type="dxa"/>
            <w:tcBorders>
              <w:bottom w:val="single" w:sz="4" w:space="0" w:color="auto"/>
            </w:tcBorders>
            <w:shd w:val="clear" w:color="auto" w:fill="auto"/>
            <w:vAlign w:val="bottom"/>
          </w:tcPr>
          <w:p w14:paraId="7ACB4D40"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Baht</w:t>
            </w:r>
          </w:p>
        </w:tc>
        <w:tc>
          <w:tcPr>
            <w:tcW w:w="1080" w:type="dxa"/>
            <w:tcBorders>
              <w:bottom w:val="single" w:sz="4" w:space="0" w:color="auto"/>
            </w:tcBorders>
            <w:vAlign w:val="bottom"/>
          </w:tcPr>
          <w:p w14:paraId="645F867C"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Baht</w:t>
            </w:r>
          </w:p>
        </w:tc>
        <w:tc>
          <w:tcPr>
            <w:tcW w:w="1080" w:type="dxa"/>
            <w:tcBorders>
              <w:bottom w:val="single" w:sz="4" w:space="0" w:color="auto"/>
            </w:tcBorders>
            <w:vAlign w:val="bottom"/>
          </w:tcPr>
          <w:p w14:paraId="3FB7352A"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Baht</w:t>
            </w:r>
          </w:p>
        </w:tc>
        <w:tc>
          <w:tcPr>
            <w:tcW w:w="864" w:type="dxa"/>
            <w:tcBorders>
              <w:bottom w:val="single" w:sz="4" w:space="0" w:color="auto"/>
            </w:tcBorders>
            <w:vAlign w:val="bottom"/>
          </w:tcPr>
          <w:p w14:paraId="727F583B"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Baht</w:t>
            </w:r>
          </w:p>
        </w:tc>
        <w:tc>
          <w:tcPr>
            <w:tcW w:w="1080" w:type="dxa"/>
            <w:tcBorders>
              <w:bottom w:val="single" w:sz="4" w:space="0" w:color="auto"/>
            </w:tcBorders>
            <w:vAlign w:val="bottom"/>
          </w:tcPr>
          <w:p w14:paraId="1A68D6AF"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Baht</w:t>
            </w:r>
          </w:p>
        </w:tc>
      </w:tr>
      <w:tr w:rsidR="00B5635B" w:rsidRPr="00535A53" w14:paraId="02E779C2" w14:textId="77777777" w:rsidTr="009C00A8">
        <w:tc>
          <w:tcPr>
            <w:tcW w:w="2880" w:type="dxa"/>
            <w:shd w:val="clear" w:color="auto" w:fill="auto"/>
            <w:vAlign w:val="bottom"/>
          </w:tcPr>
          <w:p w14:paraId="0AE5AC73" w14:textId="77777777" w:rsidR="00B5635B" w:rsidRPr="00535A53" w:rsidRDefault="00B5635B" w:rsidP="009C00A8">
            <w:pPr>
              <w:tabs>
                <w:tab w:val="left" w:pos="2880"/>
                <w:tab w:val="right" w:pos="5040"/>
                <w:tab w:val="right" w:pos="6390"/>
                <w:tab w:val="right" w:pos="8190"/>
              </w:tabs>
              <w:ind w:left="336" w:right="-111"/>
              <w:rPr>
                <w:rFonts w:ascii="Arial" w:hAnsi="Arial" w:cs="Arial"/>
                <w:spacing w:val="-4"/>
                <w:sz w:val="14"/>
                <w:szCs w:val="14"/>
              </w:rPr>
            </w:pPr>
            <w:r w:rsidRPr="00535A53">
              <w:rPr>
                <w:rFonts w:ascii="Arial" w:hAnsi="Arial" w:cs="Arial"/>
                <w:b/>
                <w:bCs/>
                <w:spacing w:val="-4"/>
                <w:sz w:val="14"/>
                <w:szCs w:val="14"/>
              </w:rPr>
              <w:t xml:space="preserve">Investment at </w:t>
            </w:r>
            <w:proofErr w:type="spellStart"/>
            <w:r w:rsidRPr="00535A53">
              <w:rPr>
                <w:rFonts w:ascii="Arial" w:hAnsi="Arial" w:cs="Arial"/>
                <w:b/>
                <w:bCs/>
                <w:spacing w:val="-4"/>
                <w:sz w:val="14"/>
                <w:szCs w:val="14"/>
              </w:rPr>
              <w:t>amortised</w:t>
            </w:r>
            <w:proofErr w:type="spellEnd"/>
            <w:r w:rsidRPr="00535A53">
              <w:rPr>
                <w:rFonts w:ascii="Arial" w:hAnsi="Arial" w:cs="Arial"/>
                <w:b/>
                <w:bCs/>
                <w:spacing w:val="-4"/>
                <w:sz w:val="14"/>
                <w:szCs w:val="14"/>
              </w:rPr>
              <w:t xml:space="preserve"> cost</w:t>
            </w:r>
          </w:p>
        </w:tc>
        <w:tc>
          <w:tcPr>
            <w:tcW w:w="1080" w:type="dxa"/>
            <w:tcBorders>
              <w:top w:val="single" w:sz="4" w:space="0" w:color="auto"/>
            </w:tcBorders>
            <w:shd w:val="clear" w:color="auto" w:fill="FAFAFA"/>
            <w:vAlign w:val="bottom"/>
          </w:tcPr>
          <w:p w14:paraId="28157EBC" w14:textId="77777777" w:rsidR="00B5635B" w:rsidRPr="00535A53" w:rsidRDefault="00B5635B" w:rsidP="009C00A8">
            <w:pPr>
              <w:ind w:left="-29" w:right="-72"/>
              <w:jc w:val="right"/>
              <w:rPr>
                <w:rFonts w:ascii="Arial" w:eastAsia="Angsana New" w:hAnsi="Arial" w:cs="Arial"/>
                <w:spacing w:val="-6"/>
                <w:sz w:val="14"/>
                <w:szCs w:val="14"/>
              </w:rPr>
            </w:pPr>
          </w:p>
        </w:tc>
        <w:tc>
          <w:tcPr>
            <w:tcW w:w="864" w:type="dxa"/>
            <w:tcBorders>
              <w:top w:val="single" w:sz="4" w:space="0" w:color="auto"/>
            </w:tcBorders>
            <w:shd w:val="clear" w:color="auto" w:fill="FAFAFA"/>
            <w:vAlign w:val="bottom"/>
          </w:tcPr>
          <w:p w14:paraId="5BABCCA9" w14:textId="77777777" w:rsidR="00B5635B" w:rsidRPr="00535A53" w:rsidRDefault="00B5635B" w:rsidP="009C00A8">
            <w:pPr>
              <w:ind w:left="-29" w:right="-72"/>
              <w:jc w:val="right"/>
              <w:rPr>
                <w:rFonts w:ascii="Arial" w:hAnsi="Arial" w:cs="Arial"/>
                <w:b/>
                <w:bCs/>
                <w:spacing w:val="-6"/>
                <w:sz w:val="14"/>
                <w:szCs w:val="14"/>
              </w:rPr>
            </w:pPr>
          </w:p>
        </w:tc>
        <w:tc>
          <w:tcPr>
            <w:tcW w:w="1080" w:type="dxa"/>
            <w:tcBorders>
              <w:top w:val="single" w:sz="4" w:space="0" w:color="auto"/>
            </w:tcBorders>
            <w:shd w:val="clear" w:color="auto" w:fill="FAFAFA"/>
            <w:vAlign w:val="bottom"/>
          </w:tcPr>
          <w:p w14:paraId="68D74B7B" w14:textId="77777777" w:rsidR="00B5635B" w:rsidRPr="00535A53" w:rsidRDefault="00B5635B" w:rsidP="009C00A8">
            <w:pPr>
              <w:ind w:left="-29" w:right="-72"/>
              <w:jc w:val="right"/>
              <w:rPr>
                <w:rFonts w:ascii="Arial" w:hAnsi="Arial" w:cs="Arial"/>
                <w:b/>
                <w:bCs/>
                <w:spacing w:val="-6"/>
                <w:sz w:val="14"/>
                <w:szCs w:val="14"/>
              </w:rPr>
            </w:pPr>
          </w:p>
        </w:tc>
        <w:tc>
          <w:tcPr>
            <w:tcW w:w="1080" w:type="dxa"/>
            <w:tcBorders>
              <w:top w:val="single" w:sz="4" w:space="0" w:color="auto"/>
            </w:tcBorders>
            <w:vAlign w:val="bottom"/>
          </w:tcPr>
          <w:p w14:paraId="26779097" w14:textId="77777777" w:rsidR="00B5635B" w:rsidRPr="00535A53" w:rsidRDefault="00B5635B" w:rsidP="009C00A8">
            <w:pPr>
              <w:ind w:left="-29" w:right="-72"/>
              <w:jc w:val="right"/>
              <w:rPr>
                <w:rFonts w:ascii="Arial" w:hAnsi="Arial" w:cs="Arial"/>
                <w:b/>
                <w:bCs/>
                <w:spacing w:val="-6"/>
                <w:sz w:val="14"/>
                <w:szCs w:val="14"/>
              </w:rPr>
            </w:pPr>
          </w:p>
        </w:tc>
        <w:tc>
          <w:tcPr>
            <w:tcW w:w="864" w:type="dxa"/>
            <w:tcBorders>
              <w:top w:val="single" w:sz="4" w:space="0" w:color="auto"/>
            </w:tcBorders>
            <w:vAlign w:val="bottom"/>
          </w:tcPr>
          <w:p w14:paraId="53F2C1B4" w14:textId="77777777" w:rsidR="00B5635B" w:rsidRPr="00535A53" w:rsidRDefault="00B5635B" w:rsidP="009C00A8">
            <w:pPr>
              <w:ind w:left="-29" w:right="-72"/>
              <w:jc w:val="right"/>
              <w:rPr>
                <w:rFonts w:ascii="Arial" w:hAnsi="Arial" w:cs="Arial"/>
                <w:b/>
                <w:bCs/>
                <w:spacing w:val="-6"/>
                <w:sz w:val="14"/>
                <w:szCs w:val="14"/>
              </w:rPr>
            </w:pPr>
          </w:p>
        </w:tc>
        <w:tc>
          <w:tcPr>
            <w:tcW w:w="1080" w:type="dxa"/>
            <w:tcBorders>
              <w:top w:val="single" w:sz="4" w:space="0" w:color="auto"/>
            </w:tcBorders>
            <w:vAlign w:val="bottom"/>
          </w:tcPr>
          <w:p w14:paraId="22FDEFDB" w14:textId="77777777" w:rsidR="00B5635B" w:rsidRPr="00535A53" w:rsidRDefault="00B5635B" w:rsidP="009C00A8">
            <w:pPr>
              <w:ind w:left="-29" w:right="-72"/>
              <w:jc w:val="right"/>
              <w:rPr>
                <w:rFonts w:ascii="Arial" w:hAnsi="Arial" w:cs="Arial"/>
                <w:b/>
                <w:bCs/>
                <w:spacing w:val="-6"/>
                <w:sz w:val="14"/>
                <w:szCs w:val="14"/>
              </w:rPr>
            </w:pPr>
          </w:p>
        </w:tc>
      </w:tr>
      <w:tr w:rsidR="00B5635B" w:rsidRPr="00535A53" w14:paraId="454D620B" w14:textId="77777777" w:rsidTr="009C00A8">
        <w:tc>
          <w:tcPr>
            <w:tcW w:w="2880" w:type="dxa"/>
            <w:shd w:val="clear" w:color="auto" w:fill="auto"/>
            <w:vAlign w:val="bottom"/>
          </w:tcPr>
          <w:p w14:paraId="0536A8C0" w14:textId="77777777" w:rsidR="00B5635B" w:rsidRPr="00535A53" w:rsidRDefault="00B5635B" w:rsidP="009C00A8">
            <w:pPr>
              <w:tabs>
                <w:tab w:val="left" w:pos="2880"/>
                <w:tab w:val="right" w:pos="5040"/>
                <w:tab w:val="right" w:pos="6390"/>
                <w:tab w:val="right" w:pos="8190"/>
              </w:tabs>
              <w:ind w:left="336" w:right="-111"/>
              <w:rPr>
                <w:rFonts w:ascii="Arial" w:hAnsi="Arial" w:cs="Arial"/>
                <w:spacing w:val="-4"/>
                <w:sz w:val="14"/>
                <w:szCs w:val="14"/>
              </w:rPr>
            </w:pPr>
            <w:r w:rsidRPr="00535A53">
              <w:rPr>
                <w:rFonts w:ascii="Arial" w:hAnsi="Arial" w:cs="Arial"/>
                <w:spacing w:val="-4"/>
                <w:sz w:val="14"/>
                <w:szCs w:val="14"/>
              </w:rPr>
              <w:t>Government bonds</w:t>
            </w:r>
          </w:p>
        </w:tc>
        <w:tc>
          <w:tcPr>
            <w:tcW w:w="1080" w:type="dxa"/>
            <w:shd w:val="clear" w:color="auto" w:fill="FAFAFA"/>
            <w:vAlign w:val="bottom"/>
          </w:tcPr>
          <w:p w14:paraId="1CF473BE" w14:textId="77777777" w:rsidR="00B5635B" w:rsidRPr="00535A53" w:rsidRDefault="00B55F08" w:rsidP="009C00A8">
            <w:pPr>
              <w:ind w:left="-29" w:right="-72"/>
              <w:jc w:val="right"/>
              <w:rPr>
                <w:rFonts w:ascii="Arial" w:hAnsi="Arial" w:cs="Arial"/>
                <w:spacing w:val="-6"/>
                <w:sz w:val="14"/>
                <w:szCs w:val="14"/>
              </w:rPr>
            </w:pPr>
            <w:r w:rsidRPr="00535A53">
              <w:rPr>
                <w:rFonts w:ascii="Arial" w:hAnsi="Arial" w:cs="Arial"/>
                <w:spacing w:val="-6"/>
                <w:sz w:val="14"/>
                <w:szCs w:val="14"/>
              </w:rPr>
              <w:t>2,486,586,468</w:t>
            </w:r>
          </w:p>
        </w:tc>
        <w:tc>
          <w:tcPr>
            <w:tcW w:w="864" w:type="dxa"/>
            <w:shd w:val="clear" w:color="auto" w:fill="FAFAFA"/>
            <w:vAlign w:val="bottom"/>
          </w:tcPr>
          <w:p w14:paraId="69090E03" w14:textId="77777777" w:rsidR="00B5635B" w:rsidRPr="00535A53" w:rsidRDefault="00B55F08" w:rsidP="009C00A8">
            <w:pPr>
              <w:ind w:left="-29" w:right="-72"/>
              <w:jc w:val="right"/>
              <w:rPr>
                <w:rFonts w:ascii="Arial" w:hAnsi="Arial" w:cs="Arial"/>
                <w:spacing w:val="-6"/>
                <w:sz w:val="14"/>
                <w:szCs w:val="14"/>
                <w:cs/>
              </w:rPr>
            </w:pPr>
            <w:r w:rsidRPr="00535A53">
              <w:rPr>
                <w:rFonts w:ascii="Arial" w:hAnsi="Arial" w:cs="Arial"/>
                <w:spacing w:val="-6"/>
                <w:sz w:val="14"/>
                <w:szCs w:val="14"/>
              </w:rPr>
              <w:t>-</w:t>
            </w:r>
          </w:p>
        </w:tc>
        <w:tc>
          <w:tcPr>
            <w:tcW w:w="1080" w:type="dxa"/>
            <w:shd w:val="clear" w:color="auto" w:fill="FAFAFA"/>
            <w:vAlign w:val="bottom"/>
          </w:tcPr>
          <w:p w14:paraId="1B6B7D6B" w14:textId="77777777" w:rsidR="00B5635B" w:rsidRPr="00535A53" w:rsidRDefault="00B55F08" w:rsidP="009C00A8">
            <w:pPr>
              <w:ind w:left="-29" w:right="-72"/>
              <w:jc w:val="right"/>
              <w:rPr>
                <w:rFonts w:ascii="Arial" w:hAnsi="Arial" w:cs="Arial"/>
                <w:spacing w:val="-6"/>
                <w:sz w:val="14"/>
                <w:szCs w:val="14"/>
              </w:rPr>
            </w:pPr>
            <w:r w:rsidRPr="00535A53">
              <w:rPr>
                <w:rFonts w:ascii="Arial" w:hAnsi="Arial" w:cs="Arial"/>
                <w:spacing w:val="-6"/>
                <w:sz w:val="14"/>
                <w:szCs w:val="14"/>
              </w:rPr>
              <w:t>2,486,586,468</w:t>
            </w:r>
          </w:p>
        </w:tc>
        <w:tc>
          <w:tcPr>
            <w:tcW w:w="1080" w:type="dxa"/>
            <w:vAlign w:val="bottom"/>
          </w:tcPr>
          <w:p w14:paraId="05B73875" w14:textId="77777777" w:rsidR="00B5635B" w:rsidRPr="00535A53" w:rsidRDefault="00B5635B" w:rsidP="009C00A8">
            <w:pPr>
              <w:ind w:left="-29" w:right="-72"/>
              <w:jc w:val="right"/>
              <w:rPr>
                <w:rFonts w:ascii="Arial" w:hAnsi="Arial" w:cs="Arial"/>
                <w:spacing w:val="-6"/>
                <w:sz w:val="14"/>
                <w:szCs w:val="14"/>
              </w:rPr>
            </w:pPr>
            <w:r w:rsidRPr="00535A53">
              <w:rPr>
                <w:rFonts w:ascii="Arial" w:hAnsi="Arial" w:cs="Arial"/>
                <w:spacing w:val="-6"/>
                <w:sz w:val="14"/>
                <w:szCs w:val="14"/>
              </w:rPr>
              <w:t>5,866,289,889</w:t>
            </w:r>
          </w:p>
        </w:tc>
        <w:tc>
          <w:tcPr>
            <w:tcW w:w="864" w:type="dxa"/>
            <w:vAlign w:val="bottom"/>
          </w:tcPr>
          <w:p w14:paraId="60FD9806" w14:textId="77777777" w:rsidR="00B5635B" w:rsidRPr="00535A53" w:rsidRDefault="00B5635B" w:rsidP="009C00A8">
            <w:pPr>
              <w:ind w:left="-29" w:right="-72"/>
              <w:jc w:val="right"/>
              <w:rPr>
                <w:rFonts w:ascii="Arial" w:hAnsi="Arial" w:cs="Arial"/>
                <w:spacing w:val="-6"/>
                <w:sz w:val="14"/>
                <w:szCs w:val="14"/>
                <w:cs/>
              </w:rPr>
            </w:pPr>
            <w:r w:rsidRPr="00535A53">
              <w:rPr>
                <w:rFonts w:ascii="Arial" w:hAnsi="Arial" w:cs="Arial"/>
                <w:spacing w:val="-6"/>
                <w:sz w:val="14"/>
                <w:szCs w:val="14"/>
              </w:rPr>
              <w:t>-</w:t>
            </w:r>
          </w:p>
        </w:tc>
        <w:tc>
          <w:tcPr>
            <w:tcW w:w="1080" w:type="dxa"/>
            <w:vAlign w:val="bottom"/>
          </w:tcPr>
          <w:p w14:paraId="7BBE0EDE" w14:textId="77777777" w:rsidR="00B5635B" w:rsidRPr="00535A53" w:rsidRDefault="00B5635B" w:rsidP="009C00A8">
            <w:pPr>
              <w:ind w:left="-29" w:right="-72"/>
              <w:jc w:val="right"/>
              <w:rPr>
                <w:rFonts w:ascii="Arial" w:hAnsi="Arial" w:cs="Arial"/>
                <w:spacing w:val="-6"/>
                <w:sz w:val="14"/>
                <w:szCs w:val="14"/>
              </w:rPr>
            </w:pPr>
            <w:r w:rsidRPr="00535A53">
              <w:rPr>
                <w:rFonts w:ascii="Arial" w:hAnsi="Arial" w:cs="Arial"/>
                <w:spacing w:val="-6"/>
                <w:sz w:val="14"/>
                <w:szCs w:val="14"/>
              </w:rPr>
              <w:t>5,866,289,889</w:t>
            </w:r>
          </w:p>
        </w:tc>
      </w:tr>
      <w:tr w:rsidR="00B5635B" w:rsidRPr="00535A53" w14:paraId="3208B10B" w14:textId="77777777" w:rsidTr="009C00A8">
        <w:tc>
          <w:tcPr>
            <w:tcW w:w="2880" w:type="dxa"/>
            <w:shd w:val="clear" w:color="auto" w:fill="auto"/>
            <w:vAlign w:val="bottom"/>
          </w:tcPr>
          <w:p w14:paraId="44B72287" w14:textId="77777777" w:rsidR="00B5635B" w:rsidRPr="00535A53" w:rsidRDefault="00B5635B" w:rsidP="009C00A8">
            <w:pPr>
              <w:tabs>
                <w:tab w:val="left" w:pos="2880"/>
                <w:tab w:val="right" w:pos="5040"/>
                <w:tab w:val="right" w:pos="6390"/>
                <w:tab w:val="right" w:pos="8190"/>
              </w:tabs>
              <w:ind w:left="336" w:right="-111"/>
              <w:rPr>
                <w:rFonts w:ascii="Arial" w:hAnsi="Arial" w:cs="Arial"/>
                <w:spacing w:val="-6"/>
                <w:sz w:val="14"/>
                <w:szCs w:val="14"/>
              </w:rPr>
            </w:pPr>
            <w:r w:rsidRPr="00535A53">
              <w:rPr>
                <w:rFonts w:ascii="Arial" w:hAnsi="Arial" w:cs="Arial"/>
                <w:spacing w:val="-6"/>
                <w:sz w:val="14"/>
                <w:szCs w:val="14"/>
                <w:u w:val="single"/>
              </w:rPr>
              <w:t>Less</w:t>
            </w:r>
            <w:r w:rsidRPr="00535A53">
              <w:rPr>
                <w:rFonts w:ascii="Arial" w:hAnsi="Arial" w:cs="Arial"/>
                <w:spacing w:val="-6"/>
                <w:sz w:val="14"/>
                <w:szCs w:val="14"/>
              </w:rPr>
              <w:t xml:space="preserve"> Investments for customers' accounts</w:t>
            </w:r>
          </w:p>
        </w:tc>
        <w:tc>
          <w:tcPr>
            <w:tcW w:w="1080" w:type="dxa"/>
            <w:tcBorders>
              <w:bottom w:val="single" w:sz="4" w:space="0" w:color="auto"/>
            </w:tcBorders>
            <w:shd w:val="clear" w:color="auto" w:fill="FAFAFA"/>
            <w:vAlign w:val="bottom"/>
          </w:tcPr>
          <w:p w14:paraId="40B4696A" w14:textId="77777777" w:rsidR="00B5635B" w:rsidRPr="00535A53" w:rsidRDefault="00B55F08" w:rsidP="009C00A8">
            <w:pPr>
              <w:ind w:left="-29" w:right="-72"/>
              <w:jc w:val="right"/>
              <w:rPr>
                <w:rFonts w:ascii="Arial" w:eastAsia="Angsana New" w:hAnsi="Arial" w:cs="Arial"/>
                <w:spacing w:val="-6"/>
                <w:sz w:val="14"/>
                <w:szCs w:val="14"/>
                <w:lang w:val="en-GB"/>
              </w:rPr>
            </w:pPr>
            <w:r w:rsidRPr="00535A53">
              <w:rPr>
                <w:rFonts w:ascii="Arial" w:eastAsia="Angsana New" w:hAnsi="Arial" w:cs="Arial"/>
                <w:spacing w:val="-6"/>
                <w:sz w:val="14"/>
                <w:szCs w:val="14"/>
                <w:lang w:val="en-GB"/>
              </w:rPr>
              <w:t>(2,486,586,468)</w:t>
            </w:r>
          </w:p>
        </w:tc>
        <w:tc>
          <w:tcPr>
            <w:tcW w:w="864" w:type="dxa"/>
            <w:tcBorders>
              <w:bottom w:val="single" w:sz="4" w:space="0" w:color="auto"/>
            </w:tcBorders>
            <w:shd w:val="clear" w:color="auto" w:fill="FAFAFA"/>
            <w:vAlign w:val="bottom"/>
          </w:tcPr>
          <w:p w14:paraId="643CCF36" w14:textId="77777777" w:rsidR="00B5635B" w:rsidRPr="00535A53" w:rsidRDefault="00B55F08" w:rsidP="009C00A8">
            <w:pPr>
              <w:ind w:left="-29" w:right="-72"/>
              <w:jc w:val="right"/>
              <w:rPr>
                <w:rFonts w:ascii="Arial" w:eastAsia="Angsana New" w:hAnsi="Arial" w:cs="Arial"/>
                <w:spacing w:val="-6"/>
                <w:sz w:val="14"/>
                <w:szCs w:val="14"/>
                <w:cs/>
                <w:lang w:val="en-GB"/>
              </w:rPr>
            </w:pPr>
            <w:r w:rsidRPr="00535A53">
              <w:rPr>
                <w:rFonts w:ascii="Arial" w:eastAsia="Angsana New" w:hAnsi="Arial" w:cs="Arial"/>
                <w:spacing w:val="-6"/>
                <w:sz w:val="14"/>
                <w:szCs w:val="14"/>
                <w:lang w:val="en-GB"/>
              </w:rPr>
              <w:t>-</w:t>
            </w:r>
          </w:p>
        </w:tc>
        <w:tc>
          <w:tcPr>
            <w:tcW w:w="1080" w:type="dxa"/>
            <w:tcBorders>
              <w:bottom w:val="single" w:sz="4" w:space="0" w:color="auto"/>
            </w:tcBorders>
            <w:shd w:val="clear" w:color="auto" w:fill="FAFAFA"/>
            <w:vAlign w:val="bottom"/>
          </w:tcPr>
          <w:p w14:paraId="0BE6444E" w14:textId="77777777" w:rsidR="00B5635B" w:rsidRPr="00535A53" w:rsidRDefault="00B55F08" w:rsidP="009C00A8">
            <w:pPr>
              <w:ind w:left="-29" w:right="-72"/>
              <w:jc w:val="right"/>
              <w:rPr>
                <w:rFonts w:ascii="Arial" w:eastAsia="Angsana New" w:hAnsi="Arial" w:cs="Arial"/>
                <w:spacing w:val="-6"/>
                <w:sz w:val="14"/>
                <w:szCs w:val="14"/>
                <w:lang w:val="en-GB"/>
              </w:rPr>
            </w:pPr>
            <w:r w:rsidRPr="00535A53">
              <w:rPr>
                <w:rFonts w:ascii="Arial" w:eastAsia="Angsana New" w:hAnsi="Arial" w:cs="Arial"/>
                <w:spacing w:val="-6"/>
                <w:sz w:val="14"/>
                <w:szCs w:val="14"/>
                <w:lang w:val="en-GB"/>
              </w:rPr>
              <w:t>(2,486,586,468)</w:t>
            </w:r>
          </w:p>
        </w:tc>
        <w:tc>
          <w:tcPr>
            <w:tcW w:w="1080" w:type="dxa"/>
            <w:tcBorders>
              <w:bottom w:val="single" w:sz="4" w:space="0" w:color="auto"/>
            </w:tcBorders>
            <w:vAlign w:val="bottom"/>
          </w:tcPr>
          <w:p w14:paraId="1BD71737" w14:textId="77777777" w:rsidR="00B5635B" w:rsidRPr="00535A53" w:rsidRDefault="00B5635B" w:rsidP="009C00A8">
            <w:pPr>
              <w:ind w:left="-29" w:right="-72"/>
              <w:jc w:val="right"/>
              <w:rPr>
                <w:rFonts w:ascii="Arial" w:eastAsia="Angsana New" w:hAnsi="Arial" w:cs="Arial"/>
                <w:spacing w:val="-6"/>
                <w:sz w:val="14"/>
                <w:szCs w:val="14"/>
                <w:lang w:val="en-GB"/>
              </w:rPr>
            </w:pPr>
            <w:r w:rsidRPr="00535A53">
              <w:rPr>
                <w:rFonts w:ascii="Arial" w:eastAsia="Angsana New" w:hAnsi="Arial" w:cs="Arial"/>
                <w:spacing w:val="-6"/>
                <w:sz w:val="14"/>
                <w:szCs w:val="14"/>
                <w:lang w:val="en-GB"/>
              </w:rPr>
              <w:t>(5,266,784,416)</w:t>
            </w:r>
          </w:p>
        </w:tc>
        <w:tc>
          <w:tcPr>
            <w:tcW w:w="864" w:type="dxa"/>
            <w:tcBorders>
              <w:bottom w:val="single" w:sz="4" w:space="0" w:color="auto"/>
            </w:tcBorders>
            <w:vAlign w:val="bottom"/>
          </w:tcPr>
          <w:p w14:paraId="25A25945" w14:textId="77777777" w:rsidR="00B5635B" w:rsidRPr="00535A53" w:rsidRDefault="00B5635B" w:rsidP="009C00A8">
            <w:pPr>
              <w:ind w:left="-29" w:right="-72"/>
              <w:jc w:val="right"/>
              <w:rPr>
                <w:rFonts w:ascii="Arial" w:eastAsia="Angsana New" w:hAnsi="Arial" w:cs="Arial"/>
                <w:spacing w:val="-6"/>
                <w:sz w:val="14"/>
                <w:szCs w:val="14"/>
                <w:cs/>
                <w:lang w:val="en-GB"/>
              </w:rPr>
            </w:pPr>
            <w:r w:rsidRPr="00535A53">
              <w:rPr>
                <w:rFonts w:ascii="Arial" w:eastAsia="Angsana New" w:hAnsi="Arial" w:cs="Arial"/>
                <w:spacing w:val="-6"/>
                <w:sz w:val="14"/>
                <w:szCs w:val="14"/>
                <w:lang w:val="en-GB"/>
              </w:rPr>
              <w:t>-</w:t>
            </w:r>
          </w:p>
        </w:tc>
        <w:tc>
          <w:tcPr>
            <w:tcW w:w="1080" w:type="dxa"/>
            <w:tcBorders>
              <w:bottom w:val="single" w:sz="4" w:space="0" w:color="auto"/>
            </w:tcBorders>
            <w:vAlign w:val="bottom"/>
          </w:tcPr>
          <w:p w14:paraId="6047800F" w14:textId="77777777" w:rsidR="00B5635B" w:rsidRPr="00535A53" w:rsidRDefault="00B5635B" w:rsidP="009C00A8">
            <w:pPr>
              <w:ind w:left="-29" w:right="-72"/>
              <w:jc w:val="right"/>
              <w:rPr>
                <w:rFonts w:ascii="Arial" w:eastAsia="Angsana New" w:hAnsi="Arial" w:cs="Arial"/>
                <w:spacing w:val="-6"/>
                <w:sz w:val="14"/>
                <w:szCs w:val="14"/>
                <w:lang w:val="en-GB"/>
              </w:rPr>
            </w:pPr>
            <w:r w:rsidRPr="00535A53">
              <w:rPr>
                <w:rFonts w:ascii="Arial" w:eastAsia="Angsana New" w:hAnsi="Arial" w:cs="Arial"/>
                <w:spacing w:val="-6"/>
                <w:sz w:val="14"/>
                <w:szCs w:val="14"/>
                <w:lang w:val="en-GB"/>
              </w:rPr>
              <w:t>(5,266,784,416)</w:t>
            </w:r>
          </w:p>
        </w:tc>
      </w:tr>
      <w:tr w:rsidR="00B5635B" w:rsidRPr="00535A53" w14:paraId="128C29E1" w14:textId="77777777" w:rsidTr="009C00A8">
        <w:tc>
          <w:tcPr>
            <w:tcW w:w="2880" w:type="dxa"/>
            <w:shd w:val="clear" w:color="auto" w:fill="auto"/>
            <w:vAlign w:val="bottom"/>
          </w:tcPr>
          <w:p w14:paraId="127CB490" w14:textId="77777777" w:rsidR="00B5635B" w:rsidRPr="00535A53" w:rsidRDefault="00B5635B" w:rsidP="009C00A8">
            <w:pPr>
              <w:tabs>
                <w:tab w:val="left" w:pos="2880"/>
                <w:tab w:val="right" w:pos="5040"/>
                <w:tab w:val="right" w:pos="6390"/>
                <w:tab w:val="right" w:pos="8190"/>
              </w:tabs>
              <w:ind w:left="336" w:right="-111"/>
              <w:rPr>
                <w:rFonts w:ascii="Arial" w:hAnsi="Arial" w:cs="Arial"/>
                <w:b/>
                <w:bCs/>
                <w:spacing w:val="-4"/>
                <w:sz w:val="10"/>
                <w:szCs w:val="10"/>
              </w:rPr>
            </w:pPr>
          </w:p>
        </w:tc>
        <w:tc>
          <w:tcPr>
            <w:tcW w:w="1080" w:type="dxa"/>
            <w:tcBorders>
              <w:top w:val="single" w:sz="4" w:space="0" w:color="auto"/>
            </w:tcBorders>
            <w:shd w:val="clear" w:color="auto" w:fill="FAFAFA"/>
            <w:vAlign w:val="bottom"/>
          </w:tcPr>
          <w:p w14:paraId="5527A951" w14:textId="77777777" w:rsidR="00B5635B" w:rsidRPr="00535A53" w:rsidRDefault="00B5635B" w:rsidP="009C00A8">
            <w:pPr>
              <w:ind w:left="-29" w:right="-72"/>
              <w:jc w:val="right"/>
              <w:rPr>
                <w:rFonts w:ascii="Arial" w:hAnsi="Arial" w:cs="Arial"/>
                <w:spacing w:val="-6"/>
                <w:sz w:val="10"/>
                <w:szCs w:val="10"/>
              </w:rPr>
            </w:pPr>
          </w:p>
        </w:tc>
        <w:tc>
          <w:tcPr>
            <w:tcW w:w="864" w:type="dxa"/>
            <w:tcBorders>
              <w:top w:val="single" w:sz="4" w:space="0" w:color="auto"/>
            </w:tcBorders>
            <w:shd w:val="clear" w:color="auto" w:fill="FAFAFA"/>
            <w:vAlign w:val="bottom"/>
          </w:tcPr>
          <w:p w14:paraId="6D975A52" w14:textId="77777777" w:rsidR="00B5635B" w:rsidRPr="00535A53" w:rsidRDefault="00B5635B" w:rsidP="009C00A8">
            <w:pPr>
              <w:ind w:left="-29" w:right="-72"/>
              <w:jc w:val="right"/>
              <w:rPr>
                <w:rFonts w:ascii="Arial" w:hAnsi="Arial" w:cs="Arial"/>
                <w:spacing w:val="-6"/>
                <w:sz w:val="10"/>
                <w:szCs w:val="10"/>
              </w:rPr>
            </w:pPr>
          </w:p>
        </w:tc>
        <w:tc>
          <w:tcPr>
            <w:tcW w:w="1080" w:type="dxa"/>
            <w:tcBorders>
              <w:top w:val="single" w:sz="4" w:space="0" w:color="auto"/>
            </w:tcBorders>
            <w:shd w:val="clear" w:color="auto" w:fill="FAFAFA"/>
            <w:vAlign w:val="bottom"/>
          </w:tcPr>
          <w:p w14:paraId="6270EA15" w14:textId="77777777" w:rsidR="00B5635B" w:rsidRPr="00535A53" w:rsidRDefault="00B5635B" w:rsidP="009C00A8">
            <w:pPr>
              <w:ind w:left="-29" w:right="-72"/>
              <w:jc w:val="right"/>
              <w:rPr>
                <w:rFonts w:ascii="Arial" w:hAnsi="Arial" w:cs="Arial"/>
                <w:spacing w:val="-6"/>
                <w:sz w:val="10"/>
                <w:szCs w:val="10"/>
              </w:rPr>
            </w:pPr>
          </w:p>
        </w:tc>
        <w:tc>
          <w:tcPr>
            <w:tcW w:w="1080" w:type="dxa"/>
            <w:tcBorders>
              <w:top w:val="single" w:sz="4" w:space="0" w:color="auto"/>
            </w:tcBorders>
            <w:vAlign w:val="bottom"/>
          </w:tcPr>
          <w:p w14:paraId="20D10FDB" w14:textId="77777777" w:rsidR="00B5635B" w:rsidRPr="00535A53" w:rsidRDefault="00B5635B" w:rsidP="009C00A8">
            <w:pPr>
              <w:ind w:left="-29" w:right="-72"/>
              <w:jc w:val="right"/>
              <w:rPr>
                <w:rFonts w:ascii="Arial" w:hAnsi="Arial" w:cs="Arial"/>
                <w:spacing w:val="-6"/>
                <w:sz w:val="10"/>
                <w:szCs w:val="10"/>
              </w:rPr>
            </w:pPr>
          </w:p>
        </w:tc>
        <w:tc>
          <w:tcPr>
            <w:tcW w:w="864" w:type="dxa"/>
            <w:tcBorders>
              <w:top w:val="single" w:sz="4" w:space="0" w:color="auto"/>
            </w:tcBorders>
            <w:vAlign w:val="bottom"/>
          </w:tcPr>
          <w:p w14:paraId="0F5A1170" w14:textId="77777777" w:rsidR="00B5635B" w:rsidRPr="00535A53" w:rsidRDefault="00B5635B" w:rsidP="009C00A8">
            <w:pPr>
              <w:ind w:left="-29" w:right="-72"/>
              <w:jc w:val="right"/>
              <w:rPr>
                <w:rFonts w:ascii="Arial" w:hAnsi="Arial" w:cs="Arial"/>
                <w:spacing w:val="-6"/>
                <w:sz w:val="10"/>
                <w:szCs w:val="10"/>
              </w:rPr>
            </w:pPr>
          </w:p>
        </w:tc>
        <w:tc>
          <w:tcPr>
            <w:tcW w:w="1080" w:type="dxa"/>
            <w:tcBorders>
              <w:top w:val="single" w:sz="4" w:space="0" w:color="auto"/>
            </w:tcBorders>
            <w:vAlign w:val="bottom"/>
          </w:tcPr>
          <w:p w14:paraId="0D5BB71A" w14:textId="77777777" w:rsidR="00B5635B" w:rsidRPr="00535A53" w:rsidRDefault="00B5635B" w:rsidP="009C00A8">
            <w:pPr>
              <w:ind w:left="-29" w:right="-72"/>
              <w:jc w:val="right"/>
              <w:rPr>
                <w:rFonts w:ascii="Arial" w:hAnsi="Arial" w:cs="Arial"/>
                <w:spacing w:val="-6"/>
                <w:sz w:val="10"/>
                <w:szCs w:val="10"/>
              </w:rPr>
            </w:pPr>
          </w:p>
        </w:tc>
      </w:tr>
      <w:tr w:rsidR="00B5635B" w:rsidRPr="00535A53" w14:paraId="258D958B" w14:textId="77777777" w:rsidTr="009C00A8">
        <w:tc>
          <w:tcPr>
            <w:tcW w:w="2880" w:type="dxa"/>
            <w:shd w:val="clear" w:color="auto" w:fill="auto"/>
            <w:vAlign w:val="bottom"/>
          </w:tcPr>
          <w:p w14:paraId="262F5084" w14:textId="77777777" w:rsidR="00B5635B" w:rsidRPr="00535A53" w:rsidRDefault="00B5635B" w:rsidP="009C00A8">
            <w:pPr>
              <w:tabs>
                <w:tab w:val="left" w:pos="2880"/>
                <w:tab w:val="right" w:pos="5040"/>
                <w:tab w:val="right" w:pos="6390"/>
                <w:tab w:val="right" w:pos="8190"/>
              </w:tabs>
              <w:ind w:left="336" w:right="-111"/>
              <w:rPr>
                <w:rFonts w:ascii="Arial" w:hAnsi="Arial" w:cs="Arial"/>
                <w:spacing w:val="-4"/>
                <w:sz w:val="14"/>
                <w:szCs w:val="14"/>
              </w:rPr>
            </w:pPr>
            <w:r w:rsidRPr="00535A53">
              <w:rPr>
                <w:rFonts w:ascii="Arial" w:hAnsi="Arial" w:cs="Arial"/>
                <w:spacing w:val="-4"/>
                <w:sz w:val="14"/>
                <w:szCs w:val="14"/>
              </w:rPr>
              <w:t xml:space="preserve">Total investment at </w:t>
            </w:r>
            <w:proofErr w:type="spellStart"/>
            <w:r w:rsidRPr="00535A53">
              <w:rPr>
                <w:rFonts w:ascii="Arial" w:hAnsi="Arial" w:cs="Arial"/>
                <w:spacing w:val="-4"/>
                <w:sz w:val="14"/>
                <w:szCs w:val="14"/>
              </w:rPr>
              <w:t>amortised</w:t>
            </w:r>
            <w:proofErr w:type="spellEnd"/>
            <w:r w:rsidRPr="00535A53">
              <w:rPr>
                <w:rFonts w:ascii="Arial" w:hAnsi="Arial" w:cs="Arial"/>
                <w:spacing w:val="-4"/>
                <w:sz w:val="14"/>
                <w:szCs w:val="14"/>
              </w:rPr>
              <w:t xml:space="preserve"> cost</w:t>
            </w:r>
          </w:p>
        </w:tc>
        <w:tc>
          <w:tcPr>
            <w:tcW w:w="1080" w:type="dxa"/>
            <w:tcBorders>
              <w:bottom w:val="single" w:sz="4" w:space="0" w:color="auto"/>
            </w:tcBorders>
            <w:shd w:val="clear" w:color="auto" w:fill="FAFAFA"/>
            <w:vAlign w:val="bottom"/>
          </w:tcPr>
          <w:p w14:paraId="00309F24" w14:textId="77777777" w:rsidR="00B5635B" w:rsidRPr="00535A53" w:rsidRDefault="00B55F08" w:rsidP="009C00A8">
            <w:pPr>
              <w:ind w:left="-29" w:right="-72"/>
              <w:jc w:val="right"/>
              <w:rPr>
                <w:rFonts w:ascii="Arial" w:eastAsia="Angsana New" w:hAnsi="Arial" w:cs="Arial"/>
                <w:spacing w:val="-6"/>
                <w:sz w:val="14"/>
                <w:szCs w:val="14"/>
                <w:cs/>
                <w:lang w:val="en-GB"/>
              </w:rPr>
            </w:pPr>
            <w:r w:rsidRPr="00535A53">
              <w:rPr>
                <w:rFonts w:ascii="Arial" w:eastAsia="Angsana New" w:hAnsi="Arial" w:cs="Arial"/>
                <w:spacing w:val="-6"/>
                <w:sz w:val="14"/>
                <w:szCs w:val="14"/>
                <w:lang w:val="en-GB"/>
              </w:rPr>
              <w:t>-</w:t>
            </w:r>
          </w:p>
        </w:tc>
        <w:tc>
          <w:tcPr>
            <w:tcW w:w="864" w:type="dxa"/>
            <w:tcBorders>
              <w:bottom w:val="single" w:sz="4" w:space="0" w:color="auto"/>
            </w:tcBorders>
            <w:shd w:val="clear" w:color="auto" w:fill="FAFAFA"/>
            <w:vAlign w:val="bottom"/>
          </w:tcPr>
          <w:p w14:paraId="6455CA9E" w14:textId="77777777" w:rsidR="00B5635B" w:rsidRPr="00535A53" w:rsidRDefault="00B55F08" w:rsidP="009C00A8">
            <w:pPr>
              <w:ind w:left="-29" w:right="-72"/>
              <w:jc w:val="right"/>
              <w:rPr>
                <w:rFonts w:ascii="Arial" w:eastAsia="Angsana New" w:hAnsi="Arial" w:cs="Arial"/>
                <w:spacing w:val="-6"/>
                <w:sz w:val="14"/>
                <w:szCs w:val="14"/>
                <w:cs/>
                <w:lang w:val="en-GB"/>
              </w:rPr>
            </w:pPr>
            <w:r w:rsidRPr="00535A53">
              <w:rPr>
                <w:rFonts w:ascii="Arial" w:eastAsia="Angsana New" w:hAnsi="Arial" w:cs="Arial"/>
                <w:spacing w:val="-6"/>
                <w:sz w:val="14"/>
                <w:szCs w:val="14"/>
                <w:lang w:val="en-GB"/>
              </w:rPr>
              <w:t>-</w:t>
            </w:r>
          </w:p>
        </w:tc>
        <w:tc>
          <w:tcPr>
            <w:tcW w:w="1080" w:type="dxa"/>
            <w:tcBorders>
              <w:bottom w:val="single" w:sz="4" w:space="0" w:color="auto"/>
            </w:tcBorders>
            <w:shd w:val="clear" w:color="auto" w:fill="FAFAFA"/>
            <w:vAlign w:val="bottom"/>
          </w:tcPr>
          <w:p w14:paraId="4A4B057D" w14:textId="77777777" w:rsidR="00B5635B" w:rsidRPr="00535A53" w:rsidRDefault="00B55F08" w:rsidP="009C00A8">
            <w:pPr>
              <w:ind w:left="-29" w:right="-72"/>
              <w:jc w:val="right"/>
              <w:rPr>
                <w:rFonts w:ascii="Arial" w:eastAsia="Angsana New" w:hAnsi="Arial" w:cs="Arial"/>
                <w:spacing w:val="-6"/>
                <w:sz w:val="14"/>
                <w:szCs w:val="14"/>
                <w:cs/>
                <w:lang w:val="en-GB"/>
              </w:rPr>
            </w:pPr>
            <w:r w:rsidRPr="00535A53">
              <w:rPr>
                <w:rFonts w:ascii="Arial" w:eastAsia="Angsana New" w:hAnsi="Arial" w:cs="Arial"/>
                <w:spacing w:val="-6"/>
                <w:sz w:val="14"/>
                <w:szCs w:val="14"/>
                <w:lang w:val="en-GB"/>
              </w:rPr>
              <w:t>-</w:t>
            </w:r>
          </w:p>
        </w:tc>
        <w:tc>
          <w:tcPr>
            <w:tcW w:w="1080" w:type="dxa"/>
            <w:tcBorders>
              <w:bottom w:val="single" w:sz="4" w:space="0" w:color="auto"/>
            </w:tcBorders>
            <w:vAlign w:val="bottom"/>
          </w:tcPr>
          <w:p w14:paraId="3B1E5877" w14:textId="77777777" w:rsidR="00B5635B" w:rsidRPr="00535A53" w:rsidRDefault="00B5635B" w:rsidP="009C00A8">
            <w:pPr>
              <w:ind w:left="-29" w:right="-72"/>
              <w:jc w:val="right"/>
              <w:rPr>
                <w:rFonts w:ascii="Arial" w:eastAsia="Angsana New" w:hAnsi="Arial" w:cs="Arial"/>
                <w:spacing w:val="-6"/>
                <w:sz w:val="14"/>
                <w:szCs w:val="14"/>
                <w:cs/>
                <w:lang w:val="en-GB"/>
              </w:rPr>
            </w:pPr>
            <w:r w:rsidRPr="00535A53">
              <w:rPr>
                <w:rFonts w:ascii="Arial" w:eastAsia="Angsana New" w:hAnsi="Arial" w:cs="Arial"/>
                <w:spacing w:val="-6"/>
                <w:sz w:val="14"/>
                <w:szCs w:val="14"/>
                <w:lang w:val="en-GB"/>
              </w:rPr>
              <w:t>599,505,473</w:t>
            </w:r>
          </w:p>
        </w:tc>
        <w:tc>
          <w:tcPr>
            <w:tcW w:w="864" w:type="dxa"/>
            <w:tcBorders>
              <w:bottom w:val="single" w:sz="4" w:space="0" w:color="auto"/>
            </w:tcBorders>
            <w:vAlign w:val="bottom"/>
          </w:tcPr>
          <w:p w14:paraId="16348EB8" w14:textId="77777777" w:rsidR="00B5635B" w:rsidRPr="00535A53" w:rsidRDefault="00B5635B" w:rsidP="009C00A8">
            <w:pPr>
              <w:ind w:left="-29" w:right="-72"/>
              <w:jc w:val="right"/>
              <w:rPr>
                <w:rFonts w:ascii="Arial" w:eastAsia="Angsana New" w:hAnsi="Arial" w:cs="Arial"/>
                <w:spacing w:val="-6"/>
                <w:sz w:val="14"/>
                <w:szCs w:val="14"/>
                <w:cs/>
                <w:lang w:val="en-GB"/>
              </w:rPr>
            </w:pPr>
            <w:r w:rsidRPr="00535A53">
              <w:rPr>
                <w:rFonts w:ascii="Arial" w:eastAsia="Angsana New" w:hAnsi="Arial" w:cs="Arial"/>
                <w:spacing w:val="-6"/>
                <w:sz w:val="14"/>
                <w:szCs w:val="14"/>
                <w:lang w:val="en-GB"/>
              </w:rPr>
              <w:t>-</w:t>
            </w:r>
          </w:p>
        </w:tc>
        <w:tc>
          <w:tcPr>
            <w:tcW w:w="1080" w:type="dxa"/>
            <w:tcBorders>
              <w:bottom w:val="single" w:sz="4" w:space="0" w:color="auto"/>
            </w:tcBorders>
            <w:vAlign w:val="bottom"/>
          </w:tcPr>
          <w:p w14:paraId="7953F93D" w14:textId="77777777" w:rsidR="00B5635B" w:rsidRPr="00535A53" w:rsidRDefault="00B5635B" w:rsidP="009C00A8">
            <w:pPr>
              <w:ind w:left="-29" w:right="-72"/>
              <w:jc w:val="right"/>
              <w:rPr>
                <w:rFonts w:ascii="Arial" w:eastAsia="Angsana New" w:hAnsi="Arial" w:cs="Arial"/>
                <w:spacing w:val="-6"/>
                <w:sz w:val="14"/>
                <w:szCs w:val="14"/>
                <w:cs/>
                <w:lang w:val="en-GB"/>
              </w:rPr>
            </w:pPr>
            <w:r w:rsidRPr="00535A53">
              <w:rPr>
                <w:rFonts w:ascii="Arial" w:eastAsia="Angsana New" w:hAnsi="Arial" w:cs="Arial"/>
                <w:spacing w:val="-6"/>
                <w:sz w:val="14"/>
                <w:szCs w:val="14"/>
                <w:lang w:val="en-GB"/>
              </w:rPr>
              <w:t>599,505,473</w:t>
            </w:r>
          </w:p>
        </w:tc>
      </w:tr>
    </w:tbl>
    <w:p w14:paraId="43AEBD0D" w14:textId="77777777" w:rsidR="00B5635B" w:rsidRPr="00535A53" w:rsidRDefault="00B5635B" w:rsidP="00B5635B">
      <w:pPr>
        <w:tabs>
          <w:tab w:val="right" w:pos="7200"/>
          <w:tab w:val="right" w:pos="8540"/>
        </w:tabs>
        <w:ind w:left="547"/>
        <w:rPr>
          <w:rFonts w:ascii="Arial" w:hAnsi="Arial" w:cs="Arial"/>
          <w:spacing w:val="-2"/>
          <w:sz w:val="20"/>
          <w:szCs w:val="20"/>
        </w:rPr>
      </w:pPr>
    </w:p>
    <w:p w14:paraId="21978779" w14:textId="77777777" w:rsidR="00B5635B" w:rsidRPr="00535A53" w:rsidRDefault="00B5635B" w:rsidP="00B5635B">
      <w:pPr>
        <w:tabs>
          <w:tab w:val="right" w:pos="7200"/>
          <w:tab w:val="right" w:pos="8540"/>
        </w:tabs>
        <w:ind w:left="540" w:hanging="547"/>
        <w:jc w:val="both"/>
        <w:rPr>
          <w:rFonts w:ascii="Arial" w:hAnsi="Arial" w:cs="Arial"/>
          <w:b/>
          <w:bCs/>
          <w:color w:val="CF4A02"/>
          <w:spacing w:val="-4"/>
          <w:sz w:val="20"/>
          <w:szCs w:val="20"/>
        </w:rPr>
      </w:pPr>
      <w:r w:rsidRPr="00535A53">
        <w:rPr>
          <w:rFonts w:ascii="Arial" w:hAnsi="Arial" w:cs="Arial"/>
          <w:b/>
          <w:bCs/>
          <w:color w:val="CF4A02"/>
          <w:sz w:val="20"/>
          <w:szCs w:val="20"/>
          <w:lang w:val="en-GB"/>
        </w:rPr>
        <w:t>13</w:t>
      </w:r>
      <w:r w:rsidRPr="00535A53">
        <w:rPr>
          <w:rFonts w:ascii="Arial" w:hAnsi="Arial" w:cs="Arial"/>
          <w:b/>
          <w:bCs/>
          <w:color w:val="CF4A02"/>
          <w:sz w:val="20"/>
          <w:szCs w:val="20"/>
          <w:cs/>
        </w:rPr>
        <w:t>.</w:t>
      </w:r>
      <w:r w:rsidRPr="00535A53">
        <w:rPr>
          <w:rFonts w:ascii="Arial" w:hAnsi="Arial" w:cs="Arial"/>
          <w:b/>
          <w:bCs/>
          <w:color w:val="CF4A02"/>
          <w:sz w:val="20"/>
          <w:szCs w:val="20"/>
          <w:lang w:val="en-GB"/>
        </w:rPr>
        <w:t>2</w:t>
      </w:r>
      <w:r w:rsidRPr="00535A53">
        <w:rPr>
          <w:rFonts w:ascii="Arial" w:hAnsi="Arial" w:cs="Arial"/>
          <w:b/>
          <w:bCs/>
          <w:color w:val="CF4A02"/>
          <w:sz w:val="20"/>
          <w:szCs w:val="20"/>
          <w:lang w:val="en-GB"/>
        </w:rPr>
        <w:tab/>
      </w:r>
      <w:r w:rsidRPr="00535A53">
        <w:rPr>
          <w:rFonts w:ascii="Arial" w:hAnsi="Arial" w:cs="Arial"/>
          <w:b/>
          <w:bCs/>
          <w:color w:val="CF4A02"/>
          <w:spacing w:val="-4"/>
          <w:sz w:val="20"/>
          <w:szCs w:val="20"/>
          <w:lang w:val="en-GB"/>
        </w:rPr>
        <w:t>Unrealised</w:t>
      </w:r>
      <w:r w:rsidRPr="00535A53">
        <w:rPr>
          <w:rFonts w:ascii="Arial" w:hAnsi="Arial" w:cs="Arial"/>
          <w:b/>
          <w:bCs/>
          <w:color w:val="CF4A02"/>
          <w:spacing w:val="-4"/>
          <w:sz w:val="20"/>
          <w:szCs w:val="20"/>
        </w:rPr>
        <w:t xml:space="preserve"> losses on measurement of investment in equity </w:t>
      </w:r>
      <w:proofErr w:type="spellStart"/>
      <w:r w:rsidRPr="00535A53">
        <w:rPr>
          <w:rFonts w:ascii="Arial" w:hAnsi="Arial" w:cs="Arial"/>
          <w:b/>
          <w:bCs/>
          <w:color w:val="CF4A02"/>
          <w:spacing w:val="-4"/>
          <w:sz w:val="20"/>
          <w:szCs w:val="20"/>
        </w:rPr>
        <w:t>recognised</w:t>
      </w:r>
      <w:proofErr w:type="spellEnd"/>
      <w:r w:rsidRPr="00535A53">
        <w:rPr>
          <w:rFonts w:ascii="Arial" w:hAnsi="Arial" w:cs="Arial"/>
          <w:b/>
          <w:bCs/>
          <w:color w:val="CF4A02"/>
          <w:sz w:val="20"/>
          <w:szCs w:val="20"/>
        </w:rPr>
        <w:t xml:space="preserve"> in equity through other comprehensive income</w:t>
      </w:r>
      <w:r w:rsidR="00382FC7" w:rsidRPr="00535A53">
        <w:rPr>
          <w:rFonts w:ascii="Arial" w:hAnsi="Arial" w:cs="Arial"/>
          <w:b/>
          <w:bCs/>
          <w:color w:val="CF4A02"/>
          <w:sz w:val="20"/>
          <w:szCs w:val="20"/>
        </w:rPr>
        <w:t xml:space="preserve"> (</w:t>
      </w:r>
      <w:r w:rsidR="004A37BA" w:rsidRPr="00535A53">
        <w:rPr>
          <w:rFonts w:ascii="Arial" w:hAnsi="Arial" w:cs="Arial"/>
          <w:b/>
          <w:bCs/>
          <w:color w:val="CF4A02"/>
          <w:sz w:val="20"/>
          <w:szCs w:val="20"/>
        </w:rPr>
        <w:t>2019:</w:t>
      </w:r>
      <w:r w:rsidR="00382FC7" w:rsidRPr="00535A53">
        <w:rPr>
          <w:rFonts w:ascii="Arial" w:hAnsi="Arial" w:cs="Arial"/>
          <w:b/>
          <w:bCs/>
          <w:color w:val="CF4A02"/>
          <w:sz w:val="20"/>
          <w:szCs w:val="20"/>
        </w:rPr>
        <w:t xml:space="preserve"> Available-for-sale securities)</w:t>
      </w:r>
    </w:p>
    <w:p w14:paraId="4D34E813" w14:textId="77777777" w:rsidR="00B5635B" w:rsidRPr="00535A53" w:rsidRDefault="00B5635B" w:rsidP="00B5635B">
      <w:pPr>
        <w:tabs>
          <w:tab w:val="right" w:pos="7200"/>
          <w:tab w:val="right" w:pos="8540"/>
        </w:tabs>
        <w:ind w:left="547"/>
        <w:rPr>
          <w:rFonts w:ascii="Arial" w:hAnsi="Arial" w:cs="Arial"/>
          <w:spacing w:val="-2"/>
          <w:sz w:val="20"/>
          <w:szCs w:val="20"/>
        </w:rPr>
      </w:pPr>
    </w:p>
    <w:tbl>
      <w:tblPr>
        <w:tblW w:w="9115" w:type="dxa"/>
        <w:tblInd w:w="18" w:type="dxa"/>
        <w:tblLayout w:type="fixed"/>
        <w:tblLook w:val="0000" w:firstRow="0" w:lastRow="0" w:firstColumn="0" w:lastColumn="0" w:noHBand="0" w:noVBand="0"/>
      </w:tblPr>
      <w:tblGrid>
        <w:gridCol w:w="5803"/>
        <w:gridCol w:w="1656"/>
        <w:gridCol w:w="1656"/>
      </w:tblGrid>
      <w:tr w:rsidR="00B5635B" w:rsidRPr="00535A53" w14:paraId="404218F3" w14:textId="77777777" w:rsidTr="0050669D">
        <w:trPr>
          <w:trHeight w:val="20"/>
        </w:trPr>
        <w:tc>
          <w:tcPr>
            <w:tcW w:w="5803" w:type="dxa"/>
            <w:vAlign w:val="bottom"/>
          </w:tcPr>
          <w:p w14:paraId="01B806CF" w14:textId="77777777" w:rsidR="00B5635B" w:rsidRPr="00535A53" w:rsidRDefault="00B5635B" w:rsidP="009C00A8">
            <w:pPr>
              <w:tabs>
                <w:tab w:val="left" w:pos="2880"/>
                <w:tab w:val="right" w:pos="5040"/>
                <w:tab w:val="right" w:pos="6390"/>
                <w:tab w:val="right" w:pos="8190"/>
              </w:tabs>
              <w:ind w:left="526"/>
              <w:jc w:val="both"/>
              <w:rPr>
                <w:rFonts w:ascii="Arial" w:hAnsi="Arial" w:cs="Arial"/>
                <w:sz w:val="20"/>
                <w:szCs w:val="20"/>
              </w:rPr>
            </w:pPr>
          </w:p>
        </w:tc>
        <w:tc>
          <w:tcPr>
            <w:tcW w:w="1656" w:type="dxa"/>
            <w:tcBorders>
              <w:top w:val="single" w:sz="4" w:space="0" w:color="auto"/>
            </w:tcBorders>
            <w:vAlign w:val="bottom"/>
          </w:tcPr>
          <w:p w14:paraId="0BE9E7E1"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2020</w:t>
            </w:r>
          </w:p>
        </w:tc>
        <w:tc>
          <w:tcPr>
            <w:tcW w:w="1656" w:type="dxa"/>
            <w:tcBorders>
              <w:top w:val="single" w:sz="4" w:space="0" w:color="auto"/>
            </w:tcBorders>
            <w:vAlign w:val="bottom"/>
          </w:tcPr>
          <w:p w14:paraId="27714A74"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7198A220" w14:textId="77777777" w:rsidTr="009C00A8">
        <w:trPr>
          <w:trHeight w:val="20"/>
        </w:trPr>
        <w:tc>
          <w:tcPr>
            <w:tcW w:w="5803" w:type="dxa"/>
            <w:vAlign w:val="bottom"/>
          </w:tcPr>
          <w:p w14:paraId="42C4048C" w14:textId="77777777" w:rsidR="00B5635B" w:rsidRPr="00535A53" w:rsidRDefault="00B5635B" w:rsidP="009C00A8">
            <w:pPr>
              <w:tabs>
                <w:tab w:val="left" w:pos="2880"/>
                <w:tab w:val="right" w:pos="5040"/>
                <w:tab w:val="right" w:pos="6390"/>
                <w:tab w:val="right" w:pos="8190"/>
              </w:tabs>
              <w:ind w:left="526"/>
              <w:jc w:val="both"/>
              <w:rPr>
                <w:rFonts w:ascii="Arial" w:hAnsi="Arial" w:cs="Arial"/>
                <w:sz w:val="20"/>
                <w:szCs w:val="20"/>
              </w:rPr>
            </w:pPr>
          </w:p>
        </w:tc>
        <w:tc>
          <w:tcPr>
            <w:tcW w:w="1656" w:type="dxa"/>
            <w:tcBorders>
              <w:bottom w:val="single" w:sz="4" w:space="0" w:color="auto"/>
            </w:tcBorders>
          </w:tcPr>
          <w:p w14:paraId="74EF3DFB"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656" w:type="dxa"/>
            <w:tcBorders>
              <w:bottom w:val="single" w:sz="4" w:space="0" w:color="auto"/>
            </w:tcBorders>
          </w:tcPr>
          <w:p w14:paraId="1929BF32"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0DD7E6CB" w14:textId="77777777" w:rsidTr="009C00A8">
        <w:trPr>
          <w:trHeight w:val="56"/>
        </w:trPr>
        <w:tc>
          <w:tcPr>
            <w:tcW w:w="5803" w:type="dxa"/>
            <w:vAlign w:val="bottom"/>
          </w:tcPr>
          <w:p w14:paraId="079091FA" w14:textId="77777777" w:rsidR="00B5635B" w:rsidRPr="00535A53" w:rsidRDefault="00B5635B" w:rsidP="009C00A8">
            <w:pPr>
              <w:ind w:left="526"/>
              <w:rPr>
                <w:rFonts w:ascii="Arial" w:hAnsi="Arial" w:cs="Arial"/>
                <w:snapToGrid w:val="0"/>
                <w:sz w:val="12"/>
                <w:szCs w:val="12"/>
                <w:cs/>
                <w:lang w:val="th-TH"/>
              </w:rPr>
            </w:pPr>
          </w:p>
        </w:tc>
        <w:tc>
          <w:tcPr>
            <w:tcW w:w="1656" w:type="dxa"/>
            <w:tcBorders>
              <w:top w:val="single" w:sz="4" w:space="0" w:color="auto"/>
            </w:tcBorders>
            <w:shd w:val="clear" w:color="auto" w:fill="FAFAFA"/>
            <w:vAlign w:val="bottom"/>
          </w:tcPr>
          <w:p w14:paraId="503CCA1C" w14:textId="77777777" w:rsidR="00B5635B" w:rsidRPr="00535A53" w:rsidRDefault="00B5635B" w:rsidP="009C00A8">
            <w:pPr>
              <w:ind w:right="-72"/>
              <w:jc w:val="right"/>
              <w:rPr>
                <w:rFonts w:ascii="Arial" w:hAnsi="Arial" w:cs="Arial"/>
                <w:sz w:val="12"/>
                <w:szCs w:val="12"/>
                <w:cs/>
              </w:rPr>
            </w:pPr>
          </w:p>
        </w:tc>
        <w:tc>
          <w:tcPr>
            <w:tcW w:w="1656" w:type="dxa"/>
            <w:tcBorders>
              <w:top w:val="single" w:sz="4" w:space="0" w:color="auto"/>
            </w:tcBorders>
            <w:vAlign w:val="bottom"/>
          </w:tcPr>
          <w:p w14:paraId="4722670B" w14:textId="77777777" w:rsidR="00B5635B" w:rsidRPr="00535A53" w:rsidRDefault="00B5635B" w:rsidP="009C00A8">
            <w:pPr>
              <w:ind w:right="-72"/>
              <w:jc w:val="right"/>
              <w:rPr>
                <w:rFonts w:ascii="Arial" w:hAnsi="Arial" w:cs="Arial"/>
                <w:sz w:val="12"/>
                <w:szCs w:val="12"/>
                <w:cs/>
              </w:rPr>
            </w:pPr>
          </w:p>
        </w:tc>
      </w:tr>
      <w:tr w:rsidR="00EB1229" w:rsidRPr="00535A53" w14:paraId="3CE9B37C" w14:textId="77777777" w:rsidTr="009C00A8">
        <w:trPr>
          <w:trHeight w:val="20"/>
        </w:trPr>
        <w:tc>
          <w:tcPr>
            <w:tcW w:w="5803" w:type="dxa"/>
          </w:tcPr>
          <w:p w14:paraId="2EBDAC66" w14:textId="77777777" w:rsidR="00EB1229" w:rsidRPr="00535A53" w:rsidRDefault="00EB1229" w:rsidP="00EB1229">
            <w:pPr>
              <w:widowControl/>
              <w:tabs>
                <w:tab w:val="left" w:pos="342"/>
              </w:tabs>
              <w:ind w:left="526" w:right="-43"/>
              <w:rPr>
                <w:rFonts w:ascii="Arial" w:hAnsi="Arial" w:cs="Arial"/>
                <w:sz w:val="20"/>
                <w:szCs w:val="20"/>
              </w:rPr>
            </w:pPr>
            <w:r w:rsidRPr="00535A53">
              <w:rPr>
                <w:rFonts w:ascii="Arial" w:hAnsi="Arial" w:cs="Arial"/>
                <w:sz w:val="20"/>
                <w:szCs w:val="20"/>
              </w:rPr>
              <w:t>Beginning balance</w:t>
            </w:r>
          </w:p>
        </w:tc>
        <w:tc>
          <w:tcPr>
            <w:tcW w:w="1656" w:type="dxa"/>
            <w:shd w:val="clear" w:color="auto" w:fill="FAFAFA"/>
            <w:vAlign w:val="bottom"/>
          </w:tcPr>
          <w:p w14:paraId="3D8B96CD" w14:textId="77777777" w:rsidR="00EB1229" w:rsidRPr="00535A53" w:rsidRDefault="00B55F08" w:rsidP="00EB1229">
            <w:pPr>
              <w:ind w:right="-72"/>
              <w:jc w:val="right"/>
              <w:rPr>
                <w:rFonts w:ascii="Arial" w:eastAsia="Angsana New" w:hAnsi="Arial" w:cs="Arial"/>
                <w:sz w:val="20"/>
                <w:szCs w:val="20"/>
              </w:rPr>
            </w:pPr>
            <w:r w:rsidRPr="00535A53">
              <w:rPr>
                <w:rFonts w:ascii="Arial" w:eastAsia="Angsana New" w:hAnsi="Arial" w:cs="Arial"/>
                <w:sz w:val="20"/>
                <w:szCs w:val="20"/>
              </w:rPr>
              <w:t>(17)</w:t>
            </w:r>
          </w:p>
        </w:tc>
        <w:tc>
          <w:tcPr>
            <w:tcW w:w="1656" w:type="dxa"/>
            <w:vAlign w:val="bottom"/>
          </w:tcPr>
          <w:p w14:paraId="2F2516D5" w14:textId="77777777" w:rsidR="00EB1229" w:rsidRPr="00535A53" w:rsidRDefault="00EB1229" w:rsidP="00EB1229">
            <w:pPr>
              <w:ind w:right="-72"/>
              <w:jc w:val="right"/>
              <w:rPr>
                <w:rFonts w:ascii="Arial" w:eastAsia="Angsana New" w:hAnsi="Arial" w:cs="Arial"/>
                <w:sz w:val="20"/>
                <w:szCs w:val="20"/>
              </w:rPr>
            </w:pPr>
            <w:r w:rsidRPr="00535A53">
              <w:rPr>
                <w:rFonts w:ascii="Arial" w:eastAsia="Angsana New" w:hAnsi="Arial" w:cs="Arial"/>
                <w:sz w:val="20"/>
                <w:szCs w:val="20"/>
              </w:rPr>
              <w:t>(14)</w:t>
            </w:r>
          </w:p>
        </w:tc>
      </w:tr>
      <w:tr w:rsidR="00EB1229" w:rsidRPr="00535A53" w14:paraId="3BCA6BCC" w14:textId="77777777" w:rsidTr="009C00A8">
        <w:trPr>
          <w:trHeight w:val="20"/>
        </w:trPr>
        <w:tc>
          <w:tcPr>
            <w:tcW w:w="5803" w:type="dxa"/>
          </w:tcPr>
          <w:p w14:paraId="6C97682C" w14:textId="77777777" w:rsidR="00EB1229" w:rsidRPr="00535A53" w:rsidRDefault="00655C7A" w:rsidP="00EB1229">
            <w:pPr>
              <w:widowControl/>
              <w:tabs>
                <w:tab w:val="left" w:pos="342"/>
              </w:tabs>
              <w:ind w:left="526" w:right="-43"/>
              <w:rPr>
                <w:rFonts w:ascii="Arial" w:hAnsi="Arial" w:cs="Arial"/>
                <w:sz w:val="20"/>
                <w:szCs w:val="20"/>
              </w:rPr>
            </w:pPr>
            <w:r w:rsidRPr="00535A53">
              <w:rPr>
                <w:rFonts w:ascii="Arial" w:hAnsi="Arial" w:cs="Arial"/>
                <w:sz w:val="20"/>
                <w:szCs w:val="20"/>
              </w:rPr>
              <w:t>Changes during the year</w:t>
            </w:r>
            <w:r w:rsidRPr="00535A53">
              <w:rPr>
                <w:rFonts w:ascii="Arial" w:hAnsi="Arial" w:cs="Arial"/>
                <w:sz w:val="20"/>
                <w:szCs w:val="20"/>
                <w:cs/>
              </w:rPr>
              <w:t xml:space="preserve"> (</w:t>
            </w:r>
            <w:r w:rsidRPr="00535A53">
              <w:rPr>
                <w:rFonts w:ascii="Arial" w:hAnsi="Arial" w:cs="Arial"/>
                <w:sz w:val="20"/>
                <w:szCs w:val="20"/>
              </w:rPr>
              <w:t>net of income tax</w:t>
            </w:r>
            <w:r w:rsidRPr="00535A53">
              <w:rPr>
                <w:rFonts w:ascii="Arial" w:hAnsi="Arial" w:cs="Arial"/>
                <w:sz w:val="20"/>
                <w:szCs w:val="20"/>
                <w:cs/>
              </w:rPr>
              <w:t>)</w:t>
            </w:r>
            <w:r w:rsidRPr="00535A53">
              <w:rPr>
                <w:rFonts w:ascii="Arial" w:hAnsi="Arial" w:cs="Arial"/>
                <w:sz w:val="20"/>
                <w:szCs w:val="20"/>
              </w:rPr>
              <w:t xml:space="preserve"> </w:t>
            </w:r>
            <w:r w:rsidRPr="00535A53">
              <w:rPr>
                <w:rFonts w:ascii="Arial" w:hAnsi="Arial" w:cs="Arial"/>
                <w:sz w:val="20"/>
                <w:szCs w:val="20"/>
                <w:cs/>
              </w:rPr>
              <w:t xml:space="preserve">- </w:t>
            </w:r>
            <w:r w:rsidRPr="00535A53">
              <w:rPr>
                <w:rFonts w:ascii="Arial" w:hAnsi="Arial" w:cs="Arial"/>
                <w:sz w:val="20"/>
                <w:szCs w:val="20"/>
              </w:rPr>
              <w:t>revaluation</w:t>
            </w:r>
          </w:p>
        </w:tc>
        <w:tc>
          <w:tcPr>
            <w:tcW w:w="1656" w:type="dxa"/>
            <w:tcBorders>
              <w:bottom w:val="single" w:sz="4" w:space="0" w:color="auto"/>
            </w:tcBorders>
            <w:shd w:val="clear" w:color="auto" w:fill="FAFAFA"/>
            <w:vAlign w:val="bottom"/>
          </w:tcPr>
          <w:p w14:paraId="07844ECF" w14:textId="77777777" w:rsidR="00EB1229" w:rsidRPr="00535A53" w:rsidRDefault="00B55F08" w:rsidP="00EB1229">
            <w:pPr>
              <w:ind w:right="-72"/>
              <w:jc w:val="right"/>
              <w:rPr>
                <w:rFonts w:ascii="Arial" w:eastAsia="Angsana New" w:hAnsi="Arial" w:cs="Arial"/>
                <w:sz w:val="20"/>
                <w:szCs w:val="20"/>
                <w:cs/>
              </w:rPr>
            </w:pPr>
            <w:r w:rsidRPr="00535A53">
              <w:rPr>
                <w:rFonts w:ascii="Arial" w:eastAsia="Angsana New" w:hAnsi="Arial" w:cs="Arial"/>
                <w:sz w:val="20"/>
                <w:szCs w:val="20"/>
              </w:rPr>
              <w:t>1</w:t>
            </w:r>
          </w:p>
        </w:tc>
        <w:tc>
          <w:tcPr>
            <w:tcW w:w="1656" w:type="dxa"/>
            <w:tcBorders>
              <w:bottom w:val="single" w:sz="4" w:space="0" w:color="auto"/>
            </w:tcBorders>
            <w:vAlign w:val="bottom"/>
          </w:tcPr>
          <w:p w14:paraId="79D0012F" w14:textId="77777777" w:rsidR="00EB1229" w:rsidRPr="00535A53" w:rsidRDefault="00EB1229" w:rsidP="00EB1229">
            <w:pPr>
              <w:ind w:right="-72"/>
              <w:jc w:val="right"/>
              <w:rPr>
                <w:rFonts w:ascii="Arial" w:eastAsia="Angsana New" w:hAnsi="Arial" w:cs="Arial"/>
                <w:sz w:val="20"/>
                <w:szCs w:val="20"/>
                <w:cs/>
              </w:rPr>
            </w:pPr>
            <w:r w:rsidRPr="00535A53">
              <w:rPr>
                <w:rFonts w:ascii="Arial" w:eastAsia="Angsana New" w:hAnsi="Arial" w:cs="Arial"/>
                <w:sz w:val="20"/>
                <w:szCs w:val="20"/>
              </w:rPr>
              <w:t>(3)</w:t>
            </w:r>
          </w:p>
        </w:tc>
      </w:tr>
      <w:tr w:rsidR="00EB1229" w:rsidRPr="00535A53" w14:paraId="73082C68" w14:textId="77777777" w:rsidTr="009C00A8">
        <w:trPr>
          <w:trHeight w:val="20"/>
        </w:trPr>
        <w:tc>
          <w:tcPr>
            <w:tcW w:w="5803" w:type="dxa"/>
            <w:vAlign w:val="bottom"/>
          </w:tcPr>
          <w:p w14:paraId="5F965789" w14:textId="77777777" w:rsidR="00EB1229" w:rsidRPr="00535A53" w:rsidRDefault="00EB1229" w:rsidP="00EB1229">
            <w:pPr>
              <w:ind w:left="526"/>
              <w:rPr>
                <w:rFonts w:ascii="Arial" w:hAnsi="Arial" w:cs="Arial"/>
                <w:snapToGrid w:val="0"/>
                <w:sz w:val="12"/>
                <w:szCs w:val="12"/>
                <w:cs/>
                <w:lang w:val="th-TH"/>
              </w:rPr>
            </w:pPr>
          </w:p>
        </w:tc>
        <w:tc>
          <w:tcPr>
            <w:tcW w:w="1656" w:type="dxa"/>
            <w:tcBorders>
              <w:top w:val="single" w:sz="4" w:space="0" w:color="auto"/>
            </w:tcBorders>
            <w:shd w:val="clear" w:color="auto" w:fill="FAFAFA"/>
            <w:vAlign w:val="bottom"/>
          </w:tcPr>
          <w:p w14:paraId="25A90839" w14:textId="77777777" w:rsidR="00EB1229" w:rsidRPr="00535A53" w:rsidRDefault="00EB1229" w:rsidP="00EB1229">
            <w:pPr>
              <w:ind w:right="-72"/>
              <w:jc w:val="right"/>
              <w:rPr>
                <w:rFonts w:ascii="Arial" w:hAnsi="Arial" w:cs="Arial"/>
                <w:sz w:val="12"/>
                <w:szCs w:val="12"/>
                <w:cs/>
              </w:rPr>
            </w:pPr>
          </w:p>
        </w:tc>
        <w:tc>
          <w:tcPr>
            <w:tcW w:w="1656" w:type="dxa"/>
            <w:tcBorders>
              <w:top w:val="single" w:sz="4" w:space="0" w:color="auto"/>
            </w:tcBorders>
            <w:vAlign w:val="bottom"/>
          </w:tcPr>
          <w:p w14:paraId="60AD4A4C" w14:textId="77777777" w:rsidR="00EB1229" w:rsidRPr="00535A53" w:rsidRDefault="00EB1229" w:rsidP="00EB1229">
            <w:pPr>
              <w:ind w:right="-72"/>
              <w:jc w:val="right"/>
              <w:rPr>
                <w:rFonts w:ascii="Arial" w:hAnsi="Arial" w:cs="Arial"/>
                <w:sz w:val="12"/>
                <w:szCs w:val="12"/>
                <w:cs/>
              </w:rPr>
            </w:pPr>
          </w:p>
        </w:tc>
      </w:tr>
      <w:tr w:rsidR="00EB1229" w:rsidRPr="00535A53" w14:paraId="27753550" w14:textId="77777777" w:rsidTr="009C00A8">
        <w:trPr>
          <w:trHeight w:val="20"/>
        </w:trPr>
        <w:tc>
          <w:tcPr>
            <w:tcW w:w="5803" w:type="dxa"/>
          </w:tcPr>
          <w:p w14:paraId="1B9C9A14" w14:textId="77777777" w:rsidR="00EB1229" w:rsidRPr="00535A53" w:rsidRDefault="00EB1229" w:rsidP="00EB1229">
            <w:pPr>
              <w:ind w:left="526"/>
              <w:rPr>
                <w:rFonts w:ascii="Arial" w:hAnsi="Arial" w:cs="Arial"/>
                <w:sz w:val="20"/>
                <w:szCs w:val="20"/>
                <w:cs/>
              </w:rPr>
            </w:pPr>
            <w:r w:rsidRPr="00535A53">
              <w:rPr>
                <w:rFonts w:ascii="Arial" w:hAnsi="Arial" w:cs="Arial"/>
                <w:sz w:val="20"/>
                <w:szCs w:val="20"/>
              </w:rPr>
              <w:t>Ending balance</w:t>
            </w:r>
          </w:p>
        </w:tc>
        <w:tc>
          <w:tcPr>
            <w:tcW w:w="1656" w:type="dxa"/>
            <w:tcBorders>
              <w:bottom w:val="single" w:sz="4" w:space="0" w:color="auto"/>
            </w:tcBorders>
            <w:shd w:val="clear" w:color="auto" w:fill="FAFAFA"/>
            <w:vAlign w:val="bottom"/>
          </w:tcPr>
          <w:p w14:paraId="61CFB453" w14:textId="77777777" w:rsidR="00EB1229" w:rsidRPr="00535A53" w:rsidRDefault="00B55F08" w:rsidP="00EB1229">
            <w:pPr>
              <w:ind w:right="-72"/>
              <w:jc w:val="right"/>
              <w:rPr>
                <w:rFonts w:ascii="Arial" w:eastAsia="Angsana New" w:hAnsi="Arial" w:cs="Arial"/>
                <w:sz w:val="20"/>
                <w:szCs w:val="20"/>
              </w:rPr>
            </w:pPr>
            <w:r w:rsidRPr="00535A53">
              <w:rPr>
                <w:rFonts w:ascii="Arial" w:eastAsia="Angsana New" w:hAnsi="Arial" w:cs="Arial"/>
                <w:sz w:val="20"/>
                <w:szCs w:val="20"/>
              </w:rPr>
              <w:t>(16)</w:t>
            </w:r>
          </w:p>
        </w:tc>
        <w:tc>
          <w:tcPr>
            <w:tcW w:w="1656" w:type="dxa"/>
            <w:tcBorders>
              <w:bottom w:val="single" w:sz="4" w:space="0" w:color="auto"/>
            </w:tcBorders>
            <w:vAlign w:val="bottom"/>
          </w:tcPr>
          <w:p w14:paraId="7845C3CB" w14:textId="77777777" w:rsidR="00EB1229" w:rsidRPr="00535A53" w:rsidRDefault="00EB1229" w:rsidP="00EB1229">
            <w:pPr>
              <w:ind w:right="-72"/>
              <w:jc w:val="right"/>
              <w:rPr>
                <w:rFonts w:ascii="Arial" w:eastAsia="Angsana New" w:hAnsi="Arial" w:cs="Arial"/>
                <w:sz w:val="20"/>
                <w:szCs w:val="20"/>
              </w:rPr>
            </w:pPr>
            <w:r w:rsidRPr="00535A53">
              <w:rPr>
                <w:rFonts w:ascii="Arial" w:eastAsia="Angsana New" w:hAnsi="Arial" w:cs="Arial"/>
                <w:sz w:val="20"/>
                <w:szCs w:val="20"/>
              </w:rPr>
              <w:t>(17)</w:t>
            </w:r>
          </w:p>
        </w:tc>
      </w:tr>
    </w:tbl>
    <w:p w14:paraId="568B0D8F" w14:textId="77777777" w:rsidR="00B5635B" w:rsidRPr="00535A53" w:rsidRDefault="00B5635B" w:rsidP="00B5635B">
      <w:pPr>
        <w:tabs>
          <w:tab w:val="left" w:pos="1440"/>
          <w:tab w:val="left" w:pos="2160"/>
          <w:tab w:val="right" w:pos="7920"/>
        </w:tabs>
        <w:jc w:val="both"/>
        <w:rPr>
          <w:rFonts w:ascii="Arial" w:hAnsi="Arial" w:cs="Arial"/>
          <w:spacing w:val="-2"/>
          <w:sz w:val="20"/>
          <w:szCs w:val="20"/>
        </w:rPr>
      </w:pPr>
    </w:p>
    <w:p w14:paraId="2F941C70" w14:textId="77777777" w:rsidR="00B5635B" w:rsidRPr="00535A53" w:rsidRDefault="00B5635B" w:rsidP="00B5635B">
      <w:pPr>
        <w:tabs>
          <w:tab w:val="left" w:pos="1440"/>
          <w:tab w:val="left" w:pos="2160"/>
          <w:tab w:val="right" w:pos="7920"/>
        </w:tabs>
        <w:jc w:val="both"/>
        <w:rPr>
          <w:rFonts w:ascii="Arial" w:hAnsi="Arial" w:cs="Arial"/>
          <w:b/>
          <w:bC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71D2EF21" w14:textId="77777777" w:rsidTr="009C00A8">
        <w:trPr>
          <w:trHeight w:val="389"/>
        </w:trPr>
        <w:tc>
          <w:tcPr>
            <w:tcW w:w="9043" w:type="dxa"/>
            <w:shd w:val="clear" w:color="auto" w:fill="FFA543"/>
            <w:vAlign w:val="center"/>
          </w:tcPr>
          <w:p w14:paraId="6013C755"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b/>
                <w:bCs/>
                <w:sz w:val="20"/>
                <w:szCs w:val="20"/>
              </w:rPr>
              <w:br w:type="page"/>
            </w: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14</w:t>
            </w:r>
            <w:r w:rsidRPr="00535A53">
              <w:rPr>
                <w:rFonts w:ascii="Arial" w:eastAsia="Arial Unicode MS" w:hAnsi="Arial" w:cs="Arial"/>
                <w:b/>
                <w:bCs/>
                <w:color w:val="FFFFFF"/>
                <w:sz w:val="20"/>
                <w:szCs w:val="20"/>
              </w:rPr>
              <w:tab/>
              <w:t>Loans</w:t>
            </w:r>
          </w:p>
        </w:tc>
      </w:tr>
    </w:tbl>
    <w:p w14:paraId="442CAA5E" w14:textId="77777777" w:rsidR="00B5635B" w:rsidRPr="00535A53" w:rsidRDefault="00B5635B" w:rsidP="00B5635B">
      <w:pPr>
        <w:tabs>
          <w:tab w:val="left" w:pos="1440"/>
          <w:tab w:val="left" w:pos="2160"/>
          <w:tab w:val="right" w:pos="7920"/>
        </w:tabs>
        <w:ind w:left="547" w:hanging="547"/>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958"/>
        <w:gridCol w:w="1584"/>
        <w:gridCol w:w="1584"/>
      </w:tblGrid>
      <w:tr w:rsidR="00B5635B" w:rsidRPr="00535A53" w14:paraId="61373044" w14:textId="77777777" w:rsidTr="0050669D">
        <w:trPr>
          <w:trHeight w:val="20"/>
        </w:trPr>
        <w:tc>
          <w:tcPr>
            <w:tcW w:w="5958" w:type="dxa"/>
            <w:vAlign w:val="bottom"/>
          </w:tcPr>
          <w:p w14:paraId="0090A8DA" w14:textId="77777777" w:rsidR="00B5635B" w:rsidRPr="00535A53" w:rsidRDefault="00B5635B" w:rsidP="009C00A8">
            <w:pPr>
              <w:tabs>
                <w:tab w:val="left" w:pos="2880"/>
                <w:tab w:val="right" w:pos="5040"/>
                <w:tab w:val="right" w:pos="6390"/>
                <w:tab w:val="right" w:pos="8190"/>
              </w:tabs>
              <w:ind w:left="-14" w:right="-43"/>
              <w:rPr>
                <w:rFonts w:ascii="Arial" w:hAnsi="Arial" w:cs="Arial"/>
                <w:sz w:val="20"/>
                <w:szCs w:val="20"/>
              </w:rPr>
            </w:pPr>
          </w:p>
        </w:tc>
        <w:tc>
          <w:tcPr>
            <w:tcW w:w="1584" w:type="dxa"/>
            <w:tcBorders>
              <w:top w:val="single" w:sz="4" w:space="0" w:color="auto"/>
            </w:tcBorders>
            <w:vAlign w:val="bottom"/>
          </w:tcPr>
          <w:p w14:paraId="48AA585C"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vAlign w:val="bottom"/>
          </w:tcPr>
          <w:p w14:paraId="4A0C9EDC"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40E428FF" w14:textId="77777777" w:rsidTr="009C00A8">
        <w:trPr>
          <w:trHeight w:val="20"/>
        </w:trPr>
        <w:tc>
          <w:tcPr>
            <w:tcW w:w="5958" w:type="dxa"/>
            <w:vAlign w:val="bottom"/>
          </w:tcPr>
          <w:p w14:paraId="1D439272" w14:textId="77777777" w:rsidR="00B5635B" w:rsidRPr="00535A53" w:rsidRDefault="00B5635B" w:rsidP="009C00A8">
            <w:pPr>
              <w:tabs>
                <w:tab w:val="left" w:pos="2880"/>
                <w:tab w:val="right" w:pos="5040"/>
                <w:tab w:val="right" w:pos="6390"/>
                <w:tab w:val="right" w:pos="8190"/>
              </w:tabs>
              <w:ind w:left="-14" w:right="-43"/>
              <w:rPr>
                <w:rFonts w:ascii="Arial" w:hAnsi="Arial" w:cs="Arial"/>
                <w:sz w:val="20"/>
                <w:szCs w:val="20"/>
                <w:lang w:val="en-GB"/>
              </w:rPr>
            </w:pPr>
          </w:p>
        </w:tc>
        <w:tc>
          <w:tcPr>
            <w:tcW w:w="1584" w:type="dxa"/>
            <w:tcBorders>
              <w:bottom w:val="single" w:sz="4" w:space="0" w:color="auto"/>
            </w:tcBorders>
            <w:vAlign w:val="bottom"/>
          </w:tcPr>
          <w:p w14:paraId="4455EEEA"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rPr>
              <w:t>Baht</w:t>
            </w:r>
          </w:p>
        </w:tc>
        <w:tc>
          <w:tcPr>
            <w:tcW w:w="1584" w:type="dxa"/>
            <w:tcBorders>
              <w:bottom w:val="single" w:sz="4" w:space="0" w:color="auto"/>
            </w:tcBorders>
            <w:vAlign w:val="bottom"/>
          </w:tcPr>
          <w:p w14:paraId="2FBB5622"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rPr>
              <w:t>Baht</w:t>
            </w:r>
          </w:p>
        </w:tc>
      </w:tr>
      <w:tr w:rsidR="00B5635B" w:rsidRPr="00535A53" w14:paraId="24529A48" w14:textId="77777777" w:rsidTr="009C00A8">
        <w:trPr>
          <w:trHeight w:val="87"/>
        </w:trPr>
        <w:tc>
          <w:tcPr>
            <w:tcW w:w="5958" w:type="dxa"/>
            <w:vAlign w:val="bottom"/>
          </w:tcPr>
          <w:p w14:paraId="0C05A5E4" w14:textId="77777777" w:rsidR="00B5635B" w:rsidRPr="00535A53" w:rsidRDefault="00B5635B" w:rsidP="009C00A8">
            <w:pPr>
              <w:ind w:left="-14"/>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4FB9DAD8" w14:textId="77777777" w:rsidR="00B5635B" w:rsidRPr="00535A53" w:rsidRDefault="00B5635B" w:rsidP="009C00A8">
            <w:pPr>
              <w:ind w:right="-72"/>
              <w:jc w:val="right"/>
              <w:rPr>
                <w:rFonts w:ascii="Arial" w:hAnsi="Arial" w:cs="Arial"/>
                <w:sz w:val="20"/>
                <w:szCs w:val="20"/>
                <w:cs/>
              </w:rPr>
            </w:pPr>
          </w:p>
        </w:tc>
        <w:tc>
          <w:tcPr>
            <w:tcW w:w="1584" w:type="dxa"/>
            <w:tcBorders>
              <w:top w:val="single" w:sz="4" w:space="0" w:color="auto"/>
            </w:tcBorders>
            <w:vAlign w:val="bottom"/>
          </w:tcPr>
          <w:p w14:paraId="280D6118" w14:textId="77777777" w:rsidR="00B5635B" w:rsidRPr="00535A53" w:rsidRDefault="00B5635B" w:rsidP="009C00A8">
            <w:pPr>
              <w:ind w:right="-72"/>
              <w:jc w:val="right"/>
              <w:rPr>
                <w:rFonts w:ascii="Arial" w:hAnsi="Arial" w:cs="Arial"/>
                <w:sz w:val="20"/>
                <w:szCs w:val="20"/>
                <w:cs/>
              </w:rPr>
            </w:pPr>
          </w:p>
        </w:tc>
      </w:tr>
      <w:tr w:rsidR="00B5635B" w:rsidRPr="00535A53" w14:paraId="53693EA6" w14:textId="77777777" w:rsidTr="009C00A8">
        <w:trPr>
          <w:trHeight w:val="20"/>
        </w:trPr>
        <w:tc>
          <w:tcPr>
            <w:tcW w:w="5958" w:type="dxa"/>
            <w:vAlign w:val="bottom"/>
          </w:tcPr>
          <w:p w14:paraId="0FF5775A"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At call</w:t>
            </w:r>
          </w:p>
        </w:tc>
        <w:tc>
          <w:tcPr>
            <w:tcW w:w="1584" w:type="dxa"/>
            <w:shd w:val="clear" w:color="auto" w:fill="FAFAFA"/>
            <w:vAlign w:val="bottom"/>
          </w:tcPr>
          <w:p w14:paraId="56F07E34" w14:textId="77777777" w:rsidR="00B5635B" w:rsidRPr="00535A53" w:rsidRDefault="00A63548" w:rsidP="009C00A8">
            <w:pPr>
              <w:ind w:right="-72"/>
              <w:jc w:val="right"/>
              <w:rPr>
                <w:rFonts w:ascii="Arial" w:hAnsi="Arial" w:cs="Arial"/>
                <w:sz w:val="20"/>
                <w:szCs w:val="20"/>
              </w:rPr>
            </w:pPr>
            <w:r w:rsidRPr="00535A53">
              <w:rPr>
                <w:rFonts w:ascii="Arial" w:hAnsi="Arial" w:cs="Arial"/>
                <w:sz w:val="20"/>
                <w:szCs w:val="20"/>
              </w:rPr>
              <w:t>5,000,000</w:t>
            </w:r>
          </w:p>
        </w:tc>
        <w:tc>
          <w:tcPr>
            <w:tcW w:w="1584" w:type="dxa"/>
            <w:vAlign w:val="bottom"/>
          </w:tcPr>
          <w:p w14:paraId="632667CE"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5,000,000</w:t>
            </w:r>
          </w:p>
        </w:tc>
      </w:tr>
      <w:tr w:rsidR="00B5635B" w:rsidRPr="00535A53" w14:paraId="5CD3E6C6" w14:textId="77777777" w:rsidTr="009C00A8">
        <w:trPr>
          <w:trHeight w:val="20"/>
        </w:trPr>
        <w:tc>
          <w:tcPr>
            <w:tcW w:w="5958" w:type="dxa"/>
            <w:vAlign w:val="bottom"/>
          </w:tcPr>
          <w:p w14:paraId="079546F7"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 xml:space="preserve">Within </w:t>
            </w:r>
            <w:r w:rsidRPr="00535A53">
              <w:rPr>
                <w:rFonts w:ascii="Arial" w:hAnsi="Arial" w:cs="Arial"/>
                <w:sz w:val="20"/>
                <w:szCs w:val="20"/>
                <w:lang w:val="en-GB"/>
              </w:rPr>
              <w:t>1</w:t>
            </w:r>
            <w:r w:rsidRPr="00535A53">
              <w:rPr>
                <w:rFonts w:ascii="Arial" w:hAnsi="Arial" w:cs="Arial"/>
                <w:sz w:val="20"/>
                <w:szCs w:val="20"/>
              </w:rPr>
              <w:t xml:space="preserve"> year</w:t>
            </w:r>
          </w:p>
        </w:tc>
        <w:tc>
          <w:tcPr>
            <w:tcW w:w="1584" w:type="dxa"/>
            <w:shd w:val="clear" w:color="auto" w:fill="FAFAFA"/>
            <w:vAlign w:val="bottom"/>
          </w:tcPr>
          <w:p w14:paraId="04D03159" w14:textId="77777777" w:rsidR="00B5635B" w:rsidRPr="00535A53" w:rsidRDefault="00A63548" w:rsidP="009C00A8">
            <w:pPr>
              <w:ind w:right="-72"/>
              <w:jc w:val="right"/>
              <w:rPr>
                <w:rFonts w:ascii="Arial" w:hAnsi="Arial" w:cs="Arial"/>
                <w:sz w:val="20"/>
                <w:szCs w:val="20"/>
              </w:rPr>
            </w:pPr>
            <w:r w:rsidRPr="00535A53">
              <w:rPr>
                <w:rFonts w:ascii="Arial" w:hAnsi="Arial" w:cs="Arial"/>
                <w:sz w:val="20"/>
                <w:szCs w:val="20"/>
              </w:rPr>
              <w:t>20,203,335</w:t>
            </w:r>
          </w:p>
        </w:tc>
        <w:tc>
          <w:tcPr>
            <w:tcW w:w="1584" w:type="dxa"/>
            <w:vAlign w:val="bottom"/>
          </w:tcPr>
          <w:p w14:paraId="4201DEFA"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rPr>
              <w:t>87,586,390</w:t>
            </w:r>
          </w:p>
        </w:tc>
      </w:tr>
      <w:tr w:rsidR="00B5635B" w:rsidRPr="00535A53" w14:paraId="360C5372" w14:textId="77777777" w:rsidTr="009C00A8">
        <w:trPr>
          <w:trHeight w:val="20"/>
        </w:trPr>
        <w:tc>
          <w:tcPr>
            <w:tcW w:w="5958" w:type="dxa"/>
            <w:vAlign w:val="bottom"/>
          </w:tcPr>
          <w:p w14:paraId="48491E7C"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 xml:space="preserve">Over </w:t>
            </w:r>
            <w:r w:rsidRPr="00535A53">
              <w:rPr>
                <w:rFonts w:ascii="Arial" w:hAnsi="Arial" w:cs="Arial"/>
                <w:sz w:val="20"/>
                <w:szCs w:val="20"/>
                <w:lang w:val="en-GB"/>
              </w:rPr>
              <w:t>1</w:t>
            </w:r>
            <w:r w:rsidRPr="00535A53">
              <w:rPr>
                <w:rFonts w:ascii="Arial" w:hAnsi="Arial" w:cs="Arial"/>
                <w:sz w:val="20"/>
                <w:szCs w:val="20"/>
              </w:rPr>
              <w:t xml:space="preserve"> year</w:t>
            </w:r>
          </w:p>
        </w:tc>
        <w:tc>
          <w:tcPr>
            <w:tcW w:w="1584" w:type="dxa"/>
            <w:tcBorders>
              <w:bottom w:val="single" w:sz="4" w:space="0" w:color="auto"/>
            </w:tcBorders>
            <w:shd w:val="clear" w:color="auto" w:fill="FAFAFA"/>
            <w:vAlign w:val="bottom"/>
          </w:tcPr>
          <w:p w14:paraId="38234BBF" w14:textId="77777777" w:rsidR="00B5635B" w:rsidRPr="00535A53" w:rsidRDefault="00A63548" w:rsidP="009C00A8">
            <w:pPr>
              <w:ind w:right="-72"/>
              <w:jc w:val="right"/>
              <w:rPr>
                <w:rFonts w:ascii="Arial" w:hAnsi="Arial" w:cs="Arial"/>
                <w:sz w:val="20"/>
                <w:szCs w:val="20"/>
              </w:rPr>
            </w:pPr>
            <w:r w:rsidRPr="00535A53">
              <w:rPr>
                <w:rFonts w:ascii="Arial" w:hAnsi="Arial" w:cs="Arial"/>
                <w:sz w:val="20"/>
                <w:szCs w:val="20"/>
              </w:rPr>
              <w:t>189,955,676</w:t>
            </w:r>
          </w:p>
        </w:tc>
        <w:tc>
          <w:tcPr>
            <w:tcW w:w="1584" w:type="dxa"/>
            <w:tcBorders>
              <w:bottom w:val="single" w:sz="4" w:space="0" w:color="auto"/>
            </w:tcBorders>
            <w:vAlign w:val="bottom"/>
          </w:tcPr>
          <w:p w14:paraId="3D1DA9EA"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187,323,589</w:t>
            </w:r>
          </w:p>
        </w:tc>
      </w:tr>
      <w:tr w:rsidR="00B5635B" w:rsidRPr="00535A53" w14:paraId="324A2F92" w14:textId="77777777" w:rsidTr="009C00A8">
        <w:trPr>
          <w:trHeight w:val="20"/>
        </w:trPr>
        <w:tc>
          <w:tcPr>
            <w:tcW w:w="5958" w:type="dxa"/>
            <w:vAlign w:val="bottom"/>
          </w:tcPr>
          <w:p w14:paraId="11EA034D" w14:textId="77777777" w:rsidR="00B5635B" w:rsidRPr="00535A53" w:rsidRDefault="00B5635B" w:rsidP="009C00A8">
            <w:pPr>
              <w:widowControl/>
              <w:ind w:left="-14" w:right="-43"/>
              <w:rPr>
                <w:rFonts w:ascii="Arial" w:hAnsi="Arial" w:cs="Arial"/>
                <w:sz w:val="20"/>
                <w:szCs w:val="20"/>
                <w:lang w:val="en-GB"/>
              </w:rPr>
            </w:pPr>
          </w:p>
        </w:tc>
        <w:tc>
          <w:tcPr>
            <w:tcW w:w="1584" w:type="dxa"/>
            <w:tcBorders>
              <w:top w:val="single" w:sz="4" w:space="0" w:color="auto"/>
            </w:tcBorders>
            <w:shd w:val="clear" w:color="auto" w:fill="FAFAFA"/>
            <w:vAlign w:val="bottom"/>
          </w:tcPr>
          <w:p w14:paraId="598D4E01" w14:textId="77777777" w:rsidR="00B5635B" w:rsidRPr="00535A53" w:rsidRDefault="00B5635B" w:rsidP="009C00A8">
            <w:pPr>
              <w:ind w:right="-72"/>
              <w:jc w:val="right"/>
              <w:rPr>
                <w:rFonts w:ascii="Arial" w:hAnsi="Arial" w:cs="Arial"/>
                <w:sz w:val="20"/>
                <w:szCs w:val="20"/>
                <w:cs/>
              </w:rPr>
            </w:pPr>
          </w:p>
        </w:tc>
        <w:tc>
          <w:tcPr>
            <w:tcW w:w="1584" w:type="dxa"/>
            <w:tcBorders>
              <w:top w:val="single" w:sz="4" w:space="0" w:color="auto"/>
            </w:tcBorders>
            <w:vAlign w:val="bottom"/>
          </w:tcPr>
          <w:p w14:paraId="1CF65C93" w14:textId="77777777" w:rsidR="00B5635B" w:rsidRPr="00535A53" w:rsidRDefault="00B5635B" w:rsidP="009C00A8">
            <w:pPr>
              <w:ind w:right="-72"/>
              <w:jc w:val="right"/>
              <w:rPr>
                <w:rFonts w:ascii="Arial" w:hAnsi="Arial" w:cs="Arial"/>
                <w:sz w:val="20"/>
                <w:szCs w:val="20"/>
                <w:cs/>
              </w:rPr>
            </w:pPr>
          </w:p>
        </w:tc>
      </w:tr>
      <w:tr w:rsidR="00B5635B" w:rsidRPr="00535A53" w14:paraId="6A042A31" w14:textId="77777777" w:rsidTr="009C00A8">
        <w:trPr>
          <w:trHeight w:val="20"/>
        </w:trPr>
        <w:tc>
          <w:tcPr>
            <w:tcW w:w="5958" w:type="dxa"/>
            <w:vAlign w:val="bottom"/>
          </w:tcPr>
          <w:p w14:paraId="630FC868" w14:textId="77777777" w:rsidR="00B5635B" w:rsidRPr="00535A53" w:rsidRDefault="00B5635B" w:rsidP="009C00A8">
            <w:pPr>
              <w:widowControl/>
              <w:ind w:left="-14" w:right="-43"/>
              <w:rPr>
                <w:rFonts w:ascii="Arial" w:hAnsi="Arial" w:cs="Arial"/>
                <w:sz w:val="20"/>
                <w:szCs w:val="20"/>
                <w:lang w:val="en-GB"/>
              </w:rPr>
            </w:pPr>
            <w:r w:rsidRPr="00535A53">
              <w:rPr>
                <w:rFonts w:ascii="Arial" w:hAnsi="Arial" w:cs="Arial"/>
                <w:sz w:val="20"/>
                <w:szCs w:val="20"/>
                <w:lang w:val="en-GB"/>
              </w:rPr>
              <w:t>Total</w:t>
            </w:r>
          </w:p>
        </w:tc>
        <w:tc>
          <w:tcPr>
            <w:tcW w:w="1584" w:type="dxa"/>
            <w:shd w:val="clear" w:color="auto" w:fill="FAFAFA"/>
            <w:vAlign w:val="bottom"/>
          </w:tcPr>
          <w:p w14:paraId="6F882BD9" w14:textId="77777777" w:rsidR="00B5635B" w:rsidRPr="00535A53" w:rsidRDefault="00A63548" w:rsidP="009C00A8">
            <w:pPr>
              <w:ind w:right="-72"/>
              <w:jc w:val="right"/>
              <w:rPr>
                <w:rFonts w:ascii="Arial" w:hAnsi="Arial" w:cs="Arial"/>
                <w:sz w:val="20"/>
                <w:szCs w:val="20"/>
                <w:cs/>
              </w:rPr>
            </w:pPr>
            <w:r w:rsidRPr="00535A53">
              <w:rPr>
                <w:rFonts w:ascii="Arial" w:hAnsi="Arial" w:cs="Arial"/>
                <w:sz w:val="20"/>
                <w:szCs w:val="20"/>
              </w:rPr>
              <w:t>215,159,011</w:t>
            </w:r>
          </w:p>
        </w:tc>
        <w:tc>
          <w:tcPr>
            <w:tcW w:w="1584" w:type="dxa"/>
            <w:vAlign w:val="bottom"/>
          </w:tcPr>
          <w:p w14:paraId="56071D84"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rPr>
              <w:t>279,909,979</w:t>
            </w:r>
          </w:p>
        </w:tc>
      </w:tr>
      <w:tr w:rsidR="00B5635B" w:rsidRPr="00535A53" w14:paraId="6CCC3079" w14:textId="77777777" w:rsidTr="009C00A8">
        <w:trPr>
          <w:trHeight w:val="20"/>
        </w:trPr>
        <w:tc>
          <w:tcPr>
            <w:tcW w:w="5958" w:type="dxa"/>
            <w:vAlign w:val="bottom"/>
          </w:tcPr>
          <w:p w14:paraId="3CD38074"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u w:val="single"/>
              </w:rPr>
              <w:t>Add</w:t>
            </w:r>
            <w:r w:rsidRPr="00535A53">
              <w:rPr>
                <w:rFonts w:ascii="Arial" w:hAnsi="Arial" w:cs="Arial"/>
                <w:sz w:val="20"/>
                <w:szCs w:val="20"/>
              </w:rPr>
              <w:t xml:space="preserve"> Accrued interest income</w:t>
            </w:r>
          </w:p>
        </w:tc>
        <w:tc>
          <w:tcPr>
            <w:tcW w:w="1584" w:type="dxa"/>
            <w:shd w:val="clear" w:color="auto" w:fill="FAFAFA"/>
            <w:vAlign w:val="bottom"/>
          </w:tcPr>
          <w:p w14:paraId="18F3B623" w14:textId="77777777" w:rsidR="00B5635B" w:rsidRPr="00535A53" w:rsidRDefault="00A63548" w:rsidP="009C00A8">
            <w:pPr>
              <w:ind w:right="-72"/>
              <w:jc w:val="right"/>
              <w:rPr>
                <w:rFonts w:ascii="Arial" w:hAnsi="Arial" w:cs="Arial"/>
                <w:sz w:val="20"/>
                <w:szCs w:val="20"/>
                <w:cs/>
              </w:rPr>
            </w:pPr>
            <w:r w:rsidRPr="00535A53">
              <w:rPr>
                <w:rFonts w:ascii="Arial" w:hAnsi="Arial" w:cs="Arial"/>
                <w:sz w:val="20"/>
                <w:szCs w:val="20"/>
              </w:rPr>
              <w:t>430,756</w:t>
            </w:r>
          </w:p>
        </w:tc>
        <w:tc>
          <w:tcPr>
            <w:tcW w:w="1584" w:type="dxa"/>
            <w:vAlign w:val="bottom"/>
          </w:tcPr>
          <w:p w14:paraId="589F27F1"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rPr>
              <w:t>3,958,504</w:t>
            </w:r>
          </w:p>
        </w:tc>
      </w:tr>
      <w:tr w:rsidR="00B5635B" w:rsidRPr="00535A53" w14:paraId="2E007B5D" w14:textId="77777777" w:rsidTr="009C00A8">
        <w:trPr>
          <w:trHeight w:val="20"/>
        </w:trPr>
        <w:tc>
          <w:tcPr>
            <w:tcW w:w="5958" w:type="dxa"/>
            <w:vAlign w:val="bottom"/>
          </w:tcPr>
          <w:p w14:paraId="706C8FAF" w14:textId="77777777" w:rsidR="00B5635B" w:rsidRPr="00535A53" w:rsidRDefault="00B5635B" w:rsidP="009C00A8">
            <w:pPr>
              <w:widowControl/>
              <w:ind w:left="-14" w:right="-43"/>
              <w:rPr>
                <w:rFonts w:ascii="Arial" w:hAnsi="Arial" w:cs="Arial"/>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w:t>
            </w:r>
            <w:r w:rsidR="00760380" w:rsidRPr="00535A53">
              <w:rPr>
                <w:rFonts w:ascii="Arial" w:hAnsi="Arial" w:cs="Arial"/>
                <w:sz w:val="20"/>
                <w:szCs w:val="20"/>
              </w:rPr>
              <w:t xml:space="preserve"> </w:t>
            </w:r>
            <w:r w:rsidRPr="00535A53">
              <w:rPr>
                <w:rFonts w:ascii="Arial" w:hAnsi="Arial" w:cs="Arial"/>
                <w:sz w:val="20"/>
                <w:szCs w:val="20"/>
              </w:rPr>
              <w:t>Allowance</w:t>
            </w:r>
            <w:proofErr w:type="gramEnd"/>
            <w:r w:rsidRPr="00535A53">
              <w:rPr>
                <w:rFonts w:ascii="Arial" w:hAnsi="Arial" w:cs="Arial"/>
                <w:sz w:val="20"/>
                <w:szCs w:val="20"/>
              </w:rPr>
              <w:t xml:space="preserve"> for expected credit loss (Note 15)</w:t>
            </w:r>
          </w:p>
        </w:tc>
        <w:tc>
          <w:tcPr>
            <w:tcW w:w="1584" w:type="dxa"/>
            <w:shd w:val="clear" w:color="auto" w:fill="FAFAFA"/>
            <w:vAlign w:val="bottom"/>
          </w:tcPr>
          <w:p w14:paraId="0FD124FD" w14:textId="77777777" w:rsidR="00B5635B" w:rsidRPr="00535A53" w:rsidRDefault="00A63548" w:rsidP="009C00A8">
            <w:pPr>
              <w:ind w:right="-72"/>
              <w:jc w:val="right"/>
              <w:rPr>
                <w:rFonts w:ascii="Arial" w:hAnsi="Arial" w:cs="Arial"/>
                <w:sz w:val="20"/>
                <w:szCs w:val="20"/>
              </w:rPr>
            </w:pPr>
            <w:r w:rsidRPr="00535A53">
              <w:rPr>
                <w:rFonts w:ascii="Arial" w:hAnsi="Arial" w:cs="Arial"/>
                <w:sz w:val="20"/>
                <w:szCs w:val="20"/>
              </w:rPr>
              <w:t>(5,325,390)</w:t>
            </w:r>
          </w:p>
        </w:tc>
        <w:tc>
          <w:tcPr>
            <w:tcW w:w="1584" w:type="dxa"/>
            <w:vAlign w:val="bottom"/>
          </w:tcPr>
          <w:p w14:paraId="6584AD7D"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r>
      <w:tr w:rsidR="00B5635B" w:rsidRPr="00535A53" w14:paraId="4AFD4A86" w14:textId="77777777" w:rsidTr="009C00A8">
        <w:trPr>
          <w:trHeight w:val="20"/>
        </w:trPr>
        <w:tc>
          <w:tcPr>
            <w:tcW w:w="5958" w:type="dxa"/>
            <w:vAlign w:val="bottom"/>
          </w:tcPr>
          <w:p w14:paraId="6389684A" w14:textId="77777777" w:rsidR="00B5635B" w:rsidRPr="00535A53" w:rsidRDefault="00B5635B" w:rsidP="009C00A8">
            <w:pPr>
              <w:widowControl/>
              <w:ind w:left="-14" w:right="-43"/>
              <w:rPr>
                <w:rFonts w:ascii="Arial" w:hAnsi="Arial" w:cs="Arial"/>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w:t>
            </w:r>
            <w:r w:rsidR="00760380" w:rsidRPr="00535A53">
              <w:rPr>
                <w:rFonts w:ascii="Arial" w:hAnsi="Arial" w:cs="Arial"/>
                <w:sz w:val="20"/>
                <w:szCs w:val="20"/>
              </w:rPr>
              <w:t xml:space="preserve"> </w:t>
            </w:r>
            <w:r w:rsidRPr="00535A53">
              <w:rPr>
                <w:rFonts w:ascii="Arial" w:hAnsi="Arial" w:cs="Arial"/>
                <w:sz w:val="20"/>
                <w:szCs w:val="20"/>
              </w:rPr>
              <w:t>Allowance</w:t>
            </w:r>
            <w:proofErr w:type="gramEnd"/>
            <w:r w:rsidRPr="00535A53">
              <w:rPr>
                <w:rFonts w:ascii="Arial" w:hAnsi="Arial" w:cs="Arial"/>
                <w:sz w:val="20"/>
                <w:szCs w:val="20"/>
              </w:rPr>
              <w:t xml:space="preserve"> for doubtful accounts (Note 16)</w:t>
            </w:r>
          </w:p>
        </w:tc>
        <w:tc>
          <w:tcPr>
            <w:tcW w:w="1584" w:type="dxa"/>
            <w:tcBorders>
              <w:bottom w:val="single" w:sz="4" w:space="0" w:color="auto"/>
            </w:tcBorders>
            <w:shd w:val="clear" w:color="auto" w:fill="FAFAFA"/>
            <w:vAlign w:val="bottom"/>
          </w:tcPr>
          <w:p w14:paraId="2972BFFE" w14:textId="77777777" w:rsidR="00B5635B" w:rsidRPr="00535A53" w:rsidRDefault="00A63548" w:rsidP="009C00A8">
            <w:pPr>
              <w:ind w:right="-72"/>
              <w:jc w:val="right"/>
              <w:rPr>
                <w:rFonts w:ascii="Arial" w:hAnsi="Arial" w:cs="Arial"/>
                <w:sz w:val="20"/>
                <w:szCs w:val="20"/>
              </w:rPr>
            </w:pPr>
            <w:r w:rsidRPr="00535A53">
              <w:rPr>
                <w:rFonts w:ascii="Arial" w:hAnsi="Arial" w:cs="Arial"/>
                <w:sz w:val="20"/>
                <w:szCs w:val="20"/>
              </w:rPr>
              <w:t>-</w:t>
            </w:r>
          </w:p>
        </w:tc>
        <w:tc>
          <w:tcPr>
            <w:tcW w:w="1584" w:type="dxa"/>
            <w:tcBorders>
              <w:bottom w:val="single" w:sz="4" w:space="0" w:color="auto"/>
            </w:tcBorders>
            <w:vAlign w:val="bottom"/>
          </w:tcPr>
          <w:p w14:paraId="323C3656"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(5,325,390)</w:t>
            </w:r>
          </w:p>
        </w:tc>
      </w:tr>
      <w:tr w:rsidR="00B5635B" w:rsidRPr="00535A53" w14:paraId="7517315E" w14:textId="77777777" w:rsidTr="009C00A8">
        <w:trPr>
          <w:trHeight w:val="20"/>
        </w:trPr>
        <w:tc>
          <w:tcPr>
            <w:tcW w:w="5958" w:type="dxa"/>
            <w:vAlign w:val="bottom"/>
          </w:tcPr>
          <w:p w14:paraId="7220C2E1" w14:textId="77777777" w:rsidR="00B5635B" w:rsidRPr="00535A53" w:rsidRDefault="00B5635B" w:rsidP="009C00A8">
            <w:pPr>
              <w:ind w:left="-14"/>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6DE12786" w14:textId="77777777" w:rsidR="00B5635B" w:rsidRPr="00535A53" w:rsidRDefault="00B5635B" w:rsidP="009C00A8">
            <w:pPr>
              <w:ind w:right="-72"/>
              <w:jc w:val="right"/>
              <w:rPr>
                <w:rFonts w:ascii="Arial" w:hAnsi="Arial" w:cs="Arial"/>
                <w:sz w:val="20"/>
                <w:szCs w:val="20"/>
                <w:cs/>
              </w:rPr>
            </w:pPr>
          </w:p>
        </w:tc>
        <w:tc>
          <w:tcPr>
            <w:tcW w:w="1584" w:type="dxa"/>
            <w:tcBorders>
              <w:top w:val="single" w:sz="4" w:space="0" w:color="auto"/>
            </w:tcBorders>
            <w:vAlign w:val="bottom"/>
          </w:tcPr>
          <w:p w14:paraId="71B62E32" w14:textId="77777777" w:rsidR="00B5635B" w:rsidRPr="00535A53" w:rsidRDefault="00B5635B" w:rsidP="009C00A8">
            <w:pPr>
              <w:ind w:right="-72"/>
              <w:jc w:val="right"/>
              <w:rPr>
                <w:rFonts w:ascii="Arial" w:hAnsi="Arial" w:cs="Arial"/>
                <w:sz w:val="20"/>
                <w:szCs w:val="20"/>
                <w:cs/>
              </w:rPr>
            </w:pPr>
          </w:p>
        </w:tc>
      </w:tr>
      <w:tr w:rsidR="00B5635B" w:rsidRPr="00535A53" w14:paraId="0188F4C7" w14:textId="77777777" w:rsidTr="009C00A8">
        <w:trPr>
          <w:trHeight w:val="20"/>
        </w:trPr>
        <w:tc>
          <w:tcPr>
            <w:tcW w:w="5958" w:type="dxa"/>
            <w:vAlign w:val="bottom"/>
          </w:tcPr>
          <w:p w14:paraId="15CDD112"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 xml:space="preserve">Total loans </w:t>
            </w:r>
          </w:p>
        </w:tc>
        <w:tc>
          <w:tcPr>
            <w:tcW w:w="1584" w:type="dxa"/>
            <w:tcBorders>
              <w:bottom w:val="single" w:sz="4" w:space="0" w:color="auto"/>
            </w:tcBorders>
            <w:shd w:val="clear" w:color="auto" w:fill="FAFAFA"/>
            <w:vAlign w:val="bottom"/>
          </w:tcPr>
          <w:p w14:paraId="13DA6500" w14:textId="77777777" w:rsidR="00B5635B" w:rsidRPr="00535A53" w:rsidRDefault="00A63548" w:rsidP="009C00A8">
            <w:pPr>
              <w:ind w:right="-72"/>
              <w:jc w:val="right"/>
              <w:rPr>
                <w:rFonts w:ascii="Arial" w:hAnsi="Arial" w:cs="Arial"/>
                <w:sz w:val="20"/>
                <w:szCs w:val="20"/>
              </w:rPr>
            </w:pPr>
            <w:r w:rsidRPr="00535A53">
              <w:rPr>
                <w:rFonts w:ascii="Arial" w:hAnsi="Arial" w:cs="Arial"/>
                <w:sz w:val="20"/>
                <w:szCs w:val="20"/>
              </w:rPr>
              <w:t>210,264,377</w:t>
            </w:r>
          </w:p>
        </w:tc>
        <w:tc>
          <w:tcPr>
            <w:tcW w:w="1584" w:type="dxa"/>
            <w:tcBorders>
              <w:bottom w:val="single" w:sz="4" w:space="0" w:color="auto"/>
            </w:tcBorders>
            <w:vAlign w:val="bottom"/>
          </w:tcPr>
          <w:p w14:paraId="3C617316"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278,543,093</w:t>
            </w:r>
          </w:p>
        </w:tc>
      </w:tr>
    </w:tbl>
    <w:p w14:paraId="7E232B57" w14:textId="77777777" w:rsidR="00B5635B" w:rsidRPr="00535A53" w:rsidRDefault="00B5635B" w:rsidP="00B5635B">
      <w:pPr>
        <w:tabs>
          <w:tab w:val="right" w:pos="7200"/>
          <w:tab w:val="right" w:pos="8540"/>
        </w:tabs>
        <w:jc w:val="both"/>
        <w:rPr>
          <w:rFonts w:ascii="Arial" w:hAnsi="Arial" w:cs="Arial"/>
          <w:spacing w:val="-4"/>
          <w:sz w:val="20"/>
          <w:szCs w:val="20"/>
        </w:rPr>
      </w:pPr>
    </w:p>
    <w:p w14:paraId="26429987" w14:textId="77777777" w:rsidR="00B5635B" w:rsidRPr="00535A53" w:rsidRDefault="00B5635B" w:rsidP="00B5635B">
      <w:pPr>
        <w:tabs>
          <w:tab w:val="right" w:pos="7200"/>
          <w:tab w:val="right" w:pos="8540"/>
        </w:tabs>
        <w:jc w:val="both"/>
        <w:rPr>
          <w:rFonts w:ascii="Arial" w:hAnsi="Arial" w:cs="Arial"/>
          <w:sz w:val="20"/>
          <w:szCs w:val="20"/>
        </w:rPr>
      </w:pPr>
      <w:bookmarkStart w:id="7" w:name="_Hlk41395994"/>
      <w:r w:rsidRPr="00535A53">
        <w:rPr>
          <w:rFonts w:ascii="Arial" w:hAnsi="Arial" w:cs="Arial"/>
          <w:sz w:val="20"/>
          <w:szCs w:val="20"/>
        </w:rPr>
        <w:t>As at 1 January 2020, the Company has adopted Thai Financial Reporting Standards 9 - Financial instruments which the impact is fair value of loans decreased amounting to Baht 10,410,953. The detail has been disclosed in Note 4.</w:t>
      </w:r>
    </w:p>
    <w:p w14:paraId="640884DE" w14:textId="77777777" w:rsidR="00B5635B" w:rsidRPr="00535A53" w:rsidRDefault="00B5635B" w:rsidP="00B5635B">
      <w:pPr>
        <w:tabs>
          <w:tab w:val="right" w:pos="7200"/>
          <w:tab w:val="right" w:pos="8540"/>
        </w:tabs>
        <w:jc w:val="both"/>
        <w:rPr>
          <w:rFonts w:ascii="Arial" w:hAnsi="Arial" w:cs="Arial"/>
          <w:sz w:val="20"/>
          <w:szCs w:val="20"/>
        </w:rPr>
      </w:pPr>
    </w:p>
    <w:p w14:paraId="35DE14A9" w14:textId="77777777" w:rsidR="00B5635B" w:rsidRPr="00535A53" w:rsidRDefault="00B5635B" w:rsidP="00B5635B">
      <w:pPr>
        <w:tabs>
          <w:tab w:val="right" w:pos="7200"/>
          <w:tab w:val="right" w:pos="8540"/>
        </w:tabs>
        <w:jc w:val="both"/>
        <w:rPr>
          <w:rFonts w:ascii="Arial" w:hAnsi="Arial" w:cs="Arial"/>
          <w:sz w:val="20"/>
          <w:szCs w:val="20"/>
        </w:rPr>
      </w:pPr>
      <w:r w:rsidRPr="00535A53">
        <w:rPr>
          <w:rFonts w:ascii="Arial" w:hAnsi="Arial" w:cs="Arial"/>
          <w:sz w:val="20"/>
          <w:szCs w:val="20"/>
        </w:rPr>
        <w:t xml:space="preserve">As at </w:t>
      </w:r>
      <w:r w:rsidR="00C71956" w:rsidRPr="00535A53">
        <w:rPr>
          <w:rFonts w:ascii="Arial" w:hAnsi="Arial" w:cs="Arial"/>
          <w:sz w:val="20"/>
          <w:szCs w:val="20"/>
          <w:lang w:val="en-GB"/>
        </w:rPr>
        <w:t>31 December 2020</w:t>
      </w:r>
      <w:r w:rsidRPr="00535A53">
        <w:rPr>
          <w:rFonts w:ascii="Arial" w:hAnsi="Arial" w:cs="Arial"/>
          <w:sz w:val="20"/>
          <w:szCs w:val="20"/>
        </w:rPr>
        <w:t xml:space="preserve">, the Company has loans to employee under welfare program amounting to </w:t>
      </w:r>
      <w:r w:rsidRPr="00535A53">
        <w:rPr>
          <w:rFonts w:ascii="Arial" w:hAnsi="Arial" w:cs="Arial"/>
          <w:spacing w:val="-4"/>
          <w:sz w:val="20"/>
          <w:szCs w:val="20"/>
        </w:rPr>
        <w:t xml:space="preserve">Baht </w:t>
      </w:r>
      <w:r w:rsidR="00A63548" w:rsidRPr="00535A53">
        <w:rPr>
          <w:rFonts w:ascii="Arial" w:hAnsi="Arial" w:cs="Arial"/>
          <w:spacing w:val="-4"/>
          <w:sz w:val="20"/>
          <w:szCs w:val="20"/>
        </w:rPr>
        <w:t>210</w:t>
      </w:r>
      <w:r w:rsidRPr="00535A53">
        <w:rPr>
          <w:rFonts w:ascii="Arial" w:hAnsi="Arial" w:cs="Arial"/>
          <w:spacing w:val="-4"/>
          <w:sz w:val="20"/>
          <w:szCs w:val="20"/>
        </w:rPr>
        <w:t xml:space="preserve"> million with the interest rate of </w:t>
      </w:r>
      <w:r w:rsidR="00A63548" w:rsidRPr="00535A53">
        <w:rPr>
          <w:rFonts w:ascii="Arial" w:hAnsi="Arial" w:cs="Arial"/>
          <w:spacing w:val="-4"/>
          <w:sz w:val="20"/>
          <w:szCs w:val="20"/>
        </w:rPr>
        <w:t>2.76% - 6.87%</w:t>
      </w:r>
      <w:r w:rsidRPr="00535A53">
        <w:rPr>
          <w:rFonts w:ascii="Arial" w:hAnsi="Arial" w:cs="Arial"/>
          <w:spacing w:val="-4"/>
          <w:sz w:val="20"/>
          <w:szCs w:val="20"/>
        </w:rPr>
        <w:t xml:space="preserve"> per annum (</w:t>
      </w:r>
      <w:r w:rsidRPr="00535A53">
        <w:rPr>
          <w:rFonts w:ascii="Arial" w:hAnsi="Arial" w:cs="Arial"/>
          <w:spacing w:val="-4"/>
          <w:sz w:val="20"/>
          <w:szCs w:val="20"/>
          <w:lang w:val="en-GB"/>
        </w:rPr>
        <w:t>31</w:t>
      </w:r>
      <w:r w:rsidRPr="00535A53">
        <w:rPr>
          <w:rFonts w:ascii="Arial" w:hAnsi="Arial" w:cs="Arial"/>
          <w:spacing w:val="-4"/>
          <w:sz w:val="20"/>
          <w:szCs w:val="20"/>
        </w:rPr>
        <w:t xml:space="preserve"> December 2019: </w:t>
      </w:r>
      <w:r w:rsidR="00FB539B" w:rsidRPr="00535A53">
        <w:rPr>
          <w:rFonts w:ascii="Arial" w:hAnsi="Arial" w:cs="Arial"/>
          <w:spacing w:val="-4"/>
          <w:sz w:val="20"/>
          <w:szCs w:val="20"/>
        </w:rPr>
        <w:t>Baht 2</w:t>
      </w:r>
      <w:r w:rsidR="003168F8" w:rsidRPr="00535A53">
        <w:rPr>
          <w:rFonts w:ascii="Arial" w:hAnsi="Arial" w:cs="Arial"/>
          <w:spacing w:val="-4"/>
          <w:sz w:val="20"/>
          <w:szCs w:val="20"/>
        </w:rPr>
        <w:t>79</w:t>
      </w:r>
      <w:r w:rsidR="00FB539B" w:rsidRPr="00535A53">
        <w:rPr>
          <w:rFonts w:ascii="Arial" w:hAnsi="Arial" w:cs="Arial"/>
          <w:spacing w:val="-4"/>
          <w:sz w:val="20"/>
          <w:szCs w:val="20"/>
        </w:rPr>
        <w:t xml:space="preserve"> million with the interest rate of 2</w:t>
      </w:r>
      <w:r w:rsidR="003168F8" w:rsidRPr="00535A53">
        <w:rPr>
          <w:rFonts w:ascii="Arial" w:hAnsi="Arial" w:cs="Arial"/>
          <w:spacing w:val="-4"/>
          <w:sz w:val="20"/>
          <w:szCs w:val="20"/>
        </w:rPr>
        <w:t>.00</w:t>
      </w:r>
      <w:r w:rsidR="00FB539B" w:rsidRPr="00535A53">
        <w:rPr>
          <w:rFonts w:ascii="Arial" w:hAnsi="Arial" w:cs="Arial"/>
          <w:spacing w:val="-4"/>
          <w:sz w:val="20"/>
          <w:szCs w:val="20"/>
        </w:rPr>
        <w:t>% per annum</w:t>
      </w:r>
      <w:r w:rsidRPr="00535A53">
        <w:rPr>
          <w:rFonts w:ascii="Arial" w:hAnsi="Arial" w:cs="Arial"/>
          <w:sz w:val="20"/>
          <w:szCs w:val="20"/>
        </w:rPr>
        <w:t>).</w:t>
      </w:r>
    </w:p>
    <w:bookmarkEnd w:id="7"/>
    <w:p w14:paraId="23CB7355" w14:textId="77777777" w:rsidR="00B5635B" w:rsidRPr="00535A53" w:rsidRDefault="00B5635B" w:rsidP="00B5635B">
      <w:pPr>
        <w:tabs>
          <w:tab w:val="right" w:pos="7200"/>
          <w:tab w:val="right" w:pos="8540"/>
        </w:tabs>
        <w:jc w:val="both"/>
        <w:rPr>
          <w:rFonts w:ascii="Arial" w:hAnsi="Arial" w:cs="Arial"/>
          <w:spacing w:val="-4"/>
          <w:sz w:val="20"/>
          <w:szCs w:val="20"/>
        </w:rPr>
      </w:pPr>
    </w:p>
    <w:p w14:paraId="4F1458D9" w14:textId="77777777" w:rsidR="00261FA5" w:rsidRPr="00535A53" w:rsidRDefault="00261FA5">
      <w:pPr>
        <w:widowControl/>
        <w:overflowPunct/>
        <w:autoSpaceDE/>
        <w:autoSpaceDN/>
        <w:adjustRightInd/>
        <w:textAlignment w:val="auto"/>
        <w:rPr>
          <w:rFonts w:ascii="Arial" w:hAnsi="Arial" w:cs="Arial"/>
          <w:spacing w:val="-4"/>
          <w:sz w:val="20"/>
          <w:szCs w:val="20"/>
        </w:rPr>
      </w:pPr>
      <w:r w:rsidRPr="00535A53">
        <w:rPr>
          <w:rFonts w:ascii="Arial" w:hAnsi="Arial" w:cs="Arial"/>
          <w:spacing w:val="-4"/>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7A6A1772" w14:textId="77777777" w:rsidTr="009C00A8">
        <w:trPr>
          <w:trHeight w:val="389"/>
        </w:trPr>
        <w:tc>
          <w:tcPr>
            <w:tcW w:w="9043" w:type="dxa"/>
            <w:shd w:val="clear" w:color="auto" w:fill="FFA543"/>
            <w:vAlign w:val="center"/>
          </w:tcPr>
          <w:p w14:paraId="5AA155EC"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15</w:t>
            </w:r>
            <w:r w:rsidRPr="00535A53">
              <w:rPr>
                <w:rFonts w:ascii="Arial" w:eastAsia="Arial Unicode MS" w:hAnsi="Arial" w:cs="Arial"/>
                <w:b/>
                <w:bCs/>
                <w:color w:val="FFFFFF"/>
                <w:sz w:val="20"/>
                <w:szCs w:val="20"/>
              </w:rPr>
              <w:tab/>
              <w:t>Allowance for expected credit loss</w:t>
            </w:r>
          </w:p>
        </w:tc>
      </w:tr>
    </w:tbl>
    <w:p w14:paraId="53127303" w14:textId="77777777" w:rsidR="00B5635B" w:rsidRPr="00535A53" w:rsidRDefault="00B5635B" w:rsidP="00B5635B">
      <w:pPr>
        <w:tabs>
          <w:tab w:val="right" w:pos="7200"/>
          <w:tab w:val="right" w:pos="8540"/>
        </w:tabs>
        <w:jc w:val="both"/>
        <w:rPr>
          <w:rFonts w:ascii="Arial" w:hAnsi="Arial" w:cs="Arial"/>
          <w:spacing w:val="-4"/>
          <w:sz w:val="20"/>
          <w:szCs w:val="20"/>
        </w:rPr>
      </w:pPr>
    </w:p>
    <w:tbl>
      <w:tblPr>
        <w:tblW w:w="90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180"/>
        <w:gridCol w:w="1304"/>
        <w:gridCol w:w="1304"/>
        <w:gridCol w:w="1304"/>
      </w:tblGrid>
      <w:tr w:rsidR="00F377AC" w:rsidRPr="00535A53" w14:paraId="6F8F4F10" w14:textId="77777777" w:rsidTr="00FA4EF9">
        <w:tc>
          <w:tcPr>
            <w:tcW w:w="3969" w:type="dxa"/>
            <w:tcBorders>
              <w:top w:val="nil"/>
              <w:left w:val="nil"/>
              <w:bottom w:val="nil"/>
              <w:right w:val="nil"/>
            </w:tcBorders>
            <w:shd w:val="clear" w:color="auto" w:fill="auto"/>
          </w:tcPr>
          <w:p w14:paraId="05D32B03" w14:textId="77777777" w:rsidR="00F377AC" w:rsidRPr="00535A53" w:rsidRDefault="00F377AC" w:rsidP="009C00A8">
            <w:pPr>
              <w:ind w:left="-40"/>
              <w:jc w:val="both"/>
              <w:rPr>
                <w:rFonts w:ascii="Arial" w:hAnsi="Arial" w:cs="Arial"/>
                <w:b/>
                <w:bCs/>
                <w:sz w:val="18"/>
                <w:szCs w:val="18"/>
              </w:rPr>
            </w:pPr>
          </w:p>
        </w:tc>
        <w:tc>
          <w:tcPr>
            <w:tcW w:w="5092" w:type="dxa"/>
            <w:gridSpan w:val="4"/>
            <w:tcBorders>
              <w:top w:val="single" w:sz="4" w:space="0" w:color="auto"/>
              <w:left w:val="nil"/>
              <w:bottom w:val="nil"/>
              <w:right w:val="nil"/>
            </w:tcBorders>
            <w:shd w:val="clear" w:color="auto" w:fill="auto"/>
            <w:vAlign w:val="bottom"/>
          </w:tcPr>
          <w:p w14:paraId="1125BB4E" w14:textId="77777777" w:rsidR="00F377AC" w:rsidRPr="00535A53" w:rsidRDefault="00F377AC" w:rsidP="00F377AC">
            <w:pPr>
              <w:ind w:left="-40" w:right="-72"/>
              <w:jc w:val="center"/>
              <w:rPr>
                <w:rFonts w:ascii="Arial" w:hAnsi="Arial" w:cs="Arial"/>
                <w:b/>
                <w:bCs/>
                <w:spacing w:val="-8"/>
                <w:sz w:val="18"/>
                <w:szCs w:val="18"/>
              </w:rPr>
            </w:pPr>
            <w:r w:rsidRPr="00535A53">
              <w:rPr>
                <w:rFonts w:ascii="Arial" w:hAnsi="Arial" w:cs="Arial"/>
                <w:b/>
                <w:bCs/>
                <w:spacing w:val="-8"/>
                <w:sz w:val="18"/>
                <w:szCs w:val="18"/>
              </w:rPr>
              <w:t>Loss allowance measured at amount equal to</w:t>
            </w:r>
          </w:p>
        </w:tc>
      </w:tr>
      <w:tr w:rsidR="00F377AC" w:rsidRPr="00535A53" w14:paraId="401D96D6" w14:textId="77777777" w:rsidTr="00FA4EF9">
        <w:tc>
          <w:tcPr>
            <w:tcW w:w="3969" w:type="dxa"/>
            <w:tcBorders>
              <w:top w:val="nil"/>
              <w:left w:val="nil"/>
              <w:bottom w:val="nil"/>
              <w:right w:val="nil"/>
            </w:tcBorders>
            <w:shd w:val="clear" w:color="auto" w:fill="auto"/>
          </w:tcPr>
          <w:p w14:paraId="67D90DB3" w14:textId="77777777" w:rsidR="00F377AC" w:rsidRPr="00535A53" w:rsidRDefault="00F377AC" w:rsidP="00F377AC">
            <w:pPr>
              <w:ind w:left="-40"/>
              <w:jc w:val="both"/>
              <w:rPr>
                <w:rFonts w:ascii="Arial" w:hAnsi="Arial" w:cs="Arial"/>
                <w:b/>
                <w:bCs/>
                <w:sz w:val="18"/>
                <w:szCs w:val="18"/>
              </w:rPr>
            </w:pPr>
          </w:p>
        </w:tc>
        <w:tc>
          <w:tcPr>
            <w:tcW w:w="1180" w:type="dxa"/>
            <w:tcBorders>
              <w:top w:val="single" w:sz="4" w:space="0" w:color="auto"/>
              <w:left w:val="nil"/>
              <w:bottom w:val="nil"/>
              <w:right w:val="nil"/>
            </w:tcBorders>
            <w:shd w:val="clear" w:color="auto" w:fill="auto"/>
            <w:vAlign w:val="bottom"/>
          </w:tcPr>
          <w:p w14:paraId="0CEF73A8" w14:textId="77777777" w:rsidR="00F377AC" w:rsidRPr="00535A53" w:rsidRDefault="00F377AC" w:rsidP="00F377AC">
            <w:pPr>
              <w:ind w:left="-40" w:right="-72"/>
              <w:jc w:val="right"/>
              <w:rPr>
                <w:rFonts w:ascii="Arial" w:hAnsi="Arial" w:cs="Arial"/>
                <w:b/>
                <w:bCs/>
                <w:spacing w:val="-8"/>
                <w:sz w:val="18"/>
                <w:szCs w:val="18"/>
              </w:rPr>
            </w:pPr>
            <w:r w:rsidRPr="00535A53">
              <w:rPr>
                <w:rFonts w:ascii="Arial" w:hAnsi="Arial" w:cs="Arial"/>
                <w:b/>
                <w:bCs/>
                <w:spacing w:val="-8"/>
                <w:sz w:val="18"/>
                <w:szCs w:val="18"/>
              </w:rPr>
              <w:t>12 months expected credit loss</w:t>
            </w:r>
          </w:p>
        </w:tc>
        <w:tc>
          <w:tcPr>
            <w:tcW w:w="1304" w:type="dxa"/>
            <w:tcBorders>
              <w:top w:val="single" w:sz="4" w:space="0" w:color="auto"/>
              <w:left w:val="nil"/>
              <w:bottom w:val="nil"/>
              <w:right w:val="nil"/>
            </w:tcBorders>
            <w:shd w:val="clear" w:color="auto" w:fill="auto"/>
            <w:vAlign w:val="bottom"/>
          </w:tcPr>
          <w:p w14:paraId="5934AF86" w14:textId="77777777" w:rsidR="00F377AC" w:rsidRPr="00535A53" w:rsidRDefault="00F377AC" w:rsidP="00F377AC">
            <w:pPr>
              <w:ind w:left="-40" w:right="-72"/>
              <w:jc w:val="right"/>
              <w:rPr>
                <w:rFonts w:ascii="Arial" w:hAnsi="Arial" w:cs="Arial"/>
                <w:b/>
                <w:bCs/>
                <w:spacing w:val="-8"/>
                <w:sz w:val="18"/>
                <w:szCs w:val="18"/>
              </w:rPr>
            </w:pPr>
            <w:r w:rsidRPr="00535A53">
              <w:rPr>
                <w:rFonts w:ascii="Arial" w:hAnsi="Arial" w:cs="Arial"/>
                <w:b/>
                <w:bCs/>
                <w:spacing w:val="-8"/>
                <w:sz w:val="18"/>
                <w:szCs w:val="18"/>
              </w:rPr>
              <w:t xml:space="preserve">Lifetime expected credit loss </w:t>
            </w:r>
          </w:p>
        </w:tc>
        <w:tc>
          <w:tcPr>
            <w:tcW w:w="1304" w:type="dxa"/>
            <w:tcBorders>
              <w:top w:val="single" w:sz="4" w:space="0" w:color="auto"/>
              <w:left w:val="nil"/>
              <w:bottom w:val="nil"/>
              <w:right w:val="nil"/>
            </w:tcBorders>
            <w:shd w:val="clear" w:color="auto" w:fill="auto"/>
            <w:vAlign w:val="bottom"/>
          </w:tcPr>
          <w:p w14:paraId="553E8A0F" w14:textId="77777777" w:rsidR="00F377AC" w:rsidRPr="00535A53" w:rsidRDefault="00F377AC" w:rsidP="00F377AC">
            <w:pPr>
              <w:ind w:left="-40" w:right="-72"/>
              <w:jc w:val="right"/>
              <w:rPr>
                <w:rFonts w:ascii="Arial" w:hAnsi="Arial" w:cs="Arial"/>
                <w:b/>
                <w:bCs/>
                <w:spacing w:val="-8"/>
                <w:sz w:val="18"/>
                <w:szCs w:val="18"/>
              </w:rPr>
            </w:pPr>
            <w:r w:rsidRPr="00535A53">
              <w:rPr>
                <w:rFonts w:ascii="Arial" w:hAnsi="Arial" w:cs="Arial"/>
                <w:b/>
                <w:bCs/>
                <w:spacing w:val="-8"/>
                <w:sz w:val="18"/>
                <w:szCs w:val="18"/>
              </w:rPr>
              <w:t>Lifetime expected credit loss - credit impaired</w:t>
            </w:r>
            <w:r w:rsidRPr="00535A53">
              <w:rPr>
                <w:rFonts w:ascii="Arial" w:hAnsi="Arial" w:cs="Arial"/>
              </w:rPr>
              <w:t xml:space="preserve"> </w:t>
            </w:r>
            <w:r w:rsidRPr="00535A53">
              <w:rPr>
                <w:rFonts w:ascii="Arial" w:hAnsi="Arial" w:cs="Arial"/>
                <w:b/>
                <w:bCs/>
                <w:spacing w:val="-8"/>
                <w:sz w:val="18"/>
                <w:szCs w:val="18"/>
              </w:rPr>
              <w:t xml:space="preserve">financial assets </w:t>
            </w:r>
          </w:p>
        </w:tc>
        <w:tc>
          <w:tcPr>
            <w:tcW w:w="1304" w:type="dxa"/>
            <w:tcBorders>
              <w:top w:val="single" w:sz="4" w:space="0" w:color="auto"/>
              <w:left w:val="nil"/>
              <w:bottom w:val="nil"/>
              <w:right w:val="nil"/>
            </w:tcBorders>
            <w:shd w:val="clear" w:color="auto" w:fill="auto"/>
            <w:vAlign w:val="bottom"/>
          </w:tcPr>
          <w:p w14:paraId="5B434E3E" w14:textId="77777777" w:rsidR="00F377AC" w:rsidRPr="00535A53" w:rsidRDefault="00F377AC" w:rsidP="00F377AC">
            <w:pPr>
              <w:ind w:left="-40" w:right="-72"/>
              <w:jc w:val="right"/>
              <w:rPr>
                <w:rFonts w:ascii="Arial" w:hAnsi="Arial" w:cs="Arial"/>
                <w:b/>
                <w:bCs/>
                <w:spacing w:val="-8"/>
                <w:sz w:val="18"/>
                <w:szCs w:val="18"/>
              </w:rPr>
            </w:pPr>
            <w:r w:rsidRPr="00535A53">
              <w:rPr>
                <w:rFonts w:ascii="Arial" w:hAnsi="Arial" w:cs="Arial"/>
                <w:b/>
                <w:bCs/>
                <w:spacing w:val="-8"/>
                <w:sz w:val="18"/>
                <w:szCs w:val="18"/>
              </w:rPr>
              <w:t>Total</w:t>
            </w:r>
          </w:p>
        </w:tc>
      </w:tr>
      <w:tr w:rsidR="00F377AC" w:rsidRPr="00535A53" w14:paraId="433DC605" w14:textId="77777777" w:rsidTr="00FA4EF9">
        <w:tc>
          <w:tcPr>
            <w:tcW w:w="3969" w:type="dxa"/>
            <w:tcBorders>
              <w:top w:val="nil"/>
              <w:left w:val="nil"/>
              <w:bottom w:val="nil"/>
              <w:right w:val="nil"/>
            </w:tcBorders>
            <w:shd w:val="clear" w:color="auto" w:fill="auto"/>
          </w:tcPr>
          <w:p w14:paraId="4A306250" w14:textId="77777777" w:rsidR="00F377AC" w:rsidRPr="00535A53" w:rsidRDefault="00F377AC" w:rsidP="00F377AC">
            <w:pPr>
              <w:ind w:left="-40"/>
              <w:jc w:val="both"/>
              <w:rPr>
                <w:rFonts w:ascii="Arial" w:hAnsi="Arial" w:cs="Arial"/>
                <w:b/>
                <w:bCs/>
                <w:sz w:val="18"/>
                <w:szCs w:val="18"/>
              </w:rPr>
            </w:pPr>
          </w:p>
        </w:tc>
        <w:tc>
          <w:tcPr>
            <w:tcW w:w="1180" w:type="dxa"/>
            <w:tcBorders>
              <w:top w:val="nil"/>
              <w:left w:val="nil"/>
              <w:bottom w:val="single" w:sz="4" w:space="0" w:color="auto"/>
              <w:right w:val="nil"/>
            </w:tcBorders>
            <w:shd w:val="clear" w:color="auto" w:fill="auto"/>
            <w:hideMark/>
          </w:tcPr>
          <w:p w14:paraId="3D387759" w14:textId="77777777" w:rsidR="00F377AC" w:rsidRPr="00535A53" w:rsidRDefault="00F377AC" w:rsidP="00F377AC">
            <w:pPr>
              <w:ind w:left="-40" w:right="-72"/>
              <w:jc w:val="right"/>
              <w:rPr>
                <w:rFonts w:ascii="Arial" w:hAnsi="Arial" w:cs="Arial"/>
                <w:b/>
                <w:bCs/>
                <w:sz w:val="18"/>
                <w:szCs w:val="18"/>
              </w:rPr>
            </w:pPr>
            <w:r w:rsidRPr="00535A53">
              <w:rPr>
                <w:rFonts w:ascii="Arial" w:hAnsi="Arial" w:cs="Arial"/>
                <w:b/>
                <w:bCs/>
                <w:sz w:val="18"/>
                <w:szCs w:val="18"/>
              </w:rPr>
              <w:t>Baht</w:t>
            </w:r>
          </w:p>
        </w:tc>
        <w:tc>
          <w:tcPr>
            <w:tcW w:w="1304" w:type="dxa"/>
            <w:tcBorders>
              <w:top w:val="nil"/>
              <w:left w:val="nil"/>
              <w:bottom w:val="single" w:sz="4" w:space="0" w:color="auto"/>
              <w:right w:val="nil"/>
            </w:tcBorders>
            <w:shd w:val="clear" w:color="auto" w:fill="auto"/>
            <w:hideMark/>
          </w:tcPr>
          <w:p w14:paraId="3A475478" w14:textId="77777777" w:rsidR="00F377AC" w:rsidRPr="00535A53" w:rsidRDefault="00F377AC" w:rsidP="00F377AC">
            <w:pPr>
              <w:ind w:left="-40" w:right="-72"/>
              <w:jc w:val="right"/>
              <w:rPr>
                <w:rFonts w:ascii="Arial" w:hAnsi="Arial" w:cs="Arial"/>
                <w:b/>
                <w:bCs/>
                <w:sz w:val="18"/>
                <w:szCs w:val="18"/>
              </w:rPr>
            </w:pPr>
            <w:r w:rsidRPr="00535A53">
              <w:rPr>
                <w:rFonts w:ascii="Arial" w:hAnsi="Arial" w:cs="Arial"/>
                <w:b/>
                <w:bCs/>
                <w:sz w:val="18"/>
                <w:szCs w:val="18"/>
              </w:rPr>
              <w:t>Baht</w:t>
            </w:r>
          </w:p>
        </w:tc>
        <w:tc>
          <w:tcPr>
            <w:tcW w:w="1304" w:type="dxa"/>
            <w:tcBorders>
              <w:top w:val="nil"/>
              <w:left w:val="nil"/>
              <w:bottom w:val="single" w:sz="4" w:space="0" w:color="auto"/>
              <w:right w:val="nil"/>
            </w:tcBorders>
            <w:shd w:val="clear" w:color="auto" w:fill="auto"/>
            <w:hideMark/>
          </w:tcPr>
          <w:p w14:paraId="5D804FD7" w14:textId="77777777" w:rsidR="00F377AC" w:rsidRPr="00535A53" w:rsidRDefault="00F377AC" w:rsidP="00F377AC">
            <w:pPr>
              <w:ind w:left="-40" w:right="-72"/>
              <w:jc w:val="right"/>
              <w:rPr>
                <w:rFonts w:ascii="Arial" w:hAnsi="Arial" w:cs="Arial"/>
                <w:b/>
                <w:bCs/>
                <w:sz w:val="18"/>
                <w:szCs w:val="18"/>
              </w:rPr>
            </w:pPr>
            <w:r w:rsidRPr="00535A53">
              <w:rPr>
                <w:rFonts w:ascii="Arial" w:hAnsi="Arial" w:cs="Arial"/>
                <w:b/>
                <w:bCs/>
                <w:sz w:val="18"/>
                <w:szCs w:val="18"/>
              </w:rPr>
              <w:t>Baht</w:t>
            </w:r>
          </w:p>
        </w:tc>
        <w:tc>
          <w:tcPr>
            <w:tcW w:w="1304" w:type="dxa"/>
            <w:tcBorders>
              <w:top w:val="nil"/>
              <w:left w:val="nil"/>
              <w:bottom w:val="single" w:sz="4" w:space="0" w:color="auto"/>
              <w:right w:val="nil"/>
            </w:tcBorders>
            <w:shd w:val="clear" w:color="auto" w:fill="auto"/>
            <w:hideMark/>
          </w:tcPr>
          <w:p w14:paraId="1E83D98D" w14:textId="77777777" w:rsidR="00F377AC" w:rsidRPr="00535A53" w:rsidRDefault="00F377AC" w:rsidP="00F377AC">
            <w:pPr>
              <w:ind w:left="-40" w:right="-72"/>
              <w:jc w:val="right"/>
              <w:rPr>
                <w:rFonts w:ascii="Arial" w:hAnsi="Arial" w:cs="Arial"/>
                <w:b/>
                <w:bCs/>
                <w:sz w:val="18"/>
                <w:szCs w:val="18"/>
              </w:rPr>
            </w:pPr>
            <w:r w:rsidRPr="00535A53">
              <w:rPr>
                <w:rFonts w:ascii="Arial" w:hAnsi="Arial" w:cs="Arial"/>
                <w:b/>
                <w:bCs/>
                <w:sz w:val="18"/>
                <w:szCs w:val="18"/>
              </w:rPr>
              <w:t>Baht</w:t>
            </w:r>
          </w:p>
        </w:tc>
      </w:tr>
      <w:tr w:rsidR="00F377AC" w:rsidRPr="00535A53" w14:paraId="615FA50E" w14:textId="77777777" w:rsidTr="00FA4EF9">
        <w:tc>
          <w:tcPr>
            <w:tcW w:w="3969" w:type="dxa"/>
            <w:tcBorders>
              <w:top w:val="nil"/>
              <w:left w:val="nil"/>
              <w:bottom w:val="nil"/>
              <w:right w:val="nil"/>
            </w:tcBorders>
          </w:tcPr>
          <w:p w14:paraId="33E298D1" w14:textId="77777777" w:rsidR="00F377AC" w:rsidRPr="00535A53" w:rsidRDefault="00F377AC" w:rsidP="00F377AC">
            <w:pPr>
              <w:ind w:left="-40"/>
              <w:jc w:val="both"/>
              <w:rPr>
                <w:rFonts w:ascii="Arial" w:hAnsi="Arial" w:cs="Arial"/>
                <w:b/>
                <w:bCs/>
                <w:sz w:val="18"/>
                <w:szCs w:val="18"/>
              </w:rPr>
            </w:pPr>
          </w:p>
        </w:tc>
        <w:tc>
          <w:tcPr>
            <w:tcW w:w="1180" w:type="dxa"/>
            <w:tcBorders>
              <w:top w:val="single" w:sz="4" w:space="0" w:color="auto"/>
              <w:left w:val="nil"/>
              <w:bottom w:val="nil"/>
              <w:right w:val="nil"/>
            </w:tcBorders>
            <w:shd w:val="clear" w:color="auto" w:fill="FAFAFA"/>
          </w:tcPr>
          <w:p w14:paraId="170D4C17" w14:textId="77777777" w:rsidR="00F377AC" w:rsidRPr="00535A53" w:rsidRDefault="00F377AC" w:rsidP="00F377AC">
            <w:pPr>
              <w:spacing w:line="220" w:lineRule="exact"/>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742CD0BD" w14:textId="77777777" w:rsidR="00F377AC" w:rsidRPr="00535A53" w:rsidRDefault="00F377AC" w:rsidP="00F377AC">
            <w:pPr>
              <w:spacing w:line="220" w:lineRule="exact"/>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7650E050" w14:textId="77777777" w:rsidR="00F377AC" w:rsidRPr="00535A53" w:rsidRDefault="00F377AC" w:rsidP="00F377AC">
            <w:pPr>
              <w:spacing w:line="220" w:lineRule="exact"/>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17BA4E6F" w14:textId="77777777" w:rsidR="00F377AC" w:rsidRPr="00535A53" w:rsidRDefault="00F377AC" w:rsidP="00F377AC">
            <w:pPr>
              <w:spacing w:line="220" w:lineRule="exact"/>
              <w:ind w:left="-40" w:right="-72"/>
              <w:jc w:val="right"/>
              <w:rPr>
                <w:rFonts w:ascii="Arial" w:hAnsi="Arial" w:cs="Arial"/>
                <w:sz w:val="18"/>
                <w:szCs w:val="18"/>
              </w:rPr>
            </w:pPr>
          </w:p>
        </w:tc>
      </w:tr>
      <w:tr w:rsidR="00F377AC" w:rsidRPr="00535A53" w14:paraId="34CABD25" w14:textId="77777777" w:rsidTr="00FA4EF9">
        <w:tc>
          <w:tcPr>
            <w:tcW w:w="3969" w:type="dxa"/>
            <w:tcBorders>
              <w:top w:val="nil"/>
              <w:left w:val="nil"/>
              <w:bottom w:val="nil"/>
              <w:right w:val="nil"/>
            </w:tcBorders>
          </w:tcPr>
          <w:p w14:paraId="2D4BF4C9" w14:textId="77777777" w:rsidR="00F377AC" w:rsidRPr="00535A53" w:rsidRDefault="00F377AC" w:rsidP="00F377AC">
            <w:pPr>
              <w:ind w:left="-40"/>
              <w:jc w:val="both"/>
              <w:rPr>
                <w:rFonts w:ascii="Arial" w:hAnsi="Arial" w:cs="Arial"/>
                <w:b/>
                <w:bCs/>
                <w:sz w:val="18"/>
                <w:szCs w:val="18"/>
              </w:rPr>
            </w:pPr>
            <w:r w:rsidRPr="00535A53">
              <w:rPr>
                <w:rFonts w:ascii="Arial" w:hAnsi="Arial" w:cs="Arial"/>
                <w:b/>
                <w:bCs/>
                <w:sz w:val="18"/>
                <w:szCs w:val="18"/>
              </w:rPr>
              <w:t xml:space="preserve">Securities and derivatives business </w:t>
            </w:r>
          </w:p>
          <w:p w14:paraId="55FA8FAC" w14:textId="77777777" w:rsidR="00F377AC" w:rsidRPr="00535A53" w:rsidRDefault="00F377AC" w:rsidP="00F377AC">
            <w:pPr>
              <w:ind w:left="-40"/>
              <w:jc w:val="both"/>
              <w:rPr>
                <w:rFonts w:ascii="Arial" w:hAnsi="Arial" w:cs="Arial"/>
                <w:b/>
                <w:bCs/>
                <w:sz w:val="18"/>
                <w:szCs w:val="18"/>
              </w:rPr>
            </w:pPr>
            <w:r w:rsidRPr="00535A53">
              <w:rPr>
                <w:rFonts w:ascii="Arial" w:hAnsi="Arial" w:cs="Arial"/>
                <w:b/>
                <w:bCs/>
                <w:sz w:val="18"/>
                <w:szCs w:val="18"/>
              </w:rPr>
              <w:t xml:space="preserve">   receivables</w:t>
            </w:r>
          </w:p>
        </w:tc>
        <w:tc>
          <w:tcPr>
            <w:tcW w:w="1180" w:type="dxa"/>
            <w:tcBorders>
              <w:top w:val="nil"/>
              <w:left w:val="nil"/>
              <w:bottom w:val="nil"/>
              <w:right w:val="nil"/>
            </w:tcBorders>
            <w:shd w:val="clear" w:color="auto" w:fill="FAFAFA"/>
          </w:tcPr>
          <w:p w14:paraId="08668C5C" w14:textId="77777777" w:rsidR="00F377AC" w:rsidRPr="00535A53" w:rsidRDefault="00F377AC" w:rsidP="00F377AC">
            <w:pPr>
              <w:spacing w:line="220" w:lineRule="exact"/>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612354DA" w14:textId="77777777" w:rsidR="00F377AC" w:rsidRPr="00535A53" w:rsidRDefault="00F377AC" w:rsidP="00F377AC">
            <w:pPr>
              <w:spacing w:line="220" w:lineRule="exact"/>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237B0836" w14:textId="77777777" w:rsidR="00F377AC" w:rsidRPr="00535A53" w:rsidRDefault="00F377AC" w:rsidP="00F377AC">
            <w:pPr>
              <w:spacing w:line="220" w:lineRule="exact"/>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41F6D15D" w14:textId="77777777" w:rsidR="00F377AC" w:rsidRPr="00535A53" w:rsidRDefault="00F377AC" w:rsidP="00F377AC">
            <w:pPr>
              <w:spacing w:line="220" w:lineRule="exact"/>
              <w:ind w:left="-40" w:right="-72"/>
              <w:jc w:val="right"/>
              <w:rPr>
                <w:rFonts w:ascii="Arial" w:hAnsi="Arial" w:cs="Arial"/>
                <w:sz w:val="18"/>
                <w:szCs w:val="18"/>
              </w:rPr>
            </w:pPr>
          </w:p>
        </w:tc>
      </w:tr>
      <w:tr w:rsidR="00F377AC" w:rsidRPr="00535A53" w14:paraId="3D2E2B4F" w14:textId="77777777" w:rsidTr="00FA4EF9">
        <w:tc>
          <w:tcPr>
            <w:tcW w:w="3969" w:type="dxa"/>
            <w:tcBorders>
              <w:top w:val="nil"/>
              <w:left w:val="nil"/>
              <w:bottom w:val="nil"/>
              <w:right w:val="nil"/>
            </w:tcBorders>
          </w:tcPr>
          <w:p w14:paraId="60C6FE8B" w14:textId="77777777" w:rsidR="00F377AC" w:rsidRPr="00535A53" w:rsidRDefault="00F377AC" w:rsidP="00F377AC">
            <w:pPr>
              <w:ind w:left="-40"/>
              <w:jc w:val="both"/>
              <w:rPr>
                <w:rFonts w:ascii="Arial" w:hAnsi="Arial" w:cs="Arial"/>
                <w:spacing w:val="-2"/>
                <w:sz w:val="18"/>
                <w:szCs w:val="22"/>
                <w:lang w:val="en-GB"/>
              </w:rPr>
            </w:pPr>
            <w:r w:rsidRPr="00535A53">
              <w:rPr>
                <w:rFonts w:ascii="Arial" w:hAnsi="Arial" w:cs="Arial"/>
                <w:spacing w:val="-2"/>
                <w:sz w:val="18"/>
                <w:szCs w:val="22"/>
                <w:lang w:val="en-GB"/>
              </w:rPr>
              <w:t>As at 1 January 2020</w:t>
            </w:r>
            <w:r w:rsidR="00FA4EF9" w:rsidRPr="00535A53">
              <w:rPr>
                <w:rFonts w:ascii="Arial" w:hAnsi="Arial" w:cs="Arial"/>
                <w:spacing w:val="-2"/>
                <w:sz w:val="18"/>
                <w:szCs w:val="22"/>
                <w:lang w:val="en-GB"/>
              </w:rPr>
              <w:t xml:space="preserve"> - calculated under TFRS 9</w:t>
            </w:r>
          </w:p>
        </w:tc>
        <w:tc>
          <w:tcPr>
            <w:tcW w:w="1180" w:type="dxa"/>
            <w:tcBorders>
              <w:top w:val="nil"/>
              <w:left w:val="nil"/>
              <w:bottom w:val="nil"/>
              <w:right w:val="nil"/>
            </w:tcBorders>
            <w:shd w:val="clear" w:color="auto" w:fill="FAFAFA"/>
          </w:tcPr>
          <w:p w14:paraId="4D200CFC" w14:textId="77777777" w:rsidR="00F377AC" w:rsidRPr="00535A53" w:rsidRDefault="00F377AC" w:rsidP="00F377AC">
            <w:pPr>
              <w:ind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nil"/>
              <w:right w:val="nil"/>
            </w:tcBorders>
            <w:shd w:val="clear" w:color="auto" w:fill="FAFAFA"/>
          </w:tcPr>
          <w:p w14:paraId="619F0E5D" w14:textId="77777777" w:rsidR="00F377AC" w:rsidRPr="00535A53" w:rsidRDefault="00F377AC" w:rsidP="00F377AC">
            <w:pPr>
              <w:ind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nil"/>
              <w:right w:val="nil"/>
            </w:tcBorders>
            <w:shd w:val="clear" w:color="auto" w:fill="FAFAFA"/>
          </w:tcPr>
          <w:p w14:paraId="2DF6F86D" w14:textId="77777777" w:rsidR="00F377AC" w:rsidRPr="00535A53" w:rsidRDefault="00F377AC" w:rsidP="00F377AC">
            <w:pPr>
              <w:ind w:right="-72"/>
              <w:jc w:val="right"/>
              <w:rPr>
                <w:rFonts w:ascii="Arial" w:hAnsi="Arial" w:cs="Arial"/>
                <w:sz w:val="18"/>
                <w:szCs w:val="18"/>
              </w:rPr>
            </w:pPr>
            <w:r w:rsidRPr="00535A53">
              <w:rPr>
                <w:rFonts w:ascii="Arial" w:hAnsi="Arial" w:cs="Arial"/>
                <w:sz w:val="18"/>
                <w:szCs w:val="18"/>
              </w:rPr>
              <w:t>7,459,981</w:t>
            </w:r>
          </w:p>
        </w:tc>
        <w:tc>
          <w:tcPr>
            <w:tcW w:w="1304" w:type="dxa"/>
            <w:tcBorders>
              <w:top w:val="nil"/>
              <w:left w:val="nil"/>
              <w:bottom w:val="nil"/>
              <w:right w:val="nil"/>
            </w:tcBorders>
            <w:shd w:val="clear" w:color="auto" w:fill="FAFAFA"/>
          </w:tcPr>
          <w:p w14:paraId="76A543FD" w14:textId="77777777" w:rsidR="00F377AC" w:rsidRPr="00535A53" w:rsidRDefault="00F377AC" w:rsidP="00F377AC">
            <w:pPr>
              <w:ind w:right="-72"/>
              <w:jc w:val="right"/>
              <w:rPr>
                <w:rFonts w:ascii="Arial" w:hAnsi="Arial" w:cs="Arial"/>
                <w:sz w:val="18"/>
                <w:szCs w:val="18"/>
              </w:rPr>
            </w:pPr>
            <w:r w:rsidRPr="00535A53">
              <w:rPr>
                <w:rFonts w:ascii="Arial" w:hAnsi="Arial" w:cs="Arial"/>
                <w:sz w:val="18"/>
                <w:szCs w:val="18"/>
              </w:rPr>
              <w:t>7,459,981</w:t>
            </w:r>
          </w:p>
        </w:tc>
      </w:tr>
      <w:tr w:rsidR="00F377AC" w:rsidRPr="00535A53" w14:paraId="41B98721" w14:textId="77777777" w:rsidTr="00FA4EF9">
        <w:tc>
          <w:tcPr>
            <w:tcW w:w="3969" w:type="dxa"/>
            <w:tcBorders>
              <w:top w:val="nil"/>
              <w:left w:val="nil"/>
              <w:bottom w:val="nil"/>
              <w:right w:val="nil"/>
            </w:tcBorders>
          </w:tcPr>
          <w:p w14:paraId="2F404CD8" w14:textId="77777777" w:rsidR="00F377AC" w:rsidRPr="00535A53" w:rsidRDefault="00FA4EF9" w:rsidP="00F377AC">
            <w:pPr>
              <w:ind w:left="-40"/>
              <w:jc w:val="both"/>
              <w:rPr>
                <w:rFonts w:ascii="Arial" w:hAnsi="Arial" w:cs="Arial"/>
                <w:sz w:val="18"/>
                <w:szCs w:val="18"/>
              </w:rPr>
            </w:pPr>
            <w:r w:rsidRPr="00535A53">
              <w:rPr>
                <w:rFonts w:ascii="Arial" w:hAnsi="Arial" w:cs="Arial"/>
                <w:sz w:val="18"/>
                <w:szCs w:val="18"/>
              </w:rPr>
              <w:t xml:space="preserve">Increase in loss allowance </w:t>
            </w:r>
            <w:proofErr w:type="spellStart"/>
            <w:r w:rsidRPr="00535A53">
              <w:rPr>
                <w:rFonts w:ascii="Arial" w:hAnsi="Arial" w:cs="Arial"/>
                <w:sz w:val="18"/>
                <w:szCs w:val="18"/>
              </w:rPr>
              <w:t>recognised</w:t>
            </w:r>
            <w:proofErr w:type="spellEnd"/>
            <w:r w:rsidRPr="00535A53">
              <w:rPr>
                <w:rFonts w:ascii="Arial" w:hAnsi="Arial" w:cs="Arial"/>
                <w:sz w:val="18"/>
                <w:szCs w:val="18"/>
              </w:rPr>
              <w:t xml:space="preserve"> in profit </w:t>
            </w:r>
            <w:r w:rsidRPr="00535A53">
              <w:rPr>
                <w:rFonts w:ascii="Arial" w:hAnsi="Arial" w:cs="Arial"/>
                <w:sz w:val="18"/>
                <w:szCs w:val="18"/>
              </w:rPr>
              <w:br/>
              <w:t xml:space="preserve">   or loss during the year</w:t>
            </w:r>
          </w:p>
        </w:tc>
        <w:tc>
          <w:tcPr>
            <w:tcW w:w="1180" w:type="dxa"/>
            <w:tcBorders>
              <w:top w:val="nil"/>
              <w:left w:val="nil"/>
              <w:bottom w:val="nil"/>
              <w:right w:val="nil"/>
            </w:tcBorders>
            <w:shd w:val="clear" w:color="auto" w:fill="FAFAFA"/>
            <w:vAlign w:val="bottom"/>
          </w:tcPr>
          <w:p w14:paraId="50D0B776" w14:textId="77777777" w:rsidR="00F377AC" w:rsidRPr="00535A53" w:rsidRDefault="00F377AC" w:rsidP="00F377AC">
            <w:pPr>
              <w:spacing w:line="220" w:lineRule="exact"/>
              <w:ind w:left="-40"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nil"/>
              <w:right w:val="nil"/>
            </w:tcBorders>
            <w:shd w:val="clear" w:color="auto" w:fill="FAFAFA"/>
            <w:vAlign w:val="bottom"/>
          </w:tcPr>
          <w:p w14:paraId="721AFE29" w14:textId="77777777" w:rsidR="00F377AC" w:rsidRPr="00535A53" w:rsidRDefault="00F377AC" w:rsidP="00F377AC">
            <w:pPr>
              <w:spacing w:line="220" w:lineRule="exact"/>
              <w:ind w:left="-40"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nil"/>
              <w:right w:val="nil"/>
            </w:tcBorders>
            <w:shd w:val="clear" w:color="auto" w:fill="FAFAFA"/>
            <w:vAlign w:val="bottom"/>
          </w:tcPr>
          <w:p w14:paraId="10955200" w14:textId="77777777" w:rsidR="00F377AC" w:rsidRPr="00535A53" w:rsidRDefault="00F377AC" w:rsidP="00F377AC">
            <w:pPr>
              <w:spacing w:line="220" w:lineRule="exact"/>
              <w:ind w:left="-40" w:right="-72"/>
              <w:jc w:val="right"/>
              <w:rPr>
                <w:rFonts w:ascii="Arial" w:hAnsi="Arial" w:cs="Arial"/>
                <w:sz w:val="18"/>
                <w:szCs w:val="18"/>
              </w:rPr>
            </w:pPr>
            <w:r w:rsidRPr="00535A53">
              <w:rPr>
                <w:rFonts w:ascii="Arial" w:hAnsi="Arial" w:cs="Arial"/>
                <w:sz w:val="18"/>
                <w:szCs w:val="18"/>
              </w:rPr>
              <w:t>295,089</w:t>
            </w:r>
          </w:p>
        </w:tc>
        <w:tc>
          <w:tcPr>
            <w:tcW w:w="1304" w:type="dxa"/>
            <w:tcBorders>
              <w:top w:val="nil"/>
              <w:left w:val="nil"/>
              <w:bottom w:val="nil"/>
              <w:right w:val="nil"/>
            </w:tcBorders>
            <w:shd w:val="clear" w:color="auto" w:fill="FAFAFA"/>
            <w:vAlign w:val="bottom"/>
          </w:tcPr>
          <w:p w14:paraId="4B777B14" w14:textId="77777777" w:rsidR="00F377AC" w:rsidRPr="00535A53" w:rsidRDefault="00F377AC" w:rsidP="00F377AC">
            <w:pPr>
              <w:spacing w:line="220" w:lineRule="exact"/>
              <w:ind w:left="-40" w:right="-72"/>
              <w:jc w:val="right"/>
              <w:rPr>
                <w:rFonts w:ascii="Arial" w:hAnsi="Arial" w:cs="Arial"/>
                <w:sz w:val="18"/>
                <w:szCs w:val="18"/>
              </w:rPr>
            </w:pPr>
            <w:r w:rsidRPr="00535A53">
              <w:rPr>
                <w:rFonts w:ascii="Arial" w:hAnsi="Arial" w:cs="Arial"/>
                <w:sz w:val="18"/>
                <w:szCs w:val="18"/>
              </w:rPr>
              <w:t>295,089</w:t>
            </w:r>
          </w:p>
        </w:tc>
      </w:tr>
      <w:tr w:rsidR="00F377AC" w:rsidRPr="00535A53" w14:paraId="4F8080E0" w14:textId="77777777" w:rsidTr="00FA4EF9">
        <w:tc>
          <w:tcPr>
            <w:tcW w:w="3969" w:type="dxa"/>
            <w:tcBorders>
              <w:top w:val="nil"/>
              <w:left w:val="nil"/>
              <w:bottom w:val="nil"/>
              <w:right w:val="nil"/>
            </w:tcBorders>
          </w:tcPr>
          <w:p w14:paraId="0581E72A" w14:textId="77777777" w:rsidR="00F377AC" w:rsidRPr="00535A53" w:rsidRDefault="00F377AC" w:rsidP="00F377AC">
            <w:pPr>
              <w:ind w:left="-40"/>
              <w:jc w:val="both"/>
              <w:rPr>
                <w:rFonts w:ascii="Arial" w:hAnsi="Arial" w:cs="Arial"/>
                <w:sz w:val="18"/>
                <w:szCs w:val="18"/>
              </w:rPr>
            </w:pPr>
          </w:p>
        </w:tc>
        <w:tc>
          <w:tcPr>
            <w:tcW w:w="1180" w:type="dxa"/>
            <w:tcBorders>
              <w:top w:val="single" w:sz="4" w:space="0" w:color="auto"/>
              <w:left w:val="nil"/>
              <w:bottom w:val="nil"/>
              <w:right w:val="nil"/>
            </w:tcBorders>
            <w:shd w:val="clear" w:color="auto" w:fill="FAFAFA"/>
          </w:tcPr>
          <w:p w14:paraId="638DF87E" w14:textId="77777777" w:rsidR="00F377AC" w:rsidRPr="00535A53" w:rsidRDefault="00F377AC" w:rsidP="00F377AC">
            <w:pPr>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882E97E" w14:textId="77777777" w:rsidR="00F377AC" w:rsidRPr="00535A53" w:rsidRDefault="00F377AC" w:rsidP="00F377AC">
            <w:pPr>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314459F2" w14:textId="77777777" w:rsidR="00F377AC" w:rsidRPr="00535A53" w:rsidRDefault="00F377AC" w:rsidP="00F377AC">
            <w:pPr>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263B6438" w14:textId="77777777" w:rsidR="00F377AC" w:rsidRPr="00535A53" w:rsidRDefault="00F377AC" w:rsidP="00F377AC">
            <w:pPr>
              <w:ind w:left="-40" w:right="-72"/>
              <w:jc w:val="right"/>
              <w:rPr>
                <w:rFonts w:ascii="Arial" w:hAnsi="Arial" w:cs="Arial"/>
                <w:sz w:val="18"/>
                <w:szCs w:val="18"/>
              </w:rPr>
            </w:pPr>
          </w:p>
        </w:tc>
      </w:tr>
      <w:tr w:rsidR="00F377AC" w:rsidRPr="00535A53" w14:paraId="3CD91B28" w14:textId="77777777" w:rsidTr="00FA4EF9">
        <w:tc>
          <w:tcPr>
            <w:tcW w:w="3969" w:type="dxa"/>
            <w:tcBorders>
              <w:top w:val="nil"/>
              <w:left w:val="nil"/>
              <w:bottom w:val="nil"/>
              <w:right w:val="nil"/>
            </w:tcBorders>
          </w:tcPr>
          <w:p w14:paraId="0FDCE4A0" w14:textId="77777777" w:rsidR="00F377AC" w:rsidRPr="00535A53" w:rsidRDefault="00F377AC" w:rsidP="00F377AC">
            <w:pPr>
              <w:ind w:left="-40"/>
              <w:jc w:val="both"/>
              <w:rPr>
                <w:rFonts w:ascii="Arial" w:hAnsi="Arial" w:cs="Arial"/>
                <w:sz w:val="18"/>
                <w:szCs w:val="18"/>
              </w:rPr>
            </w:pPr>
            <w:r w:rsidRPr="00535A53">
              <w:rPr>
                <w:rFonts w:ascii="Arial" w:hAnsi="Arial" w:cs="Arial"/>
                <w:sz w:val="18"/>
                <w:szCs w:val="22"/>
                <w:lang w:val="en-GB"/>
              </w:rPr>
              <w:t>As at 31 December 2020</w:t>
            </w:r>
          </w:p>
        </w:tc>
        <w:tc>
          <w:tcPr>
            <w:tcW w:w="1180" w:type="dxa"/>
            <w:tcBorders>
              <w:top w:val="nil"/>
              <w:left w:val="nil"/>
              <w:bottom w:val="single" w:sz="4" w:space="0" w:color="auto"/>
              <w:right w:val="nil"/>
            </w:tcBorders>
            <w:shd w:val="clear" w:color="auto" w:fill="FAFAFA"/>
          </w:tcPr>
          <w:p w14:paraId="283B7A09" w14:textId="77777777" w:rsidR="00F377AC" w:rsidRPr="00535A53" w:rsidRDefault="00F377AC" w:rsidP="00F377AC">
            <w:pPr>
              <w:spacing w:line="220" w:lineRule="exact"/>
              <w:ind w:left="-40"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single" w:sz="4" w:space="0" w:color="auto"/>
              <w:right w:val="nil"/>
            </w:tcBorders>
            <w:shd w:val="clear" w:color="auto" w:fill="FAFAFA"/>
          </w:tcPr>
          <w:p w14:paraId="0CC56FAF" w14:textId="77777777" w:rsidR="00F377AC" w:rsidRPr="00535A53" w:rsidRDefault="00F377AC" w:rsidP="00F377AC">
            <w:pPr>
              <w:spacing w:line="220" w:lineRule="exact"/>
              <w:ind w:left="-40"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single" w:sz="4" w:space="0" w:color="auto"/>
              <w:right w:val="nil"/>
            </w:tcBorders>
            <w:shd w:val="clear" w:color="auto" w:fill="FAFAFA"/>
          </w:tcPr>
          <w:p w14:paraId="0D5A39D6" w14:textId="77777777" w:rsidR="00F377AC" w:rsidRPr="00535A53" w:rsidRDefault="00F377AC" w:rsidP="00F377AC">
            <w:pPr>
              <w:spacing w:line="220" w:lineRule="exact"/>
              <w:ind w:left="-40" w:right="-72"/>
              <w:jc w:val="right"/>
              <w:rPr>
                <w:rFonts w:ascii="Arial" w:hAnsi="Arial" w:cs="Arial"/>
                <w:sz w:val="18"/>
                <w:szCs w:val="18"/>
              </w:rPr>
            </w:pPr>
            <w:r w:rsidRPr="00535A53">
              <w:rPr>
                <w:rFonts w:ascii="Arial" w:hAnsi="Arial" w:cs="Arial"/>
                <w:sz w:val="18"/>
                <w:szCs w:val="18"/>
              </w:rPr>
              <w:t>7,755,070</w:t>
            </w:r>
          </w:p>
        </w:tc>
        <w:tc>
          <w:tcPr>
            <w:tcW w:w="1304" w:type="dxa"/>
            <w:tcBorders>
              <w:top w:val="nil"/>
              <w:left w:val="nil"/>
              <w:bottom w:val="single" w:sz="4" w:space="0" w:color="auto"/>
              <w:right w:val="nil"/>
            </w:tcBorders>
            <w:shd w:val="clear" w:color="auto" w:fill="FAFAFA"/>
          </w:tcPr>
          <w:p w14:paraId="59696F21" w14:textId="77777777" w:rsidR="00F377AC" w:rsidRPr="00535A53" w:rsidRDefault="00F377AC" w:rsidP="00F377AC">
            <w:pPr>
              <w:spacing w:line="220" w:lineRule="exact"/>
              <w:ind w:left="-40" w:right="-72"/>
              <w:jc w:val="right"/>
              <w:rPr>
                <w:rFonts w:ascii="Arial" w:hAnsi="Arial" w:cs="Arial"/>
                <w:sz w:val="18"/>
                <w:szCs w:val="18"/>
              </w:rPr>
            </w:pPr>
            <w:r w:rsidRPr="00535A53">
              <w:rPr>
                <w:rFonts w:ascii="Arial" w:hAnsi="Arial" w:cs="Arial"/>
                <w:sz w:val="18"/>
                <w:szCs w:val="18"/>
              </w:rPr>
              <w:t>7,755,070</w:t>
            </w:r>
          </w:p>
        </w:tc>
      </w:tr>
      <w:tr w:rsidR="00F377AC" w:rsidRPr="00535A53" w14:paraId="5984ED45" w14:textId="77777777" w:rsidTr="00FA4EF9">
        <w:tc>
          <w:tcPr>
            <w:tcW w:w="3969" w:type="dxa"/>
            <w:tcBorders>
              <w:top w:val="nil"/>
              <w:left w:val="nil"/>
              <w:bottom w:val="nil"/>
              <w:right w:val="nil"/>
            </w:tcBorders>
          </w:tcPr>
          <w:p w14:paraId="6FF3A306" w14:textId="77777777" w:rsidR="00F377AC" w:rsidRPr="00535A53" w:rsidRDefault="00F377AC" w:rsidP="00F377AC">
            <w:pPr>
              <w:ind w:left="-40"/>
              <w:jc w:val="both"/>
              <w:rPr>
                <w:rFonts w:ascii="Arial" w:hAnsi="Arial" w:cs="Arial"/>
                <w:b/>
                <w:bCs/>
                <w:sz w:val="18"/>
                <w:szCs w:val="18"/>
              </w:rPr>
            </w:pPr>
          </w:p>
        </w:tc>
        <w:tc>
          <w:tcPr>
            <w:tcW w:w="1180" w:type="dxa"/>
            <w:tcBorders>
              <w:top w:val="single" w:sz="4" w:space="0" w:color="auto"/>
              <w:left w:val="nil"/>
              <w:bottom w:val="nil"/>
              <w:right w:val="nil"/>
            </w:tcBorders>
            <w:shd w:val="clear" w:color="auto" w:fill="FAFAFA"/>
          </w:tcPr>
          <w:p w14:paraId="70C200AF" w14:textId="77777777" w:rsidR="00F377AC" w:rsidRPr="00535A53" w:rsidRDefault="00F377AC" w:rsidP="00F377AC">
            <w:pPr>
              <w:spacing w:line="220" w:lineRule="exact"/>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DA11BCE" w14:textId="77777777" w:rsidR="00F377AC" w:rsidRPr="00535A53" w:rsidRDefault="00F377AC" w:rsidP="00F377AC">
            <w:pPr>
              <w:spacing w:line="220" w:lineRule="exact"/>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8B48CC6" w14:textId="77777777" w:rsidR="00F377AC" w:rsidRPr="00535A53" w:rsidRDefault="00F377AC" w:rsidP="00F377AC">
            <w:pPr>
              <w:spacing w:line="220" w:lineRule="exact"/>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118940BA" w14:textId="77777777" w:rsidR="00F377AC" w:rsidRPr="00535A53" w:rsidRDefault="00F377AC" w:rsidP="00F377AC">
            <w:pPr>
              <w:spacing w:line="220" w:lineRule="exact"/>
              <w:ind w:left="-40" w:right="-72"/>
              <w:jc w:val="right"/>
              <w:rPr>
                <w:rFonts w:ascii="Arial" w:hAnsi="Arial" w:cs="Arial"/>
                <w:sz w:val="18"/>
                <w:szCs w:val="18"/>
              </w:rPr>
            </w:pPr>
          </w:p>
        </w:tc>
      </w:tr>
      <w:tr w:rsidR="00F377AC" w:rsidRPr="00535A53" w14:paraId="50E01A7A" w14:textId="77777777" w:rsidTr="00FA4EF9">
        <w:tc>
          <w:tcPr>
            <w:tcW w:w="3969" w:type="dxa"/>
            <w:tcBorders>
              <w:top w:val="nil"/>
              <w:left w:val="nil"/>
              <w:bottom w:val="nil"/>
              <w:right w:val="nil"/>
            </w:tcBorders>
          </w:tcPr>
          <w:p w14:paraId="5B8F57C4" w14:textId="77777777" w:rsidR="00F377AC" w:rsidRPr="00535A53" w:rsidRDefault="00F377AC" w:rsidP="00F377AC">
            <w:pPr>
              <w:ind w:left="-40"/>
              <w:jc w:val="both"/>
              <w:rPr>
                <w:rFonts w:ascii="Arial" w:hAnsi="Arial" w:cs="Arial"/>
                <w:b/>
                <w:bCs/>
                <w:sz w:val="18"/>
                <w:szCs w:val="18"/>
              </w:rPr>
            </w:pPr>
            <w:r w:rsidRPr="00535A53">
              <w:rPr>
                <w:rFonts w:ascii="Arial" w:hAnsi="Arial" w:cs="Arial"/>
                <w:b/>
                <w:bCs/>
                <w:sz w:val="18"/>
                <w:szCs w:val="18"/>
              </w:rPr>
              <w:t>Loans</w:t>
            </w:r>
          </w:p>
        </w:tc>
        <w:tc>
          <w:tcPr>
            <w:tcW w:w="1180" w:type="dxa"/>
            <w:tcBorders>
              <w:top w:val="nil"/>
              <w:left w:val="nil"/>
              <w:bottom w:val="nil"/>
              <w:right w:val="nil"/>
            </w:tcBorders>
            <w:shd w:val="clear" w:color="auto" w:fill="FAFAFA"/>
          </w:tcPr>
          <w:p w14:paraId="2526E308" w14:textId="77777777" w:rsidR="00F377AC" w:rsidRPr="00535A53" w:rsidRDefault="00F377AC" w:rsidP="00F377AC">
            <w:pPr>
              <w:spacing w:line="220" w:lineRule="exact"/>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5FE061CD" w14:textId="77777777" w:rsidR="00F377AC" w:rsidRPr="00535A53" w:rsidRDefault="00F377AC" w:rsidP="00F377AC">
            <w:pPr>
              <w:spacing w:line="220" w:lineRule="exact"/>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3E14E2A5" w14:textId="77777777" w:rsidR="00F377AC" w:rsidRPr="00535A53" w:rsidRDefault="00F377AC" w:rsidP="00F377AC">
            <w:pPr>
              <w:spacing w:line="220" w:lineRule="exact"/>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4247A05E" w14:textId="77777777" w:rsidR="00F377AC" w:rsidRPr="00535A53" w:rsidRDefault="00F377AC" w:rsidP="00F377AC">
            <w:pPr>
              <w:spacing w:line="220" w:lineRule="exact"/>
              <w:ind w:left="-40" w:right="-72"/>
              <w:jc w:val="right"/>
              <w:rPr>
                <w:rFonts w:ascii="Arial" w:hAnsi="Arial" w:cs="Arial"/>
                <w:sz w:val="18"/>
                <w:szCs w:val="18"/>
              </w:rPr>
            </w:pPr>
          </w:p>
        </w:tc>
      </w:tr>
      <w:tr w:rsidR="003B6D89" w:rsidRPr="00535A53" w14:paraId="587C3D93" w14:textId="77777777" w:rsidTr="00FA4EF9">
        <w:tc>
          <w:tcPr>
            <w:tcW w:w="3969" w:type="dxa"/>
            <w:tcBorders>
              <w:top w:val="nil"/>
              <w:left w:val="nil"/>
              <w:bottom w:val="nil"/>
              <w:right w:val="nil"/>
            </w:tcBorders>
          </w:tcPr>
          <w:p w14:paraId="40649C7A" w14:textId="77777777" w:rsidR="003B6D89" w:rsidRPr="00535A53" w:rsidRDefault="003B6D89" w:rsidP="003B6D89">
            <w:pPr>
              <w:ind w:left="-40"/>
              <w:jc w:val="both"/>
              <w:rPr>
                <w:rFonts w:ascii="Arial" w:hAnsi="Arial" w:cs="Arial"/>
                <w:spacing w:val="-2"/>
                <w:sz w:val="18"/>
                <w:szCs w:val="22"/>
                <w:lang w:val="en-GB"/>
              </w:rPr>
            </w:pPr>
            <w:r w:rsidRPr="00535A53">
              <w:rPr>
                <w:rFonts w:ascii="Arial" w:hAnsi="Arial" w:cs="Arial"/>
                <w:spacing w:val="-2"/>
                <w:sz w:val="18"/>
                <w:szCs w:val="22"/>
                <w:lang w:val="en-GB"/>
              </w:rPr>
              <w:t>As at 1 January 2020 - calculated under TFRS 9</w:t>
            </w:r>
          </w:p>
        </w:tc>
        <w:tc>
          <w:tcPr>
            <w:tcW w:w="1180" w:type="dxa"/>
            <w:tcBorders>
              <w:top w:val="nil"/>
              <w:left w:val="nil"/>
              <w:bottom w:val="nil"/>
              <w:right w:val="nil"/>
            </w:tcBorders>
            <w:shd w:val="clear" w:color="auto" w:fill="FAFAFA"/>
            <w:vAlign w:val="bottom"/>
          </w:tcPr>
          <w:p w14:paraId="6ED3CC35" w14:textId="77777777" w:rsidR="003B6D89" w:rsidRPr="00535A53" w:rsidRDefault="003B6D89" w:rsidP="003B6D89">
            <w:pPr>
              <w:ind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nil"/>
              <w:right w:val="nil"/>
            </w:tcBorders>
            <w:shd w:val="clear" w:color="auto" w:fill="FAFAFA"/>
            <w:vAlign w:val="bottom"/>
          </w:tcPr>
          <w:p w14:paraId="4E4E0FEE" w14:textId="77777777" w:rsidR="003B6D89" w:rsidRPr="00535A53" w:rsidRDefault="003B6D89" w:rsidP="003B6D89">
            <w:pPr>
              <w:ind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nil"/>
              <w:right w:val="nil"/>
            </w:tcBorders>
            <w:shd w:val="clear" w:color="auto" w:fill="FAFAFA"/>
          </w:tcPr>
          <w:p w14:paraId="23C5EEE9" w14:textId="77777777" w:rsidR="003B6D89" w:rsidRPr="00535A53" w:rsidRDefault="003B6D89" w:rsidP="003B6D89">
            <w:pPr>
              <w:ind w:right="-72"/>
              <w:jc w:val="right"/>
              <w:rPr>
                <w:rFonts w:ascii="Arial" w:hAnsi="Arial" w:cs="Arial"/>
                <w:sz w:val="18"/>
                <w:szCs w:val="18"/>
              </w:rPr>
            </w:pPr>
            <w:r w:rsidRPr="00535A53">
              <w:rPr>
                <w:rFonts w:ascii="Arial" w:hAnsi="Arial" w:cs="Arial"/>
                <w:sz w:val="18"/>
                <w:szCs w:val="18"/>
              </w:rPr>
              <w:t>5,325,390</w:t>
            </w:r>
          </w:p>
        </w:tc>
        <w:tc>
          <w:tcPr>
            <w:tcW w:w="1304" w:type="dxa"/>
            <w:tcBorders>
              <w:top w:val="nil"/>
              <w:left w:val="nil"/>
              <w:bottom w:val="nil"/>
              <w:right w:val="nil"/>
            </w:tcBorders>
            <w:shd w:val="clear" w:color="auto" w:fill="FAFAFA"/>
          </w:tcPr>
          <w:p w14:paraId="7B6B2520" w14:textId="77777777" w:rsidR="003B6D89" w:rsidRPr="00535A53" w:rsidRDefault="003B6D89" w:rsidP="003B6D89">
            <w:pPr>
              <w:ind w:right="-72"/>
              <w:jc w:val="right"/>
              <w:rPr>
                <w:rFonts w:ascii="Arial" w:hAnsi="Arial" w:cs="Arial"/>
                <w:sz w:val="18"/>
                <w:szCs w:val="18"/>
              </w:rPr>
            </w:pPr>
            <w:r w:rsidRPr="00535A53">
              <w:rPr>
                <w:rFonts w:ascii="Arial" w:hAnsi="Arial" w:cs="Arial"/>
                <w:sz w:val="18"/>
                <w:szCs w:val="18"/>
              </w:rPr>
              <w:t>5,325,390</w:t>
            </w:r>
          </w:p>
        </w:tc>
      </w:tr>
      <w:tr w:rsidR="003B6D89" w:rsidRPr="00535A53" w14:paraId="62BAFD66" w14:textId="77777777" w:rsidTr="00FA4EF9">
        <w:tc>
          <w:tcPr>
            <w:tcW w:w="3969" w:type="dxa"/>
            <w:tcBorders>
              <w:top w:val="nil"/>
              <w:left w:val="nil"/>
              <w:bottom w:val="nil"/>
              <w:right w:val="nil"/>
            </w:tcBorders>
          </w:tcPr>
          <w:p w14:paraId="31532178" w14:textId="77777777" w:rsidR="003B6D89" w:rsidRPr="00535A53" w:rsidRDefault="003B6D89" w:rsidP="003B6D89">
            <w:pPr>
              <w:ind w:left="-40"/>
              <w:jc w:val="both"/>
              <w:rPr>
                <w:rFonts w:ascii="Arial" w:hAnsi="Arial" w:cs="Arial"/>
                <w:sz w:val="18"/>
                <w:szCs w:val="18"/>
              </w:rPr>
            </w:pPr>
            <w:r w:rsidRPr="00535A53">
              <w:rPr>
                <w:rFonts w:ascii="Arial" w:hAnsi="Arial" w:cs="Arial"/>
                <w:sz w:val="18"/>
                <w:szCs w:val="18"/>
              </w:rPr>
              <w:t xml:space="preserve">Increase in loss allowance </w:t>
            </w:r>
            <w:proofErr w:type="spellStart"/>
            <w:r w:rsidRPr="00535A53">
              <w:rPr>
                <w:rFonts w:ascii="Arial" w:hAnsi="Arial" w:cs="Arial"/>
                <w:sz w:val="18"/>
                <w:szCs w:val="18"/>
              </w:rPr>
              <w:t>recognised</w:t>
            </w:r>
            <w:proofErr w:type="spellEnd"/>
            <w:r w:rsidRPr="00535A53">
              <w:rPr>
                <w:rFonts w:ascii="Arial" w:hAnsi="Arial" w:cs="Arial"/>
                <w:sz w:val="18"/>
                <w:szCs w:val="18"/>
              </w:rPr>
              <w:t xml:space="preserve"> in profit </w:t>
            </w:r>
            <w:r w:rsidRPr="00535A53">
              <w:rPr>
                <w:rFonts w:ascii="Arial" w:hAnsi="Arial" w:cs="Arial"/>
                <w:sz w:val="18"/>
                <w:szCs w:val="18"/>
              </w:rPr>
              <w:br/>
              <w:t xml:space="preserve">   or loss during the year</w:t>
            </w:r>
          </w:p>
        </w:tc>
        <w:tc>
          <w:tcPr>
            <w:tcW w:w="1180" w:type="dxa"/>
            <w:tcBorders>
              <w:top w:val="nil"/>
              <w:left w:val="nil"/>
              <w:bottom w:val="single" w:sz="4" w:space="0" w:color="auto"/>
              <w:right w:val="nil"/>
            </w:tcBorders>
            <w:shd w:val="clear" w:color="auto" w:fill="FAFAFA"/>
            <w:vAlign w:val="bottom"/>
          </w:tcPr>
          <w:p w14:paraId="5D37D61A" w14:textId="77777777" w:rsidR="003B6D89" w:rsidRPr="00535A53" w:rsidRDefault="003B6D89" w:rsidP="003B6D89">
            <w:pPr>
              <w:spacing w:line="220" w:lineRule="exact"/>
              <w:ind w:left="-40"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single" w:sz="4" w:space="0" w:color="auto"/>
              <w:right w:val="nil"/>
            </w:tcBorders>
            <w:shd w:val="clear" w:color="auto" w:fill="FAFAFA"/>
            <w:vAlign w:val="bottom"/>
          </w:tcPr>
          <w:p w14:paraId="421D97A9" w14:textId="77777777" w:rsidR="003B6D89" w:rsidRPr="00535A53" w:rsidRDefault="003B6D89" w:rsidP="003B6D89">
            <w:pPr>
              <w:spacing w:line="220" w:lineRule="exact"/>
              <w:ind w:left="-40"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single" w:sz="4" w:space="0" w:color="auto"/>
              <w:right w:val="nil"/>
            </w:tcBorders>
            <w:shd w:val="clear" w:color="auto" w:fill="FAFAFA"/>
            <w:vAlign w:val="bottom"/>
          </w:tcPr>
          <w:p w14:paraId="044FFDAC" w14:textId="77777777" w:rsidR="003B6D89" w:rsidRPr="00535A53" w:rsidRDefault="003B6D89" w:rsidP="003B6D89">
            <w:pPr>
              <w:spacing w:line="220" w:lineRule="exact"/>
              <w:ind w:left="-40"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single" w:sz="4" w:space="0" w:color="auto"/>
              <w:right w:val="nil"/>
            </w:tcBorders>
            <w:shd w:val="clear" w:color="auto" w:fill="FAFAFA"/>
            <w:vAlign w:val="bottom"/>
          </w:tcPr>
          <w:p w14:paraId="0BC369B5" w14:textId="77777777" w:rsidR="003B6D89" w:rsidRPr="00535A53" w:rsidRDefault="003B6D89" w:rsidP="003B6D89">
            <w:pPr>
              <w:spacing w:line="220" w:lineRule="exact"/>
              <w:ind w:left="-40" w:right="-72"/>
              <w:jc w:val="right"/>
              <w:rPr>
                <w:rFonts w:ascii="Arial" w:hAnsi="Arial" w:cs="Arial"/>
                <w:sz w:val="18"/>
                <w:szCs w:val="18"/>
              </w:rPr>
            </w:pPr>
            <w:r w:rsidRPr="00535A53">
              <w:rPr>
                <w:rFonts w:ascii="Arial" w:hAnsi="Arial" w:cs="Arial"/>
                <w:sz w:val="18"/>
                <w:szCs w:val="18"/>
              </w:rPr>
              <w:t>-</w:t>
            </w:r>
          </w:p>
        </w:tc>
      </w:tr>
      <w:tr w:rsidR="003B6D89" w:rsidRPr="00535A53" w14:paraId="4F4A6A8E" w14:textId="77777777" w:rsidTr="00FA4EF9">
        <w:tc>
          <w:tcPr>
            <w:tcW w:w="3969" w:type="dxa"/>
            <w:tcBorders>
              <w:top w:val="nil"/>
              <w:left w:val="nil"/>
              <w:bottom w:val="nil"/>
              <w:right w:val="nil"/>
            </w:tcBorders>
          </w:tcPr>
          <w:p w14:paraId="3A98182F" w14:textId="77777777" w:rsidR="003B6D89" w:rsidRPr="00535A53" w:rsidRDefault="003B6D89" w:rsidP="003B6D89">
            <w:pPr>
              <w:ind w:left="-40"/>
              <w:jc w:val="both"/>
              <w:rPr>
                <w:rFonts w:ascii="Arial" w:hAnsi="Arial" w:cs="Arial"/>
                <w:sz w:val="18"/>
                <w:szCs w:val="18"/>
              </w:rPr>
            </w:pPr>
          </w:p>
        </w:tc>
        <w:tc>
          <w:tcPr>
            <w:tcW w:w="1180" w:type="dxa"/>
            <w:tcBorders>
              <w:top w:val="single" w:sz="4" w:space="0" w:color="auto"/>
              <w:left w:val="nil"/>
              <w:bottom w:val="nil"/>
              <w:right w:val="nil"/>
            </w:tcBorders>
            <w:shd w:val="clear" w:color="auto" w:fill="FAFAFA"/>
          </w:tcPr>
          <w:p w14:paraId="77E48CA7" w14:textId="77777777" w:rsidR="003B6D89" w:rsidRPr="00535A53" w:rsidRDefault="003B6D89" w:rsidP="003B6D89">
            <w:pPr>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15F4CABF" w14:textId="77777777" w:rsidR="003B6D89" w:rsidRPr="00535A53" w:rsidRDefault="003B6D89" w:rsidP="003B6D89">
            <w:pPr>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6B12C066" w14:textId="77777777" w:rsidR="003B6D89" w:rsidRPr="00535A53" w:rsidRDefault="003B6D89" w:rsidP="003B6D89">
            <w:pPr>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496C000A" w14:textId="77777777" w:rsidR="003B6D89" w:rsidRPr="00535A53" w:rsidRDefault="003B6D89" w:rsidP="003B6D89">
            <w:pPr>
              <w:ind w:left="-40" w:right="-72"/>
              <w:jc w:val="right"/>
              <w:rPr>
                <w:rFonts w:ascii="Arial" w:hAnsi="Arial" w:cs="Arial"/>
                <w:sz w:val="18"/>
                <w:szCs w:val="18"/>
              </w:rPr>
            </w:pPr>
          </w:p>
        </w:tc>
      </w:tr>
      <w:tr w:rsidR="003B6D89" w:rsidRPr="00535A53" w14:paraId="5C6C888E" w14:textId="77777777" w:rsidTr="00FA4EF9">
        <w:tc>
          <w:tcPr>
            <w:tcW w:w="3969" w:type="dxa"/>
            <w:tcBorders>
              <w:top w:val="nil"/>
              <w:left w:val="nil"/>
              <w:bottom w:val="nil"/>
              <w:right w:val="nil"/>
            </w:tcBorders>
          </w:tcPr>
          <w:p w14:paraId="74E6AB24" w14:textId="77777777" w:rsidR="003B6D89" w:rsidRPr="00535A53" w:rsidRDefault="003B6D89" w:rsidP="003B6D89">
            <w:pPr>
              <w:ind w:left="-40"/>
              <w:jc w:val="both"/>
              <w:rPr>
                <w:rFonts w:ascii="Arial" w:hAnsi="Arial" w:cs="Arial"/>
                <w:sz w:val="18"/>
                <w:szCs w:val="18"/>
              </w:rPr>
            </w:pPr>
            <w:r w:rsidRPr="00535A53">
              <w:rPr>
                <w:rFonts w:ascii="Arial" w:hAnsi="Arial" w:cs="Arial"/>
                <w:sz w:val="18"/>
                <w:szCs w:val="22"/>
                <w:lang w:val="en-GB"/>
              </w:rPr>
              <w:t>As at 31 December 2020</w:t>
            </w:r>
          </w:p>
        </w:tc>
        <w:tc>
          <w:tcPr>
            <w:tcW w:w="1180" w:type="dxa"/>
            <w:tcBorders>
              <w:top w:val="nil"/>
              <w:left w:val="nil"/>
              <w:bottom w:val="single" w:sz="4" w:space="0" w:color="auto"/>
              <w:right w:val="nil"/>
            </w:tcBorders>
            <w:shd w:val="clear" w:color="auto" w:fill="FAFAFA"/>
          </w:tcPr>
          <w:p w14:paraId="504070F3" w14:textId="77777777" w:rsidR="003B6D89" w:rsidRPr="00535A53" w:rsidRDefault="003B6D89" w:rsidP="003B6D89">
            <w:pPr>
              <w:spacing w:line="220" w:lineRule="exact"/>
              <w:ind w:left="-40"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single" w:sz="4" w:space="0" w:color="auto"/>
              <w:right w:val="nil"/>
            </w:tcBorders>
            <w:shd w:val="clear" w:color="auto" w:fill="FAFAFA"/>
          </w:tcPr>
          <w:p w14:paraId="5339F145" w14:textId="77777777" w:rsidR="003B6D89" w:rsidRPr="00535A53" w:rsidRDefault="003B6D89" w:rsidP="003B6D89">
            <w:pPr>
              <w:spacing w:line="220" w:lineRule="exact"/>
              <w:ind w:left="-40" w:right="-72"/>
              <w:jc w:val="right"/>
              <w:rPr>
                <w:rFonts w:ascii="Arial" w:hAnsi="Arial" w:cs="Arial"/>
                <w:sz w:val="18"/>
                <w:szCs w:val="18"/>
              </w:rPr>
            </w:pPr>
            <w:r w:rsidRPr="00535A53">
              <w:rPr>
                <w:rFonts w:ascii="Arial" w:hAnsi="Arial" w:cs="Arial"/>
                <w:sz w:val="18"/>
                <w:szCs w:val="18"/>
              </w:rPr>
              <w:t>-</w:t>
            </w:r>
          </w:p>
        </w:tc>
        <w:tc>
          <w:tcPr>
            <w:tcW w:w="1304" w:type="dxa"/>
            <w:tcBorders>
              <w:top w:val="nil"/>
              <w:left w:val="nil"/>
              <w:bottom w:val="single" w:sz="4" w:space="0" w:color="auto"/>
              <w:right w:val="nil"/>
            </w:tcBorders>
            <w:shd w:val="clear" w:color="auto" w:fill="FAFAFA"/>
          </w:tcPr>
          <w:p w14:paraId="70E9B97B" w14:textId="77777777" w:rsidR="003B6D89" w:rsidRPr="00535A53" w:rsidRDefault="003B6D89" w:rsidP="003B6D89">
            <w:pPr>
              <w:spacing w:line="220" w:lineRule="exact"/>
              <w:ind w:left="-40" w:right="-72"/>
              <w:jc w:val="right"/>
              <w:rPr>
                <w:rFonts w:ascii="Arial" w:hAnsi="Arial" w:cs="Arial"/>
                <w:sz w:val="18"/>
                <w:szCs w:val="18"/>
              </w:rPr>
            </w:pPr>
            <w:r w:rsidRPr="00535A53">
              <w:rPr>
                <w:rFonts w:ascii="Arial" w:hAnsi="Arial" w:cs="Arial"/>
                <w:sz w:val="18"/>
                <w:szCs w:val="18"/>
              </w:rPr>
              <w:t>5,325,390</w:t>
            </w:r>
          </w:p>
        </w:tc>
        <w:tc>
          <w:tcPr>
            <w:tcW w:w="1304" w:type="dxa"/>
            <w:tcBorders>
              <w:top w:val="nil"/>
              <w:left w:val="nil"/>
              <w:bottom w:val="single" w:sz="4" w:space="0" w:color="auto"/>
              <w:right w:val="nil"/>
            </w:tcBorders>
            <w:shd w:val="clear" w:color="auto" w:fill="FAFAFA"/>
          </w:tcPr>
          <w:p w14:paraId="517DA695" w14:textId="77777777" w:rsidR="003B6D89" w:rsidRPr="00535A53" w:rsidRDefault="003B6D89" w:rsidP="003B6D89">
            <w:pPr>
              <w:spacing w:line="220" w:lineRule="exact"/>
              <w:ind w:left="-40" w:right="-72"/>
              <w:jc w:val="right"/>
              <w:rPr>
                <w:rFonts w:ascii="Arial" w:hAnsi="Arial" w:cs="Arial"/>
                <w:sz w:val="18"/>
                <w:szCs w:val="18"/>
              </w:rPr>
            </w:pPr>
            <w:r w:rsidRPr="00535A53">
              <w:rPr>
                <w:rFonts w:ascii="Arial" w:hAnsi="Arial" w:cs="Arial"/>
                <w:sz w:val="18"/>
                <w:szCs w:val="18"/>
              </w:rPr>
              <w:t>5,325,390</w:t>
            </w:r>
          </w:p>
        </w:tc>
      </w:tr>
    </w:tbl>
    <w:p w14:paraId="4ABF950A" w14:textId="77777777" w:rsidR="00B5635B" w:rsidRPr="00535A53" w:rsidRDefault="00B5635B" w:rsidP="00B5635B">
      <w:pPr>
        <w:tabs>
          <w:tab w:val="right" w:pos="7200"/>
          <w:tab w:val="right" w:pos="8540"/>
        </w:tabs>
        <w:rPr>
          <w:rFonts w:ascii="Arial" w:hAnsi="Arial" w:cs="Arial"/>
          <w:spacing w:val="-4"/>
          <w:sz w:val="20"/>
          <w:szCs w:val="20"/>
        </w:rPr>
      </w:pPr>
    </w:p>
    <w:p w14:paraId="32C5783A" w14:textId="77777777" w:rsidR="00B5635B" w:rsidRPr="00535A53" w:rsidRDefault="00B5635B" w:rsidP="00B5635B">
      <w:pPr>
        <w:widowControl/>
        <w:overflowPunct/>
        <w:autoSpaceDE/>
        <w:autoSpaceDN/>
        <w:adjustRightInd/>
        <w:ind w:left="540" w:hanging="540"/>
        <w:textAlignment w:val="auto"/>
        <w:rPr>
          <w:rFonts w:ascii="Arial" w:hAnsi="Arial" w:cs="Arial"/>
          <w:sz w:val="20"/>
          <w:szCs w:val="20"/>
          <w:lang w:val="en-GB"/>
        </w:rPr>
      </w:pPr>
    </w:p>
    <w:tbl>
      <w:tblPr>
        <w:tblW w:w="0" w:type="auto"/>
        <w:tblInd w:w="108" w:type="dxa"/>
        <w:shd w:val="clear" w:color="auto" w:fill="FFA543"/>
        <w:tblLook w:val="04A0" w:firstRow="1" w:lastRow="0" w:firstColumn="1" w:lastColumn="0" w:noHBand="0" w:noVBand="1"/>
      </w:tblPr>
      <w:tblGrid>
        <w:gridCol w:w="9043"/>
      </w:tblGrid>
      <w:tr w:rsidR="00B5635B" w:rsidRPr="00535A53" w14:paraId="4F53A228" w14:textId="77777777" w:rsidTr="009C00A8">
        <w:trPr>
          <w:trHeight w:val="389"/>
        </w:trPr>
        <w:tc>
          <w:tcPr>
            <w:tcW w:w="9043" w:type="dxa"/>
            <w:shd w:val="clear" w:color="auto" w:fill="FFA543"/>
            <w:vAlign w:val="center"/>
          </w:tcPr>
          <w:p w14:paraId="5CA20982"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16</w:t>
            </w:r>
            <w:r w:rsidRPr="00535A53">
              <w:rPr>
                <w:rFonts w:ascii="Arial" w:eastAsia="Arial Unicode MS" w:hAnsi="Arial" w:cs="Arial"/>
                <w:b/>
                <w:bCs/>
                <w:color w:val="FFFFFF"/>
                <w:sz w:val="20"/>
                <w:szCs w:val="20"/>
              </w:rPr>
              <w:tab/>
              <w:t>Allowance for doubtful accounts</w:t>
            </w:r>
          </w:p>
        </w:tc>
      </w:tr>
    </w:tbl>
    <w:p w14:paraId="5680C1E1" w14:textId="77777777" w:rsidR="00B5635B" w:rsidRPr="00535A53" w:rsidRDefault="00B5635B" w:rsidP="00B5635B">
      <w:pPr>
        <w:tabs>
          <w:tab w:val="left" w:pos="1440"/>
          <w:tab w:val="left" w:pos="2160"/>
          <w:tab w:val="right" w:pos="7920"/>
        </w:tabs>
        <w:jc w:val="both"/>
        <w:rPr>
          <w:rFonts w:ascii="Arial" w:hAnsi="Arial" w:cs="Arial"/>
          <w:sz w:val="20"/>
          <w:szCs w:val="20"/>
        </w:rPr>
      </w:pPr>
    </w:p>
    <w:tbl>
      <w:tblPr>
        <w:tblW w:w="0" w:type="auto"/>
        <w:tblInd w:w="18" w:type="dxa"/>
        <w:tblLayout w:type="fixed"/>
        <w:tblLook w:val="0000" w:firstRow="0" w:lastRow="0" w:firstColumn="0" w:lastColumn="0" w:noHBand="0" w:noVBand="0"/>
      </w:tblPr>
      <w:tblGrid>
        <w:gridCol w:w="7589"/>
        <w:gridCol w:w="1559"/>
      </w:tblGrid>
      <w:tr w:rsidR="00B5635B" w:rsidRPr="00535A53" w14:paraId="350CC96E" w14:textId="77777777" w:rsidTr="0050669D">
        <w:trPr>
          <w:trHeight w:val="20"/>
        </w:trPr>
        <w:tc>
          <w:tcPr>
            <w:tcW w:w="7589" w:type="dxa"/>
            <w:vAlign w:val="bottom"/>
          </w:tcPr>
          <w:p w14:paraId="249ABD6A" w14:textId="77777777" w:rsidR="00B5635B" w:rsidRPr="00535A53" w:rsidRDefault="00B5635B" w:rsidP="009C00A8">
            <w:pPr>
              <w:tabs>
                <w:tab w:val="left" w:pos="2880"/>
                <w:tab w:val="right" w:pos="5040"/>
                <w:tab w:val="right" w:pos="6390"/>
                <w:tab w:val="right" w:pos="8190"/>
              </w:tabs>
              <w:ind w:left="-14" w:right="-43"/>
              <w:rPr>
                <w:rFonts w:ascii="Arial" w:hAnsi="Arial" w:cs="Arial"/>
                <w:sz w:val="20"/>
                <w:szCs w:val="20"/>
              </w:rPr>
            </w:pPr>
          </w:p>
        </w:tc>
        <w:tc>
          <w:tcPr>
            <w:tcW w:w="1559" w:type="dxa"/>
            <w:tcBorders>
              <w:top w:val="single" w:sz="4" w:space="0" w:color="auto"/>
            </w:tcBorders>
            <w:shd w:val="clear" w:color="auto" w:fill="auto"/>
            <w:vAlign w:val="bottom"/>
          </w:tcPr>
          <w:p w14:paraId="5F615BD4"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14740380" w14:textId="77777777" w:rsidTr="009C00A8">
        <w:trPr>
          <w:trHeight w:val="20"/>
        </w:trPr>
        <w:tc>
          <w:tcPr>
            <w:tcW w:w="7589" w:type="dxa"/>
            <w:vAlign w:val="bottom"/>
          </w:tcPr>
          <w:p w14:paraId="46984CA3" w14:textId="77777777" w:rsidR="00B5635B" w:rsidRPr="00535A53" w:rsidRDefault="00B5635B" w:rsidP="009C00A8">
            <w:pPr>
              <w:tabs>
                <w:tab w:val="left" w:pos="2880"/>
                <w:tab w:val="right" w:pos="5040"/>
                <w:tab w:val="right" w:pos="6390"/>
                <w:tab w:val="right" w:pos="8190"/>
              </w:tabs>
              <w:ind w:left="-14" w:right="-43"/>
              <w:rPr>
                <w:rFonts w:ascii="Arial" w:hAnsi="Arial" w:cs="Arial"/>
                <w:sz w:val="20"/>
                <w:szCs w:val="20"/>
              </w:rPr>
            </w:pPr>
          </w:p>
        </w:tc>
        <w:tc>
          <w:tcPr>
            <w:tcW w:w="1559" w:type="dxa"/>
            <w:tcBorders>
              <w:bottom w:val="single" w:sz="4" w:space="0" w:color="auto"/>
            </w:tcBorders>
            <w:vAlign w:val="bottom"/>
          </w:tcPr>
          <w:p w14:paraId="5BC0F496"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rPr>
              <w:t>Baht</w:t>
            </w:r>
          </w:p>
        </w:tc>
      </w:tr>
      <w:tr w:rsidR="00B5635B" w:rsidRPr="00535A53" w14:paraId="6BED2B78" w14:textId="77777777" w:rsidTr="009C00A8">
        <w:trPr>
          <w:trHeight w:val="20"/>
        </w:trPr>
        <w:tc>
          <w:tcPr>
            <w:tcW w:w="7589" w:type="dxa"/>
            <w:vAlign w:val="bottom"/>
          </w:tcPr>
          <w:p w14:paraId="41B6F348" w14:textId="77777777" w:rsidR="00B5635B" w:rsidRPr="00535A53" w:rsidRDefault="00B5635B" w:rsidP="009C00A8">
            <w:pPr>
              <w:ind w:left="-14"/>
              <w:rPr>
                <w:rFonts w:ascii="Arial" w:hAnsi="Arial" w:cs="Arial"/>
                <w:snapToGrid w:val="0"/>
                <w:sz w:val="20"/>
                <w:szCs w:val="20"/>
                <w:cs/>
                <w:lang w:val="th-TH"/>
              </w:rPr>
            </w:pPr>
          </w:p>
        </w:tc>
        <w:tc>
          <w:tcPr>
            <w:tcW w:w="1559" w:type="dxa"/>
            <w:tcBorders>
              <w:top w:val="single" w:sz="4" w:space="0" w:color="auto"/>
            </w:tcBorders>
            <w:vAlign w:val="bottom"/>
          </w:tcPr>
          <w:p w14:paraId="229FEA53" w14:textId="77777777" w:rsidR="00B5635B" w:rsidRPr="00535A53" w:rsidRDefault="00B5635B" w:rsidP="009C00A8">
            <w:pPr>
              <w:ind w:right="-72"/>
              <w:jc w:val="right"/>
              <w:rPr>
                <w:rFonts w:ascii="Arial" w:hAnsi="Arial" w:cs="Arial"/>
                <w:sz w:val="20"/>
                <w:szCs w:val="20"/>
                <w:cs/>
              </w:rPr>
            </w:pPr>
          </w:p>
        </w:tc>
      </w:tr>
      <w:tr w:rsidR="00B5635B" w:rsidRPr="00535A53" w14:paraId="48282F8F" w14:textId="77777777" w:rsidTr="009C00A8">
        <w:trPr>
          <w:trHeight w:val="20"/>
        </w:trPr>
        <w:tc>
          <w:tcPr>
            <w:tcW w:w="7589" w:type="dxa"/>
            <w:vAlign w:val="bottom"/>
          </w:tcPr>
          <w:p w14:paraId="04A99914" w14:textId="77777777" w:rsidR="00B5635B" w:rsidRPr="00535A53" w:rsidRDefault="00B5635B" w:rsidP="009C00A8">
            <w:pPr>
              <w:widowControl/>
              <w:ind w:left="-14" w:right="-43"/>
              <w:rPr>
                <w:rFonts w:ascii="Arial" w:hAnsi="Arial" w:cs="Arial"/>
                <w:b/>
                <w:bCs/>
                <w:sz w:val="20"/>
                <w:szCs w:val="20"/>
              </w:rPr>
            </w:pPr>
            <w:r w:rsidRPr="00535A53">
              <w:rPr>
                <w:rFonts w:ascii="Arial" w:hAnsi="Arial" w:cs="Arial"/>
                <w:b/>
                <w:bCs/>
                <w:sz w:val="20"/>
                <w:szCs w:val="20"/>
              </w:rPr>
              <w:t>Securities and derivatives business receivables</w:t>
            </w:r>
          </w:p>
        </w:tc>
        <w:tc>
          <w:tcPr>
            <w:tcW w:w="1559" w:type="dxa"/>
            <w:vAlign w:val="bottom"/>
          </w:tcPr>
          <w:p w14:paraId="796238C1" w14:textId="77777777" w:rsidR="00B5635B" w:rsidRPr="00535A53" w:rsidRDefault="00B5635B" w:rsidP="009C00A8">
            <w:pPr>
              <w:ind w:right="-72"/>
              <w:jc w:val="right"/>
              <w:rPr>
                <w:rFonts w:ascii="Arial" w:hAnsi="Arial" w:cs="Arial"/>
                <w:sz w:val="20"/>
                <w:szCs w:val="20"/>
              </w:rPr>
            </w:pPr>
          </w:p>
        </w:tc>
      </w:tr>
      <w:tr w:rsidR="00B5635B" w:rsidRPr="00535A53" w14:paraId="1A12E4CD" w14:textId="77777777" w:rsidTr="009C00A8">
        <w:trPr>
          <w:trHeight w:val="20"/>
        </w:trPr>
        <w:tc>
          <w:tcPr>
            <w:tcW w:w="7589" w:type="dxa"/>
            <w:vAlign w:val="bottom"/>
          </w:tcPr>
          <w:p w14:paraId="48B56D12"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Beginning balance for the year</w:t>
            </w:r>
          </w:p>
        </w:tc>
        <w:tc>
          <w:tcPr>
            <w:tcW w:w="1559" w:type="dxa"/>
            <w:vAlign w:val="bottom"/>
          </w:tcPr>
          <w:p w14:paraId="7326297F"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7,591,515</w:t>
            </w:r>
          </w:p>
        </w:tc>
      </w:tr>
      <w:tr w:rsidR="00B5635B" w:rsidRPr="00535A53" w14:paraId="4AF78913" w14:textId="77777777" w:rsidTr="009C00A8">
        <w:trPr>
          <w:trHeight w:val="20"/>
        </w:trPr>
        <w:tc>
          <w:tcPr>
            <w:tcW w:w="7589" w:type="dxa"/>
            <w:vAlign w:val="bottom"/>
          </w:tcPr>
          <w:p w14:paraId="61E04318"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Increase (decrease) in allowance for doubtful accounts</w:t>
            </w:r>
          </w:p>
        </w:tc>
        <w:tc>
          <w:tcPr>
            <w:tcW w:w="1559" w:type="dxa"/>
            <w:tcBorders>
              <w:bottom w:val="single" w:sz="4" w:space="0" w:color="auto"/>
            </w:tcBorders>
            <w:vAlign w:val="bottom"/>
          </w:tcPr>
          <w:p w14:paraId="737AD984"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(131,534)</w:t>
            </w:r>
          </w:p>
        </w:tc>
      </w:tr>
      <w:tr w:rsidR="00B5635B" w:rsidRPr="00535A53" w14:paraId="222500EF" w14:textId="77777777" w:rsidTr="009C00A8">
        <w:trPr>
          <w:trHeight w:val="20"/>
        </w:trPr>
        <w:tc>
          <w:tcPr>
            <w:tcW w:w="7589" w:type="dxa"/>
            <w:vAlign w:val="bottom"/>
          </w:tcPr>
          <w:p w14:paraId="15527BF1" w14:textId="77777777" w:rsidR="00B5635B" w:rsidRPr="00535A53" w:rsidRDefault="00B5635B" w:rsidP="009C00A8">
            <w:pPr>
              <w:ind w:left="-14"/>
              <w:rPr>
                <w:rFonts w:ascii="Arial" w:hAnsi="Arial" w:cs="Arial"/>
                <w:snapToGrid w:val="0"/>
                <w:sz w:val="20"/>
                <w:szCs w:val="20"/>
                <w:cs/>
                <w:lang w:val="th-TH"/>
              </w:rPr>
            </w:pPr>
          </w:p>
        </w:tc>
        <w:tc>
          <w:tcPr>
            <w:tcW w:w="1559" w:type="dxa"/>
            <w:tcBorders>
              <w:top w:val="single" w:sz="4" w:space="0" w:color="auto"/>
            </w:tcBorders>
            <w:vAlign w:val="bottom"/>
          </w:tcPr>
          <w:p w14:paraId="18697E75" w14:textId="77777777" w:rsidR="00B5635B" w:rsidRPr="00535A53" w:rsidRDefault="00B5635B" w:rsidP="009C00A8">
            <w:pPr>
              <w:ind w:right="-72"/>
              <w:jc w:val="right"/>
              <w:rPr>
                <w:rFonts w:ascii="Arial" w:hAnsi="Arial" w:cs="Arial"/>
                <w:sz w:val="20"/>
                <w:szCs w:val="20"/>
                <w:cs/>
              </w:rPr>
            </w:pPr>
          </w:p>
        </w:tc>
      </w:tr>
      <w:tr w:rsidR="00B5635B" w:rsidRPr="00535A53" w14:paraId="2226FAAB" w14:textId="77777777" w:rsidTr="009C00A8">
        <w:trPr>
          <w:trHeight w:val="20"/>
        </w:trPr>
        <w:tc>
          <w:tcPr>
            <w:tcW w:w="7589" w:type="dxa"/>
            <w:vAlign w:val="bottom"/>
          </w:tcPr>
          <w:p w14:paraId="00A18DAC"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Ending balance for the year</w:t>
            </w:r>
          </w:p>
        </w:tc>
        <w:tc>
          <w:tcPr>
            <w:tcW w:w="1559" w:type="dxa"/>
            <w:tcBorders>
              <w:bottom w:val="single" w:sz="4" w:space="0" w:color="auto"/>
            </w:tcBorders>
            <w:vAlign w:val="bottom"/>
          </w:tcPr>
          <w:p w14:paraId="50C49F7A"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7,459,981</w:t>
            </w:r>
          </w:p>
        </w:tc>
      </w:tr>
      <w:tr w:rsidR="00B5635B" w:rsidRPr="00535A53" w14:paraId="4B65F0DE" w14:textId="77777777" w:rsidTr="009C00A8">
        <w:trPr>
          <w:trHeight w:val="20"/>
        </w:trPr>
        <w:tc>
          <w:tcPr>
            <w:tcW w:w="7589" w:type="dxa"/>
            <w:vAlign w:val="bottom"/>
          </w:tcPr>
          <w:p w14:paraId="4C6B2DEA" w14:textId="77777777" w:rsidR="00B5635B" w:rsidRPr="00535A53" w:rsidRDefault="00B5635B" w:rsidP="009C00A8">
            <w:pPr>
              <w:widowControl/>
              <w:ind w:left="-14" w:right="-43"/>
              <w:rPr>
                <w:rFonts w:ascii="Arial" w:hAnsi="Arial" w:cs="Arial"/>
                <w:sz w:val="20"/>
                <w:szCs w:val="20"/>
              </w:rPr>
            </w:pPr>
          </w:p>
        </w:tc>
        <w:tc>
          <w:tcPr>
            <w:tcW w:w="1559" w:type="dxa"/>
            <w:tcBorders>
              <w:top w:val="single" w:sz="4" w:space="0" w:color="auto"/>
            </w:tcBorders>
            <w:vAlign w:val="bottom"/>
          </w:tcPr>
          <w:p w14:paraId="46CD41E6" w14:textId="77777777" w:rsidR="00B5635B" w:rsidRPr="00535A53" w:rsidRDefault="00B5635B" w:rsidP="009C00A8">
            <w:pPr>
              <w:ind w:right="-72"/>
              <w:jc w:val="right"/>
              <w:rPr>
                <w:rFonts w:ascii="Arial" w:hAnsi="Arial" w:cs="Arial"/>
                <w:sz w:val="20"/>
                <w:szCs w:val="20"/>
              </w:rPr>
            </w:pPr>
          </w:p>
        </w:tc>
      </w:tr>
      <w:tr w:rsidR="00B5635B" w:rsidRPr="00535A53" w14:paraId="177F2244" w14:textId="77777777" w:rsidTr="009C00A8">
        <w:trPr>
          <w:trHeight w:val="20"/>
        </w:trPr>
        <w:tc>
          <w:tcPr>
            <w:tcW w:w="7589" w:type="dxa"/>
            <w:vAlign w:val="bottom"/>
          </w:tcPr>
          <w:p w14:paraId="20D64619" w14:textId="77777777" w:rsidR="00B5635B" w:rsidRPr="00535A53" w:rsidRDefault="00B5635B" w:rsidP="009C00A8">
            <w:pPr>
              <w:widowControl/>
              <w:ind w:left="-14" w:right="-43"/>
              <w:rPr>
                <w:rFonts w:ascii="Arial" w:hAnsi="Arial" w:cs="Arial"/>
                <w:b/>
                <w:bCs/>
                <w:sz w:val="20"/>
                <w:szCs w:val="20"/>
              </w:rPr>
            </w:pPr>
            <w:r w:rsidRPr="00535A53">
              <w:rPr>
                <w:rFonts w:ascii="Arial" w:hAnsi="Arial" w:cs="Arial"/>
                <w:b/>
                <w:bCs/>
                <w:sz w:val="20"/>
                <w:szCs w:val="20"/>
              </w:rPr>
              <w:t>Loans</w:t>
            </w:r>
          </w:p>
        </w:tc>
        <w:tc>
          <w:tcPr>
            <w:tcW w:w="1559" w:type="dxa"/>
            <w:vAlign w:val="bottom"/>
          </w:tcPr>
          <w:p w14:paraId="574BF191" w14:textId="77777777" w:rsidR="00B5635B" w:rsidRPr="00535A53" w:rsidRDefault="00B5635B" w:rsidP="009C00A8">
            <w:pPr>
              <w:ind w:right="-72"/>
              <w:jc w:val="right"/>
              <w:rPr>
                <w:rFonts w:ascii="Arial" w:hAnsi="Arial" w:cs="Arial"/>
                <w:sz w:val="20"/>
                <w:szCs w:val="20"/>
              </w:rPr>
            </w:pPr>
          </w:p>
        </w:tc>
      </w:tr>
      <w:tr w:rsidR="00B5635B" w:rsidRPr="00535A53" w14:paraId="0E9F2536" w14:textId="77777777" w:rsidTr="009C00A8">
        <w:trPr>
          <w:trHeight w:val="20"/>
        </w:trPr>
        <w:tc>
          <w:tcPr>
            <w:tcW w:w="7589" w:type="dxa"/>
            <w:vAlign w:val="bottom"/>
          </w:tcPr>
          <w:p w14:paraId="03525556"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Beginning balance for the year</w:t>
            </w:r>
          </w:p>
        </w:tc>
        <w:tc>
          <w:tcPr>
            <w:tcW w:w="1559" w:type="dxa"/>
            <w:vAlign w:val="bottom"/>
          </w:tcPr>
          <w:p w14:paraId="08A0746D"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5,325,390</w:t>
            </w:r>
          </w:p>
        </w:tc>
      </w:tr>
      <w:tr w:rsidR="00B5635B" w:rsidRPr="00535A53" w14:paraId="5B849ADC" w14:textId="77777777" w:rsidTr="009C00A8">
        <w:trPr>
          <w:trHeight w:val="20"/>
        </w:trPr>
        <w:tc>
          <w:tcPr>
            <w:tcW w:w="7589" w:type="dxa"/>
            <w:vAlign w:val="bottom"/>
          </w:tcPr>
          <w:p w14:paraId="0A634827"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Increase (decrease) in allowance for doubtful accounts</w:t>
            </w:r>
          </w:p>
        </w:tc>
        <w:tc>
          <w:tcPr>
            <w:tcW w:w="1559" w:type="dxa"/>
            <w:tcBorders>
              <w:bottom w:val="single" w:sz="4" w:space="0" w:color="auto"/>
            </w:tcBorders>
            <w:vAlign w:val="bottom"/>
          </w:tcPr>
          <w:p w14:paraId="1DD3A599"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r>
      <w:tr w:rsidR="00B5635B" w:rsidRPr="00535A53" w14:paraId="0BC22DC9" w14:textId="77777777" w:rsidTr="009C00A8">
        <w:trPr>
          <w:trHeight w:val="20"/>
        </w:trPr>
        <w:tc>
          <w:tcPr>
            <w:tcW w:w="7589" w:type="dxa"/>
            <w:vAlign w:val="bottom"/>
          </w:tcPr>
          <w:p w14:paraId="0935DBEE" w14:textId="77777777" w:rsidR="00B5635B" w:rsidRPr="00535A53" w:rsidRDefault="00B5635B" w:rsidP="009C00A8">
            <w:pPr>
              <w:ind w:left="-14"/>
              <w:rPr>
                <w:rFonts w:ascii="Arial" w:hAnsi="Arial" w:cs="Arial"/>
                <w:snapToGrid w:val="0"/>
                <w:sz w:val="20"/>
                <w:szCs w:val="20"/>
                <w:cs/>
                <w:lang w:val="th-TH"/>
              </w:rPr>
            </w:pPr>
          </w:p>
        </w:tc>
        <w:tc>
          <w:tcPr>
            <w:tcW w:w="1559" w:type="dxa"/>
            <w:tcBorders>
              <w:top w:val="single" w:sz="4" w:space="0" w:color="auto"/>
            </w:tcBorders>
            <w:vAlign w:val="bottom"/>
          </w:tcPr>
          <w:p w14:paraId="7242E7C4" w14:textId="77777777" w:rsidR="00B5635B" w:rsidRPr="00535A53" w:rsidRDefault="00B5635B" w:rsidP="009C00A8">
            <w:pPr>
              <w:ind w:right="-72"/>
              <w:jc w:val="right"/>
              <w:rPr>
                <w:rFonts w:ascii="Arial" w:hAnsi="Arial" w:cs="Arial"/>
                <w:sz w:val="20"/>
                <w:szCs w:val="20"/>
                <w:cs/>
              </w:rPr>
            </w:pPr>
          </w:p>
        </w:tc>
      </w:tr>
      <w:tr w:rsidR="00B5635B" w:rsidRPr="00535A53" w14:paraId="1138AC12" w14:textId="77777777" w:rsidTr="009C00A8">
        <w:trPr>
          <w:trHeight w:val="20"/>
        </w:trPr>
        <w:tc>
          <w:tcPr>
            <w:tcW w:w="7589" w:type="dxa"/>
            <w:vAlign w:val="bottom"/>
          </w:tcPr>
          <w:p w14:paraId="33633AEE"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Ending balance for the year</w:t>
            </w:r>
          </w:p>
        </w:tc>
        <w:tc>
          <w:tcPr>
            <w:tcW w:w="1559" w:type="dxa"/>
            <w:tcBorders>
              <w:bottom w:val="single" w:sz="4" w:space="0" w:color="auto"/>
            </w:tcBorders>
            <w:vAlign w:val="bottom"/>
          </w:tcPr>
          <w:p w14:paraId="00D89E2C"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5,325,390</w:t>
            </w:r>
          </w:p>
        </w:tc>
      </w:tr>
    </w:tbl>
    <w:p w14:paraId="462DD6DA" w14:textId="77777777" w:rsidR="00B5635B" w:rsidRPr="00535A53" w:rsidRDefault="00B5635B" w:rsidP="00BE273C">
      <w:pPr>
        <w:rPr>
          <w:rFonts w:ascii="Arial" w:hAnsi="Arial" w:cs="Arial"/>
          <w:sz w:val="20"/>
          <w:szCs w:val="20"/>
          <w:lang w:val="en-GB"/>
        </w:rPr>
      </w:pPr>
    </w:p>
    <w:p w14:paraId="679843E5" w14:textId="77777777" w:rsidR="00261FA5" w:rsidRPr="00535A53" w:rsidRDefault="00261FA5">
      <w:pPr>
        <w:widowControl/>
        <w:overflowPunct/>
        <w:autoSpaceDE/>
        <w:autoSpaceDN/>
        <w:adjustRightInd/>
        <w:textAlignment w:val="auto"/>
        <w:rPr>
          <w:rFonts w:ascii="Arial" w:hAnsi="Arial" w:cs="Arial"/>
          <w:sz w:val="20"/>
          <w:szCs w:val="16"/>
          <w:lang w:val="en-GB"/>
        </w:rPr>
      </w:pPr>
      <w:r w:rsidRPr="00535A53">
        <w:rPr>
          <w:rFonts w:ascii="Arial" w:hAnsi="Arial" w:cs="Arial"/>
          <w:sz w:val="20"/>
          <w:szCs w:val="20"/>
          <w:lang w:val="en-GB"/>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3AC1059E" w14:textId="77777777" w:rsidTr="009C00A8">
        <w:trPr>
          <w:trHeight w:val="389"/>
        </w:trPr>
        <w:tc>
          <w:tcPr>
            <w:tcW w:w="9043" w:type="dxa"/>
            <w:shd w:val="clear" w:color="auto" w:fill="FFA543"/>
            <w:vAlign w:val="center"/>
          </w:tcPr>
          <w:p w14:paraId="5771907E"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16"/>
                <w:lang w:val="en-GB"/>
              </w:rPr>
              <w:br w:type="page"/>
            </w: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17</w:t>
            </w:r>
            <w:r w:rsidRPr="00535A53">
              <w:rPr>
                <w:rFonts w:ascii="Arial" w:eastAsia="Arial Unicode MS" w:hAnsi="Arial" w:cs="Arial"/>
                <w:b/>
                <w:bCs/>
                <w:color w:val="FFFFFF"/>
                <w:sz w:val="20"/>
                <w:szCs w:val="20"/>
              </w:rPr>
              <w:tab/>
              <w:t>Equipment</w:t>
            </w:r>
          </w:p>
        </w:tc>
      </w:tr>
    </w:tbl>
    <w:p w14:paraId="1A01620E" w14:textId="77777777" w:rsidR="00B5635B" w:rsidRPr="00535A53" w:rsidRDefault="00B5635B" w:rsidP="00B5635B">
      <w:pPr>
        <w:tabs>
          <w:tab w:val="right" w:pos="7200"/>
          <w:tab w:val="right" w:pos="8540"/>
        </w:tabs>
        <w:ind w:left="547" w:hanging="547"/>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3150"/>
        <w:gridCol w:w="1152"/>
        <w:gridCol w:w="1152"/>
        <w:gridCol w:w="1152"/>
        <w:gridCol w:w="1267"/>
        <w:gridCol w:w="1152"/>
      </w:tblGrid>
      <w:tr w:rsidR="00B5635B" w:rsidRPr="00535A53" w14:paraId="32CCBA56" w14:textId="77777777" w:rsidTr="009C00A8">
        <w:trPr>
          <w:trHeight w:val="20"/>
        </w:trPr>
        <w:tc>
          <w:tcPr>
            <w:tcW w:w="3150" w:type="dxa"/>
            <w:shd w:val="clear" w:color="auto" w:fill="auto"/>
          </w:tcPr>
          <w:p w14:paraId="421B7CE4" w14:textId="77777777" w:rsidR="00B5635B" w:rsidRPr="00535A53" w:rsidRDefault="00B5635B" w:rsidP="004C1530">
            <w:pPr>
              <w:tabs>
                <w:tab w:val="left" w:pos="855"/>
              </w:tabs>
              <w:ind w:left="-105" w:right="9"/>
              <w:rPr>
                <w:rFonts w:ascii="Arial" w:hAnsi="Arial" w:cs="Arial"/>
                <w:b/>
                <w:bCs/>
                <w:sz w:val="16"/>
                <w:szCs w:val="16"/>
              </w:rPr>
            </w:pPr>
          </w:p>
        </w:tc>
        <w:tc>
          <w:tcPr>
            <w:tcW w:w="1152" w:type="dxa"/>
            <w:tcBorders>
              <w:top w:val="single" w:sz="4" w:space="0" w:color="auto"/>
            </w:tcBorders>
            <w:shd w:val="clear" w:color="auto" w:fill="auto"/>
            <w:vAlign w:val="bottom"/>
          </w:tcPr>
          <w:p w14:paraId="33930D72" w14:textId="77777777" w:rsidR="00B5635B" w:rsidRPr="00535A53" w:rsidRDefault="00B5635B" w:rsidP="009C00A8">
            <w:pPr>
              <w:pStyle w:val="a0"/>
              <w:ind w:right="-72"/>
              <w:jc w:val="right"/>
              <w:rPr>
                <w:rFonts w:ascii="Arial" w:hAnsi="Arial" w:cs="Arial"/>
                <w:b/>
                <w:bCs/>
                <w:color w:val="auto"/>
                <w:sz w:val="16"/>
                <w:szCs w:val="16"/>
                <w:cs/>
              </w:rPr>
            </w:pPr>
            <w:r w:rsidRPr="00535A53">
              <w:rPr>
                <w:rFonts w:ascii="Arial" w:hAnsi="Arial" w:cs="Arial"/>
                <w:b/>
                <w:bCs/>
                <w:color w:val="auto"/>
                <w:sz w:val="16"/>
                <w:szCs w:val="16"/>
              </w:rPr>
              <w:t>Office</w:t>
            </w:r>
          </w:p>
        </w:tc>
        <w:tc>
          <w:tcPr>
            <w:tcW w:w="1152" w:type="dxa"/>
            <w:tcBorders>
              <w:top w:val="single" w:sz="4" w:space="0" w:color="auto"/>
            </w:tcBorders>
            <w:shd w:val="clear" w:color="auto" w:fill="auto"/>
            <w:vAlign w:val="bottom"/>
          </w:tcPr>
          <w:p w14:paraId="2B77A75B" w14:textId="77777777" w:rsidR="00B5635B" w:rsidRPr="00535A53" w:rsidRDefault="00B5635B" w:rsidP="009C00A8">
            <w:pPr>
              <w:pStyle w:val="a0"/>
              <w:ind w:right="-72"/>
              <w:jc w:val="right"/>
              <w:rPr>
                <w:rFonts w:ascii="Arial" w:hAnsi="Arial" w:cs="Arial"/>
                <w:b/>
                <w:bCs/>
                <w:color w:val="auto"/>
                <w:sz w:val="16"/>
                <w:szCs w:val="16"/>
                <w:cs/>
              </w:rPr>
            </w:pPr>
            <w:r w:rsidRPr="00535A53">
              <w:rPr>
                <w:rFonts w:ascii="Arial" w:hAnsi="Arial" w:cs="Arial"/>
                <w:b/>
                <w:bCs/>
                <w:color w:val="auto"/>
                <w:sz w:val="16"/>
                <w:szCs w:val="16"/>
              </w:rPr>
              <w:t>Furniture</w:t>
            </w:r>
          </w:p>
        </w:tc>
        <w:tc>
          <w:tcPr>
            <w:tcW w:w="1152" w:type="dxa"/>
            <w:tcBorders>
              <w:top w:val="single" w:sz="4" w:space="0" w:color="auto"/>
            </w:tcBorders>
            <w:shd w:val="clear" w:color="auto" w:fill="auto"/>
            <w:vAlign w:val="bottom"/>
          </w:tcPr>
          <w:p w14:paraId="285C18D7" w14:textId="77777777" w:rsidR="00B5635B" w:rsidRPr="00535A53" w:rsidRDefault="00B5635B" w:rsidP="009C00A8">
            <w:pPr>
              <w:pStyle w:val="a0"/>
              <w:ind w:right="-72"/>
              <w:jc w:val="right"/>
              <w:rPr>
                <w:rFonts w:ascii="Arial" w:hAnsi="Arial" w:cs="Arial"/>
                <w:b/>
                <w:bCs/>
                <w:color w:val="auto"/>
                <w:sz w:val="16"/>
                <w:szCs w:val="16"/>
              </w:rPr>
            </w:pPr>
          </w:p>
        </w:tc>
        <w:tc>
          <w:tcPr>
            <w:tcW w:w="1267" w:type="dxa"/>
            <w:tcBorders>
              <w:top w:val="single" w:sz="4" w:space="0" w:color="auto"/>
            </w:tcBorders>
            <w:shd w:val="clear" w:color="auto" w:fill="auto"/>
          </w:tcPr>
          <w:p w14:paraId="7031AE38" w14:textId="77777777" w:rsidR="00B5635B" w:rsidRPr="00535A53" w:rsidRDefault="00B5635B" w:rsidP="009C00A8">
            <w:pPr>
              <w:pStyle w:val="a0"/>
              <w:ind w:right="-72"/>
              <w:jc w:val="right"/>
              <w:rPr>
                <w:rFonts w:ascii="Arial" w:hAnsi="Arial" w:cs="Arial"/>
                <w:b/>
                <w:bCs/>
                <w:color w:val="auto"/>
                <w:sz w:val="16"/>
                <w:szCs w:val="16"/>
              </w:rPr>
            </w:pPr>
            <w:r w:rsidRPr="00535A53">
              <w:rPr>
                <w:rFonts w:ascii="Arial" w:hAnsi="Arial" w:cs="Arial"/>
                <w:b/>
                <w:bCs/>
                <w:color w:val="auto"/>
                <w:sz w:val="16"/>
                <w:szCs w:val="16"/>
              </w:rPr>
              <w:t>Constructions</w:t>
            </w:r>
          </w:p>
        </w:tc>
        <w:tc>
          <w:tcPr>
            <w:tcW w:w="1152" w:type="dxa"/>
            <w:tcBorders>
              <w:top w:val="single" w:sz="4" w:space="0" w:color="auto"/>
            </w:tcBorders>
            <w:shd w:val="clear" w:color="auto" w:fill="auto"/>
            <w:vAlign w:val="bottom"/>
          </w:tcPr>
          <w:p w14:paraId="3CF58A70" w14:textId="77777777" w:rsidR="00B5635B" w:rsidRPr="00535A53" w:rsidRDefault="00B5635B" w:rsidP="009C00A8">
            <w:pPr>
              <w:pStyle w:val="a0"/>
              <w:ind w:right="-72"/>
              <w:jc w:val="right"/>
              <w:rPr>
                <w:rFonts w:ascii="Arial" w:hAnsi="Arial" w:cs="Arial"/>
                <w:b/>
                <w:bCs/>
                <w:color w:val="auto"/>
                <w:sz w:val="16"/>
                <w:szCs w:val="16"/>
              </w:rPr>
            </w:pPr>
          </w:p>
        </w:tc>
      </w:tr>
      <w:tr w:rsidR="00B5635B" w:rsidRPr="00535A53" w14:paraId="3E31CF2E" w14:textId="77777777" w:rsidTr="009C00A8">
        <w:trPr>
          <w:trHeight w:val="20"/>
        </w:trPr>
        <w:tc>
          <w:tcPr>
            <w:tcW w:w="3150" w:type="dxa"/>
            <w:shd w:val="clear" w:color="auto" w:fill="auto"/>
          </w:tcPr>
          <w:p w14:paraId="7315524D" w14:textId="77777777" w:rsidR="00B5635B" w:rsidRPr="00535A53" w:rsidRDefault="00B5635B" w:rsidP="004C1530">
            <w:pPr>
              <w:tabs>
                <w:tab w:val="left" w:pos="855"/>
              </w:tabs>
              <w:ind w:left="-105" w:right="9"/>
              <w:rPr>
                <w:rFonts w:ascii="Arial" w:hAnsi="Arial" w:cs="Arial"/>
                <w:b/>
                <w:bCs/>
                <w:sz w:val="16"/>
                <w:szCs w:val="16"/>
              </w:rPr>
            </w:pPr>
          </w:p>
        </w:tc>
        <w:tc>
          <w:tcPr>
            <w:tcW w:w="1152" w:type="dxa"/>
            <w:shd w:val="clear" w:color="auto" w:fill="auto"/>
            <w:vAlign w:val="bottom"/>
          </w:tcPr>
          <w:p w14:paraId="140344BE" w14:textId="77777777" w:rsidR="00B5635B" w:rsidRPr="00535A53" w:rsidRDefault="00B5635B" w:rsidP="009C00A8">
            <w:pPr>
              <w:pStyle w:val="a0"/>
              <w:ind w:right="-72"/>
              <w:jc w:val="right"/>
              <w:rPr>
                <w:rFonts w:ascii="Arial" w:hAnsi="Arial" w:cs="Arial"/>
                <w:b/>
                <w:bCs/>
                <w:color w:val="auto"/>
                <w:sz w:val="16"/>
                <w:szCs w:val="16"/>
              </w:rPr>
            </w:pPr>
            <w:r w:rsidRPr="00535A53">
              <w:rPr>
                <w:rFonts w:ascii="Arial" w:hAnsi="Arial" w:cs="Arial"/>
                <w:b/>
                <w:bCs/>
                <w:color w:val="auto"/>
                <w:sz w:val="16"/>
                <w:szCs w:val="16"/>
              </w:rPr>
              <w:t>equipment</w:t>
            </w:r>
          </w:p>
        </w:tc>
        <w:tc>
          <w:tcPr>
            <w:tcW w:w="1152" w:type="dxa"/>
            <w:shd w:val="clear" w:color="auto" w:fill="auto"/>
            <w:vAlign w:val="bottom"/>
          </w:tcPr>
          <w:p w14:paraId="5C70EEBC" w14:textId="77777777" w:rsidR="00B5635B" w:rsidRPr="00535A53" w:rsidRDefault="00B5635B" w:rsidP="009C00A8">
            <w:pPr>
              <w:pStyle w:val="a0"/>
              <w:ind w:right="-72"/>
              <w:jc w:val="right"/>
              <w:rPr>
                <w:rFonts w:ascii="Arial" w:hAnsi="Arial" w:cs="Arial"/>
                <w:b/>
                <w:bCs/>
                <w:color w:val="auto"/>
                <w:sz w:val="16"/>
                <w:szCs w:val="16"/>
              </w:rPr>
            </w:pPr>
            <w:r w:rsidRPr="00535A53">
              <w:rPr>
                <w:rFonts w:ascii="Arial" w:hAnsi="Arial" w:cs="Arial"/>
                <w:b/>
                <w:bCs/>
                <w:color w:val="auto"/>
                <w:sz w:val="16"/>
                <w:szCs w:val="16"/>
              </w:rPr>
              <w:t>and fixture</w:t>
            </w:r>
          </w:p>
        </w:tc>
        <w:tc>
          <w:tcPr>
            <w:tcW w:w="1152" w:type="dxa"/>
            <w:shd w:val="clear" w:color="auto" w:fill="auto"/>
            <w:vAlign w:val="bottom"/>
          </w:tcPr>
          <w:p w14:paraId="73838799" w14:textId="77777777" w:rsidR="00B5635B" w:rsidRPr="00535A53" w:rsidRDefault="00B5635B" w:rsidP="009C00A8">
            <w:pPr>
              <w:pStyle w:val="a0"/>
              <w:ind w:right="-72"/>
              <w:jc w:val="right"/>
              <w:rPr>
                <w:rFonts w:ascii="Arial" w:hAnsi="Arial" w:cs="Arial"/>
                <w:b/>
                <w:bCs/>
                <w:color w:val="auto"/>
                <w:sz w:val="16"/>
                <w:szCs w:val="16"/>
              </w:rPr>
            </w:pPr>
            <w:r w:rsidRPr="00535A53">
              <w:rPr>
                <w:rFonts w:ascii="Arial" w:hAnsi="Arial" w:cs="Arial"/>
                <w:b/>
                <w:bCs/>
                <w:color w:val="auto"/>
                <w:sz w:val="16"/>
                <w:szCs w:val="16"/>
              </w:rPr>
              <w:t>Vehicles</w:t>
            </w:r>
          </w:p>
        </w:tc>
        <w:tc>
          <w:tcPr>
            <w:tcW w:w="1267" w:type="dxa"/>
            <w:shd w:val="clear" w:color="auto" w:fill="auto"/>
          </w:tcPr>
          <w:p w14:paraId="17F5E89A" w14:textId="77777777" w:rsidR="00B5635B" w:rsidRPr="00535A53" w:rsidRDefault="00B5635B" w:rsidP="009C00A8">
            <w:pPr>
              <w:pStyle w:val="a0"/>
              <w:ind w:right="-72"/>
              <w:jc w:val="right"/>
              <w:rPr>
                <w:rFonts w:ascii="Arial" w:hAnsi="Arial" w:cs="Arial"/>
                <w:b/>
                <w:bCs/>
                <w:color w:val="auto"/>
                <w:sz w:val="16"/>
                <w:szCs w:val="16"/>
              </w:rPr>
            </w:pPr>
            <w:r w:rsidRPr="00535A53">
              <w:rPr>
                <w:rFonts w:ascii="Arial" w:hAnsi="Arial" w:cs="Arial"/>
                <w:b/>
                <w:bCs/>
                <w:color w:val="auto"/>
                <w:sz w:val="16"/>
                <w:szCs w:val="16"/>
              </w:rPr>
              <w:t>in progress</w:t>
            </w:r>
          </w:p>
        </w:tc>
        <w:tc>
          <w:tcPr>
            <w:tcW w:w="1152" w:type="dxa"/>
            <w:shd w:val="clear" w:color="auto" w:fill="auto"/>
            <w:vAlign w:val="bottom"/>
          </w:tcPr>
          <w:p w14:paraId="4FE924B3" w14:textId="77777777" w:rsidR="00B5635B" w:rsidRPr="00535A53" w:rsidRDefault="00B5635B" w:rsidP="009C00A8">
            <w:pPr>
              <w:pStyle w:val="a0"/>
              <w:ind w:right="-72"/>
              <w:jc w:val="right"/>
              <w:rPr>
                <w:rFonts w:ascii="Arial" w:hAnsi="Arial" w:cs="Arial"/>
                <w:b/>
                <w:bCs/>
                <w:color w:val="auto"/>
                <w:sz w:val="16"/>
                <w:szCs w:val="16"/>
              </w:rPr>
            </w:pPr>
            <w:r w:rsidRPr="00535A53">
              <w:rPr>
                <w:rFonts w:ascii="Arial" w:hAnsi="Arial" w:cs="Arial"/>
                <w:b/>
                <w:bCs/>
                <w:color w:val="auto"/>
                <w:sz w:val="16"/>
                <w:szCs w:val="16"/>
              </w:rPr>
              <w:t>Total</w:t>
            </w:r>
          </w:p>
        </w:tc>
      </w:tr>
      <w:tr w:rsidR="00B5635B" w:rsidRPr="00535A53" w14:paraId="4C3B85EE" w14:textId="77777777" w:rsidTr="009C00A8">
        <w:trPr>
          <w:trHeight w:val="20"/>
        </w:trPr>
        <w:tc>
          <w:tcPr>
            <w:tcW w:w="3150" w:type="dxa"/>
            <w:shd w:val="clear" w:color="auto" w:fill="auto"/>
          </w:tcPr>
          <w:p w14:paraId="17E5DD9F" w14:textId="77777777" w:rsidR="00B5635B" w:rsidRPr="00535A53" w:rsidRDefault="00B5635B" w:rsidP="004C1530">
            <w:pPr>
              <w:tabs>
                <w:tab w:val="left" w:pos="855"/>
              </w:tabs>
              <w:ind w:left="-105" w:right="9"/>
              <w:rPr>
                <w:rFonts w:ascii="Arial" w:hAnsi="Arial" w:cs="Arial"/>
                <w:b/>
                <w:bCs/>
                <w:sz w:val="16"/>
                <w:szCs w:val="16"/>
              </w:rPr>
            </w:pPr>
          </w:p>
        </w:tc>
        <w:tc>
          <w:tcPr>
            <w:tcW w:w="1152" w:type="dxa"/>
            <w:tcBorders>
              <w:bottom w:val="single" w:sz="4" w:space="0" w:color="auto"/>
            </w:tcBorders>
            <w:shd w:val="clear" w:color="auto" w:fill="auto"/>
            <w:vAlign w:val="bottom"/>
          </w:tcPr>
          <w:p w14:paraId="6873E24B" w14:textId="77777777" w:rsidR="00B5635B" w:rsidRPr="00535A53" w:rsidRDefault="00B5635B" w:rsidP="009C00A8">
            <w:pPr>
              <w:pStyle w:val="a0"/>
              <w:ind w:right="-72"/>
              <w:jc w:val="right"/>
              <w:rPr>
                <w:rFonts w:ascii="Arial" w:hAnsi="Arial" w:cs="Arial"/>
                <w:b/>
                <w:bCs/>
                <w:color w:val="auto"/>
                <w:sz w:val="16"/>
                <w:szCs w:val="16"/>
              </w:rPr>
            </w:pPr>
            <w:r w:rsidRPr="00535A53">
              <w:rPr>
                <w:rFonts w:ascii="Arial" w:hAnsi="Arial" w:cs="Arial"/>
                <w:b/>
                <w:bCs/>
                <w:color w:val="auto"/>
                <w:sz w:val="16"/>
                <w:szCs w:val="16"/>
              </w:rPr>
              <w:t>Baht</w:t>
            </w:r>
          </w:p>
        </w:tc>
        <w:tc>
          <w:tcPr>
            <w:tcW w:w="1152" w:type="dxa"/>
            <w:tcBorders>
              <w:bottom w:val="single" w:sz="4" w:space="0" w:color="auto"/>
            </w:tcBorders>
            <w:shd w:val="clear" w:color="auto" w:fill="auto"/>
            <w:vAlign w:val="bottom"/>
          </w:tcPr>
          <w:p w14:paraId="40BD46AA" w14:textId="77777777" w:rsidR="00B5635B" w:rsidRPr="00535A53" w:rsidRDefault="00B5635B" w:rsidP="009C00A8">
            <w:pPr>
              <w:pStyle w:val="a0"/>
              <w:ind w:right="-72"/>
              <w:jc w:val="right"/>
              <w:rPr>
                <w:rFonts w:ascii="Arial" w:hAnsi="Arial" w:cs="Arial"/>
                <w:b/>
                <w:bCs/>
                <w:color w:val="auto"/>
                <w:sz w:val="16"/>
                <w:szCs w:val="16"/>
              </w:rPr>
            </w:pPr>
            <w:r w:rsidRPr="00535A53">
              <w:rPr>
                <w:rFonts w:ascii="Arial" w:hAnsi="Arial" w:cs="Arial"/>
                <w:b/>
                <w:bCs/>
                <w:color w:val="auto"/>
                <w:sz w:val="16"/>
                <w:szCs w:val="16"/>
              </w:rPr>
              <w:t>Baht</w:t>
            </w:r>
          </w:p>
        </w:tc>
        <w:tc>
          <w:tcPr>
            <w:tcW w:w="1152" w:type="dxa"/>
            <w:tcBorders>
              <w:bottom w:val="single" w:sz="4" w:space="0" w:color="auto"/>
            </w:tcBorders>
            <w:shd w:val="clear" w:color="auto" w:fill="auto"/>
            <w:vAlign w:val="bottom"/>
          </w:tcPr>
          <w:p w14:paraId="384CC56B" w14:textId="77777777" w:rsidR="00B5635B" w:rsidRPr="00535A53" w:rsidRDefault="00B5635B" w:rsidP="009C00A8">
            <w:pPr>
              <w:pStyle w:val="a0"/>
              <w:ind w:right="-72"/>
              <w:jc w:val="right"/>
              <w:rPr>
                <w:rFonts w:ascii="Arial" w:hAnsi="Arial" w:cs="Arial"/>
                <w:b/>
                <w:bCs/>
                <w:color w:val="auto"/>
                <w:sz w:val="16"/>
                <w:szCs w:val="16"/>
              </w:rPr>
            </w:pPr>
            <w:r w:rsidRPr="00535A53">
              <w:rPr>
                <w:rFonts w:ascii="Arial" w:hAnsi="Arial" w:cs="Arial"/>
                <w:b/>
                <w:bCs/>
                <w:color w:val="auto"/>
                <w:sz w:val="16"/>
                <w:szCs w:val="16"/>
              </w:rPr>
              <w:t>Baht</w:t>
            </w:r>
          </w:p>
        </w:tc>
        <w:tc>
          <w:tcPr>
            <w:tcW w:w="1267" w:type="dxa"/>
            <w:tcBorders>
              <w:bottom w:val="single" w:sz="4" w:space="0" w:color="auto"/>
            </w:tcBorders>
            <w:shd w:val="clear" w:color="auto" w:fill="auto"/>
          </w:tcPr>
          <w:p w14:paraId="743E75A8" w14:textId="77777777" w:rsidR="00B5635B" w:rsidRPr="00535A53" w:rsidRDefault="00B5635B" w:rsidP="009C00A8">
            <w:pPr>
              <w:pStyle w:val="a0"/>
              <w:ind w:right="-72"/>
              <w:jc w:val="right"/>
              <w:rPr>
                <w:rFonts w:ascii="Arial" w:hAnsi="Arial" w:cs="Arial"/>
                <w:b/>
                <w:bCs/>
                <w:color w:val="auto"/>
                <w:sz w:val="16"/>
                <w:szCs w:val="16"/>
              </w:rPr>
            </w:pPr>
            <w:r w:rsidRPr="00535A53">
              <w:rPr>
                <w:rFonts w:ascii="Arial" w:hAnsi="Arial" w:cs="Arial"/>
                <w:b/>
                <w:bCs/>
                <w:color w:val="auto"/>
                <w:sz w:val="16"/>
                <w:szCs w:val="16"/>
              </w:rPr>
              <w:t>Baht</w:t>
            </w:r>
          </w:p>
        </w:tc>
        <w:tc>
          <w:tcPr>
            <w:tcW w:w="1152" w:type="dxa"/>
            <w:tcBorders>
              <w:bottom w:val="single" w:sz="4" w:space="0" w:color="auto"/>
            </w:tcBorders>
            <w:shd w:val="clear" w:color="auto" w:fill="auto"/>
            <w:vAlign w:val="bottom"/>
          </w:tcPr>
          <w:p w14:paraId="1B349B6E" w14:textId="77777777" w:rsidR="00B5635B" w:rsidRPr="00535A53" w:rsidRDefault="00B5635B" w:rsidP="009C00A8">
            <w:pPr>
              <w:pStyle w:val="a0"/>
              <w:ind w:right="-72"/>
              <w:jc w:val="right"/>
              <w:rPr>
                <w:rFonts w:ascii="Arial" w:hAnsi="Arial" w:cs="Arial"/>
                <w:b/>
                <w:bCs/>
                <w:color w:val="auto"/>
                <w:sz w:val="16"/>
                <w:szCs w:val="16"/>
              </w:rPr>
            </w:pPr>
            <w:r w:rsidRPr="00535A53">
              <w:rPr>
                <w:rFonts w:ascii="Arial" w:hAnsi="Arial" w:cs="Arial"/>
                <w:b/>
                <w:bCs/>
                <w:color w:val="auto"/>
                <w:sz w:val="16"/>
                <w:szCs w:val="16"/>
              </w:rPr>
              <w:t>Baht</w:t>
            </w:r>
          </w:p>
        </w:tc>
      </w:tr>
      <w:tr w:rsidR="00B5635B" w:rsidRPr="00535A53" w14:paraId="70F5A8E7" w14:textId="77777777" w:rsidTr="009C00A8">
        <w:trPr>
          <w:trHeight w:val="20"/>
        </w:trPr>
        <w:tc>
          <w:tcPr>
            <w:tcW w:w="3150" w:type="dxa"/>
            <w:shd w:val="clear" w:color="auto" w:fill="auto"/>
            <w:vAlign w:val="bottom"/>
          </w:tcPr>
          <w:p w14:paraId="228DD36E" w14:textId="77777777" w:rsidR="00B5635B" w:rsidRPr="00535A53" w:rsidRDefault="00B5635B" w:rsidP="004C1530">
            <w:pPr>
              <w:pStyle w:val="a0"/>
              <w:tabs>
                <w:tab w:val="left" w:pos="855"/>
              </w:tabs>
              <w:ind w:left="-105" w:right="-108"/>
              <w:rPr>
                <w:rFonts w:ascii="Arial" w:hAnsi="Arial" w:cs="Arial"/>
                <w:b/>
                <w:bCs/>
                <w:color w:val="auto"/>
                <w:sz w:val="12"/>
                <w:szCs w:val="12"/>
              </w:rPr>
            </w:pPr>
          </w:p>
        </w:tc>
        <w:tc>
          <w:tcPr>
            <w:tcW w:w="1152" w:type="dxa"/>
            <w:tcBorders>
              <w:top w:val="single" w:sz="4" w:space="0" w:color="auto"/>
            </w:tcBorders>
            <w:shd w:val="clear" w:color="auto" w:fill="auto"/>
          </w:tcPr>
          <w:p w14:paraId="35F4DFE1" w14:textId="77777777" w:rsidR="00B5635B" w:rsidRPr="00535A53" w:rsidRDefault="00B5635B" w:rsidP="009C00A8">
            <w:pPr>
              <w:tabs>
                <w:tab w:val="decimal" w:pos="900"/>
              </w:tabs>
              <w:ind w:right="-72"/>
              <w:jc w:val="right"/>
              <w:rPr>
                <w:rFonts w:ascii="Arial" w:hAnsi="Arial" w:cs="Arial"/>
                <w:sz w:val="12"/>
                <w:szCs w:val="12"/>
                <w:cs/>
              </w:rPr>
            </w:pPr>
          </w:p>
        </w:tc>
        <w:tc>
          <w:tcPr>
            <w:tcW w:w="1152" w:type="dxa"/>
            <w:tcBorders>
              <w:top w:val="single" w:sz="4" w:space="0" w:color="auto"/>
            </w:tcBorders>
            <w:shd w:val="clear" w:color="auto" w:fill="auto"/>
          </w:tcPr>
          <w:p w14:paraId="0E3D8811" w14:textId="77777777" w:rsidR="00B5635B" w:rsidRPr="00535A53" w:rsidRDefault="00B5635B" w:rsidP="009C00A8">
            <w:pPr>
              <w:ind w:right="-72"/>
              <w:jc w:val="right"/>
              <w:rPr>
                <w:rFonts w:ascii="Arial" w:hAnsi="Arial" w:cs="Arial"/>
                <w:sz w:val="12"/>
                <w:szCs w:val="12"/>
              </w:rPr>
            </w:pPr>
          </w:p>
        </w:tc>
        <w:tc>
          <w:tcPr>
            <w:tcW w:w="1152" w:type="dxa"/>
            <w:tcBorders>
              <w:top w:val="single" w:sz="4" w:space="0" w:color="auto"/>
            </w:tcBorders>
            <w:shd w:val="clear" w:color="auto" w:fill="auto"/>
          </w:tcPr>
          <w:p w14:paraId="6999B908" w14:textId="77777777" w:rsidR="00B5635B" w:rsidRPr="00535A53" w:rsidRDefault="00B5635B" w:rsidP="009C00A8">
            <w:pPr>
              <w:ind w:right="-72"/>
              <w:jc w:val="right"/>
              <w:rPr>
                <w:rFonts w:ascii="Arial" w:hAnsi="Arial" w:cs="Arial"/>
                <w:sz w:val="12"/>
                <w:szCs w:val="12"/>
              </w:rPr>
            </w:pPr>
          </w:p>
        </w:tc>
        <w:tc>
          <w:tcPr>
            <w:tcW w:w="1267" w:type="dxa"/>
            <w:tcBorders>
              <w:top w:val="single" w:sz="4" w:space="0" w:color="auto"/>
            </w:tcBorders>
            <w:shd w:val="clear" w:color="auto" w:fill="auto"/>
          </w:tcPr>
          <w:p w14:paraId="495C6556" w14:textId="77777777" w:rsidR="00B5635B" w:rsidRPr="00535A53" w:rsidRDefault="00B5635B" w:rsidP="009C00A8">
            <w:pPr>
              <w:ind w:right="-72"/>
              <w:jc w:val="right"/>
              <w:rPr>
                <w:rFonts w:ascii="Arial" w:hAnsi="Arial" w:cs="Arial"/>
                <w:sz w:val="12"/>
                <w:szCs w:val="12"/>
              </w:rPr>
            </w:pPr>
          </w:p>
        </w:tc>
        <w:tc>
          <w:tcPr>
            <w:tcW w:w="1152" w:type="dxa"/>
            <w:tcBorders>
              <w:top w:val="single" w:sz="4" w:space="0" w:color="auto"/>
            </w:tcBorders>
            <w:shd w:val="clear" w:color="auto" w:fill="auto"/>
          </w:tcPr>
          <w:p w14:paraId="78A870A0" w14:textId="77777777" w:rsidR="00B5635B" w:rsidRPr="00535A53" w:rsidRDefault="00B5635B" w:rsidP="009C00A8">
            <w:pPr>
              <w:ind w:right="-72"/>
              <w:jc w:val="right"/>
              <w:rPr>
                <w:rFonts w:ascii="Arial" w:hAnsi="Arial" w:cs="Arial"/>
                <w:sz w:val="12"/>
                <w:szCs w:val="12"/>
              </w:rPr>
            </w:pPr>
          </w:p>
        </w:tc>
      </w:tr>
      <w:tr w:rsidR="00B5635B" w:rsidRPr="00535A53" w14:paraId="4881DFD0" w14:textId="77777777" w:rsidTr="009C00A8">
        <w:trPr>
          <w:trHeight w:val="20"/>
        </w:trPr>
        <w:tc>
          <w:tcPr>
            <w:tcW w:w="3150" w:type="dxa"/>
            <w:shd w:val="clear" w:color="auto" w:fill="auto"/>
            <w:vAlign w:val="bottom"/>
          </w:tcPr>
          <w:p w14:paraId="1B5D8CA6"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b/>
                <w:bCs/>
                <w:color w:val="auto"/>
                <w:sz w:val="16"/>
                <w:szCs w:val="16"/>
              </w:rPr>
              <w:t xml:space="preserve">As at </w:t>
            </w:r>
            <w:r w:rsidRPr="00535A53">
              <w:rPr>
                <w:rFonts w:ascii="Arial" w:hAnsi="Arial" w:cs="Arial"/>
                <w:b/>
                <w:bCs/>
                <w:color w:val="auto"/>
                <w:sz w:val="16"/>
                <w:szCs w:val="16"/>
                <w:lang w:val="en-GB"/>
              </w:rPr>
              <w:t>1</w:t>
            </w:r>
            <w:r w:rsidRPr="00535A53">
              <w:rPr>
                <w:rFonts w:ascii="Arial" w:hAnsi="Arial" w:cs="Arial"/>
                <w:b/>
                <w:bCs/>
                <w:color w:val="auto"/>
                <w:sz w:val="16"/>
                <w:szCs w:val="16"/>
              </w:rPr>
              <w:t xml:space="preserve"> January </w:t>
            </w:r>
            <w:r w:rsidRPr="00535A53">
              <w:rPr>
                <w:rFonts w:ascii="Arial" w:hAnsi="Arial" w:cs="Arial"/>
                <w:b/>
                <w:bCs/>
                <w:color w:val="auto"/>
                <w:sz w:val="16"/>
                <w:szCs w:val="16"/>
                <w:lang w:val="en-GB"/>
              </w:rPr>
              <w:t>2019</w:t>
            </w:r>
          </w:p>
        </w:tc>
        <w:tc>
          <w:tcPr>
            <w:tcW w:w="1152" w:type="dxa"/>
            <w:shd w:val="clear" w:color="auto" w:fill="auto"/>
          </w:tcPr>
          <w:p w14:paraId="6EE970FA" w14:textId="77777777" w:rsidR="00B5635B" w:rsidRPr="00535A53" w:rsidRDefault="00B5635B" w:rsidP="009C00A8">
            <w:pPr>
              <w:ind w:right="-72"/>
              <w:jc w:val="right"/>
              <w:rPr>
                <w:rFonts w:ascii="Arial" w:hAnsi="Arial" w:cs="Arial"/>
                <w:sz w:val="16"/>
                <w:szCs w:val="16"/>
              </w:rPr>
            </w:pPr>
          </w:p>
        </w:tc>
        <w:tc>
          <w:tcPr>
            <w:tcW w:w="1152" w:type="dxa"/>
            <w:shd w:val="clear" w:color="auto" w:fill="auto"/>
          </w:tcPr>
          <w:p w14:paraId="0CA01B43" w14:textId="77777777" w:rsidR="00B5635B" w:rsidRPr="00535A53" w:rsidRDefault="00B5635B" w:rsidP="009C00A8">
            <w:pPr>
              <w:tabs>
                <w:tab w:val="decimal" w:pos="900"/>
              </w:tabs>
              <w:ind w:right="-72"/>
              <w:jc w:val="right"/>
              <w:rPr>
                <w:rFonts w:ascii="Arial" w:hAnsi="Arial" w:cs="Arial"/>
                <w:sz w:val="16"/>
                <w:szCs w:val="16"/>
              </w:rPr>
            </w:pPr>
          </w:p>
        </w:tc>
        <w:tc>
          <w:tcPr>
            <w:tcW w:w="1152" w:type="dxa"/>
            <w:shd w:val="clear" w:color="auto" w:fill="auto"/>
          </w:tcPr>
          <w:p w14:paraId="7542974D" w14:textId="77777777" w:rsidR="00B5635B" w:rsidRPr="00535A53" w:rsidRDefault="00B5635B" w:rsidP="009C00A8">
            <w:pPr>
              <w:tabs>
                <w:tab w:val="decimal" w:pos="900"/>
              </w:tabs>
              <w:ind w:right="-72"/>
              <w:jc w:val="right"/>
              <w:rPr>
                <w:rFonts w:ascii="Arial" w:hAnsi="Arial" w:cs="Arial"/>
                <w:sz w:val="16"/>
                <w:szCs w:val="16"/>
              </w:rPr>
            </w:pPr>
          </w:p>
        </w:tc>
        <w:tc>
          <w:tcPr>
            <w:tcW w:w="1267" w:type="dxa"/>
            <w:shd w:val="clear" w:color="auto" w:fill="auto"/>
          </w:tcPr>
          <w:p w14:paraId="16B36D7F" w14:textId="77777777" w:rsidR="00B5635B" w:rsidRPr="00535A53" w:rsidRDefault="00B5635B" w:rsidP="009C00A8">
            <w:pPr>
              <w:ind w:right="-72"/>
              <w:jc w:val="right"/>
              <w:rPr>
                <w:rFonts w:ascii="Arial" w:hAnsi="Arial" w:cs="Arial"/>
                <w:sz w:val="16"/>
                <w:szCs w:val="16"/>
              </w:rPr>
            </w:pPr>
          </w:p>
        </w:tc>
        <w:tc>
          <w:tcPr>
            <w:tcW w:w="1152" w:type="dxa"/>
            <w:shd w:val="clear" w:color="auto" w:fill="auto"/>
          </w:tcPr>
          <w:p w14:paraId="7C7C52D0" w14:textId="77777777" w:rsidR="00B5635B" w:rsidRPr="00535A53" w:rsidRDefault="00B5635B" w:rsidP="009C00A8">
            <w:pPr>
              <w:ind w:right="-72"/>
              <w:jc w:val="right"/>
              <w:rPr>
                <w:rFonts w:ascii="Arial" w:hAnsi="Arial" w:cs="Arial"/>
                <w:sz w:val="16"/>
                <w:szCs w:val="16"/>
              </w:rPr>
            </w:pPr>
          </w:p>
        </w:tc>
      </w:tr>
      <w:tr w:rsidR="00B5635B" w:rsidRPr="00535A53" w14:paraId="3AA96879" w14:textId="77777777" w:rsidTr="009C00A8">
        <w:trPr>
          <w:trHeight w:val="20"/>
        </w:trPr>
        <w:tc>
          <w:tcPr>
            <w:tcW w:w="3150" w:type="dxa"/>
            <w:shd w:val="clear" w:color="auto" w:fill="auto"/>
            <w:vAlign w:val="bottom"/>
          </w:tcPr>
          <w:p w14:paraId="3973F7EB"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Cost</w:t>
            </w:r>
          </w:p>
        </w:tc>
        <w:tc>
          <w:tcPr>
            <w:tcW w:w="1152" w:type="dxa"/>
            <w:shd w:val="clear" w:color="auto" w:fill="auto"/>
          </w:tcPr>
          <w:p w14:paraId="30FAC58B"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285,396,996</w:t>
            </w:r>
          </w:p>
        </w:tc>
        <w:tc>
          <w:tcPr>
            <w:tcW w:w="1152" w:type="dxa"/>
            <w:shd w:val="clear" w:color="auto" w:fill="auto"/>
          </w:tcPr>
          <w:p w14:paraId="1F7930CD"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186,182,407</w:t>
            </w:r>
          </w:p>
        </w:tc>
        <w:tc>
          <w:tcPr>
            <w:tcW w:w="1152" w:type="dxa"/>
            <w:shd w:val="clear" w:color="auto" w:fill="auto"/>
          </w:tcPr>
          <w:p w14:paraId="0751F102"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34,573,276</w:t>
            </w:r>
          </w:p>
        </w:tc>
        <w:tc>
          <w:tcPr>
            <w:tcW w:w="1267" w:type="dxa"/>
            <w:shd w:val="clear" w:color="auto" w:fill="auto"/>
          </w:tcPr>
          <w:p w14:paraId="6D97869B"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1,137,814</w:t>
            </w:r>
          </w:p>
        </w:tc>
        <w:tc>
          <w:tcPr>
            <w:tcW w:w="1152" w:type="dxa"/>
            <w:shd w:val="clear" w:color="auto" w:fill="auto"/>
          </w:tcPr>
          <w:p w14:paraId="6913E0F1"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507,290,493</w:t>
            </w:r>
          </w:p>
        </w:tc>
      </w:tr>
      <w:tr w:rsidR="00B5635B" w:rsidRPr="00535A53" w14:paraId="6A08A0F7" w14:textId="77777777" w:rsidTr="009C00A8">
        <w:trPr>
          <w:trHeight w:val="20"/>
        </w:trPr>
        <w:tc>
          <w:tcPr>
            <w:tcW w:w="3150" w:type="dxa"/>
            <w:shd w:val="clear" w:color="auto" w:fill="auto"/>
            <w:vAlign w:val="bottom"/>
          </w:tcPr>
          <w:p w14:paraId="1019CB84"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u w:val="single"/>
              </w:rPr>
              <w:t>Less</w:t>
            </w:r>
            <w:r w:rsidRPr="00535A53">
              <w:rPr>
                <w:rFonts w:ascii="Arial" w:hAnsi="Arial" w:cs="Arial"/>
                <w:color w:val="auto"/>
                <w:sz w:val="16"/>
                <w:szCs w:val="16"/>
              </w:rPr>
              <w:t xml:space="preserve">  Accumulated depreciation</w:t>
            </w:r>
          </w:p>
        </w:tc>
        <w:tc>
          <w:tcPr>
            <w:tcW w:w="1152" w:type="dxa"/>
            <w:tcBorders>
              <w:bottom w:val="single" w:sz="4" w:space="0" w:color="auto"/>
            </w:tcBorders>
            <w:shd w:val="clear" w:color="auto" w:fill="auto"/>
          </w:tcPr>
          <w:p w14:paraId="48A14D76"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(127,271,501)</w:t>
            </w:r>
          </w:p>
        </w:tc>
        <w:tc>
          <w:tcPr>
            <w:tcW w:w="1152" w:type="dxa"/>
            <w:tcBorders>
              <w:bottom w:val="single" w:sz="4" w:space="0" w:color="auto"/>
            </w:tcBorders>
            <w:shd w:val="clear" w:color="auto" w:fill="auto"/>
          </w:tcPr>
          <w:p w14:paraId="6F257EC8"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(57,573,790)</w:t>
            </w:r>
          </w:p>
        </w:tc>
        <w:tc>
          <w:tcPr>
            <w:tcW w:w="1152" w:type="dxa"/>
            <w:tcBorders>
              <w:bottom w:val="single" w:sz="4" w:space="0" w:color="auto"/>
            </w:tcBorders>
            <w:shd w:val="clear" w:color="auto" w:fill="auto"/>
          </w:tcPr>
          <w:p w14:paraId="0C7DB379"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(11,095,976)</w:t>
            </w:r>
          </w:p>
        </w:tc>
        <w:tc>
          <w:tcPr>
            <w:tcW w:w="1267" w:type="dxa"/>
            <w:tcBorders>
              <w:bottom w:val="single" w:sz="4" w:space="0" w:color="auto"/>
            </w:tcBorders>
            <w:shd w:val="clear" w:color="auto" w:fill="auto"/>
          </w:tcPr>
          <w:p w14:paraId="4D5AE353"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w:t>
            </w:r>
          </w:p>
        </w:tc>
        <w:tc>
          <w:tcPr>
            <w:tcW w:w="1152" w:type="dxa"/>
            <w:tcBorders>
              <w:bottom w:val="single" w:sz="4" w:space="0" w:color="auto"/>
            </w:tcBorders>
            <w:shd w:val="clear" w:color="auto" w:fill="auto"/>
          </w:tcPr>
          <w:p w14:paraId="32CFD419"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(195,941,267)</w:t>
            </w:r>
          </w:p>
        </w:tc>
      </w:tr>
      <w:tr w:rsidR="00B5635B" w:rsidRPr="00535A53" w14:paraId="4C605A9D" w14:textId="77777777" w:rsidTr="009C00A8">
        <w:trPr>
          <w:trHeight w:val="20"/>
        </w:trPr>
        <w:tc>
          <w:tcPr>
            <w:tcW w:w="3150" w:type="dxa"/>
            <w:shd w:val="clear" w:color="auto" w:fill="auto"/>
            <w:vAlign w:val="bottom"/>
          </w:tcPr>
          <w:p w14:paraId="6814146C" w14:textId="77777777" w:rsidR="00B5635B" w:rsidRPr="00535A53" w:rsidRDefault="00B5635B" w:rsidP="004C1530">
            <w:pPr>
              <w:pStyle w:val="a0"/>
              <w:tabs>
                <w:tab w:val="left" w:pos="855"/>
              </w:tabs>
              <w:ind w:left="-105" w:right="-108"/>
              <w:rPr>
                <w:rFonts w:ascii="Arial" w:hAnsi="Arial" w:cs="Arial"/>
                <w:b/>
                <w:bCs/>
                <w:color w:val="auto"/>
                <w:spacing w:val="-4"/>
                <w:sz w:val="12"/>
                <w:szCs w:val="12"/>
              </w:rPr>
            </w:pPr>
          </w:p>
        </w:tc>
        <w:tc>
          <w:tcPr>
            <w:tcW w:w="1152" w:type="dxa"/>
            <w:tcBorders>
              <w:top w:val="single" w:sz="4" w:space="0" w:color="auto"/>
            </w:tcBorders>
            <w:shd w:val="clear" w:color="auto" w:fill="auto"/>
          </w:tcPr>
          <w:p w14:paraId="65605444" w14:textId="77777777" w:rsidR="00B5635B" w:rsidRPr="00535A53" w:rsidRDefault="00B5635B" w:rsidP="009C00A8">
            <w:pPr>
              <w:pStyle w:val="a0"/>
              <w:ind w:right="-72"/>
              <w:jc w:val="right"/>
              <w:rPr>
                <w:rFonts w:ascii="Arial" w:hAnsi="Arial" w:cs="Arial"/>
                <w:b/>
                <w:bCs/>
                <w:color w:val="auto"/>
                <w:spacing w:val="-4"/>
                <w:sz w:val="12"/>
                <w:szCs w:val="12"/>
              </w:rPr>
            </w:pPr>
          </w:p>
        </w:tc>
        <w:tc>
          <w:tcPr>
            <w:tcW w:w="1152" w:type="dxa"/>
            <w:tcBorders>
              <w:top w:val="single" w:sz="4" w:space="0" w:color="auto"/>
            </w:tcBorders>
            <w:shd w:val="clear" w:color="auto" w:fill="auto"/>
          </w:tcPr>
          <w:p w14:paraId="3B8D9729" w14:textId="77777777" w:rsidR="00B5635B" w:rsidRPr="00535A53" w:rsidRDefault="00B5635B" w:rsidP="009C00A8">
            <w:pPr>
              <w:pStyle w:val="a0"/>
              <w:ind w:right="-72"/>
              <w:jc w:val="right"/>
              <w:rPr>
                <w:rFonts w:ascii="Arial" w:hAnsi="Arial" w:cs="Arial"/>
                <w:b/>
                <w:bCs/>
                <w:color w:val="auto"/>
                <w:spacing w:val="-4"/>
                <w:sz w:val="12"/>
                <w:szCs w:val="12"/>
              </w:rPr>
            </w:pPr>
          </w:p>
        </w:tc>
        <w:tc>
          <w:tcPr>
            <w:tcW w:w="1152" w:type="dxa"/>
            <w:tcBorders>
              <w:top w:val="single" w:sz="4" w:space="0" w:color="auto"/>
            </w:tcBorders>
            <w:shd w:val="clear" w:color="auto" w:fill="auto"/>
          </w:tcPr>
          <w:p w14:paraId="41ECCD4C" w14:textId="77777777" w:rsidR="00B5635B" w:rsidRPr="00535A53" w:rsidRDefault="00B5635B" w:rsidP="009C00A8">
            <w:pPr>
              <w:pStyle w:val="a0"/>
              <w:ind w:right="-72"/>
              <w:jc w:val="right"/>
              <w:rPr>
                <w:rFonts w:ascii="Arial" w:hAnsi="Arial" w:cs="Arial"/>
                <w:b/>
                <w:bCs/>
                <w:color w:val="auto"/>
                <w:spacing w:val="-4"/>
                <w:sz w:val="12"/>
                <w:szCs w:val="12"/>
              </w:rPr>
            </w:pPr>
          </w:p>
        </w:tc>
        <w:tc>
          <w:tcPr>
            <w:tcW w:w="1267" w:type="dxa"/>
            <w:tcBorders>
              <w:top w:val="single" w:sz="4" w:space="0" w:color="auto"/>
            </w:tcBorders>
            <w:shd w:val="clear" w:color="auto" w:fill="auto"/>
          </w:tcPr>
          <w:p w14:paraId="348CA870" w14:textId="77777777" w:rsidR="00B5635B" w:rsidRPr="00535A53" w:rsidRDefault="00B5635B" w:rsidP="009C00A8">
            <w:pPr>
              <w:pStyle w:val="a0"/>
              <w:ind w:right="-72"/>
              <w:jc w:val="right"/>
              <w:rPr>
                <w:rFonts w:ascii="Arial" w:hAnsi="Arial" w:cs="Arial"/>
                <w:b/>
                <w:bCs/>
                <w:color w:val="auto"/>
                <w:spacing w:val="-4"/>
                <w:sz w:val="12"/>
                <w:szCs w:val="12"/>
              </w:rPr>
            </w:pPr>
          </w:p>
        </w:tc>
        <w:tc>
          <w:tcPr>
            <w:tcW w:w="1152" w:type="dxa"/>
            <w:tcBorders>
              <w:top w:val="single" w:sz="4" w:space="0" w:color="auto"/>
            </w:tcBorders>
            <w:shd w:val="clear" w:color="auto" w:fill="auto"/>
          </w:tcPr>
          <w:p w14:paraId="1326A3A3" w14:textId="77777777" w:rsidR="00B5635B" w:rsidRPr="00535A53" w:rsidRDefault="00B5635B" w:rsidP="009C00A8">
            <w:pPr>
              <w:ind w:right="-72"/>
              <w:jc w:val="right"/>
              <w:rPr>
                <w:rFonts w:ascii="Arial" w:hAnsi="Arial" w:cs="Arial"/>
                <w:sz w:val="12"/>
                <w:szCs w:val="12"/>
              </w:rPr>
            </w:pPr>
          </w:p>
        </w:tc>
      </w:tr>
      <w:tr w:rsidR="00B5635B" w:rsidRPr="00535A53" w14:paraId="79CA55EC" w14:textId="77777777" w:rsidTr="009C00A8">
        <w:trPr>
          <w:trHeight w:val="20"/>
        </w:trPr>
        <w:tc>
          <w:tcPr>
            <w:tcW w:w="3150" w:type="dxa"/>
            <w:shd w:val="clear" w:color="auto" w:fill="auto"/>
            <w:vAlign w:val="bottom"/>
          </w:tcPr>
          <w:p w14:paraId="27810DEE" w14:textId="77777777" w:rsidR="00B5635B" w:rsidRPr="00535A53" w:rsidRDefault="00B5635B" w:rsidP="004C1530">
            <w:pPr>
              <w:pStyle w:val="Header"/>
              <w:tabs>
                <w:tab w:val="left" w:pos="855"/>
              </w:tabs>
              <w:ind w:left="-105" w:right="-108"/>
              <w:rPr>
                <w:rFonts w:ascii="Arial" w:hAnsi="Arial" w:cs="Arial"/>
                <w:sz w:val="16"/>
                <w:szCs w:val="16"/>
              </w:rPr>
            </w:pPr>
            <w:r w:rsidRPr="00535A53">
              <w:rPr>
                <w:rFonts w:ascii="Arial" w:hAnsi="Arial" w:cs="Arial"/>
                <w:sz w:val="16"/>
                <w:szCs w:val="16"/>
              </w:rPr>
              <w:t>Net book amount</w:t>
            </w:r>
          </w:p>
        </w:tc>
        <w:tc>
          <w:tcPr>
            <w:tcW w:w="1152" w:type="dxa"/>
            <w:tcBorders>
              <w:bottom w:val="single" w:sz="4" w:space="0" w:color="auto"/>
            </w:tcBorders>
            <w:shd w:val="clear" w:color="auto" w:fill="auto"/>
          </w:tcPr>
          <w:p w14:paraId="1D003596"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158,125,495</w:t>
            </w:r>
          </w:p>
        </w:tc>
        <w:tc>
          <w:tcPr>
            <w:tcW w:w="1152" w:type="dxa"/>
            <w:tcBorders>
              <w:bottom w:val="single" w:sz="4" w:space="0" w:color="auto"/>
            </w:tcBorders>
            <w:shd w:val="clear" w:color="auto" w:fill="auto"/>
          </w:tcPr>
          <w:p w14:paraId="2C1471F7"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128,608,617</w:t>
            </w:r>
          </w:p>
        </w:tc>
        <w:tc>
          <w:tcPr>
            <w:tcW w:w="1152" w:type="dxa"/>
            <w:tcBorders>
              <w:bottom w:val="single" w:sz="4" w:space="0" w:color="auto"/>
            </w:tcBorders>
            <w:shd w:val="clear" w:color="auto" w:fill="auto"/>
          </w:tcPr>
          <w:p w14:paraId="2764EC98"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23,477,300</w:t>
            </w:r>
          </w:p>
        </w:tc>
        <w:tc>
          <w:tcPr>
            <w:tcW w:w="1267" w:type="dxa"/>
            <w:tcBorders>
              <w:bottom w:val="single" w:sz="4" w:space="0" w:color="auto"/>
            </w:tcBorders>
            <w:shd w:val="clear" w:color="auto" w:fill="auto"/>
          </w:tcPr>
          <w:p w14:paraId="65D55138"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1,137,814</w:t>
            </w:r>
          </w:p>
        </w:tc>
        <w:tc>
          <w:tcPr>
            <w:tcW w:w="1152" w:type="dxa"/>
            <w:tcBorders>
              <w:bottom w:val="single" w:sz="4" w:space="0" w:color="auto"/>
            </w:tcBorders>
            <w:shd w:val="clear" w:color="auto" w:fill="auto"/>
          </w:tcPr>
          <w:p w14:paraId="4399AE8E"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311,349,226</w:t>
            </w:r>
          </w:p>
        </w:tc>
      </w:tr>
      <w:tr w:rsidR="00B5635B" w:rsidRPr="00535A53" w14:paraId="2796FFB3" w14:textId="77777777" w:rsidTr="009C00A8">
        <w:trPr>
          <w:trHeight w:val="20"/>
        </w:trPr>
        <w:tc>
          <w:tcPr>
            <w:tcW w:w="3150" w:type="dxa"/>
            <w:shd w:val="clear" w:color="auto" w:fill="auto"/>
            <w:vAlign w:val="bottom"/>
          </w:tcPr>
          <w:p w14:paraId="624F44DB" w14:textId="77777777" w:rsidR="00B5635B" w:rsidRPr="00535A53" w:rsidRDefault="00B5635B" w:rsidP="004C1530">
            <w:pPr>
              <w:pStyle w:val="a0"/>
              <w:tabs>
                <w:tab w:val="left" w:pos="855"/>
                <w:tab w:val="right" w:pos="9000"/>
              </w:tabs>
              <w:ind w:left="-105" w:right="-108"/>
              <w:rPr>
                <w:rFonts w:ascii="Arial" w:hAnsi="Arial" w:cs="Arial"/>
                <w:b/>
                <w:bCs/>
                <w:color w:val="auto"/>
                <w:sz w:val="16"/>
                <w:szCs w:val="16"/>
              </w:rPr>
            </w:pPr>
          </w:p>
        </w:tc>
        <w:tc>
          <w:tcPr>
            <w:tcW w:w="1152" w:type="dxa"/>
            <w:tcBorders>
              <w:top w:val="single" w:sz="4" w:space="0" w:color="auto"/>
            </w:tcBorders>
            <w:shd w:val="clear" w:color="auto" w:fill="auto"/>
          </w:tcPr>
          <w:p w14:paraId="161164CC" w14:textId="77777777" w:rsidR="00B5635B" w:rsidRPr="00535A53" w:rsidRDefault="00B5635B" w:rsidP="009C00A8">
            <w:pPr>
              <w:ind w:right="-72"/>
              <w:jc w:val="right"/>
              <w:rPr>
                <w:rFonts w:ascii="Arial" w:hAnsi="Arial" w:cs="Arial"/>
                <w:sz w:val="16"/>
                <w:szCs w:val="16"/>
              </w:rPr>
            </w:pPr>
          </w:p>
        </w:tc>
        <w:tc>
          <w:tcPr>
            <w:tcW w:w="1152" w:type="dxa"/>
            <w:tcBorders>
              <w:top w:val="single" w:sz="4" w:space="0" w:color="auto"/>
            </w:tcBorders>
            <w:shd w:val="clear" w:color="auto" w:fill="auto"/>
          </w:tcPr>
          <w:p w14:paraId="3454946B" w14:textId="77777777" w:rsidR="00B5635B" w:rsidRPr="00535A53" w:rsidRDefault="00B5635B" w:rsidP="009C00A8">
            <w:pPr>
              <w:ind w:right="-72"/>
              <w:jc w:val="right"/>
              <w:rPr>
                <w:rFonts w:ascii="Arial" w:hAnsi="Arial" w:cs="Arial"/>
                <w:sz w:val="16"/>
                <w:szCs w:val="16"/>
              </w:rPr>
            </w:pPr>
          </w:p>
        </w:tc>
        <w:tc>
          <w:tcPr>
            <w:tcW w:w="1152" w:type="dxa"/>
            <w:tcBorders>
              <w:top w:val="single" w:sz="4" w:space="0" w:color="auto"/>
            </w:tcBorders>
            <w:shd w:val="clear" w:color="auto" w:fill="auto"/>
          </w:tcPr>
          <w:p w14:paraId="2BCE8A17" w14:textId="77777777" w:rsidR="00B5635B" w:rsidRPr="00535A53" w:rsidRDefault="00B5635B" w:rsidP="009C00A8">
            <w:pPr>
              <w:ind w:right="-72"/>
              <w:jc w:val="right"/>
              <w:rPr>
                <w:rFonts w:ascii="Arial" w:hAnsi="Arial" w:cs="Arial"/>
                <w:sz w:val="16"/>
                <w:szCs w:val="16"/>
              </w:rPr>
            </w:pPr>
          </w:p>
        </w:tc>
        <w:tc>
          <w:tcPr>
            <w:tcW w:w="1267" w:type="dxa"/>
            <w:tcBorders>
              <w:top w:val="single" w:sz="4" w:space="0" w:color="auto"/>
            </w:tcBorders>
            <w:shd w:val="clear" w:color="auto" w:fill="auto"/>
          </w:tcPr>
          <w:p w14:paraId="2D945731" w14:textId="77777777" w:rsidR="00B5635B" w:rsidRPr="00535A53" w:rsidRDefault="00B5635B" w:rsidP="009C00A8">
            <w:pPr>
              <w:ind w:right="-72"/>
              <w:jc w:val="right"/>
              <w:rPr>
                <w:rFonts w:ascii="Arial" w:hAnsi="Arial" w:cs="Arial"/>
                <w:sz w:val="16"/>
                <w:szCs w:val="16"/>
              </w:rPr>
            </w:pPr>
          </w:p>
        </w:tc>
        <w:tc>
          <w:tcPr>
            <w:tcW w:w="1152" w:type="dxa"/>
            <w:tcBorders>
              <w:top w:val="single" w:sz="4" w:space="0" w:color="auto"/>
            </w:tcBorders>
            <w:shd w:val="clear" w:color="auto" w:fill="auto"/>
          </w:tcPr>
          <w:p w14:paraId="2EE1CD8A" w14:textId="77777777" w:rsidR="00B5635B" w:rsidRPr="00535A53" w:rsidRDefault="00B5635B" w:rsidP="009C00A8">
            <w:pPr>
              <w:ind w:right="-72"/>
              <w:jc w:val="right"/>
              <w:rPr>
                <w:rFonts w:ascii="Arial" w:hAnsi="Arial" w:cs="Arial"/>
                <w:sz w:val="16"/>
                <w:szCs w:val="16"/>
              </w:rPr>
            </w:pPr>
          </w:p>
        </w:tc>
      </w:tr>
      <w:tr w:rsidR="00B5635B" w:rsidRPr="00535A53" w14:paraId="14159D24" w14:textId="77777777" w:rsidTr="009C00A8">
        <w:trPr>
          <w:trHeight w:val="20"/>
        </w:trPr>
        <w:tc>
          <w:tcPr>
            <w:tcW w:w="3150" w:type="dxa"/>
            <w:shd w:val="clear" w:color="auto" w:fill="auto"/>
            <w:vAlign w:val="bottom"/>
          </w:tcPr>
          <w:p w14:paraId="66DC4453" w14:textId="77777777" w:rsidR="00B5635B" w:rsidRPr="00535A53" w:rsidRDefault="00B5635B" w:rsidP="004C1530">
            <w:pPr>
              <w:pStyle w:val="a0"/>
              <w:tabs>
                <w:tab w:val="left" w:pos="855"/>
              </w:tabs>
              <w:ind w:left="-105" w:right="-108"/>
              <w:rPr>
                <w:rFonts w:ascii="Arial" w:hAnsi="Arial" w:cs="Arial"/>
                <w:b/>
                <w:bCs/>
                <w:color w:val="auto"/>
                <w:sz w:val="16"/>
                <w:szCs w:val="16"/>
              </w:rPr>
            </w:pPr>
            <w:r w:rsidRPr="00535A53">
              <w:rPr>
                <w:rFonts w:ascii="Arial" w:hAnsi="Arial" w:cs="Arial"/>
                <w:b/>
                <w:bCs/>
                <w:color w:val="auto"/>
                <w:sz w:val="16"/>
                <w:szCs w:val="16"/>
              </w:rPr>
              <w:t xml:space="preserve">For the year ended </w:t>
            </w:r>
          </w:p>
        </w:tc>
        <w:tc>
          <w:tcPr>
            <w:tcW w:w="1152" w:type="dxa"/>
            <w:shd w:val="clear" w:color="auto" w:fill="auto"/>
          </w:tcPr>
          <w:p w14:paraId="2B361D3D" w14:textId="77777777" w:rsidR="00B5635B" w:rsidRPr="00535A53" w:rsidRDefault="00B5635B" w:rsidP="009C00A8">
            <w:pPr>
              <w:ind w:right="-72"/>
              <w:jc w:val="right"/>
              <w:rPr>
                <w:rFonts w:ascii="Arial" w:hAnsi="Arial" w:cs="Arial"/>
                <w:sz w:val="16"/>
                <w:szCs w:val="16"/>
              </w:rPr>
            </w:pPr>
          </w:p>
        </w:tc>
        <w:tc>
          <w:tcPr>
            <w:tcW w:w="1152" w:type="dxa"/>
            <w:shd w:val="clear" w:color="auto" w:fill="auto"/>
          </w:tcPr>
          <w:p w14:paraId="560C7504" w14:textId="77777777" w:rsidR="00B5635B" w:rsidRPr="00535A53" w:rsidRDefault="00B5635B" w:rsidP="009C00A8">
            <w:pPr>
              <w:ind w:right="-72"/>
              <w:jc w:val="right"/>
              <w:rPr>
                <w:rFonts w:ascii="Arial" w:hAnsi="Arial" w:cs="Arial"/>
                <w:sz w:val="16"/>
                <w:szCs w:val="16"/>
              </w:rPr>
            </w:pPr>
          </w:p>
        </w:tc>
        <w:tc>
          <w:tcPr>
            <w:tcW w:w="1152" w:type="dxa"/>
            <w:shd w:val="clear" w:color="auto" w:fill="auto"/>
          </w:tcPr>
          <w:p w14:paraId="36F1FBB6" w14:textId="77777777" w:rsidR="00B5635B" w:rsidRPr="00535A53" w:rsidRDefault="00B5635B" w:rsidP="009C00A8">
            <w:pPr>
              <w:ind w:right="-72"/>
              <w:jc w:val="right"/>
              <w:rPr>
                <w:rFonts w:ascii="Arial" w:hAnsi="Arial" w:cs="Arial"/>
                <w:sz w:val="16"/>
                <w:szCs w:val="16"/>
              </w:rPr>
            </w:pPr>
          </w:p>
        </w:tc>
        <w:tc>
          <w:tcPr>
            <w:tcW w:w="1267" w:type="dxa"/>
            <w:shd w:val="clear" w:color="auto" w:fill="auto"/>
          </w:tcPr>
          <w:p w14:paraId="7C52461C" w14:textId="77777777" w:rsidR="00B5635B" w:rsidRPr="00535A53" w:rsidRDefault="00B5635B" w:rsidP="009C00A8">
            <w:pPr>
              <w:ind w:right="-72"/>
              <w:jc w:val="right"/>
              <w:rPr>
                <w:rFonts w:ascii="Arial" w:hAnsi="Arial" w:cs="Arial"/>
                <w:sz w:val="16"/>
                <w:szCs w:val="16"/>
              </w:rPr>
            </w:pPr>
          </w:p>
        </w:tc>
        <w:tc>
          <w:tcPr>
            <w:tcW w:w="1152" w:type="dxa"/>
            <w:shd w:val="clear" w:color="auto" w:fill="auto"/>
          </w:tcPr>
          <w:p w14:paraId="7B58ADEF" w14:textId="77777777" w:rsidR="00B5635B" w:rsidRPr="00535A53" w:rsidRDefault="00B5635B" w:rsidP="009C00A8">
            <w:pPr>
              <w:ind w:right="-72"/>
              <w:jc w:val="right"/>
              <w:rPr>
                <w:rFonts w:ascii="Arial" w:hAnsi="Arial" w:cs="Arial"/>
                <w:sz w:val="16"/>
                <w:szCs w:val="16"/>
              </w:rPr>
            </w:pPr>
          </w:p>
        </w:tc>
      </w:tr>
      <w:tr w:rsidR="00B5635B" w:rsidRPr="00535A53" w14:paraId="130B455F" w14:textId="77777777" w:rsidTr="009C00A8">
        <w:trPr>
          <w:trHeight w:val="20"/>
        </w:trPr>
        <w:tc>
          <w:tcPr>
            <w:tcW w:w="3150" w:type="dxa"/>
            <w:shd w:val="clear" w:color="auto" w:fill="auto"/>
            <w:vAlign w:val="bottom"/>
          </w:tcPr>
          <w:p w14:paraId="1C3A3689" w14:textId="77777777" w:rsidR="00B5635B" w:rsidRPr="00535A53" w:rsidRDefault="00B5635B" w:rsidP="004C1530">
            <w:pPr>
              <w:pStyle w:val="a0"/>
              <w:tabs>
                <w:tab w:val="left" w:pos="855"/>
              </w:tabs>
              <w:ind w:left="-105" w:right="-108"/>
              <w:rPr>
                <w:rFonts w:ascii="Arial" w:hAnsi="Arial" w:cs="Arial"/>
                <w:b/>
                <w:bCs/>
                <w:color w:val="auto"/>
                <w:sz w:val="16"/>
                <w:szCs w:val="16"/>
              </w:rPr>
            </w:pPr>
            <w:r w:rsidRPr="00535A53">
              <w:rPr>
                <w:rFonts w:ascii="Arial" w:hAnsi="Arial" w:cs="Arial"/>
                <w:b/>
                <w:bCs/>
                <w:color w:val="auto"/>
                <w:sz w:val="16"/>
                <w:szCs w:val="16"/>
              </w:rPr>
              <w:t xml:space="preserve">   </w:t>
            </w:r>
            <w:r w:rsidRPr="00535A53">
              <w:rPr>
                <w:rFonts w:ascii="Arial" w:hAnsi="Arial" w:cs="Arial"/>
                <w:b/>
                <w:bCs/>
                <w:color w:val="auto"/>
                <w:sz w:val="16"/>
                <w:szCs w:val="16"/>
                <w:lang w:val="en-GB"/>
              </w:rPr>
              <w:t>31</w:t>
            </w:r>
            <w:r w:rsidRPr="00535A53">
              <w:rPr>
                <w:rFonts w:ascii="Arial" w:hAnsi="Arial" w:cs="Arial"/>
                <w:b/>
                <w:bCs/>
                <w:color w:val="auto"/>
                <w:sz w:val="16"/>
                <w:szCs w:val="16"/>
              </w:rPr>
              <w:t xml:space="preserve"> December </w:t>
            </w:r>
            <w:r w:rsidRPr="00535A53">
              <w:rPr>
                <w:rFonts w:ascii="Arial" w:hAnsi="Arial" w:cs="Arial"/>
                <w:b/>
                <w:bCs/>
                <w:color w:val="auto"/>
                <w:sz w:val="16"/>
                <w:szCs w:val="16"/>
                <w:lang w:val="en-GB"/>
              </w:rPr>
              <w:t>2019</w:t>
            </w:r>
          </w:p>
        </w:tc>
        <w:tc>
          <w:tcPr>
            <w:tcW w:w="1152" w:type="dxa"/>
            <w:shd w:val="clear" w:color="auto" w:fill="auto"/>
          </w:tcPr>
          <w:p w14:paraId="004AF20D" w14:textId="77777777" w:rsidR="00B5635B" w:rsidRPr="00535A53" w:rsidRDefault="00B5635B" w:rsidP="009C00A8">
            <w:pPr>
              <w:ind w:right="-72"/>
              <w:jc w:val="right"/>
              <w:rPr>
                <w:rFonts w:ascii="Arial" w:hAnsi="Arial" w:cs="Arial"/>
                <w:sz w:val="16"/>
                <w:szCs w:val="16"/>
              </w:rPr>
            </w:pPr>
          </w:p>
        </w:tc>
        <w:tc>
          <w:tcPr>
            <w:tcW w:w="1152" w:type="dxa"/>
            <w:shd w:val="clear" w:color="auto" w:fill="auto"/>
          </w:tcPr>
          <w:p w14:paraId="56348CC0" w14:textId="77777777" w:rsidR="00B5635B" w:rsidRPr="00535A53" w:rsidRDefault="00B5635B" w:rsidP="009C00A8">
            <w:pPr>
              <w:ind w:right="-72"/>
              <w:jc w:val="right"/>
              <w:rPr>
                <w:rFonts w:ascii="Arial" w:hAnsi="Arial" w:cs="Arial"/>
                <w:sz w:val="16"/>
                <w:szCs w:val="16"/>
              </w:rPr>
            </w:pPr>
          </w:p>
        </w:tc>
        <w:tc>
          <w:tcPr>
            <w:tcW w:w="1152" w:type="dxa"/>
            <w:shd w:val="clear" w:color="auto" w:fill="auto"/>
          </w:tcPr>
          <w:p w14:paraId="39088C26" w14:textId="77777777" w:rsidR="00B5635B" w:rsidRPr="00535A53" w:rsidRDefault="00B5635B" w:rsidP="009C00A8">
            <w:pPr>
              <w:ind w:right="-72"/>
              <w:jc w:val="right"/>
              <w:rPr>
                <w:rFonts w:ascii="Arial" w:hAnsi="Arial" w:cs="Arial"/>
                <w:sz w:val="16"/>
                <w:szCs w:val="16"/>
              </w:rPr>
            </w:pPr>
          </w:p>
        </w:tc>
        <w:tc>
          <w:tcPr>
            <w:tcW w:w="1267" w:type="dxa"/>
            <w:shd w:val="clear" w:color="auto" w:fill="auto"/>
          </w:tcPr>
          <w:p w14:paraId="17F57356" w14:textId="77777777" w:rsidR="00B5635B" w:rsidRPr="00535A53" w:rsidRDefault="00B5635B" w:rsidP="009C00A8">
            <w:pPr>
              <w:ind w:right="-72"/>
              <w:jc w:val="right"/>
              <w:rPr>
                <w:rFonts w:ascii="Arial" w:hAnsi="Arial" w:cs="Arial"/>
                <w:sz w:val="16"/>
                <w:szCs w:val="16"/>
              </w:rPr>
            </w:pPr>
          </w:p>
        </w:tc>
        <w:tc>
          <w:tcPr>
            <w:tcW w:w="1152" w:type="dxa"/>
            <w:shd w:val="clear" w:color="auto" w:fill="auto"/>
          </w:tcPr>
          <w:p w14:paraId="3E566270" w14:textId="77777777" w:rsidR="00B5635B" w:rsidRPr="00535A53" w:rsidRDefault="00B5635B" w:rsidP="009C00A8">
            <w:pPr>
              <w:ind w:right="-72"/>
              <w:jc w:val="right"/>
              <w:rPr>
                <w:rFonts w:ascii="Arial" w:hAnsi="Arial" w:cs="Arial"/>
                <w:sz w:val="16"/>
                <w:szCs w:val="16"/>
              </w:rPr>
            </w:pPr>
          </w:p>
        </w:tc>
      </w:tr>
      <w:tr w:rsidR="00B5635B" w:rsidRPr="00535A53" w14:paraId="5D438268" w14:textId="77777777" w:rsidTr="009C00A8">
        <w:trPr>
          <w:trHeight w:val="20"/>
        </w:trPr>
        <w:tc>
          <w:tcPr>
            <w:tcW w:w="3150" w:type="dxa"/>
            <w:shd w:val="clear" w:color="auto" w:fill="auto"/>
            <w:vAlign w:val="bottom"/>
          </w:tcPr>
          <w:p w14:paraId="32710975" w14:textId="77777777" w:rsidR="00B5635B" w:rsidRPr="00535A53" w:rsidRDefault="00B5635B" w:rsidP="004C1530">
            <w:pPr>
              <w:pStyle w:val="a0"/>
              <w:tabs>
                <w:tab w:val="left" w:pos="855"/>
              </w:tabs>
              <w:ind w:left="-105" w:right="-108"/>
              <w:rPr>
                <w:rFonts w:ascii="Arial" w:hAnsi="Arial" w:cs="Arial"/>
                <w:b/>
                <w:bCs/>
                <w:color w:val="auto"/>
                <w:sz w:val="16"/>
                <w:szCs w:val="16"/>
              </w:rPr>
            </w:pPr>
            <w:r w:rsidRPr="00535A53">
              <w:rPr>
                <w:rFonts w:ascii="Arial" w:hAnsi="Arial" w:cs="Arial"/>
                <w:color w:val="auto"/>
                <w:sz w:val="16"/>
                <w:szCs w:val="16"/>
              </w:rPr>
              <w:t>Opening net book amount</w:t>
            </w:r>
          </w:p>
        </w:tc>
        <w:tc>
          <w:tcPr>
            <w:tcW w:w="1152" w:type="dxa"/>
            <w:shd w:val="clear" w:color="auto" w:fill="auto"/>
          </w:tcPr>
          <w:p w14:paraId="35848CF8"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158,125,495</w:t>
            </w:r>
          </w:p>
        </w:tc>
        <w:tc>
          <w:tcPr>
            <w:tcW w:w="1152" w:type="dxa"/>
            <w:shd w:val="clear" w:color="auto" w:fill="auto"/>
          </w:tcPr>
          <w:p w14:paraId="3920DA2A"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128,608,617</w:t>
            </w:r>
          </w:p>
        </w:tc>
        <w:tc>
          <w:tcPr>
            <w:tcW w:w="1152" w:type="dxa"/>
            <w:shd w:val="clear" w:color="auto" w:fill="auto"/>
          </w:tcPr>
          <w:p w14:paraId="3C5E4F74"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23,477,300</w:t>
            </w:r>
          </w:p>
        </w:tc>
        <w:tc>
          <w:tcPr>
            <w:tcW w:w="1267" w:type="dxa"/>
            <w:shd w:val="clear" w:color="auto" w:fill="auto"/>
          </w:tcPr>
          <w:p w14:paraId="091AF8F3"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1,137,814</w:t>
            </w:r>
          </w:p>
        </w:tc>
        <w:tc>
          <w:tcPr>
            <w:tcW w:w="1152" w:type="dxa"/>
            <w:shd w:val="clear" w:color="auto" w:fill="auto"/>
          </w:tcPr>
          <w:p w14:paraId="6ACD33A7"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311,349,226</w:t>
            </w:r>
          </w:p>
        </w:tc>
      </w:tr>
      <w:tr w:rsidR="00B5635B" w:rsidRPr="00535A53" w14:paraId="0E11F707" w14:textId="77777777" w:rsidTr="009C00A8">
        <w:trPr>
          <w:trHeight w:val="20"/>
        </w:trPr>
        <w:tc>
          <w:tcPr>
            <w:tcW w:w="3150" w:type="dxa"/>
            <w:shd w:val="clear" w:color="auto" w:fill="auto"/>
            <w:vAlign w:val="bottom"/>
          </w:tcPr>
          <w:p w14:paraId="01EEA9A0"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Additions</w:t>
            </w:r>
          </w:p>
        </w:tc>
        <w:tc>
          <w:tcPr>
            <w:tcW w:w="1152" w:type="dxa"/>
            <w:shd w:val="clear" w:color="auto" w:fill="auto"/>
          </w:tcPr>
          <w:p w14:paraId="3BEE0A6F"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2,925,508</w:t>
            </w:r>
          </w:p>
        </w:tc>
        <w:tc>
          <w:tcPr>
            <w:tcW w:w="1152" w:type="dxa"/>
            <w:shd w:val="clear" w:color="auto" w:fill="auto"/>
          </w:tcPr>
          <w:p w14:paraId="36131DB8"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3,842,535</w:t>
            </w:r>
          </w:p>
        </w:tc>
        <w:tc>
          <w:tcPr>
            <w:tcW w:w="1152" w:type="dxa"/>
            <w:shd w:val="clear" w:color="auto" w:fill="auto"/>
          </w:tcPr>
          <w:p w14:paraId="1667DAB6"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6,349,000</w:t>
            </w:r>
          </w:p>
        </w:tc>
        <w:tc>
          <w:tcPr>
            <w:tcW w:w="1267" w:type="dxa"/>
            <w:shd w:val="clear" w:color="auto" w:fill="auto"/>
          </w:tcPr>
          <w:p w14:paraId="293E3ACE"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265,000</w:t>
            </w:r>
          </w:p>
        </w:tc>
        <w:tc>
          <w:tcPr>
            <w:tcW w:w="1152" w:type="dxa"/>
            <w:shd w:val="clear" w:color="auto" w:fill="auto"/>
          </w:tcPr>
          <w:p w14:paraId="5362BDA3"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13,382,043</w:t>
            </w:r>
          </w:p>
        </w:tc>
      </w:tr>
      <w:tr w:rsidR="00B5635B" w:rsidRPr="00535A53" w14:paraId="142F0268" w14:textId="77777777" w:rsidTr="009C00A8">
        <w:trPr>
          <w:trHeight w:val="20"/>
        </w:trPr>
        <w:tc>
          <w:tcPr>
            <w:tcW w:w="3150" w:type="dxa"/>
            <w:shd w:val="clear" w:color="auto" w:fill="auto"/>
            <w:vAlign w:val="bottom"/>
          </w:tcPr>
          <w:p w14:paraId="623E6EBB"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Disposals</w:t>
            </w:r>
            <w:r w:rsidRPr="00535A53">
              <w:rPr>
                <w:rFonts w:ascii="Arial" w:hAnsi="Arial" w:cs="Arial"/>
                <w:color w:val="auto"/>
                <w:sz w:val="16"/>
                <w:szCs w:val="16"/>
                <w:cs/>
              </w:rPr>
              <w:t>/</w:t>
            </w:r>
            <w:r w:rsidRPr="00535A53">
              <w:rPr>
                <w:rFonts w:ascii="Arial" w:hAnsi="Arial" w:cs="Arial"/>
                <w:color w:val="auto"/>
                <w:sz w:val="16"/>
                <w:szCs w:val="16"/>
              </w:rPr>
              <w:t>write-off</w:t>
            </w:r>
          </w:p>
        </w:tc>
        <w:tc>
          <w:tcPr>
            <w:tcW w:w="1152" w:type="dxa"/>
            <w:shd w:val="clear" w:color="auto" w:fill="auto"/>
          </w:tcPr>
          <w:p w14:paraId="102AD5B3"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(609,482)</w:t>
            </w:r>
          </w:p>
        </w:tc>
        <w:tc>
          <w:tcPr>
            <w:tcW w:w="1152" w:type="dxa"/>
            <w:shd w:val="clear" w:color="auto" w:fill="auto"/>
          </w:tcPr>
          <w:p w14:paraId="5654FEBB"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(9,673,740)</w:t>
            </w:r>
          </w:p>
        </w:tc>
        <w:tc>
          <w:tcPr>
            <w:tcW w:w="1152" w:type="dxa"/>
            <w:shd w:val="clear" w:color="auto" w:fill="auto"/>
          </w:tcPr>
          <w:p w14:paraId="15BD2972"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(753,102)</w:t>
            </w:r>
          </w:p>
        </w:tc>
        <w:tc>
          <w:tcPr>
            <w:tcW w:w="1267" w:type="dxa"/>
            <w:shd w:val="clear" w:color="auto" w:fill="auto"/>
          </w:tcPr>
          <w:p w14:paraId="14EBC844"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w:t>
            </w:r>
          </w:p>
        </w:tc>
        <w:tc>
          <w:tcPr>
            <w:tcW w:w="1152" w:type="dxa"/>
            <w:shd w:val="clear" w:color="auto" w:fill="auto"/>
          </w:tcPr>
          <w:p w14:paraId="346EA7FA"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(11,036,324)</w:t>
            </w:r>
          </w:p>
        </w:tc>
      </w:tr>
      <w:tr w:rsidR="00B5635B" w:rsidRPr="00535A53" w14:paraId="38C00E2F" w14:textId="77777777" w:rsidTr="009C00A8">
        <w:trPr>
          <w:trHeight w:val="20"/>
        </w:trPr>
        <w:tc>
          <w:tcPr>
            <w:tcW w:w="3150" w:type="dxa"/>
            <w:shd w:val="clear" w:color="auto" w:fill="auto"/>
            <w:vAlign w:val="bottom"/>
          </w:tcPr>
          <w:p w14:paraId="6A7C086D" w14:textId="77777777" w:rsidR="00B5635B" w:rsidRPr="00535A53" w:rsidRDefault="00B5635B" w:rsidP="004C1530">
            <w:pPr>
              <w:pStyle w:val="a0"/>
              <w:tabs>
                <w:tab w:val="left" w:pos="855"/>
              </w:tabs>
              <w:ind w:left="-105" w:right="-108"/>
              <w:rPr>
                <w:rFonts w:ascii="Arial" w:hAnsi="Arial" w:cs="Arial"/>
                <w:color w:val="auto"/>
                <w:sz w:val="16"/>
                <w:szCs w:val="20"/>
              </w:rPr>
            </w:pPr>
            <w:r w:rsidRPr="00535A53">
              <w:rPr>
                <w:rFonts w:ascii="Arial" w:hAnsi="Arial" w:cs="Arial"/>
                <w:color w:val="auto"/>
                <w:sz w:val="16"/>
                <w:szCs w:val="16"/>
              </w:rPr>
              <w:t xml:space="preserve">Transfer </w:t>
            </w:r>
            <w:r w:rsidRPr="00535A53">
              <w:rPr>
                <w:rFonts w:ascii="Arial" w:hAnsi="Arial" w:cs="Arial"/>
                <w:color w:val="auto"/>
                <w:sz w:val="16"/>
                <w:szCs w:val="20"/>
              </w:rPr>
              <w:t>in (out)</w:t>
            </w:r>
          </w:p>
        </w:tc>
        <w:tc>
          <w:tcPr>
            <w:tcW w:w="1152" w:type="dxa"/>
            <w:shd w:val="clear" w:color="auto" w:fill="auto"/>
          </w:tcPr>
          <w:p w14:paraId="335C23BA"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w:t>
            </w:r>
          </w:p>
        </w:tc>
        <w:tc>
          <w:tcPr>
            <w:tcW w:w="1152" w:type="dxa"/>
            <w:shd w:val="clear" w:color="auto" w:fill="auto"/>
          </w:tcPr>
          <w:p w14:paraId="70D36026"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265,000</w:t>
            </w:r>
          </w:p>
        </w:tc>
        <w:tc>
          <w:tcPr>
            <w:tcW w:w="1152" w:type="dxa"/>
            <w:shd w:val="clear" w:color="auto" w:fill="auto"/>
          </w:tcPr>
          <w:p w14:paraId="781C79E1"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(514,720)</w:t>
            </w:r>
          </w:p>
        </w:tc>
        <w:tc>
          <w:tcPr>
            <w:tcW w:w="1267" w:type="dxa"/>
            <w:shd w:val="clear" w:color="auto" w:fill="auto"/>
          </w:tcPr>
          <w:p w14:paraId="777C921D"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(1,402,814)</w:t>
            </w:r>
          </w:p>
        </w:tc>
        <w:tc>
          <w:tcPr>
            <w:tcW w:w="1152" w:type="dxa"/>
            <w:shd w:val="clear" w:color="auto" w:fill="auto"/>
          </w:tcPr>
          <w:p w14:paraId="00FE599A"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(1,652,534)</w:t>
            </w:r>
          </w:p>
        </w:tc>
      </w:tr>
      <w:tr w:rsidR="00B5635B" w:rsidRPr="00535A53" w14:paraId="5BF37B8F" w14:textId="77777777" w:rsidTr="009C00A8">
        <w:trPr>
          <w:trHeight w:val="20"/>
        </w:trPr>
        <w:tc>
          <w:tcPr>
            <w:tcW w:w="3150" w:type="dxa"/>
            <w:shd w:val="clear" w:color="auto" w:fill="auto"/>
            <w:vAlign w:val="bottom"/>
          </w:tcPr>
          <w:p w14:paraId="3AED057B"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Depreciation charge</w:t>
            </w:r>
          </w:p>
        </w:tc>
        <w:tc>
          <w:tcPr>
            <w:tcW w:w="1152" w:type="dxa"/>
            <w:tcBorders>
              <w:bottom w:val="single" w:sz="4" w:space="0" w:color="auto"/>
            </w:tcBorders>
            <w:shd w:val="clear" w:color="auto" w:fill="auto"/>
          </w:tcPr>
          <w:p w14:paraId="31F80DE9"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(45,984,620)</w:t>
            </w:r>
          </w:p>
        </w:tc>
        <w:tc>
          <w:tcPr>
            <w:tcW w:w="1152" w:type="dxa"/>
            <w:tcBorders>
              <w:bottom w:val="single" w:sz="4" w:space="0" w:color="auto"/>
            </w:tcBorders>
            <w:shd w:val="clear" w:color="auto" w:fill="auto"/>
          </w:tcPr>
          <w:p w14:paraId="143A6F66"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(31,648,702)</w:t>
            </w:r>
          </w:p>
        </w:tc>
        <w:tc>
          <w:tcPr>
            <w:tcW w:w="1152" w:type="dxa"/>
            <w:tcBorders>
              <w:bottom w:val="single" w:sz="4" w:space="0" w:color="auto"/>
            </w:tcBorders>
            <w:shd w:val="clear" w:color="auto" w:fill="auto"/>
          </w:tcPr>
          <w:p w14:paraId="20D06809"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(6,505,859)</w:t>
            </w:r>
          </w:p>
        </w:tc>
        <w:tc>
          <w:tcPr>
            <w:tcW w:w="1267" w:type="dxa"/>
            <w:tcBorders>
              <w:bottom w:val="single" w:sz="4" w:space="0" w:color="auto"/>
            </w:tcBorders>
            <w:shd w:val="clear" w:color="auto" w:fill="auto"/>
          </w:tcPr>
          <w:p w14:paraId="7633DBC9"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w:t>
            </w:r>
          </w:p>
        </w:tc>
        <w:tc>
          <w:tcPr>
            <w:tcW w:w="1152" w:type="dxa"/>
            <w:tcBorders>
              <w:bottom w:val="single" w:sz="4" w:space="0" w:color="auto"/>
            </w:tcBorders>
            <w:shd w:val="clear" w:color="auto" w:fill="auto"/>
          </w:tcPr>
          <w:p w14:paraId="3E83A8E7"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(84,139,181)</w:t>
            </w:r>
          </w:p>
        </w:tc>
      </w:tr>
      <w:tr w:rsidR="00B5635B" w:rsidRPr="00535A53" w14:paraId="10E8B2A1" w14:textId="77777777" w:rsidTr="009C00A8">
        <w:trPr>
          <w:trHeight w:val="20"/>
        </w:trPr>
        <w:tc>
          <w:tcPr>
            <w:tcW w:w="3150" w:type="dxa"/>
            <w:shd w:val="clear" w:color="auto" w:fill="auto"/>
            <w:vAlign w:val="bottom"/>
          </w:tcPr>
          <w:p w14:paraId="26D80E64" w14:textId="77777777" w:rsidR="00B5635B" w:rsidRPr="00535A53" w:rsidRDefault="00B5635B" w:rsidP="004C1530">
            <w:pPr>
              <w:pStyle w:val="BodyTextIndent"/>
              <w:tabs>
                <w:tab w:val="left" w:pos="855"/>
              </w:tabs>
              <w:ind w:left="-105" w:right="-108" w:firstLine="0"/>
              <w:jc w:val="left"/>
              <w:rPr>
                <w:rFonts w:ascii="Arial" w:hAnsi="Arial" w:cs="Arial"/>
                <w:sz w:val="12"/>
                <w:szCs w:val="12"/>
              </w:rPr>
            </w:pPr>
          </w:p>
        </w:tc>
        <w:tc>
          <w:tcPr>
            <w:tcW w:w="1152" w:type="dxa"/>
            <w:tcBorders>
              <w:top w:val="single" w:sz="4" w:space="0" w:color="auto"/>
            </w:tcBorders>
            <w:shd w:val="clear" w:color="auto" w:fill="auto"/>
          </w:tcPr>
          <w:p w14:paraId="49ACEC51" w14:textId="77777777" w:rsidR="00B5635B" w:rsidRPr="00535A53" w:rsidRDefault="00B5635B" w:rsidP="009C00A8">
            <w:pPr>
              <w:pStyle w:val="a0"/>
              <w:ind w:right="-72"/>
              <w:jc w:val="right"/>
              <w:rPr>
                <w:rFonts w:ascii="Arial" w:hAnsi="Arial" w:cs="Arial"/>
                <w:b/>
                <w:bCs/>
                <w:color w:val="auto"/>
                <w:spacing w:val="-4"/>
                <w:sz w:val="12"/>
                <w:szCs w:val="12"/>
              </w:rPr>
            </w:pPr>
          </w:p>
        </w:tc>
        <w:tc>
          <w:tcPr>
            <w:tcW w:w="1152" w:type="dxa"/>
            <w:tcBorders>
              <w:top w:val="single" w:sz="4" w:space="0" w:color="auto"/>
            </w:tcBorders>
            <w:shd w:val="clear" w:color="auto" w:fill="auto"/>
          </w:tcPr>
          <w:p w14:paraId="09F2BF0A" w14:textId="77777777" w:rsidR="00B5635B" w:rsidRPr="00535A53" w:rsidRDefault="00B5635B" w:rsidP="009C00A8">
            <w:pPr>
              <w:pStyle w:val="a0"/>
              <w:ind w:right="-72"/>
              <w:jc w:val="right"/>
              <w:rPr>
                <w:rFonts w:ascii="Arial" w:hAnsi="Arial" w:cs="Arial"/>
                <w:b/>
                <w:bCs/>
                <w:color w:val="auto"/>
                <w:spacing w:val="-4"/>
                <w:sz w:val="12"/>
                <w:szCs w:val="12"/>
              </w:rPr>
            </w:pPr>
          </w:p>
        </w:tc>
        <w:tc>
          <w:tcPr>
            <w:tcW w:w="1152" w:type="dxa"/>
            <w:tcBorders>
              <w:top w:val="single" w:sz="4" w:space="0" w:color="auto"/>
            </w:tcBorders>
            <w:shd w:val="clear" w:color="auto" w:fill="auto"/>
          </w:tcPr>
          <w:p w14:paraId="40978D6B" w14:textId="77777777" w:rsidR="00B5635B" w:rsidRPr="00535A53" w:rsidRDefault="00B5635B" w:rsidP="009C00A8">
            <w:pPr>
              <w:pStyle w:val="a0"/>
              <w:ind w:right="-72"/>
              <w:jc w:val="right"/>
              <w:rPr>
                <w:rFonts w:ascii="Arial" w:hAnsi="Arial" w:cs="Arial"/>
                <w:b/>
                <w:bCs/>
                <w:color w:val="auto"/>
                <w:spacing w:val="-4"/>
                <w:sz w:val="12"/>
                <w:szCs w:val="12"/>
              </w:rPr>
            </w:pPr>
          </w:p>
        </w:tc>
        <w:tc>
          <w:tcPr>
            <w:tcW w:w="1267" w:type="dxa"/>
            <w:tcBorders>
              <w:top w:val="single" w:sz="4" w:space="0" w:color="auto"/>
            </w:tcBorders>
            <w:shd w:val="clear" w:color="auto" w:fill="auto"/>
          </w:tcPr>
          <w:p w14:paraId="111910D9" w14:textId="77777777" w:rsidR="00B5635B" w:rsidRPr="00535A53" w:rsidRDefault="00B5635B" w:rsidP="009C00A8">
            <w:pPr>
              <w:pStyle w:val="a0"/>
              <w:ind w:right="-72"/>
              <w:jc w:val="right"/>
              <w:rPr>
                <w:rFonts w:ascii="Arial" w:hAnsi="Arial" w:cs="Arial"/>
                <w:b/>
                <w:bCs/>
                <w:color w:val="auto"/>
                <w:spacing w:val="-4"/>
                <w:sz w:val="12"/>
                <w:szCs w:val="12"/>
              </w:rPr>
            </w:pPr>
          </w:p>
        </w:tc>
        <w:tc>
          <w:tcPr>
            <w:tcW w:w="1152" w:type="dxa"/>
            <w:tcBorders>
              <w:top w:val="single" w:sz="4" w:space="0" w:color="auto"/>
            </w:tcBorders>
            <w:shd w:val="clear" w:color="auto" w:fill="auto"/>
          </w:tcPr>
          <w:p w14:paraId="09A8198B" w14:textId="77777777" w:rsidR="00B5635B" w:rsidRPr="00535A53" w:rsidRDefault="00B5635B" w:rsidP="009C00A8">
            <w:pPr>
              <w:pStyle w:val="a0"/>
              <w:ind w:right="-72"/>
              <w:jc w:val="right"/>
              <w:rPr>
                <w:rFonts w:ascii="Arial" w:hAnsi="Arial" w:cs="Arial"/>
                <w:b/>
                <w:bCs/>
                <w:color w:val="auto"/>
                <w:spacing w:val="-4"/>
                <w:sz w:val="12"/>
                <w:szCs w:val="12"/>
              </w:rPr>
            </w:pPr>
          </w:p>
        </w:tc>
      </w:tr>
      <w:tr w:rsidR="00B5635B" w:rsidRPr="00535A53" w14:paraId="1FAAFB8E" w14:textId="77777777" w:rsidTr="009C00A8">
        <w:trPr>
          <w:trHeight w:val="20"/>
        </w:trPr>
        <w:tc>
          <w:tcPr>
            <w:tcW w:w="3150" w:type="dxa"/>
            <w:shd w:val="clear" w:color="auto" w:fill="auto"/>
            <w:vAlign w:val="bottom"/>
          </w:tcPr>
          <w:p w14:paraId="4A1988C1" w14:textId="77777777" w:rsidR="00B5635B" w:rsidRPr="00535A53" w:rsidRDefault="00B5635B" w:rsidP="004C1530">
            <w:pPr>
              <w:pStyle w:val="BodyTextIndent"/>
              <w:tabs>
                <w:tab w:val="left" w:pos="855"/>
              </w:tabs>
              <w:ind w:left="-105" w:right="-108" w:firstLine="0"/>
              <w:jc w:val="left"/>
              <w:rPr>
                <w:rFonts w:ascii="Arial" w:hAnsi="Arial" w:cs="Arial"/>
                <w:sz w:val="16"/>
                <w:szCs w:val="16"/>
              </w:rPr>
            </w:pPr>
            <w:r w:rsidRPr="00535A53">
              <w:rPr>
                <w:rFonts w:ascii="Arial" w:hAnsi="Arial" w:cs="Arial"/>
                <w:sz w:val="16"/>
                <w:szCs w:val="16"/>
              </w:rPr>
              <w:t>Closing net book amount</w:t>
            </w:r>
          </w:p>
        </w:tc>
        <w:tc>
          <w:tcPr>
            <w:tcW w:w="1152" w:type="dxa"/>
            <w:tcBorders>
              <w:bottom w:val="single" w:sz="4" w:space="0" w:color="auto"/>
            </w:tcBorders>
            <w:shd w:val="clear" w:color="auto" w:fill="auto"/>
          </w:tcPr>
          <w:p w14:paraId="50A02BC7"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114,456,901</w:t>
            </w:r>
          </w:p>
        </w:tc>
        <w:tc>
          <w:tcPr>
            <w:tcW w:w="1152" w:type="dxa"/>
            <w:tcBorders>
              <w:bottom w:val="single" w:sz="4" w:space="0" w:color="auto"/>
            </w:tcBorders>
            <w:shd w:val="clear" w:color="auto" w:fill="auto"/>
          </w:tcPr>
          <w:p w14:paraId="2BBC5F11"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91,393,710</w:t>
            </w:r>
          </w:p>
        </w:tc>
        <w:tc>
          <w:tcPr>
            <w:tcW w:w="1152" w:type="dxa"/>
            <w:tcBorders>
              <w:bottom w:val="single" w:sz="4" w:space="0" w:color="auto"/>
            </w:tcBorders>
            <w:shd w:val="clear" w:color="auto" w:fill="auto"/>
          </w:tcPr>
          <w:p w14:paraId="7497C69F"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22,052,619</w:t>
            </w:r>
          </w:p>
        </w:tc>
        <w:tc>
          <w:tcPr>
            <w:tcW w:w="1267" w:type="dxa"/>
            <w:tcBorders>
              <w:bottom w:val="single" w:sz="4" w:space="0" w:color="auto"/>
            </w:tcBorders>
            <w:shd w:val="clear" w:color="auto" w:fill="auto"/>
          </w:tcPr>
          <w:p w14:paraId="7DABAB7B"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w:t>
            </w:r>
          </w:p>
        </w:tc>
        <w:tc>
          <w:tcPr>
            <w:tcW w:w="1152" w:type="dxa"/>
            <w:tcBorders>
              <w:bottom w:val="single" w:sz="4" w:space="0" w:color="auto"/>
            </w:tcBorders>
            <w:shd w:val="clear" w:color="auto" w:fill="auto"/>
          </w:tcPr>
          <w:p w14:paraId="3DDE9947"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227,903,230</w:t>
            </w:r>
          </w:p>
        </w:tc>
      </w:tr>
      <w:tr w:rsidR="00B5635B" w:rsidRPr="00535A53" w14:paraId="387D7DE6" w14:textId="77777777" w:rsidTr="009C00A8">
        <w:trPr>
          <w:trHeight w:val="20"/>
        </w:trPr>
        <w:tc>
          <w:tcPr>
            <w:tcW w:w="3150" w:type="dxa"/>
            <w:shd w:val="clear" w:color="auto" w:fill="auto"/>
            <w:vAlign w:val="bottom"/>
          </w:tcPr>
          <w:p w14:paraId="7D814A5A" w14:textId="77777777" w:rsidR="00B5635B" w:rsidRPr="00535A53" w:rsidRDefault="00B5635B" w:rsidP="004C1530">
            <w:pPr>
              <w:pStyle w:val="a0"/>
              <w:tabs>
                <w:tab w:val="left" w:pos="855"/>
                <w:tab w:val="right" w:pos="9000"/>
              </w:tabs>
              <w:ind w:left="-105" w:right="-108"/>
              <w:rPr>
                <w:rFonts w:ascii="Arial" w:hAnsi="Arial" w:cs="Arial"/>
                <w:b/>
                <w:bCs/>
                <w:color w:val="auto"/>
                <w:sz w:val="16"/>
                <w:szCs w:val="16"/>
              </w:rPr>
            </w:pPr>
          </w:p>
        </w:tc>
        <w:tc>
          <w:tcPr>
            <w:tcW w:w="1152" w:type="dxa"/>
            <w:tcBorders>
              <w:top w:val="single" w:sz="4" w:space="0" w:color="auto"/>
            </w:tcBorders>
            <w:shd w:val="clear" w:color="auto" w:fill="auto"/>
          </w:tcPr>
          <w:p w14:paraId="640E61BE" w14:textId="77777777" w:rsidR="00B5635B" w:rsidRPr="00535A53" w:rsidRDefault="00B5635B" w:rsidP="009C00A8">
            <w:pPr>
              <w:ind w:right="-72"/>
              <w:jc w:val="right"/>
              <w:rPr>
                <w:rFonts w:ascii="Arial" w:hAnsi="Arial" w:cs="Arial"/>
                <w:sz w:val="16"/>
                <w:szCs w:val="16"/>
              </w:rPr>
            </w:pPr>
          </w:p>
        </w:tc>
        <w:tc>
          <w:tcPr>
            <w:tcW w:w="1152" w:type="dxa"/>
            <w:tcBorders>
              <w:top w:val="single" w:sz="4" w:space="0" w:color="auto"/>
            </w:tcBorders>
            <w:shd w:val="clear" w:color="auto" w:fill="auto"/>
          </w:tcPr>
          <w:p w14:paraId="16C8AA64" w14:textId="77777777" w:rsidR="00B5635B" w:rsidRPr="00535A53" w:rsidRDefault="00B5635B" w:rsidP="009C00A8">
            <w:pPr>
              <w:ind w:right="-72"/>
              <w:jc w:val="right"/>
              <w:rPr>
                <w:rFonts w:ascii="Arial" w:hAnsi="Arial" w:cs="Arial"/>
                <w:sz w:val="16"/>
                <w:szCs w:val="16"/>
              </w:rPr>
            </w:pPr>
          </w:p>
        </w:tc>
        <w:tc>
          <w:tcPr>
            <w:tcW w:w="1152" w:type="dxa"/>
            <w:tcBorders>
              <w:top w:val="single" w:sz="4" w:space="0" w:color="auto"/>
            </w:tcBorders>
            <w:shd w:val="clear" w:color="auto" w:fill="auto"/>
          </w:tcPr>
          <w:p w14:paraId="2B3D752D" w14:textId="77777777" w:rsidR="00B5635B" w:rsidRPr="00535A53" w:rsidRDefault="00B5635B" w:rsidP="009C00A8">
            <w:pPr>
              <w:ind w:right="-72"/>
              <w:jc w:val="right"/>
              <w:rPr>
                <w:rFonts w:ascii="Arial" w:hAnsi="Arial" w:cs="Arial"/>
                <w:sz w:val="16"/>
                <w:szCs w:val="16"/>
              </w:rPr>
            </w:pPr>
          </w:p>
        </w:tc>
        <w:tc>
          <w:tcPr>
            <w:tcW w:w="1267" w:type="dxa"/>
            <w:tcBorders>
              <w:top w:val="single" w:sz="4" w:space="0" w:color="auto"/>
            </w:tcBorders>
            <w:shd w:val="clear" w:color="auto" w:fill="auto"/>
          </w:tcPr>
          <w:p w14:paraId="6FC517AF" w14:textId="77777777" w:rsidR="00B5635B" w:rsidRPr="00535A53" w:rsidRDefault="00B5635B" w:rsidP="009C00A8">
            <w:pPr>
              <w:ind w:right="-72"/>
              <w:jc w:val="right"/>
              <w:rPr>
                <w:rFonts w:ascii="Arial" w:hAnsi="Arial" w:cs="Arial"/>
                <w:sz w:val="16"/>
                <w:szCs w:val="16"/>
              </w:rPr>
            </w:pPr>
          </w:p>
        </w:tc>
        <w:tc>
          <w:tcPr>
            <w:tcW w:w="1152" w:type="dxa"/>
            <w:tcBorders>
              <w:top w:val="single" w:sz="4" w:space="0" w:color="auto"/>
            </w:tcBorders>
            <w:shd w:val="clear" w:color="auto" w:fill="auto"/>
          </w:tcPr>
          <w:p w14:paraId="772A9AB1" w14:textId="77777777" w:rsidR="00B5635B" w:rsidRPr="00535A53" w:rsidRDefault="00B5635B" w:rsidP="009C00A8">
            <w:pPr>
              <w:ind w:right="-72"/>
              <w:jc w:val="right"/>
              <w:rPr>
                <w:rFonts w:ascii="Arial" w:hAnsi="Arial" w:cs="Arial"/>
                <w:sz w:val="16"/>
                <w:szCs w:val="16"/>
              </w:rPr>
            </w:pPr>
          </w:p>
        </w:tc>
      </w:tr>
      <w:tr w:rsidR="00B5635B" w:rsidRPr="00535A53" w14:paraId="3568419B" w14:textId="77777777" w:rsidTr="009C00A8">
        <w:trPr>
          <w:trHeight w:val="20"/>
        </w:trPr>
        <w:tc>
          <w:tcPr>
            <w:tcW w:w="3150" w:type="dxa"/>
            <w:shd w:val="clear" w:color="auto" w:fill="auto"/>
            <w:vAlign w:val="bottom"/>
          </w:tcPr>
          <w:p w14:paraId="4153B54D"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b/>
                <w:bCs/>
                <w:color w:val="auto"/>
                <w:sz w:val="16"/>
                <w:szCs w:val="16"/>
              </w:rPr>
              <w:t xml:space="preserve">As at </w:t>
            </w:r>
            <w:r w:rsidRPr="00535A53">
              <w:rPr>
                <w:rFonts w:ascii="Arial" w:hAnsi="Arial" w:cs="Arial"/>
                <w:b/>
                <w:bCs/>
                <w:color w:val="auto"/>
                <w:sz w:val="16"/>
                <w:szCs w:val="16"/>
                <w:lang w:val="en-GB"/>
              </w:rPr>
              <w:t>31</w:t>
            </w:r>
            <w:r w:rsidRPr="00535A53">
              <w:rPr>
                <w:rFonts w:ascii="Arial" w:hAnsi="Arial" w:cs="Arial"/>
                <w:b/>
                <w:bCs/>
                <w:color w:val="auto"/>
                <w:sz w:val="16"/>
                <w:szCs w:val="16"/>
              </w:rPr>
              <w:t xml:space="preserve"> December </w:t>
            </w:r>
            <w:r w:rsidRPr="00535A53">
              <w:rPr>
                <w:rFonts w:ascii="Arial" w:hAnsi="Arial" w:cs="Arial"/>
                <w:b/>
                <w:bCs/>
                <w:color w:val="auto"/>
                <w:sz w:val="16"/>
                <w:szCs w:val="16"/>
                <w:lang w:val="en-GB"/>
              </w:rPr>
              <w:t>2019</w:t>
            </w:r>
          </w:p>
        </w:tc>
        <w:tc>
          <w:tcPr>
            <w:tcW w:w="1152" w:type="dxa"/>
            <w:shd w:val="clear" w:color="auto" w:fill="auto"/>
          </w:tcPr>
          <w:p w14:paraId="435F0F28" w14:textId="77777777" w:rsidR="00B5635B" w:rsidRPr="00535A53" w:rsidRDefault="00B5635B" w:rsidP="009C00A8">
            <w:pPr>
              <w:ind w:right="-72"/>
              <w:jc w:val="right"/>
              <w:rPr>
                <w:rFonts w:ascii="Arial" w:hAnsi="Arial" w:cs="Arial"/>
                <w:sz w:val="16"/>
                <w:szCs w:val="16"/>
              </w:rPr>
            </w:pPr>
          </w:p>
        </w:tc>
        <w:tc>
          <w:tcPr>
            <w:tcW w:w="1152" w:type="dxa"/>
            <w:shd w:val="clear" w:color="auto" w:fill="auto"/>
          </w:tcPr>
          <w:p w14:paraId="30D5569C" w14:textId="77777777" w:rsidR="00B5635B" w:rsidRPr="00535A53" w:rsidRDefault="00B5635B" w:rsidP="009C00A8">
            <w:pPr>
              <w:ind w:right="-72"/>
              <w:jc w:val="right"/>
              <w:rPr>
                <w:rFonts w:ascii="Arial" w:hAnsi="Arial" w:cs="Arial"/>
                <w:sz w:val="16"/>
                <w:szCs w:val="16"/>
              </w:rPr>
            </w:pPr>
          </w:p>
        </w:tc>
        <w:tc>
          <w:tcPr>
            <w:tcW w:w="1152" w:type="dxa"/>
            <w:shd w:val="clear" w:color="auto" w:fill="auto"/>
          </w:tcPr>
          <w:p w14:paraId="036879CA" w14:textId="77777777" w:rsidR="00B5635B" w:rsidRPr="00535A53" w:rsidRDefault="00B5635B" w:rsidP="009C00A8">
            <w:pPr>
              <w:ind w:right="-72"/>
              <w:jc w:val="right"/>
              <w:rPr>
                <w:rFonts w:ascii="Arial" w:hAnsi="Arial" w:cs="Arial"/>
                <w:sz w:val="16"/>
                <w:szCs w:val="16"/>
              </w:rPr>
            </w:pPr>
          </w:p>
        </w:tc>
        <w:tc>
          <w:tcPr>
            <w:tcW w:w="1267" w:type="dxa"/>
            <w:shd w:val="clear" w:color="auto" w:fill="auto"/>
          </w:tcPr>
          <w:p w14:paraId="5A14E910" w14:textId="77777777" w:rsidR="00B5635B" w:rsidRPr="00535A53" w:rsidRDefault="00B5635B" w:rsidP="009C00A8">
            <w:pPr>
              <w:ind w:right="-72"/>
              <w:jc w:val="right"/>
              <w:rPr>
                <w:rFonts w:ascii="Arial" w:hAnsi="Arial" w:cs="Arial"/>
                <w:sz w:val="16"/>
                <w:szCs w:val="16"/>
              </w:rPr>
            </w:pPr>
          </w:p>
        </w:tc>
        <w:tc>
          <w:tcPr>
            <w:tcW w:w="1152" w:type="dxa"/>
            <w:shd w:val="clear" w:color="auto" w:fill="auto"/>
          </w:tcPr>
          <w:p w14:paraId="6F3DEADE" w14:textId="77777777" w:rsidR="00B5635B" w:rsidRPr="00535A53" w:rsidRDefault="00B5635B" w:rsidP="009C00A8">
            <w:pPr>
              <w:ind w:right="-72"/>
              <w:jc w:val="right"/>
              <w:rPr>
                <w:rFonts w:ascii="Arial" w:hAnsi="Arial" w:cs="Arial"/>
                <w:sz w:val="16"/>
                <w:szCs w:val="16"/>
              </w:rPr>
            </w:pPr>
          </w:p>
        </w:tc>
      </w:tr>
      <w:tr w:rsidR="00B5635B" w:rsidRPr="00535A53" w14:paraId="11B38E9C" w14:textId="77777777" w:rsidTr="009C00A8">
        <w:trPr>
          <w:trHeight w:val="20"/>
        </w:trPr>
        <w:tc>
          <w:tcPr>
            <w:tcW w:w="3150" w:type="dxa"/>
            <w:shd w:val="clear" w:color="auto" w:fill="auto"/>
            <w:vAlign w:val="bottom"/>
          </w:tcPr>
          <w:p w14:paraId="7BA9B3FE"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Cost</w:t>
            </w:r>
          </w:p>
        </w:tc>
        <w:tc>
          <w:tcPr>
            <w:tcW w:w="1152" w:type="dxa"/>
            <w:shd w:val="clear" w:color="auto" w:fill="auto"/>
          </w:tcPr>
          <w:p w14:paraId="386B0B90"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279,801,699</w:t>
            </w:r>
          </w:p>
        </w:tc>
        <w:tc>
          <w:tcPr>
            <w:tcW w:w="1152" w:type="dxa"/>
            <w:shd w:val="clear" w:color="auto" w:fill="auto"/>
          </w:tcPr>
          <w:p w14:paraId="7DA7698D"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173,069,688</w:t>
            </w:r>
          </w:p>
        </w:tc>
        <w:tc>
          <w:tcPr>
            <w:tcW w:w="1152" w:type="dxa"/>
            <w:shd w:val="clear" w:color="auto" w:fill="auto"/>
          </w:tcPr>
          <w:p w14:paraId="1A89490D"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40,004,276</w:t>
            </w:r>
          </w:p>
        </w:tc>
        <w:tc>
          <w:tcPr>
            <w:tcW w:w="1267" w:type="dxa"/>
            <w:shd w:val="clear" w:color="auto" w:fill="auto"/>
          </w:tcPr>
          <w:p w14:paraId="1FC430E5"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w:t>
            </w:r>
          </w:p>
        </w:tc>
        <w:tc>
          <w:tcPr>
            <w:tcW w:w="1152" w:type="dxa"/>
            <w:shd w:val="clear" w:color="auto" w:fill="auto"/>
          </w:tcPr>
          <w:p w14:paraId="44948B5F"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492,875,663</w:t>
            </w:r>
          </w:p>
        </w:tc>
      </w:tr>
      <w:tr w:rsidR="00B5635B" w:rsidRPr="00535A53" w14:paraId="6C3F68B5" w14:textId="77777777" w:rsidTr="009C00A8">
        <w:trPr>
          <w:trHeight w:val="20"/>
        </w:trPr>
        <w:tc>
          <w:tcPr>
            <w:tcW w:w="3150" w:type="dxa"/>
            <w:shd w:val="clear" w:color="auto" w:fill="auto"/>
            <w:vAlign w:val="bottom"/>
          </w:tcPr>
          <w:p w14:paraId="3072BB02"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u w:val="single"/>
              </w:rPr>
              <w:t>Less</w:t>
            </w:r>
            <w:r w:rsidRPr="00535A53">
              <w:rPr>
                <w:rFonts w:ascii="Arial" w:hAnsi="Arial" w:cs="Arial"/>
                <w:color w:val="auto"/>
                <w:sz w:val="16"/>
                <w:szCs w:val="16"/>
              </w:rPr>
              <w:t xml:space="preserve">  Accumulated depreciation</w:t>
            </w:r>
          </w:p>
        </w:tc>
        <w:tc>
          <w:tcPr>
            <w:tcW w:w="1152" w:type="dxa"/>
            <w:tcBorders>
              <w:bottom w:val="single" w:sz="4" w:space="0" w:color="auto"/>
            </w:tcBorders>
            <w:shd w:val="clear" w:color="auto" w:fill="auto"/>
          </w:tcPr>
          <w:p w14:paraId="3C7D0861"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(165,344,798)</w:t>
            </w:r>
          </w:p>
        </w:tc>
        <w:tc>
          <w:tcPr>
            <w:tcW w:w="1152" w:type="dxa"/>
            <w:tcBorders>
              <w:bottom w:val="single" w:sz="4" w:space="0" w:color="auto"/>
            </w:tcBorders>
            <w:shd w:val="clear" w:color="auto" w:fill="auto"/>
          </w:tcPr>
          <w:p w14:paraId="23B7441C"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(81,675,978)</w:t>
            </w:r>
          </w:p>
        </w:tc>
        <w:tc>
          <w:tcPr>
            <w:tcW w:w="1152" w:type="dxa"/>
            <w:tcBorders>
              <w:bottom w:val="single" w:sz="4" w:space="0" w:color="auto"/>
            </w:tcBorders>
            <w:shd w:val="clear" w:color="auto" w:fill="auto"/>
          </w:tcPr>
          <w:p w14:paraId="48BCBBF7"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(17,951,657)</w:t>
            </w:r>
          </w:p>
        </w:tc>
        <w:tc>
          <w:tcPr>
            <w:tcW w:w="1267" w:type="dxa"/>
            <w:tcBorders>
              <w:bottom w:val="single" w:sz="4" w:space="0" w:color="auto"/>
            </w:tcBorders>
            <w:shd w:val="clear" w:color="auto" w:fill="auto"/>
          </w:tcPr>
          <w:p w14:paraId="0B83CBC0"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w:t>
            </w:r>
          </w:p>
        </w:tc>
        <w:tc>
          <w:tcPr>
            <w:tcW w:w="1152" w:type="dxa"/>
            <w:tcBorders>
              <w:bottom w:val="single" w:sz="4" w:space="0" w:color="auto"/>
            </w:tcBorders>
            <w:shd w:val="clear" w:color="auto" w:fill="auto"/>
          </w:tcPr>
          <w:p w14:paraId="5A2C3022"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(264,972,433)</w:t>
            </w:r>
          </w:p>
        </w:tc>
      </w:tr>
      <w:tr w:rsidR="00B5635B" w:rsidRPr="00535A53" w14:paraId="06AA61B8" w14:textId="77777777" w:rsidTr="009C00A8">
        <w:trPr>
          <w:trHeight w:val="20"/>
        </w:trPr>
        <w:tc>
          <w:tcPr>
            <w:tcW w:w="3150" w:type="dxa"/>
            <w:shd w:val="clear" w:color="auto" w:fill="auto"/>
            <w:vAlign w:val="bottom"/>
          </w:tcPr>
          <w:p w14:paraId="57A0D838" w14:textId="77777777" w:rsidR="00B5635B" w:rsidRPr="00535A53" w:rsidRDefault="00B5635B" w:rsidP="004C1530">
            <w:pPr>
              <w:pStyle w:val="a0"/>
              <w:tabs>
                <w:tab w:val="left" w:pos="855"/>
              </w:tabs>
              <w:ind w:left="-105" w:right="-108"/>
              <w:rPr>
                <w:rFonts w:ascii="Arial" w:hAnsi="Arial" w:cs="Arial"/>
                <w:b/>
                <w:bCs/>
                <w:color w:val="auto"/>
                <w:spacing w:val="-4"/>
                <w:sz w:val="12"/>
                <w:szCs w:val="12"/>
              </w:rPr>
            </w:pPr>
          </w:p>
        </w:tc>
        <w:tc>
          <w:tcPr>
            <w:tcW w:w="1152" w:type="dxa"/>
            <w:tcBorders>
              <w:top w:val="single" w:sz="4" w:space="0" w:color="auto"/>
            </w:tcBorders>
            <w:shd w:val="clear" w:color="auto" w:fill="auto"/>
          </w:tcPr>
          <w:p w14:paraId="5093CEE9" w14:textId="77777777" w:rsidR="00B5635B" w:rsidRPr="00535A53" w:rsidRDefault="00B5635B" w:rsidP="009C00A8">
            <w:pPr>
              <w:pStyle w:val="a0"/>
              <w:ind w:right="-72"/>
              <w:jc w:val="right"/>
              <w:rPr>
                <w:rFonts w:ascii="Arial" w:hAnsi="Arial" w:cs="Arial"/>
                <w:b/>
                <w:bCs/>
                <w:color w:val="auto"/>
                <w:spacing w:val="-4"/>
                <w:sz w:val="12"/>
                <w:szCs w:val="12"/>
              </w:rPr>
            </w:pPr>
          </w:p>
        </w:tc>
        <w:tc>
          <w:tcPr>
            <w:tcW w:w="1152" w:type="dxa"/>
            <w:tcBorders>
              <w:top w:val="single" w:sz="4" w:space="0" w:color="auto"/>
            </w:tcBorders>
            <w:shd w:val="clear" w:color="auto" w:fill="auto"/>
          </w:tcPr>
          <w:p w14:paraId="51759011" w14:textId="77777777" w:rsidR="00B5635B" w:rsidRPr="00535A53" w:rsidRDefault="00B5635B" w:rsidP="009C00A8">
            <w:pPr>
              <w:pStyle w:val="a0"/>
              <w:ind w:right="-72"/>
              <w:jc w:val="right"/>
              <w:rPr>
                <w:rFonts w:ascii="Arial" w:hAnsi="Arial" w:cs="Arial"/>
                <w:b/>
                <w:bCs/>
                <w:color w:val="auto"/>
                <w:spacing w:val="-4"/>
                <w:sz w:val="12"/>
                <w:szCs w:val="12"/>
              </w:rPr>
            </w:pPr>
          </w:p>
        </w:tc>
        <w:tc>
          <w:tcPr>
            <w:tcW w:w="1152" w:type="dxa"/>
            <w:tcBorders>
              <w:top w:val="single" w:sz="4" w:space="0" w:color="auto"/>
            </w:tcBorders>
            <w:shd w:val="clear" w:color="auto" w:fill="auto"/>
          </w:tcPr>
          <w:p w14:paraId="2624CAB2" w14:textId="77777777" w:rsidR="00B5635B" w:rsidRPr="00535A53" w:rsidRDefault="00B5635B" w:rsidP="009C00A8">
            <w:pPr>
              <w:pStyle w:val="a0"/>
              <w:ind w:right="-72"/>
              <w:jc w:val="right"/>
              <w:rPr>
                <w:rFonts w:ascii="Arial" w:hAnsi="Arial" w:cs="Arial"/>
                <w:b/>
                <w:bCs/>
                <w:color w:val="auto"/>
                <w:spacing w:val="-4"/>
                <w:sz w:val="12"/>
                <w:szCs w:val="12"/>
              </w:rPr>
            </w:pPr>
          </w:p>
        </w:tc>
        <w:tc>
          <w:tcPr>
            <w:tcW w:w="1267" w:type="dxa"/>
            <w:tcBorders>
              <w:top w:val="single" w:sz="4" w:space="0" w:color="auto"/>
            </w:tcBorders>
            <w:shd w:val="clear" w:color="auto" w:fill="auto"/>
          </w:tcPr>
          <w:p w14:paraId="6C80E56E" w14:textId="77777777" w:rsidR="00B5635B" w:rsidRPr="00535A53" w:rsidRDefault="00B5635B" w:rsidP="009C00A8">
            <w:pPr>
              <w:pStyle w:val="a0"/>
              <w:ind w:right="-72"/>
              <w:jc w:val="right"/>
              <w:rPr>
                <w:rFonts w:ascii="Arial" w:hAnsi="Arial" w:cs="Arial"/>
                <w:b/>
                <w:bCs/>
                <w:color w:val="auto"/>
                <w:spacing w:val="-4"/>
                <w:sz w:val="12"/>
                <w:szCs w:val="12"/>
              </w:rPr>
            </w:pPr>
          </w:p>
        </w:tc>
        <w:tc>
          <w:tcPr>
            <w:tcW w:w="1152" w:type="dxa"/>
            <w:tcBorders>
              <w:top w:val="single" w:sz="4" w:space="0" w:color="auto"/>
            </w:tcBorders>
            <w:shd w:val="clear" w:color="auto" w:fill="auto"/>
          </w:tcPr>
          <w:p w14:paraId="27EE93D7" w14:textId="77777777" w:rsidR="00B5635B" w:rsidRPr="00535A53" w:rsidRDefault="00B5635B" w:rsidP="009C00A8">
            <w:pPr>
              <w:ind w:right="-72"/>
              <w:jc w:val="right"/>
              <w:rPr>
                <w:rFonts w:ascii="Arial" w:hAnsi="Arial" w:cs="Arial"/>
                <w:sz w:val="12"/>
                <w:szCs w:val="12"/>
              </w:rPr>
            </w:pPr>
          </w:p>
        </w:tc>
      </w:tr>
      <w:tr w:rsidR="00B5635B" w:rsidRPr="00535A53" w14:paraId="57436118" w14:textId="77777777" w:rsidTr="009C00A8">
        <w:trPr>
          <w:trHeight w:val="20"/>
        </w:trPr>
        <w:tc>
          <w:tcPr>
            <w:tcW w:w="3150" w:type="dxa"/>
            <w:shd w:val="clear" w:color="auto" w:fill="auto"/>
            <w:vAlign w:val="bottom"/>
          </w:tcPr>
          <w:p w14:paraId="517395AD" w14:textId="77777777" w:rsidR="00B5635B" w:rsidRPr="00535A53" w:rsidRDefault="00B5635B" w:rsidP="004C1530">
            <w:pPr>
              <w:pStyle w:val="Header"/>
              <w:tabs>
                <w:tab w:val="left" w:pos="855"/>
              </w:tabs>
              <w:ind w:left="-105" w:right="-108"/>
              <w:rPr>
                <w:rFonts w:ascii="Arial" w:hAnsi="Arial" w:cs="Arial"/>
                <w:sz w:val="16"/>
                <w:szCs w:val="16"/>
              </w:rPr>
            </w:pPr>
            <w:r w:rsidRPr="00535A53">
              <w:rPr>
                <w:rFonts w:ascii="Arial" w:hAnsi="Arial" w:cs="Arial"/>
                <w:sz w:val="16"/>
                <w:szCs w:val="16"/>
              </w:rPr>
              <w:t>Net book amount</w:t>
            </w:r>
          </w:p>
        </w:tc>
        <w:tc>
          <w:tcPr>
            <w:tcW w:w="1152" w:type="dxa"/>
            <w:tcBorders>
              <w:bottom w:val="single" w:sz="4" w:space="0" w:color="auto"/>
            </w:tcBorders>
            <w:shd w:val="clear" w:color="auto" w:fill="auto"/>
          </w:tcPr>
          <w:p w14:paraId="5A41F2C6"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114,456,901</w:t>
            </w:r>
          </w:p>
        </w:tc>
        <w:tc>
          <w:tcPr>
            <w:tcW w:w="1152" w:type="dxa"/>
            <w:tcBorders>
              <w:bottom w:val="single" w:sz="4" w:space="0" w:color="auto"/>
            </w:tcBorders>
            <w:shd w:val="clear" w:color="auto" w:fill="auto"/>
          </w:tcPr>
          <w:p w14:paraId="2F0B8978"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91,393,710</w:t>
            </w:r>
          </w:p>
        </w:tc>
        <w:tc>
          <w:tcPr>
            <w:tcW w:w="1152" w:type="dxa"/>
            <w:tcBorders>
              <w:bottom w:val="single" w:sz="4" w:space="0" w:color="auto"/>
            </w:tcBorders>
            <w:shd w:val="clear" w:color="auto" w:fill="auto"/>
          </w:tcPr>
          <w:p w14:paraId="68A59DE1"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22,052,619</w:t>
            </w:r>
          </w:p>
        </w:tc>
        <w:tc>
          <w:tcPr>
            <w:tcW w:w="1267" w:type="dxa"/>
            <w:tcBorders>
              <w:bottom w:val="single" w:sz="4" w:space="0" w:color="auto"/>
            </w:tcBorders>
            <w:shd w:val="clear" w:color="auto" w:fill="auto"/>
          </w:tcPr>
          <w:p w14:paraId="34A6A00C"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w:t>
            </w:r>
          </w:p>
        </w:tc>
        <w:tc>
          <w:tcPr>
            <w:tcW w:w="1152" w:type="dxa"/>
            <w:tcBorders>
              <w:bottom w:val="single" w:sz="4" w:space="0" w:color="auto"/>
            </w:tcBorders>
            <w:shd w:val="clear" w:color="auto" w:fill="auto"/>
          </w:tcPr>
          <w:p w14:paraId="7756C7FE" w14:textId="77777777" w:rsidR="00B5635B" w:rsidRPr="00535A53" w:rsidRDefault="00B5635B" w:rsidP="009C00A8">
            <w:pPr>
              <w:ind w:right="-72"/>
              <w:jc w:val="right"/>
              <w:rPr>
                <w:rFonts w:ascii="Arial" w:hAnsi="Arial" w:cs="Arial"/>
                <w:sz w:val="16"/>
                <w:szCs w:val="16"/>
              </w:rPr>
            </w:pPr>
            <w:r w:rsidRPr="00535A53">
              <w:rPr>
                <w:rFonts w:ascii="Arial" w:hAnsi="Arial" w:cs="Arial"/>
                <w:sz w:val="16"/>
                <w:szCs w:val="16"/>
              </w:rPr>
              <w:t>227,903,230</w:t>
            </w:r>
          </w:p>
        </w:tc>
      </w:tr>
      <w:tr w:rsidR="00B5635B" w:rsidRPr="00535A53" w14:paraId="06727DF6" w14:textId="77777777" w:rsidTr="009C00A8">
        <w:trPr>
          <w:trHeight w:val="20"/>
        </w:trPr>
        <w:tc>
          <w:tcPr>
            <w:tcW w:w="3150" w:type="dxa"/>
            <w:shd w:val="clear" w:color="auto" w:fill="auto"/>
            <w:vAlign w:val="bottom"/>
          </w:tcPr>
          <w:p w14:paraId="4EF0BF71" w14:textId="77777777" w:rsidR="00B5635B" w:rsidRPr="00535A53" w:rsidRDefault="00B5635B" w:rsidP="004C1530">
            <w:pPr>
              <w:pStyle w:val="a0"/>
              <w:tabs>
                <w:tab w:val="left" w:pos="855"/>
                <w:tab w:val="right" w:pos="9000"/>
              </w:tabs>
              <w:ind w:left="-105" w:right="-108"/>
              <w:rPr>
                <w:rFonts w:ascii="Arial" w:hAnsi="Arial" w:cs="Arial"/>
                <w:b/>
                <w:bCs/>
                <w:color w:val="auto"/>
                <w:sz w:val="16"/>
                <w:szCs w:val="16"/>
              </w:rPr>
            </w:pPr>
          </w:p>
        </w:tc>
        <w:tc>
          <w:tcPr>
            <w:tcW w:w="1152" w:type="dxa"/>
            <w:tcBorders>
              <w:top w:val="single" w:sz="4" w:space="0" w:color="auto"/>
            </w:tcBorders>
            <w:shd w:val="clear" w:color="auto" w:fill="auto"/>
          </w:tcPr>
          <w:p w14:paraId="04ED3735" w14:textId="77777777" w:rsidR="00B5635B" w:rsidRPr="00535A53" w:rsidRDefault="00B5635B" w:rsidP="009C00A8">
            <w:pPr>
              <w:ind w:right="-72"/>
              <w:jc w:val="right"/>
              <w:rPr>
                <w:rFonts w:ascii="Arial" w:hAnsi="Arial" w:cs="Arial"/>
                <w:sz w:val="16"/>
                <w:szCs w:val="16"/>
              </w:rPr>
            </w:pPr>
          </w:p>
        </w:tc>
        <w:tc>
          <w:tcPr>
            <w:tcW w:w="1152" w:type="dxa"/>
            <w:tcBorders>
              <w:top w:val="single" w:sz="4" w:space="0" w:color="auto"/>
            </w:tcBorders>
            <w:shd w:val="clear" w:color="auto" w:fill="auto"/>
          </w:tcPr>
          <w:p w14:paraId="1B6BA7F9" w14:textId="77777777" w:rsidR="00B5635B" w:rsidRPr="00535A53" w:rsidRDefault="00B5635B" w:rsidP="009C00A8">
            <w:pPr>
              <w:ind w:right="-72"/>
              <w:jc w:val="right"/>
              <w:rPr>
                <w:rFonts w:ascii="Arial" w:hAnsi="Arial" w:cs="Arial"/>
                <w:sz w:val="16"/>
                <w:szCs w:val="16"/>
              </w:rPr>
            </w:pPr>
          </w:p>
        </w:tc>
        <w:tc>
          <w:tcPr>
            <w:tcW w:w="1152" w:type="dxa"/>
            <w:tcBorders>
              <w:top w:val="single" w:sz="4" w:space="0" w:color="auto"/>
            </w:tcBorders>
            <w:shd w:val="clear" w:color="auto" w:fill="auto"/>
          </w:tcPr>
          <w:p w14:paraId="0C17CC62" w14:textId="77777777" w:rsidR="00B5635B" w:rsidRPr="00535A53" w:rsidRDefault="00B5635B" w:rsidP="009C00A8">
            <w:pPr>
              <w:ind w:right="-72"/>
              <w:jc w:val="right"/>
              <w:rPr>
                <w:rFonts w:ascii="Arial" w:hAnsi="Arial" w:cs="Arial"/>
                <w:sz w:val="16"/>
                <w:szCs w:val="16"/>
              </w:rPr>
            </w:pPr>
          </w:p>
        </w:tc>
        <w:tc>
          <w:tcPr>
            <w:tcW w:w="1267" w:type="dxa"/>
            <w:tcBorders>
              <w:top w:val="single" w:sz="4" w:space="0" w:color="auto"/>
            </w:tcBorders>
            <w:shd w:val="clear" w:color="auto" w:fill="auto"/>
          </w:tcPr>
          <w:p w14:paraId="080885AD" w14:textId="77777777" w:rsidR="00B5635B" w:rsidRPr="00535A53" w:rsidRDefault="00B5635B" w:rsidP="009C00A8">
            <w:pPr>
              <w:ind w:right="-72"/>
              <w:jc w:val="right"/>
              <w:rPr>
                <w:rFonts w:ascii="Arial" w:hAnsi="Arial" w:cs="Arial"/>
                <w:sz w:val="16"/>
                <w:szCs w:val="16"/>
              </w:rPr>
            </w:pPr>
          </w:p>
        </w:tc>
        <w:tc>
          <w:tcPr>
            <w:tcW w:w="1152" w:type="dxa"/>
            <w:tcBorders>
              <w:top w:val="single" w:sz="4" w:space="0" w:color="auto"/>
            </w:tcBorders>
            <w:shd w:val="clear" w:color="auto" w:fill="auto"/>
          </w:tcPr>
          <w:p w14:paraId="49FCE88E" w14:textId="77777777" w:rsidR="00B5635B" w:rsidRPr="00535A53" w:rsidRDefault="00B5635B" w:rsidP="009C00A8">
            <w:pPr>
              <w:ind w:right="-72"/>
              <w:jc w:val="right"/>
              <w:rPr>
                <w:rFonts w:ascii="Arial" w:hAnsi="Arial" w:cs="Arial"/>
                <w:sz w:val="16"/>
                <w:szCs w:val="16"/>
              </w:rPr>
            </w:pPr>
          </w:p>
        </w:tc>
      </w:tr>
      <w:tr w:rsidR="00B5635B" w:rsidRPr="00535A53" w14:paraId="38C362A6" w14:textId="77777777" w:rsidTr="009C00A8">
        <w:trPr>
          <w:trHeight w:val="87"/>
        </w:trPr>
        <w:tc>
          <w:tcPr>
            <w:tcW w:w="3150" w:type="dxa"/>
            <w:shd w:val="clear" w:color="auto" w:fill="auto"/>
            <w:vAlign w:val="bottom"/>
          </w:tcPr>
          <w:p w14:paraId="7156E8D5" w14:textId="77777777" w:rsidR="00B5635B" w:rsidRPr="00535A53" w:rsidRDefault="006D1E49" w:rsidP="004C1530">
            <w:pPr>
              <w:pStyle w:val="a0"/>
              <w:tabs>
                <w:tab w:val="left" w:pos="855"/>
              </w:tabs>
              <w:ind w:left="-105" w:right="-108"/>
              <w:rPr>
                <w:rFonts w:ascii="Arial" w:hAnsi="Arial" w:cs="Arial"/>
                <w:b/>
                <w:bCs/>
                <w:color w:val="auto"/>
                <w:sz w:val="16"/>
                <w:szCs w:val="16"/>
              </w:rPr>
            </w:pPr>
            <w:r w:rsidRPr="00535A53">
              <w:rPr>
                <w:rFonts w:ascii="Arial" w:hAnsi="Arial" w:cs="Arial"/>
                <w:b/>
                <w:bCs/>
                <w:color w:val="auto"/>
                <w:sz w:val="16"/>
                <w:szCs w:val="16"/>
              </w:rPr>
              <w:t>For the year ended</w:t>
            </w:r>
            <w:r w:rsidR="00B5635B" w:rsidRPr="00535A53">
              <w:rPr>
                <w:rFonts w:ascii="Arial" w:hAnsi="Arial" w:cs="Arial"/>
                <w:b/>
                <w:bCs/>
                <w:color w:val="auto"/>
                <w:sz w:val="16"/>
                <w:szCs w:val="16"/>
              </w:rPr>
              <w:t xml:space="preserve"> </w:t>
            </w:r>
          </w:p>
        </w:tc>
        <w:tc>
          <w:tcPr>
            <w:tcW w:w="1152" w:type="dxa"/>
            <w:shd w:val="clear" w:color="auto" w:fill="FAFAFA"/>
          </w:tcPr>
          <w:p w14:paraId="2E2F2280"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614B4A5C"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20709EAA" w14:textId="77777777" w:rsidR="00B5635B" w:rsidRPr="00535A53" w:rsidRDefault="00B5635B" w:rsidP="009C00A8">
            <w:pPr>
              <w:ind w:right="-72"/>
              <w:jc w:val="right"/>
              <w:rPr>
                <w:rFonts w:ascii="Arial" w:hAnsi="Arial" w:cs="Arial"/>
                <w:sz w:val="16"/>
                <w:szCs w:val="16"/>
              </w:rPr>
            </w:pPr>
          </w:p>
        </w:tc>
        <w:tc>
          <w:tcPr>
            <w:tcW w:w="1267" w:type="dxa"/>
            <w:shd w:val="clear" w:color="auto" w:fill="FAFAFA"/>
          </w:tcPr>
          <w:p w14:paraId="1B83A12C"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23CADE6B" w14:textId="77777777" w:rsidR="00B5635B" w:rsidRPr="00535A53" w:rsidRDefault="00B5635B" w:rsidP="009C00A8">
            <w:pPr>
              <w:ind w:right="-72"/>
              <w:jc w:val="right"/>
              <w:rPr>
                <w:rFonts w:ascii="Arial" w:hAnsi="Arial" w:cs="Arial"/>
                <w:sz w:val="16"/>
                <w:szCs w:val="16"/>
              </w:rPr>
            </w:pPr>
          </w:p>
        </w:tc>
      </w:tr>
      <w:tr w:rsidR="00B5635B" w:rsidRPr="00535A53" w14:paraId="67152937" w14:textId="77777777" w:rsidTr="009C00A8">
        <w:trPr>
          <w:trHeight w:val="20"/>
        </w:trPr>
        <w:tc>
          <w:tcPr>
            <w:tcW w:w="3150" w:type="dxa"/>
            <w:shd w:val="clear" w:color="auto" w:fill="auto"/>
            <w:vAlign w:val="bottom"/>
          </w:tcPr>
          <w:p w14:paraId="3AAC417D" w14:textId="77777777" w:rsidR="00B5635B" w:rsidRPr="00535A53" w:rsidRDefault="00B5635B" w:rsidP="004C1530">
            <w:pPr>
              <w:pStyle w:val="a0"/>
              <w:tabs>
                <w:tab w:val="left" w:pos="855"/>
              </w:tabs>
              <w:ind w:left="-105" w:right="-108"/>
              <w:rPr>
                <w:rFonts w:ascii="Arial" w:hAnsi="Arial" w:cs="Arial"/>
                <w:b/>
                <w:bCs/>
                <w:color w:val="auto"/>
                <w:sz w:val="16"/>
                <w:szCs w:val="16"/>
              </w:rPr>
            </w:pPr>
            <w:r w:rsidRPr="00535A53">
              <w:rPr>
                <w:rFonts w:ascii="Arial" w:hAnsi="Arial" w:cs="Arial"/>
                <w:b/>
                <w:bCs/>
                <w:color w:val="auto"/>
                <w:sz w:val="16"/>
                <w:szCs w:val="16"/>
              </w:rPr>
              <w:t xml:space="preserve">   </w:t>
            </w:r>
            <w:r w:rsidR="00C71956" w:rsidRPr="00535A53">
              <w:rPr>
                <w:rFonts w:ascii="Arial" w:hAnsi="Arial" w:cs="Arial"/>
                <w:b/>
                <w:bCs/>
                <w:color w:val="auto"/>
                <w:sz w:val="16"/>
                <w:szCs w:val="16"/>
                <w:lang w:val="en-GB"/>
              </w:rPr>
              <w:t>31 December 2020</w:t>
            </w:r>
          </w:p>
        </w:tc>
        <w:tc>
          <w:tcPr>
            <w:tcW w:w="1152" w:type="dxa"/>
            <w:shd w:val="clear" w:color="auto" w:fill="FAFAFA"/>
          </w:tcPr>
          <w:p w14:paraId="7D592150"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5F5FF026"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7E8CC5D5" w14:textId="77777777" w:rsidR="00B5635B" w:rsidRPr="00535A53" w:rsidRDefault="00B5635B" w:rsidP="009C00A8">
            <w:pPr>
              <w:ind w:right="-72"/>
              <w:jc w:val="right"/>
              <w:rPr>
                <w:rFonts w:ascii="Arial" w:hAnsi="Arial" w:cs="Arial"/>
                <w:sz w:val="16"/>
                <w:szCs w:val="16"/>
              </w:rPr>
            </w:pPr>
          </w:p>
        </w:tc>
        <w:tc>
          <w:tcPr>
            <w:tcW w:w="1267" w:type="dxa"/>
            <w:shd w:val="clear" w:color="auto" w:fill="FAFAFA"/>
          </w:tcPr>
          <w:p w14:paraId="798E6906"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675FF3B4" w14:textId="77777777" w:rsidR="00B5635B" w:rsidRPr="00535A53" w:rsidRDefault="00B5635B" w:rsidP="009C00A8">
            <w:pPr>
              <w:ind w:right="-72"/>
              <w:jc w:val="right"/>
              <w:rPr>
                <w:rFonts w:ascii="Arial" w:hAnsi="Arial" w:cs="Arial"/>
                <w:sz w:val="16"/>
                <w:szCs w:val="16"/>
              </w:rPr>
            </w:pPr>
          </w:p>
        </w:tc>
      </w:tr>
      <w:tr w:rsidR="00B5635B" w:rsidRPr="00535A53" w14:paraId="0682A1DF" w14:textId="77777777" w:rsidTr="009C00A8">
        <w:trPr>
          <w:trHeight w:val="20"/>
        </w:trPr>
        <w:tc>
          <w:tcPr>
            <w:tcW w:w="3150" w:type="dxa"/>
            <w:shd w:val="clear" w:color="auto" w:fill="auto"/>
            <w:vAlign w:val="bottom"/>
          </w:tcPr>
          <w:p w14:paraId="31DB013E" w14:textId="77777777" w:rsidR="00B5635B" w:rsidRPr="00535A53" w:rsidRDefault="00B5635B" w:rsidP="004C1530">
            <w:pPr>
              <w:pStyle w:val="a0"/>
              <w:tabs>
                <w:tab w:val="left" w:pos="855"/>
              </w:tabs>
              <w:ind w:left="-105" w:right="-108"/>
              <w:rPr>
                <w:rFonts w:ascii="Arial" w:hAnsi="Arial" w:cs="Arial"/>
                <w:b/>
                <w:bCs/>
                <w:color w:val="auto"/>
                <w:sz w:val="16"/>
                <w:szCs w:val="16"/>
              </w:rPr>
            </w:pPr>
            <w:r w:rsidRPr="00535A53">
              <w:rPr>
                <w:rFonts w:ascii="Arial" w:hAnsi="Arial" w:cs="Arial"/>
                <w:color w:val="auto"/>
                <w:sz w:val="16"/>
                <w:szCs w:val="16"/>
              </w:rPr>
              <w:t>Opening net book amount -</w:t>
            </w:r>
          </w:p>
        </w:tc>
        <w:tc>
          <w:tcPr>
            <w:tcW w:w="1152" w:type="dxa"/>
            <w:shd w:val="clear" w:color="auto" w:fill="FAFAFA"/>
          </w:tcPr>
          <w:p w14:paraId="39CB6E55"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4C547F4E"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60A4B7AA" w14:textId="77777777" w:rsidR="00B5635B" w:rsidRPr="00535A53" w:rsidRDefault="00B5635B" w:rsidP="009C00A8">
            <w:pPr>
              <w:ind w:right="-72"/>
              <w:jc w:val="right"/>
              <w:rPr>
                <w:rFonts w:ascii="Arial" w:hAnsi="Arial" w:cs="Arial"/>
                <w:sz w:val="16"/>
                <w:szCs w:val="16"/>
              </w:rPr>
            </w:pPr>
          </w:p>
        </w:tc>
        <w:tc>
          <w:tcPr>
            <w:tcW w:w="1267" w:type="dxa"/>
            <w:shd w:val="clear" w:color="auto" w:fill="FAFAFA"/>
          </w:tcPr>
          <w:p w14:paraId="2A26D6EA"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2F0FA6E6" w14:textId="77777777" w:rsidR="00B5635B" w:rsidRPr="00535A53" w:rsidRDefault="00B5635B" w:rsidP="009C00A8">
            <w:pPr>
              <w:ind w:right="-72"/>
              <w:jc w:val="right"/>
              <w:rPr>
                <w:rFonts w:ascii="Arial" w:hAnsi="Arial" w:cs="Arial"/>
                <w:sz w:val="16"/>
                <w:szCs w:val="16"/>
              </w:rPr>
            </w:pPr>
          </w:p>
        </w:tc>
      </w:tr>
      <w:tr w:rsidR="00B5635B" w:rsidRPr="00535A53" w14:paraId="41A9065B" w14:textId="77777777" w:rsidTr="009C00A8">
        <w:trPr>
          <w:trHeight w:val="20"/>
        </w:trPr>
        <w:tc>
          <w:tcPr>
            <w:tcW w:w="3150" w:type="dxa"/>
            <w:shd w:val="clear" w:color="auto" w:fill="auto"/>
            <w:vAlign w:val="bottom"/>
          </w:tcPr>
          <w:p w14:paraId="5C889318"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 xml:space="preserve">   As previously reported</w:t>
            </w:r>
          </w:p>
        </w:tc>
        <w:tc>
          <w:tcPr>
            <w:tcW w:w="1152" w:type="dxa"/>
            <w:shd w:val="clear" w:color="auto" w:fill="FAFAFA"/>
          </w:tcPr>
          <w:p w14:paraId="7E7FEA90" w14:textId="77777777" w:rsidR="00B5635B" w:rsidRPr="00535A53" w:rsidRDefault="00A63548" w:rsidP="009C00A8">
            <w:pPr>
              <w:ind w:right="-72"/>
              <w:jc w:val="right"/>
              <w:rPr>
                <w:rFonts w:ascii="Arial" w:hAnsi="Arial" w:cs="Arial"/>
                <w:sz w:val="16"/>
                <w:szCs w:val="16"/>
              </w:rPr>
            </w:pPr>
            <w:r w:rsidRPr="00535A53">
              <w:rPr>
                <w:rFonts w:ascii="Arial" w:hAnsi="Arial" w:cs="Arial"/>
                <w:sz w:val="16"/>
                <w:szCs w:val="16"/>
              </w:rPr>
              <w:t>114,456,901</w:t>
            </w:r>
          </w:p>
        </w:tc>
        <w:tc>
          <w:tcPr>
            <w:tcW w:w="1152" w:type="dxa"/>
            <w:shd w:val="clear" w:color="auto" w:fill="FAFAFA"/>
          </w:tcPr>
          <w:p w14:paraId="0C569744" w14:textId="77777777" w:rsidR="00B5635B" w:rsidRPr="00535A53" w:rsidRDefault="00A63548" w:rsidP="009C00A8">
            <w:pPr>
              <w:ind w:right="-72"/>
              <w:jc w:val="right"/>
              <w:rPr>
                <w:rFonts w:ascii="Arial" w:hAnsi="Arial" w:cs="Arial"/>
                <w:sz w:val="16"/>
                <w:szCs w:val="16"/>
              </w:rPr>
            </w:pPr>
            <w:r w:rsidRPr="00535A53">
              <w:rPr>
                <w:rFonts w:ascii="Arial" w:hAnsi="Arial" w:cs="Arial"/>
                <w:sz w:val="16"/>
                <w:szCs w:val="16"/>
              </w:rPr>
              <w:t>91,393,710</w:t>
            </w:r>
          </w:p>
        </w:tc>
        <w:tc>
          <w:tcPr>
            <w:tcW w:w="1152" w:type="dxa"/>
            <w:shd w:val="clear" w:color="auto" w:fill="FAFAFA"/>
          </w:tcPr>
          <w:p w14:paraId="70F5D667" w14:textId="77777777" w:rsidR="00B5635B" w:rsidRPr="00535A53" w:rsidRDefault="00A63548" w:rsidP="009C00A8">
            <w:pPr>
              <w:ind w:right="-72"/>
              <w:jc w:val="right"/>
              <w:rPr>
                <w:rFonts w:ascii="Arial" w:hAnsi="Arial" w:cs="Arial"/>
                <w:sz w:val="16"/>
                <w:szCs w:val="16"/>
              </w:rPr>
            </w:pPr>
            <w:r w:rsidRPr="00535A53">
              <w:rPr>
                <w:rFonts w:ascii="Arial" w:hAnsi="Arial" w:cs="Arial"/>
                <w:sz w:val="16"/>
                <w:szCs w:val="16"/>
              </w:rPr>
              <w:t>22,052,619</w:t>
            </w:r>
          </w:p>
        </w:tc>
        <w:tc>
          <w:tcPr>
            <w:tcW w:w="1267" w:type="dxa"/>
            <w:shd w:val="clear" w:color="auto" w:fill="FAFAFA"/>
          </w:tcPr>
          <w:p w14:paraId="222F314B" w14:textId="77777777" w:rsidR="00B5635B" w:rsidRPr="00535A53" w:rsidRDefault="00A63548" w:rsidP="009C00A8">
            <w:pPr>
              <w:ind w:right="-72"/>
              <w:jc w:val="right"/>
              <w:rPr>
                <w:rFonts w:ascii="Arial" w:hAnsi="Arial" w:cs="Arial"/>
                <w:sz w:val="16"/>
                <w:szCs w:val="16"/>
              </w:rPr>
            </w:pPr>
            <w:r w:rsidRPr="00535A53">
              <w:rPr>
                <w:rFonts w:ascii="Arial" w:hAnsi="Arial" w:cs="Arial"/>
                <w:sz w:val="16"/>
                <w:szCs w:val="16"/>
              </w:rPr>
              <w:t>-</w:t>
            </w:r>
          </w:p>
        </w:tc>
        <w:tc>
          <w:tcPr>
            <w:tcW w:w="1152" w:type="dxa"/>
            <w:shd w:val="clear" w:color="auto" w:fill="FAFAFA"/>
          </w:tcPr>
          <w:p w14:paraId="0782D81A" w14:textId="77777777" w:rsidR="00B5635B" w:rsidRPr="00535A53" w:rsidRDefault="00A63548" w:rsidP="009C00A8">
            <w:pPr>
              <w:ind w:right="-72"/>
              <w:jc w:val="right"/>
              <w:rPr>
                <w:rFonts w:ascii="Arial" w:hAnsi="Arial" w:cs="Arial"/>
                <w:sz w:val="16"/>
                <w:szCs w:val="16"/>
              </w:rPr>
            </w:pPr>
            <w:r w:rsidRPr="00535A53">
              <w:rPr>
                <w:rFonts w:ascii="Arial" w:hAnsi="Arial" w:cs="Arial"/>
                <w:sz w:val="16"/>
                <w:szCs w:val="16"/>
              </w:rPr>
              <w:t>227,903,230</w:t>
            </w:r>
          </w:p>
        </w:tc>
      </w:tr>
      <w:tr w:rsidR="00B5635B" w:rsidRPr="00535A53" w14:paraId="5365269B" w14:textId="77777777" w:rsidTr="009C00A8">
        <w:trPr>
          <w:trHeight w:val="20"/>
        </w:trPr>
        <w:tc>
          <w:tcPr>
            <w:tcW w:w="3150" w:type="dxa"/>
            <w:shd w:val="clear" w:color="auto" w:fill="auto"/>
            <w:vAlign w:val="bottom"/>
          </w:tcPr>
          <w:p w14:paraId="0C65B1A5"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Adjustment from adoption</w:t>
            </w:r>
          </w:p>
        </w:tc>
        <w:tc>
          <w:tcPr>
            <w:tcW w:w="1152" w:type="dxa"/>
            <w:shd w:val="clear" w:color="auto" w:fill="FAFAFA"/>
          </w:tcPr>
          <w:p w14:paraId="345CBF97"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652EC39E"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4E137457" w14:textId="77777777" w:rsidR="00B5635B" w:rsidRPr="00535A53" w:rsidRDefault="00B5635B" w:rsidP="009C00A8">
            <w:pPr>
              <w:ind w:right="-72"/>
              <w:jc w:val="right"/>
              <w:rPr>
                <w:rFonts w:ascii="Arial" w:hAnsi="Arial" w:cs="Arial"/>
                <w:sz w:val="16"/>
                <w:szCs w:val="16"/>
              </w:rPr>
            </w:pPr>
          </w:p>
        </w:tc>
        <w:tc>
          <w:tcPr>
            <w:tcW w:w="1267" w:type="dxa"/>
            <w:shd w:val="clear" w:color="auto" w:fill="FAFAFA"/>
          </w:tcPr>
          <w:p w14:paraId="5B6315AE"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03439985" w14:textId="77777777" w:rsidR="00B5635B" w:rsidRPr="00535A53" w:rsidRDefault="00B5635B" w:rsidP="009C00A8">
            <w:pPr>
              <w:ind w:right="-72"/>
              <w:jc w:val="right"/>
              <w:rPr>
                <w:rFonts w:ascii="Arial" w:hAnsi="Arial" w:cs="Arial"/>
                <w:sz w:val="16"/>
                <w:szCs w:val="16"/>
              </w:rPr>
            </w:pPr>
          </w:p>
        </w:tc>
      </w:tr>
      <w:tr w:rsidR="00B5635B" w:rsidRPr="00535A53" w14:paraId="2F9B79BA" w14:textId="77777777" w:rsidTr="009C00A8">
        <w:trPr>
          <w:trHeight w:val="20"/>
        </w:trPr>
        <w:tc>
          <w:tcPr>
            <w:tcW w:w="3150" w:type="dxa"/>
            <w:shd w:val="clear" w:color="auto" w:fill="auto"/>
            <w:vAlign w:val="bottom"/>
          </w:tcPr>
          <w:p w14:paraId="6A86F75A"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 xml:space="preserve">   of TFRS 16 on 1 January 2020</w:t>
            </w:r>
          </w:p>
        </w:tc>
        <w:tc>
          <w:tcPr>
            <w:tcW w:w="1152" w:type="dxa"/>
            <w:shd w:val="clear" w:color="auto" w:fill="FAFAFA"/>
          </w:tcPr>
          <w:p w14:paraId="56CC2FE1"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7255B210"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5C9CFC28" w14:textId="77777777" w:rsidR="00B5635B" w:rsidRPr="00535A53" w:rsidRDefault="00B5635B" w:rsidP="009C00A8">
            <w:pPr>
              <w:ind w:right="-72"/>
              <w:jc w:val="right"/>
              <w:rPr>
                <w:rFonts w:ascii="Arial" w:hAnsi="Arial" w:cs="Arial"/>
                <w:sz w:val="16"/>
                <w:szCs w:val="16"/>
              </w:rPr>
            </w:pPr>
          </w:p>
        </w:tc>
        <w:tc>
          <w:tcPr>
            <w:tcW w:w="1267" w:type="dxa"/>
            <w:shd w:val="clear" w:color="auto" w:fill="FAFAFA"/>
          </w:tcPr>
          <w:p w14:paraId="0D827D8D" w14:textId="77777777" w:rsidR="00B5635B" w:rsidRPr="00535A53" w:rsidRDefault="00B5635B" w:rsidP="009C00A8">
            <w:pPr>
              <w:ind w:right="-72"/>
              <w:jc w:val="right"/>
              <w:rPr>
                <w:rFonts w:ascii="Arial" w:hAnsi="Arial" w:cs="Arial"/>
                <w:sz w:val="16"/>
                <w:szCs w:val="16"/>
              </w:rPr>
            </w:pPr>
          </w:p>
        </w:tc>
        <w:tc>
          <w:tcPr>
            <w:tcW w:w="1152" w:type="dxa"/>
            <w:shd w:val="clear" w:color="auto" w:fill="FAFAFA"/>
          </w:tcPr>
          <w:p w14:paraId="621736BA" w14:textId="77777777" w:rsidR="00B5635B" w:rsidRPr="00535A53" w:rsidRDefault="00B5635B" w:rsidP="009C00A8">
            <w:pPr>
              <w:ind w:right="-72"/>
              <w:jc w:val="right"/>
              <w:rPr>
                <w:rFonts w:ascii="Arial" w:hAnsi="Arial" w:cs="Arial"/>
                <w:sz w:val="16"/>
                <w:szCs w:val="16"/>
              </w:rPr>
            </w:pPr>
          </w:p>
        </w:tc>
      </w:tr>
      <w:tr w:rsidR="00B5635B" w:rsidRPr="00535A53" w14:paraId="7966B042" w14:textId="77777777" w:rsidTr="009C00A8">
        <w:trPr>
          <w:trHeight w:val="20"/>
        </w:trPr>
        <w:tc>
          <w:tcPr>
            <w:tcW w:w="3150" w:type="dxa"/>
            <w:shd w:val="clear" w:color="auto" w:fill="auto"/>
            <w:vAlign w:val="bottom"/>
          </w:tcPr>
          <w:p w14:paraId="7A99AD95"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 xml:space="preserve">   (Note 4)</w:t>
            </w:r>
          </w:p>
        </w:tc>
        <w:tc>
          <w:tcPr>
            <w:tcW w:w="1152" w:type="dxa"/>
            <w:tcBorders>
              <w:bottom w:val="single" w:sz="4" w:space="0" w:color="auto"/>
            </w:tcBorders>
            <w:shd w:val="clear" w:color="auto" w:fill="FAFAFA"/>
            <w:vAlign w:val="bottom"/>
          </w:tcPr>
          <w:p w14:paraId="74A5253C" w14:textId="77777777" w:rsidR="00B5635B" w:rsidRPr="00535A53" w:rsidRDefault="00A63548" w:rsidP="009C00A8">
            <w:pPr>
              <w:ind w:right="-72"/>
              <w:jc w:val="right"/>
              <w:rPr>
                <w:rFonts w:ascii="Arial" w:hAnsi="Arial" w:cs="Arial"/>
                <w:sz w:val="16"/>
                <w:szCs w:val="16"/>
                <w:cs/>
              </w:rPr>
            </w:pPr>
            <w:r w:rsidRPr="00535A53">
              <w:rPr>
                <w:rFonts w:ascii="Arial" w:hAnsi="Arial" w:cs="Arial"/>
                <w:sz w:val="16"/>
                <w:szCs w:val="16"/>
              </w:rPr>
              <w:t>-</w:t>
            </w:r>
          </w:p>
        </w:tc>
        <w:tc>
          <w:tcPr>
            <w:tcW w:w="1152" w:type="dxa"/>
            <w:tcBorders>
              <w:bottom w:val="single" w:sz="4" w:space="0" w:color="auto"/>
            </w:tcBorders>
            <w:shd w:val="clear" w:color="auto" w:fill="FAFAFA"/>
            <w:vAlign w:val="bottom"/>
          </w:tcPr>
          <w:p w14:paraId="7E927597" w14:textId="77777777" w:rsidR="00B5635B" w:rsidRPr="00535A53" w:rsidRDefault="00A63548" w:rsidP="009C00A8">
            <w:pPr>
              <w:ind w:right="-72"/>
              <w:jc w:val="right"/>
              <w:rPr>
                <w:rFonts w:ascii="Arial" w:hAnsi="Arial" w:cs="Arial"/>
                <w:sz w:val="16"/>
                <w:szCs w:val="16"/>
                <w:cs/>
              </w:rPr>
            </w:pPr>
            <w:r w:rsidRPr="00535A53">
              <w:rPr>
                <w:rFonts w:ascii="Arial" w:hAnsi="Arial" w:cs="Arial"/>
                <w:sz w:val="16"/>
                <w:szCs w:val="16"/>
              </w:rPr>
              <w:t>(14,377,179)</w:t>
            </w:r>
          </w:p>
        </w:tc>
        <w:tc>
          <w:tcPr>
            <w:tcW w:w="1152" w:type="dxa"/>
            <w:tcBorders>
              <w:bottom w:val="single" w:sz="4" w:space="0" w:color="auto"/>
            </w:tcBorders>
            <w:shd w:val="clear" w:color="auto" w:fill="FAFAFA"/>
            <w:vAlign w:val="bottom"/>
          </w:tcPr>
          <w:p w14:paraId="53B6195D" w14:textId="77777777" w:rsidR="00B5635B" w:rsidRPr="00535A53" w:rsidRDefault="00A63548" w:rsidP="009C00A8">
            <w:pPr>
              <w:ind w:right="-72"/>
              <w:jc w:val="right"/>
              <w:rPr>
                <w:rFonts w:ascii="Arial" w:hAnsi="Arial" w:cs="Arial"/>
                <w:sz w:val="16"/>
                <w:szCs w:val="16"/>
                <w:cs/>
              </w:rPr>
            </w:pPr>
            <w:r w:rsidRPr="00535A53">
              <w:rPr>
                <w:rFonts w:ascii="Arial" w:hAnsi="Arial" w:cs="Arial"/>
                <w:sz w:val="16"/>
                <w:szCs w:val="16"/>
              </w:rPr>
              <w:t>(19,410,174)</w:t>
            </w:r>
          </w:p>
        </w:tc>
        <w:tc>
          <w:tcPr>
            <w:tcW w:w="1267" w:type="dxa"/>
            <w:tcBorders>
              <w:bottom w:val="single" w:sz="4" w:space="0" w:color="auto"/>
            </w:tcBorders>
            <w:shd w:val="clear" w:color="auto" w:fill="FAFAFA"/>
            <w:vAlign w:val="bottom"/>
          </w:tcPr>
          <w:p w14:paraId="0BF7FA34" w14:textId="77777777" w:rsidR="00B5635B" w:rsidRPr="00535A53" w:rsidRDefault="00A63548" w:rsidP="009C00A8">
            <w:pPr>
              <w:ind w:right="-72"/>
              <w:jc w:val="right"/>
              <w:rPr>
                <w:rFonts w:ascii="Arial" w:hAnsi="Arial" w:cs="Arial"/>
                <w:sz w:val="16"/>
                <w:szCs w:val="16"/>
                <w:cs/>
              </w:rPr>
            </w:pPr>
            <w:r w:rsidRPr="00535A53">
              <w:rPr>
                <w:rFonts w:ascii="Arial" w:hAnsi="Arial" w:cs="Arial"/>
                <w:sz w:val="16"/>
                <w:szCs w:val="16"/>
              </w:rPr>
              <w:t>-</w:t>
            </w:r>
          </w:p>
        </w:tc>
        <w:tc>
          <w:tcPr>
            <w:tcW w:w="1152" w:type="dxa"/>
            <w:tcBorders>
              <w:bottom w:val="single" w:sz="4" w:space="0" w:color="auto"/>
            </w:tcBorders>
            <w:shd w:val="clear" w:color="auto" w:fill="FAFAFA"/>
            <w:vAlign w:val="bottom"/>
          </w:tcPr>
          <w:p w14:paraId="43464234" w14:textId="77777777" w:rsidR="00B5635B" w:rsidRPr="00535A53" w:rsidRDefault="00A63548" w:rsidP="009C00A8">
            <w:pPr>
              <w:ind w:right="-72"/>
              <w:jc w:val="right"/>
              <w:rPr>
                <w:rFonts w:ascii="Arial" w:hAnsi="Arial" w:cs="Arial"/>
                <w:sz w:val="16"/>
                <w:szCs w:val="16"/>
              </w:rPr>
            </w:pPr>
            <w:r w:rsidRPr="00535A53">
              <w:rPr>
                <w:rFonts w:ascii="Arial" w:hAnsi="Arial" w:cs="Arial"/>
                <w:sz w:val="16"/>
                <w:szCs w:val="16"/>
              </w:rPr>
              <w:t>(33,787,353)</w:t>
            </w:r>
          </w:p>
        </w:tc>
      </w:tr>
      <w:tr w:rsidR="00B5635B" w:rsidRPr="00535A53" w14:paraId="4A58A2E7" w14:textId="77777777" w:rsidTr="009C00A8">
        <w:trPr>
          <w:trHeight w:val="20"/>
        </w:trPr>
        <w:tc>
          <w:tcPr>
            <w:tcW w:w="3150" w:type="dxa"/>
            <w:shd w:val="clear" w:color="auto" w:fill="auto"/>
          </w:tcPr>
          <w:p w14:paraId="7384DF57"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Opening net book value -</w:t>
            </w:r>
          </w:p>
        </w:tc>
        <w:tc>
          <w:tcPr>
            <w:tcW w:w="1152" w:type="dxa"/>
            <w:tcBorders>
              <w:top w:val="single" w:sz="4" w:space="0" w:color="auto"/>
            </w:tcBorders>
            <w:shd w:val="clear" w:color="auto" w:fill="FAFAFA"/>
          </w:tcPr>
          <w:p w14:paraId="4B79071D" w14:textId="77777777" w:rsidR="00B5635B" w:rsidRPr="00535A53" w:rsidRDefault="00B5635B" w:rsidP="009C00A8">
            <w:pPr>
              <w:ind w:right="-72"/>
              <w:jc w:val="right"/>
              <w:rPr>
                <w:rFonts w:ascii="Arial" w:hAnsi="Arial" w:cs="Arial"/>
                <w:sz w:val="16"/>
                <w:szCs w:val="16"/>
              </w:rPr>
            </w:pPr>
          </w:p>
        </w:tc>
        <w:tc>
          <w:tcPr>
            <w:tcW w:w="1152" w:type="dxa"/>
            <w:tcBorders>
              <w:top w:val="single" w:sz="4" w:space="0" w:color="auto"/>
            </w:tcBorders>
            <w:shd w:val="clear" w:color="auto" w:fill="FAFAFA"/>
          </w:tcPr>
          <w:p w14:paraId="7D12BCC5" w14:textId="77777777" w:rsidR="00B5635B" w:rsidRPr="00535A53" w:rsidRDefault="00B5635B" w:rsidP="009C00A8">
            <w:pPr>
              <w:ind w:right="-72"/>
              <w:jc w:val="right"/>
              <w:rPr>
                <w:rFonts w:ascii="Arial" w:hAnsi="Arial" w:cs="Arial"/>
                <w:sz w:val="16"/>
                <w:szCs w:val="16"/>
              </w:rPr>
            </w:pPr>
          </w:p>
        </w:tc>
        <w:tc>
          <w:tcPr>
            <w:tcW w:w="1152" w:type="dxa"/>
            <w:tcBorders>
              <w:top w:val="single" w:sz="4" w:space="0" w:color="auto"/>
            </w:tcBorders>
            <w:shd w:val="clear" w:color="auto" w:fill="FAFAFA"/>
          </w:tcPr>
          <w:p w14:paraId="52E0DE95" w14:textId="77777777" w:rsidR="00B5635B" w:rsidRPr="00535A53" w:rsidRDefault="00B5635B" w:rsidP="009C00A8">
            <w:pPr>
              <w:ind w:right="-72"/>
              <w:jc w:val="right"/>
              <w:rPr>
                <w:rFonts w:ascii="Arial" w:hAnsi="Arial" w:cs="Arial"/>
                <w:sz w:val="16"/>
                <w:szCs w:val="16"/>
              </w:rPr>
            </w:pPr>
          </w:p>
        </w:tc>
        <w:tc>
          <w:tcPr>
            <w:tcW w:w="1267" w:type="dxa"/>
            <w:tcBorders>
              <w:top w:val="single" w:sz="4" w:space="0" w:color="auto"/>
            </w:tcBorders>
            <w:shd w:val="clear" w:color="auto" w:fill="FAFAFA"/>
          </w:tcPr>
          <w:p w14:paraId="17C7CE47" w14:textId="77777777" w:rsidR="00B5635B" w:rsidRPr="00535A53" w:rsidRDefault="00B5635B" w:rsidP="009C00A8">
            <w:pPr>
              <w:ind w:right="-72"/>
              <w:jc w:val="right"/>
              <w:rPr>
                <w:rFonts w:ascii="Arial" w:hAnsi="Arial" w:cs="Arial"/>
                <w:sz w:val="16"/>
                <w:szCs w:val="16"/>
              </w:rPr>
            </w:pPr>
          </w:p>
        </w:tc>
        <w:tc>
          <w:tcPr>
            <w:tcW w:w="1152" w:type="dxa"/>
            <w:tcBorders>
              <w:top w:val="single" w:sz="4" w:space="0" w:color="auto"/>
            </w:tcBorders>
            <w:shd w:val="clear" w:color="auto" w:fill="FAFAFA"/>
          </w:tcPr>
          <w:p w14:paraId="67412C98" w14:textId="77777777" w:rsidR="00B5635B" w:rsidRPr="00535A53" w:rsidRDefault="00B5635B" w:rsidP="009C00A8">
            <w:pPr>
              <w:ind w:right="-72"/>
              <w:jc w:val="right"/>
              <w:rPr>
                <w:rFonts w:ascii="Arial" w:hAnsi="Arial" w:cs="Arial"/>
                <w:sz w:val="16"/>
                <w:szCs w:val="16"/>
              </w:rPr>
            </w:pPr>
          </w:p>
        </w:tc>
      </w:tr>
      <w:tr w:rsidR="00B5635B" w:rsidRPr="00535A53" w14:paraId="18F360A4" w14:textId="77777777" w:rsidTr="009C00A8">
        <w:trPr>
          <w:trHeight w:val="20"/>
        </w:trPr>
        <w:tc>
          <w:tcPr>
            <w:tcW w:w="3150" w:type="dxa"/>
            <w:shd w:val="clear" w:color="auto" w:fill="auto"/>
          </w:tcPr>
          <w:p w14:paraId="456E5009" w14:textId="77777777" w:rsidR="00B5635B" w:rsidRPr="00535A53" w:rsidRDefault="00B5635B"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 xml:space="preserve">   As reported</w:t>
            </w:r>
          </w:p>
        </w:tc>
        <w:tc>
          <w:tcPr>
            <w:tcW w:w="1152" w:type="dxa"/>
            <w:shd w:val="clear" w:color="auto" w:fill="FAFAFA"/>
            <w:vAlign w:val="bottom"/>
          </w:tcPr>
          <w:p w14:paraId="34013420" w14:textId="77777777" w:rsidR="00B5635B" w:rsidRPr="00535A53" w:rsidRDefault="00A63548" w:rsidP="009C00A8">
            <w:pPr>
              <w:ind w:right="-72"/>
              <w:jc w:val="right"/>
              <w:rPr>
                <w:rFonts w:ascii="Arial" w:hAnsi="Arial" w:cs="Arial"/>
                <w:sz w:val="16"/>
                <w:szCs w:val="16"/>
                <w:cs/>
              </w:rPr>
            </w:pPr>
            <w:r w:rsidRPr="00535A53">
              <w:rPr>
                <w:rFonts w:ascii="Arial" w:hAnsi="Arial" w:cs="Arial"/>
                <w:sz w:val="16"/>
                <w:szCs w:val="16"/>
              </w:rPr>
              <w:t>114,456,901</w:t>
            </w:r>
          </w:p>
        </w:tc>
        <w:tc>
          <w:tcPr>
            <w:tcW w:w="1152" w:type="dxa"/>
            <w:shd w:val="clear" w:color="auto" w:fill="FAFAFA"/>
            <w:vAlign w:val="bottom"/>
          </w:tcPr>
          <w:p w14:paraId="2D3974B6" w14:textId="77777777" w:rsidR="00B5635B" w:rsidRPr="00535A53" w:rsidRDefault="00A63548" w:rsidP="009C00A8">
            <w:pPr>
              <w:ind w:right="-72"/>
              <w:jc w:val="right"/>
              <w:rPr>
                <w:rFonts w:ascii="Arial" w:hAnsi="Arial" w:cs="Arial"/>
                <w:sz w:val="16"/>
                <w:szCs w:val="16"/>
                <w:cs/>
              </w:rPr>
            </w:pPr>
            <w:r w:rsidRPr="00535A53">
              <w:rPr>
                <w:rFonts w:ascii="Arial" w:hAnsi="Arial" w:cs="Arial"/>
                <w:sz w:val="16"/>
                <w:szCs w:val="16"/>
              </w:rPr>
              <w:t>77,016,531</w:t>
            </w:r>
          </w:p>
        </w:tc>
        <w:tc>
          <w:tcPr>
            <w:tcW w:w="1152" w:type="dxa"/>
            <w:shd w:val="clear" w:color="auto" w:fill="FAFAFA"/>
            <w:vAlign w:val="bottom"/>
          </w:tcPr>
          <w:p w14:paraId="103F2FBB" w14:textId="77777777" w:rsidR="00B5635B" w:rsidRPr="00535A53" w:rsidRDefault="00A63548" w:rsidP="009C00A8">
            <w:pPr>
              <w:ind w:right="-72"/>
              <w:jc w:val="right"/>
              <w:rPr>
                <w:rFonts w:ascii="Arial" w:hAnsi="Arial" w:cs="Arial"/>
                <w:sz w:val="16"/>
                <w:szCs w:val="16"/>
              </w:rPr>
            </w:pPr>
            <w:r w:rsidRPr="00535A53">
              <w:rPr>
                <w:rFonts w:ascii="Arial" w:hAnsi="Arial" w:cs="Arial"/>
                <w:sz w:val="16"/>
                <w:szCs w:val="16"/>
              </w:rPr>
              <w:t>2,642,445</w:t>
            </w:r>
          </w:p>
        </w:tc>
        <w:tc>
          <w:tcPr>
            <w:tcW w:w="1267" w:type="dxa"/>
            <w:shd w:val="clear" w:color="auto" w:fill="FAFAFA"/>
            <w:vAlign w:val="bottom"/>
          </w:tcPr>
          <w:p w14:paraId="6316C298" w14:textId="77777777" w:rsidR="00B5635B" w:rsidRPr="00535A53" w:rsidRDefault="00A63548" w:rsidP="009C00A8">
            <w:pPr>
              <w:ind w:right="-72"/>
              <w:jc w:val="right"/>
              <w:rPr>
                <w:rFonts w:ascii="Arial" w:hAnsi="Arial" w:cs="Arial"/>
                <w:sz w:val="16"/>
                <w:szCs w:val="16"/>
                <w:cs/>
              </w:rPr>
            </w:pPr>
            <w:r w:rsidRPr="00535A53">
              <w:rPr>
                <w:rFonts w:ascii="Arial" w:hAnsi="Arial" w:cs="Arial"/>
                <w:sz w:val="16"/>
                <w:szCs w:val="16"/>
              </w:rPr>
              <w:t>-</w:t>
            </w:r>
          </w:p>
        </w:tc>
        <w:tc>
          <w:tcPr>
            <w:tcW w:w="1152" w:type="dxa"/>
            <w:shd w:val="clear" w:color="auto" w:fill="FAFAFA"/>
            <w:vAlign w:val="bottom"/>
          </w:tcPr>
          <w:p w14:paraId="7B341AC1" w14:textId="77777777" w:rsidR="00B5635B" w:rsidRPr="00535A53" w:rsidRDefault="00A63548" w:rsidP="009C00A8">
            <w:pPr>
              <w:ind w:right="-72"/>
              <w:jc w:val="right"/>
              <w:rPr>
                <w:rFonts w:ascii="Arial" w:hAnsi="Arial" w:cs="Arial"/>
                <w:sz w:val="16"/>
                <w:szCs w:val="16"/>
              </w:rPr>
            </w:pPr>
            <w:r w:rsidRPr="00535A53">
              <w:rPr>
                <w:rFonts w:ascii="Arial" w:hAnsi="Arial" w:cs="Arial"/>
                <w:sz w:val="16"/>
                <w:szCs w:val="16"/>
              </w:rPr>
              <w:t>194,115,877</w:t>
            </w:r>
          </w:p>
        </w:tc>
      </w:tr>
      <w:tr w:rsidR="00A63548" w:rsidRPr="00535A53" w14:paraId="2E9159FA" w14:textId="77777777" w:rsidTr="009C00A8">
        <w:trPr>
          <w:trHeight w:val="20"/>
        </w:trPr>
        <w:tc>
          <w:tcPr>
            <w:tcW w:w="3150" w:type="dxa"/>
            <w:shd w:val="clear" w:color="auto" w:fill="auto"/>
            <w:vAlign w:val="bottom"/>
          </w:tcPr>
          <w:p w14:paraId="4BCF373D" w14:textId="77777777" w:rsidR="00A63548" w:rsidRPr="00535A53" w:rsidRDefault="00A63548"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Additions</w:t>
            </w:r>
          </w:p>
        </w:tc>
        <w:tc>
          <w:tcPr>
            <w:tcW w:w="1152" w:type="dxa"/>
            <w:shd w:val="clear" w:color="auto" w:fill="FAFAFA"/>
            <w:vAlign w:val="bottom"/>
          </w:tcPr>
          <w:p w14:paraId="6786F9D2"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rPr>
              <w:t>6,157,399</w:t>
            </w:r>
          </w:p>
        </w:tc>
        <w:tc>
          <w:tcPr>
            <w:tcW w:w="1152" w:type="dxa"/>
            <w:shd w:val="clear" w:color="auto" w:fill="FAFAFA"/>
            <w:vAlign w:val="bottom"/>
          </w:tcPr>
          <w:p w14:paraId="402AE540"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rPr>
              <w:t>603,376</w:t>
            </w:r>
          </w:p>
        </w:tc>
        <w:tc>
          <w:tcPr>
            <w:tcW w:w="1152" w:type="dxa"/>
            <w:shd w:val="clear" w:color="auto" w:fill="FAFAFA"/>
            <w:vAlign w:val="bottom"/>
          </w:tcPr>
          <w:p w14:paraId="48A99AAC"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rPr>
              <w:t>-</w:t>
            </w:r>
          </w:p>
        </w:tc>
        <w:tc>
          <w:tcPr>
            <w:tcW w:w="1267" w:type="dxa"/>
            <w:shd w:val="clear" w:color="auto" w:fill="FAFAFA"/>
            <w:vAlign w:val="bottom"/>
          </w:tcPr>
          <w:p w14:paraId="2D9F8AD5"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rPr>
              <w:t>1,183,000</w:t>
            </w:r>
          </w:p>
        </w:tc>
        <w:tc>
          <w:tcPr>
            <w:tcW w:w="1152" w:type="dxa"/>
            <w:shd w:val="clear" w:color="auto" w:fill="FAFAFA"/>
            <w:vAlign w:val="bottom"/>
          </w:tcPr>
          <w:p w14:paraId="5C9DD8C1"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rPr>
              <w:t>7,943,775</w:t>
            </w:r>
          </w:p>
        </w:tc>
      </w:tr>
      <w:tr w:rsidR="00A63548" w:rsidRPr="00535A53" w14:paraId="34DF2FBD" w14:textId="77777777" w:rsidTr="009C00A8">
        <w:trPr>
          <w:trHeight w:val="20"/>
        </w:trPr>
        <w:tc>
          <w:tcPr>
            <w:tcW w:w="3150" w:type="dxa"/>
            <w:shd w:val="clear" w:color="auto" w:fill="auto"/>
            <w:vAlign w:val="bottom"/>
          </w:tcPr>
          <w:p w14:paraId="19359AF3" w14:textId="77777777" w:rsidR="00A63548" w:rsidRPr="00535A53" w:rsidRDefault="00A63548"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Disposal/ Write-off</w:t>
            </w:r>
          </w:p>
        </w:tc>
        <w:tc>
          <w:tcPr>
            <w:tcW w:w="1152" w:type="dxa"/>
            <w:shd w:val="clear" w:color="auto" w:fill="FAFAFA"/>
            <w:vAlign w:val="bottom"/>
          </w:tcPr>
          <w:p w14:paraId="38860890"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r w:rsidRPr="00535A53">
              <w:rPr>
                <w:rFonts w:ascii="Arial" w:hAnsi="Arial" w:cs="Arial"/>
                <w:sz w:val="16"/>
                <w:szCs w:val="16"/>
              </w:rPr>
              <w:t>4,641</w:t>
            </w:r>
            <w:r w:rsidRPr="00535A53">
              <w:rPr>
                <w:rFonts w:ascii="Arial" w:hAnsi="Arial" w:cs="Arial"/>
                <w:sz w:val="16"/>
                <w:szCs w:val="16"/>
                <w:cs/>
              </w:rPr>
              <w:t>)</w:t>
            </w:r>
          </w:p>
        </w:tc>
        <w:tc>
          <w:tcPr>
            <w:tcW w:w="1152" w:type="dxa"/>
            <w:shd w:val="clear" w:color="auto" w:fill="FAFAFA"/>
            <w:vAlign w:val="bottom"/>
          </w:tcPr>
          <w:p w14:paraId="09033D34"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p>
        </w:tc>
        <w:tc>
          <w:tcPr>
            <w:tcW w:w="1152" w:type="dxa"/>
            <w:shd w:val="clear" w:color="auto" w:fill="FAFAFA"/>
            <w:vAlign w:val="bottom"/>
          </w:tcPr>
          <w:p w14:paraId="5C4FB2E7"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r w:rsidRPr="00535A53">
              <w:rPr>
                <w:rFonts w:ascii="Arial" w:hAnsi="Arial" w:cs="Arial"/>
                <w:sz w:val="16"/>
                <w:szCs w:val="16"/>
              </w:rPr>
              <w:t>2</w:t>
            </w:r>
            <w:r w:rsidRPr="00535A53">
              <w:rPr>
                <w:rFonts w:ascii="Arial" w:hAnsi="Arial" w:cs="Arial"/>
                <w:sz w:val="16"/>
                <w:szCs w:val="16"/>
                <w:cs/>
              </w:rPr>
              <w:t>)</w:t>
            </w:r>
          </w:p>
        </w:tc>
        <w:tc>
          <w:tcPr>
            <w:tcW w:w="1267" w:type="dxa"/>
            <w:shd w:val="clear" w:color="auto" w:fill="FAFAFA"/>
            <w:vAlign w:val="bottom"/>
          </w:tcPr>
          <w:p w14:paraId="788F3EE7"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p>
        </w:tc>
        <w:tc>
          <w:tcPr>
            <w:tcW w:w="1152" w:type="dxa"/>
            <w:shd w:val="clear" w:color="auto" w:fill="FAFAFA"/>
            <w:vAlign w:val="bottom"/>
          </w:tcPr>
          <w:p w14:paraId="2A6D0ED8"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cs/>
              </w:rPr>
              <w:t>(</w:t>
            </w:r>
            <w:r w:rsidRPr="00535A53">
              <w:rPr>
                <w:rFonts w:ascii="Arial" w:hAnsi="Arial" w:cs="Arial"/>
                <w:sz w:val="16"/>
                <w:szCs w:val="16"/>
              </w:rPr>
              <w:t>4,643</w:t>
            </w:r>
            <w:r w:rsidRPr="00535A53">
              <w:rPr>
                <w:rFonts w:ascii="Arial" w:hAnsi="Arial" w:cs="Arial"/>
                <w:sz w:val="16"/>
                <w:szCs w:val="16"/>
                <w:cs/>
              </w:rPr>
              <w:t>)</w:t>
            </w:r>
          </w:p>
        </w:tc>
      </w:tr>
      <w:tr w:rsidR="00A63548" w:rsidRPr="00535A53" w14:paraId="50DD89D5" w14:textId="77777777" w:rsidTr="009C00A8">
        <w:trPr>
          <w:trHeight w:val="20"/>
        </w:trPr>
        <w:tc>
          <w:tcPr>
            <w:tcW w:w="3150" w:type="dxa"/>
            <w:shd w:val="clear" w:color="auto" w:fill="auto"/>
            <w:vAlign w:val="bottom"/>
          </w:tcPr>
          <w:p w14:paraId="71373322" w14:textId="77777777" w:rsidR="00A63548" w:rsidRPr="00535A53" w:rsidRDefault="00A63548"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Transfer in (out)</w:t>
            </w:r>
          </w:p>
        </w:tc>
        <w:tc>
          <w:tcPr>
            <w:tcW w:w="1152" w:type="dxa"/>
            <w:shd w:val="clear" w:color="auto" w:fill="FAFAFA"/>
            <w:vAlign w:val="bottom"/>
          </w:tcPr>
          <w:p w14:paraId="6DB19882"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cs/>
              </w:rPr>
              <w:t>-</w:t>
            </w:r>
          </w:p>
        </w:tc>
        <w:tc>
          <w:tcPr>
            <w:tcW w:w="1152" w:type="dxa"/>
            <w:shd w:val="clear" w:color="auto" w:fill="FAFAFA"/>
            <w:vAlign w:val="bottom"/>
          </w:tcPr>
          <w:p w14:paraId="5134A87D"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rPr>
              <w:t>1,183,000</w:t>
            </w:r>
          </w:p>
        </w:tc>
        <w:tc>
          <w:tcPr>
            <w:tcW w:w="1152" w:type="dxa"/>
            <w:shd w:val="clear" w:color="auto" w:fill="FAFAFA"/>
            <w:vAlign w:val="bottom"/>
          </w:tcPr>
          <w:p w14:paraId="6C30A796"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cs/>
              </w:rPr>
              <w:t>-</w:t>
            </w:r>
          </w:p>
        </w:tc>
        <w:tc>
          <w:tcPr>
            <w:tcW w:w="1267" w:type="dxa"/>
            <w:shd w:val="clear" w:color="auto" w:fill="FAFAFA"/>
            <w:vAlign w:val="bottom"/>
          </w:tcPr>
          <w:p w14:paraId="219A2014"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r w:rsidRPr="00535A53">
              <w:rPr>
                <w:rFonts w:ascii="Arial" w:hAnsi="Arial" w:cs="Arial"/>
                <w:sz w:val="16"/>
                <w:szCs w:val="16"/>
              </w:rPr>
              <w:t>1,183,000</w:t>
            </w:r>
            <w:r w:rsidRPr="00535A53">
              <w:rPr>
                <w:rFonts w:ascii="Arial" w:hAnsi="Arial" w:cs="Arial"/>
                <w:sz w:val="16"/>
                <w:szCs w:val="16"/>
                <w:cs/>
              </w:rPr>
              <w:t>)</w:t>
            </w:r>
          </w:p>
        </w:tc>
        <w:tc>
          <w:tcPr>
            <w:tcW w:w="1152" w:type="dxa"/>
            <w:shd w:val="clear" w:color="auto" w:fill="FAFAFA"/>
            <w:vAlign w:val="bottom"/>
          </w:tcPr>
          <w:p w14:paraId="30CD5909"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cs/>
              </w:rPr>
              <w:t>-</w:t>
            </w:r>
          </w:p>
        </w:tc>
      </w:tr>
      <w:tr w:rsidR="00A63548" w:rsidRPr="00535A53" w14:paraId="218584F0" w14:textId="77777777" w:rsidTr="009C00A8">
        <w:trPr>
          <w:trHeight w:val="20"/>
        </w:trPr>
        <w:tc>
          <w:tcPr>
            <w:tcW w:w="3150" w:type="dxa"/>
            <w:shd w:val="clear" w:color="auto" w:fill="auto"/>
            <w:vAlign w:val="bottom"/>
          </w:tcPr>
          <w:p w14:paraId="5DFD88DE" w14:textId="77777777" w:rsidR="00A63548" w:rsidRPr="00535A53" w:rsidRDefault="00A63548" w:rsidP="004C1530">
            <w:pPr>
              <w:pStyle w:val="a0"/>
              <w:tabs>
                <w:tab w:val="left" w:pos="855"/>
              </w:tabs>
              <w:ind w:left="-105" w:right="-108"/>
              <w:rPr>
                <w:rFonts w:ascii="Arial" w:hAnsi="Arial" w:cs="Arial"/>
                <w:color w:val="auto"/>
                <w:sz w:val="16"/>
                <w:szCs w:val="20"/>
              </w:rPr>
            </w:pPr>
            <w:r w:rsidRPr="00535A53">
              <w:rPr>
                <w:rFonts w:ascii="Arial" w:hAnsi="Arial" w:cs="Arial"/>
                <w:color w:val="auto"/>
                <w:sz w:val="16"/>
                <w:szCs w:val="16"/>
              </w:rPr>
              <w:t>Adjustment</w:t>
            </w:r>
          </w:p>
        </w:tc>
        <w:tc>
          <w:tcPr>
            <w:tcW w:w="1152" w:type="dxa"/>
            <w:shd w:val="clear" w:color="auto" w:fill="FAFAFA"/>
            <w:vAlign w:val="bottom"/>
          </w:tcPr>
          <w:p w14:paraId="62789A57"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cs/>
              </w:rPr>
              <w:t>-</w:t>
            </w:r>
          </w:p>
        </w:tc>
        <w:tc>
          <w:tcPr>
            <w:tcW w:w="1152" w:type="dxa"/>
            <w:shd w:val="clear" w:color="auto" w:fill="FAFAFA"/>
            <w:vAlign w:val="bottom"/>
          </w:tcPr>
          <w:p w14:paraId="47C5F8CF"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cs/>
              </w:rPr>
              <w:t>-</w:t>
            </w:r>
          </w:p>
        </w:tc>
        <w:tc>
          <w:tcPr>
            <w:tcW w:w="1152" w:type="dxa"/>
            <w:shd w:val="clear" w:color="auto" w:fill="FAFAFA"/>
            <w:vAlign w:val="bottom"/>
          </w:tcPr>
          <w:p w14:paraId="10E70B0C"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cs/>
              </w:rPr>
              <w:t>(</w:t>
            </w:r>
            <w:r w:rsidRPr="00535A53">
              <w:rPr>
                <w:rFonts w:ascii="Arial" w:hAnsi="Arial" w:cs="Arial"/>
                <w:sz w:val="16"/>
                <w:szCs w:val="16"/>
              </w:rPr>
              <w:t>514,207</w:t>
            </w:r>
            <w:r w:rsidRPr="00535A53">
              <w:rPr>
                <w:rFonts w:ascii="Arial" w:hAnsi="Arial" w:cs="Arial"/>
                <w:sz w:val="16"/>
                <w:szCs w:val="16"/>
                <w:cs/>
              </w:rPr>
              <w:t>)</w:t>
            </w:r>
          </w:p>
        </w:tc>
        <w:tc>
          <w:tcPr>
            <w:tcW w:w="1267" w:type="dxa"/>
            <w:shd w:val="clear" w:color="auto" w:fill="FAFAFA"/>
            <w:vAlign w:val="bottom"/>
          </w:tcPr>
          <w:p w14:paraId="0A9F89C7"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cs/>
              </w:rPr>
              <w:t>-</w:t>
            </w:r>
          </w:p>
        </w:tc>
        <w:tc>
          <w:tcPr>
            <w:tcW w:w="1152" w:type="dxa"/>
            <w:shd w:val="clear" w:color="auto" w:fill="FAFAFA"/>
            <w:vAlign w:val="bottom"/>
          </w:tcPr>
          <w:p w14:paraId="25755689"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cs/>
              </w:rPr>
              <w:t>(</w:t>
            </w:r>
            <w:r w:rsidRPr="00535A53">
              <w:rPr>
                <w:rFonts w:ascii="Arial" w:hAnsi="Arial" w:cs="Arial"/>
                <w:sz w:val="16"/>
                <w:szCs w:val="16"/>
              </w:rPr>
              <w:t>514,207</w:t>
            </w:r>
            <w:r w:rsidRPr="00535A53">
              <w:rPr>
                <w:rFonts w:ascii="Arial" w:hAnsi="Arial" w:cs="Arial"/>
                <w:sz w:val="16"/>
                <w:szCs w:val="16"/>
                <w:cs/>
              </w:rPr>
              <w:t>)</w:t>
            </w:r>
          </w:p>
        </w:tc>
      </w:tr>
      <w:tr w:rsidR="00A63548" w:rsidRPr="00535A53" w14:paraId="3E60B065" w14:textId="77777777" w:rsidTr="009C00A8">
        <w:trPr>
          <w:trHeight w:val="20"/>
        </w:trPr>
        <w:tc>
          <w:tcPr>
            <w:tcW w:w="3150" w:type="dxa"/>
            <w:shd w:val="clear" w:color="auto" w:fill="auto"/>
            <w:vAlign w:val="bottom"/>
          </w:tcPr>
          <w:p w14:paraId="1A49A363" w14:textId="77777777" w:rsidR="00A63548" w:rsidRPr="00535A53" w:rsidRDefault="00A63548"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Depreciation charge</w:t>
            </w:r>
          </w:p>
        </w:tc>
        <w:tc>
          <w:tcPr>
            <w:tcW w:w="1152" w:type="dxa"/>
            <w:tcBorders>
              <w:bottom w:val="single" w:sz="4" w:space="0" w:color="auto"/>
            </w:tcBorders>
            <w:shd w:val="clear" w:color="auto" w:fill="FAFAFA"/>
            <w:vAlign w:val="bottom"/>
          </w:tcPr>
          <w:p w14:paraId="160DC949"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r w:rsidRPr="00535A53">
              <w:rPr>
                <w:rFonts w:ascii="Arial" w:hAnsi="Arial" w:cs="Arial"/>
                <w:sz w:val="16"/>
                <w:szCs w:val="16"/>
              </w:rPr>
              <w:t>45,711,695</w:t>
            </w:r>
            <w:r w:rsidRPr="00535A53">
              <w:rPr>
                <w:rFonts w:ascii="Arial" w:hAnsi="Arial" w:cs="Arial"/>
                <w:sz w:val="16"/>
                <w:szCs w:val="16"/>
                <w:cs/>
              </w:rPr>
              <w:t>)</w:t>
            </w:r>
          </w:p>
        </w:tc>
        <w:tc>
          <w:tcPr>
            <w:tcW w:w="1152" w:type="dxa"/>
            <w:tcBorders>
              <w:bottom w:val="single" w:sz="4" w:space="0" w:color="auto"/>
            </w:tcBorders>
            <w:shd w:val="clear" w:color="auto" w:fill="FAFAFA"/>
            <w:vAlign w:val="bottom"/>
          </w:tcPr>
          <w:p w14:paraId="29EFB177"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r w:rsidRPr="00535A53">
              <w:rPr>
                <w:rFonts w:ascii="Arial" w:hAnsi="Arial" w:cs="Arial"/>
                <w:sz w:val="16"/>
                <w:szCs w:val="16"/>
              </w:rPr>
              <w:t>30,010,339</w:t>
            </w:r>
            <w:r w:rsidRPr="00535A53">
              <w:rPr>
                <w:rFonts w:ascii="Arial" w:hAnsi="Arial" w:cs="Arial"/>
                <w:sz w:val="16"/>
                <w:szCs w:val="16"/>
                <w:cs/>
              </w:rPr>
              <w:t>)</w:t>
            </w:r>
          </w:p>
        </w:tc>
        <w:tc>
          <w:tcPr>
            <w:tcW w:w="1152" w:type="dxa"/>
            <w:tcBorders>
              <w:bottom w:val="single" w:sz="4" w:space="0" w:color="auto"/>
            </w:tcBorders>
            <w:shd w:val="clear" w:color="auto" w:fill="FAFAFA"/>
            <w:vAlign w:val="bottom"/>
          </w:tcPr>
          <w:p w14:paraId="6B77E1B1"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r w:rsidRPr="00535A53">
              <w:rPr>
                <w:rFonts w:ascii="Arial" w:hAnsi="Arial" w:cs="Arial"/>
                <w:sz w:val="16"/>
                <w:szCs w:val="16"/>
              </w:rPr>
              <w:t>729,457</w:t>
            </w:r>
            <w:r w:rsidRPr="00535A53">
              <w:rPr>
                <w:rFonts w:ascii="Arial" w:hAnsi="Arial" w:cs="Arial"/>
                <w:sz w:val="16"/>
                <w:szCs w:val="16"/>
                <w:cs/>
              </w:rPr>
              <w:t>)</w:t>
            </w:r>
          </w:p>
        </w:tc>
        <w:tc>
          <w:tcPr>
            <w:tcW w:w="1267" w:type="dxa"/>
            <w:tcBorders>
              <w:bottom w:val="single" w:sz="4" w:space="0" w:color="auto"/>
            </w:tcBorders>
            <w:shd w:val="clear" w:color="auto" w:fill="FAFAFA"/>
            <w:vAlign w:val="bottom"/>
          </w:tcPr>
          <w:p w14:paraId="711A3DBB"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p>
        </w:tc>
        <w:tc>
          <w:tcPr>
            <w:tcW w:w="1152" w:type="dxa"/>
            <w:tcBorders>
              <w:bottom w:val="single" w:sz="4" w:space="0" w:color="auto"/>
            </w:tcBorders>
            <w:shd w:val="clear" w:color="auto" w:fill="FAFAFA"/>
            <w:vAlign w:val="bottom"/>
          </w:tcPr>
          <w:p w14:paraId="16BF27A5"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cs/>
              </w:rPr>
              <w:t>(</w:t>
            </w:r>
            <w:r w:rsidRPr="00535A53">
              <w:rPr>
                <w:rFonts w:ascii="Arial" w:hAnsi="Arial" w:cs="Arial"/>
                <w:sz w:val="16"/>
                <w:szCs w:val="16"/>
              </w:rPr>
              <w:t>76,451,491</w:t>
            </w:r>
            <w:r w:rsidRPr="00535A53">
              <w:rPr>
                <w:rFonts w:ascii="Arial" w:hAnsi="Arial" w:cs="Arial"/>
                <w:sz w:val="16"/>
                <w:szCs w:val="16"/>
                <w:cs/>
              </w:rPr>
              <w:t>)</w:t>
            </w:r>
          </w:p>
        </w:tc>
      </w:tr>
      <w:tr w:rsidR="00A63548" w:rsidRPr="00535A53" w14:paraId="73039A51" w14:textId="77777777" w:rsidTr="009C00A8">
        <w:trPr>
          <w:trHeight w:val="20"/>
        </w:trPr>
        <w:tc>
          <w:tcPr>
            <w:tcW w:w="3150" w:type="dxa"/>
            <w:shd w:val="clear" w:color="auto" w:fill="auto"/>
            <w:vAlign w:val="bottom"/>
          </w:tcPr>
          <w:p w14:paraId="1E5BE929" w14:textId="77777777" w:rsidR="00A63548" w:rsidRPr="00535A53" w:rsidRDefault="00A63548" w:rsidP="004C1530">
            <w:pPr>
              <w:pStyle w:val="BodyTextIndent"/>
              <w:tabs>
                <w:tab w:val="left" w:pos="855"/>
              </w:tabs>
              <w:ind w:left="-105" w:right="-108" w:firstLine="0"/>
              <w:jc w:val="left"/>
              <w:rPr>
                <w:rFonts w:ascii="Arial" w:hAnsi="Arial" w:cs="Arial"/>
                <w:sz w:val="12"/>
                <w:szCs w:val="12"/>
              </w:rPr>
            </w:pPr>
          </w:p>
        </w:tc>
        <w:tc>
          <w:tcPr>
            <w:tcW w:w="1152" w:type="dxa"/>
            <w:tcBorders>
              <w:top w:val="single" w:sz="4" w:space="0" w:color="auto"/>
            </w:tcBorders>
            <w:shd w:val="clear" w:color="auto" w:fill="FAFAFA"/>
          </w:tcPr>
          <w:p w14:paraId="470C94E6" w14:textId="77777777" w:rsidR="00A63548" w:rsidRPr="00535A53" w:rsidRDefault="00A63548" w:rsidP="00A63548">
            <w:pPr>
              <w:pStyle w:val="a0"/>
              <w:ind w:right="-72"/>
              <w:jc w:val="right"/>
              <w:rPr>
                <w:rFonts w:ascii="Arial" w:hAnsi="Arial" w:cs="Arial"/>
                <w:b/>
                <w:bCs/>
                <w:color w:val="auto"/>
                <w:spacing w:val="-4"/>
                <w:sz w:val="12"/>
                <w:szCs w:val="12"/>
              </w:rPr>
            </w:pPr>
          </w:p>
        </w:tc>
        <w:tc>
          <w:tcPr>
            <w:tcW w:w="1152" w:type="dxa"/>
            <w:tcBorders>
              <w:top w:val="single" w:sz="4" w:space="0" w:color="auto"/>
            </w:tcBorders>
            <w:shd w:val="clear" w:color="auto" w:fill="FAFAFA"/>
          </w:tcPr>
          <w:p w14:paraId="48B90E93" w14:textId="77777777" w:rsidR="00A63548" w:rsidRPr="00535A53" w:rsidRDefault="00A63548" w:rsidP="00A63548">
            <w:pPr>
              <w:pStyle w:val="a0"/>
              <w:ind w:right="-72"/>
              <w:jc w:val="right"/>
              <w:rPr>
                <w:rFonts w:ascii="Arial" w:hAnsi="Arial" w:cs="Arial"/>
                <w:b/>
                <w:bCs/>
                <w:color w:val="auto"/>
                <w:spacing w:val="-4"/>
                <w:sz w:val="12"/>
                <w:szCs w:val="12"/>
              </w:rPr>
            </w:pPr>
          </w:p>
        </w:tc>
        <w:tc>
          <w:tcPr>
            <w:tcW w:w="1152" w:type="dxa"/>
            <w:tcBorders>
              <w:top w:val="single" w:sz="4" w:space="0" w:color="auto"/>
            </w:tcBorders>
            <w:shd w:val="clear" w:color="auto" w:fill="FAFAFA"/>
          </w:tcPr>
          <w:p w14:paraId="7E710121" w14:textId="77777777" w:rsidR="00A63548" w:rsidRPr="00535A53" w:rsidRDefault="00A63548" w:rsidP="00A63548">
            <w:pPr>
              <w:pStyle w:val="a0"/>
              <w:ind w:right="-72"/>
              <w:jc w:val="right"/>
              <w:rPr>
                <w:rFonts w:ascii="Arial" w:hAnsi="Arial" w:cs="Arial"/>
                <w:b/>
                <w:bCs/>
                <w:color w:val="auto"/>
                <w:spacing w:val="-4"/>
                <w:sz w:val="12"/>
                <w:szCs w:val="12"/>
              </w:rPr>
            </w:pPr>
          </w:p>
        </w:tc>
        <w:tc>
          <w:tcPr>
            <w:tcW w:w="1267" w:type="dxa"/>
            <w:tcBorders>
              <w:top w:val="single" w:sz="4" w:space="0" w:color="auto"/>
            </w:tcBorders>
            <w:shd w:val="clear" w:color="auto" w:fill="FAFAFA"/>
          </w:tcPr>
          <w:p w14:paraId="50454620" w14:textId="77777777" w:rsidR="00A63548" w:rsidRPr="00535A53" w:rsidRDefault="00A63548" w:rsidP="00A63548">
            <w:pPr>
              <w:pStyle w:val="a0"/>
              <w:ind w:right="-72"/>
              <w:jc w:val="right"/>
              <w:rPr>
                <w:rFonts w:ascii="Arial" w:hAnsi="Arial" w:cs="Arial"/>
                <w:b/>
                <w:bCs/>
                <w:color w:val="auto"/>
                <w:spacing w:val="-4"/>
                <w:sz w:val="12"/>
                <w:szCs w:val="12"/>
              </w:rPr>
            </w:pPr>
          </w:p>
        </w:tc>
        <w:tc>
          <w:tcPr>
            <w:tcW w:w="1152" w:type="dxa"/>
            <w:tcBorders>
              <w:top w:val="single" w:sz="4" w:space="0" w:color="auto"/>
            </w:tcBorders>
            <w:shd w:val="clear" w:color="auto" w:fill="FAFAFA"/>
          </w:tcPr>
          <w:p w14:paraId="0CA00C46" w14:textId="77777777" w:rsidR="00A63548" w:rsidRPr="00535A53" w:rsidRDefault="00A63548" w:rsidP="00A63548">
            <w:pPr>
              <w:pStyle w:val="a0"/>
              <w:ind w:right="-72"/>
              <w:jc w:val="right"/>
              <w:rPr>
                <w:rFonts w:ascii="Arial" w:hAnsi="Arial" w:cs="Arial"/>
                <w:b/>
                <w:bCs/>
                <w:color w:val="auto"/>
                <w:spacing w:val="-4"/>
                <w:sz w:val="12"/>
                <w:szCs w:val="12"/>
              </w:rPr>
            </w:pPr>
          </w:p>
        </w:tc>
      </w:tr>
      <w:tr w:rsidR="00A63548" w:rsidRPr="00535A53" w14:paraId="48B357F3" w14:textId="77777777" w:rsidTr="009C00A8">
        <w:trPr>
          <w:trHeight w:val="20"/>
        </w:trPr>
        <w:tc>
          <w:tcPr>
            <w:tcW w:w="3150" w:type="dxa"/>
            <w:shd w:val="clear" w:color="auto" w:fill="auto"/>
            <w:vAlign w:val="bottom"/>
          </w:tcPr>
          <w:p w14:paraId="6C43FACD" w14:textId="77777777" w:rsidR="00A63548" w:rsidRPr="00535A53" w:rsidRDefault="00A63548" w:rsidP="004C1530">
            <w:pPr>
              <w:pStyle w:val="BodyTextIndent"/>
              <w:tabs>
                <w:tab w:val="left" w:pos="855"/>
              </w:tabs>
              <w:ind w:left="-105" w:right="-108" w:firstLine="0"/>
              <w:jc w:val="left"/>
              <w:rPr>
                <w:rFonts w:ascii="Arial" w:hAnsi="Arial" w:cs="Arial"/>
                <w:sz w:val="16"/>
                <w:szCs w:val="16"/>
              </w:rPr>
            </w:pPr>
            <w:r w:rsidRPr="00535A53">
              <w:rPr>
                <w:rFonts w:ascii="Arial" w:hAnsi="Arial" w:cs="Arial"/>
                <w:sz w:val="16"/>
                <w:szCs w:val="16"/>
              </w:rPr>
              <w:t>Closing net book amount</w:t>
            </w:r>
          </w:p>
        </w:tc>
        <w:tc>
          <w:tcPr>
            <w:tcW w:w="1152" w:type="dxa"/>
            <w:tcBorders>
              <w:bottom w:val="single" w:sz="4" w:space="0" w:color="auto"/>
            </w:tcBorders>
            <w:shd w:val="clear" w:color="auto" w:fill="FAFAFA"/>
            <w:vAlign w:val="bottom"/>
          </w:tcPr>
          <w:p w14:paraId="06F9818A"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rPr>
              <w:t>74,897,964</w:t>
            </w:r>
          </w:p>
        </w:tc>
        <w:tc>
          <w:tcPr>
            <w:tcW w:w="1152" w:type="dxa"/>
            <w:tcBorders>
              <w:bottom w:val="single" w:sz="4" w:space="0" w:color="auto"/>
            </w:tcBorders>
            <w:shd w:val="clear" w:color="auto" w:fill="FAFAFA"/>
            <w:vAlign w:val="bottom"/>
          </w:tcPr>
          <w:p w14:paraId="2CEB3060"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rPr>
              <w:t>48,792,568</w:t>
            </w:r>
          </w:p>
        </w:tc>
        <w:tc>
          <w:tcPr>
            <w:tcW w:w="1152" w:type="dxa"/>
            <w:tcBorders>
              <w:bottom w:val="single" w:sz="4" w:space="0" w:color="auto"/>
            </w:tcBorders>
            <w:shd w:val="clear" w:color="auto" w:fill="FAFAFA"/>
            <w:vAlign w:val="bottom"/>
          </w:tcPr>
          <w:p w14:paraId="55AB90EA"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rPr>
              <w:t>1,398,779</w:t>
            </w:r>
          </w:p>
        </w:tc>
        <w:tc>
          <w:tcPr>
            <w:tcW w:w="1267" w:type="dxa"/>
            <w:tcBorders>
              <w:bottom w:val="single" w:sz="4" w:space="0" w:color="auto"/>
            </w:tcBorders>
            <w:shd w:val="clear" w:color="auto" w:fill="FAFAFA"/>
            <w:vAlign w:val="bottom"/>
          </w:tcPr>
          <w:p w14:paraId="31E34A22"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rPr>
              <w:t>-</w:t>
            </w:r>
          </w:p>
        </w:tc>
        <w:tc>
          <w:tcPr>
            <w:tcW w:w="1152" w:type="dxa"/>
            <w:tcBorders>
              <w:bottom w:val="single" w:sz="4" w:space="0" w:color="auto"/>
            </w:tcBorders>
            <w:shd w:val="clear" w:color="auto" w:fill="FAFAFA"/>
            <w:vAlign w:val="bottom"/>
          </w:tcPr>
          <w:p w14:paraId="779FCE1E"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rPr>
              <w:t>125,089,311</w:t>
            </w:r>
          </w:p>
        </w:tc>
      </w:tr>
      <w:tr w:rsidR="00A63548" w:rsidRPr="00535A53" w14:paraId="7E5199C4" w14:textId="77777777" w:rsidTr="009C00A8">
        <w:trPr>
          <w:trHeight w:val="20"/>
        </w:trPr>
        <w:tc>
          <w:tcPr>
            <w:tcW w:w="3150" w:type="dxa"/>
            <w:shd w:val="clear" w:color="auto" w:fill="auto"/>
            <w:vAlign w:val="bottom"/>
          </w:tcPr>
          <w:p w14:paraId="2341D348" w14:textId="77777777" w:rsidR="00A63548" w:rsidRPr="00535A53" w:rsidRDefault="00A63548" w:rsidP="004C1530">
            <w:pPr>
              <w:pStyle w:val="a0"/>
              <w:tabs>
                <w:tab w:val="left" w:pos="855"/>
                <w:tab w:val="right" w:pos="9000"/>
              </w:tabs>
              <w:ind w:left="-105" w:right="-108"/>
              <w:rPr>
                <w:rFonts w:ascii="Arial" w:hAnsi="Arial" w:cs="Arial"/>
                <w:b/>
                <w:bCs/>
                <w:color w:val="auto"/>
                <w:sz w:val="16"/>
                <w:szCs w:val="16"/>
              </w:rPr>
            </w:pPr>
          </w:p>
        </w:tc>
        <w:tc>
          <w:tcPr>
            <w:tcW w:w="1152" w:type="dxa"/>
            <w:tcBorders>
              <w:top w:val="single" w:sz="4" w:space="0" w:color="auto"/>
            </w:tcBorders>
            <w:shd w:val="clear" w:color="auto" w:fill="FAFAFA"/>
          </w:tcPr>
          <w:p w14:paraId="2F532801" w14:textId="77777777" w:rsidR="00A63548" w:rsidRPr="00535A53" w:rsidRDefault="00A63548" w:rsidP="00A63548">
            <w:pPr>
              <w:ind w:right="-72"/>
              <w:jc w:val="right"/>
              <w:rPr>
                <w:rFonts w:ascii="Arial" w:hAnsi="Arial" w:cs="Arial"/>
                <w:sz w:val="16"/>
                <w:szCs w:val="16"/>
              </w:rPr>
            </w:pPr>
          </w:p>
        </w:tc>
        <w:tc>
          <w:tcPr>
            <w:tcW w:w="1152" w:type="dxa"/>
            <w:tcBorders>
              <w:top w:val="single" w:sz="4" w:space="0" w:color="auto"/>
            </w:tcBorders>
            <w:shd w:val="clear" w:color="auto" w:fill="FAFAFA"/>
          </w:tcPr>
          <w:p w14:paraId="243286B5" w14:textId="77777777" w:rsidR="00A63548" w:rsidRPr="00535A53" w:rsidRDefault="00A63548" w:rsidP="00A63548">
            <w:pPr>
              <w:ind w:right="-72"/>
              <w:jc w:val="right"/>
              <w:rPr>
                <w:rFonts w:ascii="Arial" w:hAnsi="Arial" w:cs="Arial"/>
                <w:sz w:val="16"/>
                <w:szCs w:val="16"/>
              </w:rPr>
            </w:pPr>
          </w:p>
        </w:tc>
        <w:tc>
          <w:tcPr>
            <w:tcW w:w="1152" w:type="dxa"/>
            <w:tcBorders>
              <w:top w:val="single" w:sz="4" w:space="0" w:color="auto"/>
            </w:tcBorders>
            <w:shd w:val="clear" w:color="auto" w:fill="FAFAFA"/>
          </w:tcPr>
          <w:p w14:paraId="41668726" w14:textId="77777777" w:rsidR="00A63548" w:rsidRPr="00535A53" w:rsidRDefault="00A63548" w:rsidP="00A63548">
            <w:pPr>
              <w:ind w:right="-72"/>
              <w:jc w:val="right"/>
              <w:rPr>
                <w:rFonts w:ascii="Arial" w:hAnsi="Arial" w:cs="Arial"/>
                <w:sz w:val="16"/>
                <w:szCs w:val="16"/>
              </w:rPr>
            </w:pPr>
          </w:p>
        </w:tc>
        <w:tc>
          <w:tcPr>
            <w:tcW w:w="1267" w:type="dxa"/>
            <w:tcBorders>
              <w:top w:val="single" w:sz="4" w:space="0" w:color="auto"/>
            </w:tcBorders>
            <w:shd w:val="clear" w:color="auto" w:fill="FAFAFA"/>
          </w:tcPr>
          <w:p w14:paraId="155B9BE4" w14:textId="77777777" w:rsidR="00A63548" w:rsidRPr="00535A53" w:rsidRDefault="00A63548" w:rsidP="00A63548">
            <w:pPr>
              <w:ind w:right="-72"/>
              <w:jc w:val="right"/>
              <w:rPr>
                <w:rFonts w:ascii="Arial" w:hAnsi="Arial" w:cs="Arial"/>
                <w:sz w:val="16"/>
                <w:szCs w:val="16"/>
              </w:rPr>
            </w:pPr>
          </w:p>
        </w:tc>
        <w:tc>
          <w:tcPr>
            <w:tcW w:w="1152" w:type="dxa"/>
            <w:tcBorders>
              <w:top w:val="single" w:sz="4" w:space="0" w:color="auto"/>
            </w:tcBorders>
            <w:shd w:val="clear" w:color="auto" w:fill="FAFAFA"/>
          </w:tcPr>
          <w:p w14:paraId="7678408F" w14:textId="77777777" w:rsidR="00A63548" w:rsidRPr="00535A53" w:rsidRDefault="00A63548" w:rsidP="00A63548">
            <w:pPr>
              <w:ind w:right="-72"/>
              <w:jc w:val="right"/>
              <w:rPr>
                <w:rFonts w:ascii="Arial" w:hAnsi="Arial" w:cs="Arial"/>
                <w:sz w:val="16"/>
                <w:szCs w:val="16"/>
              </w:rPr>
            </w:pPr>
          </w:p>
        </w:tc>
      </w:tr>
      <w:tr w:rsidR="00A63548" w:rsidRPr="00535A53" w14:paraId="40B4C795" w14:textId="77777777" w:rsidTr="009C00A8">
        <w:trPr>
          <w:trHeight w:val="20"/>
        </w:trPr>
        <w:tc>
          <w:tcPr>
            <w:tcW w:w="3150" w:type="dxa"/>
            <w:shd w:val="clear" w:color="auto" w:fill="auto"/>
            <w:vAlign w:val="bottom"/>
          </w:tcPr>
          <w:p w14:paraId="1B850318" w14:textId="77777777" w:rsidR="00A63548" w:rsidRPr="00535A53" w:rsidRDefault="00A63548" w:rsidP="004C1530">
            <w:pPr>
              <w:pStyle w:val="a0"/>
              <w:tabs>
                <w:tab w:val="left" w:pos="855"/>
              </w:tabs>
              <w:ind w:left="-105" w:right="-108"/>
              <w:rPr>
                <w:rFonts w:ascii="Arial" w:hAnsi="Arial" w:cs="Arial"/>
                <w:color w:val="auto"/>
                <w:sz w:val="16"/>
                <w:szCs w:val="16"/>
              </w:rPr>
            </w:pPr>
            <w:r w:rsidRPr="00535A53">
              <w:rPr>
                <w:rFonts w:ascii="Arial" w:hAnsi="Arial" w:cs="Arial"/>
                <w:b/>
                <w:bCs/>
                <w:color w:val="auto"/>
                <w:sz w:val="16"/>
                <w:szCs w:val="16"/>
              </w:rPr>
              <w:t xml:space="preserve">As at </w:t>
            </w:r>
            <w:r w:rsidRPr="00535A53">
              <w:rPr>
                <w:rFonts w:ascii="Arial" w:hAnsi="Arial" w:cs="Arial"/>
                <w:b/>
                <w:bCs/>
                <w:color w:val="auto"/>
                <w:sz w:val="16"/>
                <w:szCs w:val="16"/>
                <w:lang w:val="en-GB"/>
              </w:rPr>
              <w:t>31 December 2020</w:t>
            </w:r>
          </w:p>
        </w:tc>
        <w:tc>
          <w:tcPr>
            <w:tcW w:w="1152" w:type="dxa"/>
            <w:shd w:val="clear" w:color="auto" w:fill="FAFAFA"/>
          </w:tcPr>
          <w:p w14:paraId="58D4722E" w14:textId="77777777" w:rsidR="00A63548" w:rsidRPr="00535A53" w:rsidRDefault="00A63548" w:rsidP="00A63548">
            <w:pPr>
              <w:ind w:right="-72"/>
              <w:jc w:val="right"/>
              <w:rPr>
                <w:rFonts w:ascii="Arial" w:hAnsi="Arial" w:cs="Arial"/>
                <w:sz w:val="16"/>
                <w:szCs w:val="16"/>
              </w:rPr>
            </w:pPr>
          </w:p>
        </w:tc>
        <w:tc>
          <w:tcPr>
            <w:tcW w:w="1152" w:type="dxa"/>
            <w:shd w:val="clear" w:color="auto" w:fill="FAFAFA"/>
          </w:tcPr>
          <w:p w14:paraId="692D2CF8" w14:textId="77777777" w:rsidR="00A63548" w:rsidRPr="00535A53" w:rsidRDefault="00A63548" w:rsidP="00A63548">
            <w:pPr>
              <w:ind w:right="-72"/>
              <w:jc w:val="right"/>
              <w:rPr>
                <w:rFonts w:ascii="Arial" w:hAnsi="Arial" w:cs="Arial"/>
                <w:sz w:val="16"/>
                <w:szCs w:val="16"/>
              </w:rPr>
            </w:pPr>
          </w:p>
        </w:tc>
        <w:tc>
          <w:tcPr>
            <w:tcW w:w="1152" w:type="dxa"/>
            <w:shd w:val="clear" w:color="auto" w:fill="FAFAFA"/>
          </w:tcPr>
          <w:p w14:paraId="05231345" w14:textId="77777777" w:rsidR="00A63548" w:rsidRPr="00535A53" w:rsidRDefault="00A63548" w:rsidP="00A63548">
            <w:pPr>
              <w:ind w:right="-72"/>
              <w:jc w:val="right"/>
              <w:rPr>
                <w:rFonts w:ascii="Arial" w:hAnsi="Arial" w:cs="Arial"/>
                <w:sz w:val="16"/>
                <w:szCs w:val="16"/>
              </w:rPr>
            </w:pPr>
          </w:p>
        </w:tc>
        <w:tc>
          <w:tcPr>
            <w:tcW w:w="1267" w:type="dxa"/>
            <w:shd w:val="clear" w:color="auto" w:fill="FAFAFA"/>
          </w:tcPr>
          <w:p w14:paraId="2DA6E422" w14:textId="77777777" w:rsidR="00A63548" w:rsidRPr="00535A53" w:rsidRDefault="00A63548" w:rsidP="00A63548">
            <w:pPr>
              <w:ind w:right="-72"/>
              <w:jc w:val="right"/>
              <w:rPr>
                <w:rFonts w:ascii="Arial" w:hAnsi="Arial" w:cs="Arial"/>
                <w:sz w:val="16"/>
                <w:szCs w:val="16"/>
              </w:rPr>
            </w:pPr>
          </w:p>
        </w:tc>
        <w:tc>
          <w:tcPr>
            <w:tcW w:w="1152" w:type="dxa"/>
            <w:shd w:val="clear" w:color="auto" w:fill="FAFAFA"/>
          </w:tcPr>
          <w:p w14:paraId="768AAA50" w14:textId="77777777" w:rsidR="00A63548" w:rsidRPr="00535A53" w:rsidRDefault="00A63548" w:rsidP="00A63548">
            <w:pPr>
              <w:ind w:right="-72"/>
              <w:jc w:val="right"/>
              <w:rPr>
                <w:rFonts w:ascii="Arial" w:hAnsi="Arial" w:cs="Arial"/>
                <w:sz w:val="16"/>
                <w:szCs w:val="16"/>
              </w:rPr>
            </w:pPr>
          </w:p>
        </w:tc>
      </w:tr>
      <w:tr w:rsidR="00A63548" w:rsidRPr="00535A53" w14:paraId="76969D75" w14:textId="77777777" w:rsidTr="009C00A8">
        <w:trPr>
          <w:trHeight w:val="20"/>
        </w:trPr>
        <w:tc>
          <w:tcPr>
            <w:tcW w:w="3150" w:type="dxa"/>
            <w:shd w:val="clear" w:color="auto" w:fill="auto"/>
            <w:vAlign w:val="bottom"/>
          </w:tcPr>
          <w:p w14:paraId="7259772B" w14:textId="77777777" w:rsidR="00A63548" w:rsidRPr="00535A53" w:rsidRDefault="00A63548"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rPr>
              <w:t>Cost</w:t>
            </w:r>
          </w:p>
        </w:tc>
        <w:tc>
          <w:tcPr>
            <w:tcW w:w="1152" w:type="dxa"/>
            <w:shd w:val="clear" w:color="auto" w:fill="FAFAFA"/>
            <w:vAlign w:val="bottom"/>
          </w:tcPr>
          <w:p w14:paraId="6D3D96DE"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rPr>
              <w:t>285,937,372</w:t>
            </w:r>
          </w:p>
        </w:tc>
        <w:tc>
          <w:tcPr>
            <w:tcW w:w="1152" w:type="dxa"/>
            <w:shd w:val="clear" w:color="auto" w:fill="FAFAFA"/>
            <w:vAlign w:val="bottom"/>
          </w:tcPr>
          <w:p w14:paraId="6ED1B25D"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rPr>
              <w:t>158,298,361</w:t>
            </w:r>
          </w:p>
        </w:tc>
        <w:tc>
          <w:tcPr>
            <w:tcW w:w="1152" w:type="dxa"/>
            <w:shd w:val="clear" w:color="auto" w:fill="FAFAFA"/>
            <w:vAlign w:val="bottom"/>
          </w:tcPr>
          <w:p w14:paraId="7DB49364"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rPr>
              <w:t>6,217,275</w:t>
            </w:r>
          </w:p>
        </w:tc>
        <w:tc>
          <w:tcPr>
            <w:tcW w:w="1267" w:type="dxa"/>
            <w:shd w:val="clear" w:color="auto" w:fill="FAFAFA"/>
            <w:vAlign w:val="bottom"/>
          </w:tcPr>
          <w:p w14:paraId="13875C0A"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p>
        </w:tc>
        <w:tc>
          <w:tcPr>
            <w:tcW w:w="1152" w:type="dxa"/>
            <w:shd w:val="clear" w:color="auto" w:fill="FAFAFA"/>
            <w:vAlign w:val="bottom"/>
          </w:tcPr>
          <w:p w14:paraId="4AE2B716"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rPr>
              <w:t>450,453,008</w:t>
            </w:r>
          </w:p>
        </w:tc>
      </w:tr>
      <w:tr w:rsidR="00A63548" w:rsidRPr="00535A53" w14:paraId="2E11F752" w14:textId="77777777" w:rsidTr="009C00A8">
        <w:trPr>
          <w:trHeight w:val="20"/>
        </w:trPr>
        <w:tc>
          <w:tcPr>
            <w:tcW w:w="3150" w:type="dxa"/>
            <w:shd w:val="clear" w:color="auto" w:fill="auto"/>
            <w:vAlign w:val="bottom"/>
          </w:tcPr>
          <w:p w14:paraId="0B2382E0" w14:textId="77777777" w:rsidR="00A63548" w:rsidRPr="00535A53" w:rsidRDefault="00A63548" w:rsidP="004C1530">
            <w:pPr>
              <w:pStyle w:val="a0"/>
              <w:tabs>
                <w:tab w:val="left" w:pos="855"/>
              </w:tabs>
              <w:ind w:left="-105" w:right="-108"/>
              <w:rPr>
                <w:rFonts w:ascii="Arial" w:hAnsi="Arial" w:cs="Arial"/>
                <w:color w:val="auto"/>
                <w:sz w:val="16"/>
                <w:szCs w:val="16"/>
              </w:rPr>
            </w:pPr>
            <w:r w:rsidRPr="00535A53">
              <w:rPr>
                <w:rFonts w:ascii="Arial" w:hAnsi="Arial" w:cs="Arial"/>
                <w:color w:val="auto"/>
                <w:sz w:val="16"/>
                <w:szCs w:val="16"/>
                <w:u w:val="single"/>
              </w:rPr>
              <w:t>Less</w:t>
            </w:r>
            <w:r w:rsidRPr="00535A53">
              <w:rPr>
                <w:rFonts w:ascii="Arial" w:hAnsi="Arial" w:cs="Arial"/>
                <w:color w:val="auto"/>
                <w:sz w:val="16"/>
                <w:szCs w:val="16"/>
              </w:rPr>
              <w:t xml:space="preserve">  Accumulated depreciation</w:t>
            </w:r>
          </w:p>
        </w:tc>
        <w:tc>
          <w:tcPr>
            <w:tcW w:w="1152" w:type="dxa"/>
            <w:tcBorders>
              <w:bottom w:val="single" w:sz="4" w:space="0" w:color="auto"/>
            </w:tcBorders>
            <w:shd w:val="clear" w:color="auto" w:fill="FAFAFA"/>
            <w:vAlign w:val="bottom"/>
          </w:tcPr>
          <w:p w14:paraId="6C60781B"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r w:rsidRPr="00535A53">
              <w:rPr>
                <w:rFonts w:ascii="Arial" w:hAnsi="Arial" w:cs="Arial"/>
                <w:sz w:val="16"/>
                <w:szCs w:val="16"/>
              </w:rPr>
              <w:t>211,039,408</w:t>
            </w:r>
            <w:r w:rsidRPr="00535A53">
              <w:rPr>
                <w:rFonts w:ascii="Arial" w:hAnsi="Arial" w:cs="Arial"/>
                <w:sz w:val="16"/>
                <w:szCs w:val="16"/>
                <w:cs/>
              </w:rPr>
              <w:t>)</w:t>
            </w:r>
          </w:p>
        </w:tc>
        <w:tc>
          <w:tcPr>
            <w:tcW w:w="1152" w:type="dxa"/>
            <w:tcBorders>
              <w:bottom w:val="single" w:sz="4" w:space="0" w:color="auto"/>
            </w:tcBorders>
            <w:shd w:val="clear" w:color="auto" w:fill="FAFAFA"/>
            <w:vAlign w:val="bottom"/>
          </w:tcPr>
          <w:p w14:paraId="4BEC8E82"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r w:rsidRPr="00535A53">
              <w:rPr>
                <w:rFonts w:ascii="Arial" w:hAnsi="Arial" w:cs="Arial"/>
                <w:sz w:val="16"/>
                <w:szCs w:val="16"/>
              </w:rPr>
              <w:t>109,505,793</w:t>
            </w:r>
            <w:r w:rsidRPr="00535A53">
              <w:rPr>
                <w:rFonts w:ascii="Arial" w:hAnsi="Arial" w:cs="Arial"/>
                <w:sz w:val="16"/>
                <w:szCs w:val="16"/>
                <w:cs/>
              </w:rPr>
              <w:t>)</w:t>
            </w:r>
          </w:p>
        </w:tc>
        <w:tc>
          <w:tcPr>
            <w:tcW w:w="1152" w:type="dxa"/>
            <w:tcBorders>
              <w:bottom w:val="single" w:sz="4" w:space="0" w:color="auto"/>
            </w:tcBorders>
            <w:shd w:val="clear" w:color="auto" w:fill="FAFAFA"/>
            <w:vAlign w:val="bottom"/>
          </w:tcPr>
          <w:p w14:paraId="4D23DDE1" w14:textId="77777777" w:rsidR="00A63548" w:rsidRPr="00535A53" w:rsidRDefault="00A63548" w:rsidP="00A63548">
            <w:pPr>
              <w:ind w:right="-72"/>
              <w:jc w:val="right"/>
              <w:rPr>
                <w:rFonts w:ascii="Arial" w:hAnsi="Arial" w:cs="Arial"/>
                <w:sz w:val="16"/>
                <w:szCs w:val="16"/>
                <w:cs/>
              </w:rPr>
            </w:pPr>
            <w:r w:rsidRPr="00535A53">
              <w:rPr>
                <w:rFonts w:ascii="Arial" w:hAnsi="Arial" w:cs="Arial"/>
                <w:sz w:val="16"/>
                <w:szCs w:val="16"/>
                <w:cs/>
              </w:rPr>
              <w:t>(</w:t>
            </w:r>
            <w:r w:rsidRPr="00535A53">
              <w:rPr>
                <w:rFonts w:ascii="Arial" w:hAnsi="Arial" w:cs="Arial"/>
                <w:sz w:val="16"/>
                <w:szCs w:val="16"/>
              </w:rPr>
              <w:t>4,818,496</w:t>
            </w:r>
            <w:r w:rsidRPr="00535A53">
              <w:rPr>
                <w:rFonts w:ascii="Arial" w:hAnsi="Arial" w:cs="Arial"/>
                <w:sz w:val="16"/>
                <w:szCs w:val="16"/>
                <w:cs/>
              </w:rPr>
              <w:t>)</w:t>
            </w:r>
          </w:p>
        </w:tc>
        <w:tc>
          <w:tcPr>
            <w:tcW w:w="1267" w:type="dxa"/>
            <w:tcBorders>
              <w:bottom w:val="single" w:sz="4" w:space="0" w:color="auto"/>
            </w:tcBorders>
            <w:shd w:val="clear" w:color="auto" w:fill="FAFAFA"/>
            <w:vAlign w:val="bottom"/>
          </w:tcPr>
          <w:p w14:paraId="7403D39B"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cs/>
              </w:rPr>
              <w:t>-</w:t>
            </w:r>
          </w:p>
        </w:tc>
        <w:tc>
          <w:tcPr>
            <w:tcW w:w="1152" w:type="dxa"/>
            <w:tcBorders>
              <w:bottom w:val="single" w:sz="4" w:space="0" w:color="auto"/>
            </w:tcBorders>
            <w:shd w:val="clear" w:color="auto" w:fill="FAFAFA"/>
            <w:vAlign w:val="bottom"/>
          </w:tcPr>
          <w:p w14:paraId="51D9DD77" w14:textId="77777777" w:rsidR="00A63548" w:rsidRPr="00535A53" w:rsidRDefault="00A63548" w:rsidP="00A63548">
            <w:pPr>
              <w:ind w:right="-72"/>
              <w:jc w:val="right"/>
              <w:rPr>
                <w:rFonts w:ascii="Arial" w:hAnsi="Arial" w:cs="Arial"/>
                <w:sz w:val="16"/>
                <w:szCs w:val="16"/>
              </w:rPr>
            </w:pPr>
            <w:r w:rsidRPr="00535A53">
              <w:rPr>
                <w:rFonts w:ascii="Arial" w:hAnsi="Arial" w:cs="Arial"/>
                <w:sz w:val="16"/>
                <w:szCs w:val="16"/>
                <w:cs/>
              </w:rPr>
              <w:t>(</w:t>
            </w:r>
            <w:r w:rsidRPr="00535A53">
              <w:rPr>
                <w:rFonts w:ascii="Arial" w:hAnsi="Arial" w:cs="Arial"/>
                <w:sz w:val="16"/>
                <w:szCs w:val="16"/>
              </w:rPr>
              <w:t>325,363,697</w:t>
            </w:r>
            <w:r w:rsidRPr="00535A53">
              <w:rPr>
                <w:rFonts w:ascii="Arial" w:hAnsi="Arial" w:cs="Arial"/>
                <w:sz w:val="16"/>
                <w:szCs w:val="16"/>
                <w:cs/>
              </w:rPr>
              <w:t>)</w:t>
            </w:r>
          </w:p>
        </w:tc>
      </w:tr>
      <w:tr w:rsidR="00A63548" w:rsidRPr="00535A53" w14:paraId="1DE161C6" w14:textId="77777777" w:rsidTr="009C00A8">
        <w:trPr>
          <w:trHeight w:val="20"/>
        </w:trPr>
        <w:tc>
          <w:tcPr>
            <w:tcW w:w="3150" w:type="dxa"/>
            <w:shd w:val="clear" w:color="auto" w:fill="auto"/>
            <w:vAlign w:val="bottom"/>
          </w:tcPr>
          <w:p w14:paraId="0249DD82" w14:textId="77777777" w:rsidR="00A63548" w:rsidRPr="00535A53" w:rsidRDefault="00A63548" w:rsidP="004C1530">
            <w:pPr>
              <w:pStyle w:val="a0"/>
              <w:tabs>
                <w:tab w:val="left" w:pos="855"/>
              </w:tabs>
              <w:ind w:left="-105" w:right="-108"/>
              <w:rPr>
                <w:rFonts w:ascii="Arial" w:hAnsi="Arial" w:cs="Arial"/>
                <w:b/>
                <w:bCs/>
                <w:color w:val="auto"/>
                <w:spacing w:val="-4"/>
                <w:sz w:val="12"/>
                <w:szCs w:val="12"/>
              </w:rPr>
            </w:pPr>
          </w:p>
        </w:tc>
        <w:tc>
          <w:tcPr>
            <w:tcW w:w="1152" w:type="dxa"/>
            <w:tcBorders>
              <w:top w:val="single" w:sz="4" w:space="0" w:color="auto"/>
            </w:tcBorders>
            <w:shd w:val="clear" w:color="auto" w:fill="FAFAFA"/>
            <w:vAlign w:val="bottom"/>
          </w:tcPr>
          <w:p w14:paraId="66C37A19" w14:textId="77777777" w:rsidR="00A63548" w:rsidRPr="00535A53" w:rsidRDefault="00A63548" w:rsidP="00A63548">
            <w:pPr>
              <w:ind w:right="-72"/>
              <w:jc w:val="right"/>
              <w:rPr>
                <w:rFonts w:ascii="Arial" w:hAnsi="Arial" w:cs="Arial"/>
                <w:sz w:val="16"/>
                <w:szCs w:val="16"/>
                <w:cs/>
              </w:rPr>
            </w:pPr>
          </w:p>
        </w:tc>
        <w:tc>
          <w:tcPr>
            <w:tcW w:w="1152" w:type="dxa"/>
            <w:tcBorders>
              <w:top w:val="single" w:sz="4" w:space="0" w:color="auto"/>
            </w:tcBorders>
            <w:shd w:val="clear" w:color="auto" w:fill="FAFAFA"/>
            <w:vAlign w:val="bottom"/>
          </w:tcPr>
          <w:p w14:paraId="743001EC" w14:textId="77777777" w:rsidR="00A63548" w:rsidRPr="00535A53" w:rsidRDefault="00A63548" w:rsidP="00A63548">
            <w:pPr>
              <w:ind w:right="-72"/>
              <w:jc w:val="right"/>
              <w:rPr>
                <w:rFonts w:ascii="Arial" w:hAnsi="Arial" w:cs="Arial"/>
                <w:sz w:val="16"/>
                <w:szCs w:val="16"/>
                <w:cs/>
              </w:rPr>
            </w:pPr>
          </w:p>
        </w:tc>
        <w:tc>
          <w:tcPr>
            <w:tcW w:w="1152" w:type="dxa"/>
            <w:tcBorders>
              <w:top w:val="single" w:sz="4" w:space="0" w:color="auto"/>
            </w:tcBorders>
            <w:shd w:val="clear" w:color="auto" w:fill="FAFAFA"/>
            <w:vAlign w:val="bottom"/>
          </w:tcPr>
          <w:p w14:paraId="70C6C0B4" w14:textId="77777777" w:rsidR="00A63548" w:rsidRPr="00535A53" w:rsidRDefault="00A63548" w:rsidP="00A63548">
            <w:pPr>
              <w:ind w:right="-72"/>
              <w:jc w:val="right"/>
              <w:rPr>
                <w:rFonts w:ascii="Arial" w:hAnsi="Arial" w:cs="Arial"/>
                <w:sz w:val="16"/>
                <w:szCs w:val="16"/>
                <w:cs/>
              </w:rPr>
            </w:pPr>
          </w:p>
        </w:tc>
        <w:tc>
          <w:tcPr>
            <w:tcW w:w="1267" w:type="dxa"/>
            <w:tcBorders>
              <w:top w:val="single" w:sz="4" w:space="0" w:color="auto"/>
            </w:tcBorders>
            <w:shd w:val="clear" w:color="auto" w:fill="FAFAFA"/>
            <w:vAlign w:val="bottom"/>
          </w:tcPr>
          <w:p w14:paraId="13DBB0E7" w14:textId="77777777" w:rsidR="00A63548" w:rsidRPr="00535A53" w:rsidRDefault="00A63548" w:rsidP="00A63548">
            <w:pPr>
              <w:ind w:right="-72"/>
              <w:jc w:val="right"/>
              <w:rPr>
                <w:rFonts w:ascii="Arial" w:hAnsi="Arial" w:cs="Arial"/>
                <w:sz w:val="16"/>
                <w:szCs w:val="16"/>
                <w:cs/>
              </w:rPr>
            </w:pPr>
          </w:p>
        </w:tc>
        <w:tc>
          <w:tcPr>
            <w:tcW w:w="1152" w:type="dxa"/>
            <w:tcBorders>
              <w:top w:val="single" w:sz="4" w:space="0" w:color="auto"/>
            </w:tcBorders>
            <w:shd w:val="clear" w:color="auto" w:fill="FAFAFA"/>
            <w:vAlign w:val="bottom"/>
          </w:tcPr>
          <w:p w14:paraId="6E1E5CF7" w14:textId="77777777" w:rsidR="00A63548" w:rsidRPr="00535A53" w:rsidRDefault="00A63548" w:rsidP="00A63548">
            <w:pPr>
              <w:ind w:right="-72"/>
              <w:jc w:val="right"/>
              <w:rPr>
                <w:rFonts w:ascii="Arial" w:hAnsi="Arial" w:cs="Arial"/>
                <w:sz w:val="16"/>
                <w:szCs w:val="16"/>
              </w:rPr>
            </w:pPr>
          </w:p>
        </w:tc>
      </w:tr>
      <w:tr w:rsidR="00A63548" w:rsidRPr="00535A53" w14:paraId="1AA2ACF3" w14:textId="77777777" w:rsidTr="009C00A8">
        <w:trPr>
          <w:trHeight w:val="20"/>
        </w:trPr>
        <w:tc>
          <w:tcPr>
            <w:tcW w:w="3150" w:type="dxa"/>
            <w:shd w:val="clear" w:color="auto" w:fill="auto"/>
            <w:vAlign w:val="bottom"/>
          </w:tcPr>
          <w:p w14:paraId="6A70AE16" w14:textId="77777777" w:rsidR="00A63548" w:rsidRPr="00535A53" w:rsidRDefault="00A63548" w:rsidP="004C1530">
            <w:pPr>
              <w:pStyle w:val="Header"/>
              <w:tabs>
                <w:tab w:val="left" w:pos="855"/>
              </w:tabs>
              <w:ind w:left="-105" w:right="-108"/>
              <w:rPr>
                <w:rFonts w:ascii="Arial" w:hAnsi="Arial" w:cs="Arial"/>
                <w:sz w:val="16"/>
                <w:szCs w:val="16"/>
              </w:rPr>
            </w:pPr>
            <w:r w:rsidRPr="00535A53">
              <w:rPr>
                <w:rFonts w:ascii="Arial" w:hAnsi="Arial" w:cs="Arial"/>
                <w:sz w:val="16"/>
                <w:szCs w:val="16"/>
              </w:rPr>
              <w:t>Net book amount</w:t>
            </w:r>
          </w:p>
        </w:tc>
        <w:tc>
          <w:tcPr>
            <w:tcW w:w="1152" w:type="dxa"/>
            <w:tcBorders>
              <w:bottom w:val="single" w:sz="4" w:space="0" w:color="auto"/>
            </w:tcBorders>
            <w:shd w:val="clear" w:color="auto" w:fill="FAFAFA"/>
            <w:vAlign w:val="bottom"/>
          </w:tcPr>
          <w:p w14:paraId="7FD374EE" w14:textId="77777777" w:rsidR="00A63548" w:rsidRPr="00535A53" w:rsidRDefault="00AE627D" w:rsidP="00A63548">
            <w:pPr>
              <w:ind w:right="-72"/>
              <w:jc w:val="right"/>
              <w:rPr>
                <w:rFonts w:ascii="Arial" w:hAnsi="Arial" w:cs="Arial"/>
                <w:sz w:val="16"/>
                <w:szCs w:val="16"/>
                <w:cs/>
              </w:rPr>
            </w:pPr>
            <w:r w:rsidRPr="00535A53">
              <w:rPr>
                <w:rFonts w:ascii="Arial" w:hAnsi="Arial" w:cs="Arial"/>
                <w:sz w:val="16"/>
                <w:szCs w:val="16"/>
              </w:rPr>
              <w:t>74,897,964</w:t>
            </w:r>
          </w:p>
        </w:tc>
        <w:tc>
          <w:tcPr>
            <w:tcW w:w="1152" w:type="dxa"/>
            <w:tcBorders>
              <w:bottom w:val="single" w:sz="4" w:space="0" w:color="auto"/>
            </w:tcBorders>
            <w:shd w:val="clear" w:color="auto" w:fill="FAFAFA"/>
            <w:vAlign w:val="bottom"/>
          </w:tcPr>
          <w:p w14:paraId="6E39C0B9" w14:textId="77777777" w:rsidR="00A63548" w:rsidRPr="00535A53" w:rsidRDefault="00AE627D" w:rsidP="00A63548">
            <w:pPr>
              <w:ind w:right="-72"/>
              <w:jc w:val="right"/>
              <w:rPr>
                <w:rFonts w:ascii="Arial" w:hAnsi="Arial" w:cs="Arial"/>
                <w:sz w:val="16"/>
                <w:szCs w:val="16"/>
                <w:cs/>
              </w:rPr>
            </w:pPr>
            <w:r w:rsidRPr="00535A53">
              <w:rPr>
                <w:rFonts w:ascii="Arial" w:hAnsi="Arial" w:cs="Arial"/>
                <w:sz w:val="16"/>
                <w:szCs w:val="16"/>
              </w:rPr>
              <w:t>48,792,568</w:t>
            </w:r>
          </w:p>
        </w:tc>
        <w:tc>
          <w:tcPr>
            <w:tcW w:w="1152" w:type="dxa"/>
            <w:tcBorders>
              <w:bottom w:val="single" w:sz="4" w:space="0" w:color="auto"/>
            </w:tcBorders>
            <w:shd w:val="clear" w:color="auto" w:fill="FAFAFA"/>
            <w:vAlign w:val="bottom"/>
          </w:tcPr>
          <w:p w14:paraId="38A3798F" w14:textId="77777777" w:rsidR="00A63548" w:rsidRPr="00535A53" w:rsidRDefault="00AE627D" w:rsidP="00A63548">
            <w:pPr>
              <w:ind w:right="-72"/>
              <w:jc w:val="right"/>
              <w:rPr>
                <w:rFonts w:ascii="Arial" w:hAnsi="Arial" w:cs="Arial"/>
                <w:sz w:val="16"/>
                <w:szCs w:val="16"/>
                <w:cs/>
              </w:rPr>
            </w:pPr>
            <w:r w:rsidRPr="00535A53">
              <w:rPr>
                <w:rFonts w:ascii="Arial" w:hAnsi="Arial" w:cs="Arial"/>
                <w:sz w:val="16"/>
                <w:szCs w:val="16"/>
              </w:rPr>
              <w:t>1,398,779</w:t>
            </w:r>
          </w:p>
        </w:tc>
        <w:tc>
          <w:tcPr>
            <w:tcW w:w="1267" w:type="dxa"/>
            <w:tcBorders>
              <w:bottom w:val="single" w:sz="4" w:space="0" w:color="auto"/>
            </w:tcBorders>
            <w:shd w:val="clear" w:color="auto" w:fill="FAFAFA"/>
            <w:vAlign w:val="bottom"/>
          </w:tcPr>
          <w:p w14:paraId="727B42A1" w14:textId="77777777" w:rsidR="00A63548" w:rsidRPr="00535A53" w:rsidRDefault="00AE627D" w:rsidP="00A63548">
            <w:pPr>
              <w:ind w:right="-72"/>
              <w:jc w:val="right"/>
              <w:rPr>
                <w:rFonts w:ascii="Arial" w:hAnsi="Arial" w:cs="Arial"/>
                <w:sz w:val="16"/>
                <w:szCs w:val="16"/>
                <w:cs/>
              </w:rPr>
            </w:pPr>
            <w:r w:rsidRPr="00535A53">
              <w:rPr>
                <w:rFonts w:ascii="Arial" w:hAnsi="Arial" w:cs="Arial"/>
                <w:sz w:val="16"/>
                <w:szCs w:val="16"/>
              </w:rPr>
              <w:t>-</w:t>
            </w:r>
          </w:p>
        </w:tc>
        <w:tc>
          <w:tcPr>
            <w:tcW w:w="1152" w:type="dxa"/>
            <w:tcBorders>
              <w:bottom w:val="single" w:sz="4" w:space="0" w:color="auto"/>
            </w:tcBorders>
            <w:shd w:val="clear" w:color="auto" w:fill="FAFAFA"/>
            <w:vAlign w:val="bottom"/>
          </w:tcPr>
          <w:p w14:paraId="7DB818F7" w14:textId="77777777" w:rsidR="00A63548" w:rsidRPr="00535A53" w:rsidRDefault="00AE627D" w:rsidP="00A63548">
            <w:pPr>
              <w:ind w:right="-72"/>
              <w:jc w:val="right"/>
              <w:rPr>
                <w:rFonts w:ascii="Arial" w:hAnsi="Arial" w:cs="Arial"/>
                <w:sz w:val="16"/>
                <w:szCs w:val="16"/>
              </w:rPr>
            </w:pPr>
            <w:r w:rsidRPr="00535A53">
              <w:rPr>
                <w:rFonts w:ascii="Arial" w:hAnsi="Arial" w:cs="Arial"/>
                <w:sz w:val="16"/>
                <w:szCs w:val="16"/>
              </w:rPr>
              <w:t>125,089,311</w:t>
            </w:r>
          </w:p>
        </w:tc>
      </w:tr>
    </w:tbl>
    <w:p w14:paraId="6DD1AB6F" w14:textId="77777777" w:rsidR="00B5635B" w:rsidRPr="00535A53" w:rsidRDefault="00B5635B" w:rsidP="00B5635B">
      <w:pPr>
        <w:jc w:val="both"/>
        <w:rPr>
          <w:rFonts w:ascii="Arial" w:hAnsi="Arial" w:cs="Arial"/>
          <w:sz w:val="20"/>
          <w:szCs w:val="20"/>
        </w:rPr>
      </w:pPr>
    </w:p>
    <w:p w14:paraId="1FAAB444" w14:textId="77777777" w:rsidR="00B5635B" w:rsidRPr="00535A53" w:rsidRDefault="00B5635B" w:rsidP="00B5635B">
      <w:pPr>
        <w:tabs>
          <w:tab w:val="left" w:pos="540"/>
        </w:tabs>
        <w:jc w:val="both"/>
        <w:rPr>
          <w:rFonts w:ascii="Arial" w:hAnsi="Arial" w:cs="Arial"/>
          <w:sz w:val="20"/>
          <w:szCs w:val="20"/>
        </w:rPr>
      </w:pPr>
      <w:r w:rsidRPr="00535A53">
        <w:rPr>
          <w:rFonts w:ascii="Arial" w:hAnsi="Arial" w:cs="Arial"/>
          <w:sz w:val="20"/>
          <w:szCs w:val="20"/>
        </w:rPr>
        <w:t>For the year ended 31 December 2019, additions include Baht 5.08 million of assets leased under finance leases.</w:t>
      </w:r>
    </w:p>
    <w:p w14:paraId="72D260C1" w14:textId="77777777" w:rsidR="00B5635B" w:rsidRPr="00535A53" w:rsidRDefault="00B5635B" w:rsidP="00B5635B">
      <w:pPr>
        <w:tabs>
          <w:tab w:val="right" w:pos="7200"/>
          <w:tab w:val="right" w:pos="8540"/>
        </w:tabs>
        <w:jc w:val="thaiDistribute"/>
        <w:rPr>
          <w:rFonts w:ascii="Arial" w:hAnsi="Arial" w:cs="Arial"/>
          <w:spacing w:val="-4"/>
          <w:sz w:val="20"/>
          <w:szCs w:val="20"/>
        </w:rPr>
      </w:pPr>
    </w:p>
    <w:p w14:paraId="0BD6B3F8" w14:textId="77777777" w:rsidR="00B5635B" w:rsidRPr="00535A53" w:rsidRDefault="00B5635B" w:rsidP="00B5635B">
      <w:pPr>
        <w:tabs>
          <w:tab w:val="right" w:pos="7200"/>
          <w:tab w:val="right" w:pos="8540"/>
        </w:tabs>
        <w:jc w:val="thaiDistribute"/>
        <w:rPr>
          <w:rFonts w:ascii="Arial" w:hAnsi="Arial" w:cs="Arial"/>
          <w:sz w:val="20"/>
          <w:szCs w:val="20"/>
        </w:rPr>
      </w:pPr>
      <w:r w:rsidRPr="00535A53">
        <w:rPr>
          <w:rFonts w:ascii="Arial" w:hAnsi="Arial" w:cs="Arial"/>
          <w:spacing w:val="-4"/>
          <w:sz w:val="20"/>
          <w:szCs w:val="20"/>
        </w:rPr>
        <w:t xml:space="preserve">As at </w:t>
      </w:r>
      <w:r w:rsidRPr="00535A53">
        <w:rPr>
          <w:rFonts w:ascii="Arial" w:hAnsi="Arial" w:cs="Arial"/>
          <w:spacing w:val="-4"/>
          <w:sz w:val="20"/>
          <w:szCs w:val="20"/>
          <w:lang w:val="en-GB"/>
        </w:rPr>
        <w:t>31</w:t>
      </w:r>
      <w:r w:rsidRPr="00535A53">
        <w:rPr>
          <w:rFonts w:ascii="Arial" w:hAnsi="Arial" w:cs="Arial"/>
          <w:spacing w:val="-4"/>
          <w:sz w:val="20"/>
          <w:szCs w:val="20"/>
        </w:rPr>
        <w:t xml:space="preserve"> December </w:t>
      </w:r>
      <w:r w:rsidRPr="00535A53">
        <w:rPr>
          <w:rFonts w:ascii="Arial" w:hAnsi="Arial" w:cs="Arial"/>
          <w:spacing w:val="-4"/>
          <w:sz w:val="20"/>
          <w:szCs w:val="20"/>
          <w:lang w:val="en-GB"/>
        </w:rPr>
        <w:t>2019</w:t>
      </w:r>
      <w:r w:rsidRPr="00535A53">
        <w:rPr>
          <w:rFonts w:ascii="Arial" w:hAnsi="Arial" w:cs="Arial"/>
          <w:spacing w:val="-4"/>
          <w:sz w:val="20"/>
          <w:szCs w:val="20"/>
        </w:rPr>
        <w:t xml:space="preserve">, the </w:t>
      </w:r>
      <w:r w:rsidRPr="00535A53">
        <w:rPr>
          <w:rFonts w:ascii="Arial" w:hAnsi="Arial" w:cs="Arial"/>
          <w:spacing w:val="-4"/>
          <w:sz w:val="20"/>
          <w:szCs w:val="25"/>
        </w:rPr>
        <w:t>l</w:t>
      </w:r>
      <w:r w:rsidRPr="00535A53">
        <w:rPr>
          <w:rFonts w:ascii="Arial" w:hAnsi="Arial" w:cs="Arial"/>
          <w:spacing w:val="-4"/>
          <w:sz w:val="20"/>
          <w:szCs w:val="20"/>
        </w:rPr>
        <w:t>eased assets included above, where the Company</w:t>
      </w:r>
      <w:r w:rsidRPr="00535A53">
        <w:rPr>
          <w:rFonts w:ascii="Arial" w:hAnsi="Arial" w:cs="Arial"/>
          <w:sz w:val="20"/>
          <w:szCs w:val="20"/>
        </w:rPr>
        <w:t xml:space="preserve"> is a lessee under a finance lease, comprise vehicles as follows:</w:t>
      </w:r>
    </w:p>
    <w:p w14:paraId="46C2DB47" w14:textId="77777777" w:rsidR="00B5635B" w:rsidRPr="00535A53" w:rsidRDefault="00B5635B" w:rsidP="00B5635B">
      <w:pPr>
        <w:jc w:val="both"/>
        <w:rPr>
          <w:rFonts w:ascii="Arial" w:hAnsi="Arial" w:cs="Arial"/>
          <w:sz w:val="20"/>
          <w:szCs w:val="20"/>
        </w:rPr>
      </w:pPr>
    </w:p>
    <w:tbl>
      <w:tblPr>
        <w:tblW w:w="9047" w:type="dxa"/>
        <w:tblInd w:w="108" w:type="dxa"/>
        <w:tblLayout w:type="fixed"/>
        <w:tblLook w:val="04A0" w:firstRow="1" w:lastRow="0" w:firstColumn="1" w:lastColumn="0" w:noHBand="0" w:noVBand="1"/>
      </w:tblPr>
      <w:tblGrid>
        <w:gridCol w:w="7488"/>
        <w:gridCol w:w="1559"/>
      </w:tblGrid>
      <w:tr w:rsidR="00B5635B" w:rsidRPr="00535A53" w14:paraId="1DECE950" w14:textId="77777777" w:rsidTr="0050669D">
        <w:trPr>
          <w:trHeight w:val="20"/>
        </w:trPr>
        <w:tc>
          <w:tcPr>
            <w:tcW w:w="7488" w:type="dxa"/>
            <w:vAlign w:val="bottom"/>
          </w:tcPr>
          <w:p w14:paraId="3C6316BF" w14:textId="77777777" w:rsidR="00B5635B" w:rsidRPr="00535A53" w:rsidRDefault="00B5635B" w:rsidP="00261FA5">
            <w:pPr>
              <w:pStyle w:val="a0"/>
              <w:ind w:left="-109" w:right="90"/>
              <w:rPr>
                <w:rFonts w:ascii="Arial" w:hAnsi="Arial" w:cs="Arial"/>
                <w:b/>
                <w:bCs/>
                <w:color w:val="auto"/>
                <w:sz w:val="20"/>
                <w:szCs w:val="20"/>
              </w:rPr>
            </w:pPr>
          </w:p>
        </w:tc>
        <w:tc>
          <w:tcPr>
            <w:tcW w:w="1559" w:type="dxa"/>
            <w:tcBorders>
              <w:top w:val="single" w:sz="4" w:space="0" w:color="auto"/>
            </w:tcBorders>
            <w:vAlign w:val="bottom"/>
          </w:tcPr>
          <w:p w14:paraId="406C8311"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685EE759" w14:textId="77777777" w:rsidTr="009C00A8">
        <w:trPr>
          <w:trHeight w:val="20"/>
        </w:trPr>
        <w:tc>
          <w:tcPr>
            <w:tcW w:w="7488" w:type="dxa"/>
            <w:vAlign w:val="bottom"/>
          </w:tcPr>
          <w:p w14:paraId="24BF5624" w14:textId="77777777" w:rsidR="00B5635B" w:rsidRPr="00535A53" w:rsidRDefault="00B5635B" w:rsidP="00261FA5">
            <w:pPr>
              <w:pStyle w:val="a0"/>
              <w:ind w:left="-109" w:right="90"/>
              <w:rPr>
                <w:rFonts w:ascii="Arial" w:hAnsi="Arial" w:cs="Arial"/>
                <w:b/>
                <w:bCs/>
                <w:color w:val="auto"/>
                <w:sz w:val="20"/>
                <w:szCs w:val="20"/>
              </w:rPr>
            </w:pPr>
          </w:p>
        </w:tc>
        <w:tc>
          <w:tcPr>
            <w:tcW w:w="1559" w:type="dxa"/>
            <w:tcBorders>
              <w:bottom w:val="single" w:sz="4" w:space="0" w:color="auto"/>
            </w:tcBorders>
            <w:vAlign w:val="bottom"/>
          </w:tcPr>
          <w:p w14:paraId="5B585FC5"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564D9503" w14:textId="77777777" w:rsidTr="009C00A8">
        <w:trPr>
          <w:trHeight w:val="20"/>
        </w:trPr>
        <w:tc>
          <w:tcPr>
            <w:tcW w:w="7488" w:type="dxa"/>
            <w:vAlign w:val="bottom"/>
          </w:tcPr>
          <w:p w14:paraId="1BDE38EC" w14:textId="77777777" w:rsidR="00B5635B" w:rsidRPr="00535A53" w:rsidRDefault="00B5635B" w:rsidP="00261FA5">
            <w:pPr>
              <w:pStyle w:val="a0"/>
              <w:ind w:left="-109" w:right="90"/>
              <w:rPr>
                <w:rFonts w:ascii="Arial" w:hAnsi="Arial" w:cs="Arial"/>
                <w:b/>
                <w:bCs/>
                <w:color w:val="auto"/>
                <w:sz w:val="20"/>
                <w:szCs w:val="20"/>
              </w:rPr>
            </w:pPr>
          </w:p>
        </w:tc>
        <w:tc>
          <w:tcPr>
            <w:tcW w:w="1559" w:type="dxa"/>
            <w:tcBorders>
              <w:top w:val="single" w:sz="4" w:space="0" w:color="auto"/>
            </w:tcBorders>
            <w:vAlign w:val="bottom"/>
          </w:tcPr>
          <w:p w14:paraId="373A6551"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p>
        </w:tc>
      </w:tr>
      <w:tr w:rsidR="00B5635B" w:rsidRPr="00535A53" w14:paraId="306D2E99" w14:textId="77777777" w:rsidTr="009C00A8">
        <w:trPr>
          <w:trHeight w:val="20"/>
        </w:trPr>
        <w:tc>
          <w:tcPr>
            <w:tcW w:w="7488" w:type="dxa"/>
            <w:vAlign w:val="bottom"/>
          </w:tcPr>
          <w:p w14:paraId="795A83F4" w14:textId="77777777" w:rsidR="00B5635B" w:rsidRPr="00535A53" w:rsidRDefault="00B5635B" w:rsidP="00261FA5">
            <w:pPr>
              <w:ind w:left="-109" w:right="90"/>
              <w:rPr>
                <w:rFonts w:ascii="Arial" w:hAnsi="Arial" w:cs="Arial"/>
                <w:spacing w:val="-4"/>
                <w:sz w:val="20"/>
                <w:szCs w:val="20"/>
              </w:rPr>
            </w:pPr>
            <w:r w:rsidRPr="00535A53">
              <w:rPr>
                <w:rFonts w:ascii="Arial" w:hAnsi="Arial" w:cs="Arial"/>
                <w:spacing w:val="-4"/>
                <w:sz w:val="20"/>
                <w:szCs w:val="20"/>
              </w:rPr>
              <w:t xml:space="preserve">Cost </w:t>
            </w:r>
            <w:r w:rsidRPr="00535A53">
              <w:rPr>
                <w:rFonts w:ascii="Arial" w:hAnsi="Arial" w:cs="Arial"/>
                <w:spacing w:val="-4"/>
                <w:sz w:val="20"/>
                <w:szCs w:val="20"/>
                <w:cs/>
              </w:rPr>
              <w:t xml:space="preserve">- </w:t>
            </w:r>
            <w:proofErr w:type="spellStart"/>
            <w:r w:rsidRPr="00535A53">
              <w:rPr>
                <w:rFonts w:ascii="Arial" w:hAnsi="Arial" w:cs="Arial"/>
                <w:spacing w:val="-4"/>
                <w:sz w:val="20"/>
                <w:szCs w:val="20"/>
              </w:rPr>
              <w:t>capitalised</w:t>
            </w:r>
            <w:proofErr w:type="spellEnd"/>
            <w:r w:rsidRPr="00535A53">
              <w:rPr>
                <w:rFonts w:ascii="Arial" w:hAnsi="Arial" w:cs="Arial"/>
                <w:spacing w:val="-4"/>
                <w:sz w:val="20"/>
                <w:szCs w:val="20"/>
              </w:rPr>
              <w:t xml:space="preserve"> finance leases</w:t>
            </w:r>
          </w:p>
        </w:tc>
        <w:tc>
          <w:tcPr>
            <w:tcW w:w="1559" w:type="dxa"/>
            <w:vAlign w:val="bottom"/>
          </w:tcPr>
          <w:p w14:paraId="20852F1D"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32,170,000</w:t>
            </w:r>
          </w:p>
        </w:tc>
      </w:tr>
      <w:tr w:rsidR="00B5635B" w:rsidRPr="00535A53" w14:paraId="6A0358D5" w14:textId="77777777" w:rsidTr="009C00A8">
        <w:trPr>
          <w:trHeight w:val="20"/>
        </w:trPr>
        <w:tc>
          <w:tcPr>
            <w:tcW w:w="7488" w:type="dxa"/>
            <w:vAlign w:val="bottom"/>
          </w:tcPr>
          <w:p w14:paraId="67A16CDC" w14:textId="77777777" w:rsidR="00B5635B" w:rsidRPr="00535A53" w:rsidRDefault="00B5635B" w:rsidP="00261FA5">
            <w:pPr>
              <w:tabs>
                <w:tab w:val="left" w:pos="612"/>
              </w:tabs>
              <w:ind w:left="-109" w:right="90"/>
              <w:rPr>
                <w:rFonts w:ascii="Arial" w:hAnsi="Arial" w:cs="Arial"/>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Accumulated</w:t>
            </w:r>
            <w:proofErr w:type="gramEnd"/>
            <w:r w:rsidRPr="00535A53">
              <w:rPr>
                <w:rFonts w:ascii="Arial" w:hAnsi="Arial" w:cs="Arial"/>
                <w:sz w:val="20"/>
                <w:szCs w:val="20"/>
              </w:rPr>
              <w:t xml:space="preserve"> depreciation</w:t>
            </w:r>
          </w:p>
        </w:tc>
        <w:tc>
          <w:tcPr>
            <w:tcW w:w="1559" w:type="dxa"/>
            <w:tcBorders>
              <w:bottom w:val="single" w:sz="4" w:space="0" w:color="auto"/>
            </w:tcBorders>
            <w:vAlign w:val="bottom"/>
          </w:tcPr>
          <w:p w14:paraId="36DA267D"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(12,759,826)</w:t>
            </w:r>
          </w:p>
        </w:tc>
      </w:tr>
      <w:tr w:rsidR="00B5635B" w:rsidRPr="00535A53" w14:paraId="11189FAB" w14:textId="77777777" w:rsidTr="009C00A8">
        <w:trPr>
          <w:trHeight w:val="20"/>
        </w:trPr>
        <w:tc>
          <w:tcPr>
            <w:tcW w:w="7488" w:type="dxa"/>
            <w:vAlign w:val="bottom"/>
          </w:tcPr>
          <w:p w14:paraId="1D73D1E7" w14:textId="77777777" w:rsidR="00B5635B" w:rsidRPr="00535A53" w:rsidRDefault="00B5635B" w:rsidP="00261FA5">
            <w:pPr>
              <w:tabs>
                <w:tab w:val="left" w:pos="612"/>
              </w:tabs>
              <w:ind w:left="-109" w:right="90"/>
              <w:rPr>
                <w:rFonts w:ascii="Arial" w:hAnsi="Arial" w:cs="Arial"/>
                <w:sz w:val="20"/>
                <w:szCs w:val="20"/>
              </w:rPr>
            </w:pPr>
          </w:p>
        </w:tc>
        <w:tc>
          <w:tcPr>
            <w:tcW w:w="1559" w:type="dxa"/>
            <w:tcBorders>
              <w:top w:val="single" w:sz="4" w:space="0" w:color="auto"/>
            </w:tcBorders>
            <w:vAlign w:val="bottom"/>
          </w:tcPr>
          <w:p w14:paraId="7F483B51"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710DCDEA" w14:textId="77777777" w:rsidTr="009C00A8">
        <w:trPr>
          <w:trHeight w:val="20"/>
        </w:trPr>
        <w:tc>
          <w:tcPr>
            <w:tcW w:w="7488" w:type="dxa"/>
            <w:vAlign w:val="bottom"/>
          </w:tcPr>
          <w:p w14:paraId="78B225BB" w14:textId="77777777" w:rsidR="00B5635B" w:rsidRPr="00535A53" w:rsidRDefault="00B5635B" w:rsidP="00261FA5">
            <w:pPr>
              <w:tabs>
                <w:tab w:val="left" w:pos="612"/>
              </w:tabs>
              <w:ind w:left="-109" w:right="90"/>
              <w:rPr>
                <w:rFonts w:ascii="Arial" w:hAnsi="Arial" w:cs="Arial"/>
                <w:sz w:val="20"/>
                <w:szCs w:val="20"/>
              </w:rPr>
            </w:pPr>
            <w:r w:rsidRPr="00535A53">
              <w:rPr>
                <w:rFonts w:ascii="Arial" w:hAnsi="Arial" w:cs="Arial"/>
                <w:sz w:val="20"/>
                <w:szCs w:val="20"/>
              </w:rPr>
              <w:t>Net book amount</w:t>
            </w:r>
          </w:p>
        </w:tc>
        <w:tc>
          <w:tcPr>
            <w:tcW w:w="1559" w:type="dxa"/>
            <w:tcBorders>
              <w:bottom w:val="single" w:sz="4" w:space="0" w:color="auto"/>
            </w:tcBorders>
            <w:vAlign w:val="bottom"/>
          </w:tcPr>
          <w:p w14:paraId="655E6321"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19,410,174</w:t>
            </w:r>
          </w:p>
        </w:tc>
      </w:tr>
    </w:tbl>
    <w:p w14:paraId="39A17D8C" w14:textId="77777777" w:rsidR="00B5635B" w:rsidRPr="00535A53" w:rsidRDefault="00B5635B" w:rsidP="00B5635B">
      <w:pPr>
        <w:tabs>
          <w:tab w:val="left" w:pos="540"/>
        </w:tabs>
        <w:ind w:left="547" w:hanging="547"/>
        <w:jc w:val="both"/>
        <w:rPr>
          <w:rFonts w:ascii="Arial" w:hAnsi="Arial" w:cs="Arial"/>
          <w:sz w:val="20"/>
          <w:szCs w:val="20"/>
          <w:lang w:val="en-GB"/>
        </w:rPr>
      </w:pPr>
    </w:p>
    <w:p w14:paraId="035A414D" w14:textId="77777777" w:rsidR="00261FA5" w:rsidRPr="00535A53" w:rsidRDefault="00261FA5">
      <w:pPr>
        <w:widowControl/>
        <w:overflowPunct/>
        <w:autoSpaceDE/>
        <w:autoSpaceDN/>
        <w:adjustRightInd/>
        <w:textAlignment w:val="auto"/>
        <w:rPr>
          <w:rFonts w:ascii="Arial" w:hAnsi="Arial" w:cs="Arial"/>
          <w:sz w:val="20"/>
          <w:szCs w:val="20"/>
        </w:rPr>
      </w:pPr>
      <w:r w:rsidRPr="00535A53">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4BFD002B" w14:textId="77777777" w:rsidTr="009C00A8">
        <w:trPr>
          <w:trHeight w:val="389"/>
        </w:trPr>
        <w:tc>
          <w:tcPr>
            <w:tcW w:w="9043" w:type="dxa"/>
            <w:shd w:val="clear" w:color="auto" w:fill="FFA543"/>
            <w:vAlign w:val="center"/>
          </w:tcPr>
          <w:p w14:paraId="3887C77E"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18</w:t>
            </w:r>
            <w:r w:rsidRPr="00535A53">
              <w:rPr>
                <w:rFonts w:ascii="Arial" w:eastAsia="Arial Unicode MS" w:hAnsi="Arial" w:cs="Arial"/>
                <w:b/>
                <w:bCs/>
                <w:color w:val="FFFFFF"/>
                <w:sz w:val="20"/>
                <w:szCs w:val="20"/>
              </w:rPr>
              <w:tab/>
              <w:t>Right-of-use assets</w:t>
            </w:r>
          </w:p>
        </w:tc>
      </w:tr>
    </w:tbl>
    <w:p w14:paraId="43FC51D4" w14:textId="77777777" w:rsidR="00B5635B" w:rsidRPr="00535A53" w:rsidRDefault="00B5635B" w:rsidP="00B5635B">
      <w:pPr>
        <w:tabs>
          <w:tab w:val="left" w:pos="540"/>
        </w:tabs>
        <w:ind w:left="547" w:hanging="547"/>
        <w:jc w:val="both"/>
        <w:rPr>
          <w:rFonts w:ascii="Arial" w:hAnsi="Arial" w:cs="Arial"/>
          <w:sz w:val="20"/>
          <w:szCs w:val="20"/>
        </w:rPr>
      </w:pPr>
    </w:p>
    <w:tbl>
      <w:tblPr>
        <w:tblW w:w="9137" w:type="dxa"/>
        <w:tblInd w:w="18" w:type="dxa"/>
        <w:tblLayout w:type="fixed"/>
        <w:tblLook w:val="04A0" w:firstRow="1" w:lastRow="0" w:firstColumn="1" w:lastColumn="0" w:noHBand="0" w:noVBand="1"/>
      </w:tblPr>
      <w:tblGrid>
        <w:gridCol w:w="7578"/>
        <w:gridCol w:w="1559"/>
      </w:tblGrid>
      <w:tr w:rsidR="00B5635B" w:rsidRPr="00535A53" w14:paraId="17A78625" w14:textId="77777777" w:rsidTr="0050669D">
        <w:trPr>
          <w:trHeight w:val="20"/>
        </w:trPr>
        <w:tc>
          <w:tcPr>
            <w:tcW w:w="7578" w:type="dxa"/>
            <w:vAlign w:val="bottom"/>
          </w:tcPr>
          <w:p w14:paraId="41DC148C" w14:textId="77777777" w:rsidR="00B5635B" w:rsidRPr="00535A53" w:rsidRDefault="00B5635B" w:rsidP="004C1530">
            <w:pPr>
              <w:pStyle w:val="a0"/>
              <w:ind w:right="90"/>
              <w:rPr>
                <w:rFonts w:ascii="Arial" w:hAnsi="Arial" w:cs="Arial"/>
                <w:b/>
                <w:bCs/>
                <w:color w:val="auto"/>
                <w:sz w:val="20"/>
                <w:szCs w:val="20"/>
              </w:rPr>
            </w:pPr>
          </w:p>
        </w:tc>
        <w:tc>
          <w:tcPr>
            <w:tcW w:w="1559" w:type="dxa"/>
            <w:tcBorders>
              <w:top w:val="single" w:sz="4" w:space="0" w:color="auto"/>
            </w:tcBorders>
            <w:vAlign w:val="bottom"/>
          </w:tcPr>
          <w:p w14:paraId="330D133B" w14:textId="77777777" w:rsidR="00B5635B" w:rsidRPr="00535A53" w:rsidRDefault="00B5635B" w:rsidP="004C1530">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r>
      <w:tr w:rsidR="00B5635B" w:rsidRPr="00535A53" w14:paraId="66F813E5" w14:textId="77777777" w:rsidTr="001A1CC1">
        <w:trPr>
          <w:trHeight w:val="20"/>
        </w:trPr>
        <w:tc>
          <w:tcPr>
            <w:tcW w:w="7578" w:type="dxa"/>
            <w:vAlign w:val="bottom"/>
          </w:tcPr>
          <w:p w14:paraId="10D1E667" w14:textId="77777777" w:rsidR="00B5635B" w:rsidRPr="00535A53" w:rsidRDefault="00B5635B" w:rsidP="004C1530">
            <w:pPr>
              <w:pStyle w:val="a0"/>
              <w:ind w:right="90"/>
              <w:rPr>
                <w:rFonts w:ascii="Arial" w:hAnsi="Arial" w:cs="Arial"/>
                <w:b/>
                <w:bCs/>
                <w:color w:val="auto"/>
                <w:sz w:val="20"/>
                <w:szCs w:val="20"/>
              </w:rPr>
            </w:pPr>
          </w:p>
        </w:tc>
        <w:tc>
          <w:tcPr>
            <w:tcW w:w="1559" w:type="dxa"/>
            <w:tcBorders>
              <w:bottom w:val="single" w:sz="4" w:space="0" w:color="auto"/>
            </w:tcBorders>
            <w:vAlign w:val="bottom"/>
          </w:tcPr>
          <w:p w14:paraId="5F80B04B" w14:textId="77777777" w:rsidR="00B5635B" w:rsidRPr="00535A53" w:rsidRDefault="00B5635B" w:rsidP="004C1530">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31AA21B4" w14:textId="77777777" w:rsidTr="001A1CC1">
        <w:trPr>
          <w:trHeight w:val="20"/>
        </w:trPr>
        <w:tc>
          <w:tcPr>
            <w:tcW w:w="7578" w:type="dxa"/>
            <w:vAlign w:val="bottom"/>
          </w:tcPr>
          <w:p w14:paraId="5620328C" w14:textId="77777777" w:rsidR="00B5635B" w:rsidRPr="00535A53" w:rsidRDefault="00B5635B" w:rsidP="004C1530">
            <w:pPr>
              <w:pStyle w:val="a0"/>
              <w:ind w:right="90"/>
              <w:rPr>
                <w:rFonts w:ascii="Arial" w:hAnsi="Arial" w:cs="Arial"/>
                <w:b/>
                <w:bCs/>
                <w:color w:val="auto"/>
                <w:sz w:val="20"/>
                <w:szCs w:val="20"/>
              </w:rPr>
            </w:pPr>
          </w:p>
        </w:tc>
        <w:tc>
          <w:tcPr>
            <w:tcW w:w="1559" w:type="dxa"/>
            <w:tcBorders>
              <w:top w:val="single" w:sz="4" w:space="0" w:color="auto"/>
            </w:tcBorders>
            <w:shd w:val="clear" w:color="auto" w:fill="FAFAFA"/>
            <w:vAlign w:val="bottom"/>
          </w:tcPr>
          <w:p w14:paraId="2C401674" w14:textId="77777777" w:rsidR="00B5635B" w:rsidRPr="00535A53" w:rsidRDefault="00B5635B" w:rsidP="004C1530">
            <w:pPr>
              <w:tabs>
                <w:tab w:val="left" w:pos="2880"/>
                <w:tab w:val="right" w:pos="5040"/>
                <w:tab w:val="right" w:pos="6390"/>
                <w:tab w:val="right" w:pos="8190"/>
              </w:tabs>
              <w:ind w:right="-72"/>
              <w:jc w:val="right"/>
              <w:rPr>
                <w:rFonts w:ascii="Arial" w:hAnsi="Arial" w:cs="Arial"/>
                <w:b/>
                <w:bCs/>
                <w:sz w:val="20"/>
                <w:szCs w:val="20"/>
              </w:rPr>
            </w:pPr>
          </w:p>
        </w:tc>
      </w:tr>
      <w:tr w:rsidR="00B5635B" w:rsidRPr="00535A53" w14:paraId="2D17F3CF" w14:textId="77777777" w:rsidTr="001A1CC1">
        <w:trPr>
          <w:trHeight w:val="20"/>
        </w:trPr>
        <w:tc>
          <w:tcPr>
            <w:tcW w:w="7578" w:type="dxa"/>
            <w:vAlign w:val="bottom"/>
          </w:tcPr>
          <w:p w14:paraId="66DBCDC1" w14:textId="77777777" w:rsidR="00B5635B" w:rsidRPr="00535A53" w:rsidRDefault="00B5635B" w:rsidP="004C1530">
            <w:pPr>
              <w:ind w:right="90"/>
              <w:rPr>
                <w:rFonts w:ascii="Arial" w:hAnsi="Arial" w:cs="Arial"/>
                <w:spacing w:val="-4"/>
                <w:sz w:val="20"/>
                <w:szCs w:val="20"/>
              </w:rPr>
            </w:pPr>
            <w:r w:rsidRPr="00535A53">
              <w:rPr>
                <w:rFonts w:ascii="Arial" w:hAnsi="Arial" w:cs="Arial"/>
                <w:spacing w:val="-4"/>
                <w:sz w:val="20"/>
                <w:szCs w:val="20"/>
              </w:rPr>
              <w:t>Buildings</w:t>
            </w:r>
          </w:p>
        </w:tc>
        <w:tc>
          <w:tcPr>
            <w:tcW w:w="1559" w:type="dxa"/>
            <w:shd w:val="clear" w:color="auto" w:fill="FAFAFA"/>
            <w:vAlign w:val="bottom"/>
          </w:tcPr>
          <w:p w14:paraId="19715D60" w14:textId="77777777" w:rsidR="00B5635B" w:rsidRPr="00535A53" w:rsidRDefault="00AE627D" w:rsidP="004C1530">
            <w:pPr>
              <w:pStyle w:val="StyleStyleAngsanaNewComplex12ptJustifiedLeft001Righ"/>
              <w:ind w:left="0" w:right="-72"/>
              <w:rPr>
                <w:rFonts w:ascii="Arial" w:hAnsi="Arial" w:cs="Arial"/>
                <w:sz w:val="20"/>
                <w:szCs w:val="20"/>
              </w:rPr>
            </w:pPr>
            <w:r w:rsidRPr="00535A53">
              <w:rPr>
                <w:rFonts w:ascii="Arial" w:hAnsi="Arial" w:cs="Arial"/>
                <w:sz w:val="20"/>
                <w:szCs w:val="20"/>
              </w:rPr>
              <w:t>172,229,559</w:t>
            </w:r>
          </w:p>
        </w:tc>
      </w:tr>
      <w:tr w:rsidR="00B5635B" w:rsidRPr="00535A53" w14:paraId="31B26FB7" w14:textId="77777777" w:rsidTr="001A1CC1">
        <w:trPr>
          <w:trHeight w:val="20"/>
        </w:trPr>
        <w:tc>
          <w:tcPr>
            <w:tcW w:w="7578" w:type="dxa"/>
            <w:vAlign w:val="bottom"/>
          </w:tcPr>
          <w:p w14:paraId="0AF10E11" w14:textId="77777777" w:rsidR="00B5635B" w:rsidRPr="00535A53" w:rsidRDefault="00B5635B" w:rsidP="004C1530">
            <w:pPr>
              <w:tabs>
                <w:tab w:val="left" w:pos="612"/>
              </w:tabs>
              <w:ind w:right="90"/>
              <w:rPr>
                <w:rFonts w:ascii="Arial" w:hAnsi="Arial" w:cs="Arial"/>
                <w:sz w:val="20"/>
                <w:szCs w:val="20"/>
              </w:rPr>
            </w:pPr>
            <w:r w:rsidRPr="00535A53">
              <w:rPr>
                <w:rFonts w:ascii="Arial" w:hAnsi="Arial" w:cs="Arial"/>
                <w:sz w:val="20"/>
                <w:szCs w:val="20"/>
              </w:rPr>
              <w:t>Vehicles</w:t>
            </w:r>
          </w:p>
        </w:tc>
        <w:tc>
          <w:tcPr>
            <w:tcW w:w="1559" w:type="dxa"/>
            <w:tcBorders>
              <w:bottom w:val="single" w:sz="4" w:space="0" w:color="auto"/>
            </w:tcBorders>
            <w:shd w:val="clear" w:color="auto" w:fill="FAFAFA"/>
            <w:vAlign w:val="bottom"/>
          </w:tcPr>
          <w:p w14:paraId="5CB548B0" w14:textId="77777777" w:rsidR="00B5635B" w:rsidRPr="00535A53" w:rsidRDefault="00AE627D" w:rsidP="004C1530">
            <w:pPr>
              <w:pStyle w:val="StyleStyleAngsanaNewComplex12ptJustifiedLeft001Righ"/>
              <w:ind w:left="0" w:right="-72"/>
              <w:rPr>
                <w:rFonts w:ascii="Arial" w:hAnsi="Arial" w:cs="Arial"/>
                <w:sz w:val="20"/>
                <w:szCs w:val="20"/>
                <w:cs/>
              </w:rPr>
            </w:pPr>
            <w:r w:rsidRPr="00535A53">
              <w:rPr>
                <w:rFonts w:ascii="Arial" w:hAnsi="Arial" w:cs="Arial"/>
                <w:sz w:val="20"/>
                <w:szCs w:val="20"/>
              </w:rPr>
              <w:t>8,501,090</w:t>
            </w:r>
          </w:p>
        </w:tc>
      </w:tr>
      <w:tr w:rsidR="00B5635B" w:rsidRPr="00535A53" w14:paraId="7B83E233" w14:textId="77777777" w:rsidTr="001A1CC1">
        <w:trPr>
          <w:trHeight w:val="20"/>
        </w:trPr>
        <w:tc>
          <w:tcPr>
            <w:tcW w:w="7578" w:type="dxa"/>
            <w:vAlign w:val="bottom"/>
          </w:tcPr>
          <w:p w14:paraId="257488EA" w14:textId="77777777" w:rsidR="00B5635B" w:rsidRPr="00535A53" w:rsidRDefault="00B5635B" w:rsidP="004C1530">
            <w:pPr>
              <w:tabs>
                <w:tab w:val="left" w:pos="612"/>
              </w:tabs>
              <w:ind w:right="90"/>
              <w:rPr>
                <w:rFonts w:ascii="Arial" w:hAnsi="Arial" w:cs="Arial"/>
                <w:sz w:val="20"/>
                <w:szCs w:val="20"/>
              </w:rPr>
            </w:pPr>
          </w:p>
        </w:tc>
        <w:tc>
          <w:tcPr>
            <w:tcW w:w="1559" w:type="dxa"/>
            <w:tcBorders>
              <w:top w:val="single" w:sz="4" w:space="0" w:color="auto"/>
            </w:tcBorders>
            <w:shd w:val="clear" w:color="auto" w:fill="FAFAFA"/>
            <w:vAlign w:val="bottom"/>
          </w:tcPr>
          <w:p w14:paraId="02B52CCA" w14:textId="77777777" w:rsidR="00B5635B" w:rsidRPr="00535A53" w:rsidRDefault="00B5635B" w:rsidP="004C1530">
            <w:pPr>
              <w:pStyle w:val="StyleStyleAngsanaNewComplex12ptJustifiedLeft001Righ"/>
              <w:ind w:left="0" w:right="-72"/>
              <w:rPr>
                <w:rFonts w:ascii="Arial" w:hAnsi="Arial" w:cs="Arial"/>
                <w:sz w:val="20"/>
                <w:szCs w:val="20"/>
              </w:rPr>
            </w:pPr>
          </w:p>
        </w:tc>
      </w:tr>
      <w:tr w:rsidR="00B5635B" w:rsidRPr="00535A53" w14:paraId="469959B4" w14:textId="77777777" w:rsidTr="001A1CC1">
        <w:trPr>
          <w:trHeight w:val="20"/>
        </w:trPr>
        <w:tc>
          <w:tcPr>
            <w:tcW w:w="7578" w:type="dxa"/>
            <w:vAlign w:val="bottom"/>
          </w:tcPr>
          <w:p w14:paraId="0D89ADCD" w14:textId="77777777" w:rsidR="00B5635B" w:rsidRPr="00535A53" w:rsidRDefault="00B5635B" w:rsidP="004C1530">
            <w:pPr>
              <w:tabs>
                <w:tab w:val="left" w:pos="612"/>
              </w:tabs>
              <w:ind w:right="90"/>
              <w:rPr>
                <w:rFonts w:ascii="Arial" w:hAnsi="Arial" w:cs="Arial"/>
                <w:sz w:val="20"/>
                <w:szCs w:val="20"/>
              </w:rPr>
            </w:pPr>
            <w:r w:rsidRPr="00535A53">
              <w:rPr>
                <w:rFonts w:ascii="Arial" w:hAnsi="Arial" w:cs="Arial"/>
                <w:sz w:val="20"/>
                <w:szCs w:val="20"/>
              </w:rPr>
              <w:t>Total right-of-use assets</w:t>
            </w:r>
          </w:p>
        </w:tc>
        <w:tc>
          <w:tcPr>
            <w:tcW w:w="1559" w:type="dxa"/>
            <w:tcBorders>
              <w:bottom w:val="single" w:sz="4" w:space="0" w:color="auto"/>
            </w:tcBorders>
            <w:shd w:val="clear" w:color="auto" w:fill="FAFAFA"/>
            <w:vAlign w:val="bottom"/>
          </w:tcPr>
          <w:p w14:paraId="75DD51D5" w14:textId="77777777" w:rsidR="00B5635B" w:rsidRPr="00535A53" w:rsidRDefault="00AE627D" w:rsidP="004C1530">
            <w:pPr>
              <w:pStyle w:val="StyleStyleAngsanaNewComplex12ptJustifiedLeft001Righ"/>
              <w:ind w:left="0" w:right="-72"/>
              <w:rPr>
                <w:rFonts w:ascii="Arial" w:hAnsi="Arial" w:cs="Arial"/>
                <w:sz w:val="20"/>
                <w:szCs w:val="20"/>
              </w:rPr>
            </w:pPr>
            <w:r w:rsidRPr="00535A53">
              <w:rPr>
                <w:rFonts w:ascii="Arial" w:hAnsi="Arial" w:cs="Arial"/>
                <w:sz w:val="20"/>
                <w:szCs w:val="20"/>
              </w:rPr>
              <w:t>180,730,649</w:t>
            </w:r>
          </w:p>
        </w:tc>
      </w:tr>
    </w:tbl>
    <w:p w14:paraId="04133C04" w14:textId="77777777" w:rsidR="00B5635B" w:rsidRPr="00535A53" w:rsidRDefault="00B5635B" w:rsidP="004C1530">
      <w:pPr>
        <w:jc w:val="both"/>
        <w:rPr>
          <w:rFonts w:ascii="Arial" w:hAnsi="Arial" w:cs="Arial"/>
          <w:sz w:val="20"/>
          <w:szCs w:val="20"/>
          <w:lang w:val="en-GB"/>
        </w:rPr>
      </w:pPr>
    </w:p>
    <w:p w14:paraId="70F20EF6" w14:textId="77777777" w:rsidR="00B5635B" w:rsidRPr="00535A53" w:rsidRDefault="006D1E49" w:rsidP="004C1530">
      <w:pPr>
        <w:jc w:val="both"/>
        <w:rPr>
          <w:rFonts w:ascii="Arial" w:hAnsi="Arial" w:cs="Arial"/>
          <w:sz w:val="20"/>
          <w:szCs w:val="20"/>
          <w:lang w:val="en-GB"/>
        </w:rPr>
      </w:pPr>
      <w:r w:rsidRPr="00535A53">
        <w:rPr>
          <w:rFonts w:ascii="Arial" w:hAnsi="Arial" w:cs="Arial"/>
          <w:sz w:val="20"/>
          <w:szCs w:val="20"/>
          <w:lang w:val="en-GB"/>
        </w:rPr>
        <w:t>For the year ended</w:t>
      </w:r>
      <w:r w:rsidR="00B5635B" w:rsidRPr="00535A53">
        <w:rPr>
          <w:rFonts w:ascii="Arial" w:hAnsi="Arial" w:cs="Arial"/>
          <w:sz w:val="20"/>
          <w:szCs w:val="20"/>
          <w:lang w:val="en-GB"/>
        </w:rPr>
        <w:t xml:space="preserve"> </w:t>
      </w:r>
      <w:r w:rsidR="00C71956" w:rsidRPr="00535A53">
        <w:rPr>
          <w:rFonts w:ascii="Arial" w:hAnsi="Arial" w:cs="Arial"/>
          <w:sz w:val="20"/>
          <w:szCs w:val="20"/>
          <w:lang w:val="en-GB"/>
        </w:rPr>
        <w:t>31 December 2020</w:t>
      </w:r>
      <w:r w:rsidR="00B5635B" w:rsidRPr="00535A53">
        <w:rPr>
          <w:rFonts w:ascii="Arial" w:hAnsi="Arial" w:cs="Arial"/>
          <w:sz w:val="20"/>
          <w:szCs w:val="20"/>
          <w:lang w:val="en-GB"/>
        </w:rPr>
        <w:t>, amounts charged to profit or loss and cash flows relating to leases are as follows:</w:t>
      </w:r>
    </w:p>
    <w:p w14:paraId="1134E556" w14:textId="77777777" w:rsidR="00EB1229" w:rsidRPr="00535A53" w:rsidRDefault="00EB1229" w:rsidP="004C1530">
      <w:pPr>
        <w:jc w:val="both"/>
        <w:rPr>
          <w:rFonts w:ascii="Arial" w:hAnsi="Arial" w:cs="Arial"/>
          <w:sz w:val="20"/>
          <w:szCs w:val="20"/>
          <w:lang w:val="en-GB"/>
        </w:rPr>
      </w:pPr>
    </w:p>
    <w:tbl>
      <w:tblPr>
        <w:tblW w:w="9138" w:type="dxa"/>
        <w:tblInd w:w="18" w:type="dxa"/>
        <w:tblLayout w:type="fixed"/>
        <w:tblLook w:val="04A0" w:firstRow="1" w:lastRow="0" w:firstColumn="1" w:lastColumn="0" w:noHBand="0" w:noVBand="1"/>
      </w:tblPr>
      <w:tblGrid>
        <w:gridCol w:w="7579"/>
        <w:gridCol w:w="1559"/>
      </w:tblGrid>
      <w:tr w:rsidR="00B5635B" w:rsidRPr="00535A53" w14:paraId="1F78F0D2" w14:textId="77777777" w:rsidTr="0050669D">
        <w:trPr>
          <w:trHeight w:val="20"/>
        </w:trPr>
        <w:tc>
          <w:tcPr>
            <w:tcW w:w="7579" w:type="dxa"/>
            <w:vAlign w:val="bottom"/>
          </w:tcPr>
          <w:p w14:paraId="354ED25C" w14:textId="77777777" w:rsidR="00B5635B" w:rsidRPr="00535A53" w:rsidRDefault="00B5635B" w:rsidP="004C1530">
            <w:pPr>
              <w:pStyle w:val="a0"/>
              <w:ind w:right="0"/>
              <w:rPr>
                <w:rFonts w:ascii="Arial" w:hAnsi="Arial" w:cs="Arial"/>
                <w:b/>
                <w:bCs/>
                <w:color w:val="auto"/>
                <w:sz w:val="20"/>
                <w:szCs w:val="20"/>
              </w:rPr>
            </w:pPr>
          </w:p>
        </w:tc>
        <w:tc>
          <w:tcPr>
            <w:tcW w:w="1559" w:type="dxa"/>
            <w:tcBorders>
              <w:top w:val="single" w:sz="4" w:space="0" w:color="auto"/>
            </w:tcBorders>
            <w:vAlign w:val="bottom"/>
          </w:tcPr>
          <w:p w14:paraId="2BE8DD27" w14:textId="77777777" w:rsidR="00B5635B" w:rsidRPr="00535A53" w:rsidRDefault="00B5635B" w:rsidP="004C1530">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r>
      <w:tr w:rsidR="00B5635B" w:rsidRPr="00535A53" w14:paraId="31BF1724" w14:textId="77777777" w:rsidTr="001A1CC1">
        <w:trPr>
          <w:trHeight w:val="20"/>
        </w:trPr>
        <w:tc>
          <w:tcPr>
            <w:tcW w:w="7579" w:type="dxa"/>
            <w:vAlign w:val="bottom"/>
          </w:tcPr>
          <w:p w14:paraId="7DBB5EFC" w14:textId="77777777" w:rsidR="00B5635B" w:rsidRPr="00535A53" w:rsidRDefault="00B5635B" w:rsidP="004C1530">
            <w:pPr>
              <w:pStyle w:val="a0"/>
              <w:ind w:right="0"/>
              <w:rPr>
                <w:rFonts w:ascii="Arial" w:hAnsi="Arial" w:cs="Arial"/>
                <w:b/>
                <w:bCs/>
                <w:color w:val="auto"/>
                <w:sz w:val="20"/>
                <w:szCs w:val="20"/>
              </w:rPr>
            </w:pPr>
          </w:p>
        </w:tc>
        <w:tc>
          <w:tcPr>
            <w:tcW w:w="1559" w:type="dxa"/>
            <w:tcBorders>
              <w:bottom w:val="single" w:sz="4" w:space="0" w:color="auto"/>
            </w:tcBorders>
            <w:vAlign w:val="bottom"/>
          </w:tcPr>
          <w:p w14:paraId="1837DA51" w14:textId="77777777" w:rsidR="00B5635B" w:rsidRPr="00535A53" w:rsidRDefault="00B5635B" w:rsidP="004C1530">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2AE566A4" w14:textId="77777777" w:rsidTr="001A1CC1">
        <w:trPr>
          <w:trHeight w:val="20"/>
        </w:trPr>
        <w:tc>
          <w:tcPr>
            <w:tcW w:w="7579" w:type="dxa"/>
            <w:vAlign w:val="bottom"/>
          </w:tcPr>
          <w:p w14:paraId="0AE77F05" w14:textId="77777777" w:rsidR="00B5635B" w:rsidRPr="00535A53" w:rsidRDefault="00B5635B" w:rsidP="004C1530">
            <w:pPr>
              <w:pStyle w:val="a0"/>
              <w:ind w:right="0"/>
              <w:rPr>
                <w:rFonts w:ascii="Arial" w:hAnsi="Arial" w:cs="Arial"/>
                <w:b/>
                <w:bCs/>
                <w:color w:val="auto"/>
                <w:sz w:val="20"/>
                <w:szCs w:val="20"/>
              </w:rPr>
            </w:pPr>
          </w:p>
        </w:tc>
        <w:tc>
          <w:tcPr>
            <w:tcW w:w="1559" w:type="dxa"/>
            <w:tcBorders>
              <w:top w:val="single" w:sz="4" w:space="0" w:color="auto"/>
            </w:tcBorders>
            <w:shd w:val="clear" w:color="auto" w:fill="FAFAFA"/>
            <w:vAlign w:val="bottom"/>
          </w:tcPr>
          <w:p w14:paraId="6E00AC78" w14:textId="77777777" w:rsidR="00B5635B" w:rsidRPr="00535A53" w:rsidRDefault="00B5635B" w:rsidP="004C1530">
            <w:pPr>
              <w:tabs>
                <w:tab w:val="left" w:pos="2880"/>
                <w:tab w:val="right" w:pos="5040"/>
                <w:tab w:val="right" w:pos="6390"/>
                <w:tab w:val="right" w:pos="8190"/>
              </w:tabs>
              <w:ind w:right="-72"/>
              <w:jc w:val="right"/>
              <w:rPr>
                <w:rFonts w:ascii="Arial" w:hAnsi="Arial" w:cs="Arial"/>
                <w:b/>
                <w:bCs/>
                <w:sz w:val="20"/>
                <w:szCs w:val="20"/>
              </w:rPr>
            </w:pPr>
          </w:p>
        </w:tc>
      </w:tr>
      <w:tr w:rsidR="00B5635B" w:rsidRPr="00535A53" w14:paraId="28AD07EF" w14:textId="77777777" w:rsidTr="001A1CC1">
        <w:trPr>
          <w:trHeight w:val="20"/>
        </w:trPr>
        <w:tc>
          <w:tcPr>
            <w:tcW w:w="7579" w:type="dxa"/>
            <w:vAlign w:val="bottom"/>
          </w:tcPr>
          <w:p w14:paraId="3D9F5C8C" w14:textId="77777777" w:rsidR="00B5635B" w:rsidRPr="00535A53" w:rsidRDefault="00B5635B" w:rsidP="004C1530">
            <w:pPr>
              <w:rPr>
                <w:rFonts w:ascii="Arial" w:hAnsi="Arial" w:cs="Arial"/>
                <w:b/>
                <w:bCs/>
                <w:spacing w:val="-4"/>
                <w:sz w:val="20"/>
                <w:szCs w:val="20"/>
              </w:rPr>
            </w:pPr>
            <w:r w:rsidRPr="00535A53">
              <w:rPr>
                <w:rFonts w:ascii="Arial" w:hAnsi="Arial" w:cs="Arial"/>
                <w:b/>
                <w:bCs/>
                <w:spacing w:val="-4"/>
                <w:sz w:val="20"/>
                <w:szCs w:val="20"/>
              </w:rPr>
              <w:t>Depreciation charge of right-of-use assets</w:t>
            </w:r>
          </w:p>
        </w:tc>
        <w:tc>
          <w:tcPr>
            <w:tcW w:w="1559" w:type="dxa"/>
            <w:shd w:val="clear" w:color="auto" w:fill="FAFAFA"/>
            <w:vAlign w:val="bottom"/>
          </w:tcPr>
          <w:p w14:paraId="25AE3ED4" w14:textId="77777777" w:rsidR="00B5635B" w:rsidRPr="00535A53" w:rsidRDefault="00B5635B" w:rsidP="004C1530">
            <w:pPr>
              <w:pStyle w:val="StyleStyleAngsanaNewComplex12ptJustifiedLeft001Righ"/>
              <w:ind w:left="0" w:right="-72"/>
              <w:rPr>
                <w:rFonts w:ascii="Arial" w:hAnsi="Arial" w:cs="Arial"/>
                <w:sz w:val="20"/>
                <w:szCs w:val="20"/>
              </w:rPr>
            </w:pPr>
          </w:p>
        </w:tc>
      </w:tr>
      <w:tr w:rsidR="00B5635B" w:rsidRPr="00535A53" w14:paraId="11CA1D9D" w14:textId="77777777" w:rsidTr="001A1CC1">
        <w:trPr>
          <w:trHeight w:val="20"/>
        </w:trPr>
        <w:tc>
          <w:tcPr>
            <w:tcW w:w="7579" w:type="dxa"/>
            <w:vAlign w:val="bottom"/>
          </w:tcPr>
          <w:p w14:paraId="11162927" w14:textId="77777777" w:rsidR="00B5635B" w:rsidRPr="00535A53" w:rsidRDefault="00B5635B" w:rsidP="004C1530">
            <w:pPr>
              <w:rPr>
                <w:rFonts w:ascii="Arial" w:hAnsi="Arial" w:cs="Arial"/>
                <w:spacing w:val="-4"/>
                <w:sz w:val="20"/>
                <w:szCs w:val="20"/>
              </w:rPr>
            </w:pPr>
            <w:r w:rsidRPr="00535A53">
              <w:rPr>
                <w:rFonts w:ascii="Arial" w:hAnsi="Arial" w:cs="Arial"/>
                <w:spacing w:val="-4"/>
                <w:sz w:val="20"/>
                <w:szCs w:val="20"/>
              </w:rPr>
              <w:t>Buildings</w:t>
            </w:r>
          </w:p>
        </w:tc>
        <w:tc>
          <w:tcPr>
            <w:tcW w:w="1559" w:type="dxa"/>
            <w:shd w:val="clear" w:color="auto" w:fill="FAFAFA"/>
            <w:vAlign w:val="bottom"/>
          </w:tcPr>
          <w:p w14:paraId="1A358208" w14:textId="77777777" w:rsidR="00B5635B" w:rsidRPr="00535A53" w:rsidRDefault="00AE627D" w:rsidP="004C1530">
            <w:pPr>
              <w:pStyle w:val="StyleStyleAngsanaNewComplex12ptJustifiedLeft001Righ"/>
              <w:ind w:left="0" w:right="-72"/>
              <w:rPr>
                <w:rFonts w:ascii="Arial" w:hAnsi="Arial" w:cs="Arial"/>
                <w:sz w:val="20"/>
                <w:szCs w:val="20"/>
              </w:rPr>
            </w:pPr>
            <w:r w:rsidRPr="00535A53">
              <w:rPr>
                <w:rFonts w:ascii="Arial" w:hAnsi="Arial" w:cs="Arial"/>
                <w:sz w:val="20"/>
                <w:szCs w:val="20"/>
              </w:rPr>
              <w:t>78,568,176</w:t>
            </w:r>
          </w:p>
        </w:tc>
      </w:tr>
      <w:tr w:rsidR="00B5635B" w:rsidRPr="00535A53" w14:paraId="672AD603" w14:textId="77777777" w:rsidTr="001A1CC1">
        <w:trPr>
          <w:trHeight w:val="20"/>
        </w:trPr>
        <w:tc>
          <w:tcPr>
            <w:tcW w:w="7579" w:type="dxa"/>
            <w:vAlign w:val="bottom"/>
          </w:tcPr>
          <w:p w14:paraId="11DEC610" w14:textId="77777777" w:rsidR="00B5635B" w:rsidRPr="00535A53" w:rsidRDefault="00B5635B" w:rsidP="004C1530">
            <w:pPr>
              <w:tabs>
                <w:tab w:val="left" w:pos="612"/>
              </w:tabs>
              <w:rPr>
                <w:rFonts w:ascii="Arial" w:hAnsi="Arial" w:cs="Arial"/>
                <w:sz w:val="20"/>
                <w:szCs w:val="20"/>
              </w:rPr>
            </w:pPr>
            <w:r w:rsidRPr="00535A53">
              <w:rPr>
                <w:rFonts w:ascii="Arial" w:hAnsi="Arial" w:cs="Arial"/>
                <w:sz w:val="20"/>
                <w:szCs w:val="20"/>
              </w:rPr>
              <w:t>Vehicles</w:t>
            </w:r>
          </w:p>
        </w:tc>
        <w:tc>
          <w:tcPr>
            <w:tcW w:w="1559" w:type="dxa"/>
            <w:tcBorders>
              <w:bottom w:val="single" w:sz="4" w:space="0" w:color="auto"/>
            </w:tcBorders>
            <w:shd w:val="clear" w:color="auto" w:fill="FAFAFA"/>
            <w:vAlign w:val="bottom"/>
          </w:tcPr>
          <w:p w14:paraId="2A6105DE" w14:textId="77777777" w:rsidR="00B5635B" w:rsidRPr="00535A53" w:rsidRDefault="00AE627D" w:rsidP="004C1530">
            <w:pPr>
              <w:pStyle w:val="StyleStyleAngsanaNewComplex12ptJustifiedLeft001Righ"/>
              <w:ind w:left="0" w:right="-72"/>
              <w:rPr>
                <w:rFonts w:ascii="Arial" w:hAnsi="Arial" w:cs="Arial"/>
                <w:sz w:val="20"/>
                <w:szCs w:val="20"/>
                <w:cs/>
              </w:rPr>
            </w:pPr>
            <w:r w:rsidRPr="00535A53">
              <w:rPr>
                <w:rFonts w:ascii="Arial" w:hAnsi="Arial" w:cs="Arial"/>
                <w:sz w:val="20"/>
                <w:szCs w:val="20"/>
              </w:rPr>
              <w:t>6,051,716</w:t>
            </w:r>
          </w:p>
        </w:tc>
      </w:tr>
      <w:tr w:rsidR="00EE3847" w:rsidRPr="00535A53" w14:paraId="43CA0C2D" w14:textId="77777777" w:rsidTr="001A1CC1">
        <w:trPr>
          <w:trHeight w:val="20"/>
        </w:trPr>
        <w:tc>
          <w:tcPr>
            <w:tcW w:w="7579" w:type="dxa"/>
            <w:vAlign w:val="bottom"/>
          </w:tcPr>
          <w:p w14:paraId="71610C0D" w14:textId="77777777" w:rsidR="00EE3847" w:rsidRPr="00535A53" w:rsidRDefault="00EE3847" w:rsidP="004C1530">
            <w:pPr>
              <w:pStyle w:val="a0"/>
              <w:ind w:right="0"/>
              <w:rPr>
                <w:rFonts w:ascii="Arial" w:hAnsi="Arial" w:cs="Arial"/>
                <w:b/>
                <w:bCs/>
                <w:color w:val="auto"/>
                <w:sz w:val="20"/>
                <w:szCs w:val="20"/>
              </w:rPr>
            </w:pPr>
          </w:p>
        </w:tc>
        <w:tc>
          <w:tcPr>
            <w:tcW w:w="1559" w:type="dxa"/>
            <w:tcBorders>
              <w:top w:val="single" w:sz="4" w:space="0" w:color="auto"/>
            </w:tcBorders>
            <w:shd w:val="clear" w:color="auto" w:fill="FAFAFA"/>
            <w:vAlign w:val="bottom"/>
          </w:tcPr>
          <w:p w14:paraId="33183C32" w14:textId="77777777" w:rsidR="00EE3847" w:rsidRPr="00535A53" w:rsidRDefault="00EE3847" w:rsidP="004C1530">
            <w:pPr>
              <w:tabs>
                <w:tab w:val="left" w:pos="2880"/>
                <w:tab w:val="right" w:pos="5040"/>
                <w:tab w:val="right" w:pos="6390"/>
                <w:tab w:val="right" w:pos="8190"/>
              </w:tabs>
              <w:ind w:right="-72"/>
              <w:jc w:val="right"/>
              <w:rPr>
                <w:rFonts w:ascii="Arial" w:hAnsi="Arial" w:cs="Arial"/>
                <w:b/>
                <w:bCs/>
                <w:sz w:val="20"/>
                <w:szCs w:val="20"/>
              </w:rPr>
            </w:pPr>
          </w:p>
        </w:tc>
      </w:tr>
      <w:tr w:rsidR="00EE3847" w:rsidRPr="00535A53" w14:paraId="35481724" w14:textId="77777777" w:rsidTr="001A1CC1">
        <w:trPr>
          <w:trHeight w:val="20"/>
        </w:trPr>
        <w:tc>
          <w:tcPr>
            <w:tcW w:w="7579" w:type="dxa"/>
            <w:vAlign w:val="bottom"/>
          </w:tcPr>
          <w:p w14:paraId="3941F529" w14:textId="77777777" w:rsidR="00EE3847" w:rsidRPr="00535A53" w:rsidRDefault="00EE3847" w:rsidP="004C1530">
            <w:pPr>
              <w:tabs>
                <w:tab w:val="left" w:pos="612"/>
              </w:tabs>
              <w:rPr>
                <w:rFonts w:ascii="Arial" w:hAnsi="Arial" w:cs="Arial"/>
                <w:sz w:val="20"/>
                <w:szCs w:val="20"/>
              </w:rPr>
            </w:pPr>
            <w:r w:rsidRPr="00535A53">
              <w:rPr>
                <w:rFonts w:ascii="Arial" w:hAnsi="Arial" w:cs="Arial"/>
                <w:sz w:val="20"/>
                <w:szCs w:val="20"/>
              </w:rPr>
              <w:t>Total depreciation charge of right-of-use assets</w:t>
            </w:r>
          </w:p>
        </w:tc>
        <w:tc>
          <w:tcPr>
            <w:tcW w:w="1559" w:type="dxa"/>
            <w:tcBorders>
              <w:bottom w:val="single" w:sz="4" w:space="0" w:color="auto"/>
            </w:tcBorders>
            <w:shd w:val="clear" w:color="auto" w:fill="FAFAFA"/>
            <w:vAlign w:val="bottom"/>
          </w:tcPr>
          <w:p w14:paraId="3267056E" w14:textId="77777777" w:rsidR="00EE3847" w:rsidRPr="00535A53" w:rsidRDefault="00AE627D" w:rsidP="004C1530">
            <w:pPr>
              <w:pStyle w:val="StyleStyleAngsanaNewComplex12ptJustifiedLeft001Righ"/>
              <w:ind w:left="0" w:right="-72"/>
              <w:rPr>
                <w:rFonts w:ascii="Arial" w:hAnsi="Arial" w:cs="Arial"/>
                <w:sz w:val="20"/>
                <w:szCs w:val="20"/>
              </w:rPr>
            </w:pPr>
            <w:r w:rsidRPr="00535A53">
              <w:rPr>
                <w:rFonts w:ascii="Arial" w:hAnsi="Arial" w:cs="Arial"/>
                <w:sz w:val="20"/>
                <w:szCs w:val="20"/>
              </w:rPr>
              <w:t>84,619,892</w:t>
            </w:r>
          </w:p>
        </w:tc>
      </w:tr>
      <w:tr w:rsidR="00EE3847" w:rsidRPr="00535A53" w14:paraId="248FAB3A" w14:textId="77777777" w:rsidTr="001A1CC1">
        <w:trPr>
          <w:trHeight w:val="20"/>
        </w:trPr>
        <w:tc>
          <w:tcPr>
            <w:tcW w:w="7579" w:type="dxa"/>
            <w:vAlign w:val="bottom"/>
          </w:tcPr>
          <w:p w14:paraId="29AC932D" w14:textId="77777777" w:rsidR="00EE3847" w:rsidRPr="00535A53" w:rsidRDefault="00EE3847" w:rsidP="004C1530">
            <w:pPr>
              <w:pStyle w:val="a0"/>
              <w:ind w:right="0"/>
              <w:rPr>
                <w:rFonts w:ascii="Arial" w:hAnsi="Arial" w:cs="Arial"/>
                <w:b/>
                <w:bCs/>
                <w:color w:val="auto"/>
                <w:sz w:val="20"/>
                <w:szCs w:val="20"/>
              </w:rPr>
            </w:pPr>
          </w:p>
        </w:tc>
        <w:tc>
          <w:tcPr>
            <w:tcW w:w="1559" w:type="dxa"/>
            <w:tcBorders>
              <w:top w:val="single" w:sz="4" w:space="0" w:color="auto"/>
            </w:tcBorders>
            <w:shd w:val="clear" w:color="auto" w:fill="FAFAFA"/>
            <w:vAlign w:val="bottom"/>
          </w:tcPr>
          <w:p w14:paraId="5C96E9AE" w14:textId="77777777" w:rsidR="00EE3847" w:rsidRPr="00535A53" w:rsidRDefault="00EE3847" w:rsidP="004C1530">
            <w:pPr>
              <w:tabs>
                <w:tab w:val="left" w:pos="2880"/>
                <w:tab w:val="right" w:pos="5040"/>
                <w:tab w:val="right" w:pos="6390"/>
                <w:tab w:val="right" w:pos="8190"/>
              </w:tabs>
              <w:ind w:right="-72"/>
              <w:jc w:val="right"/>
              <w:rPr>
                <w:rFonts w:ascii="Arial" w:hAnsi="Arial" w:cs="Arial"/>
                <w:b/>
                <w:bCs/>
                <w:sz w:val="20"/>
                <w:szCs w:val="20"/>
              </w:rPr>
            </w:pPr>
          </w:p>
        </w:tc>
      </w:tr>
      <w:tr w:rsidR="00EE3847" w:rsidRPr="00535A53" w14:paraId="07F581FD" w14:textId="77777777" w:rsidTr="001A1CC1">
        <w:trPr>
          <w:trHeight w:val="20"/>
        </w:trPr>
        <w:tc>
          <w:tcPr>
            <w:tcW w:w="7579" w:type="dxa"/>
            <w:vAlign w:val="bottom"/>
          </w:tcPr>
          <w:p w14:paraId="36A8A2F1" w14:textId="77777777" w:rsidR="00EE3847" w:rsidRPr="00535A53" w:rsidRDefault="00EE3847" w:rsidP="004C1530">
            <w:pPr>
              <w:tabs>
                <w:tab w:val="left" w:pos="612"/>
              </w:tabs>
              <w:rPr>
                <w:rFonts w:ascii="Arial" w:hAnsi="Arial" w:cs="Arial"/>
                <w:sz w:val="20"/>
                <w:szCs w:val="20"/>
              </w:rPr>
            </w:pPr>
            <w:r w:rsidRPr="00535A53">
              <w:rPr>
                <w:rFonts w:ascii="Arial" w:hAnsi="Arial" w:cs="Arial"/>
                <w:sz w:val="20"/>
                <w:szCs w:val="20"/>
              </w:rPr>
              <w:t xml:space="preserve">Addition to the right-of-use assets during the </w:t>
            </w:r>
            <w:r w:rsidR="002F34A2" w:rsidRPr="00535A53">
              <w:rPr>
                <w:rFonts w:ascii="Arial" w:hAnsi="Arial" w:cs="Arial"/>
                <w:sz w:val="20"/>
                <w:szCs w:val="20"/>
              </w:rPr>
              <w:t>year</w:t>
            </w:r>
          </w:p>
        </w:tc>
        <w:tc>
          <w:tcPr>
            <w:tcW w:w="1559" w:type="dxa"/>
            <w:tcBorders>
              <w:bottom w:val="single" w:sz="4" w:space="0" w:color="auto"/>
            </w:tcBorders>
            <w:shd w:val="clear" w:color="auto" w:fill="FAFAFA"/>
            <w:vAlign w:val="bottom"/>
          </w:tcPr>
          <w:p w14:paraId="7E7FCD57" w14:textId="77777777" w:rsidR="00EE3847" w:rsidRPr="00535A53" w:rsidRDefault="00AE627D" w:rsidP="004C1530">
            <w:pPr>
              <w:pStyle w:val="StyleStyleAngsanaNewComplex12ptJustifiedLeft001Righ"/>
              <w:ind w:left="0" w:right="-72"/>
              <w:rPr>
                <w:rFonts w:ascii="Arial" w:hAnsi="Arial" w:cs="Arial"/>
                <w:sz w:val="20"/>
                <w:szCs w:val="20"/>
              </w:rPr>
            </w:pPr>
            <w:r w:rsidRPr="00535A53">
              <w:rPr>
                <w:rFonts w:ascii="Arial" w:hAnsi="Arial" w:cs="Arial"/>
                <w:sz w:val="20"/>
                <w:szCs w:val="20"/>
              </w:rPr>
              <w:t>48,516,618</w:t>
            </w:r>
          </w:p>
        </w:tc>
      </w:tr>
      <w:tr w:rsidR="00EE3847" w:rsidRPr="00535A53" w14:paraId="2C800F90" w14:textId="77777777" w:rsidTr="001A1CC1">
        <w:trPr>
          <w:trHeight w:val="20"/>
        </w:trPr>
        <w:tc>
          <w:tcPr>
            <w:tcW w:w="7579" w:type="dxa"/>
            <w:vAlign w:val="bottom"/>
          </w:tcPr>
          <w:p w14:paraId="7088724A" w14:textId="77777777" w:rsidR="00EE3847" w:rsidRPr="00535A53" w:rsidRDefault="00EE3847" w:rsidP="004C1530">
            <w:pPr>
              <w:pStyle w:val="a0"/>
              <w:ind w:right="0"/>
              <w:rPr>
                <w:rFonts w:ascii="Arial" w:hAnsi="Arial" w:cs="Arial"/>
                <w:b/>
                <w:bCs/>
                <w:color w:val="auto"/>
                <w:sz w:val="20"/>
                <w:szCs w:val="20"/>
              </w:rPr>
            </w:pPr>
          </w:p>
        </w:tc>
        <w:tc>
          <w:tcPr>
            <w:tcW w:w="1559" w:type="dxa"/>
            <w:tcBorders>
              <w:top w:val="single" w:sz="4" w:space="0" w:color="auto"/>
            </w:tcBorders>
            <w:shd w:val="clear" w:color="auto" w:fill="FAFAFA"/>
            <w:vAlign w:val="bottom"/>
          </w:tcPr>
          <w:p w14:paraId="3D95879B" w14:textId="77777777" w:rsidR="00EE3847" w:rsidRPr="00535A53" w:rsidRDefault="00EE3847" w:rsidP="004C1530">
            <w:pPr>
              <w:tabs>
                <w:tab w:val="left" w:pos="2880"/>
                <w:tab w:val="right" w:pos="5040"/>
                <w:tab w:val="right" w:pos="6390"/>
                <w:tab w:val="right" w:pos="8190"/>
              </w:tabs>
              <w:ind w:right="-72"/>
              <w:jc w:val="right"/>
              <w:rPr>
                <w:rFonts w:ascii="Arial" w:hAnsi="Arial" w:cs="Arial"/>
                <w:b/>
                <w:bCs/>
                <w:sz w:val="20"/>
                <w:szCs w:val="20"/>
              </w:rPr>
            </w:pPr>
          </w:p>
        </w:tc>
      </w:tr>
      <w:tr w:rsidR="00EE3847" w:rsidRPr="00535A53" w14:paraId="13545D2C" w14:textId="77777777" w:rsidTr="001A1CC1">
        <w:trPr>
          <w:trHeight w:val="20"/>
        </w:trPr>
        <w:tc>
          <w:tcPr>
            <w:tcW w:w="7579" w:type="dxa"/>
            <w:vAlign w:val="bottom"/>
          </w:tcPr>
          <w:p w14:paraId="47E1E160" w14:textId="77777777" w:rsidR="00EE3847" w:rsidRPr="00535A53" w:rsidRDefault="00EE3847" w:rsidP="004C1530">
            <w:pPr>
              <w:tabs>
                <w:tab w:val="left" w:pos="612"/>
              </w:tabs>
              <w:rPr>
                <w:rFonts w:ascii="Arial" w:hAnsi="Arial" w:cs="Arial"/>
                <w:sz w:val="20"/>
                <w:szCs w:val="20"/>
              </w:rPr>
            </w:pPr>
            <w:r w:rsidRPr="00535A53">
              <w:rPr>
                <w:rFonts w:ascii="Arial" w:hAnsi="Arial" w:cs="Arial"/>
                <w:sz w:val="20"/>
                <w:szCs w:val="20"/>
              </w:rPr>
              <w:t>Total cash outflow for lease</w:t>
            </w:r>
          </w:p>
        </w:tc>
        <w:tc>
          <w:tcPr>
            <w:tcW w:w="1559" w:type="dxa"/>
            <w:tcBorders>
              <w:bottom w:val="single" w:sz="4" w:space="0" w:color="auto"/>
            </w:tcBorders>
            <w:shd w:val="clear" w:color="auto" w:fill="FAFAFA"/>
            <w:vAlign w:val="bottom"/>
          </w:tcPr>
          <w:p w14:paraId="3F900674" w14:textId="77777777" w:rsidR="00EE3847" w:rsidRPr="005B0FE8" w:rsidRDefault="005B0FE8" w:rsidP="004C1530">
            <w:pPr>
              <w:pStyle w:val="StyleStyleAngsanaNewComplex12ptJustifiedLeft001Righ"/>
              <w:ind w:left="0" w:right="-72"/>
              <w:rPr>
                <w:rFonts w:ascii="Arial" w:hAnsi="Arial" w:cs="Browallia New"/>
                <w:sz w:val="20"/>
                <w:szCs w:val="25"/>
                <w:lang w:val="en-GB"/>
              </w:rPr>
            </w:pPr>
            <w:r>
              <w:rPr>
                <w:rFonts w:ascii="Arial" w:hAnsi="Arial" w:cs="Browallia New"/>
                <w:sz w:val="20"/>
                <w:szCs w:val="25"/>
                <w:lang w:val="en-GB"/>
              </w:rPr>
              <w:t>84,546,585</w:t>
            </w:r>
          </w:p>
        </w:tc>
      </w:tr>
      <w:tr w:rsidR="00EE3847" w:rsidRPr="00535A53" w14:paraId="1386D2D5" w14:textId="77777777" w:rsidTr="001A1CC1">
        <w:trPr>
          <w:trHeight w:val="20"/>
        </w:trPr>
        <w:tc>
          <w:tcPr>
            <w:tcW w:w="7579" w:type="dxa"/>
            <w:vAlign w:val="bottom"/>
          </w:tcPr>
          <w:p w14:paraId="268709F9" w14:textId="77777777" w:rsidR="00EE3847" w:rsidRPr="00535A53" w:rsidRDefault="00EE3847" w:rsidP="004C1530">
            <w:pPr>
              <w:pStyle w:val="a0"/>
              <w:ind w:right="0"/>
              <w:rPr>
                <w:rFonts w:ascii="Arial" w:hAnsi="Arial" w:cs="Arial"/>
                <w:b/>
                <w:bCs/>
                <w:color w:val="auto"/>
                <w:sz w:val="20"/>
                <w:szCs w:val="20"/>
              </w:rPr>
            </w:pPr>
          </w:p>
        </w:tc>
        <w:tc>
          <w:tcPr>
            <w:tcW w:w="1559" w:type="dxa"/>
            <w:tcBorders>
              <w:top w:val="single" w:sz="4" w:space="0" w:color="auto"/>
            </w:tcBorders>
            <w:shd w:val="clear" w:color="auto" w:fill="FAFAFA"/>
            <w:vAlign w:val="bottom"/>
          </w:tcPr>
          <w:p w14:paraId="259656A6" w14:textId="77777777" w:rsidR="00EE3847" w:rsidRPr="00535A53" w:rsidRDefault="00EE3847" w:rsidP="004C1530">
            <w:pPr>
              <w:tabs>
                <w:tab w:val="left" w:pos="2880"/>
                <w:tab w:val="right" w:pos="5040"/>
                <w:tab w:val="right" w:pos="6390"/>
                <w:tab w:val="right" w:pos="8190"/>
              </w:tabs>
              <w:ind w:right="-72"/>
              <w:jc w:val="right"/>
              <w:rPr>
                <w:rFonts w:ascii="Arial" w:hAnsi="Arial" w:cs="Arial"/>
                <w:b/>
                <w:bCs/>
                <w:sz w:val="20"/>
                <w:szCs w:val="20"/>
              </w:rPr>
            </w:pPr>
          </w:p>
        </w:tc>
      </w:tr>
      <w:tr w:rsidR="00EE3847" w:rsidRPr="00535A53" w14:paraId="01B7F759" w14:textId="77777777" w:rsidTr="001A1CC1">
        <w:trPr>
          <w:trHeight w:val="20"/>
        </w:trPr>
        <w:tc>
          <w:tcPr>
            <w:tcW w:w="7579" w:type="dxa"/>
            <w:vAlign w:val="bottom"/>
          </w:tcPr>
          <w:p w14:paraId="3652F585" w14:textId="77777777" w:rsidR="00EE3847" w:rsidRPr="00535A53" w:rsidRDefault="00EE3847" w:rsidP="004C1530">
            <w:pPr>
              <w:tabs>
                <w:tab w:val="left" w:pos="612"/>
              </w:tabs>
              <w:rPr>
                <w:rFonts w:ascii="Arial" w:hAnsi="Arial" w:cs="Arial"/>
                <w:sz w:val="20"/>
                <w:szCs w:val="20"/>
              </w:rPr>
            </w:pPr>
            <w:r w:rsidRPr="00535A53">
              <w:rPr>
                <w:rFonts w:ascii="Arial" w:hAnsi="Arial" w:cs="Arial"/>
                <w:sz w:val="20"/>
                <w:szCs w:val="20"/>
              </w:rPr>
              <w:t>Expense relating to leases of low-value assets</w:t>
            </w:r>
          </w:p>
        </w:tc>
        <w:tc>
          <w:tcPr>
            <w:tcW w:w="1559" w:type="dxa"/>
            <w:tcBorders>
              <w:bottom w:val="single" w:sz="4" w:space="0" w:color="auto"/>
            </w:tcBorders>
            <w:shd w:val="clear" w:color="auto" w:fill="FAFAFA"/>
            <w:vAlign w:val="bottom"/>
          </w:tcPr>
          <w:p w14:paraId="27A1B560" w14:textId="77777777" w:rsidR="00EE3847" w:rsidRPr="00535A53" w:rsidRDefault="00AE627D" w:rsidP="004C1530">
            <w:pPr>
              <w:pStyle w:val="StyleStyleAngsanaNewComplex12ptJustifiedLeft001Righ"/>
              <w:ind w:left="0" w:right="-72"/>
              <w:rPr>
                <w:rFonts w:ascii="Arial" w:hAnsi="Arial" w:cs="Arial"/>
                <w:sz w:val="20"/>
                <w:szCs w:val="20"/>
              </w:rPr>
            </w:pPr>
            <w:r w:rsidRPr="00535A53">
              <w:rPr>
                <w:rFonts w:ascii="Arial" w:hAnsi="Arial" w:cs="Arial"/>
                <w:sz w:val="20"/>
                <w:szCs w:val="20"/>
              </w:rPr>
              <w:t>1,508,756</w:t>
            </w:r>
          </w:p>
        </w:tc>
      </w:tr>
    </w:tbl>
    <w:p w14:paraId="0998D226" w14:textId="77777777" w:rsidR="00B5635B" w:rsidRPr="00535A53" w:rsidRDefault="00B5635B" w:rsidP="004C1530">
      <w:pPr>
        <w:tabs>
          <w:tab w:val="left" w:pos="540"/>
        </w:tabs>
        <w:ind w:left="547" w:hanging="547"/>
        <w:jc w:val="both"/>
        <w:rPr>
          <w:rFonts w:ascii="Arial" w:hAnsi="Arial" w:cs="Arial"/>
          <w:sz w:val="20"/>
          <w:szCs w:val="20"/>
        </w:rPr>
      </w:pPr>
    </w:p>
    <w:p w14:paraId="46C2B3DA" w14:textId="77777777" w:rsidR="00B5635B" w:rsidRPr="00535A53" w:rsidRDefault="00B5635B" w:rsidP="00B5635B">
      <w:pPr>
        <w:tabs>
          <w:tab w:val="left" w:pos="540"/>
        </w:tabs>
        <w:ind w:left="547" w:hanging="547"/>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1909AC06" w14:textId="77777777" w:rsidTr="009C00A8">
        <w:trPr>
          <w:trHeight w:val="389"/>
        </w:trPr>
        <w:tc>
          <w:tcPr>
            <w:tcW w:w="9043" w:type="dxa"/>
            <w:shd w:val="clear" w:color="auto" w:fill="FFA543"/>
            <w:vAlign w:val="center"/>
          </w:tcPr>
          <w:p w14:paraId="367A9DEF"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19</w:t>
            </w:r>
            <w:r w:rsidRPr="00535A53">
              <w:rPr>
                <w:rFonts w:ascii="Arial" w:eastAsia="Arial Unicode MS" w:hAnsi="Arial" w:cs="Arial"/>
                <w:b/>
                <w:bCs/>
                <w:color w:val="FFFFFF"/>
                <w:sz w:val="20"/>
                <w:szCs w:val="20"/>
              </w:rPr>
              <w:tab/>
              <w:t>Intangible assets</w:t>
            </w:r>
          </w:p>
        </w:tc>
      </w:tr>
    </w:tbl>
    <w:p w14:paraId="23191F9F" w14:textId="77777777" w:rsidR="00B5635B" w:rsidRPr="00535A53" w:rsidRDefault="00B5635B" w:rsidP="00B5635B">
      <w:pPr>
        <w:tabs>
          <w:tab w:val="left" w:pos="540"/>
        </w:tabs>
        <w:ind w:right="-29"/>
        <w:rPr>
          <w:rFonts w:ascii="Arial" w:hAnsi="Arial" w:cs="Arial"/>
          <w:sz w:val="20"/>
          <w:szCs w:val="20"/>
        </w:rPr>
      </w:pPr>
    </w:p>
    <w:tbl>
      <w:tblPr>
        <w:tblW w:w="9131" w:type="dxa"/>
        <w:tblInd w:w="18" w:type="dxa"/>
        <w:tblLayout w:type="fixed"/>
        <w:tblLook w:val="0000" w:firstRow="0" w:lastRow="0" w:firstColumn="0" w:lastColumn="0" w:noHBand="0" w:noVBand="0"/>
      </w:tblPr>
      <w:tblGrid>
        <w:gridCol w:w="3226"/>
        <w:gridCol w:w="1265"/>
        <w:gridCol w:w="1045"/>
        <w:gridCol w:w="1165"/>
        <w:gridCol w:w="1165"/>
        <w:gridCol w:w="1265"/>
      </w:tblGrid>
      <w:tr w:rsidR="00B5635B" w:rsidRPr="00535A53" w14:paraId="33D2A2F6" w14:textId="77777777" w:rsidTr="009C00A8">
        <w:trPr>
          <w:trHeight w:val="20"/>
        </w:trPr>
        <w:tc>
          <w:tcPr>
            <w:tcW w:w="3226" w:type="dxa"/>
            <w:vAlign w:val="bottom"/>
          </w:tcPr>
          <w:p w14:paraId="15DEEE81" w14:textId="77777777" w:rsidR="00B5635B" w:rsidRPr="00535A53" w:rsidRDefault="00B5635B" w:rsidP="009C00A8">
            <w:pPr>
              <w:ind w:right="9"/>
              <w:rPr>
                <w:rFonts w:ascii="Arial" w:hAnsi="Arial" w:cs="Arial"/>
                <w:b/>
                <w:bCs/>
                <w:sz w:val="18"/>
                <w:szCs w:val="18"/>
              </w:rPr>
            </w:pPr>
          </w:p>
        </w:tc>
        <w:tc>
          <w:tcPr>
            <w:tcW w:w="1265" w:type="dxa"/>
            <w:tcBorders>
              <w:top w:val="single" w:sz="4" w:space="0" w:color="auto"/>
            </w:tcBorders>
            <w:vAlign w:val="bottom"/>
          </w:tcPr>
          <w:p w14:paraId="2470993E" w14:textId="77777777" w:rsidR="00B5635B" w:rsidRPr="00535A53" w:rsidRDefault="00B5635B" w:rsidP="009C00A8">
            <w:pPr>
              <w:pStyle w:val="a0"/>
              <w:ind w:right="-72"/>
              <w:jc w:val="right"/>
              <w:rPr>
                <w:rFonts w:ascii="Arial" w:hAnsi="Arial" w:cs="Arial"/>
                <w:b/>
                <w:bCs/>
                <w:color w:val="auto"/>
                <w:sz w:val="18"/>
                <w:szCs w:val="18"/>
              </w:rPr>
            </w:pPr>
          </w:p>
        </w:tc>
        <w:tc>
          <w:tcPr>
            <w:tcW w:w="1045" w:type="dxa"/>
            <w:tcBorders>
              <w:top w:val="single" w:sz="4" w:space="0" w:color="auto"/>
            </w:tcBorders>
            <w:vAlign w:val="bottom"/>
          </w:tcPr>
          <w:p w14:paraId="0EB392DA" w14:textId="77777777" w:rsidR="00B5635B" w:rsidRPr="00535A53" w:rsidRDefault="00B5635B" w:rsidP="009C00A8">
            <w:pPr>
              <w:ind w:right="-72"/>
              <w:jc w:val="right"/>
              <w:rPr>
                <w:rFonts w:ascii="Arial" w:hAnsi="Arial" w:cs="Arial"/>
                <w:b/>
                <w:bCs/>
                <w:spacing w:val="-6"/>
                <w:sz w:val="18"/>
                <w:szCs w:val="18"/>
              </w:rPr>
            </w:pPr>
            <w:r w:rsidRPr="00535A53">
              <w:rPr>
                <w:rFonts w:ascii="Arial" w:hAnsi="Arial" w:cs="Arial"/>
                <w:b/>
                <w:bCs/>
                <w:spacing w:val="-6"/>
                <w:sz w:val="18"/>
                <w:szCs w:val="18"/>
              </w:rPr>
              <w:t>Derivatives</w:t>
            </w:r>
          </w:p>
        </w:tc>
        <w:tc>
          <w:tcPr>
            <w:tcW w:w="1165" w:type="dxa"/>
            <w:tcBorders>
              <w:top w:val="single" w:sz="4" w:space="0" w:color="auto"/>
            </w:tcBorders>
            <w:vAlign w:val="bottom"/>
          </w:tcPr>
          <w:p w14:paraId="1A1578EF"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Securities</w:t>
            </w:r>
          </w:p>
        </w:tc>
        <w:tc>
          <w:tcPr>
            <w:tcW w:w="1165" w:type="dxa"/>
            <w:tcBorders>
              <w:top w:val="single" w:sz="4" w:space="0" w:color="auto"/>
            </w:tcBorders>
          </w:tcPr>
          <w:p w14:paraId="44CD2418" w14:textId="77777777" w:rsidR="00B5635B" w:rsidRPr="00535A53" w:rsidRDefault="00B5635B" w:rsidP="009C00A8">
            <w:pPr>
              <w:ind w:right="-72"/>
              <w:jc w:val="right"/>
              <w:rPr>
                <w:rFonts w:ascii="Arial" w:hAnsi="Arial" w:cs="Arial"/>
                <w:b/>
                <w:bCs/>
                <w:sz w:val="18"/>
                <w:szCs w:val="18"/>
              </w:rPr>
            </w:pPr>
          </w:p>
        </w:tc>
        <w:tc>
          <w:tcPr>
            <w:tcW w:w="1265" w:type="dxa"/>
            <w:tcBorders>
              <w:top w:val="single" w:sz="4" w:space="0" w:color="auto"/>
            </w:tcBorders>
            <w:vAlign w:val="bottom"/>
          </w:tcPr>
          <w:p w14:paraId="0CEE7A33" w14:textId="77777777" w:rsidR="00B5635B" w:rsidRPr="00535A53" w:rsidRDefault="00B5635B" w:rsidP="009C00A8">
            <w:pPr>
              <w:ind w:right="-72"/>
              <w:jc w:val="right"/>
              <w:rPr>
                <w:rFonts w:ascii="Arial" w:hAnsi="Arial" w:cs="Arial"/>
                <w:b/>
                <w:bCs/>
                <w:sz w:val="18"/>
                <w:szCs w:val="18"/>
              </w:rPr>
            </w:pPr>
          </w:p>
        </w:tc>
      </w:tr>
      <w:tr w:rsidR="00B5635B" w:rsidRPr="00535A53" w14:paraId="3D05901F" w14:textId="77777777" w:rsidTr="009C00A8">
        <w:trPr>
          <w:trHeight w:val="20"/>
        </w:trPr>
        <w:tc>
          <w:tcPr>
            <w:tcW w:w="3226" w:type="dxa"/>
            <w:vAlign w:val="bottom"/>
          </w:tcPr>
          <w:p w14:paraId="32C28631" w14:textId="77777777" w:rsidR="00B5635B" w:rsidRPr="00535A53" w:rsidRDefault="00B5635B" w:rsidP="009C00A8">
            <w:pPr>
              <w:ind w:right="9"/>
              <w:rPr>
                <w:rFonts w:ascii="Arial" w:hAnsi="Arial" w:cs="Arial"/>
                <w:b/>
                <w:bCs/>
                <w:sz w:val="18"/>
                <w:szCs w:val="18"/>
              </w:rPr>
            </w:pPr>
          </w:p>
        </w:tc>
        <w:tc>
          <w:tcPr>
            <w:tcW w:w="1265" w:type="dxa"/>
            <w:vAlign w:val="bottom"/>
          </w:tcPr>
          <w:p w14:paraId="6BA2E2EF"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Computer</w:t>
            </w:r>
          </w:p>
        </w:tc>
        <w:tc>
          <w:tcPr>
            <w:tcW w:w="1045" w:type="dxa"/>
            <w:vAlign w:val="bottom"/>
          </w:tcPr>
          <w:p w14:paraId="62E8E28F"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 xml:space="preserve">business </w:t>
            </w:r>
          </w:p>
        </w:tc>
        <w:tc>
          <w:tcPr>
            <w:tcW w:w="1165" w:type="dxa"/>
            <w:vAlign w:val="bottom"/>
          </w:tcPr>
          <w:p w14:paraId="1B486BFB"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 xml:space="preserve">business </w:t>
            </w:r>
          </w:p>
        </w:tc>
        <w:tc>
          <w:tcPr>
            <w:tcW w:w="1165" w:type="dxa"/>
          </w:tcPr>
          <w:p w14:paraId="44634277" w14:textId="77777777" w:rsidR="00B5635B" w:rsidRPr="00535A53" w:rsidRDefault="00B5635B" w:rsidP="009C00A8">
            <w:pPr>
              <w:ind w:right="-72"/>
              <w:jc w:val="right"/>
              <w:rPr>
                <w:rFonts w:ascii="Arial" w:hAnsi="Arial" w:cs="Arial"/>
                <w:b/>
                <w:bCs/>
                <w:sz w:val="18"/>
                <w:szCs w:val="18"/>
              </w:rPr>
            </w:pPr>
            <w:r w:rsidRPr="00535A53">
              <w:rPr>
                <w:rFonts w:ascii="Arial" w:hAnsi="Arial" w:cs="Arial"/>
                <w:b/>
                <w:bCs/>
                <w:sz w:val="18"/>
                <w:szCs w:val="18"/>
              </w:rPr>
              <w:t>Work</w:t>
            </w:r>
          </w:p>
        </w:tc>
        <w:tc>
          <w:tcPr>
            <w:tcW w:w="1265" w:type="dxa"/>
            <w:vAlign w:val="bottom"/>
          </w:tcPr>
          <w:p w14:paraId="2EF9B79B" w14:textId="77777777" w:rsidR="00B5635B" w:rsidRPr="00535A53" w:rsidRDefault="00B5635B" w:rsidP="009C00A8">
            <w:pPr>
              <w:ind w:right="-72"/>
              <w:jc w:val="right"/>
              <w:rPr>
                <w:rFonts w:ascii="Arial" w:hAnsi="Arial" w:cs="Arial"/>
                <w:b/>
                <w:bCs/>
                <w:sz w:val="18"/>
                <w:szCs w:val="18"/>
              </w:rPr>
            </w:pPr>
          </w:p>
        </w:tc>
      </w:tr>
      <w:tr w:rsidR="00B5635B" w:rsidRPr="00535A53" w14:paraId="0EA9BDBB" w14:textId="77777777" w:rsidTr="009C00A8">
        <w:trPr>
          <w:trHeight w:val="20"/>
        </w:trPr>
        <w:tc>
          <w:tcPr>
            <w:tcW w:w="3226" w:type="dxa"/>
            <w:vAlign w:val="bottom"/>
          </w:tcPr>
          <w:p w14:paraId="1976D4CC" w14:textId="77777777" w:rsidR="00B5635B" w:rsidRPr="00535A53" w:rsidRDefault="00B5635B" w:rsidP="009C00A8">
            <w:pPr>
              <w:ind w:right="9"/>
              <w:rPr>
                <w:rFonts w:ascii="Arial" w:hAnsi="Arial" w:cs="Arial"/>
                <w:b/>
                <w:bCs/>
                <w:sz w:val="18"/>
                <w:szCs w:val="18"/>
              </w:rPr>
            </w:pPr>
          </w:p>
        </w:tc>
        <w:tc>
          <w:tcPr>
            <w:tcW w:w="1265" w:type="dxa"/>
            <w:vAlign w:val="bottom"/>
          </w:tcPr>
          <w:p w14:paraId="7ECE6049"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software</w:t>
            </w:r>
          </w:p>
        </w:tc>
        <w:tc>
          <w:tcPr>
            <w:tcW w:w="1045" w:type="dxa"/>
            <w:vAlign w:val="bottom"/>
          </w:tcPr>
          <w:p w14:paraId="4E50C9FA"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license</w:t>
            </w:r>
          </w:p>
        </w:tc>
        <w:tc>
          <w:tcPr>
            <w:tcW w:w="1165" w:type="dxa"/>
            <w:vAlign w:val="bottom"/>
          </w:tcPr>
          <w:p w14:paraId="0C616699"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license</w:t>
            </w:r>
          </w:p>
        </w:tc>
        <w:tc>
          <w:tcPr>
            <w:tcW w:w="1165" w:type="dxa"/>
          </w:tcPr>
          <w:p w14:paraId="0FA9A8D8"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in process</w:t>
            </w:r>
          </w:p>
        </w:tc>
        <w:tc>
          <w:tcPr>
            <w:tcW w:w="1265" w:type="dxa"/>
            <w:vAlign w:val="bottom"/>
          </w:tcPr>
          <w:p w14:paraId="7ABF0EDA"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Total</w:t>
            </w:r>
          </w:p>
        </w:tc>
      </w:tr>
      <w:tr w:rsidR="00B5635B" w:rsidRPr="00535A53" w14:paraId="11B4EBDA" w14:textId="77777777" w:rsidTr="009C00A8">
        <w:trPr>
          <w:trHeight w:val="20"/>
        </w:trPr>
        <w:tc>
          <w:tcPr>
            <w:tcW w:w="3226" w:type="dxa"/>
            <w:vAlign w:val="bottom"/>
          </w:tcPr>
          <w:p w14:paraId="20E05E37" w14:textId="77777777" w:rsidR="00B5635B" w:rsidRPr="00535A53" w:rsidRDefault="00B5635B" w:rsidP="009C00A8">
            <w:pPr>
              <w:ind w:right="9"/>
              <w:rPr>
                <w:rFonts w:ascii="Arial" w:hAnsi="Arial" w:cs="Arial"/>
                <w:b/>
                <w:bCs/>
                <w:sz w:val="18"/>
                <w:szCs w:val="18"/>
              </w:rPr>
            </w:pPr>
          </w:p>
        </w:tc>
        <w:tc>
          <w:tcPr>
            <w:tcW w:w="1265" w:type="dxa"/>
            <w:tcBorders>
              <w:bottom w:val="single" w:sz="4" w:space="0" w:color="auto"/>
            </w:tcBorders>
            <w:vAlign w:val="bottom"/>
          </w:tcPr>
          <w:p w14:paraId="5A8B2F0F"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1045" w:type="dxa"/>
            <w:tcBorders>
              <w:bottom w:val="single" w:sz="4" w:space="0" w:color="auto"/>
            </w:tcBorders>
            <w:vAlign w:val="bottom"/>
          </w:tcPr>
          <w:p w14:paraId="28992C71"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1165" w:type="dxa"/>
            <w:tcBorders>
              <w:bottom w:val="single" w:sz="4" w:space="0" w:color="auto"/>
            </w:tcBorders>
            <w:vAlign w:val="bottom"/>
          </w:tcPr>
          <w:p w14:paraId="174AA44C"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1165" w:type="dxa"/>
            <w:tcBorders>
              <w:bottom w:val="single" w:sz="4" w:space="0" w:color="auto"/>
            </w:tcBorders>
          </w:tcPr>
          <w:p w14:paraId="258DC8C2"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1265" w:type="dxa"/>
            <w:tcBorders>
              <w:bottom w:val="single" w:sz="4" w:space="0" w:color="auto"/>
            </w:tcBorders>
            <w:vAlign w:val="bottom"/>
          </w:tcPr>
          <w:p w14:paraId="4B5B8973"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r>
      <w:tr w:rsidR="00B5635B" w:rsidRPr="00535A53" w14:paraId="2A523AAF" w14:textId="77777777" w:rsidTr="009C00A8">
        <w:trPr>
          <w:trHeight w:val="20"/>
        </w:trPr>
        <w:tc>
          <w:tcPr>
            <w:tcW w:w="3226" w:type="dxa"/>
            <w:vAlign w:val="bottom"/>
          </w:tcPr>
          <w:p w14:paraId="64C8D353" w14:textId="77777777" w:rsidR="00B5635B" w:rsidRPr="00535A53" w:rsidRDefault="00B5635B" w:rsidP="009C00A8">
            <w:pPr>
              <w:pStyle w:val="a0"/>
              <w:ind w:right="0"/>
              <w:rPr>
                <w:rFonts w:ascii="Arial" w:hAnsi="Arial" w:cs="Arial"/>
                <w:b/>
                <w:bCs/>
                <w:color w:val="auto"/>
                <w:spacing w:val="-4"/>
                <w:sz w:val="18"/>
                <w:szCs w:val="18"/>
              </w:rPr>
            </w:pPr>
          </w:p>
        </w:tc>
        <w:tc>
          <w:tcPr>
            <w:tcW w:w="1265" w:type="dxa"/>
            <w:tcBorders>
              <w:top w:val="single" w:sz="4" w:space="0" w:color="auto"/>
            </w:tcBorders>
            <w:vAlign w:val="bottom"/>
          </w:tcPr>
          <w:p w14:paraId="075FFBC9" w14:textId="77777777" w:rsidR="00B5635B" w:rsidRPr="00535A53" w:rsidRDefault="00B5635B" w:rsidP="009C00A8">
            <w:pPr>
              <w:ind w:right="-72"/>
              <w:jc w:val="right"/>
              <w:rPr>
                <w:rFonts w:ascii="Arial" w:hAnsi="Arial" w:cs="Arial"/>
                <w:b/>
                <w:bCs/>
                <w:sz w:val="18"/>
                <w:szCs w:val="18"/>
              </w:rPr>
            </w:pPr>
          </w:p>
        </w:tc>
        <w:tc>
          <w:tcPr>
            <w:tcW w:w="1045" w:type="dxa"/>
            <w:tcBorders>
              <w:top w:val="single" w:sz="4" w:space="0" w:color="auto"/>
            </w:tcBorders>
            <w:vAlign w:val="bottom"/>
          </w:tcPr>
          <w:p w14:paraId="084AFF53" w14:textId="77777777" w:rsidR="00B5635B" w:rsidRPr="00535A53" w:rsidRDefault="00B5635B" w:rsidP="009C00A8">
            <w:pPr>
              <w:ind w:right="-72"/>
              <w:jc w:val="right"/>
              <w:rPr>
                <w:rFonts w:ascii="Arial" w:hAnsi="Arial" w:cs="Arial"/>
                <w:b/>
                <w:bCs/>
                <w:sz w:val="18"/>
                <w:szCs w:val="18"/>
              </w:rPr>
            </w:pPr>
          </w:p>
        </w:tc>
        <w:tc>
          <w:tcPr>
            <w:tcW w:w="1165" w:type="dxa"/>
            <w:tcBorders>
              <w:top w:val="single" w:sz="4" w:space="0" w:color="auto"/>
            </w:tcBorders>
            <w:vAlign w:val="bottom"/>
          </w:tcPr>
          <w:p w14:paraId="4031DA8F" w14:textId="77777777" w:rsidR="00B5635B" w:rsidRPr="00535A53" w:rsidRDefault="00B5635B" w:rsidP="009C00A8">
            <w:pPr>
              <w:ind w:right="-72"/>
              <w:jc w:val="right"/>
              <w:rPr>
                <w:rFonts w:ascii="Arial" w:hAnsi="Arial" w:cs="Arial"/>
                <w:b/>
                <w:bCs/>
                <w:sz w:val="18"/>
                <w:szCs w:val="18"/>
              </w:rPr>
            </w:pPr>
          </w:p>
        </w:tc>
        <w:tc>
          <w:tcPr>
            <w:tcW w:w="1165" w:type="dxa"/>
            <w:tcBorders>
              <w:top w:val="single" w:sz="4" w:space="0" w:color="auto"/>
            </w:tcBorders>
          </w:tcPr>
          <w:p w14:paraId="539A7DC2" w14:textId="77777777" w:rsidR="00B5635B" w:rsidRPr="00535A53" w:rsidRDefault="00B5635B" w:rsidP="009C00A8">
            <w:pPr>
              <w:ind w:right="-72"/>
              <w:jc w:val="right"/>
              <w:rPr>
                <w:rFonts w:ascii="Arial" w:hAnsi="Arial" w:cs="Arial"/>
                <w:b/>
                <w:bCs/>
                <w:sz w:val="18"/>
                <w:szCs w:val="18"/>
              </w:rPr>
            </w:pPr>
          </w:p>
        </w:tc>
        <w:tc>
          <w:tcPr>
            <w:tcW w:w="1265" w:type="dxa"/>
            <w:tcBorders>
              <w:top w:val="single" w:sz="4" w:space="0" w:color="auto"/>
            </w:tcBorders>
            <w:vAlign w:val="bottom"/>
          </w:tcPr>
          <w:p w14:paraId="68D76533" w14:textId="77777777" w:rsidR="00B5635B" w:rsidRPr="00535A53" w:rsidRDefault="00B5635B" w:rsidP="009C00A8">
            <w:pPr>
              <w:ind w:right="-72"/>
              <w:jc w:val="right"/>
              <w:rPr>
                <w:rFonts w:ascii="Arial" w:hAnsi="Arial" w:cs="Arial"/>
                <w:b/>
                <w:bCs/>
                <w:sz w:val="18"/>
                <w:szCs w:val="18"/>
              </w:rPr>
            </w:pPr>
          </w:p>
        </w:tc>
      </w:tr>
      <w:tr w:rsidR="00B5635B" w:rsidRPr="00535A53" w14:paraId="35D761B6" w14:textId="77777777" w:rsidTr="009C00A8">
        <w:trPr>
          <w:trHeight w:val="20"/>
        </w:trPr>
        <w:tc>
          <w:tcPr>
            <w:tcW w:w="3226" w:type="dxa"/>
            <w:vAlign w:val="bottom"/>
          </w:tcPr>
          <w:p w14:paraId="2FA2074B" w14:textId="77777777" w:rsidR="00B5635B" w:rsidRPr="00535A53" w:rsidRDefault="00B5635B" w:rsidP="009C00A8">
            <w:pPr>
              <w:pStyle w:val="a0"/>
              <w:ind w:right="0"/>
              <w:rPr>
                <w:rFonts w:ascii="Arial" w:hAnsi="Arial" w:cs="Arial"/>
                <w:b/>
                <w:bCs/>
                <w:color w:val="auto"/>
                <w:spacing w:val="-4"/>
                <w:sz w:val="18"/>
                <w:szCs w:val="18"/>
              </w:rPr>
            </w:pPr>
            <w:r w:rsidRPr="00535A53">
              <w:rPr>
                <w:rFonts w:ascii="Arial" w:hAnsi="Arial" w:cs="Arial"/>
                <w:b/>
                <w:bCs/>
                <w:color w:val="auto"/>
                <w:spacing w:val="-4"/>
                <w:sz w:val="18"/>
                <w:szCs w:val="18"/>
              </w:rPr>
              <w:t xml:space="preserve">As at </w:t>
            </w:r>
            <w:r w:rsidRPr="00535A53">
              <w:rPr>
                <w:rFonts w:ascii="Arial" w:hAnsi="Arial" w:cs="Arial"/>
                <w:b/>
                <w:bCs/>
                <w:color w:val="auto"/>
                <w:spacing w:val="-4"/>
                <w:sz w:val="18"/>
                <w:szCs w:val="18"/>
                <w:lang w:val="en-GB"/>
              </w:rPr>
              <w:t>1</w:t>
            </w:r>
            <w:r w:rsidRPr="00535A53">
              <w:rPr>
                <w:rFonts w:ascii="Arial" w:hAnsi="Arial" w:cs="Arial"/>
                <w:b/>
                <w:bCs/>
                <w:color w:val="auto"/>
                <w:spacing w:val="-4"/>
                <w:sz w:val="18"/>
                <w:szCs w:val="18"/>
              </w:rPr>
              <w:t xml:space="preserve"> January </w:t>
            </w:r>
            <w:r w:rsidRPr="00535A53">
              <w:rPr>
                <w:rFonts w:ascii="Arial" w:hAnsi="Arial" w:cs="Arial"/>
                <w:b/>
                <w:bCs/>
                <w:color w:val="auto"/>
                <w:spacing w:val="-4"/>
                <w:sz w:val="18"/>
                <w:szCs w:val="18"/>
                <w:lang w:val="en-GB"/>
              </w:rPr>
              <w:t>2019</w:t>
            </w:r>
          </w:p>
        </w:tc>
        <w:tc>
          <w:tcPr>
            <w:tcW w:w="1265" w:type="dxa"/>
            <w:vAlign w:val="bottom"/>
          </w:tcPr>
          <w:p w14:paraId="75FE992A" w14:textId="77777777" w:rsidR="00B5635B" w:rsidRPr="00535A53" w:rsidRDefault="00B5635B" w:rsidP="009C00A8">
            <w:pPr>
              <w:ind w:right="-72"/>
              <w:jc w:val="right"/>
              <w:rPr>
                <w:rFonts w:ascii="Arial" w:hAnsi="Arial" w:cs="Arial"/>
                <w:sz w:val="18"/>
                <w:szCs w:val="18"/>
              </w:rPr>
            </w:pPr>
          </w:p>
        </w:tc>
        <w:tc>
          <w:tcPr>
            <w:tcW w:w="1045" w:type="dxa"/>
            <w:vAlign w:val="bottom"/>
          </w:tcPr>
          <w:p w14:paraId="4346E70E" w14:textId="77777777" w:rsidR="00B5635B" w:rsidRPr="00535A53" w:rsidRDefault="00B5635B" w:rsidP="009C00A8">
            <w:pPr>
              <w:ind w:right="-72"/>
              <w:jc w:val="right"/>
              <w:rPr>
                <w:rFonts w:ascii="Arial" w:hAnsi="Arial" w:cs="Arial"/>
                <w:sz w:val="18"/>
                <w:szCs w:val="18"/>
              </w:rPr>
            </w:pPr>
          </w:p>
        </w:tc>
        <w:tc>
          <w:tcPr>
            <w:tcW w:w="1165" w:type="dxa"/>
            <w:vAlign w:val="bottom"/>
          </w:tcPr>
          <w:p w14:paraId="121AD53D" w14:textId="77777777" w:rsidR="00B5635B" w:rsidRPr="00535A53" w:rsidRDefault="00B5635B" w:rsidP="009C00A8">
            <w:pPr>
              <w:ind w:right="-72"/>
              <w:jc w:val="right"/>
              <w:rPr>
                <w:rFonts w:ascii="Arial" w:hAnsi="Arial" w:cs="Arial"/>
                <w:sz w:val="18"/>
                <w:szCs w:val="18"/>
              </w:rPr>
            </w:pPr>
          </w:p>
        </w:tc>
        <w:tc>
          <w:tcPr>
            <w:tcW w:w="1165" w:type="dxa"/>
          </w:tcPr>
          <w:p w14:paraId="2A732DC6" w14:textId="77777777" w:rsidR="00B5635B" w:rsidRPr="00535A53" w:rsidRDefault="00B5635B" w:rsidP="009C00A8">
            <w:pPr>
              <w:ind w:right="-72"/>
              <w:jc w:val="right"/>
              <w:rPr>
                <w:rFonts w:ascii="Arial" w:hAnsi="Arial" w:cs="Arial"/>
                <w:sz w:val="18"/>
                <w:szCs w:val="18"/>
              </w:rPr>
            </w:pPr>
          </w:p>
        </w:tc>
        <w:tc>
          <w:tcPr>
            <w:tcW w:w="1265" w:type="dxa"/>
            <w:vAlign w:val="bottom"/>
          </w:tcPr>
          <w:p w14:paraId="1FAFC9A4" w14:textId="77777777" w:rsidR="00B5635B" w:rsidRPr="00535A53" w:rsidRDefault="00B5635B" w:rsidP="009C00A8">
            <w:pPr>
              <w:ind w:right="-72"/>
              <w:jc w:val="right"/>
              <w:rPr>
                <w:rFonts w:ascii="Arial" w:hAnsi="Arial" w:cs="Arial"/>
                <w:sz w:val="18"/>
                <w:szCs w:val="18"/>
              </w:rPr>
            </w:pPr>
          </w:p>
        </w:tc>
      </w:tr>
      <w:tr w:rsidR="00B5635B" w:rsidRPr="00535A53" w14:paraId="36C3F355" w14:textId="77777777" w:rsidTr="009C00A8">
        <w:trPr>
          <w:trHeight w:val="20"/>
        </w:trPr>
        <w:tc>
          <w:tcPr>
            <w:tcW w:w="3226" w:type="dxa"/>
            <w:vAlign w:val="bottom"/>
          </w:tcPr>
          <w:p w14:paraId="22CC4162" w14:textId="77777777" w:rsidR="00B5635B" w:rsidRPr="00535A53" w:rsidRDefault="00B5635B" w:rsidP="009C00A8">
            <w:pPr>
              <w:pStyle w:val="a0"/>
              <w:tabs>
                <w:tab w:val="left" w:pos="855"/>
              </w:tabs>
              <w:ind w:right="-108"/>
              <w:rPr>
                <w:rFonts w:ascii="Arial" w:hAnsi="Arial" w:cs="Arial"/>
                <w:color w:val="auto"/>
                <w:sz w:val="18"/>
                <w:szCs w:val="18"/>
              </w:rPr>
            </w:pPr>
            <w:r w:rsidRPr="00535A53">
              <w:rPr>
                <w:rFonts w:ascii="Arial" w:hAnsi="Arial" w:cs="Arial"/>
                <w:color w:val="auto"/>
                <w:sz w:val="18"/>
                <w:szCs w:val="18"/>
              </w:rPr>
              <w:t>Cost</w:t>
            </w:r>
          </w:p>
        </w:tc>
        <w:tc>
          <w:tcPr>
            <w:tcW w:w="1265" w:type="dxa"/>
            <w:vAlign w:val="bottom"/>
          </w:tcPr>
          <w:p w14:paraId="10F52445"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122,787,808</w:t>
            </w:r>
          </w:p>
        </w:tc>
        <w:tc>
          <w:tcPr>
            <w:tcW w:w="1045" w:type="dxa"/>
            <w:vAlign w:val="bottom"/>
          </w:tcPr>
          <w:p w14:paraId="277D327A"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3,856,349</w:t>
            </w:r>
          </w:p>
        </w:tc>
        <w:tc>
          <w:tcPr>
            <w:tcW w:w="1165" w:type="dxa"/>
            <w:vAlign w:val="bottom"/>
          </w:tcPr>
          <w:p w14:paraId="090629C5"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1,599,750</w:t>
            </w:r>
          </w:p>
        </w:tc>
        <w:tc>
          <w:tcPr>
            <w:tcW w:w="1165" w:type="dxa"/>
            <w:vAlign w:val="bottom"/>
          </w:tcPr>
          <w:p w14:paraId="4C7D2DED"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1,893,534</w:t>
            </w:r>
          </w:p>
        </w:tc>
        <w:tc>
          <w:tcPr>
            <w:tcW w:w="1265" w:type="dxa"/>
            <w:vAlign w:val="bottom"/>
          </w:tcPr>
          <w:p w14:paraId="7957C23F"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130,137,441</w:t>
            </w:r>
          </w:p>
        </w:tc>
      </w:tr>
      <w:tr w:rsidR="00B5635B" w:rsidRPr="00535A53" w14:paraId="43DF9CFD" w14:textId="77777777" w:rsidTr="009C00A8">
        <w:trPr>
          <w:trHeight w:val="20"/>
        </w:trPr>
        <w:tc>
          <w:tcPr>
            <w:tcW w:w="3226" w:type="dxa"/>
            <w:vAlign w:val="bottom"/>
          </w:tcPr>
          <w:p w14:paraId="165AD4E1" w14:textId="77777777" w:rsidR="00B5635B" w:rsidRPr="00535A53" w:rsidRDefault="00B5635B" w:rsidP="009C00A8">
            <w:pPr>
              <w:pStyle w:val="a0"/>
              <w:tabs>
                <w:tab w:val="left" w:pos="855"/>
              </w:tabs>
              <w:ind w:right="-108"/>
              <w:rPr>
                <w:rFonts w:ascii="Arial" w:hAnsi="Arial" w:cs="Arial"/>
                <w:color w:val="auto"/>
                <w:sz w:val="18"/>
                <w:szCs w:val="18"/>
              </w:rPr>
            </w:pPr>
            <w:r w:rsidRPr="00535A53">
              <w:rPr>
                <w:rFonts w:ascii="Arial" w:hAnsi="Arial" w:cs="Arial"/>
                <w:color w:val="auto"/>
                <w:sz w:val="18"/>
                <w:szCs w:val="18"/>
                <w:u w:val="single"/>
              </w:rPr>
              <w:t>Less</w:t>
            </w:r>
            <w:r w:rsidRPr="00535A53">
              <w:rPr>
                <w:rFonts w:ascii="Arial" w:hAnsi="Arial" w:cs="Arial"/>
                <w:color w:val="auto"/>
                <w:sz w:val="18"/>
                <w:szCs w:val="18"/>
              </w:rPr>
              <w:t xml:space="preserve">  Accumulated amortisation</w:t>
            </w:r>
          </w:p>
        </w:tc>
        <w:tc>
          <w:tcPr>
            <w:tcW w:w="1265" w:type="dxa"/>
            <w:tcBorders>
              <w:bottom w:val="single" w:sz="4" w:space="0" w:color="auto"/>
            </w:tcBorders>
            <w:vAlign w:val="bottom"/>
          </w:tcPr>
          <w:p w14:paraId="35A57CC7"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(58,280,292)</w:t>
            </w:r>
          </w:p>
        </w:tc>
        <w:tc>
          <w:tcPr>
            <w:tcW w:w="1045" w:type="dxa"/>
            <w:tcBorders>
              <w:bottom w:val="single" w:sz="4" w:space="0" w:color="auto"/>
            </w:tcBorders>
            <w:vAlign w:val="bottom"/>
          </w:tcPr>
          <w:p w14:paraId="28B0AB3F"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c>
          <w:tcPr>
            <w:tcW w:w="1165" w:type="dxa"/>
            <w:tcBorders>
              <w:bottom w:val="single" w:sz="4" w:space="0" w:color="auto"/>
            </w:tcBorders>
            <w:vAlign w:val="bottom"/>
          </w:tcPr>
          <w:p w14:paraId="1CA65845"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w:t>
            </w:r>
          </w:p>
        </w:tc>
        <w:tc>
          <w:tcPr>
            <w:tcW w:w="1165" w:type="dxa"/>
            <w:tcBorders>
              <w:bottom w:val="single" w:sz="4" w:space="0" w:color="auto"/>
            </w:tcBorders>
            <w:vAlign w:val="bottom"/>
          </w:tcPr>
          <w:p w14:paraId="34951460"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c>
          <w:tcPr>
            <w:tcW w:w="1265" w:type="dxa"/>
            <w:tcBorders>
              <w:bottom w:val="single" w:sz="4" w:space="0" w:color="auto"/>
            </w:tcBorders>
            <w:vAlign w:val="bottom"/>
          </w:tcPr>
          <w:p w14:paraId="563B8163"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(58,280,292)</w:t>
            </w:r>
          </w:p>
        </w:tc>
      </w:tr>
      <w:tr w:rsidR="00B5635B" w:rsidRPr="00535A53" w14:paraId="28950B11" w14:textId="77777777" w:rsidTr="009C00A8">
        <w:trPr>
          <w:trHeight w:val="20"/>
        </w:trPr>
        <w:tc>
          <w:tcPr>
            <w:tcW w:w="3226" w:type="dxa"/>
            <w:vAlign w:val="bottom"/>
          </w:tcPr>
          <w:p w14:paraId="74967092" w14:textId="77777777" w:rsidR="00B5635B" w:rsidRPr="00535A53" w:rsidRDefault="00B5635B" w:rsidP="009C00A8">
            <w:pPr>
              <w:pStyle w:val="BodyTextIndent"/>
              <w:tabs>
                <w:tab w:val="left" w:pos="855"/>
              </w:tabs>
              <w:ind w:right="-108" w:firstLine="0"/>
              <w:jc w:val="left"/>
              <w:rPr>
                <w:rFonts w:ascii="Arial" w:hAnsi="Arial" w:cs="Arial"/>
                <w:sz w:val="18"/>
                <w:szCs w:val="18"/>
              </w:rPr>
            </w:pPr>
          </w:p>
        </w:tc>
        <w:tc>
          <w:tcPr>
            <w:tcW w:w="1265" w:type="dxa"/>
            <w:tcBorders>
              <w:top w:val="single" w:sz="4" w:space="0" w:color="auto"/>
            </w:tcBorders>
            <w:vAlign w:val="bottom"/>
          </w:tcPr>
          <w:p w14:paraId="4A698900" w14:textId="77777777" w:rsidR="00B5635B" w:rsidRPr="00535A53" w:rsidRDefault="00B5635B" w:rsidP="009C00A8">
            <w:pPr>
              <w:pStyle w:val="a0"/>
              <w:ind w:right="-72"/>
              <w:jc w:val="right"/>
              <w:rPr>
                <w:rFonts w:ascii="Arial" w:hAnsi="Arial" w:cs="Arial"/>
                <w:b/>
                <w:bCs/>
                <w:color w:val="auto"/>
                <w:spacing w:val="-4"/>
                <w:sz w:val="18"/>
                <w:szCs w:val="18"/>
              </w:rPr>
            </w:pPr>
          </w:p>
        </w:tc>
        <w:tc>
          <w:tcPr>
            <w:tcW w:w="1045" w:type="dxa"/>
            <w:tcBorders>
              <w:top w:val="single" w:sz="4" w:space="0" w:color="auto"/>
            </w:tcBorders>
            <w:vAlign w:val="bottom"/>
          </w:tcPr>
          <w:p w14:paraId="4DB9977F" w14:textId="77777777" w:rsidR="00B5635B" w:rsidRPr="00535A53" w:rsidRDefault="00B5635B" w:rsidP="009C00A8">
            <w:pPr>
              <w:pStyle w:val="a0"/>
              <w:ind w:right="-72"/>
              <w:jc w:val="right"/>
              <w:rPr>
                <w:rFonts w:ascii="Arial" w:hAnsi="Arial" w:cs="Arial"/>
                <w:b/>
                <w:bCs/>
                <w:color w:val="auto"/>
                <w:spacing w:val="-4"/>
                <w:sz w:val="18"/>
                <w:szCs w:val="18"/>
              </w:rPr>
            </w:pPr>
          </w:p>
        </w:tc>
        <w:tc>
          <w:tcPr>
            <w:tcW w:w="1165" w:type="dxa"/>
            <w:tcBorders>
              <w:top w:val="single" w:sz="4" w:space="0" w:color="auto"/>
            </w:tcBorders>
            <w:vAlign w:val="bottom"/>
          </w:tcPr>
          <w:p w14:paraId="63F5BC73" w14:textId="77777777" w:rsidR="00B5635B" w:rsidRPr="00535A53" w:rsidRDefault="00B5635B" w:rsidP="009C00A8">
            <w:pPr>
              <w:pStyle w:val="a0"/>
              <w:ind w:right="-72"/>
              <w:jc w:val="right"/>
              <w:rPr>
                <w:rFonts w:ascii="Arial" w:hAnsi="Arial" w:cs="Arial"/>
                <w:b/>
                <w:bCs/>
                <w:color w:val="auto"/>
                <w:spacing w:val="-4"/>
                <w:sz w:val="18"/>
                <w:szCs w:val="18"/>
              </w:rPr>
            </w:pPr>
          </w:p>
        </w:tc>
        <w:tc>
          <w:tcPr>
            <w:tcW w:w="1165" w:type="dxa"/>
            <w:tcBorders>
              <w:top w:val="single" w:sz="4" w:space="0" w:color="auto"/>
            </w:tcBorders>
          </w:tcPr>
          <w:p w14:paraId="654B7565" w14:textId="77777777" w:rsidR="00B5635B" w:rsidRPr="00535A53" w:rsidRDefault="00B5635B" w:rsidP="009C00A8">
            <w:pPr>
              <w:pStyle w:val="a0"/>
              <w:ind w:right="-72"/>
              <w:jc w:val="right"/>
              <w:rPr>
                <w:rFonts w:ascii="Arial" w:hAnsi="Arial" w:cs="Arial"/>
                <w:b/>
                <w:bCs/>
                <w:color w:val="auto"/>
                <w:spacing w:val="-4"/>
                <w:sz w:val="18"/>
                <w:szCs w:val="18"/>
              </w:rPr>
            </w:pPr>
          </w:p>
        </w:tc>
        <w:tc>
          <w:tcPr>
            <w:tcW w:w="1265" w:type="dxa"/>
            <w:tcBorders>
              <w:top w:val="single" w:sz="4" w:space="0" w:color="auto"/>
            </w:tcBorders>
            <w:vAlign w:val="bottom"/>
          </w:tcPr>
          <w:p w14:paraId="1AE399EE" w14:textId="77777777" w:rsidR="00B5635B" w:rsidRPr="00535A53" w:rsidRDefault="00B5635B" w:rsidP="009C00A8">
            <w:pPr>
              <w:pStyle w:val="a0"/>
              <w:ind w:right="-72"/>
              <w:jc w:val="right"/>
              <w:rPr>
                <w:rFonts w:ascii="Arial" w:hAnsi="Arial" w:cs="Arial"/>
                <w:b/>
                <w:bCs/>
                <w:color w:val="auto"/>
                <w:spacing w:val="-4"/>
                <w:sz w:val="18"/>
                <w:szCs w:val="18"/>
              </w:rPr>
            </w:pPr>
          </w:p>
        </w:tc>
      </w:tr>
      <w:tr w:rsidR="00B5635B" w:rsidRPr="00535A53" w14:paraId="7D7883B3" w14:textId="77777777" w:rsidTr="009C00A8">
        <w:trPr>
          <w:trHeight w:val="20"/>
        </w:trPr>
        <w:tc>
          <w:tcPr>
            <w:tcW w:w="3226" w:type="dxa"/>
            <w:vAlign w:val="bottom"/>
          </w:tcPr>
          <w:p w14:paraId="78D64937" w14:textId="77777777" w:rsidR="00B5635B" w:rsidRPr="00535A53" w:rsidRDefault="00B5635B" w:rsidP="009C00A8">
            <w:pPr>
              <w:pStyle w:val="BodyTextIndent"/>
              <w:tabs>
                <w:tab w:val="left" w:pos="855"/>
              </w:tabs>
              <w:ind w:right="-108" w:firstLine="0"/>
              <w:jc w:val="left"/>
              <w:rPr>
                <w:rFonts w:ascii="Arial" w:hAnsi="Arial" w:cs="Arial"/>
                <w:sz w:val="18"/>
                <w:szCs w:val="18"/>
              </w:rPr>
            </w:pPr>
            <w:r w:rsidRPr="00535A53">
              <w:rPr>
                <w:rFonts w:ascii="Arial" w:hAnsi="Arial" w:cs="Arial"/>
                <w:sz w:val="18"/>
                <w:szCs w:val="18"/>
              </w:rPr>
              <w:t>Net book amount</w:t>
            </w:r>
          </w:p>
        </w:tc>
        <w:tc>
          <w:tcPr>
            <w:tcW w:w="1265" w:type="dxa"/>
            <w:tcBorders>
              <w:bottom w:val="single" w:sz="4" w:space="0" w:color="auto"/>
            </w:tcBorders>
            <w:vAlign w:val="bottom"/>
          </w:tcPr>
          <w:p w14:paraId="4FC3AC1B"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64,507,516</w:t>
            </w:r>
          </w:p>
        </w:tc>
        <w:tc>
          <w:tcPr>
            <w:tcW w:w="1045" w:type="dxa"/>
            <w:tcBorders>
              <w:bottom w:val="single" w:sz="4" w:space="0" w:color="auto"/>
            </w:tcBorders>
            <w:vAlign w:val="bottom"/>
          </w:tcPr>
          <w:p w14:paraId="20AE5BA8" w14:textId="77777777" w:rsidR="00B5635B" w:rsidRPr="00535A53" w:rsidRDefault="00B5635B" w:rsidP="009C00A8">
            <w:pPr>
              <w:pStyle w:val="a0"/>
              <w:ind w:right="-72"/>
              <w:jc w:val="right"/>
              <w:rPr>
                <w:rFonts w:ascii="Arial" w:hAnsi="Arial" w:cs="Arial"/>
                <w:color w:val="auto"/>
                <w:sz w:val="18"/>
                <w:szCs w:val="18"/>
                <w:cs/>
              </w:rPr>
            </w:pPr>
            <w:r w:rsidRPr="00535A53">
              <w:rPr>
                <w:rFonts w:ascii="Arial" w:hAnsi="Arial" w:cs="Arial"/>
                <w:color w:val="auto"/>
                <w:sz w:val="18"/>
                <w:szCs w:val="18"/>
              </w:rPr>
              <w:t>3,856,349</w:t>
            </w:r>
          </w:p>
        </w:tc>
        <w:tc>
          <w:tcPr>
            <w:tcW w:w="1165" w:type="dxa"/>
            <w:tcBorders>
              <w:bottom w:val="single" w:sz="4" w:space="0" w:color="auto"/>
            </w:tcBorders>
            <w:vAlign w:val="bottom"/>
          </w:tcPr>
          <w:p w14:paraId="5BFEF952" w14:textId="77777777" w:rsidR="00B5635B" w:rsidRPr="00535A53" w:rsidRDefault="00B5635B" w:rsidP="009C00A8">
            <w:pPr>
              <w:pStyle w:val="a0"/>
              <w:ind w:right="-72"/>
              <w:jc w:val="right"/>
              <w:rPr>
                <w:rFonts w:ascii="Arial" w:hAnsi="Arial" w:cs="Arial"/>
                <w:color w:val="auto"/>
                <w:sz w:val="18"/>
                <w:szCs w:val="18"/>
                <w:cs/>
              </w:rPr>
            </w:pPr>
            <w:r w:rsidRPr="00535A53">
              <w:rPr>
                <w:rFonts w:ascii="Arial" w:hAnsi="Arial" w:cs="Arial"/>
                <w:color w:val="auto"/>
                <w:sz w:val="18"/>
                <w:szCs w:val="18"/>
              </w:rPr>
              <w:t>1,599,750</w:t>
            </w:r>
          </w:p>
        </w:tc>
        <w:tc>
          <w:tcPr>
            <w:tcW w:w="1165" w:type="dxa"/>
            <w:tcBorders>
              <w:bottom w:val="single" w:sz="4" w:space="0" w:color="auto"/>
            </w:tcBorders>
            <w:vAlign w:val="bottom"/>
          </w:tcPr>
          <w:p w14:paraId="5FAFAEF5" w14:textId="77777777" w:rsidR="00B5635B" w:rsidRPr="00535A53" w:rsidRDefault="00B5635B" w:rsidP="009C00A8">
            <w:pPr>
              <w:pStyle w:val="a0"/>
              <w:ind w:right="-72"/>
              <w:jc w:val="right"/>
              <w:rPr>
                <w:rFonts w:ascii="Arial" w:hAnsi="Arial" w:cs="Arial"/>
                <w:color w:val="auto"/>
                <w:sz w:val="18"/>
                <w:szCs w:val="18"/>
                <w:cs/>
              </w:rPr>
            </w:pPr>
            <w:r w:rsidRPr="00535A53">
              <w:rPr>
                <w:rFonts w:ascii="Arial" w:hAnsi="Arial" w:cs="Arial"/>
                <w:color w:val="auto"/>
                <w:sz w:val="18"/>
                <w:szCs w:val="18"/>
              </w:rPr>
              <w:t>1,893,534</w:t>
            </w:r>
          </w:p>
        </w:tc>
        <w:tc>
          <w:tcPr>
            <w:tcW w:w="1265" w:type="dxa"/>
            <w:tcBorders>
              <w:bottom w:val="single" w:sz="4" w:space="0" w:color="auto"/>
            </w:tcBorders>
            <w:vAlign w:val="bottom"/>
          </w:tcPr>
          <w:p w14:paraId="71D7C39E"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71,857,149</w:t>
            </w:r>
          </w:p>
        </w:tc>
      </w:tr>
      <w:tr w:rsidR="00B5635B" w:rsidRPr="00535A53" w14:paraId="0B7D7C07" w14:textId="77777777" w:rsidTr="009C00A8">
        <w:trPr>
          <w:trHeight w:val="20"/>
        </w:trPr>
        <w:tc>
          <w:tcPr>
            <w:tcW w:w="3226" w:type="dxa"/>
            <w:vAlign w:val="bottom"/>
          </w:tcPr>
          <w:p w14:paraId="13615B3F" w14:textId="77777777" w:rsidR="00B5635B" w:rsidRPr="00535A53" w:rsidRDefault="00B5635B" w:rsidP="009C00A8">
            <w:pPr>
              <w:pStyle w:val="a0"/>
              <w:tabs>
                <w:tab w:val="left" w:pos="855"/>
              </w:tabs>
              <w:ind w:right="-108"/>
              <w:rPr>
                <w:rFonts w:ascii="Arial" w:hAnsi="Arial" w:cs="Arial"/>
                <w:color w:val="auto"/>
                <w:sz w:val="18"/>
                <w:szCs w:val="18"/>
              </w:rPr>
            </w:pPr>
          </w:p>
        </w:tc>
        <w:tc>
          <w:tcPr>
            <w:tcW w:w="1265" w:type="dxa"/>
            <w:tcBorders>
              <w:top w:val="single" w:sz="4" w:space="0" w:color="auto"/>
            </w:tcBorders>
          </w:tcPr>
          <w:p w14:paraId="18F6450C" w14:textId="77777777" w:rsidR="00B5635B" w:rsidRPr="00535A53" w:rsidRDefault="00B5635B" w:rsidP="009C00A8">
            <w:pPr>
              <w:ind w:right="-72"/>
              <w:jc w:val="right"/>
              <w:rPr>
                <w:rFonts w:ascii="Arial" w:hAnsi="Arial" w:cs="Arial"/>
                <w:sz w:val="18"/>
                <w:szCs w:val="18"/>
              </w:rPr>
            </w:pPr>
          </w:p>
        </w:tc>
        <w:tc>
          <w:tcPr>
            <w:tcW w:w="1045" w:type="dxa"/>
            <w:tcBorders>
              <w:top w:val="single" w:sz="4" w:space="0" w:color="auto"/>
            </w:tcBorders>
          </w:tcPr>
          <w:p w14:paraId="3AC3A9F0" w14:textId="77777777" w:rsidR="00B5635B" w:rsidRPr="00535A53" w:rsidRDefault="00B5635B" w:rsidP="009C00A8">
            <w:pPr>
              <w:ind w:right="-72"/>
              <w:jc w:val="right"/>
              <w:rPr>
                <w:rFonts w:ascii="Arial" w:hAnsi="Arial" w:cs="Arial"/>
                <w:sz w:val="18"/>
                <w:szCs w:val="18"/>
              </w:rPr>
            </w:pPr>
          </w:p>
        </w:tc>
        <w:tc>
          <w:tcPr>
            <w:tcW w:w="1165" w:type="dxa"/>
            <w:tcBorders>
              <w:top w:val="single" w:sz="4" w:space="0" w:color="auto"/>
            </w:tcBorders>
          </w:tcPr>
          <w:p w14:paraId="7F5B2816" w14:textId="77777777" w:rsidR="00B5635B" w:rsidRPr="00535A53" w:rsidRDefault="00B5635B" w:rsidP="009C00A8">
            <w:pPr>
              <w:ind w:right="-72"/>
              <w:jc w:val="right"/>
              <w:rPr>
                <w:rFonts w:ascii="Arial" w:hAnsi="Arial" w:cs="Arial"/>
                <w:sz w:val="18"/>
                <w:szCs w:val="18"/>
              </w:rPr>
            </w:pPr>
          </w:p>
        </w:tc>
        <w:tc>
          <w:tcPr>
            <w:tcW w:w="1165" w:type="dxa"/>
            <w:tcBorders>
              <w:top w:val="single" w:sz="4" w:space="0" w:color="auto"/>
            </w:tcBorders>
          </w:tcPr>
          <w:p w14:paraId="671DD444" w14:textId="77777777" w:rsidR="00B5635B" w:rsidRPr="00535A53" w:rsidRDefault="00B5635B" w:rsidP="009C00A8">
            <w:pPr>
              <w:ind w:right="-72"/>
              <w:jc w:val="right"/>
              <w:rPr>
                <w:rFonts w:ascii="Arial" w:hAnsi="Arial" w:cs="Arial"/>
                <w:sz w:val="18"/>
                <w:szCs w:val="18"/>
              </w:rPr>
            </w:pPr>
          </w:p>
        </w:tc>
        <w:tc>
          <w:tcPr>
            <w:tcW w:w="1265" w:type="dxa"/>
            <w:tcBorders>
              <w:top w:val="single" w:sz="4" w:space="0" w:color="auto"/>
            </w:tcBorders>
          </w:tcPr>
          <w:p w14:paraId="7E6533B4" w14:textId="77777777" w:rsidR="00B5635B" w:rsidRPr="00535A53" w:rsidRDefault="00B5635B" w:rsidP="009C00A8">
            <w:pPr>
              <w:ind w:right="-72"/>
              <w:jc w:val="right"/>
              <w:rPr>
                <w:rFonts w:ascii="Arial" w:hAnsi="Arial" w:cs="Arial"/>
                <w:sz w:val="18"/>
                <w:szCs w:val="18"/>
              </w:rPr>
            </w:pPr>
          </w:p>
        </w:tc>
      </w:tr>
      <w:tr w:rsidR="00B5635B" w:rsidRPr="00535A53" w14:paraId="3D57EE06" w14:textId="77777777" w:rsidTr="009C00A8">
        <w:trPr>
          <w:trHeight w:val="20"/>
        </w:trPr>
        <w:tc>
          <w:tcPr>
            <w:tcW w:w="3226" w:type="dxa"/>
            <w:vAlign w:val="bottom"/>
          </w:tcPr>
          <w:p w14:paraId="680BC0ED" w14:textId="77777777" w:rsidR="00B5635B" w:rsidRPr="00535A53" w:rsidRDefault="00B5635B" w:rsidP="009C00A8">
            <w:pPr>
              <w:pStyle w:val="a0"/>
              <w:tabs>
                <w:tab w:val="left" w:pos="855"/>
              </w:tabs>
              <w:ind w:right="-108"/>
              <w:rPr>
                <w:rFonts w:ascii="Arial" w:hAnsi="Arial" w:cs="Arial"/>
                <w:b/>
                <w:bCs/>
                <w:color w:val="auto"/>
                <w:sz w:val="18"/>
                <w:szCs w:val="18"/>
              </w:rPr>
            </w:pPr>
            <w:r w:rsidRPr="00535A53">
              <w:rPr>
                <w:rFonts w:ascii="Arial" w:hAnsi="Arial" w:cs="Arial"/>
                <w:b/>
                <w:bCs/>
                <w:color w:val="auto"/>
                <w:sz w:val="18"/>
                <w:szCs w:val="18"/>
              </w:rPr>
              <w:t>For the year ended</w:t>
            </w:r>
          </w:p>
        </w:tc>
        <w:tc>
          <w:tcPr>
            <w:tcW w:w="1265" w:type="dxa"/>
          </w:tcPr>
          <w:p w14:paraId="25F540A1" w14:textId="77777777" w:rsidR="00B5635B" w:rsidRPr="00535A53" w:rsidRDefault="00B5635B" w:rsidP="009C00A8">
            <w:pPr>
              <w:ind w:right="-72"/>
              <w:jc w:val="right"/>
              <w:rPr>
                <w:rFonts w:ascii="Arial" w:hAnsi="Arial" w:cs="Arial"/>
                <w:sz w:val="18"/>
                <w:szCs w:val="18"/>
              </w:rPr>
            </w:pPr>
          </w:p>
        </w:tc>
        <w:tc>
          <w:tcPr>
            <w:tcW w:w="1045" w:type="dxa"/>
          </w:tcPr>
          <w:p w14:paraId="4CBD35FB" w14:textId="77777777" w:rsidR="00B5635B" w:rsidRPr="00535A53" w:rsidRDefault="00B5635B" w:rsidP="009C00A8">
            <w:pPr>
              <w:ind w:right="-72"/>
              <w:jc w:val="right"/>
              <w:rPr>
                <w:rFonts w:ascii="Arial" w:hAnsi="Arial" w:cs="Arial"/>
                <w:sz w:val="18"/>
                <w:szCs w:val="18"/>
              </w:rPr>
            </w:pPr>
          </w:p>
        </w:tc>
        <w:tc>
          <w:tcPr>
            <w:tcW w:w="1165" w:type="dxa"/>
          </w:tcPr>
          <w:p w14:paraId="11CCC1B1" w14:textId="77777777" w:rsidR="00B5635B" w:rsidRPr="00535A53" w:rsidRDefault="00B5635B" w:rsidP="009C00A8">
            <w:pPr>
              <w:ind w:right="-72"/>
              <w:jc w:val="right"/>
              <w:rPr>
                <w:rFonts w:ascii="Arial" w:hAnsi="Arial" w:cs="Arial"/>
                <w:sz w:val="18"/>
                <w:szCs w:val="18"/>
              </w:rPr>
            </w:pPr>
          </w:p>
        </w:tc>
        <w:tc>
          <w:tcPr>
            <w:tcW w:w="1165" w:type="dxa"/>
          </w:tcPr>
          <w:p w14:paraId="772F5F2A" w14:textId="77777777" w:rsidR="00B5635B" w:rsidRPr="00535A53" w:rsidRDefault="00B5635B" w:rsidP="009C00A8">
            <w:pPr>
              <w:ind w:right="-72"/>
              <w:jc w:val="right"/>
              <w:rPr>
                <w:rFonts w:ascii="Arial" w:hAnsi="Arial" w:cs="Arial"/>
                <w:sz w:val="18"/>
                <w:szCs w:val="18"/>
              </w:rPr>
            </w:pPr>
          </w:p>
        </w:tc>
        <w:tc>
          <w:tcPr>
            <w:tcW w:w="1265" w:type="dxa"/>
          </w:tcPr>
          <w:p w14:paraId="6F62D37A" w14:textId="77777777" w:rsidR="00B5635B" w:rsidRPr="00535A53" w:rsidRDefault="00B5635B" w:rsidP="009C00A8">
            <w:pPr>
              <w:ind w:right="-72"/>
              <w:jc w:val="right"/>
              <w:rPr>
                <w:rFonts w:ascii="Arial" w:hAnsi="Arial" w:cs="Arial"/>
                <w:sz w:val="18"/>
                <w:szCs w:val="18"/>
              </w:rPr>
            </w:pPr>
          </w:p>
        </w:tc>
      </w:tr>
      <w:tr w:rsidR="00B5635B" w:rsidRPr="00535A53" w14:paraId="692E19D4" w14:textId="77777777" w:rsidTr="009C00A8">
        <w:trPr>
          <w:trHeight w:val="20"/>
        </w:trPr>
        <w:tc>
          <w:tcPr>
            <w:tcW w:w="3226" w:type="dxa"/>
            <w:vAlign w:val="bottom"/>
          </w:tcPr>
          <w:p w14:paraId="71533C03" w14:textId="77777777" w:rsidR="00B5635B" w:rsidRPr="00535A53" w:rsidRDefault="00B5635B" w:rsidP="009C00A8">
            <w:pPr>
              <w:pStyle w:val="a0"/>
              <w:tabs>
                <w:tab w:val="left" w:pos="855"/>
              </w:tabs>
              <w:ind w:right="-108"/>
              <w:rPr>
                <w:rFonts w:ascii="Arial" w:hAnsi="Arial" w:cs="Arial"/>
                <w:b/>
                <w:bCs/>
                <w:color w:val="auto"/>
                <w:sz w:val="18"/>
                <w:szCs w:val="18"/>
              </w:rPr>
            </w:pPr>
            <w:r w:rsidRPr="00535A53">
              <w:rPr>
                <w:rFonts w:ascii="Arial" w:hAnsi="Arial" w:cs="Arial"/>
                <w:b/>
                <w:bCs/>
                <w:color w:val="auto"/>
                <w:sz w:val="18"/>
                <w:szCs w:val="18"/>
              </w:rPr>
              <w:t xml:space="preserve">   </w:t>
            </w:r>
            <w:r w:rsidRPr="00535A53">
              <w:rPr>
                <w:rFonts w:ascii="Arial" w:hAnsi="Arial" w:cs="Arial"/>
                <w:b/>
                <w:bCs/>
                <w:color w:val="auto"/>
                <w:sz w:val="18"/>
                <w:szCs w:val="18"/>
                <w:lang w:val="en-GB"/>
              </w:rPr>
              <w:t>31</w:t>
            </w:r>
            <w:r w:rsidRPr="00535A53">
              <w:rPr>
                <w:rFonts w:ascii="Arial" w:hAnsi="Arial" w:cs="Arial"/>
                <w:b/>
                <w:bCs/>
                <w:color w:val="auto"/>
                <w:sz w:val="18"/>
                <w:szCs w:val="18"/>
              </w:rPr>
              <w:t xml:space="preserve"> December </w:t>
            </w:r>
            <w:r w:rsidRPr="00535A53">
              <w:rPr>
                <w:rFonts w:ascii="Arial" w:hAnsi="Arial" w:cs="Arial"/>
                <w:b/>
                <w:bCs/>
                <w:color w:val="auto"/>
                <w:sz w:val="18"/>
                <w:szCs w:val="18"/>
                <w:lang w:val="en-GB"/>
              </w:rPr>
              <w:t>2019</w:t>
            </w:r>
          </w:p>
        </w:tc>
        <w:tc>
          <w:tcPr>
            <w:tcW w:w="1265" w:type="dxa"/>
          </w:tcPr>
          <w:p w14:paraId="21322525" w14:textId="77777777" w:rsidR="00B5635B" w:rsidRPr="00535A53" w:rsidRDefault="00B5635B" w:rsidP="009C00A8">
            <w:pPr>
              <w:ind w:right="-72"/>
              <w:jc w:val="right"/>
              <w:rPr>
                <w:rFonts w:ascii="Arial" w:hAnsi="Arial" w:cs="Arial"/>
                <w:sz w:val="18"/>
                <w:szCs w:val="18"/>
              </w:rPr>
            </w:pPr>
          </w:p>
        </w:tc>
        <w:tc>
          <w:tcPr>
            <w:tcW w:w="1045" w:type="dxa"/>
          </w:tcPr>
          <w:p w14:paraId="1BC7BF34" w14:textId="77777777" w:rsidR="00B5635B" w:rsidRPr="00535A53" w:rsidRDefault="00B5635B" w:rsidP="009C00A8">
            <w:pPr>
              <w:pStyle w:val="a0"/>
              <w:ind w:right="-72"/>
              <w:jc w:val="right"/>
              <w:rPr>
                <w:rFonts w:ascii="Arial" w:hAnsi="Arial" w:cs="Arial"/>
                <w:noProof w:val="0"/>
                <w:color w:val="auto"/>
                <w:sz w:val="18"/>
                <w:szCs w:val="18"/>
              </w:rPr>
            </w:pPr>
          </w:p>
        </w:tc>
        <w:tc>
          <w:tcPr>
            <w:tcW w:w="1165" w:type="dxa"/>
          </w:tcPr>
          <w:p w14:paraId="58FF01A9" w14:textId="77777777" w:rsidR="00B5635B" w:rsidRPr="00535A53" w:rsidRDefault="00B5635B" w:rsidP="009C00A8">
            <w:pPr>
              <w:ind w:right="-72"/>
              <w:jc w:val="right"/>
              <w:rPr>
                <w:rFonts w:ascii="Arial" w:hAnsi="Arial" w:cs="Arial"/>
                <w:sz w:val="18"/>
                <w:szCs w:val="18"/>
              </w:rPr>
            </w:pPr>
          </w:p>
        </w:tc>
        <w:tc>
          <w:tcPr>
            <w:tcW w:w="1165" w:type="dxa"/>
          </w:tcPr>
          <w:p w14:paraId="49EF8D15" w14:textId="77777777" w:rsidR="00B5635B" w:rsidRPr="00535A53" w:rsidRDefault="00B5635B" w:rsidP="009C00A8">
            <w:pPr>
              <w:ind w:right="-72"/>
              <w:jc w:val="right"/>
              <w:rPr>
                <w:rFonts w:ascii="Arial" w:hAnsi="Arial" w:cs="Arial"/>
                <w:sz w:val="18"/>
                <w:szCs w:val="18"/>
              </w:rPr>
            </w:pPr>
          </w:p>
        </w:tc>
        <w:tc>
          <w:tcPr>
            <w:tcW w:w="1265" w:type="dxa"/>
          </w:tcPr>
          <w:p w14:paraId="06042C8F" w14:textId="77777777" w:rsidR="00B5635B" w:rsidRPr="00535A53" w:rsidRDefault="00B5635B" w:rsidP="009C00A8">
            <w:pPr>
              <w:ind w:right="-72"/>
              <w:jc w:val="right"/>
              <w:rPr>
                <w:rFonts w:ascii="Arial" w:hAnsi="Arial" w:cs="Arial"/>
                <w:sz w:val="18"/>
                <w:szCs w:val="18"/>
              </w:rPr>
            </w:pPr>
          </w:p>
        </w:tc>
      </w:tr>
      <w:tr w:rsidR="00B5635B" w:rsidRPr="00535A53" w14:paraId="4E628DC7" w14:textId="77777777" w:rsidTr="009C00A8">
        <w:trPr>
          <w:trHeight w:val="20"/>
        </w:trPr>
        <w:tc>
          <w:tcPr>
            <w:tcW w:w="3226" w:type="dxa"/>
            <w:vAlign w:val="bottom"/>
          </w:tcPr>
          <w:p w14:paraId="28A1B67B" w14:textId="77777777" w:rsidR="00B5635B" w:rsidRPr="00535A53" w:rsidRDefault="00B5635B" w:rsidP="009C00A8">
            <w:pPr>
              <w:pStyle w:val="a0"/>
              <w:tabs>
                <w:tab w:val="left" w:pos="855"/>
              </w:tabs>
              <w:ind w:right="-108"/>
              <w:rPr>
                <w:rFonts w:ascii="Arial" w:hAnsi="Arial" w:cs="Arial"/>
                <w:color w:val="auto"/>
                <w:sz w:val="18"/>
                <w:szCs w:val="18"/>
              </w:rPr>
            </w:pPr>
            <w:r w:rsidRPr="00535A53">
              <w:rPr>
                <w:rFonts w:ascii="Arial" w:hAnsi="Arial" w:cs="Arial"/>
                <w:color w:val="auto"/>
                <w:sz w:val="18"/>
                <w:szCs w:val="18"/>
              </w:rPr>
              <w:t>Opening net book amount</w:t>
            </w:r>
          </w:p>
        </w:tc>
        <w:tc>
          <w:tcPr>
            <w:tcW w:w="1265" w:type="dxa"/>
            <w:vAlign w:val="bottom"/>
          </w:tcPr>
          <w:p w14:paraId="5EE245B4"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64,507,516</w:t>
            </w:r>
          </w:p>
        </w:tc>
        <w:tc>
          <w:tcPr>
            <w:tcW w:w="1045" w:type="dxa"/>
            <w:vAlign w:val="bottom"/>
          </w:tcPr>
          <w:p w14:paraId="2998ECFF" w14:textId="77777777" w:rsidR="00B5635B" w:rsidRPr="00535A53" w:rsidRDefault="00B5635B" w:rsidP="009C00A8">
            <w:pPr>
              <w:pStyle w:val="a0"/>
              <w:ind w:right="-72"/>
              <w:jc w:val="right"/>
              <w:rPr>
                <w:rFonts w:ascii="Arial" w:hAnsi="Arial" w:cs="Arial"/>
                <w:color w:val="auto"/>
                <w:sz w:val="18"/>
                <w:szCs w:val="18"/>
                <w:cs/>
              </w:rPr>
            </w:pPr>
            <w:r w:rsidRPr="00535A53">
              <w:rPr>
                <w:rFonts w:ascii="Arial" w:hAnsi="Arial" w:cs="Arial"/>
                <w:color w:val="auto"/>
                <w:sz w:val="18"/>
                <w:szCs w:val="18"/>
              </w:rPr>
              <w:t>3,856,349</w:t>
            </w:r>
          </w:p>
        </w:tc>
        <w:tc>
          <w:tcPr>
            <w:tcW w:w="1165" w:type="dxa"/>
            <w:vAlign w:val="bottom"/>
          </w:tcPr>
          <w:p w14:paraId="6AC8CDF9" w14:textId="77777777" w:rsidR="00B5635B" w:rsidRPr="00535A53" w:rsidRDefault="00B5635B" w:rsidP="009C00A8">
            <w:pPr>
              <w:pStyle w:val="a0"/>
              <w:ind w:right="-72"/>
              <w:jc w:val="right"/>
              <w:rPr>
                <w:rFonts w:ascii="Arial" w:hAnsi="Arial" w:cs="Arial"/>
                <w:color w:val="auto"/>
                <w:sz w:val="18"/>
                <w:szCs w:val="18"/>
                <w:cs/>
              </w:rPr>
            </w:pPr>
            <w:r w:rsidRPr="00535A53">
              <w:rPr>
                <w:rFonts w:ascii="Arial" w:hAnsi="Arial" w:cs="Arial"/>
                <w:color w:val="auto"/>
                <w:sz w:val="18"/>
                <w:szCs w:val="18"/>
              </w:rPr>
              <w:t>1,599,750</w:t>
            </w:r>
          </w:p>
        </w:tc>
        <w:tc>
          <w:tcPr>
            <w:tcW w:w="1165" w:type="dxa"/>
            <w:vAlign w:val="bottom"/>
          </w:tcPr>
          <w:p w14:paraId="3492B368" w14:textId="77777777" w:rsidR="00B5635B" w:rsidRPr="00535A53" w:rsidRDefault="00B5635B" w:rsidP="009C00A8">
            <w:pPr>
              <w:pStyle w:val="a0"/>
              <w:ind w:right="-72"/>
              <w:jc w:val="right"/>
              <w:rPr>
                <w:rFonts w:ascii="Arial" w:hAnsi="Arial" w:cs="Arial"/>
                <w:color w:val="auto"/>
                <w:sz w:val="18"/>
                <w:szCs w:val="18"/>
                <w:cs/>
              </w:rPr>
            </w:pPr>
            <w:r w:rsidRPr="00535A53">
              <w:rPr>
                <w:rFonts w:ascii="Arial" w:hAnsi="Arial" w:cs="Arial"/>
                <w:color w:val="auto"/>
                <w:sz w:val="18"/>
                <w:szCs w:val="18"/>
              </w:rPr>
              <w:t>1,893,534</w:t>
            </w:r>
          </w:p>
        </w:tc>
        <w:tc>
          <w:tcPr>
            <w:tcW w:w="1265" w:type="dxa"/>
            <w:vAlign w:val="bottom"/>
          </w:tcPr>
          <w:p w14:paraId="7AF9709F"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71,857,149</w:t>
            </w:r>
          </w:p>
        </w:tc>
      </w:tr>
      <w:tr w:rsidR="00B5635B" w:rsidRPr="00535A53" w14:paraId="186D36E8" w14:textId="77777777" w:rsidTr="009C00A8">
        <w:trPr>
          <w:trHeight w:val="20"/>
        </w:trPr>
        <w:tc>
          <w:tcPr>
            <w:tcW w:w="3226" w:type="dxa"/>
            <w:vAlign w:val="bottom"/>
          </w:tcPr>
          <w:p w14:paraId="35E5FB9D" w14:textId="77777777" w:rsidR="00B5635B" w:rsidRPr="00535A53" w:rsidRDefault="00B5635B" w:rsidP="009C00A8">
            <w:pPr>
              <w:pStyle w:val="a0"/>
              <w:tabs>
                <w:tab w:val="left" w:pos="855"/>
              </w:tabs>
              <w:ind w:right="-108"/>
              <w:rPr>
                <w:rFonts w:ascii="Arial" w:hAnsi="Arial" w:cs="Arial"/>
                <w:color w:val="auto"/>
                <w:sz w:val="18"/>
                <w:szCs w:val="18"/>
              </w:rPr>
            </w:pPr>
            <w:r w:rsidRPr="00535A53">
              <w:rPr>
                <w:rFonts w:ascii="Arial" w:hAnsi="Arial" w:cs="Arial"/>
                <w:color w:val="auto"/>
                <w:sz w:val="18"/>
                <w:szCs w:val="18"/>
              </w:rPr>
              <w:t>Additions</w:t>
            </w:r>
          </w:p>
        </w:tc>
        <w:tc>
          <w:tcPr>
            <w:tcW w:w="1265" w:type="dxa"/>
            <w:vAlign w:val="bottom"/>
          </w:tcPr>
          <w:p w14:paraId="52F2743A"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12,951,344</w:t>
            </w:r>
          </w:p>
        </w:tc>
        <w:tc>
          <w:tcPr>
            <w:tcW w:w="1045" w:type="dxa"/>
            <w:vAlign w:val="bottom"/>
          </w:tcPr>
          <w:p w14:paraId="3A61A5C5"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c>
          <w:tcPr>
            <w:tcW w:w="1165" w:type="dxa"/>
            <w:vAlign w:val="bottom"/>
          </w:tcPr>
          <w:p w14:paraId="4F214218"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w:t>
            </w:r>
          </w:p>
        </w:tc>
        <w:tc>
          <w:tcPr>
            <w:tcW w:w="1165" w:type="dxa"/>
            <w:vAlign w:val="bottom"/>
          </w:tcPr>
          <w:p w14:paraId="49F17027"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467,849</w:t>
            </w:r>
          </w:p>
        </w:tc>
        <w:tc>
          <w:tcPr>
            <w:tcW w:w="1265" w:type="dxa"/>
            <w:vAlign w:val="bottom"/>
          </w:tcPr>
          <w:p w14:paraId="4E68756A"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13,419,193</w:t>
            </w:r>
          </w:p>
        </w:tc>
      </w:tr>
      <w:tr w:rsidR="00B5635B" w:rsidRPr="00535A53" w14:paraId="47109552" w14:textId="77777777" w:rsidTr="009C00A8">
        <w:trPr>
          <w:trHeight w:val="20"/>
        </w:trPr>
        <w:tc>
          <w:tcPr>
            <w:tcW w:w="3226" w:type="dxa"/>
            <w:vAlign w:val="bottom"/>
          </w:tcPr>
          <w:p w14:paraId="30E01C21" w14:textId="77777777" w:rsidR="00B5635B" w:rsidRPr="00535A53" w:rsidRDefault="00B5635B" w:rsidP="009C00A8">
            <w:pPr>
              <w:pStyle w:val="Header"/>
              <w:tabs>
                <w:tab w:val="left" w:pos="855"/>
              </w:tabs>
              <w:ind w:right="-108"/>
              <w:rPr>
                <w:rFonts w:ascii="Arial" w:hAnsi="Arial" w:cs="Arial"/>
                <w:sz w:val="18"/>
                <w:szCs w:val="18"/>
              </w:rPr>
            </w:pPr>
            <w:r w:rsidRPr="00535A53">
              <w:rPr>
                <w:rFonts w:ascii="Arial" w:hAnsi="Arial" w:cs="Arial"/>
                <w:sz w:val="18"/>
                <w:szCs w:val="18"/>
              </w:rPr>
              <w:t>Write-off</w:t>
            </w:r>
          </w:p>
        </w:tc>
        <w:tc>
          <w:tcPr>
            <w:tcW w:w="1265" w:type="dxa"/>
          </w:tcPr>
          <w:p w14:paraId="20A3DA28"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(43,091)</w:t>
            </w:r>
          </w:p>
        </w:tc>
        <w:tc>
          <w:tcPr>
            <w:tcW w:w="1045" w:type="dxa"/>
          </w:tcPr>
          <w:p w14:paraId="48F504E6"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c>
          <w:tcPr>
            <w:tcW w:w="1165" w:type="dxa"/>
          </w:tcPr>
          <w:p w14:paraId="7AC9D99F"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c>
          <w:tcPr>
            <w:tcW w:w="1165" w:type="dxa"/>
          </w:tcPr>
          <w:p w14:paraId="2CAEA272"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c>
          <w:tcPr>
            <w:tcW w:w="1265" w:type="dxa"/>
          </w:tcPr>
          <w:p w14:paraId="429AC8A7"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(43,091)</w:t>
            </w:r>
          </w:p>
        </w:tc>
      </w:tr>
      <w:tr w:rsidR="00B5635B" w:rsidRPr="00535A53" w14:paraId="5B70D3DA" w14:textId="77777777" w:rsidTr="009C00A8">
        <w:trPr>
          <w:trHeight w:val="20"/>
        </w:trPr>
        <w:tc>
          <w:tcPr>
            <w:tcW w:w="3226" w:type="dxa"/>
            <w:vAlign w:val="bottom"/>
          </w:tcPr>
          <w:p w14:paraId="623D3EC8" w14:textId="77777777" w:rsidR="00B5635B" w:rsidRPr="00535A53" w:rsidRDefault="00B5635B" w:rsidP="009C00A8">
            <w:pPr>
              <w:pStyle w:val="Header"/>
              <w:tabs>
                <w:tab w:val="left" w:pos="855"/>
              </w:tabs>
              <w:ind w:right="-108"/>
              <w:rPr>
                <w:rFonts w:ascii="Arial" w:hAnsi="Arial" w:cs="Arial"/>
                <w:sz w:val="18"/>
                <w:szCs w:val="18"/>
              </w:rPr>
            </w:pPr>
            <w:r w:rsidRPr="00535A53">
              <w:rPr>
                <w:rFonts w:ascii="Arial" w:hAnsi="Arial" w:cs="Arial"/>
                <w:sz w:val="18"/>
                <w:szCs w:val="18"/>
              </w:rPr>
              <w:t xml:space="preserve">Transfer in </w:t>
            </w:r>
            <w:r w:rsidRPr="00535A53">
              <w:rPr>
                <w:rFonts w:ascii="Arial" w:hAnsi="Arial" w:cs="Arial"/>
                <w:sz w:val="18"/>
                <w:szCs w:val="18"/>
                <w:cs/>
              </w:rPr>
              <w:t>(</w:t>
            </w:r>
            <w:r w:rsidRPr="00535A53">
              <w:rPr>
                <w:rFonts w:ascii="Arial" w:hAnsi="Arial" w:cs="Arial"/>
                <w:sz w:val="18"/>
                <w:szCs w:val="18"/>
              </w:rPr>
              <w:t>out</w:t>
            </w:r>
            <w:r w:rsidRPr="00535A53">
              <w:rPr>
                <w:rFonts w:ascii="Arial" w:hAnsi="Arial" w:cs="Arial"/>
                <w:sz w:val="18"/>
                <w:szCs w:val="18"/>
                <w:cs/>
              </w:rPr>
              <w:t>)</w:t>
            </w:r>
          </w:p>
        </w:tc>
        <w:tc>
          <w:tcPr>
            <w:tcW w:w="1265" w:type="dxa"/>
          </w:tcPr>
          <w:p w14:paraId="629E703F"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1,353,099</w:t>
            </w:r>
          </w:p>
        </w:tc>
        <w:tc>
          <w:tcPr>
            <w:tcW w:w="1045" w:type="dxa"/>
          </w:tcPr>
          <w:p w14:paraId="734508CF"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c>
          <w:tcPr>
            <w:tcW w:w="1165" w:type="dxa"/>
          </w:tcPr>
          <w:p w14:paraId="3A6FEAEE"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c>
          <w:tcPr>
            <w:tcW w:w="1165" w:type="dxa"/>
          </w:tcPr>
          <w:p w14:paraId="72947E81"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(1,341,959)</w:t>
            </w:r>
          </w:p>
        </w:tc>
        <w:tc>
          <w:tcPr>
            <w:tcW w:w="1265" w:type="dxa"/>
          </w:tcPr>
          <w:p w14:paraId="45C61718"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11,140</w:t>
            </w:r>
          </w:p>
        </w:tc>
      </w:tr>
      <w:tr w:rsidR="00B5635B" w:rsidRPr="00535A53" w14:paraId="678B5291" w14:textId="77777777" w:rsidTr="009C00A8">
        <w:trPr>
          <w:trHeight w:val="20"/>
        </w:trPr>
        <w:tc>
          <w:tcPr>
            <w:tcW w:w="3226" w:type="dxa"/>
            <w:vAlign w:val="bottom"/>
          </w:tcPr>
          <w:p w14:paraId="127C2DC3" w14:textId="77777777" w:rsidR="00B5635B" w:rsidRPr="00535A53" w:rsidRDefault="00B5635B" w:rsidP="009C00A8">
            <w:pPr>
              <w:pStyle w:val="Header"/>
              <w:tabs>
                <w:tab w:val="left" w:pos="855"/>
              </w:tabs>
              <w:ind w:right="-108"/>
              <w:rPr>
                <w:rFonts w:ascii="Arial" w:hAnsi="Arial" w:cs="Arial"/>
                <w:sz w:val="18"/>
                <w:szCs w:val="18"/>
              </w:rPr>
            </w:pPr>
            <w:proofErr w:type="spellStart"/>
            <w:r w:rsidRPr="00535A53">
              <w:rPr>
                <w:rFonts w:ascii="Arial" w:hAnsi="Arial" w:cs="Arial"/>
                <w:sz w:val="18"/>
                <w:szCs w:val="18"/>
              </w:rPr>
              <w:t>Amortisation</w:t>
            </w:r>
            <w:proofErr w:type="spellEnd"/>
            <w:r w:rsidRPr="00535A53">
              <w:rPr>
                <w:rFonts w:ascii="Arial" w:hAnsi="Arial" w:cs="Arial"/>
                <w:sz w:val="18"/>
                <w:szCs w:val="18"/>
              </w:rPr>
              <w:t xml:space="preserve"> charge</w:t>
            </w:r>
          </w:p>
        </w:tc>
        <w:tc>
          <w:tcPr>
            <w:tcW w:w="1265" w:type="dxa"/>
            <w:tcBorders>
              <w:bottom w:val="single" w:sz="4" w:space="0" w:color="auto"/>
            </w:tcBorders>
            <w:vAlign w:val="bottom"/>
          </w:tcPr>
          <w:p w14:paraId="40F443F8"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(18,167,292)</w:t>
            </w:r>
          </w:p>
        </w:tc>
        <w:tc>
          <w:tcPr>
            <w:tcW w:w="1045" w:type="dxa"/>
            <w:tcBorders>
              <w:bottom w:val="single" w:sz="4" w:space="0" w:color="auto"/>
            </w:tcBorders>
            <w:vAlign w:val="bottom"/>
          </w:tcPr>
          <w:p w14:paraId="75E0486C"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c>
          <w:tcPr>
            <w:tcW w:w="1165" w:type="dxa"/>
            <w:tcBorders>
              <w:bottom w:val="single" w:sz="4" w:space="0" w:color="auto"/>
            </w:tcBorders>
            <w:vAlign w:val="bottom"/>
          </w:tcPr>
          <w:p w14:paraId="38475471"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w:t>
            </w:r>
          </w:p>
        </w:tc>
        <w:tc>
          <w:tcPr>
            <w:tcW w:w="1165" w:type="dxa"/>
            <w:tcBorders>
              <w:bottom w:val="single" w:sz="4" w:space="0" w:color="auto"/>
            </w:tcBorders>
            <w:vAlign w:val="bottom"/>
          </w:tcPr>
          <w:p w14:paraId="237F3A9C"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c>
          <w:tcPr>
            <w:tcW w:w="1265" w:type="dxa"/>
            <w:tcBorders>
              <w:bottom w:val="single" w:sz="4" w:space="0" w:color="auto"/>
            </w:tcBorders>
            <w:vAlign w:val="bottom"/>
          </w:tcPr>
          <w:p w14:paraId="62F8380E"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(18,167,292)</w:t>
            </w:r>
          </w:p>
        </w:tc>
      </w:tr>
      <w:tr w:rsidR="00B5635B" w:rsidRPr="00535A53" w14:paraId="2ED3FC7C" w14:textId="77777777" w:rsidTr="009C00A8">
        <w:trPr>
          <w:trHeight w:val="20"/>
        </w:trPr>
        <w:tc>
          <w:tcPr>
            <w:tcW w:w="3226" w:type="dxa"/>
            <w:vAlign w:val="bottom"/>
          </w:tcPr>
          <w:p w14:paraId="66EB6A94" w14:textId="77777777" w:rsidR="00B5635B" w:rsidRPr="00535A53" w:rsidRDefault="00B5635B" w:rsidP="009C00A8">
            <w:pPr>
              <w:pStyle w:val="Header"/>
              <w:tabs>
                <w:tab w:val="left" w:pos="855"/>
              </w:tabs>
              <w:ind w:right="-108"/>
              <w:rPr>
                <w:rFonts w:ascii="Arial" w:hAnsi="Arial" w:cs="Arial"/>
                <w:sz w:val="18"/>
                <w:szCs w:val="18"/>
              </w:rPr>
            </w:pPr>
          </w:p>
        </w:tc>
        <w:tc>
          <w:tcPr>
            <w:tcW w:w="1265" w:type="dxa"/>
            <w:tcBorders>
              <w:top w:val="single" w:sz="4" w:space="0" w:color="auto"/>
            </w:tcBorders>
          </w:tcPr>
          <w:p w14:paraId="70648ACD" w14:textId="77777777" w:rsidR="00B5635B" w:rsidRPr="00535A53" w:rsidRDefault="00B5635B" w:rsidP="009C00A8">
            <w:pPr>
              <w:ind w:right="-72"/>
              <w:jc w:val="right"/>
              <w:rPr>
                <w:rFonts w:ascii="Arial" w:hAnsi="Arial" w:cs="Arial"/>
                <w:sz w:val="18"/>
                <w:szCs w:val="18"/>
              </w:rPr>
            </w:pPr>
          </w:p>
        </w:tc>
        <w:tc>
          <w:tcPr>
            <w:tcW w:w="1045" w:type="dxa"/>
            <w:tcBorders>
              <w:top w:val="single" w:sz="4" w:space="0" w:color="auto"/>
            </w:tcBorders>
          </w:tcPr>
          <w:p w14:paraId="5C2DCEE9" w14:textId="77777777" w:rsidR="00B5635B" w:rsidRPr="00535A53" w:rsidRDefault="00B5635B" w:rsidP="009C00A8">
            <w:pPr>
              <w:ind w:right="-72"/>
              <w:jc w:val="right"/>
              <w:rPr>
                <w:rFonts w:ascii="Arial" w:hAnsi="Arial" w:cs="Arial"/>
                <w:sz w:val="18"/>
                <w:szCs w:val="18"/>
              </w:rPr>
            </w:pPr>
          </w:p>
        </w:tc>
        <w:tc>
          <w:tcPr>
            <w:tcW w:w="1165" w:type="dxa"/>
            <w:tcBorders>
              <w:top w:val="single" w:sz="4" w:space="0" w:color="auto"/>
            </w:tcBorders>
          </w:tcPr>
          <w:p w14:paraId="6467A4F9" w14:textId="77777777" w:rsidR="00B5635B" w:rsidRPr="00535A53" w:rsidRDefault="00B5635B" w:rsidP="009C00A8">
            <w:pPr>
              <w:ind w:right="-72"/>
              <w:jc w:val="right"/>
              <w:rPr>
                <w:rFonts w:ascii="Arial" w:hAnsi="Arial" w:cs="Arial"/>
                <w:sz w:val="18"/>
                <w:szCs w:val="18"/>
              </w:rPr>
            </w:pPr>
          </w:p>
        </w:tc>
        <w:tc>
          <w:tcPr>
            <w:tcW w:w="1165" w:type="dxa"/>
            <w:tcBorders>
              <w:top w:val="single" w:sz="4" w:space="0" w:color="auto"/>
            </w:tcBorders>
          </w:tcPr>
          <w:p w14:paraId="7730C69C" w14:textId="77777777" w:rsidR="00B5635B" w:rsidRPr="00535A53" w:rsidRDefault="00B5635B" w:rsidP="009C00A8">
            <w:pPr>
              <w:ind w:right="-72"/>
              <w:jc w:val="right"/>
              <w:rPr>
                <w:rFonts w:ascii="Arial" w:hAnsi="Arial" w:cs="Arial"/>
                <w:sz w:val="18"/>
                <w:szCs w:val="18"/>
              </w:rPr>
            </w:pPr>
          </w:p>
        </w:tc>
        <w:tc>
          <w:tcPr>
            <w:tcW w:w="1265" w:type="dxa"/>
            <w:tcBorders>
              <w:top w:val="single" w:sz="4" w:space="0" w:color="auto"/>
            </w:tcBorders>
          </w:tcPr>
          <w:p w14:paraId="25404CEE" w14:textId="77777777" w:rsidR="00B5635B" w:rsidRPr="00535A53" w:rsidRDefault="00B5635B" w:rsidP="009C00A8">
            <w:pPr>
              <w:ind w:right="-72"/>
              <w:jc w:val="right"/>
              <w:rPr>
                <w:rFonts w:ascii="Arial" w:hAnsi="Arial" w:cs="Arial"/>
                <w:sz w:val="18"/>
                <w:szCs w:val="18"/>
              </w:rPr>
            </w:pPr>
          </w:p>
        </w:tc>
      </w:tr>
      <w:tr w:rsidR="00B5635B" w:rsidRPr="00535A53" w14:paraId="7B89B57A" w14:textId="77777777" w:rsidTr="009C00A8">
        <w:trPr>
          <w:trHeight w:val="20"/>
        </w:trPr>
        <w:tc>
          <w:tcPr>
            <w:tcW w:w="3226" w:type="dxa"/>
            <w:vAlign w:val="bottom"/>
          </w:tcPr>
          <w:p w14:paraId="1589F977" w14:textId="77777777" w:rsidR="00B5635B" w:rsidRPr="00535A53" w:rsidRDefault="00B5635B" w:rsidP="009C00A8">
            <w:pPr>
              <w:pStyle w:val="Header"/>
              <w:tabs>
                <w:tab w:val="left" w:pos="855"/>
              </w:tabs>
              <w:ind w:right="-108"/>
              <w:rPr>
                <w:rFonts w:ascii="Arial" w:hAnsi="Arial" w:cs="Arial"/>
                <w:sz w:val="18"/>
                <w:szCs w:val="18"/>
              </w:rPr>
            </w:pPr>
            <w:r w:rsidRPr="00535A53">
              <w:rPr>
                <w:rFonts w:ascii="Arial" w:hAnsi="Arial" w:cs="Arial"/>
                <w:sz w:val="18"/>
                <w:szCs w:val="18"/>
              </w:rPr>
              <w:t>Closing net book amount</w:t>
            </w:r>
          </w:p>
        </w:tc>
        <w:tc>
          <w:tcPr>
            <w:tcW w:w="1265" w:type="dxa"/>
            <w:tcBorders>
              <w:bottom w:val="single" w:sz="4" w:space="0" w:color="auto"/>
            </w:tcBorders>
            <w:vAlign w:val="bottom"/>
          </w:tcPr>
          <w:p w14:paraId="69340A97"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60,601,576</w:t>
            </w:r>
          </w:p>
        </w:tc>
        <w:tc>
          <w:tcPr>
            <w:tcW w:w="1045" w:type="dxa"/>
            <w:tcBorders>
              <w:bottom w:val="single" w:sz="4" w:space="0" w:color="auto"/>
            </w:tcBorders>
            <w:vAlign w:val="bottom"/>
          </w:tcPr>
          <w:p w14:paraId="0C87442F"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3,856,349</w:t>
            </w:r>
          </w:p>
        </w:tc>
        <w:tc>
          <w:tcPr>
            <w:tcW w:w="1165" w:type="dxa"/>
            <w:tcBorders>
              <w:bottom w:val="single" w:sz="4" w:space="0" w:color="auto"/>
            </w:tcBorders>
            <w:vAlign w:val="bottom"/>
          </w:tcPr>
          <w:p w14:paraId="3C4F862F"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1,599,750</w:t>
            </w:r>
          </w:p>
        </w:tc>
        <w:tc>
          <w:tcPr>
            <w:tcW w:w="1165" w:type="dxa"/>
            <w:tcBorders>
              <w:bottom w:val="single" w:sz="4" w:space="0" w:color="auto"/>
            </w:tcBorders>
            <w:vAlign w:val="bottom"/>
          </w:tcPr>
          <w:p w14:paraId="51DB7B03"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1,019,424</w:t>
            </w:r>
          </w:p>
        </w:tc>
        <w:tc>
          <w:tcPr>
            <w:tcW w:w="1265" w:type="dxa"/>
            <w:tcBorders>
              <w:bottom w:val="single" w:sz="4" w:space="0" w:color="auto"/>
            </w:tcBorders>
            <w:vAlign w:val="bottom"/>
          </w:tcPr>
          <w:p w14:paraId="6C0AF5EF"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67,077,099</w:t>
            </w:r>
          </w:p>
        </w:tc>
      </w:tr>
      <w:tr w:rsidR="00B5635B" w:rsidRPr="00535A53" w14:paraId="356DAFBC" w14:textId="77777777" w:rsidTr="009C00A8">
        <w:trPr>
          <w:trHeight w:val="20"/>
        </w:trPr>
        <w:tc>
          <w:tcPr>
            <w:tcW w:w="3226" w:type="dxa"/>
            <w:vAlign w:val="bottom"/>
          </w:tcPr>
          <w:p w14:paraId="6D03F9A3" w14:textId="77777777" w:rsidR="00B5635B" w:rsidRPr="00535A53" w:rsidRDefault="00B5635B" w:rsidP="009C00A8">
            <w:pPr>
              <w:pStyle w:val="a0"/>
              <w:tabs>
                <w:tab w:val="left" w:pos="855"/>
              </w:tabs>
              <w:ind w:right="-108"/>
              <w:rPr>
                <w:rFonts w:ascii="Arial" w:hAnsi="Arial" w:cs="Arial"/>
                <w:color w:val="auto"/>
                <w:sz w:val="18"/>
                <w:szCs w:val="18"/>
              </w:rPr>
            </w:pPr>
          </w:p>
        </w:tc>
        <w:tc>
          <w:tcPr>
            <w:tcW w:w="1265" w:type="dxa"/>
            <w:tcBorders>
              <w:top w:val="single" w:sz="4" w:space="0" w:color="auto"/>
            </w:tcBorders>
            <w:vAlign w:val="bottom"/>
          </w:tcPr>
          <w:p w14:paraId="4C8CC6D8" w14:textId="77777777" w:rsidR="00B5635B" w:rsidRPr="00535A53" w:rsidRDefault="00B5635B" w:rsidP="009C00A8">
            <w:pPr>
              <w:pStyle w:val="a0"/>
              <w:ind w:right="-108"/>
              <w:jc w:val="right"/>
              <w:rPr>
                <w:rFonts w:ascii="Arial" w:hAnsi="Arial" w:cs="Arial"/>
                <w:color w:val="auto"/>
                <w:sz w:val="18"/>
                <w:szCs w:val="18"/>
              </w:rPr>
            </w:pPr>
          </w:p>
        </w:tc>
        <w:tc>
          <w:tcPr>
            <w:tcW w:w="1045" w:type="dxa"/>
            <w:tcBorders>
              <w:top w:val="single" w:sz="4" w:space="0" w:color="auto"/>
            </w:tcBorders>
            <w:vAlign w:val="bottom"/>
          </w:tcPr>
          <w:p w14:paraId="4FB52436" w14:textId="77777777" w:rsidR="00B5635B" w:rsidRPr="00535A53" w:rsidRDefault="00B5635B" w:rsidP="009C00A8">
            <w:pPr>
              <w:pStyle w:val="a0"/>
              <w:ind w:right="-108"/>
              <w:jc w:val="right"/>
              <w:rPr>
                <w:rFonts w:ascii="Arial" w:hAnsi="Arial" w:cs="Arial"/>
                <w:color w:val="auto"/>
                <w:sz w:val="18"/>
                <w:szCs w:val="18"/>
              </w:rPr>
            </w:pPr>
          </w:p>
        </w:tc>
        <w:tc>
          <w:tcPr>
            <w:tcW w:w="1165" w:type="dxa"/>
            <w:tcBorders>
              <w:top w:val="single" w:sz="4" w:space="0" w:color="auto"/>
            </w:tcBorders>
            <w:vAlign w:val="bottom"/>
          </w:tcPr>
          <w:p w14:paraId="733AF9FD" w14:textId="77777777" w:rsidR="00B5635B" w:rsidRPr="00535A53" w:rsidRDefault="00B5635B" w:rsidP="009C00A8">
            <w:pPr>
              <w:pStyle w:val="a0"/>
              <w:ind w:right="-108"/>
              <w:jc w:val="right"/>
              <w:rPr>
                <w:rFonts w:ascii="Arial" w:hAnsi="Arial" w:cs="Arial"/>
                <w:color w:val="auto"/>
                <w:sz w:val="18"/>
                <w:szCs w:val="18"/>
              </w:rPr>
            </w:pPr>
          </w:p>
        </w:tc>
        <w:tc>
          <w:tcPr>
            <w:tcW w:w="1165" w:type="dxa"/>
            <w:tcBorders>
              <w:top w:val="single" w:sz="4" w:space="0" w:color="auto"/>
            </w:tcBorders>
          </w:tcPr>
          <w:p w14:paraId="38955EF7" w14:textId="77777777" w:rsidR="00B5635B" w:rsidRPr="00535A53" w:rsidRDefault="00B5635B" w:rsidP="009C00A8">
            <w:pPr>
              <w:pStyle w:val="a0"/>
              <w:ind w:right="-108"/>
              <w:jc w:val="right"/>
              <w:rPr>
                <w:rFonts w:ascii="Arial" w:hAnsi="Arial" w:cs="Arial"/>
                <w:color w:val="auto"/>
                <w:sz w:val="18"/>
                <w:szCs w:val="18"/>
              </w:rPr>
            </w:pPr>
          </w:p>
        </w:tc>
        <w:tc>
          <w:tcPr>
            <w:tcW w:w="1265" w:type="dxa"/>
            <w:tcBorders>
              <w:top w:val="single" w:sz="4" w:space="0" w:color="auto"/>
            </w:tcBorders>
            <w:vAlign w:val="bottom"/>
          </w:tcPr>
          <w:p w14:paraId="5568ED8A" w14:textId="77777777" w:rsidR="00B5635B" w:rsidRPr="00535A53" w:rsidRDefault="00B5635B" w:rsidP="009C00A8">
            <w:pPr>
              <w:pStyle w:val="a0"/>
              <w:ind w:right="-108"/>
              <w:jc w:val="right"/>
              <w:rPr>
                <w:rFonts w:ascii="Arial" w:hAnsi="Arial" w:cs="Arial"/>
                <w:color w:val="auto"/>
                <w:sz w:val="18"/>
                <w:szCs w:val="18"/>
              </w:rPr>
            </w:pPr>
          </w:p>
        </w:tc>
      </w:tr>
      <w:tr w:rsidR="00B5635B" w:rsidRPr="00535A53" w14:paraId="312B4AAF" w14:textId="77777777" w:rsidTr="009C00A8">
        <w:trPr>
          <w:trHeight w:val="20"/>
        </w:trPr>
        <w:tc>
          <w:tcPr>
            <w:tcW w:w="3226" w:type="dxa"/>
            <w:vAlign w:val="bottom"/>
          </w:tcPr>
          <w:p w14:paraId="4BFB88A7" w14:textId="77777777" w:rsidR="00B5635B" w:rsidRPr="00535A53" w:rsidRDefault="00B5635B" w:rsidP="009C00A8">
            <w:pPr>
              <w:pStyle w:val="a0"/>
              <w:tabs>
                <w:tab w:val="left" w:pos="855"/>
              </w:tabs>
              <w:ind w:right="-108"/>
              <w:rPr>
                <w:rFonts w:ascii="Arial" w:hAnsi="Arial" w:cs="Arial"/>
                <w:color w:val="auto"/>
                <w:sz w:val="18"/>
                <w:szCs w:val="18"/>
              </w:rPr>
            </w:pPr>
            <w:r w:rsidRPr="00535A53">
              <w:rPr>
                <w:rFonts w:ascii="Arial" w:hAnsi="Arial" w:cs="Arial"/>
                <w:b/>
                <w:bCs/>
                <w:color w:val="auto"/>
                <w:sz w:val="18"/>
                <w:szCs w:val="18"/>
              </w:rPr>
              <w:t xml:space="preserve">As at </w:t>
            </w:r>
            <w:r w:rsidRPr="00535A53">
              <w:rPr>
                <w:rFonts w:ascii="Arial" w:hAnsi="Arial" w:cs="Arial"/>
                <w:b/>
                <w:bCs/>
                <w:color w:val="auto"/>
                <w:sz w:val="18"/>
                <w:szCs w:val="18"/>
                <w:lang w:val="en-GB"/>
              </w:rPr>
              <w:t>31</w:t>
            </w:r>
            <w:r w:rsidRPr="00535A53">
              <w:rPr>
                <w:rFonts w:ascii="Arial" w:hAnsi="Arial" w:cs="Arial"/>
                <w:b/>
                <w:bCs/>
                <w:color w:val="auto"/>
                <w:sz w:val="18"/>
                <w:szCs w:val="18"/>
              </w:rPr>
              <w:t xml:space="preserve"> December </w:t>
            </w:r>
            <w:r w:rsidRPr="00535A53">
              <w:rPr>
                <w:rFonts w:ascii="Arial" w:hAnsi="Arial" w:cs="Arial"/>
                <w:b/>
                <w:bCs/>
                <w:color w:val="auto"/>
                <w:sz w:val="18"/>
                <w:szCs w:val="18"/>
                <w:lang w:val="en-GB"/>
              </w:rPr>
              <w:t>2019</w:t>
            </w:r>
          </w:p>
        </w:tc>
        <w:tc>
          <w:tcPr>
            <w:tcW w:w="1265" w:type="dxa"/>
            <w:vAlign w:val="bottom"/>
          </w:tcPr>
          <w:p w14:paraId="0BB641D8" w14:textId="77777777" w:rsidR="00B5635B" w:rsidRPr="00535A53" w:rsidRDefault="00B5635B" w:rsidP="009C00A8">
            <w:pPr>
              <w:ind w:right="-72"/>
              <w:jc w:val="right"/>
              <w:rPr>
                <w:rFonts w:ascii="Arial" w:hAnsi="Arial" w:cs="Arial"/>
                <w:sz w:val="18"/>
                <w:szCs w:val="18"/>
              </w:rPr>
            </w:pPr>
          </w:p>
        </w:tc>
        <w:tc>
          <w:tcPr>
            <w:tcW w:w="1045" w:type="dxa"/>
            <w:vAlign w:val="bottom"/>
          </w:tcPr>
          <w:p w14:paraId="6A08A068" w14:textId="77777777" w:rsidR="00B5635B" w:rsidRPr="00535A53" w:rsidRDefault="00B5635B" w:rsidP="009C00A8">
            <w:pPr>
              <w:ind w:right="-72"/>
              <w:jc w:val="right"/>
              <w:rPr>
                <w:rFonts w:ascii="Arial" w:hAnsi="Arial" w:cs="Arial"/>
                <w:sz w:val="18"/>
                <w:szCs w:val="18"/>
                <w:cs/>
              </w:rPr>
            </w:pPr>
          </w:p>
        </w:tc>
        <w:tc>
          <w:tcPr>
            <w:tcW w:w="1165" w:type="dxa"/>
            <w:vAlign w:val="bottom"/>
          </w:tcPr>
          <w:p w14:paraId="67FEA4AC" w14:textId="77777777" w:rsidR="00B5635B" w:rsidRPr="00535A53" w:rsidRDefault="00B5635B" w:rsidP="009C00A8">
            <w:pPr>
              <w:ind w:right="-72"/>
              <w:jc w:val="right"/>
              <w:rPr>
                <w:rFonts w:ascii="Arial" w:hAnsi="Arial" w:cs="Arial"/>
                <w:sz w:val="18"/>
                <w:szCs w:val="18"/>
                <w:cs/>
              </w:rPr>
            </w:pPr>
          </w:p>
        </w:tc>
        <w:tc>
          <w:tcPr>
            <w:tcW w:w="1165" w:type="dxa"/>
            <w:vAlign w:val="bottom"/>
          </w:tcPr>
          <w:p w14:paraId="2F005418" w14:textId="77777777" w:rsidR="00B5635B" w:rsidRPr="00535A53" w:rsidRDefault="00B5635B" w:rsidP="009C00A8">
            <w:pPr>
              <w:ind w:right="-72"/>
              <w:jc w:val="right"/>
              <w:rPr>
                <w:rFonts w:ascii="Arial" w:hAnsi="Arial" w:cs="Arial"/>
                <w:sz w:val="18"/>
                <w:szCs w:val="18"/>
                <w:cs/>
              </w:rPr>
            </w:pPr>
          </w:p>
        </w:tc>
        <w:tc>
          <w:tcPr>
            <w:tcW w:w="1265" w:type="dxa"/>
            <w:vAlign w:val="bottom"/>
          </w:tcPr>
          <w:p w14:paraId="3AA6EEFE" w14:textId="77777777" w:rsidR="00B5635B" w:rsidRPr="00535A53" w:rsidRDefault="00B5635B" w:rsidP="009C00A8">
            <w:pPr>
              <w:ind w:right="-72"/>
              <w:jc w:val="right"/>
              <w:rPr>
                <w:rFonts w:ascii="Arial" w:hAnsi="Arial" w:cs="Arial"/>
                <w:sz w:val="18"/>
                <w:szCs w:val="18"/>
              </w:rPr>
            </w:pPr>
          </w:p>
        </w:tc>
      </w:tr>
      <w:tr w:rsidR="00B5635B" w:rsidRPr="00535A53" w14:paraId="1D24D2C8" w14:textId="77777777" w:rsidTr="009C00A8">
        <w:trPr>
          <w:trHeight w:val="81"/>
        </w:trPr>
        <w:tc>
          <w:tcPr>
            <w:tcW w:w="3226" w:type="dxa"/>
            <w:vAlign w:val="bottom"/>
          </w:tcPr>
          <w:p w14:paraId="64DCEF31" w14:textId="77777777" w:rsidR="00B5635B" w:rsidRPr="00535A53" w:rsidRDefault="00B5635B" w:rsidP="009C00A8">
            <w:pPr>
              <w:pStyle w:val="a0"/>
              <w:tabs>
                <w:tab w:val="left" w:pos="855"/>
              </w:tabs>
              <w:ind w:right="-108"/>
              <w:rPr>
                <w:rFonts w:ascii="Arial" w:hAnsi="Arial" w:cs="Arial"/>
                <w:color w:val="auto"/>
                <w:sz w:val="18"/>
                <w:szCs w:val="18"/>
              </w:rPr>
            </w:pPr>
            <w:r w:rsidRPr="00535A53">
              <w:rPr>
                <w:rFonts w:ascii="Arial" w:hAnsi="Arial" w:cs="Arial"/>
                <w:color w:val="auto"/>
                <w:sz w:val="18"/>
                <w:szCs w:val="18"/>
              </w:rPr>
              <w:t>Cost</w:t>
            </w:r>
          </w:p>
        </w:tc>
        <w:tc>
          <w:tcPr>
            <w:tcW w:w="1265" w:type="dxa"/>
            <w:vAlign w:val="bottom"/>
          </w:tcPr>
          <w:p w14:paraId="0AD11FEB"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137,044,851</w:t>
            </w:r>
          </w:p>
        </w:tc>
        <w:tc>
          <w:tcPr>
            <w:tcW w:w="1045" w:type="dxa"/>
            <w:vAlign w:val="bottom"/>
          </w:tcPr>
          <w:p w14:paraId="13C22A2E"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3,856,349</w:t>
            </w:r>
          </w:p>
        </w:tc>
        <w:tc>
          <w:tcPr>
            <w:tcW w:w="1165" w:type="dxa"/>
            <w:vAlign w:val="bottom"/>
          </w:tcPr>
          <w:p w14:paraId="1AD8D5D8"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1,599,750</w:t>
            </w:r>
          </w:p>
        </w:tc>
        <w:tc>
          <w:tcPr>
            <w:tcW w:w="1165" w:type="dxa"/>
            <w:vAlign w:val="bottom"/>
          </w:tcPr>
          <w:p w14:paraId="0B907C9D"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1,019,424</w:t>
            </w:r>
          </w:p>
        </w:tc>
        <w:tc>
          <w:tcPr>
            <w:tcW w:w="1265" w:type="dxa"/>
            <w:vAlign w:val="bottom"/>
          </w:tcPr>
          <w:p w14:paraId="41094EE7"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143,520,374</w:t>
            </w:r>
          </w:p>
        </w:tc>
      </w:tr>
      <w:tr w:rsidR="00B5635B" w:rsidRPr="00535A53" w14:paraId="318E2E2B" w14:textId="77777777" w:rsidTr="009C00A8">
        <w:trPr>
          <w:trHeight w:val="20"/>
        </w:trPr>
        <w:tc>
          <w:tcPr>
            <w:tcW w:w="3226" w:type="dxa"/>
            <w:vAlign w:val="bottom"/>
          </w:tcPr>
          <w:p w14:paraId="28B6F47C" w14:textId="77777777" w:rsidR="00B5635B" w:rsidRPr="00535A53" w:rsidRDefault="00B5635B" w:rsidP="009C00A8">
            <w:pPr>
              <w:pStyle w:val="a0"/>
              <w:tabs>
                <w:tab w:val="left" w:pos="855"/>
              </w:tabs>
              <w:ind w:right="-108"/>
              <w:rPr>
                <w:rFonts w:ascii="Arial" w:hAnsi="Arial" w:cs="Arial"/>
                <w:color w:val="auto"/>
                <w:sz w:val="18"/>
                <w:szCs w:val="18"/>
              </w:rPr>
            </w:pPr>
            <w:r w:rsidRPr="00535A53">
              <w:rPr>
                <w:rFonts w:ascii="Arial" w:hAnsi="Arial" w:cs="Arial"/>
                <w:color w:val="auto"/>
                <w:sz w:val="18"/>
                <w:szCs w:val="18"/>
                <w:u w:val="single"/>
              </w:rPr>
              <w:t>Less</w:t>
            </w:r>
            <w:r w:rsidRPr="00535A53">
              <w:rPr>
                <w:rFonts w:ascii="Arial" w:hAnsi="Arial" w:cs="Arial"/>
                <w:color w:val="auto"/>
                <w:sz w:val="18"/>
                <w:szCs w:val="18"/>
              </w:rPr>
              <w:t xml:space="preserve">  Accumulated amortisation</w:t>
            </w:r>
          </w:p>
        </w:tc>
        <w:tc>
          <w:tcPr>
            <w:tcW w:w="1265" w:type="dxa"/>
            <w:tcBorders>
              <w:bottom w:val="single" w:sz="4" w:space="0" w:color="auto"/>
            </w:tcBorders>
            <w:vAlign w:val="bottom"/>
          </w:tcPr>
          <w:p w14:paraId="0DCE0ADF"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(76,443,275)</w:t>
            </w:r>
          </w:p>
        </w:tc>
        <w:tc>
          <w:tcPr>
            <w:tcW w:w="1045" w:type="dxa"/>
            <w:tcBorders>
              <w:bottom w:val="single" w:sz="4" w:space="0" w:color="auto"/>
            </w:tcBorders>
            <w:vAlign w:val="bottom"/>
          </w:tcPr>
          <w:p w14:paraId="3483CDFA"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w:t>
            </w:r>
          </w:p>
        </w:tc>
        <w:tc>
          <w:tcPr>
            <w:tcW w:w="1165" w:type="dxa"/>
            <w:tcBorders>
              <w:bottom w:val="single" w:sz="4" w:space="0" w:color="auto"/>
            </w:tcBorders>
            <w:vAlign w:val="bottom"/>
          </w:tcPr>
          <w:p w14:paraId="3F81B5CE" w14:textId="77777777" w:rsidR="00B5635B" w:rsidRPr="00535A53" w:rsidRDefault="00B5635B" w:rsidP="009C00A8">
            <w:pPr>
              <w:pStyle w:val="a0"/>
              <w:ind w:right="-72"/>
              <w:jc w:val="right"/>
              <w:rPr>
                <w:rFonts w:ascii="Arial" w:hAnsi="Arial" w:cs="Arial"/>
                <w:color w:val="auto"/>
                <w:sz w:val="18"/>
                <w:szCs w:val="18"/>
                <w:cs/>
              </w:rPr>
            </w:pPr>
            <w:r w:rsidRPr="00535A53">
              <w:rPr>
                <w:rFonts w:ascii="Arial" w:hAnsi="Arial" w:cs="Arial"/>
                <w:color w:val="auto"/>
                <w:sz w:val="18"/>
                <w:szCs w:val="18"/>
              </w:rPr>
              <w:t>-</w:t>
            </w:r>
          </w:p>
        </w:tc>
        <w:tc>
          <w:tcPr>
            <w:tcW w:w="1165" w:type="dxa"/>
            <w:tcBorders>
              <w:bottom w:val="single" w:sz="4" w:space="0" w:color="auto"/>
            </w:tcBorders>
            <w:vAlign w:val="bottom"/>
          </w:tcPr>
          <w:p w14:paraId="6E286C56"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w:t>
            </w:r>
          </w:p>
        </w:tc>
        <w:tc>
          <w:tcPr>
            <w:tcW w:w="1265" w:type="dxa"/>
            <w:tcBorders>
              <w:bottom w:val="single" w:sz="4" w:space="0" w:color="auto"/>
            </w:tcBorders>
            <w:vAlign w:val="bottom"/>
          </w:tcPr>
          <w:p w14:paraId="1FD10A8B"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(76,443,275)</w:t>
            </w:r>
          </w:p>
        </w:tc>
      </w:tr>
      <w:tr w:rsidR="00B5635B" w:rsidRPr="00535A53" w14:paraId="7A9092CB" w14:textId="77777777" w:rsidTr="009C00A8">
        <w:trPr>
          <w:trHeight w:val="20"/>
        </w:trPr>
        <w:tc>
          <w:tcPr>
            <w:tcW w:w="3226" w:type="dxa"/>
            <w:vAlign w:val="bottom"/>
          </w:tcPr>
          <w:p w14:paraId="368DFFE3" w14:textId="77777777" w:rsidR="00B5635B" w:rsidRPr="00535A53" w:rsidRDefault="00B5635B" w:rsidP="009C00A8">
            <w:pPr>
              <w:pStyle w:val="BodyTextIndent"/>
              <w:tabs>
                <w:tab w:val="left" w:pos="855"/>
              </w:tabs>
              <w:ind w:right="-108" w:firstLine="0"/>
              <w:jc w:val="left"/>
              <w:rPr>
                <w:rFonts w:ascii="Arial" w:hAnsi="Arial" w:cs="Arial"/>
                <w:sz w:val="18"/>
                <w:szCs w:val="18"/>
              </w:rPr>
            </w:pPr>
          </w:p>
        </w:tc>
        <w:tc>
          <w:tcPr>
            <w:tcW w:w="1265" w:type="dxa"/>
            <w:tcBorders>
              <w:top w:val="single" w:sz="4" w:space="0" w:color="auto"/>
            </w:tcBorders>
            <w:vAlign w:val="bottom"/>
          </w:tcPr>
          <w:p w14:paraId="009E8042" w14:textId="77777777" w:rsidR="00B5635B" w:rsidRPr="00535A53" w:rsidRDefault="00B5635B" w:rsidP="009C00A8">
            <w:pPr>
              <w:pStyle w:val="a0"/>
              <w:ind w:right="-72"/>
              <w:jc w:val="right"/>
              <w:rPr>
                <w:rFonts w:ascii="Arial" w:hAnsi="Arial" w:cs="Arial"/>
                <w:color w:val="auto"/>
                <w:sz w:val="18"/>
                <w:szCs w:val="18"/>
              </w:rPr>
            </w:pPr>
          </w:p>
        </w:tc>
        <w:tc>
          <w:tcPr>
            <w:tcW w:w="1045" w:type="dxa"/>
            <w:tcBorders>
              <w:top w:val="single" w:sz="4" w:space="0" w:color="auto"/>
            </w:tcBorders>
            <w:vAlign w:val="bottom"/>
          </w:tcPr>
          <w:p w14:paraId="5BAB20D1" w14:textId="77777777" w:rsidR="00B5635B" w:rsidRPr="00535A53" w:rsidRDefault="00B5635B" w:rsidP="009C00A8">
            <w:pPr>
              <w:pStyle w:val="a0"/>
              <w:ind w:right="-72"/>
              <w:jc w:val="right"/>
              <w:rPr>
                <w:rFonts w:ascii="Arial" w:hAnsi="Arial" w:cs="Arial"/>
                <w:color w:val="auto"/>
                <w:sz w:val="18"/>
                <w:szCs w:val="18"/>
              </w:rPr>
            </w:pPr>
          </w:p>
        </w:tc>
        <w:tc>
          <w:tcPr>
            <w:tcW w:w="1165" w:type="dxa"/>
            <w:tcBorders>
              <w:top w:val="single" w:sz="4" w:space="0" w:color="auto"/>
            </w:tcBorders>
            <w:vAlign w:val="bottom"/>
          </w:tcPr>
          <w:p w14:paraId="4F16DEA6" w14:textId="77777777" w:rsidR="00B5635B" w:rsidRPr="00535A53" w:rsidRDefault="00B5635B" w:rsidP="009C00A8">
            <w:pPr>
              <w:pStyle w:val="a0"/>
              <w:ind w:right="-72"/>
              <w:jc w:val="right"/>
              <w:rPr>
                <w:rFonts w:ascii="Arial" w:hAnsi="Arial" w:cs="Arial"/>
                <w:color w:val="auto"/>
                <w:sz w:val="18"/>
                <w:szCs w:val="18"/>
              </w:rPr>
            </w:pPr>
          </w:p>
        </w:tc>
        <w:tc>
          <w:tcPr>
            <w:tcW w:w="1165" w:type="dxa"/>
            <w:tcBorders>
              <w:top w:val="single" w:sz="4" w:space="0" w:color="auto"/>
            </w:tcBorders>
          </w:tcPr>
          <w:p w14:paraId="3B685AC0" w14:textId="77777777" w:rsidR="00B5635B" w:rsidRPr="00535A53" w:rsidRDefault="00B5635B" w:rsidP="009C00A8">
            <w:pPr>
              <w:pStyle w:val="a0"/>
              <w:ind w:right="-72"/>
              <w:jc w:val="right"/>
              <w:rPr>
                <w:rFonts w:ascii="Arial" w:hAnsi="Arial" w:cs="Arial"/>
                <w:color w:val="auto"/>
                <w:sz w:val="18"/>
                <w:szCs w:val="18"/>
              </w:rPr>
            </w:pPr>
          </w:p>
        </w:tc>
        <w:tc>
          <w:tcPr>
            <w:tcW w:w="1265" w:type="dxa"/>
            <w:tcBorders>
              <w:top w:val="single" w:sz="4" w:space="0" w:color="auto"/>
            </w:tcBorders>
            <w:vAlign w:val="bottom"/>
          </w:tcPr>
          <w:p w14:paraId="2D6E466D" w14:textId="77777777" w:rsidR="00B5635B" w:rsidRPr="00535A53" w:rsidRDefault="00B5635B" w:rsidP="009C00A8">
            <w:pPr>
              <w:pStyle w:val="a0"/>
              <w:ind w:right="-72"/>
              <w:jc w:val="right"/>
              <w:rPr>
                <w:rFonts w:ascii="Arial" w:hAnsi="Arial" w:cs="Arial"/>
                <w:color w:val="auto"/>
                <w:sz w:val="18"/>
                <w:szCs w:val="18"/>
              </w:rPr>
            </w:pPr>
          </w:p>
        </w:tc>
      </w:tr>
      <w:tr w:rsidR="00B5635B" w:rsidRPr="00535A53" w14:paraId="0DB0BC84" w14:textId="77777777" w:rsidTr="009C00A8">
        <w:trPr>
          <w:trHeight w:val="20"/>
        </w:trPr>
        <w:tc>
          <w:tcPr>
            <w:tcW w:w="3226" w:type="dxa"/>
            <w:vAlign w:val="bottom"/>
          </w:tcPr>
          <w:p w14:paraId="175C75BA" w14:textId="77777777" w:rsidR="00B5635B" w:rsidRPr="00535A53" w:rsidRDefault="00B5635B" w:rsidP="009C00A8">
            <w:pPr>
              <w:pStyle w:val="BodyTextIndent"/>
              <w:tabs>
                <w:tab w:val="left" w:pos="855"/>
              </w:tabs>
              <w:ind w:right="-108" w:firstLine="0"/>
              <w:jc w:val="left"/>
              <w:rPr>
                <w:rFonts w:ascii="Arial" w:hAnsi="Arial" w:cs="Arial"/>
                <w:sz w:val="18"/>
                <w:szCs w:val="18"/>
              </w:rPr>
            </w:pPr>
            <w:r w:rsidRPr="00535A53">
              <w:rPr>
                <w:rFonts w:ascii="Arial" w:hAnsi="Arial" w:cs="Arial"/>
                <w:sz w:val="18"/>
                <w:szCs w:val="18"/>
              </w:rPr>
              <w:t>Net book amount</w:t>
            </w:r>
          </w:p>
        </w:tc>
        <w:tc>
          <w:tcPr>
            <w:tcW w:w="1265" w:type="dxa"/>
            <w:tcBorders>
              <w:bottom w:val="single" w:sz="4" w:space="0" w:color="auto"/>
            </w:tcBorders>
            <w:vAlign w:val="bottom"/>
          </w:tcPr>
          <w:p w14:paraId="511D1D56"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60,601,576</w:t>
            </w:r>
          </w:p>
        </w:tc>
        <w:tc>
          <w:tcPr>
            <w:tcW w:w="1045" w:type="dxa"/>
            <w:tcBorders>
              <w:bottom w:val="single" w:sz="4" w:space="0" w:color="auto"/>
            </w:tcBorders>
            <w:vAlign w:val="bottom"/>
          </w:tcPr>
          <w:p w14:paraId="64FB51FE" w14:textId="77777777" w:rsidR="00B5635B" w:rsidRPr="00535A53" w:rsidRDefault="00B5635B" w:rsidP="009C00A8">
            <w:pPr>
              <w:pStyle w:val="a0"/>
              <w:ind w:right="-72"/>
              <w:jc w:val="right"/>
              <w:rPr>
                <w:rFonts w:ascii="Arial" w:hAnsi="Arial" w:cs="Arial"/>
                <w:color w:val="auto"/>
                <w:sz w:val="18"/>
                <w:szCs w:val="18"/>
                <w:cs/>
              </w:rPr>
            </w:pPr>
            <w:r w:rsidRPr="00535A53">
              <w:rPr>
                <w:rFonts w:ascii="Arial" w:hAnsi="Arial" w:cs="Arial"/>
                <w:color w:val="auto"/>
                <w:sz w:val="18"/>
                <w:szCs w:val="18"/>
              </w:rPr>
              <w:t>3,856,349</w:t>
            </w:r>
          </w:p>
        </w:tc>
        <w:tc>
          <w:tcPr>
            <w:tcW w:w="1165" w:type="dxa"/>
            <w:tcBorders>
              <w:bottom w:val="single" w:sz="4" w:space="0" w:color="auto"/>
            </w:tcBorders>
            <w:vAlign w:val="bottom"/>
          </w:tcPr>
          <w:p w14:paraId="188570BE" w14:textId="77777777" w:rsidR="00B5635B" w:rsidRPr="00535A53" w:rsidRDefault="00B5635B" w:rsidP="009C00A8">
            <w:pPr>
              <w:pStyle w:val="a0"/>
              <w:ind w:right="-72"/>
              <w:jc w:val="right"/>
              <w:rPr>
                <w:rFonts w:ascii="Arial" w:hAnsi="Arial" w:cs="Arial"/>
                <w:color w:val="auto"/>
                <w:sz w:val="18"/>
                <w:szCs w:val="18"/>
                <w:cs/>
              </w:rPr>
            </w:pPr>
            <w:r w:rsidRPr="00535A53">
              <w:rPr>
                <w:rFonts w:ascii="Arial" w:hAnsi="Arial" w:cs="Arial"/>
                <w:color w:val="auto"/>
                <w:sz w:val="18"/>
                <w:szCs w:val="18"/>
              </w:rPr>
              <w:t>1,599,750</w:t>
            </w:r>
          </w:p>
        </w:tc>
        <w:tc>
          <w:tcPr>
            <w:tcW w:w="1165" w:type="dxa"/>
            <w:tcBorders>
              <w:bottom w:val="single" w:sz="4" w:space="0" w:color="auto"/>
            </w:tcBorders>
            <w:vAlign w:val="bottom"/>
          </w:tcPr>
          <w:p w14:paraId="5242D8FA" w14:textId="77777777" w:rsidR="00B5635B" w:rsidRPr="00535A53" w:rsidRDefault="00B5635B" w:rsidP="009C00A8">
            <w:pPr>
              <w:pStyle w:val="a0"/>
              <w:ind w:right="-72"/>
              <w:jc w:val="right"/>
              <w:rPr>
                <w:rFonts w:ascii="Arial" w:hAnsi="Arial" w:cs="Arial"/>
                <w:color w:val="auto"/>
                <w:sz w:val="18"/>
                <w:szCs w:val="18"/>
                <w:cs/>
              </w:rPr>
            </w:pPr>
            <w:r w:rsidRPr="00535A53">
              <w:rPr>
                <w:rFonts w:ascii="Arial" w:hAnsi="Arial" w:cs="Arial"/>
                <w:color w:val="auto"/>
                <w:sz w:val="18"/>
                <w:szCs w:val="18"/>
              </w:rPr>
              <w:t>1,019,424</w:t>
            </w:r>
          </w:p>
        </w:tc>
        <w:tc>
          <w:tcPr>
            <w:tcW w:w="1265" w:type="dxa"/>
            <w:tcBorders>
              <w:bottom w:val="single" w:sz="4" w:space="0" w:color="auto"/>
            </w:tcBorders>
            <w:vAlign w:val="bottom"/>
          </w:tcPr>
          <w:p w14:paraId="698AD23F" w14:textId="77777777" w:rsidR="00B5635B" w:rsidRPr="00535A53" w:rsidRDefault="00B5635B" w:rsidP="009C00A8">
            <w:pPr>
              <w:pStyle w:val="a0"/>
              <w:ind w:right="-72"/>
              <w:jc w:val="right"/>
              <w:rPr>
                <w:rFonts w:ascii="Arial" w:hAnsi="Arial" w:cs="Arial"/>
                <w:color w:val="auto"/>
                <w:sz w:val="18"/>
                <w:szCs w:val="18"/>
              </w:rPr>
            </w:pPr>
            <w:r w:rsidRPr="00535A53">
              <w:rPr>
                <w:rFonts w:ascii="Arial" w:hAnsi="Arial" w:cs="Arial"/>
                <w:color w:val="auto"/>
                <w:sz w:val="18"/>
                <w:szCs w:val="18"/>
              </w:rPr>
              <w:t>67,077,099</w:t>
            </w:r>
          </w:p>
        </w:tc>
      </w:tr>
    </w:tbl>
    <w:p w14:paraId="503CD092" w14:textId="77777777" w:rsidR="00261FA5" w:rsidRPr="00535A53" w:rsidRDefault="00261FA5" w:rsidP="001A1CC1">
      <w:pPr>
        <w:jc w:val="both"/>
        <w:rPr>
          <w:rFonts w:ascii="Arial" w:hAnsi="Arial" w:cs="Arial"/>
          <w:sz w:val="20"/>
          <w:szCs w:val="20"/>
          <w:lang w:val="en-GB"/>
        </w:rPr>
      </w:pPr>
      <w:r w:rsidRPr="00535A53">
        <w:rPr>
          <w:rFonts w:ascii="Arial" w:hAnsi="Arial" w:cs="Arial"/>
          <w:sz w:val="16"/>
          <w:szCs w:val="16"/>
        </w:rPr>
        <w:br w:type="page"/>
      </w:r>
    </w:p>
    <w:tbl>
      <w:tblPr>
        <w:tblW w:w="9131" w:type="dxa"/>
        <w:tblInd w:w="18" w:type="dxa"/>
        <w:tblLayout w:type="fixed"/>
        <w:tblLook w:val="0000" w:firstRow="0" w:lastRow="0" w:firstColumn="0" w:lastColumn="0" w:noHBand="0" w:noVBand="0"/>
      </w:tblPr>
      <w:tblGrid>
        <w:gridCol w:w="3226"/>
        <w:gridCol w:w="1265"/>
        <w:gridCol w:w="1045"/>
        <w:gridCol w:w="1165"/>
        <w:gridCol w:w="1165"/>
        <w:gridCol w:w="1265"/>
      </w:tblGrid>
      <w:tr w:rsidR="00261FA5" w:rsidRPr="00535A53" w14:paraId="39364DF0" w14:textId="77777777" w:rsidTr="004E0B2C">
        <w:trPr>
          <w:trHeight w:val="20"/>
        </w:trPr>
        <w:tc>
          <w:tcPr>
            <w:tcW w:w="3226" w:type="dxa"/>
            <w:vAlign w:val="bottom"/>
          </w:tcPr>
          <w:p w14:paraId="481A48DB" w14:textId="77777777" w:rsidR="00261FA5" w:rsidRPr="00535A53" w:rsidRDefault="00261FA5" w:rsidP="004E0B2C">
            <w:pPr>
              <w:ind w:right="9"/>
              <w:rPr>
                <w:rFonts w:ascii="Arial" w:hAnsi="Arial" w:cs="Arial"/>
                <w:b/>
                <w:bCs/>
                <w:sz w:val="18"/>
                <w:szCs w:val="18"/>
              </w:rPr>
            </w:pPr>
          </w:p>
        </w:tc>
        <w:tc>
          <w:tcPr>
            <w:tcW w:w="1265" w:type="dxa"/>
            <w:tcBorders>
              <w:top w:val="single" w:sz="4" w:space="0" w:color="auto"/>
            </w:tcBorders>
            <w:vAlign w:val="bottom"/>
          </w:tcPr>
          <w:p w14:paraId="3369CEE7" w14:textId="77777777" w:rsidR="00261FA5" w:rsidRPr="00535A53" w:rsidRDefault="00261FA5" w:rsidP="004E0B2C">
            <w:pPr>
              <w:pStyle w:val="a0"/>
              <w:ind w:right="-72"/>
              <w:jc w:val="right"/>
              <w:rPr>
                <w:rFonts w:ascii="Arial" w:hAnsi="Arial" w:cs="Arial"/>
                <w:b/>
                <w:bCs/>
                <w:color w:val="auto"/>
                <w:sz w:val="18"/>
                <w:szCs w:val="18"/>
              </w:rPr>
            </w:pPr>
          </w:p>
        </w:tc>
        <w:tc>
          <w:tcPr>
            <w:tcW w:w="1045" w:type="dxa"/>
            <w:tcBorders>
              <w:top w:val="single" w:sz="4" w:space="0" w:color="auto"/>
            </w:tcBorders>
            <w:vAlign w:val="bottom"/>
          </w:tcPr>
          <w:p w14:paraId="7D33497C" w14:textId="77777777" w:rsidR="00261FA5" w:rsidRPr="00535A53" w:rsidRDefault="00261FA5" w:rsidP="004E0B2C">
            <w:pPr>
              <w:ind w:right="-72"/>
              <w:jc w:val="right"/>
              <w:rPr>
                <w:rFonts w:ascii="Arial" w:hAnsi="Arial" w:cs="Arial"/>
                <w:b/>
                <w:bCs/>
                <w:spacing w:val="-6"/>
                <w:sz w:val="18"/>
                <w:szCs w:val="18"/>
              </w:rPr>
            </w:pPr>
            <w:r w:rsidRPr="00535A53">
              <w:rPr>
                <w:rFonts w:ascii="Arial" w:hAnsi="Arial" w:cs="Arial"/>
                <w:b/>
                <w:bCs/>
                <w:spacing w:val="-6"/>
                <w:sz w:val="18"/>
                <w:szCs w:val="18"/>
              </w:rPr>
              <w:t>Derivatives</w:t>
            </w:r>
          </w:p>
        </w:tc>
        <w:tc>
          <w:tcPr>
            <w:tcW w:w="1165" w:type="dxa"/>
            <w:tcBorders>
              <w:top w:val="single" w:sz="4" w:space="0" w:color="auto"/>
            </w:tcBorders>
            <w:vAlign w:val="bottom"/>
          </w:tcPr>
          <w:p w14:paraId="33970485"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Securities</w:t>
            </w:r>
          </w:p>
        </w:tc>
        <w:tc>
          <w:tcPr>
            <w:tcW w:w="1165" w:type="dxa"/>
            <w:tcBorders>
              <w:top w:val="single" w:sz="4" w:space="0" w:color="auto"/>
            </w:tcBorders>
          </w:tcPr>
          <w:p w14:paraId="43954080" w14:textId="77777777" w:rsidR="00261FA5" w:rsidRPr="00535A53" w:rsidRDefault="00261FA5" w:rsidP="004E0B2C">
            <w:pPr>
              <w:ind w:right="-72"/>
              <w:jc w:val="right"/>
              <w:rPr>
                <w:rFonts w:ascii="Arial" w:hAnsi="Arial" w:cs="Arial"/>
                <w:b/>
                <w:bCs/>
                <w:sz w:val="18"/>
                <w:szCs w:val="18"/>
              </w:rPr>
            </w:pPr>
          </w:p>
        </w:tc>
        <w:tc>
          <w:tcPr>
            <w:tcW w:w="1265" w:type="dxa"/>
            <w:tcBorders>
              <w:top w:val="single" w:sz="4" w:space="0" w:color="auto"/>
            </w:tcBorders>
            <w:vAlign w:val="bottom"/>
          </w:tcPr>
          <w:p w14:paraId="4FD854B4" w14:textId="77777777" w:rsidR="00261FA5" w:rsidRPr="00535A53" w:rsidRDefault="00261FA5" w:rsidP="004E0B2C">
            <w:pPr>
              <w:ind w:right="-72"/>
              <w:jc w:val="right"/>
              <w:rPr>
                <w:rFonts w:ascii="Arial" w:hAnsi="Arial" w:cs="Arial"/>
                <w:b/>
                <w:bCs/>
                <w:sz w:val="18"/>
                <w:szCs w:val="18"/>
              </w:rPr>
            </w:pPr>
          </w:p>
        </w:tc>
      </w:tr>
      <w:tr w:rsidR="00261FA5" w:rsidRPr="00535A53" w14:paraId="0BD99F27" w14:textId="77777777" w:rsidTr="004E0B2C">
        <w:trPr>
          <w:trHeight w:val="20"/>
        </w:trPr>
        <w:tc>
          <w:tcPr>
            <w:tcW w:w="3226" w:type="dxa"/>
            <w:vAlign w:val="bottom"/>
          </w:tcPr>
          <w:p w14:paraId="7358D424" w14:textId="77777777" w:rsidR="00261FA5" w:rsidRPr="00535A53" w:rsidRDefault="00261FA5" w:rsidP="004E0B2C">
            <w:pPr>
              <w:ind w:right="9"/>
              <w:rPr>
                <w:rFonts w:ascii="Arial" w:hAnsi="Arial" w:cs="Arial"/>
                <w:b/>
                <w:bCs/>
                <w:sz w:val="18"/>
                <w:szCs w:val="18"/>
              </w:rPr>
            </w:pPr>
          </w:p>
        </w:tc>
        <w:tc>
          <w:tcPr>
            <w:tcW w:w="1265" w:type="dxa"/>
            <w:vAlign w:val="bottom"/>
          </w:tcPr>
          <w:p w14:paraId="31CF4EC2"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Computer</w:t>
            </w:r>
          </w:p>
        </w:tc>
        <w:tc>
          <w:tcPr>
            <w:tcW w:w="1045" w:type="dxa"/>
            <w:vAlign w:val="bottom"/>
          </w:tcPr>
          <w:p w14:paraId="790D2EAE"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 xml:space="preserve">business </w:t>
            </w:r>
          </w:p>
        </w:tc>
        <w:tc>
          <w:tcPr>
            <w:tcW w:w="1165" w:type="dxa"/>
            <w:vAlign w:val="bottom"/>
          </w:tcPr>
          <w:p w14:paraId="09C4D0FC"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 xml:space="preserve">business </w:t>
            </w:r>
          </w:p>
        </w:tc>
        <w:tc>
          <w:tcPr>
            <w:tcW w:w="1165" w:type="dxa"/>
          </w:tcPr>
          <w:p w14:paraId="5E920C1E" w14:textId="77777777" w:rsidR="00261FA5" w:rsidRPr="00535A53" w:rsidRDefault="00261FA5" w:rsidP="004E0B2C">
            <w:pPr>
              <w:ind w:right="-72"/>
              <w:jc w:val="right"/>
              <w:rPr>
                <w:rFonts w:ascii="Arial" w:hAnsi="Arial" w:cs="Arial"/>
                <w:b/>
                <w:bCs/>
                <w:sz w:val="18"/>
                <w:szCs w:val="18"/>
              </w:rPr>
            </w:pPr>
            <w:r w:rsidRPr="00535A53">
              <w:rPr>
                <w:rFonts w:ascii="Arial" w:hAnsi="Arial" w:cs="Arial"/>
                <w:b/>
                <w:bCs/>
                <w:sz w:val="18"/>
                <w:szCs w:val="18"/>
              </w:rPr>
              <w:t>Work</w:t>
            </w:r>
          </w:p>
        </w:tc>
        <w:tc>
          <w:tcPr>
            <w:tcW w:w="1265" w:type="dxa"/>
            <w:vAlign w:val="bottom"/>
          </w:tcPr>
          <w:p w14:paraId="23E7BA0F" w14:textId="77777777" w:rsidR="00261FA5" w:rsidRPr="00535A53" w:rsidRDefault="00261FA5" w:rsidP="004E0B2C">
            <w:pPr>
              <w:ind w:right="-72"/>
              <w:jc w:val="right"/>
              <w:rPr>
                <w:rFonts w:ascii="Arial" w:hAnsi="Arial" w:cs="Arial"/>
                <w:b/>
                <w:bCs/>
                <w:sz w:val="18"/>
                <w:szCs w:val="18"/>
              </w:rPr>
            </w:pPr>
          </w:p>
        </w:tc>
      </w:tr>
      <w:tr w:rsidR="00261FA5" w:rsidRPr="00535A53" w14:paraId="7DBBA2EE" w14:textId="77777777" w:rsidTr="004E0B2C">
        <w:trPr>
          <w:trHeight w:val="20"/>
        </w:trPr>
        <w:tc>
          <w:tcPr>
            <w:tcW w:w="3226" w:type="dxa"/>
            <w:vAlign w:val="bottom"/>
          </w:tcPr>
          <w:p w14:paraId="36BB5C82" w14:textId="77777777" w:rsidR="00261FA5" w:rsidRPr="00535A53" w:rsidRDefault="00261FA5" w:rsidP="004E0B2C">
            <w:pPr>
              <w:ind w:right="9"/>
              <w:rPr>
                <w:rFonts w:ascii="Arial" w:hAnsi="Arial" w:cs="Arial"/>
                <w:b/>
                <w:bCs/>
                <w:sz w:val="18"/>
                <w:szCs w:val="18"/>
              </w:rPr>
            </w:pPr>
          </w:p>
        </w:tc>
        <w:tc>
          <w:tcPr>
            <w:tcW w:w="1265" w:type="dxa"/>
            <w:vAlign w:val="bottom"/>
          </w:tcPr>
          <w:p w14:paraId="4CD8A9B0"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software</w:t>
            </w:r>
          </w:p>
        </w:tc>
        <w:tc>
          <w:tcPr>
            <w:tcW w:w="1045" w:type="dxa"/>
            <w:vAlign w:val="bottom"/>
          </w:tcPr>
          <w:p w14:paraId="2EF2A333"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license</w:t>
            </w:r>
          </w:p>
        </w:tc>
        <w:tc>
          <w:tcPr>
            <w:tcW w:w="1165" w:type="dxa"/>
            <w:vAlign w:val="bottom"/>
          </w:tcPr>
          <w:p w14:paraId="2D6BA256"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license</w:t>
            </w:r>
          </w:p>
        </w:tc>
        <w:tc>
          <w:tcPr>
            <w:tcW w:w="1165" w:type="dxa"/>
          </w:tcPr>
          <w:p w14:paraId="153F89AC"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in process</w:t>
            </w:r>
          </w:p>
        </w:tc>
        <w:tc>
          <w:tcPr>
            <w:tcW w:w="1265" w:type="dxa"/>
            <w:vAlign w:val="bottom"/>
          </w:tcPr>
          <w:p w14:paraId="41914973"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Total</w:t>
            </w:r>
          </w:p>
        </w:tc>
      </w:tr>
      <w:tr w:rsidR="00261FA5" w:rsidRPr="00535A53" w14:paraId="003CF2BF" w14:textId="77777777" w:rsidTr="004E0B2C">
        <w:trPr>
          <w:trHeight w:val="20"/>
        </w:trPr>
        <w:tc>
          <w:tcPr>
            <w:tcW w:w="3226" w:type="dxa"/>
            <w:vAlign w:val="bottom"/>
          </w:tcPr>
          <w:p w14:paraId="226682B8" w14:textId="77777777" w:rsidR="00261FA5" w:rsidRPr="00535A53" w:rsidRDefault="00261FA5" w:rsidP="004E0B2C">
            <w:pPr>
              <w:ind w:right="9"/>
              <w:rPr>
                <w:rFonts w:ascii="Arial" w:hAnsi="Arial" w:cs="Arial"/>
                <w:b/>
                <w:bCs/>
                <w:sz w:val="18"/>
                <w:szCs w:val="18"/>
              </w:rPr>
            </w:pPr>
          </w:p>
        </w:tc>
        <w:tc>
          <w:tcPr>
            <w:tcW w:w="1265" w:type="dxa"/>
            <w:tcBorders>
              <w:bottom w:val="single" w:sz="4" w:space="0" w:color="auto"/>
            </w:tcBorders>
            <w:vAlign w:val="bottom"/>
          </w:tcPr>
          <w:p w14:paraId="51B182DE"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1045" w:type="dxa"/>
            <w:tcBorders>
              <w:bottom w:val="single" w:sz="4" w:space="0" w:color="auto"/>
            </w:tcBorders>
            <w:vAlign w:val="bottom"/>
          </w:tcPr>
          <w:p w14:paraId="21F65711"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1165" w:type="dxa"/>
            <w:tcBorders>
              <w:bottom w:val="single" w:sz="4" w:space="0" w:color="auto"/>
            </w:tcBorders>
            <w:vAlign w:val="bottom"/>
          </w:tcPr>
          <w:p w14:paraId="0276E78B"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1165" w:type="dxa"/>
            <w:tcBorders>
              <w:bottom w:val="single" w:sz="4" w:space="0" w:color="auto"/>
            </w:tcBorders>
          </w:tcPr>
          <w:p w14:paraId="269D7419"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1265" w:type="dxa"/>
            <w:tcBorders>
              <w:bottom w:val="single" w:sz="4" w:space="0" w:color="auto"/>
            </w:tcBorders>
            <w:vAlign w:val="bottom"/>
          </w:tcPr>
          <w:p w14:paraId="017BAA32" w14:textId="77777777" w:rsidR="00261FA5" w:rsidRPr="00535A53" w:rsidRDefault="00261FA5" w:rsidP="004E0B2C">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r>
      <w:tr w:rsidR="00B5635B" w:rsidRPr="00535A53" w14:paraId="3502E659" w14:textId="77777777" w:rsidTr="00495DCD">
        <w:trPr>
          <w:trHeight w:val="20"/>
        </w:trPr>
        <w:tc>
          <w:tcPr>
            <w:tcW w:w="3226" w:type="dxa"/>
            <w:vAlign w:val="bottom"/>
          </w:tcPr>
          <w:p w14:paraId="3D392DCE" w14:textId="77777777" w:rsidR="00B5635B" w:rsidRPr="00535A53" w:rsidRDefault="00B5635B" w:rsidP="009C00A8">
            <w:pPr>
              <w:pStyle w:val="a0"/>
              <w:tabs>
                <w:tab w:val="left" w:pos="855"/>
              </w:tabs>
              <w:ind w:right="-108"/>
              <w:rPr>
                <w:rFonts w:ascii="Arial" w:hAnsi="Arial" w:cs="Arial"/>
                <w:b/>
                <w:bCs/>
                <w:color w:val="auto"/>
                <w:sz w:val="18"/>
                <w:szCs w:val="18"/>
              </w:rPr>
            </w:pPr>
          </w:p>
        </w:tc>
        <w:tc>
          <w:tcPr>
            <w:tcW w:w="1265" w:type="dxa"/>
            <w:tcBorders>
              <w:top w:val="single" w:sz="4" w:space="0" w:color="auto"/>
            </w:tcBorders>
            <w:shd w:val="clear" w:color="auto" w:fill="FAFAFA"/>
          </w:tcPr>
          <w:p w14:paraId="559F0173" w14:textId="77777777" w:rsidR="00B5635B" w:rsidRPr="00535A53" w:rsidRDefault="00B5635B" w:rsidP="009C00A8">
            <w:pPr>
              <w:ind w:right="-72"/>
              <w:jc w:val="right"/>
              <w:rPr>
                <w:rFonts w:ascii="Arial" w:hAnsi="Arial" w:cs="Arial"/>
                <w:sz w:val="18"/>
                <w:szCs w:val="18"/>
              </w:rPr>
            </w:pPr>
          </w:p>
        </w:tc>
        <w:tc>
          <w:tcPr>
            <w:tcW w:w="1045" w:type="dxa"/>
            <w:tcBorders>
              <w:top w:val="single" w:sz="4" w:space="0" w:color="auto"/>
            </w:tcBorders>
            <w:shd w:val="clear" w:color="auto" w:fill="FAFAFA"/>
          </w:tcPr>
          <w:p w14:paraId="50078366" w14:textId="77777777" w:rsidR="00B5635B" w:rsidRPr="00535A53" w:rsidRDefault="00B5635B" w:rsidP="009C00A8">
            <w:pPr>
              <w:ind w:right="-72"/>
              <w:jc w:val="right"/>
              <w:rPr>
                <w:rFonts w:ascii="Arial" w:hAnsi="Arial" w:cs="Arial"/>
                <w:sz w:val="18"/>
                <w:szCs w:val="18"/>
              </w:rPr>
            </w:pPr>
          </w:p>
        </w:tc>
        <w:tc>
          <w:tcPr>
            <w:tcW w:w="1165" w:type="dxa"/>
            <w:tcBorders>
              <w:top w:val="single" w:sz="4" w:space="0" w:color="auto"/>
            </w:tcBorders>
            <w:shd w:val="clear" w:color="auto" w:fill="FAFAFA"/>
          </w:tcPr>
          <w:p w14:paraId="4B48CC1A" w14:textId="77777777" w:rsidR="00B5635B" w:rsidRPr="00535A53" w:rsidRDefault="00B5635B" w:rsidP="009C00A8">
            <w:pPr>
              <w:ind w:right="-72"/>
              <w:jc w:val="right"/>
              <w:rPr>
                <w:rFonts w:ascii="Arial" w:hAnsi="Arial" w:cs="Arial"/>
                <w:sz w:val="18"/>
                <w:szCs w:val="18"/>
              </w:rPr>
            </w:pPr>
          </w:p>
        </w:tc>
        <w:tc>
          <w:tcPr>
            <w:tcW w:w="1165" w:type="dxa"/>
            <w:tcBorders>
              <w:top w:val="single" w:sz="4" w:space="0" w:color="auto"/>
            </w:tcBorders>
            <w:shd w:val="clear" w:color="auto" w:fill="FAFAFA"/>
          </w:tcPr>
          <w:p w14:paraId="42CAD870" w14:textId="77777777" w:rsidR="00B5635B" w:rsidRPr="00535A53" w:rsidRDefault="00B5635B" w:rsidP="009C00A8">
            <w:pPr>
              <w:ind w:right="-72"/>
              <w:jc w:val="right"/>
              <w:rPr>
                <w:rFonts w:ascii="Arial" w:hAnsi="Arial" w:cs="Arial"/>
                <w:sz w:val="18"/>
                <w:szCs w:val="18"/>
              </w:rPr>
            </w:pPr>
          </w:p>
        </w:tc>
        <w:tc>
          <w:tcPr>
            <w:tcW w:w="1265" w:type="dxa"/>
            <w:tcBorders>
              <w:top w:val="single" w:sz="4" w:space="0" w:color="auto"/>
            </w:tcBorders>
            <w:shd w:val="clear" w:color="auto" w:fill="FAFAFA"/>
          </w:tcPr>
          <w:p w14:paraId="7ADE161A" w14:textId="77777777" w:rsidR="00B5635B" w:rsidRPr="00535A53" w:rsidRDefault="00B5635B" w:rsidP="009C00A8">
            <w:pPr>
              <w:ind w:right="-72"/>
              <w:jc w:val="right"/>
              <w:rPr>
                <w:rFonts w:ascii="Arial" w:hAnsi="Arial" w:cs="Arial"/>
                <w:sz w:val="18"/>
                <w:szCs w:val="18"/>
              </w:rPr>
            </w:pPr>
          </w:p>
        </w:tc>
      </w:tr>
      <w:tr w:rsidR="00B5635B" w:rsidRPr="00535A53" w14:paraId="09B6256A" w14:textId="77777777" w:rsidTr="009C00A8">
        <w:trPr>
          <w:trHeight w:val="87"/>
        </w:trPr>
        <w:tc>
          <w:tcPr>
            <w:tcW w:w="3226" w:type="dxa"/>
            <w:vAlign w:val="bottom"/>
          </w:tcPr>
          <w:p w14:paraId="4B4BA465" w14:textId="77777777" w:rsidR="00B5635B" w:rsidRPr="00535A53" w:rsidRDefault="006D1E49" w:rsidP="009C00A8">
            <w:pPr>
              <w:pStyle w:val="a0"/>
              <w:tabs>
                <w:tab w:val="left" w:pos="855"/>
              </w:tabs>
              <w:ind w:right="-108"/>
              <w:rPr>
                <w:rFonts w:ascii="Arial" w:hAnsi="Arial" w:cs="Arial"/>
                <w:b/>
                <w:bCs/>
                <w:color w:val="auto"/>
                <w:spacing w:val="-6"/>
                <w:sz w:val="18"/>
                <w:szCs w:val="18"/>
              </w:rPr>
            </w:pPr>
            <w:r w:rsidRPr="00535A53">
              <w:rPr>
                <w:rFonts w:ascii="Arial" w:hAnsi="Arial" w:cs="Arial"/>
                <w:b/>
                <w:bCs/>
                <w:color w:val="auto"/>
                <w:spacing w:val="-6"/>
                <w:sz w:val="18"/>
                <w:szCs w:val="18"/>
              </w:rPr>
              <w:t>For the year ended</w:t>
            </w:r>
          </w:p>
        </w:tc>
        <w:tc>
          <w:tcPr>
            <w:tcW w:w="1265" w:type="dxa"/>
            <w:shd w:val="clear" w:color="auto" w:fill="FAFAFA"/>
          </w:tcPr>
          <w:p w14:paraId="2FEE9C25" w14:textId="77777777" w:rsidR="00B5635B" w:rsidRPr="00535A53" w:rsidRDefault="00B5635B" w:rsidP="009C00A8">
            <w:pPr>
              <w:ind w:right="-72"/>
              <w:jc w:val="right"/>
              <w:rPr>
                <w:rFonts w:ascii="Arial" w:hAnsi="Arial" w:cs="Arial"/>
                <w:sz w:val="18"/>
                <w:szCs w:val="18"/>
              </w:rPr>
            </w:pPr>
          </w:p>
        </w:tc>
        <w:tc>
          <w:tcPr>
            <w:tcW w:w="1045" w:type="dxa"/>
            <w:shd w:val="clear" w:color="auto" w:fill="FAFAFA"/>
          </w:tcPr>
          <w:p w14:paraId="6FE90F08" w14:textId="77777777" w:rsidR="00B5635B" w:rsidRPr="00535A53" w:rsidRDefault="00B5635B" w:rsidP="009C00A8">
            <w:pPr>
              <w:pStyle w:val="a0"/>
              <w:ind w:right="-72"/>
              <w:jc w:val="right"/>
              <w:rPr>
                <w:rFonts w:ascii="Arial" w:hAnsi="Arial" w:cs="Arial"/>
                <w:noProof w:val="0"/>
                <w:color w:val="auto"/>
                <w:sz w:val="18"/>
                <w:szCs w:val="18"/>
              </w:rPr>
            </w:pPr>
          </w:p>
        </w:tc>
        <w:tc>
          <w:tcPr>
            <w:tcW w:w="1165" w:type="dxa"/>
            <w:shd w:val="clear" w:color="auto" w:fill="FAFAFA"/>
          </w:tcPr>
          <w:p w14:paraId="5AF28CB5" w14:textId="77777777" w:rsidR="00B5635B" w:rsidRPr="00535A53" w:rsidRDefault="00B5635B" w:rsidP="009C00A8">
            <w:pPr>
              <w:ind w:right="-72"/>
              <w:jc w:val="right"/>
              <w:rPr>
                <w:rFonts w:ascii="Arial" w:hAnsi="Arial" w:cs="Arial"/>
                <w:sz w:val="18"/>
                <w:szCs w:val="18"/>
              </w:rPr>
            </w:pPr>
          </w:p>
        </w:tc>
        <w:tc>
          <w:tcPr>
            <w:tcW w:w="1165" w:type="dxa"/>
            <w:shd w:val="clear" w:color="auto" w:fill="FAFAFA"/>
          </w:tcPr>
          <w:p w14:paraId="260CDDB0" w14:textId="77777777" w:rsidR="00B5635B" w:rsidRPr="00535A53" w:rsidRDefault="00B5635B" w:rsidP="009C00A8">
            <w:pPr>
              <w:ind w:right="-72"/>
              <w:jc w:val="right"/>
              <w:rPr>
                <w:rFonts w:ascii="Arial" w:hAnsi="Arial" w:cs="Arial"/>
                <w:sz w:val="18"/>
                <w:szCs w:val="18"/>
              </w:rPr>
            </w:pPr>
          </w:p>
        </w:tc>
        <w:tc>
          <w:tcPr>
            <w:tcW w:w="1265" w:type="dxa"/>
            <w:shd w:val="clear" w:color="auto" w:fill="FAFAFA"/>
          </w:tcPr>
          <w:p w14:paraId="56A16BEC" w14:textId="77777777" w:rsidR="00B5635B" w:rsidRPr="00535A53" w:rsidRDefault="00B5635B" w:rsidP="009C00A8">
            <w:pPr>
              <w:ind w:right="-72"/>
              <w:jc w:val="right"/>
              <w:rPr>
                <w:rFonts w:ascii="Arial" w:hAnsi="Arial" w:cs="Arial"/>
                <w:sz w:val="18"/>
                <w:szCs w:val="18"/>
              </w:rPr>
            </w:pPr>
          </w:p>
        </w:tc>
      </w:tr>
      <w:tr w:rsidR="00B5635B" w:rsidRPr="00535A53" w14:paraId="3977233D" w14:textId="77777777" w:rsidTr="009C00A8">
        <w:trPr>
          <w:trHeight w:val="20"/>
        </w:trPr>
        <w:tc>
          <w:tcPr>
            <w:tcW w:w="3226" w:type="dxa"/>
            <w:vAlign w:val="bottom"/>
          </w:tcPr>
          <w:p w14:paraId="2BC5FD78" w14:textId="77777777" w:rsidR="00B5635B" w:rsidRPr="00535A53" w:rsidRDefault="00B5635B" w:rsidP="009C00A8">
            <w:pPr>
              <w:pStyle w:val="a0"/>
              <w:tabs>
                <w:tab w:val="left" w:pos="855"/>
              </w:tabs>
              <w:ind w:right="-108"/>
              <w:rPr>
                <w:rFonts w:ascii="Arial" w:hAnsi="Arial" w:cs="Arial"/>
                <w:b/>
                <w:bCs/>
                <w:color w:val="auto"/>
                <w:sz w:val="18"/>
                <w:szCs w:val="18"/>
              </w:rPr>
            </w:pPr>
            <w:r w:rsidRPr="00535A53">
              <w:rPr>
                <w:rFonts w:ascii="Arial" w:hAnsi="Arial" w:cs="Arial"/>
                <w:b/>
                <w:bCs/>
                <w:color w:val="auto"/>
                <w:sz w:val="18"/>
                <w:szCs w:val="18"/>
              </w:rPr>
              <w:t xml:space="preserve">   </w:t>
            </w:r>
            <w:r w:rsidR="00C71956" w:rsidRPr="00535A53">
              <w:rPr>
                <w:rFonts w:ascii="Arial" w:hAnsi="Arial" w:cs="Arial"/>
                <w:b/>
                <w:bCs/>
                <w:color w:val="auto"/>
                <w:sz w:val="18"/>
                <w:szCs w:val="18"/>
                <w:lang w:val="en-GB"/>
              </w:rPr>
              <w:t>31 December 2020</w:t>
            </w:r>
          </w:p>
        </w:tc>
        <w:tc>
          <w:tcPr>
            <w:tcW w:w="1265" w:type="dxa"/>
            <w:shd w:val="clear" w:color="auto" w:fill="FAFAFA"/>
          </w:tcPr>
          <w:p w14:paraId="6599B3A4" w14:textId="77777777" w:rsidR="00B5635B" w:rsidRPr="00535A53" w:rsidRDefault="00B5635B" w:rsidP="009C00A8">
            <w:pPr>
              <w:ind w:right="-72"/>
              <w:jc w:val="right"/>
              <w:rPr>
                <w:rFonts w:ascii="Arial" w:hAnsi="Arial" w:cs="Arial"/>
                <w:sz w:val="18"/>
                <w:szCs w:val="18"/>
              </w:rPr>
            </w:pPr>
          </w:p>
        </w:tc>
        <w:tc>
          <w:tcPr>
            <w:tcW w:w="1045" w:type="dxa"/>
            <w:shd w:val="clear" w:color="auto" w:fill="FAFAFA"/>
          </w:tcPr>
          <w:p w14:paraId="548D8C9E" w14:textId="77777777" w:rsidR="00B5635B" w:rsidRPr="00535A53" w:rsidRDefault="00B5635B" w:rsidP="009C00A8">
            <w:pPr>
              <w:pStyle w:val="a0"/>
              <w:ind w:right="-72"/>
              <w:jc w:val="right"/>
              <w:rPr>
                <w:rFonts w:ascii="Arial" w:hAnsi="Arial" w:cs="Arial"/>
                <w:noProof w:val="0"/>
                <w:color w:val="auto"/>
                <w:sz w:val="18"/>
                <w:szCs w:val="18"/>
              </w:rPr>
            </w:pPr>
          </w:p>
        </w:tc>
        <w:tc>
          <w:tcPr>
            <w:tcW w:w="1165" w:type="dxa"/>
            <w:shd w:val="clear" w:color="auto" w:fill="FAFAFA"/>
          </w:tcPr>
          <w:p w14:paraId="555874C5" w14:textId="77777777" w:rsidR="00B5635B" w:rsidRPr="00535A53" w:rsidRDefault="00B5635B" w:rsidP="009C00A8">
            <w:pPr>
              <w:ind w:right="-72"/>
              <w:jc w:val="right"/>
              <w:rPr>
                <w:rFonts w:ascii="Arial" w:hAnsi="Arial" w:cs="Arial"/>
                <w:sz w:val="18"/>
                <w:szCs w:val="18"/>
              </w:rPr>
            </w:pPr>
          </w:p>
        </w:tc>
        <w:tc>
          <w:tcPr>
            <w:tcW w:w="1165" w:type="dxa"/>
            <w:shd w:val="clear" w:color="auto" w:fill="FAFAFA"/>
          </w:tcPr>
          <w:p w14:paraId="3D848E92" w14:textId="77777777" w:rsidR="00B5635B" w:rsidRPr="00535A53" w:rsidRDefault="00B5635B" w:rsidP="009C00A8">
            <w:pPr>
              <w:ind w:right="-72"/>
              <w:jc w:val="right"/>
              <w:rPr>
                <w:rFonts w:ascii="Arial" w:hAnsi="Arial" w:cs="Arial"/>
                <w:sz w:val="18"/>
                <w:szCs w:val="18"/>
              </w:rPr>
            </w:pPr>
          </w:p>
        </w:tc>
        <w:tc>
          <w:tcPr>
            <w:tcW w:w="1265" w:type="dxa"/>
            <w:shd w:val="clear" w:color="auto" w:fill="FAFAFA"/>
          </w:tcPr>
          <w:p w14:paraId="215E4B30" w14:textId="77777777" w:rsidR="00B5635B" w:rsidRPr="00535A53" w:rsidRDefault="00B5635B" w:rsidP="009C00A8">
            <w:pPr>
              <w:ind w:right="-72"/>
              <w:jc w:val="right"/>
              <w:rPr>
                <w:rFonts w:ascii="Arial" w:hAnsi="Arial" w:cs="Arial"/>
                <w:sz w:val="18"/>
                <w:szCs w:val="18"/>
              </w:rPr>
            </w:pPr>
          </w:p>
        </w:tc>
      </w:tr>
      <w:tr w:rsidR="00B5635B" w:rsidRPr="00535A53" w14:paraId="7CCB1512" w14:textId="77777777" w:rsidTr="009C00A8">
        <w:trPr>
          <w:trHeight w:val="20"/>
        </w:trPr>
        <w:tc>
          <w:tcPr>
            <w:tcW w:w="3226" w:type="dxa"/>
          </w:tcPr>
          <w:p w14:paraId="2A8FBAD8" w14:textId="77777777" w:rsidR="00B5635B" w:rsidRPr="00535A53" w:rsidRDefault="00B5635B" w:rsidP="009C00A8">
            <w:pPr>
              <w:pStyle w:val="a0"/>
              <w:tabs>
                <w:tab w:val="left" w:pos="855"/>
              </w:tabs>
              <w:ind w:right="-108"/>
              <w:rPr>
                <w:rFonts w:ascii="Arial" w:hAnsi="Arial" w:cs="Arial"/>
                <w:color w:val="auto"/>
                <w:sz w:val="18"/>
                <w:szCs w:val="18"/>
              </w:rPr>
            </w:pPr>
            <w:r w:rsidRPr="00535A53">
              <w:rPr>
                <w:rFonts w:ascii="Arial" w:hAnsi="Arial" w:cs="Arial"/>
                <w:color w:val="auto"/>
                <w:sz w:val="18"/>
                <w:szCs w:val="18"/>
              </w:rPr>
              <w:t>Opening net book value</w:t>
            </w:r>
          </w:p>
        </w:tc>
        <w:tc>
          <w:tcPr>
            <w:tcW w:w="1265" w:type="dxa"/>
            <w:shd w:val="clear" w:color="auto" w:fill="FAFAFA"/>
            <w:vAlign w:val="bottom"/>
          </w:tcPr>
          <w:p w14:paraId="66FFC895"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60,601,576</w:t>
            </w:r>
          </w:p>
        </w:tc>
        <w:tc>
          <w:tcPr>
            <w:tcW w:w="1045" w:type="dxa"/>
            <w:shd w:val="clear" w:color="auto" w:fill="FAFAFA"/>
            <w:vAlign w:val="bottom"/>
          </w:tcPr>
          <w:p w14:paraId="7DBEED58" w14:textId="77777777" w:rsidR="00B5635B" w:rsidRPr="00535A53" w:rsidRDefault="00AE627D" w:rsidP="009C00A8">
            <w:pPr>
              <w:pStyle w:val="a0"/>
              <w:ind w:right="-72"/>
              <w:jc w:val="right"/>
              <w:rPr>
                <w:rFonts w:ascii="Arial" w:hAnsi="Arial" w:cs="Arial"/>
                <w:color w:val="auto"/>
                <w:sz w:val="18"/>
                <w:szCs w:val="18"/>
                <w:cs/>
              </w:rPr>
            </w:pPr>
            <w:r w:rsidRPr="00535A53">
              <w:rPr>
                <w:rFonts w:ascii="Arial" w:hAnsi="Arial" w:cs="Arial"/>
                <w:color w:val="auto"/>
                <w:sz w:val="18"/>
                <w:szCs w:val="18"/>
              </w:rPr>
              <w:t>3,856,349</w:t>
            </w:r>
          </w:p>
        </w:tc>
        <w:tc>
          <w:tcPr>
            <w:tcW w:w="1165" w:type="dxa"/>
            <w:shd w:val="clear" w:color="auto" w:fill="FAFAFA"/>
            <w:vAlign w:val="bottom"/>
          </w:tcPr>
          <w:p w14:paraId="20A4346B" w14:textId="77777777" w:rsidR="00B5635B" w:rsidRPr="00535A53" w:rsidRDefault="00AE627D" w:rsidP="009C00A8">
            <w:pPr>
              <w:pStyle w:val="a0"/>
              <w:ind w:right="-72"/>
              <w:jc w:val="right"/>
              <w:rPr>
                <w:rFonts w:ascii="Arial" w:hAnsi="Arial" w:cs="Arial"/>
                <w:color w:val="auto"/>
                <w:sz w:val="18"/>
                <w:szCs w:val="18"/>
                <w:cs/>
              </w:rPr>
            </w:pPr>
            <w:r w:rsidRPr="00535A53">
              <w:rPr>
                <w:rFonts w:ascii="Arial" w:hAnsi="Arial" w:cs="Arial"/>
                <w:color w:val="auto"/>
                <w:sz w:val="18"/>
                <w:szCs w:val="18"/>
              </w:rPr>
              <w:t>1,599,750</w:t>
            </w:r>
          </w:p>
        </w:tc>
        <w:tc>
          <w:tcPr>
            <w:tcW w:w="1165" w:type="dxa"/>
            <w:shd w:val="clear" w:color="auto" w:fill="FAFAFA"/>
            <w:vAlign w:val="bottom"/>
          </w:tcPr>
          <w:p w14:paraId="567BB2A1" w14:textId="77777777" w:rsidR="00B5635B" w:rsidRPr="00535A53" w:rsidRDefault="00AE627D" w:rsidP="009C00A8">
            <w:pPr>
              <w:pStyle w:val="a0"/>
              <w:ind w:right="-72"/>
              <w:jc w:val="right"/>
              <w:rPr>
                <w:rFonts w:ascii="Arial" w:hAnsi="Arial" w:cs="Arial"/>
                <w:color w:val="auto"/>
                <w:sz w:val="18"/>
                <w:szCs w:val="18"/>
                <w:cs/>
              </w:rPr>
            </w:pPr>
            <w:r w:rsidRPr="00535A53">
              <w:rPr>
                <w:rFonts w:ascii="Arial" w:hAnsi="Arial" w:cs="Arial"/>
                <w:color w:val="auto"/>
                <w:sz w:val="18"/>
                <w:szCs w:val="18"/>
              </w:rPr>
              <w:t>1,019,424</w:t>
            </w:r>
          </w:p>
        </w:tc>
        <w:tc>
          <w:tcPr>
            <w:tcW w:w="1265" w:type="dxa"/>
            <w:shd w:val="clear" w:color="auto" w:fill="FAFAFA"/>
            <w:vAlign w:val="bottom"/>
          </w:tcPr>
          <w:p w14:paraId="6280A872"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67,077,099</w:t>
            </w:r>
          </w:p>
        </w:tc>
      </w:tr>
      <w:tr w:rsidR="00B5635B" w:rsidRPr="00535A53" w14:paraId="74C25C21" w14:textId="77777777" w:rsidTr="009C00A8">
        <w:trPr>
          <w:trHeight w:val="20"/>
        </w:trPr>
        <w:tc>
          <w:tcPr>
            <w:tcW w:w="3226" w:type="dxa"/>
            <w:vAlign w:val="bottom"/>
          </w:tcPr>
          <w:p w14:paraId="15F456D1" w14:textId="77777777" w:rsidR="00B5635B" w:rsidRPr="00535A53" w:rsidRDefault="00B5635B" w:rsidP="009C00A8">
            <w:pPr>
              <w:pStyle w:val="a0"/>
              <w:tabs>
                <w:tab w:val="left" w:pos="855"/>
              </w:tabs>
              <w:ind w:right="-108"/>
              <w:rPr>
                <w:rFonts w:ascii="Arial" w:hAnsi="Arial" w:cs="Arial"/>
                <w:color w:val="auto"/>
                <w:sz w:val="18"/>
                <w:szCs w:val="18"/>
              </w:rPr>
            </w:pPr>
            <w:r w:rsidRPr="00535A53">
              <w:rPr>
                <w:rFonts w:ascii="Arial" w:hAnsi="Arial" w:cs="Arial"/>
                <w:color w:val="auto"/>
                <w:sz w:val="18"/>
                <w:szCs w:val="18"/>
              </w:rPr>
              <w:t>Additions</w:t>
            </w:r>
          </w:p>
        </w:tc>
        <w:tc>
          <w:tcPr>
            <w:tcW w:w="1265" w:type="dxa"/>
            <w:shd w:val="clear" w:color="auto" w:fill="FAFAFA"/>
            <w:vAlign w:val="bottom"/>
          </w:tcPr>
          <w:p w14:paraId="59B34C64"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3,280,317</w:t>
            </w:r>
          </w:p>
        </w:tc>
        <w:tc>
          <w:tcPr>
            <w:tcW w:w="1045" w:type="dxa"/>
            <w:shd w:val="clear" w:color="auto" w:fill="FAFAFA"/>
            <w:vAlign w:val="bottom"/>
          </w:tcPr>
          <w:p w14:paraId="4E868892"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w:t>
            </w:r>
          </w:p>
        </w:tc>
        <w:tc>
          <w:tcPr>
            <w:tcW w:w="1165" w:type="dxa"/>
            <w:shd w:val="clear" w:color="auto" w:fill="FAFAFA"/>
            <w:vAlign w:val="bottom"/>
          </w:tcPr>
          <w:p w14:paraId="1A3226A1" w14:textId="77777777" w:rsidR="00B5635B" w:rsidRPr="00535A53" w:rsidRDefault="00AE627D" w:rsidP="009C00A8">
            <w:pPr>
              <w:pStyle w:val="a0"/>
              <w:ind w:right="-72"/>
              <w:jc w:val="right"/>
              <w:rPr>
                <w:rFonts w:ascii="Arial" w:hAnsi="Arial" w:cs="Arial"/>
                <w:color w:val="auto"/>
                <w:sz w:val="18"/>
                <w:szCs w:val="18"/>
                <w:cs/>
              </w:rPr>
            </w:pPr>
            <w:r w:rsidRPr="00535A53">
              <w:rPr>
                <w:rFonts w:ascii="Arial" w:hAnsi="Arial" w:cs="Arial"/>
                <w:color w:val="auto"/>
                <w:sz w:val="18"/>
                <w:szCs w:val="18"/>
              </w:rPr>
              <w:t>-</w:t>
            </w:r>
          </w:p>
        </w:tc>
        <w:tc>
          <w:tcPr>
            <w:tcW w:w="1165" w:type="dxa"/>
            <w:shd w:val="clear" w:color="auto" w:fill="FAFAFA"/>
            <w:vAlign w:val="bottom"/>
          </w:tcPr>
          <w:p w14:paraId="11009CF2"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1,366,414</w:t>
            </w:r>
          </w:p>
        </w:tc>
        <w:tc>
          <w:tcPr>
            <w:tcW w:w="1265" w:type="dxa"/>
            <w:shd w:val="clear" w:color="auto" w:fill="FAFAFA"/>
            <w:vAlign w:val="bottom"/>
          </w:tcPr>
          <w:p w14:paraId="5F91BB11"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4,646,731</w:t>
            </w:r>
          </w:p>
        </w:tc>
      </w:tr>
      <w:tr w:rsidR="00B5635B" w:rsidRPr="00535A53" w14:paraId="1D9B3B3A" w14:textId="77777777" w:rsidTr="009C00A8">
        <w:trPr>
          <w:trHeight w:val="20"/>
        </w:trPr>
        <w:tc>
          <w:tcPr>
            <w:tcW w:w="3226" w:type="dxa"/>
            <w:vAlign w:val="bottom"/>
          </w:tcPr>
          <w:p w14:paraId="5F555FD6" w14:textId="77777777" w:rsidR="00B5635B" w:rsidRPr="00535A53" w:rsidRDefault="00B5635B" w:rsidP="009C00A8">
            <w:pPr>
              <w:pStyle w:val="Header"/>
              <w:tabs>
                <w:tab w:val="left" w:pos="855"/>
              </w:tabs>
              <w:ind w:right="-108"/>
              <w:rPr>
                <w:rFonts w:ascii="Arial" w:hAnsi="Arial" w:cs="Arial"/>
                <w:sz w:val="18"/>
                <w:szCs w:val="18"/>
              </w:rPr>
            </w:pPr>
            <w:r w:rsidRPr="00535A53">
              <w:rPr>
                <w:rFonts w:ascii="Arial" w:hAnsi="Arial" w:cs="Arial"/>
                <w:sz w:val="18"/>
                <w:szCs w:val="18"/>
              </w:rPr>
              <w:t xml:space="preserve">Transfer in </w:t>
            </w:r>
            <w:r w:rsidRPr="00535A53">
              <w:rPr>
                <w:rFonts w:ascii="Arial" w:hAnsi="Arial" w:cs="Arial"/>
                <w:sz w:val="18"/>
                <w:szCs w:val="18"/>
                <w:cs/>
              </w:rPr>
              <w:t>(</w:t>
            </w:r>
            <w:r w:rsidRPr="00535A53">
              <w:rPr>
                <w:rFonts w:ascii="Arial" w:hAnsi="Arial" w:cs="Arial"/>
                <w:sz w:val="18"/>
                <w:szCs w:val="18"/>
              </w:rPr>
              <w:t>out</w:t>
            </w:r>
            <w:r w:rsidRPr="00535A53">
              <w:rPr>
                <w:rFonts w:ascii="Arial" w:hAnsi="Arial" w:cs="Arial"/>
                <w:sz w:val="18"/>
                <w:szCs w:val="18"/>
                <w:cs/>
              </w:rPr>
              <w:t>)</w:t>
            </w:r>
          </w:p>
        </w:tc>
        <w:tc>
          <w:tcPr>
            <w:tcW w:w="1265" w:type="dxa"/>
            <w:shd w:val="clear" w:color="auto" w:fill="FAFAFA"/>
            <w:vAlign w:val="bottom"/>
          </w:tcPr>
          <w:p w14:paraId="694A8CB3"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125,861</w:t>
            </w:r>
          </w:p>
        </w:tc>
        <w:tc>
          <w:tcPr>
            <w:tcW w:w="1045" w:type="dxa"/>
            <w:shd w:val="clear" w:color="auto" w:fill="FAFAFA"/>
            <w:vAlign w:val="bottom"/>
          </w:tcPr>
          <w:p w14:paraId="6C04A7CF"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w:t>
            </w:r>
          </w:p>
        </w:tc>
        <w:tc>
          <w:tcPr>
            <w:tcW w:w="1165" w:type="dxa"/>
            <w:shd w:val="clear" w:color="auto" w:fill="FAFAFA"/>
            <w:vAlign w:val="bottom"/>
          </w:tcPr>
          <w:p w14:paraId="09A6A8EA"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w:t>
            </w:r>
          </w:p>
        </w:tc>
        <w:tc>
          <w:tcPr>
            <w:tcW w:w="1165" w:type="dxa"/>
            <w:shd w:val="clear" w:color="auto" w:fill="FAFAFA"/>
            <w:vAlign w:val="bottom"/>
          </w:tcPr>
          <w:p w14:paraId="59AABE19"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(125,861)</w:t>
            </w:r>
          </w:p>
        </w:tc>
        <w:tc>
          <w:tcPr>
            <w:tcW w:w="1265" w:type="dxa"/>
            <w:shd w:val="clear" w:color="auto" w:fill="FAFAFA"/>
            <w:vAlign w:val="bottom"/>
          </w:tcPr>
          <w:p w14:paraId="064B9B8E"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w:t>
            </w:r>
          </w:p>
        </w:tc>
      </w:tr>
      <w:tr w:rsidR="00B5635B" w:rsidRPr="00535A53" w14:paraId="7BDC4E3F" w14:textId="77777777" w:rsidTr="009C00A8">
        <w:trPr>
          <w:trHeight w:val="20"/>
        </w:trPr>
        <w:tc>
          <w:tcPr>
            <w:tcW w:w="3226" w:type="dxa"/>
            <w:vAlign w:val="bottom"/>
          </w:tcPr>
          <w:p w14:paraId="673BF317" w14:textId="77777777" w:rsidR="00B5635B" w:rsidRPr="00535A53" w:rsidRDefault="00B5635B" w:rsidP="009C00A8">
            <w:pPr>
              <w:pStyle w:val="Header"/>
              <w:tabs>
                <w:tab w:val="left" w:pos="855"/>
              </w:tabs>
              <w:ind w:right="-108"/>
              <w:rPr>
                <w:rFonts w:ascii="Arial" w:hAnsi="Arial" w:cs="Arial"/>
                <w:sz w:val="18"/>
                <w:szCs w:val="18"/>
              </w:rPr>
            </w:pPr>
            <w:proofErr w:type="spellStart"/>
            <w:r w:rsidRPr="00535A53">
              <w:rPr>
                <w:rFonts w:ascii="Arial" w:hAnsi="Arial" w:cs="Arial"/>
                <w:sz w:val="18"/>
                <w:szCs w:val="18"/>
              </w:rPr>
              <w:t>Amortisation</w:t>
            </w:r>
            <w:proofErr w:type="spellEnd"/>
            <w:r w:rsidRPr="00535A53">
              <w:rPr>
                <w:rFonts w:ascii="Arial" w:hAnsi="Arial" w:cs="Arial"/>
                <w:sz w:val="18"/>
                <w:szCs w:val="18"/>
              </w:rPr>
              <w:t xml:space="preserve"> charge</w:t>
            </w:r>
          </w:p>
        </w:tc>
        <w:tc>
          <w:tcPr>
            <w:tcW w:w="1265" w:type="dxa"/>
            <w:tcBorders>
              <w:bottom w:val="single" w:sz="4" w:space="0" w:color="auto"/>
            </w:tcBorders>
            <w:shd w:val="clear" w:color="auto" w:fill="FAFAFA"/>
            <w:vAlign w:val="bottom"/>
          </w:tcPr>
          <w:p w14:paraId="01E99D17"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(19,241,498)</w:t>
            </w:r>
          </w:p>
        </w:tc>
        <w:tc>
          <w:tcPr>
            <w:tcW w:w="1045" w:type="dxa"/>
            <w:tcBorders>
              <w:bottom w:val="single" w:sz="4" w:space="0" w:color="auto"/>
            </w:tcBorders>
            <w:shd w:val="clear" w:color="auto" w:fill="FAFAFA"/>
            <w:vAlign w:val="bottom"/>
          </w:tcPr>
          <w:p w14:paraId="7A3C25C3"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w:t>
            </w:r>
          </w:p>
        </w:tc>
        <w:tc>
          <w:tcPr>
            <w:tcW w:w="1165" w:type="dxa"/>
            <w:tcBorders>
              <w:bottom w:val="single" w:sz="4" w:space="0" w:color="auto"/>
            </w:tcBorders>
            <w:shd w:val="clear" w:color="auto" w:fill="FAFAFA"/>
            <w:vAlign w:val="bottom"/>
          </w:tcPr>
          <w:p w14:paraId="7081A2B3" w14:textId="77777777" w:rsidR="00B5635B" w:rsidRPr="00535A53" w:rsidRDefault="00AE627D" w:rsidP="009C00A8">
            <w:pPr>
              <w:pStyle w:val="a0"/>
              <w:ind w:right="-72"/>
              <w:jc w:val="right"/>
              <w:rPr>
                <w:rFonts w:ascii="Arial" w:hAnsi="Arial" w:cs="Arial"/>
                <w:color w:val="auto"/>
                <w:sz w:val="18"/>
                <w:szCs w:val="18"/>
                <w:cs/>
              </w:rPr>
            </w:pPr>
            <w:r w:rsidRPr="00535A53">
              <w:rPr>
                <w:rFonts w:ascii="Arial" w:hAnsi="Arial" w:cs="Arial"/>
                <w:color w:val="auto"/>
                <w:sz w:val="18"/>
                <w:szCs w:val="18"/>
              </w:rPr>
              <w:t>-</w:t>
            </w:r>
          </w:p>
        </w:tc>
        <w:tc>
          <w:tcPr>
            <w:tcW w:w="1165" w:type="dxa"/>
            <w:tcBorders>
              <w:bottom w:val="single" w:sz="4" w:space="0" w:color="auto"/>
            </w:tcBorders>
            <w:shd w:val="clear" w:color="auto" w:fill="FAFAFA"/>
            <w:vAlign w:val="bottom"/>
          </w:tcPr>
          <w:p w14:paraId="384B9D58"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w:t>
            </w:r>
          </w:p>
        </w:tc>
        <w:tc>
          <w:tcPr>
            <w:tcW w:w="1265" w:type="dxa"/>
            <w:tcBorders>
              <w:bottom w:val="single" w:sz="4" w:space="0" w:color="auto"/>
            </w:tcBorders>
            <w:shd w:val="clear" w:color="auto" w:fill="FAFAFA"/>
            <w:vAlign w:val="bottom"/>
          </w:tcPr>
          <w:p w14:paraId="47E01D99" w14:textId="77777777" w:rsidR="00B5635B" w:rsidRPr="00535A53" w:rsidRDefault="00AE627D" w:rsidP="009C00A8">
            <w:pPr>
              <w:pStyle w:val="a0"/>
              <w:ind w:right="-72"/>
              <w:jc w:val="right"/>
              <w:rPr>
                <w:rFonts w:ascii="Arial" w:hAnsi="Arial" w:cs="Arial"/>
                <w:color w:val="auto"/>
                <w:sz w:val="18"/>
                <w:szCs w:val="18"/>
              </w:rPr>
            </w:pPr>
            <w:r w:rsidRPr="00535A53">
              <w:rPr>
                <w:rFonts w:ascii="Arial" w:hAnsi="Arial" w:cs="Arial"/>
                <w:color w:val="auto"/>
                <w:sz w:val="18"/>
                <w:szCs w:val="18"/>
              </w:rPr>
              <w:t>(19,241,498)</w:t>
            </w:r>
          </w:p>
        </w:tc>
      </w:tr>
      <w:tr w:rsidR="00B5635B" w:rsidRPr="00535A53" w14:paraId="49798625" w14:textId="77777777" w:rsidTr="00AE627D">
        <w:trPr>
          <w:trHeight w:val="20"/>
        </w:trPr>
        <w:tc>
          <w:tcPr>
            <w:tcW w:w="3226" w:type="dxa"/>
            <w:vAlign w:val="bottom"/>
          </w:tcPr>
          <w:p w14:paraId="4DB2B4A8" w14:textId="77777777" w:rsidR="00B5635B" w:rsidRPr="00535A53" w:rsidRDefault="00B5635B" w:rsidP="009C00A8">
            <w:pPr>
              <w:pStyle w:val="Header"/>
              <w:tabs>
                <w:tab w:val="left" w:pos="855"/>
              </w:tabs>
              <w:ind w:right="-108"/>
              <w:rPr>
                <w:rFonts w:ascii="Arial" w:hAnsi="Arial" w:cs="Arial"/>
                <w:sz w:val="18"/>
                <w:szCs w:val="18"/>
              </w:rPr>
            </w:pPr>
          </w:p>
        </w:tc>
        <w:tc>
          <w:tcPr>
            <w:tcW w:w="1265" w:type="dxa"/>
            <w:tcBorders>
              <w:top w:val="single" w:sz="4" w:space="0" w:color="auto"/>
            </w:tcBorders>
            <w:shd w:val="clear" w:color="auto" w:fill="FAFAFA"/>
          </w:tcPr>
          <w:p w14:paraId="5BC96EEA" w14:textId="77777777" w:rsidR="00B5635B" w:rsidRPr="00535A53" w:rsidRDefault="00B5635B" w:rsidP="009C00A8">
            <w:pPr>
              <w:ind w:right="-72"/>
              <w:jc w:val="right"/>
              <w:rPr>
                <w:rFonts w:ascii="Arial" w:hAnsi="Arial" w:cs="Arial"/>
                <w:sz w:val="18"/>
                <w:szCs w:val="18"/>
              </w:rPr>
            </w:pPr>
          </w:p>
        </w:tc>
        <w:tc>
          <w:tcPr>
            <w:tcW w:w="1045" w:type="dxa"/>
            <w:tcBorders>
              <w:top w:val="single" w:sz="4" w:space="0" w:color="auto"/>
            </w:tcBorders>
            <w:shd w:val="clear" w:color="auto" w:fill="FAFAFA"/>
          </w:tcPr>
          <w:p w14:paraId="59B0F7B3" w14:textId="77777777" w:rsidR="00B5635B" w:rsidRPr="00535A53" w:rsidRDefault="00B5635B" w:rsidP="009C00A8">
            <w:pPr>
              <w:ind w:right="-72"/>
              <w:jc w:val="right"/>
              <w:rPr>
                <w:rFonts w:ascii="Arial" w:hAnsi="Arial" w:cs="Arial"/>
                <w:sz w:val="18"/>
                <w:szCs w:val="18"/>
              </w:rPr>
            </w:pPr>
          </w:p>
        </w:tc>
        <w:tc>
          <w:tcPr>
            <w:tcW w:w="1165" w:type="dxa"/>
            <w:tcBorders>
              <w:top w:val="single" w:sz="4" w:space="0" w:color="auto"/>
            </w:tcBorders>
            <w:shd w:val="clear" w:color="auto" w:fill="FAFAFA"/>
          </w:tcPr>
          <w:p w14:paraId="751B6F0E" w14:textId="77777777" w:rsidR="00B5635B" w:rsidRPr="00535A53" w:rsidRDefault="00B5635B" w:rsidP="009C00A8">
            <w:pPr>
              <w:ind w:right="-72"/>
              <w:jc w:val="right"/>
              <w:rPr>
                <w:rFonts w:ascii="Arial" w:hAnsi="Arial" w:cs="Arial"/>
                <w:sz w:val="18"/>
                <w:szCs w:val="18"/>
              </w:rPr>
            </w:pPr>
          </w:p>
        </w:tc>
        <w:tc>
          <w:tcPr>
            <w:tcW w:w="1165" w:type="dxa"/>
            <w:tcBorders>
              <w:top w:val="single" w:sz="4" w:space="0" w:color="auto"/>
            </w:tcBorders>
            <w:shd w:val="clear" w:color="auto" w:fill="FAFAFA"/>
          </w:tcPr>
          <w:p w14:paraId="388074E8" w14:textId="77777777" w:rsidR="00B5635B" w:rsidRPr="00535A53" w:rsidRDefault="00B5635B" w:rsidP="009C00A8">
            <w:pPr>
              <w:ind w:right="-72"/>
              <w:jc w:val="right"/>
              <w:rPr>
                <w:rFonts w:ascii="Arial" w:hAnsi="Arial" w:cs="Arial"/>
                <w:sz w:val="18"/>
                <w:szCs w:val="18"/>
              </w:rPr>
            </w:pPr>
          </w:p>
        </w:tc>
        <w:tc>
          <w:tcPr>
            <w:tcW w:w="1265" w:type="dxa"/>
            <w:tcBorders>
              <w:top w:val="single" w:sz="4" w:space="0" w:color="auto"/>
            </w:tcBorders>
            <w:shd w:val="clear" w:color="auto" w:fill="FAFAFA"/>
          </w:tcPr>
          <w:p w14:paraId="3311B5D5" w14:textId="77777777" w:rsidR="00B5635B" w:rsidRPr="00535A53" w:rsidRDefault="00B5635B" w:rsidP="009C00A8">
            <w:pPr>
              <w:ind w:right="-72"/>
              <w:jc w:val="right"/>
              <w:rPr>
                <w:rFonts w:ascii="Arial" w:hAnsi="Arial" w:cs="Arial"/>
                <w:sz w:val="18"/>
                <w:szCs w:val="18"/>
              </w:rPr>
            </w:pPr>
          </w:p>
        </w:tc>
      </w:tr>
      <w:tr w:rsidR="00AE627D" w:rsidRPr="00535A53" w14:paraId="06D09EDD" w14:textId="77777777" w:rsidTr="00AE627D">
        <w:trPr>
          <w:trHeight w:val="20"/>
        </w:trPr>
        <w:tc>
          <w:tcPr>
            <w:tcW w:w="3226" w:type="dxa"/>
            <w:vAlign w:val="bottom"/>
          </w:tcPr>
          <w:p w14:paraId="561C0425" w14:textId="77777777" w:rsidR="00AE627D" w:rsidRPr="00535A53" w:rsidRDefault="00AE627D" w:rsidP="00AE627D">
            <w:pPr>
              <w:pStyle w:val="Header"/>
              <w:tabs>
                <w:tab w:val="left" w:pos="855"/>
              </w:tabs>
              <w:ind w:right="-108"/>
              <w:rPr>
                <w:rFonts w:ascii="Arial" w:hAnsi="Arial" w:cs="Arial"/>
                <w:sz w:val="18"/>
                <w:szCs w:val="18"/>
              </w:rPr>
            </w:pPr>
            <w:r w:rsidRPr="00535A53">
              <w:rPr>
                <w:rFonts w:ascii="Arial" w:hAnsi="Arial" w:cs="Arial"/>
                <w:sz w:val="18"/>
                <w:szCs w:val="18"/>
              </w:rPr>
              <w:t>Closing net book amount</w:t>
            </w:r>
          </w:p>
        </w:tc>
        <w:tc>
          <w:tcPr>
            <w:tcW w:w="1265" w:type="dxa"/>
            <w:tcBorders>
              <w:bottom w:val="single" w:sz="4" w:space="0" w:color="auto"/>
            </w:tcBorders>
            <w:shd w:val="clear" w:color="auto" w:fill="FAFAFA"/>
            <w:vAlign w:val="bottom"/>
          </w:tcPr>
          <w:p w14:paraId="0BD7DCF5" w14:textId="77777777" w:rsidR="00AE627D" w:rsidRPr="00535A53" w:rsidRDefault="00AE627D" w:rsidP="00AE627D">
            <w:pPr>
              <w:pStyle w:val="a0"/>
              <w:ind w:right="-72"/>
              <w:jc w:val="right"/>
              <w:rPr>
                <w:rFonts w:ascii="Arial" w:hAnsi="Arial" w:cs="Arial"/>
                <w:color w:val="auto"/>
                <w:sz w:val="18"/>
                <w:szCs w:val="18"/>
              </w:rPr>
            </w:pPr>
            <w:r w:rsidRPr="00535A53">
              <w:rPr>
                <w:rFonts w:ascii="Arial" w:hAnsi="Arial" w:cs="Arial"/>
                <w:color w:val="auto"/>
                <w:sz w:val="18"/>
                <w:szCs w:val="18"/>
              </w:rPr>
              <w:t>44,766,256</w:t>
            </w:r>
          </w:p>
        </w:tc>
        <w:tc>
          <w:tcPr>
            <w:tcW w:w="1045" w:type="dxa"/>
            <w:tcBorders>
              <w:bottom w:val="single" w:sz="4" w:space="0" w:color="auto"/>
            </w:tcBorders>
            <w:shd w:val="clear" w:color="auto" w:fill="FAFAFA"/>
            <w:vAlign w:val="bottom"/>
          </w:tcPr>
          <w:p w14:paraId="73444A7D" w14:textId="77777777" w:rsidR="00AE627D" w:rsidRPr="00535A53" w:rsidRDefault="00AE627D" w:rsidP="00AE627D">
            <w:pPr>
              <w:pStyle w:val="a0"/>
              <w:ind w:right="-72"/>
              <w:jc w:val="right"/>
              <w:rPr>
                <w:rFonts w:ascii="Arial" w:hAnsi="Arial" w:cs="Arial"/>
                <w:color w:val="auto"/>
                <w:sz w:val="18"/>
                <w:szCs w:val="18"/>
                <w:cs/>
              </w:rPr>
            </w:pPr>
            <w:r w:rsidRPr="00535A53">
              <w:rPr>
                <w:rFonts w:ascii="Arial" w:hAnsi="Arial" w:cs="Arial"/>
                <w:color w:val="auto"/>
                <w:sz w:val="18"/>
                <w:szCs w:val="18"/>
              </w:rPr>
              <w:t>3,856,349</w:t>
            </w:r>
          </w:p>
        </w:tc>
        <w:tc>
          <w:tcPr>
            <w:tcW w:w="1165" w:type="dxa"/>
            <w:tcBorders>
              <w:bottom w:val="single" w:sz="4" w:space="0" w:color="auto"/>
            </w:tcBorders>
            <w:shd w:val="clear" w:color="auto" w:fill="FAFAFA"/>
            <w:vAlign w:val="bottom"/>
          </w:tcPr>
          <w:p w14:paraId="1DEA930D" w14:textId="77777777" w:rsidR="00AE627D" w:rsidRPr="00535A53" w:rsidRDefault="00AE627D" w:rsidP="00AE627D">
            <w:pPr>
              <w:pStyle w:val="a0"/>
              <w:ind w:right="-72"/>
              <w:jc w:val="right"/>
              <w:rPr>
                <w:rFonts w:ascii="Arial" w:hAnsi="Arial" w:cs="Arial"/>
                <w:color w:val="auto"/>
                <w:sz w:val="18"/>
                <w:szCs w:val="18"/>
                <w:cs/>
              </w:rPr>
            </w:pPr>
            <w:r w:rsidRPr="00535A53">
              <w:rPr>
                <w:rFonts w:ascii="Arial" w:hAnsi="Arial" w:cs="Arial"/>
                <w:color w:val="auto"/>
                <w:sz w:val="18"/>
                <w:szCs w:val="18"/>
              </w:rPr>
              <w:t>1,599,750</w:t>
            </w:r>
          </w:p>
        </w:tc>
        <w:tc>
          <w:tcPr>
            <w:tcW w:w="1165" w:type="dxa"/>
            <w:tcBorders>
              <w:bottom w:val="single" w:sz="4" w:space="0" w:color="auto"/>
            </w:tcBorders>
            <w:shd w:val="clear" w:color="auto" w:fill="FAFAFA"/>
            <w:vAlign w:val="bottom"/>
          </w:tcPr>
          <w:p w14:paraId="4B181417" w14:textId="77777777" w:rsidR="00AE627D" w:rsidRPr="00535A53" w:rsidRDefault="00AE627D" w:rsidP="00AE627D">
            <w:pPr>
              <w:pStyle w:val="a0"/>
              <w:ind w:right="-72"/>
              <w:jc w:val="right"/>
              <w:rPr>
                <w:rFonts w:ascii="Arial" w:hAnsi="Arial" w:cs="Arial"/>
                <w:color w:val="auto"/>
                <w:sz w:val="18"/>
                <w:szCs w:val="18"/>
                <w:cs/>
              </w:rPr>
            </w:pPr>
            <w:r w:rsidRPr="00535A53">
              <w:rPr>
                <w:rFonts w:ascii="Arial" w:hAnsi="Arial" w:cs="Arial"/>
                <w:color w:val="auto"/>
                <w:sz w:val="18"/>
                <w:szCs w:val="18"/>
              </w:rPr>
              <w:t>2,259,977</w:t>
            </w:r>
          </w:p>
        </w:tc>
        <w:tc>
          <w:tcPr>
            <w:tcW w:w="1265" w:type="dxa"/>
            <w:tcBorders>
              <w:bottom w:val="single" w:sz="4" w:space="0" w:color="auto"/>
            </w:tcBorders>
            <w:shd w:val="clear" w:color="auto" w:fill="FAFAFA"/>
            <w:vAlign w:val="bottom"/>
          </w:tcPr>
          <w:p w14:paraId="75C7A34C" w14:textId="77777777" w:rsidR="00AE627D" w:rsidRPr="00535A53" w:rsidRDefault="00AE627D" w:rsidP="00AE627D">
            <w:pPr>
              <w:pStyle w:val="a0"/>
              <w:ind w:right="-72"/>
              <w:jc w:val="right"/>
              <w:rPr>
                <w:rFonts w:ascii="Arial" w:hAnsi="Arial" w:cs="Arial"/>
                <w:color w:val="auto"/>
                <w:sz w:val="18"/>
                <w:szCs w:val="18"/>
              </w:rPr>
            </w:pPr>
            <w:r w:rsidRPr="00535A53">
              <w:rPr>
                <w:rFonts w:ascii="Arial" w:hAnsi="Arial" w:cs="Arial"/>
                <w:color w:val="auto"/>
                <w:sz w:val="18"/>
                <w:szCs w:val="18"/>
              </w:rPr>
              <w:t>52,482,332</w:t>
            </w:r>
          </w:p>
        </w:tc>
      </w:tr>
      <w:tr w:rsidR="00AE627D" w:rsidRPr="00535A53" w14:paraId="2DC31E41" w14:textId="77777777" w:rsidTr="009C00A8">
        <w:trPr>
          <w:trHeight w:val="20"/>
        </w:trPr>
        <w:tc>
          <w:tcPr>
            <w:tcW w:w="3226" w:type="dxa"/>
            <w:vAlign w:val="bottom"/>
          </w:tcPr>
          <w:p w14:paraId="0C6B2854" w14:textId="77777777" w:rsidR="00AE627D" w:rsidRPr="00535A53" w:rsidRDefault="00AE627D" w:rsidP="00AE627D">
            <w:pPr>
              <w:pStyle w:val="a0"/>
              <w:tabs>
                <w:tab w:val="left" w:pos="855"/>
              </w:tabs>
              <w:ind w:right="-108"/>
              <w:rPr>
                <w:rFonts w:ascii="Arial" w:hAnsi="Arial" w:cs="Arial"/>
                <w:color w:val="auto"/>
                <w:sz w:val="18"/>
                <w:szCs w:val="18"/>
              </w:rPr>
            </w:pPr>
          </w:p>
        </w:tc>
        <w:tc>
          <w:tcPr>
            <w:tcW w:w="1265" w:type="dxa"/>
            <w:tcBorders>
              <w:top w:val="single" w:sz="4" w:space="0" w:color="auto"/>
            </w:tcBorders>
            <w:shd w:val="clear" w:color="auto" w:fill="FAFAFA"/>
            <w:vAlign w:val="bottom"/>
          </w:tcPr>
          <w:p w14:paraId="05F6E028" w14:textId="77777777" w:rsidR="00AE627D" w:rsidRPr="00535A53" w:rsidRDefault="00AE627D" w:rsidP="00AE627D">
            <w:pPr>
              <w:pStyle w:val="a0"/>
              <w:tabs>
                <w:tab w:val="left" w:pos="855"/>
              </w:tabs>
              <w:ind w:left="615" w:right="-108"/>
              <w:rPr>
                <w:rFonts w:ascii="Arial" w:hAnsi="Arial" w:cs="Arial"/>
                <w:color w:val="auto"/>
                <w:sz w:val="18"/>
                <w:szCs w:val="18"/>
              </w:rPr>
            </w:pPr>
          </w:p>
        </w:tc>
        <w:tc>
          <w:tcPr>
            <w:tcW w:w="1045" w:type="dxa"/>
            <w:tcBorders>
              <w:top w:val="single" w:sz="4" w:space="0" w:color="auto"/>
            </w:tcBorders>
            <w:shd w:val="clear" w:color="auto" w:fill="FAFAFA"/>
            <w:vAlign w:val="bottom"/>
          </w:tcPr>
          <w:p w14:paraId="6B021680" w14:textId="77777777" w:rsidR="00AE627D" w:rsidRPr="00535A53" w:rsidRDefault="00AE627D" w:rsidP="00AE627D">
            <w:pPr>
              <w:pStyle w:val="a0"/>
              <w:tabs>
                <w:tab w:val="left" w:pos="855"/>
              </w:tabs>
              <w:ind w:left="615" w:right="-108"/>
              <w:rPr>
                <w:rFonts w:ascii="Arial" w:hAnsi="Arial" w:cs="Arial"/>
                <w:color w:val="auto"/>
                <w:sz w:val="18"/>
                <w:szCs w:val="18"/>
              </w:rPr>
            </w:pPr>
          </w:p>
        </w:tc>
        <w:tc>
          <w:tcPr>
            <w:tcW w:w="1165" w:type="dxa"/>
            <w:tcBorders>
              <w:top w:val="single" w:sz="4" w:space="0" w:color="auto"/>
            </w:tcBorders>
            <w:shd w:val="clear" w:color="auto" w:fill="FAFAFA"/>
            <w:vAlign w:val="bottom"/>
          </w:tcPr>
          <w:p w14:paraId="4A2620A3" w14:textId="77777777" w:rsidR="00AE627D" w:rsidRPr="00535A53" w:rsidRDefault="00AE627D" w:rsidP="00AE627D">
            <w:pPr>
              <w:pStyle w:val="a0"/>
              <w:tabs>
                <w:tab w:val="left" w:pos="855"/>
              </w:tabs>
              <w:ind w:left="615" w:right="-108"/>
              <w:rPr>
                <w:rFonts w:ascii="Arial" w:hAnsi="Arial" w:cs="Arial"/>
                <w:color w:val="auto"/>
                <w:sz w:val="18"/>
                <w:szCs w:val="18"/>
              </w:rPr>
            </w:pPr>
          </w:p>
        </w:tc>
        <w:tc>
          <w:tcPr>
            <w:tcW w:w="1165" w:type="dxa"/>
            <w:tcBorders>
              <w:top w:val="single" w:sz="4" w:space="0" w:color="auto"/>
            </w:tcBorders>
            <w:shd w:val="clear" w:color="auto" w:fill="FAFAFA"/>
          </w:tcPr>
          <w:p w14:paraId="33BEFC09" w14:textId="77777777" w:rsidR="00AE627D" w:rsidRPr="00535A53" w:rsidRDefault="00AE627D" w:rsidP="00AE627D">
            <w:pPr>
              <w:pStyle w:val="a0"/>
              <w:tabs>
                <w:tab w:val="left" w:pos="855"/>
              </w:tabs>
              <w:ind w:left="615" w:right="-108"/>
              <w:rPr>
                <w:rFonts w:ascii="Arial" w:hAnsi="Arial" w:cs="Arial"/>
                <w:color w:val="auto"/>
                <w:sz w:val="18"/>
                <w:szCs w:val="18"/>
              </w:rPr>
            </w:pPr>
          </w:p>
        </w:tc>
        <w:tc>
          <w:tcPr>
            <w:tcW w:w="1265" w:type="dxa"/>
            <w:tcBorders>
              <w:top w:val="single" w:sz="4" w:space="0" w:color="auto"/>
            </w:tcBorders>
            <w:shd w:val="clear" w:color="auto" w:fill="FAFAFA"/>
            <w:vAlign w:val="bottom"/>
          </w:tcPr>
          <w:p w14:paraId="40D7B18C" w14:textId="77777777" w:rsidR="00AE627D" w:rsidRPr="00535A53" w:rsidRDefault="00AE627D" w:rsidP="00AE627D">
            <w:pPr>
              <w:pStyle w:val="a0"/>
              <w:tabs>
                <w:tab w:val="left" w:pos="855"/>
              </w:tabs>
              <w:ind w:left="615" w:right="-108"/>
              <w:rPr>
                <w:rFonts w:ascii="Arial" w:hAnsi="Arial" w:cs="Arial"/>
                <w:color w:val="auto"/>
                <w:sz w:val="18"/>
                <w:szCs w:val="18"/>
              </w:rPr>
            </w:pPr>
          </w:p>
        </w:tc>
      </w:tr>
      <w:tr w:rsidR="00AE627D" w:rsidRPr="00535A53" w14:paraId="5A071BA0" w14:textId="77777777" w:rsidTr="009C00A8">
        <w:trPr>
          <w:trHeight w:val="20"/>
        </w:trPr>
        <w:tc>
          <w:tcPr>
            <w:tcW w:w="3226" w:type="dxa"/>
            <w:vAlign w:val="bottom"/>
          </w:tcPr>
          <w:p w14:paraId="316C67A6" w14:textId="77777777" w:rsidR="00AE627D" w:rsidRPr="00535A53" w:rsidRDefault="00AE627D" w:rsidP="00AE627D">
            <w:pPr>
              <w:pStyle w:val="a0"/>
              <w:tabs>
                <w:tab w:val="left" w:pos="855"/>
              </w:tabs>
              <w:ind w:right="-108"/>
              <w:rPr>
                <w:rFonts w:ascii="Arial" w:hAnsi="Arial" w:cs="Arial"/>
                <w:color w:val="auto"/>
                <w:sz w:val="18"/>
                <w:szCs w:val="18"/>
              </w:rPr>
            </w:pPr>
            <w:r w:rsidRPr="00535A53">
              <w:rPr>
                <w:rFonts w:ascii="Arial" w:hAnsi="Arial" w:cs="Arial"/>
                <w:b/>
                <w:bCs/>
                <w:color w:val="auto"/>
                <w:sz w:val="18"/>
                <w:szCs w:val="18"/>
              </w:rPr>
              <w:t xml:space="preserve">As at </w:t>
            </w:r>
            <w:r w:rsidRPr="00535A53">
              <w:rPr>
                <w:rFonts w:ascii="Arial" w:hAnsi="Arial" w:cs="Arial"/>
                <w:b/>
                <w:bCs/>
                <w:color w:val="auto"/>
                <w:sz w:val="18"/>
                <w:szCs w:val="18"/>
                <w:lang w:val="en-GB"/>
              </w:rPr>
              <w:t>31 December 2020</w:t>
            </w:r>
          </w:p>
        </w:tc>
        <w:tc>
          <w:tcPr>
            <w:tcW w:w="1265" w:type="dxa"/>
            <w:shd w:val="clear" w:color="auto" w:fill="FAFAFA"/>
            <w:vAlign w:val="bottom"/>
          </w:tcPr>
          <w:p w14:paraId="26D12273" w14:textId="77777777" w:rsidR="00AE627D" w:rsidRPr="00535A53" w:rsidRDefault="00AE627D" w:rsidP="00AE627D">
            <w:pPr>
              <w:ind w:right="-72"/>
              <w:jc w:val="right"/>
              <w:rPr>
                <w:rFonts w:ascii="Arial" w:hAnsi="Arial" w:cs="Arial"/>
                <w:sz w:val="18"/>
                <w:szCs w:val="18"/>
              </w:rPr>
            </w:pPr>
          </w:p>
        </w:tc>
        <w:tc>
          <w:tcPr>
            <w:tcW w:w="1045" w:type="dxa"/>
            <w:shd w:val="clear" w:color="auto" w:fill="FAFAFA"/>
            <w:vAlign w:val="bottom"/>
          </w:tcPr>
          <w:p w14:paraId="402352C5" w14:textId="77777777" w:rsidR="00AE627D" w:rsidRPr="00535A53" w:rsidRDefault="00AE627D" w:rsidP="00AE627D">
            <w:pPr>
              <w:ind w:right="-72"/>
              <w:jc w:val="right"/>
              <w:rPr>
                <w:rFonts w:ascii="Arial" w:hAnsi="Arial" w:cs="Arial"/>
                <w:sz w:val="18"/>
                <w:szCs w:val="18"/>
              </w:rPr>
            </w:pPr>
          </w:p>
        </w:tc>
        <w:tc>
          <w:tcPr>
            <w:tcW w:w="1165" w:type="dxa"/>
            <w:shd w:val="clear" w:color="auto" w:fill="FAFAFA"/>
            <w:vAlign w:val="bottom"/>
          </w:tcPr>
          <w:p w14:paraId="262B23DD" w14:textId="77777777" w:rsidR="00AE627D" w:rsidRPr="00535A53" w:rsidRDefault="00AE627D" w:rsidP="00AE627D">
            <w:pPr>
              <w:ind w:right="-72"/>
              <w:jc w:val="right"/>
              <w:rPr>
                <w:rFonts w:ascii="Arial" w:hAnsi="Arial" w:cs="Arial"/>
                <w:sz w:val="18"/>
                <w:szCs w:val="18"/>
              </w:rPr>
            </w:pPr>
          </w:p>
        </w:tc>
        <w:tc>
          <w:tcPr>
            <w:tcW w:w="1165" w:type="dxa"/>
            <w:shd w:val="clear" w:color="auto" w:fill="FAFAFA"/>
          </w:tcPr>
          <w:p w14:paraId="600B9606" w14:textId="77777777" w:rsidR="00AE627D" w:rsidRPr="00535A53" w:rsidRDefault="00AE627D" w:rsidP="00AE627D">
            <w:pPr>
              <w:ind w:right="-72"/>
              <w:jc w:val="right"/>
              <w:rPr>
                <w:rFonts w:ascii="Arial" w:hAnsi="Arial" w:cs="Arial"/>
                <w:sz w:val="18"/>
                <w:szCs w:val="18"/>
              </w:rPr>
            </w:pPr>
          </w:p>
        </w:tc>
        <w:tc>
          <w:tcPr>
            <w:tcW w:w="1265" w:type="dxa"/>
            <w:shd w:val="clear" w:color="auto" w:fill="FAFAFA"/>
            <w:vAlign w:val="bottom"/>
          </w:tcPr>
          <w:p w14:paraId="37873B9F" w14:textId="77777777" w:rsidR="00AE627D" w:rsidRPr="00535A53" w:rsidRDefault="00AE627D" w:rsidP="00AE627D">
            <w:pPr>
              <w:ind w:right="-72"/>
              <w:jc w:val="right"/>
              <w:rPr>
                <w:rFonts w:ascii="Arial" w:hAnsi="Arial" w:cs="Arial"/>
                <w:sz w:val="18"/>
                <w:szCs w:val="18"/>
              </w:rPr>
            </w:pPr>
          </w:p>
        </w:tc>
      </w:tr>
      <w:tr w:rsidR="00AE627D" w:rsidRPr="00535A53" w14:paraId="159023E9" w14:textId="77777777" w:rsidTr="009C00A8">
        <w:trPr>
          <w:trHeight w:val="20"/>
        </w:trPr>
        <w:tc>
          <w:tcPr>
            <w:tcW w:w="3226" w:type="dxa"/>
            <w:vAlign w:val="bottom"/>
          </w:tcPr>
          <w:p w14:paraId="5DBBB34C" w14:textId="77777777" w:rsidR="00AE627D" w:rsidRPr="00535A53" w:rsidRDefault="00AE627D" w:rsidP="00AE627D">
            <w:pPr>
              <w:pStyle w:val="a0"/>
              <w:tabs>
                <w:tab w:val="left" w:pos="855"/>
              </w:tabs>
              <w:ind w:right="-108"/>
              <w:rPr>
                <w:rFonts w:ascii="Arial" w:hAnsi="Arial" w:cs="Arial"/>
                <w:color w:val="auto"/>
                <w:sz w:val="18"/>
                <w:szCs w:val="18"/>
              </w:rPr>
            </w:pPr>
            <w:r w:rsidRPr="00535A53">
              <w:rPr>
                <w:rFonts w:ascii="Arial" w:hAnsi="Arial" w:cs="Arial"/>
                <w:color w:val="auto"/>
                <w:sz w:val="18"/>
                <w:szCs w:val="18"/>
              </w:rPr>
              <w:t>Cost</w:t>
            </w:r>
          </w:p>
        </w:tc>
        <w:tc>
          <w:tcPr>
            <w:tcW w:w="1265" w:type="dxa"/>
            <w:shd w:val="clear" w:color="auto" w:fill="FAFAFA"/>
            <w:vAlign w:val="bottom"/>
          </w:tcPr>
          <w:p w14:paraId="04DA5337" w14:textId="77777777" w:rsidR="00AE627D" w:rsidRPr="00535A53" w:rsidRDefault="00AE627D" w:rsidP="00AE627D">
            <w:pPr>
              <w:pStyle w:val="a0"/>
              <w:ind w:right="-72"/>
              <w:jc w:val="right"/>
              <w:rPr>
                <w:rFonts w:ascii="Arial" w:hAnsi="Arial" w:cs="Arial"/>
                <w:color w:val="auto"/>
                <w:sz w:val="18"/>
                <w:szCs w:val="18"/>
              </w:rPr>
            </w:pPr>
            <w:r w:rsidRPr="00535A53">
              <w:rPr>
                <w:rFonts w:ascii="Arial" w:hAnsi="Arial" w:cs="Arial"/>
                <w:color w:val="auto"/>
                <w:sz w:val="18"/>
                <w:szCs w:val="18"/>
              </w:rPr>
              <w:t>140,451,029</w:t>
            </w:r>
          </w:p>
        </w:tc>
        <w:tc>
          <w:tcPr>
            <w:tcW w:w="1045" w:type="dxa"/>
            <w:shd w:val="clear" w:color="auto" w:fill="FAFAFA"/>
            <w:vAlign w:val="bottom"/>
          </w:tcPr>
          <w:p w14:paraId="46B707F9" w14:textId="77777777" w:rsidR="00AE627D" w:rsidRPr="00535A53" w:rsidRDefault="00AE627D" w:rsidP="00AE627D">
            <w:pPr>
              <w:pStyle w:val="a0"/>
              <w:ind w:right="-72"/>
              <w:jc w:val="right"/>
              <w:rPr>
                <w:rFonts w:ascii="Arial" w:hAnsi="Arial" w:cs="Arial"/>
                <w:color w:val="auto"/>
                <w:sz w:val="18"/>
                <w:szCs w:val="18"/>
                <w:cs/>
              </w:rPr>
            </w:pPr>
            <w:r w:rsidRPr="00535A53">
              <w:rPr>
                <w:rFonts w:ascii="Arial" w:hAnsi="Arial" w:cs="Arial"/>
                <w:color w:val="auto"/>
                <w:sz w:val="18"/>
                <w:szCs w:val="18"/>
              </w:rPr>
              <w:t>3,856,349</w:t>
            </w:r>
          </w:p>
        </w:tc>
        <w:tc>
          <w:tcPr>
            <w:tcW w:w="1165" w:type="dxa"/>
            <w:shd w:val="clear" w:color="auto" w:fill="FAFAFA"/>
            <w:vAlign w:val="bottom"/>
          </w:tcPr>
          <w:p w14:paraId="76B9AEA0" w14:textId="77777777" w:rsidR="00AE627D" w:rsidRPr="00535A53" w:rsidRDefault="00AE627D" w:rsidP="00AE627D">
            <w:pPr>
              <w:pStyle w:val="a0"/>
              <w:ind w:right="-72"/>
              <w:jc w:val="right"/>
              <w:rPr>
                <w:rFonts w:ascii="Arial" w:hAnsi="Arial" w:cs="Arial"/>
                <w:color w:val="auto"/>
                <w:sz w:val="18"/>
                <w:szCs w:val="18"/>
                <w:cs/>
              </w:rPr>
            </w:pPr>
            <w:r w:rsidRPr="00535A53">
              <w:rPr>
                <w:rFonts w:ascii="Arial" w:hAnsi="Arial" w:cs="Arial"/>
                <w:color w:val="auto"/>
                <w:sz w:val="18"/>
                <w:szCs w:val="18"/>
              </w:rPr>
              <w:t>1,599,750</w:t>
            </w:r>
          </w:p>
        </w:tc>
        <w:tc>
          <w:tcPr>
            <w:tcW w:w="1165" w:type="dxa"/>
            <w:shd w:val="clear" w:color="auto" w:fill="FAFAFA"/>
            <w:vAlign w:val="bottom"/>
          </w:tcPr>
          <w:p w14:paraId="4C6D21CA" w14:textId="77777777" w:rsidR="00AE627D" w:rsidRPr="00535A53" w:rsidRDefault="00AE627D" w:rsidP="00AE627D">
            <w:pPr>
              <w:pStyle w:val="a0"/>
              <w:ind w:right="-72"/>
              <w:jc w:val="right"/>
              <w:rPr>
                <w:rFonts w:ascii="Arial" w:hAnsi="Arial" w:cs="Arial"/>
                <w:color w:val="auto"/>
                <w:sz w:val="18"/>
                <w:szCs w:val="18"/>
              </w:rPr>
            </w:pPr>
            <w:r w:rsidRPr="00535A53">
              <w:rPr>
                <w:rFonts w:ascii="Arial" w:hAnsi="Arial" w:cs="Arial"/>
                <w:color w:val="auto"/>
                <w:sz w:val="18"/>
                <w:szCs w:val="18"/>
              </w:rPr>
              <w:t>2,259,977</w:t>
            </w:r>
          </w:p>
        </w:tc>
        <w:tc>
          <w:tcPr>
            <w:tcW w:w="1265" w:type="dxa"/>
            <w:shd w:val="clear" w:color="auto" w:fill="FAFAFA"/>
            <w:vAlign w:val="bottom"/>
          </w:tcPr>
          <w:p w14:paraId="11B6315B" w14:textId="77777777" w:rsidR="00AE627D" w:rsidRPr="00535A53" w:rsidRDefault="00AE627D" w:rsidP="00AE627D">
            <w:pPr>
              <w:pStyle w:val="a0"/>
              <w:ind w:right="-72"/>
              <w:jc w:val="right"/>
              <w:rPr>
                <w:rFonts w:ascii="Arial" w:hAnsi="Arial" w:cs="Arial"/>
                <w:color w:val="auto"/>
                <w:sz w:val="18"/>
                <w:szCs w:val="18"/>
              </w:rPr>
            </w:pPr>
            <w:r w:rsidRPr="00535A53">
              <w:rPr>
                <w:rFonts w:ascii="Arial" w:hAnsi="Arial" w:cs="Arial"/>
                <w:color w:val="auto"/>
                <w:sz w:val="18"/>
                <w:szCs w:val="18"/>
              </w:rPr>
              <w:t>148,167,105</w:t>
            </w:r>
          </w:p>
        </w:tc>
      </w:tr>
      <w:tr w:rsidR="00AE627D" w:rsidRPr="00535A53" w14:paraId="4688BF42" w14:textId="77777777" w:rsidTr="009C00A8">
        <w:trPr>
          <w:trHeight w:val="20"/>
        </w:trPr>
        <w:tc>
          <w:tcPr>
            <w:tcW w:w="3226" w:type="dxa"/>
            <w:vAlign w:val="bottom"/>
          </w:tcPr>
          <w:p w14:paraId="55BE6FCB" w14:textId="77777777" w:rsidR="00AE627D" w:rsidRPr="00535A53" w:rsidRDefault="00AE627D" w:rsidP="00AE627D">
            <w:pPr>
              <w:pStyle w:val="a0"/>
              <w:tabs>
                <w:tab w:val="left" w:pos="855"/>
              </w:tabs>
              <w:ind w:right="-108"/>
              <w:rPr>
                <w:rFonts w:ascii="Arial" w:hAnsi="Arial" w:cs="Arial"/>
                <w:color w:val="auto"/>
                <w:sz w:val="18"/>
                <w:szCs w:val="18"/>
              </w:rPr>
            </w:pPr>
            <w:r w:rsidRPr="00535A53">
              <w:rPr>
                <w:rFonts w:ascii="Arial" w:hAnsi="Arial" w:cs="Arial"/>
                <w:color w:val="auto"/>
                <w:sz w:val="18"/>
                <w:szCs w:val="18"/>
                <w:u w:val="single"/>
              </w:rPr>
              <w:t>Less</w:t>
            </w:r>
            <w:r w:rsidRPr="00535A53">
              <w:rPr>
                <w:rFonts w:ascii="Arial" w:hAnsi="Arial" w:cs="Arial"/>
                <w:color w:val="auto"/>
                <w:sz w:val="18"/>
                <w:szCs w:val="18"/>
              </w:rPr>
              <w:t xml:space="preserve">  Accumulated amortisation</w:t>
            </w:r>
          </w:p>
        </w:tc>
        <w:tc>
          <w:tcPr>
            <w:tcW w:w="1265" w:type="dxa"/>
            <w:tcBorders>
              <w:bottom w:val="single" w:sz="4" w:space="0" w:color="auto"/>
            </w:tcBorders>
            <w:shd w:val="clear" w:color="auto" w:fill="FAFAFA"/>
            <w:vAlign w:val="bottom"/>
          </w:tcPr>
          <w:p w14:paraId="05D3A9E6" w14:textId="77777777" w:rsidR="00AE627D" w:rsidRPr="00535A53" w:rsidRDefault="00AE627D" w:rsidP="00AE627D">
            <w:pPr>
              <w:pStyle w:val="a0"/>
              <w:ind w:right="-72"/>
              <w:jc w:val="right"/>
              <w:rPr>
                <w:rFonts w:ascii="Arial" w:hAnsi="Arial" w:cs="Arial"/>
                <w:color w:val="auto"/>
                <w:sz w:val="18"/>
                <w:szCs w:val="18"/>
              </w:rPr>
            </w:pPr>
            <w:r w:rsidRPr="00535A53">
              <w:rPr>
                <w:rFonts w:ascii="Arial" w:hAnsi="Arial" w:cs="Arial"/>
                <w:color w:val="auto"/>
                <w:sz w:val="18"/>
                <w:szCs w:val="18"/>
                <w:cs/>
              </w:rPr>
              <w:t>(</w:t>
            </w:r>
            <w:r w:rsidRPr="00535A53">
              <w:rPr>
                <w:rFonts w:ascii="Arial" w:hAnsi="Arial" w:cs="Arial"/>
                <w:color w:val="auto"/>
                <w:sz w:val="18"/>
                <w:szCs w:val="18"/>
              </w:rPr>
              <w:t>95,684,773</w:t>
            </w:r>
            <w:r w:rsidRPr="00535A53">
              <w:rPr>
                <w:rFonts w:ascii="Arial" w:hAnsi="Arial" w:cs="Arial"/>
                <w:color w:val="auto"/>
                <w:sz w:val="18"/>
                <w:szCs w:val="18"/>
                <w:cs/>
              </w:rPr>
              <w:t>)</w:t>
            </w:r>
          </w:p>
        </w:tc>
        <w:tc>
          <w:tcPr>
            <w:tcW w:w="1045" w:type="dxa"/>
            <w:tcBorders>
              <w:bottom w:val="single" w:sz="4" w:space="0" w:color="auto"/>
            </w:tcBorders>
            <w:shd w:val="clear" w:color="auto" w:fill="FAFAFA"/>
            <w:vAlign w:val="bottom"/>
          </w:tcPr>
          <w:p w14:paraId="2429864B" w14:textId="77777777" w:rsidR="00AE627D" w:rsidRPr="00535A53" w:rsidRDefault="00AE627D" w:rsidP="00AE627D">
            <w:pPr>
              <w:pStyle w:val="a0"/>
              <w:ind w:right="-72"/>
              <w:jc w:val="right"/>
              <w:rPr>
                <w:rFonts w:ascii="Arial" w:hAnsi="Arial" w:cs="Arial"/>
                <w:color w:val="auto"/>
                <w:sz w:val="18"/>
                <w:szCs w:val="18"/>
              </w:rPr>
            </w:pPr>
            <w:r w:rsidRPr="00535A53">
              <w:rPr>
                <w:rFonts w:ascii="Arial" w:hAnsi="Arial" w:cs="Arial"/>
                <w:color w:val="auto"/>
                <w:sz w:val="18"/>
                <w:szCs w:val="18"/>
                <w:cs/>
              </w:rPr>
              <w:t>-</w:t>
            </w:r>
          </w:p>
        </w:tc>
        <w:tc>
          <w:tcPr>
            <w:tcW w:w="1165" w:type="dxa"/>
            <w:tcBorders>
              <w:bottom w:val="single" w:sz="4" w:space="0" w:color="auto"/>
            </w:tcBorders>
            <w:shd w:val="clear" w:color="auto" w:fill="FAFAFA"/>
            <w:vAlign w:val="bottom"/>
          </w:tcPr>
          <w:p w14:paraId="6811A563" w14:textId="77777777" w:rsidR="00AE627D" w:rsidRPr="00535A53" w:rsidRDefault="00AE627D" w:rsidP="00AE627D">
            <w:pPr>
              <w:pStyle w:val="a0"/>
              <w:ind w:right="-72"/>
              <w:jc w:val="right"/>
              <w:rPr>
                <w:rFonts w:ascii="Arial" w:hAnsi="Arial" w:cs="Arial"/>
                <w:color w:val="auto"/>
                <w:sz w:val="18"/>
                <w:szCs w:val="18"/>
                <w:cs/>
              </w:rPr>
            </w:pPr>
            <w:r w:rsidRPr="00535A53">
              <w:rPr>
                <w:rFonts w:ascii="Arial" w:hAnsi="Arial" w:cs="Arial"/>
                <w:color w:val="auto"/>
                <w:sz w:val="18"/>
                <w:szCs w:val="18"/>
                <w:cs/>
              </w:rPr>
              <w:t>-</w:t>
            </w:r>
          </w:p>
        </w:tc>
        <w:tc>
          <w:tcPr>
            <w:tcW w:w="1165" w:type="dxa"/>
            <w:tcBorders>
              <w:bottom w:val="single" w:sz="4" w:space="0" w:color="auto"/>
            </w:tcBorders>
            <w:shd w:val="clear" w:color="auto" w:fill="FAFAFA"/>
            <w:vAlign w:val="bottom"/>
          </w:tcPr>
          <w:p w14:paraId="0802C55F" w14:textId="77777777" w:rsidR="00AE627D" w:rsidRPr="00535A53" w:rsidRDefault="00AE627D" w:rsidP="00AE627D">
            <w:pPr>
              <w:pStyle w:val="a0"/>
              <w:ind w:right="-72"/>
              <w:jc w:val="right"/>
              <w:rPr>
                <w:rFonts w:ascii="Arial" w:hAnsi="Arial" w:cs="Arial"/>
                <w:color w:val="auto"/>
                <w:sz w:val="18"/>
                <w:szCs w:val="18"/>
              </w:rPr>
            </w:pPr>
            <w:r w:rsidRPr="00535A53">
              <w:rPr>
                <w:rFonts w:ascii="Arial" w:hAnsi="Arial" w:cs="Arial"/>
                <w:color w:val="auto"/>
                <w:sz w:val="18"/>
                <w:szCs w:val="18"/>
                <w:cs/>
              </w:rPr>
              <w:t>-</w:t>
            </w:r>
          </w:p>
        </w:tc>
        <w:tc>
          <w:tcPr>
            <w:tcW w:w="1265" w:type="dxa"/>
            <w:tcBorders>
              <w:bottom w:val="single" w:sz="4" w:space="0" w:color="auto"/>
            </w:tcBorders>
            <w:shd w:val="clear" w:color="auto" w:fill="FAFAFA"/>
            <w:vAlign w:val="bottom"/>
          </w:tcPr>
          <w:p w14:paraId="6D5A9165" w14:textId="77777777" w:rsidR="00AE627D" w:rsidRPr="00535A53" w:rsidRDefault="00AE627D" w:rsidP="00AE627D">
            <w:pPr>
              <w:pStyle w:val="a0"/>
              <w:ind w:right="-72"/>
              <w:jc w:val="right"/>
              <w:rPr>
                <w:rFonts w:ascii="Arial" w:hAnsi="Arial" w:cs="Arial"/>
                <w:color w:val="auto"/>
                <w:sz w:val="18"/>
                <w:szCs w:val="18"/>
              </w:rPr>
            </w:pPr>
            <w:r w:rsidRPr="00535A53">
              <w:rPr>
                <w:rFonts w:ascii="Arial" w:hAnsi="Arial" w:cs="Arial"/>
                <w:color w:val="auto"/>
                <w:sz w:val="18"/>
                <w:szCs w:val="18"/>
                <w:cs/>
              </w:rPr>
              <w:t>(</w:t>
            </w:r>
            <w:r w:rsidRPr="00535A53">
              <w:rPr>
                <w:rFonts w:ascii="Arial" w:hAnsi="Arial" w:cs="Arial"/>
                <w:color w:val="auto"/>
                <w:sz w:val="18"/>
                <w:szCs w:val="18"/>
              </w:rPr>
              <w:t>95,684,773</w:t>
            </w:r>
            <w:r w:rsidRPr="00535A53">
              <w:rPr>
                <w:rFonts w:ascii="Arial" w:hAnsi="Arial" w:cs="Arial"/>
                <w:color w:val="auto"/>
                <w:sz w:val="18"/>
                <w:szCs w:val="18"/>
                <w:cs/>
              </w:rPr>
              <w:t>)</w:t>
            </w:r>
          </w:p>
        </w:tc>
      </w:tr>
      <w:tr w:rsidR="00AE627D" w:rsidRPr="00535A53" w14:paraId="5E509149" w14:textId="77777777" w:rsidTr="00AE627D">
        <w:trPr>
          <w:trHeight w:val="20"/>
        </w:trPr>
        <w:tc>
          <w:tcPr>
            <w:tcW w:w="3226" w:type="dxa"/>
            <w:vAlign w:val="bottom"/>
          </w:tcPr>
          <w:p w14:paraId="071E32A7" w14:textId="77777777" w:rsidR="00AE627D" w:rsidRPr="00535A53" w:rsidRDefault="00AE627D" w:rsidP="00AE627D">
            <w:pPr>
              <w:pStyle w:val="BodyTextIndent"/>
              <w:tabs>
                <w:tab w:val="left" w:pos="855"/>
              </w:tabs>
              <w:ind w:right="-108" w:firstLine="0"/>
              <w:jc w:val="left"/>
              <w:rPr>
                <w:rFonts w:ascii="Arial" w:hAnsi="Arial" w:cs="Arial"/>
                <w:sz w:val="18"/>
                <w:szCs w:val="18"/>
              </w:rPr>
            </w:pPr>
          </w:p>
        </w:tc>
        <w:tc>
          <w:tcPr>
            <w:tcW w:w="1265" w:type="dxa"/>
            <w:tcBorders>
              <w:top w:val="single" w:sz="4" w:space="0" w:color="auto"/>
            </w:tcBorders>
            <w:shd w:val="clear" w:color="auto" w:fill="FAFAFA"/>
            <w:vAlign w:val="bottom"/>
          </w:tcPr>
          <w:p w14:paraId="2C89E4D2" w14:textId="77777777" w:rsidR="00AE627D" w:rsidRPr="00535A53" w:rsidRDefault="00AE627D" w:rsidP="00AE627D">
            <w:pPr>
              <w:pStyle w:val="a0"/>
              <w:ind w:right="-72"/>
              <w:jc w:val="right"/>
              <w:rPr>
                <w:rFonts w:ascii="Arial" w:hAnsi="Arial" w:cs="Arial"/>
                <w:color w:val="auto"/>
                <w:sz w:val="18"/>
                <w:szCs w:val="18"/>
              </w:rPr>
            </w:pPr>
          </w:p>
        </w:tc>
        <w:tc>
          <w:tcPr>
            <w:tcW w:w="1045" w:type="dxa"/>
            <w:tcBorders>
              <w:top w:val="single" w:sz="4" w:space="0" w:color="auto"/>
            </w:tcBorders>
            <w:shd w:val="clear" w:color="auto" w:fill="FAFAFA"/>
            <w:vAlign w:val="bottom"/>
          </w:tcPr>
          <w:p w14:paraId="411C0FF3" w14:textId="77777777" w:rsidR="00AE627D" w:rsidRPr="00535A53" w:rsidRDefault="00AE627D" w:rsidP="00AE627D">
            <w:pPr>
              <w:pStyle w:val="a0"/>
              <w:ind w:right="-72"/>
              <w:jc w:val="right"/>
              <w:rPr>
                <w:rFonts w:ascii="Arial" w:hAnsi="Arial" w:cs="Arial"/>
                <w:color w:val="auto"/>
                <w:sz w:val="18"/>
                <w:szCs w:val="18"/>
              </w:rPr>
            </w:pPr>
          </w:p>
        </w:tc>
        <w:tc>
          <w:tcPr>
            <w:tcW w:w="1165" w:type="dxa"/>
            <w:tcBorders>
              <w:top w:val="single" w:sz="4" w:space="0" w:color="auto"/>
            </w:tcBorders>
            <w:shd w:val="clear" w:color="auto" w:fill="FAFAFA"/>
            <w:vAlign w:val="bottom"/>
          </w:tcPr>
          <w:p w14:paraId="6C9CB7F0" w14:textId="77777777" w:rsidR="00AE627D" w:rsidRPr="00535A53" w:rsidRDefault="00AE627D" w:rsidP="00AE627D">
            <w:pPr>
              <w:pStyle w:val="a0"/>
              <w:ind w:right="-72"/>
              <w:jc w:val="right"/>
              <w:rPr>
                <w:rFonts w:ascii="Arial" w:hAnsi="Arial" w:cs="Arial"/>
                <w:color w:val="auto"/>
                <w:sz w:val="18"/>
                <w:szCs w:val="18"/>
              </w:rPr>
            </w:pPr>
          </w:p>
        </w:tc>
        <w:tc>
          <w:tcPr>
            <w:tcW w:w="1165" w:type="dxa"/>
            <w:tcBorders>
              <w:top w:val="single" w:sz="4" w:space="0" w:color="auto"/>
            </w:tcBorders>
            <w:shd w:val="clear" w:color="auto" w:fill="FAFAFA"/>
          </w:tcPr>
          <w:p w14:paraId="53496A26" w14:textId="77777777" w:rsidR="00AE627D" w:rsidRPr="00535A53" w:rsidRDefault="00AE627D" w:rsidP="00AE627D">
            <w:pPr>
              <w:pStyle w:val="a0"/>
              <w:ind w:right="-72"/>
              <w:jc w:val="right"/>
              <w:rPr>
                <w:rFonts w:ascii="Arial" w:hAnsi="Arial" w:cs="Arial"/>
                <w:color w:val="auto"/>
                <w:sz w:val="18"/>
                <w:szCs w:val="18"/>
              </w:rPr>
            </w:pPr>
          </w:p>
        </w:tc>
        <w:tc>
          <w:tcPr>
            <w:tcW w:w="1265" w:type="dxa"/>
            <w:tcBorders>
              <w:top w:val="single" w:sz="4" w:space="0" w:color="auto"/>
            </w:tcBorders>
            <w:shd w:val="clear" w:color="auto" w:fill="FAFAFA"/>
            <w:vAlign w:val="bottom"/>
          </w:tcPr>
          <w:p w14:paraId="427A064D" w14:textId="77777777" w:rsidR="00AE627D" w:rsidRPr="00535A53" w:rsidRDefault="00AE627D" w:rsidP="00AE627D">
            <w:pPr>
              <w:pStyle w:val="a0"/>
              <w:ind w:right="-72"/>
              <w:jc w:val="right"/>
              <w:rPr>
                <w:rFonts w:ascii="Arial" w:hAnsi="Arial" w:cs="Arial"/>
                <w:color w:val="auto"/>
                <w:sz w:val="18"/>
                <w:szCs w:val="18"/>
              </w:rPr>
            </w:pPr>
          </w:p>
        </w:tc>
      </w:tr>
      <w:tr w:rsidR="00AE627D" w:rsidRPr="00535A53" w14:paraId="1E2078E1" w14:textId="77777777" w:rsidTr="00AE627D">
        <w:trPr>
          <w:trHeight w:val="20"/>
        </w:trPr>
        <w:tc>
          <w:tcPr>
            <w:tcW w:w="3226" w:type="dxa"/>
            <w:vAlign w:val="bottom"/>
          </w:tcPr>
          <w:p w14:paraId="53E28B24" w14:textId="77777777" w:rsidR="00AE627D" w:rsidRPr="00535A53" w:rsidRDefault="00AE627D" w:rsidP="00AE627D">
            <w:pPr>
              <w:pStyle w:val="BodyTextIndent"/>
              <w:tabs>
                <w:tab w:val="left" w:pos="855"/>
              </w:tabs>
              <w:ind w:right="-108" w:firstLine="0"/>
              <w:jc w:val="left"/>
              <w:rPr>
                <w:rFonts w:ascii="Arial" w:hAnsi="Arial" w:cs="Arial"/>
                <w:sz w:val="18"/>
                <w:szCs w:val="18"/>
              </w:rPr>
            </w:pPr>
            <w:r w:rsidRPr="00535A53">
              <w:rPr>
                <w:rFonts w:ascii="Arial" w:hAnsi="Arial" w:cs="Arial"/>
                <w:sz w:val="18"/>
                <w:szCs w:val="18"/>
              </w:rPr>
              <w:t>Net book amount</w:t>
            </w:r>
          </w:p>
        </w:tc>
        <w:tc>
          <w:tcPr>
            <w:tcW w:w="1265" w:type="dxa"/>
            <w:tcBorders>
              <w:bottom w:val="single" w:sz="4" w:space="0" w:color="auto"/>
            </w:tcBorders>
            <w:shd w:val="clear" w:color="auto" w:fill="FAFAFA"/>
            <w:vAlign w:val="bottom"/>
          </w:tcPr>
          <w:p w14:paraId="3500B3F4" w14:textId="77777777" w:rsidR="00AE627D" w:rsidRPr="00535A53" w:rsidRDefault="00AE627D" w:rsidP="00AE627D">
            <w:pPr>
              <w:pStyle w:val="a0"/>
              <w:ind w:right="-72"/>
              <w:jc w:val="right"/>
              <w:rPr>
                <w:rFonts w:ascii="Arial" w:hAnsi="Arial" w:cs="Arial"/>
                <w:color w:val="auto"/>
                <w:sz w:val="18"/>
                <w:szCs w:val="18"/>
              </w:rPr>
            </w:pPr>
            <w:r w:rsidRPr="00535A53">
              <w:rPr>
                <w:rFonts w:ascii="Arial" w:hAnsi="Arial" w:cs="Arial"/>
                <w:color w:val="auto"/>
                <w:sz w:val="18"/>
                <w:szCs w:val="18"/>
              </w:rPr>
              <w:t>44,766,256</w:t>
            </w:r>
          </w:p>
        </w:tc>
        <w:tc>
          <w:tcPr>
            <w:tcW w:w="1045" w:type="dxa"/>
            <w:tcBorders>
              <w:bottom w:val="single" w:sz="4" w:space="0" w:color="auto"/>
            </w:tcBorders>
            <w:shd w:val="clear" w:color="auto" w:fill="FAFAFA"/>
            <w:vAlign w:val="bottom"/>
          </w:tcPr>
          <w:p w14:paraId="7704633E" w14:textId="77777777" w:rsidR="00AE627D" w:rsidRPr="00535A53" w:rsidRDefault="00AE627D" w:rsidP="00AE627D">
            <w:pPr>
              <w:pStyle w:val="a0"/>
              <w:ind w:right="-72"/>
              <w:jc w:val="right"/>
              <w:rPr>
                <w:rFonts w:ascii="Arial" w:hAnsi="Arial" w:cs="Arial"/>
                <w:color w:val="auto"/>
                <w:sz w:val="18"/>
                <w:szCs w:val="18"/>
                <w:cs/>
              </w:rPr>
            </w:pPr>
            <w:r w:rsidRPr="00535A53">
              <w:rPr>
                <w:rFonts w:ascii="Arial" w:hAnsi="Arial" w:cs="Arial"/>
                <w:color w:val="auto"/>
                <w:sz w:val="18"/>
                <w:szCs w:val="18"/>
              </w:rPr>
              <w:t>3,856,349</w:t>
            </w:r>
          </w:p>
        </w:tc>
        <w:tc>
          <w:tcPr>
            <w:tcW w:w="1165" w:type="dxa"/>
            <w:tcBorders>
              <w:bottom w:val="single" w:sz="4" w:space="0" w:color="auto"/>
            </w:tcBorders>
            <w:shd w:val="clear" w:color="auto" w:fill="FAFAFA"/>
            <w:vAlign w:val="bottom"/>
          </w:tcPr>
          <w:p w14:paraId="7E6025ED" w14:textId="77777777" w:rsidR="00AE627D" w:rsidRPr="00535A53" w:rsidRDefault="00AE627D" w:rsidP="00AE627D">
            <w:pPr>
              <w:pStyle w:val="a0"/>
              <w:ind w:right="-72"/>
              <w:jc w:val="right"/>
              <w:rPr>
                <w:rFonts w:ascii="Arial" w:hAnsi="Arial" w:cs="Arial"/>
                <w:color w:val="auto"/>
                <w:sz w:val="18"/>
                <w:szCs w:val="18"/>
                <w:cs/>
              </w:rPr>
            </w:pPr>
            <w:r w:rsidRPr="00535A53">
              <w:rPr>
                <w:rFonts w:ascii="Arial" w:hAnsi="Arial" w:cs="Arial"/>
                <w:color w:val="auto"/>
                <w:sz w:val="18"/>
                <w:szCs w:val="18"/>
              </w:rPr>
              <w:t>1,599,750</w:t>
            </w:r>
          </w:p>
        </w:tc>
        <w:tc>
          <w:tcPr>
            <w:tcW w:w="1165" w:type="dxa"/>
            <w:tcBorders>
              <w:bottom w:val="single" w:sz="4" w:space="0" w:color="auto"/>
            </w:tcBorders>
            <w:shd w:val="clear" w:color="auto" w:fill="FAFAFA"/>
            <w:vAlign w:val="bottom"/>
          </w:tcPr>
          <w:p w14:paraId="499BDE39" w14:textId="77777777" w:rsidR="00AE627D" w:rsidRPr="00535A53" w:rsidRDefault="00AE627D" w:rsidP="00AE627D">
            <w:pPr>
              <w:pStyle w:val="a0"/>
              <w:ind w:right="-72"/>
              <w:jc w:val="right"/>
              <w:rPr>
                <w:rFonts w:ascii="Arial" w:hAnsi="Arial" w:cs="Arial"/>
                <w:color w:val="auto"/>
                <w:sz w:val="18"/>
                <w:szCs w:val="18"/>
                <w:cs/>
              </w:rPr>
            </w:pPr>
            <w:r w:rsidRPr="00535A53">
              <w:rPr>
                <w:rFonts w:ascii="Arial" w:hAnsi="Arial" w:cs="Arial"/>
                <w:color w:val="auto"/>
                <w:sz w:val="18"/>
                <w:szCs w:val="18"/>
              </w:rPr>
              <w:t>2,259,977</w:t>
            </w:r>
          </w:p>
        </w:tc>
        <w:tc>
          <w:tcPr>
            <w:tcW w:w="1265" w:type="dxa"/>
            <w:tcBorders>
              <w:bottom w:val="single" w:sz="4" w:space="0" w:color="auto"/>
            </w:tcBorders>
            <w:shd w:val="clear" w:color="auto" w:fill="FAFAFA"/>
            <w:vAlign w:val="bottom"/>
          </w:tcPr>
          <w:p w14:paraId="7BA9048C" w14:textId="77777777" w:rsidR="00AE627D" w:rsidRPr="00535A53" w:rsidRDefault="00AE627D" w:rsidP="00AE627D">
            <w:pPr>
              <w:pStyle w:val="a0"/>
              <w:ind w:right="-72"/>
              <w:jc w:val="right"/>
              <w:rPr>
                <w:rFonts w:ascii="Arial" w:hAnsi="Arial" w:cs="Arial"/>
                <w:color w:val="auto"/>
                <w:sz w:val="18"/>
                <w:szCs w:val="18"/>
              </w:rPr>
            </w:pPr>
            <w:r w:rsidRPr="00535A53">
              <w:rPr>
                <w:rFonts w:ascii="Arial" w:hAnsi="Arial" w:cs="Arial"/>
                <w:color w:val="auto"/>
                <w:sz w:val="18"/>
                <w:szCs w:val="18"/>
              </w:rPr>
              <w:t>52,482,332</w:t>
            </w:r>
          </w:p>
        </w:tc>
      </w:tr>
    </w:tbl>
    <w:p w14:paraId="5ECA19B1" w14:textId="77777777" w:rsidR="00B5635B" w:rsidRPr="00535A53" w:rsidRDefault="00B5635B" w:rsidP="00B5635B">
      <w:pPr>
        <w:tabs>
          <w:tab w:val="right" w:pos="7920"/>
        </w:tabs>
        <w:jc w:val="thaiDistribute"/>
        <w:rPr>
          <w:rFonts w:ascii="Arial" w:hAnsi="Arial" w:cs="Arial"/>
          <w:caps/>
          <w:sz w:val="20"/>
          <w:szCs w:val="20"/>
        </w:rPr>
      </w:pPr>
    </w:p>
    <w:p w14:paraId="0A487FDC" w14:textId="77777777" w:rsidR="00B5635B" w:rsidRPr="00535A53" w:rsidRDefault="00B5635B" w:rsidP="00B5635B">
      <w:pPr>
        <w:tabs>
          <w:tab w:val="right" w:pos="7920"/>
        </w:tabs>
        <w:jc w:val="thaiDistribute"/>
        <w:rPr>
          <w:rFonts w:ascii="Arial" w:hAnsi="Arial" w:cs="Arial"/>
          <w:cap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1A654082" w14:textId="77777777" w:rsidTr="009C00A8">
        <w:trPr>
          <w:trHeight w:val="389"/>
        </w:trPr>
        <w:tc>
          <w:tcPr>
            <w:tcW w:w="9043" w:type="dxa"/>
            <w:shd w:val="clear" w:color="auto" w:fill="FFA543"/>
            <w:vAlign w:val="center"/>
          </w:tcPr>
          <w:p w14:paraId="1A5DC542"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20</w:t>
            </w:r>
            <w:r w:rsidRPr="00535A53">
              <w:rPr>
                <w:rFonts w:ascii="Arial" w:eastAsia="Arial Unicode MS" w:hAnsi="Arial" w:cs="Arial"/>
                <w:b/>
                <w:bCs/>
                <w:color w:val="FFFFFF"/>
                <w:sz w:val="20"/>
                <w:szCs w:val="20"/>
              </w:rPr>
              <w:tab/>
              <w:t>Deferred income taxes</w:t>
            </w:r>
          </w:p>
        </w:tc>
      </w:tr>
    </w:tbl>
    <w:p w14:paraId="3968724D" w14:textId="77777777" w:rsidR="00B5635B" w:rsidRPr="00535A53" w:rsidRDefault="00B5635B" w:rsidP="00B5635B">
      <w:pPr>
        <w:jc w:val="both"/>
        <w:rPr>
          <w:rFonts w:ascii="Arial" w:hAnsi="Arial" w:cs="Arial"/>
          <w:caps/>
          <w:sz w:val="20"/>
          <w:szCs w:val="20"/>
        </w:rPr>
      </w:pPr>
    </w:p>
    <w:p w14:paraId="76F5BADA" w14:textId="77777777" w:rsidR="00B5635B" w:rsidRPr="00535A53" w:rsidRDefault="004F5861" w:rsidP="00B5635B">
      <w:pPr>
        <w:jc w:val="both"/>
        <w:rPr>
          <w:rFonts w:ascii="Arial" w:hAnsi="Arial" w:cs="Arial"/>
          <w:sz w:val="20"/>
          <w:szCs w:val="20"/>
        </w:rPr>
      </w:pPr>
      <w:r w:rsidRPr="00535A53">
        <w:rPr>
          <w:rFonts w:ascii="Arial" w:hAnsi="Arial" w:cs="Arial"/>
          <w:sz w:val="20"/>
          <w:szCs w:val="20"/>
        </w:rPr>
        <w:t>The analysis of</w:t>
      </w:r>
      <w:r w:rsidR="00B5635B" w:rsidRPr="00535A53">
        <w:rPr>
          <w:rFonts w:ascii="Arial" w:hAnsi="Arial" w:cs="Arial"/>
          <w:sz w:val="20"/>
          <w:szCs w:val="20"/>
        </w:rPr>
        <w:t xml:space="preserve"> deferred income taxes </w:t>
      </w:r>
      <w:r w:rsidR="000C634D" w:rsidRPr="00535A53">
        <w:rPr>
          <w:rFonts w:ascii="Arial" w:hAnsi="Arial" w:cs="Arial"/>
          <w:sz w:val="20"/>
          <w:szCs w:val="20"/>
        </w:rPr>
        <w:t>is as follows</w:t>
      </w:r>
      <w:r w:rsidR="00B5635B" w:rsidRPr="00535A53">
        <w:rPr>
          <w:rFonts w:ascii="Arial" w:hAnsi="Arial" w:cs="Arial"/>
          <w:sz w:val="20"/>
          <w:szCs w:val="20"/>
        </w:rPr>
        <w:t>:</w:t>
      </w:r>
    </w:p>
    <w:p w14:paraId="4C0E36F4" w14:textId="77777777" w:rsidR="00B5635B" w:rsidRPr="00535A53" w:rsidRDefault="00B5635B" w:rsidP="00B5635B">
      <w:pPr>
        <w:jc w:val="both"/>
        <w:rPr>
          <w:rFonts w:ascii="Arial" w:hAnsi="Arial" w:cs="Arial"/>
          <w:sz w:val="20"/>
          <w:szCs w:val="20"/>
        </w:rPr>
      </w:pPr>
    </w:p>
    <w:tbl>
      <w:tblPr>
        <w:tblW w:w="0" w:type="auto"/>
        <w:tblInd w:w="18" w:type="dxa"/>
        <w:tblBorders>
          <w:bottom w:val="single" w:sz="4" w:space="0" w:color="auto"/>
        </w:tblBorders>
        <w:tblLayout w:type="fixed"/>
        <w:tblLook w:val="04A0" w:firstRow="1" w:lastRow="0" w:firstColumn="1" w:lastColumn="0" w:noHBand="0" w:noVBand="1"/>
      </w:tblPr>
      <w:tblGrid>
        <w:gridCol w:w="5976"/>
        <w:gridCol w:w="1578"/>
        <w:gridCol w:w="1578"/>
      </w:tblGrid>
      <w:tr w:rsidR="00B5635B" w:rsidRPr="00535A53" w14:paraId="2BAC6F71" w14:textId="77777777" w:rsidTr="0050669D">
        <w:tc>
          <w:tcPr>
            <w:tcW w:w="5976" w:type="dxa"/>
            <w:vAlign w:val="bottom"/>
          </w:tcPr>
          <w:p w14:paraId="585F0EEC" w14:textId="77777777" w:rsidR="00B5635B" w:rsidRPr="00535A53" w:rsidRDefault="00B5635B" w:rsidP="009C00A8">
            <w:pPr>
              <w:pStyle w:val="a0"/>
              <w:ind w:left="-5" w:right="90"/>
              <w:rPr>
                <w:rFonts w:ascii="Arial" w:hAnsi="Arial" w:cs="Arial"/>
                <w:b/>
                <w:bCs/>
                <w:color w:val="auto"/>
                <w:sz w:val="20"/>
                <w:szCs w:val="20"/>
              </w:rPr>
            </w:pPr>
          </w:p>
        </w:tc>
        <w:tc>
          <w:tcPr>
            <w:tcW w:w="1578" w:type="dxa"/>
            <w:tcBorders>
              <w:top w:val="single" w:sz="4" w:space="0" w:color="auto"/>
              <w:bottom w:val="nil"/>
            </w:tcBorders>
            <w:vAlign w:val="bottom"/>
          </w:tcPr>
          <w:p w14:paraId="51CC5D3C"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c>
          <w:tcPr>
            <w:tcW w:w="1578" w:type="dxa"/>
            <w:tcBorders>
              <w:top w:val="single" w:sz="4" w:space="0" w:color="auto"/>
              <w:bottom w:val="nil"/>
            </w:tcBorders>
            <w:vAlign w:val="bottom"/>
          </w:tcPr>
          <w:p w14:paraId="2821970C"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151DEBE3" w14:textId="77777777" w:rsidTr="00EE3847">
        <w:tc>
          <w:tcPr>
            <w:tcW w:w="5976" w:type="dxa"/>
            <w:vAlign w:val="bottom"/>
          </w:tcPr>
          <w:p w14:paraId="113C11DA" w14:textId="77777777" w:rsidR="00B5635B" w:rsidRPr="00535A53" w:rsidRDefault="00B5635B" w:rsidP="009C00A8">
            <w:pPr>
              <w:pStyle w:val="a0"/>
              <w:ind w:left="-5" w:right="90"/>
              <w:rPr>
                <w:rFonts w:ascii="Arial" w:hAnsi="Arial" w:cs="Arial"/>
                <w:b/>
                <w:bCs/>
                <w:color w:val="auto"/>
                <w:sz w:val="20"/>
                <w:szCs w:val="20"/>
              </w:rPr>
            </w:pPr>
          </w:p>
        </w:tc>
        <w:tc>
          <w:tcPr>
            <w:tcW w:w="1578" w:type="dxa"/>
            <w:tcBorders>
              <w:bottom w:val="single" w:sz="4" w:space="0" w:color="auto"/>
            </w:tcBorders>
            <w:vAlign w:val="bottom"/>
          </w:tcPr>
          <w:p w14:paraId="48859CD4"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c>
          <w:tcPr>
            <w:tcW w:w="1578" w:type="dxa"/>
            <w:tcBorders>
              <w:bottom w:val="single" w:sz="4" w:space="0" w:color="auto"/>
            </w:tcBorders>
            <w:vAlign w:val="bottom"/>
          </w:tcPr>
          <w:p w14:paraId="48DE598A"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7C454F69" w14:textId="77777777" w:rsidTr="00EE3847">
        <w:tc>
          <w:tcPr>
            <w:tcW w:w="5976" w:type="dxa"/>
            <w:vAlign w:val="bottom"/>
          </w:tcPr>
          <w:p w14:paraId="37EF1465" w14:textId="77777777" w:rsidR="00B5635B" w:rsidRPr="00535A53" w:rsidRDefault="00B5635B" w:rsidP="009C00A8">
            <w:pPr>
              <w:ind w:left="-5" w:right="90"/>
              <w:rPr>
                <w:rFonts w:ascii="Arial" w:hAnsi="Arial" w:cs="Arial"/>
                <w:b/>
                <w:bCs/>
                <w:sz w:val="20"/>
                <w:szCs w:val="20"/>
              </w:rPr>
            </w:pPr>
          </w:p>
        </w:tc>
        <w:tc>
          <w:tcPr>
            <w:tcW w:w="1578" w:type="dxa"/>
            <w:tcBorders>
              <w:top w:val="single" w:sz="4" w:space="0" w:color="auto"/>
            </w:tcBorders>
            <w:shd w:val="clear" w:color="auto" w:fill="FAFAFA"/>
            <w:vAlign w:val="bottom"/>
          </w:tcPr>
          <w:p w14:paraId="69EE319E" w14:textId="77777777" w:rsidR="00B5635B" w:rsidRPr="00535A53" w:rsidRDefault="00B5635B" w:rsidP="009C00A8">
            <w:pPr>
              <w:tabs>
                <w:tab w:val="decimal" w:pos="1350"/>
              </w:tabs>
              <w:ind w:right="-72"/>
              <w:jc w:val="right"/>
              <w:rPr>
                <w:rFonts w:ascii="Arial" w:hAnsi="Arial" w:cs="Arial"/>
                <w:sz w:val="20"/>
                <w:szCs w:val="20"/>
              </w:rPr>
            </w:pPr>
          </w:p>
        </w:tc>
        <w:tc>
          <w:tcPr>
            <w:tcW w:w="1578" w:type="dxa"/>
            <w:tcBorders>
              <w:top w:val="single" w:sz="4" w:space="0" w:color="auto"/>
            </w:tcBorders>
            <w:vAlign w:val="bottom"/>
          </w:tcPr>
          <w:p w14:paraId="71F26CD0" w14:textId="77777777" w:rsidR="00B5635B" w:rsidRPr="00535A53" w:rsidRDefault="00B5635B" w:rsidP="009C00A8">
            <w:pPr>
              <w:tabs>
                <w:tab w:val="decimal" w:pos="1350"/>
              </w:tabs>
              <w:ind w:right="-72"/>
              <w:jc w:val="right"/>
              <w:rPr>
                <w:rFonts w:ascii="Arial" w:hAnsi="Arial" w:cs="Arial"/>
                <w:sz w:val="20"/>
                <w:szCs w:val="20"/>
              </w:rPr>
            </w:pPr>
          </w:p>
        </w:tc>
      </w:tr>
      <w:tr w:rsidR="00B5635B" w:rsidRPr="00535A53" w14:paraId="46EB8116" w14:textId="77777777" w:rsidTr="00EE3847">
        <w:tc>
          <w:tcPr>
            <w:tcW w:w="5976" w:type="dxa"/>
            <w:vAlign w:val="bottom"/>
          </w:tcPr>
          <w:p w14:paraId="0A04660F" w14:textId="77777777" w:rsidR="00B5635B" w:rsidRPr="00535A53" w:rsidRDefault="00B5635B" w:rsidP="009C00A8">
            <w:pPr>
              <w:ind w:left="-5" w:right="90"/>
              <w:rPr>
                <w:rFonts w:ascii="Arial" w:hAnsi="Arial" w:cs="Arial"/>
                <w:sz w:val="20"/>
                <w:szCs w:val="20"/>
              </w:rPr>
            </w:pPr>
            <w:r w:rsidRPr="00535A53">
              <w:rPr>
                <w:rFonts w:ascii="Arial" w:hAnsi="Arial" w:cs="Arial"/>
                <w:b/>
                <w:bCs/>
                <w:sz w:val="20"/>
                <w:szCs w:val="20"/>
              </w:rPr>
              <w:t>Deferred tax assets</w:t>
            </w:r>
            <w:r w:rsidRPr="00535A53">
              <w:rPr>
                <w:rFonts w:ascii="Arial" w:hAnsi="Arial" w:cs="Arial"/>
                <w:b/>
                <w:bCs/>
                <w:sz w:val="20"/>
                <w:szCs w:val="20"/>
                <w:cs/>
              </w:rPr>
              <w:t>:</w:t>
            </w:r>
          </w:p>
        </w:tc>
        <w:tc>
          <w:tcPr>
            <w:tcW w:w="1578" w:type="dxa"/>
            <w:shd w:val="clear" w:color="auto" w:fill="FAFAFA"/>
            <w:vAlign w:val="bottom"/>
          </w:tcPr>
          <w:p w14:paraId="65CC0B1D" w14:textId="77777777" w:rsidR="00B5635B" w:rsidRPr="00535A53" w:rsidRDefault="00B5635B" w:rsidP="009C00A8">
            <w:pPr>
              <w:tabs>
                <w:tab w:val="decimal" w:pos="1350"/>
              </w:tabs>
              <w:ind w:right="-72"/>
              <w:jc w:val="right"/>
              <w:rPr>
                <w:rFonts w:ascii="Arial" w:hAnsi="Arial" w:cs="Arial"/>
                <w:sz w:val="20"/>
                <w:szCs w:val="20"/>
              </w:rPr>
            </w:pPr>
          </w:p>
        </w:tc>
        <w:tc>
          <w:tcPr>
            <w:tcW w:w="1578" w:type="dxa"/>
            <w:vAlign w:val="bottom"/>
          </w:tcPr>
          <w:p w14:paraId="5FD3442E" w14:textId="77777777" w:rsidR="00B5635B" w:rsidRPr="00535A53" w:rsidRDefault="00B5635B" w:rsidP="009C00A8">
            <w:pPr>
              <w:tabs>
                <w:tab w:val="decimal" w:pos="1350"/>
              </w:tabs>
              <w:ind w:right="-72"/>
              <w:jc w:val="right"/>
              <w:rPr>
                <w:rFonts w:ascii="Arial" w:hAnsi="Arial" w:cs="Arial"/>
                <w:sz w:val="20"/>
                <w:szCs w:val="20"/>
              </w:rPr>
            </w:pPr>
          </w:p>
        </w:tc>
      </w:tr>
      <w:tr w:rsidR="003C4681" w:rsidRPr="00535A53" w14:paraId="17A6C466" w14:textId="77777777" w:rsidTr="00655C7A">
        <w:tc>
          <w:tcPr>
            <w:tcW w:w="5976" w:type="dxa"/>
            <w:vAlign w:val="bottom"/>
          </w:tcPr>
          <w:p w14:paraId="53C403CE" w14:textId="77777777" w:rsidR="003C4681" w:rsidRPr="00535A53" w:rsidRDefault="003C4681" w:rsidP="003C4681">
            <w:pPr>
              <w:ind w:left="-5" w:right="90"/>
              <w:rPr>
                <w:rFonts w:ascii="Arial" w:hAnsi="Arial" w:cs="Arial"/>
                <w:spacing w:val="-4"/>
                <w:sz w:val="20"/>
                <w:szCs w:val="20"/>
              </w:rPr>
            </w:pPr>
            <w:r w:rsidRPr="00535A53">
              <w:rPr>
                <w:rFonts w:ascii="Arial" w:hAnsi="Arial" w:cs="Arial"/>
                <w:spacing w:val="-4"/>
                <w:sz w:val="20"/>
                <w:szCs w:val="20"/>
              </w:rPr>
              <w:t xml:space="preserve">   Deferred tax assets to be recovered within </w:t>
            </w:r>
            <w:r w:rsidRPr="00535A53">
              <w:rPr>
                <w:rFonts w:ascii="Arial" w:hAnsi="Arial" w:cs="Arial"/>
                <w:spacing w:val="-4"/>
                <w:sz w:val="20"/>
                <w:szCs w:val="20"/>
                <w:lang w:val="en-GB"/>
              </w:rPr>
              <w:t>12</w:t>
            </w:r>
            <w:r w:rsidRPr="00535A53">
              <w:rPr>
                <w:rFonts w:ascii="Arial" w:hAnsi="Arial" w:cs="Arial"/>
                <w:spacing w:val="-4"/>
                <w:sz w:val="20"/>
                <w:szCs w:val="20"/>
              </w:rPr>
              <w:t xml:space="preserve"> months</w:t>
            </w:r>
          </w:p>
        </w:tc>
        <w:tc>
          <w:tcPr>
            <w:tcW w:w="1578" w:type="dxa"/>
            <w:shd w:val="clear" w:color="auto" w:fill="FAFAFA"/>
          </w:tcPr>
          <w:p w14:paraId="21D2D55F" w14:textId="77777777" w:rsidR="003C4681" w:rsidRPr="00535A53" w:rsidRDefault="003C4681" w:rsidP="003C4681">
            <w:pPr>
              <w:pStyle w:val="StyleStyleAngsanaNewComplex12ptJustifiedLeft001Righ"/>
              <w:ind w:left="0" w:right="-72"/>
              <w:rPr>
                <w:rFonts w:ascii="Arial" w:hAnsi="Arial" w:cs="Arial"/>
                <w:sz w:val="20"/>
                <w:szCs w:val="20"/>
              </w:rPr>
            </w:pPr>
            <w:r w:rsidRPr="00535A53">
              <w:rPr>
                <w:rFonts w:ascii="Arial" w:hAnsi="Arial" w:cs="Arial"/>
                <w:sz w:val="20"/>
                <w:szCs w:val="20"/>
              </w:rPr>
              <w:t>465,409</w:t>
            </w:r>
          </w:p>
        </w:tc>
        <w:tc>
          <w:tcPr>
            <w:tcW w:w="1578" w:type="dxa"/>
            <w:vAlign w:val="bottom"/>
          </w:tcPr>
          <w:p w14:paraId="305067B1" w14:textId="77777777" w:rsidR="003C4681" w:rsidRPr="00535A53" w:rsidRDefault="003C4681" w:rsidP="003C4681">
            <w:pPr>
              <w:pStyle w:val="StyleStyleAngsanaNewComplex12ptJustifiedLeft001Righ"/>
              <w:ind w:left="0" w:right="-72"/>
              <w:rPr>
                <w:rFonts w:ascii="Arial" w:hAnsi="Arial" w:cs="Arial"/>
                <w:sz w:val="20"/>
                <w:szCs w:val="20"/>
              </w:rPr>
            </w:pPr>
            <w:r w:rsidRPr="00535A53">
              <w:rPr>
                <w:rFonts w:ascii="Arial" w:hAnsi="Arial" w:cs="Arial"/>
                <w:sz w:val="20"/>
                <w:szCs w:val="20"/>
              </w:rPr>
              <w:t>89,447</w:t>
            </w:r>
          </w:p>
        </w:tc>
      </w:tr>
      <w:tr w:rsidR="003C4681" w:rsidRPr="00535A53" w14:paraId="0D32CBC1" w14:textId="77777777" w:rsidTr="00655C7A">
        <w:tc>
          <w:tcPr>
            <w:tcW w:w="5976" w:type="dxa"/>
            <w:vAlign w:val="bottom"/>
          </w:tcPr>
          <w:p w14:paraId="73C94163" w14:textId="77777777" w:rsidR="003C4681" w:rsidRPr="00535A53" w:rsidRDefault="003C4681" w:rsidP="003C4681">
            <w:pPr>
              <w:ind w:left="-5" w:right="90"/>
              <w:rPr>
                <w:rFonts w:ascii="Arial" w:hAnsi="Arial" w:cs="Arial"/>
                <w:sz w:val="20"/>
                <w:szCs w:val="20"/>
              </w:rPr>
            </w:pPr>
            <w:r w:rsidRPr="00535A53">
              <w:rPr>
                <w:rFonts w:ascii="Arial" w:hAnsi="Arial" w:cs="Arial"/>
                <w:spacing w:val="-4"/>
                <w:sz w:val="20"/>
                <w:szCs w:val="20"/>
              </w:rPr>
              <w:t xml:space="preserve">   Deferred tax assets to be recovered after more than 12 months</w:t>
            </w:r>
          </w:p>
        </w:tc>
        <w:tc>
          <w:tcPr>
            <w:tcW w:w="1578" w:type="dxa"/>
            <w:tcBorders>
              <w:bottom w:val="single" w:sz="4" w:space="0" w:color="auto"/>
            </w:tcBorders>
            <w:shd w:val="clear" w:color="auto" w:fill="FAFAFA"/>
          </w:tcPr>
          <w:p w14:paraId="0ADE65FC" w14:textId="77777777" w:rsidR="003C4681" w:rsidRPr="00535A53" w:rsidRDefault="003C4681" w:rsidP="003C4681">
            <w:pPr>
              <w:pStyle w:val="StyleStyleAngsanaNewComplex12ptJustifiedLeft001Righ"/>
              <w:ind w:left="0" w:right="-72"/>
              <w:rPr>
                <w:rFonts w:ascii="Arial" w:hAnsi="Arial" w:cs="Arial"/>
                <w:sz w:val="20"/>
                <w:szCs w:val="20"/>
              </w:rPr>
            </w:pPr>
            <w:r w:rsidRPr="00535A53">
              <w:rPr>
                <w:rFonts w:ascii="Arial" w:hAnsi="Arial" w:cs="Arial"/>
                <w:sz w:val="20"/>
                <w:szCs w:val="20"/>
              </w:rPr>
              <w:t>34,289,539</w:t>
            </w:r>
          </w:p>
        </w:tc>
        <w:tc>
          <w:tcPr>
            <w:tcW w:w="1578" w:type="dxa"/>
            <w:tcBorders>
              <w:bottom w:val="single" w:sz="4" w:space="0" w:color="auto"/>
            </w:tcBorders>
            <w:vAlign w:val="bottom"/>
          </w:tcPr>
          <w:p w14:paraId="10FB2122" w14:textId="77777777" w:rsidR="003C4681" w:rsidRPr="00535A53" w:rsidRDefault="003C4681" w:rsidP="003C4681">
            <w:pPr>
              <w:pStyle w:val="StyleStyleAngsanaNewComplex12ptJustifiedLeft001Righ"/>
              <w:ind w:left="0" w:right="-72"/>
              <w:rPr>
                <w:rFonts w:ascii="Arial" w:hAnsi="Arial" w:cs="Arial"/>
                <w:sz w:val="20"/>
                <w:szCs w:val="20"/>
                <w:cs/>
              </w:rPr>
            </w:pPr>
            <w:r w:rsidRPr="00535A53">
              <w:rPr>
                <w:rFonts w:ascii="Arial" w:hAnsi="Arial" w:cs="Arial"/>
                <w:sz w:val="20"/>
                <w:szCs w:val="20"/>
              </w:rPr>
              <w:t>30,460,989</w:t>
            </w:r>
          </w:p>
        </w:tc>
      </w:tr>
      <w:tr w:rsidR="00B5635B" w:rsidRPr="00535A53" w14:paraId="3C985F3E" w14:textId="77777777" w:rsidTr="00EE3847">
        <w:tc>
          <w:tcPr>
            <w:tcW w:w="5976" w:type="dxa"/>
            <w:vAlign w:val="bottom"/>
          </w:tcPr>
          <w:p w14:paraId="70BF59A4" w14:textId="77777777" w:rsidR="00B5635B" w:rsidRPr="00535A53" w:rsidRDefault="00B5635B" w:rsidP="009C00A8">
            <w:pPr>
              <w:tabs>
                <w:tab w:val="left" w:pos="612"/>
              </w:tabs>
              <w:ind w:left="-5" w:right="90"/>
              <w:rPr>
                <w:rFonts w:ascii="Arial" w:hAnsi="Arial" w:cs="Arial"/>
                <w:b/>
                <w:bCs/>
                <w:sz w:val="20"/>
                <w:szCs w:val="20"/>
              </w:rPr>
            </w:pPr>
          </w:p>
        </w:tc>
        <w:tc>
          <w:tcPr>
            <w:tcW w:w="1578" w:type="dxa"/>
            <w:tcBorders>
              <w:top w:val="single" w:sz="4" w:space="0" w:color="auto"/>
              <w:bottom w:val="nil"/>
            </w:tcBorders>
            <w:shd w:val="clear" w:color="auto" w:fill="FAFAFA"/>
            <w:vAlign w:val="bottom"/>
          </w:tcPr>
          <w:p w14:paraId="77DEE10F" w14:textId="77777777" w:rsidR="00B5635B" w:rsidRPr="00535A53" w:rsidRDefault="00B5635B" w:rsidP="009C00A8">
            <w:pPr>
              <w:tabs>
                <w:tab w:val="decimal" w:pos="1350"/>
              </w:tabs>
              <w:ind w:right="-72"/>
              <w:jc w:val="right"/>
              <w:rPr>
                <w:rFonts w:ascii="Arial" w:hAnsi="Arial" w:cs="Arial"/>
                <w:sz w:val="20"/>
                <w:szCs w:val="20"/>
              </w:rPr>
            </w:pPr>
          </w:p>
        </w:tc>
        <w:tc>
          <w:tcPr>
            <w:tcW w:w="1578" w:type="dxa"/>
            <w:tcBorders>
              <w:top w:val="single" w:sz="4" w:space="0" w:color="auto"/>
              <w:bottom w:val="nil"/>
            </w:tcBorders>
            <w:vAlign w:val="bottom"/>
          </w:tcPr>
          <w:p w14:paraId="3C6CFFA6" w14:textId="77777777" w:rsidR="00B5635B" w:rsidRPr="00535A53" w:rsidRDefault="00B5635B" w:rsidP="009C00A8">
            <w:pPr>
              <w:tabs>
                <w:tab w:val="decimal" w:pos="1350"/>
              </w:tabs>
              <w:ind w:right="-72"/>
              <w:jc w:val="right"/>
              <w:rPr>
                <w:rFonts w:ascii="Arial" w:hAnsi="Arial" w:cs="Arial"/>
                <w:sz w:val="20"/>
                <w:szCs w:val="20"/>
              </w:rPr>
            </w:pPr>
          </w:p>
        </w:tc>
      </w:tr>
      <w:tr w:rsidR="00B5635B" w:rsidRPr="00535A53" w14:paraId="4EE9CB3C" w14:textId="77777777" w:rsidTr="00EE3847">
        <w:tc>
          <w:tcPr>
            <w:tcW w:w="5976" w:type="dxa"/>
            <w:vAlign w:val="bottom"/>
          </w:tcPr>
          <w:p w14:paraId="3C8AA27E" w14:textId="77777777" w:rsidR="00B5635B" w:rsidRPr="00535A53" w:rsidRDefault="00B5635B" w:rsidP="009C00A8">
            <w:pPr>
              <w:tabs>
                <w:tab w:val="left" w:pos="612"/>
              </w:tabs>
              <w:ind w:left="-5" w:right="90"/>
              <w:rPr>
                <w:rFonts w:ascii="Arial" w:hAnsi="Arial" w:cs="Arial"/>
                <w:sz w:val="20"/>
                <w:szCs w:val="20"/>
              </w:rPr>
            </w:pPr>
          </w:p>
        </w:tc>
        <w:tc>
          <w:tcPr>
            <w:tcW w:w="1578" w:type="dxa"/>
            <w:tcBorders>
              <w:bottom w:val="single" w:sz="4" w:space="0" w:color="auto"/>
            </w:tcBorders>
            <w:shd w:val="clear" w:color="auto" w:fill="FAFAFA"/>
            <w:vAlign w:val="bottom"/>
          </w:tcPr>
          <w:p w14:paraId="2D8894DD" w14:textId="77777777" w:rsidR="00B5635B" w:rsidRPr="00535A53" w:rsidRDefault="00AE627D"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34,754,948</w:t>
            </w:r>
          </w:p>
        </w:tc>
        <w:tc>
          <w:tcPr>
            <w:tcW w:w="1578" w:type="dxa"/>
            <w:tcBorders>
              <w:bottom w:val="single" w:sz="4" w:space="0" w:color="auto"/>
            </w:tcBorders>
            <w:vAlign w:val="bottom"/>
          </w:tcPr>
          <w:p w14:paraId="6BC3BAFF"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30,550,436</w:t>
            </w:r>
          </w:p>
        </w:tc>
      </w:tr>
      <w:tr w:rsidR="00B5635B" w:rsidRPr="00535A53" w14:paraId="22CCC2FB" w14:textId="77777777" w:rsidTr="00EE3847">
        <w:tc>
          <w:tcPr>
            <w:tcW w:w="5976" w:type="dxa"/>
            <w:vAlign w:val="bottom"/>
          </w:tcPr>
          <w:p w14:paraId="7A26ADB6" w14:textId="77777777" w:rsidR="00B5635B" w:rsidRPr="00535A53" w:rsidRDefault="00B5635B" w:rsidP="009C00A8">
            <w:pPr>
              <w:ind w:left="-5"/>
              <w:rPr>
                <w:rFonts w:ascii="Arial" w:hAnsi="Arial" w:cs="Arial"/>
                <w:sz w:val="20"/>
                <w:szCs w:val="20"/>
              </w:rPr>
            </w:pPr>
            <w:r w:rsidRPr="00535A53">
              <w:rPr>
                <w:rFonts w:ascii="Arial" w:hAnsi="Arial" w:cs="Arial"/>
                <w:b/>
                <w:bCs/>
                <w:sz w:val="20"/>
                <w:szCs w:val="20"/>
              </w:rPr>
              <w:t>Deferred tax liabilities:</w:t>
            </w:r>
          </w:p>
        </w:tc>
        <w:tc>
          <w:tcPr>
            <w:tcW w:w="1578" w:type="dxa"/>
            <w:tcBorders>
              <w:top w:val="single" w:sz="4" w:space="0" w:color="auto"/>
            </w:tcBorders>
            <w:shd w:val="clear" w:color="auto" w:fill="FAFAFA"/>
            <w:vAlign w:val="bottom"/>
          </w:tcPr>
          <w:p w14:paraId="38E3150E" w14:textId="77777777" w:rsidR="00B5635B" w:rsidRPr="00535A53" w:rsidRDefault="00B5635B" w:rsidP="009C00A8">
            <w:pPr>
              <w:tabs>
                <w:tab w:val="decimal" w:pos="1350"/>
              </w:tabs>
              <w:ind w:right="-72"/>
              <w:jc w:val="right"/>
              <w:rPr>
                <w:rFonts w:ascii="Arial" w:hAnsi="Arial" w:cs="Arial"/>
                <w:sz w:val="20"/>
                <w:szCs w:val="20"/>
              </w:rPr>
            </w:pPr>
          </w:p>
        </w:tc>
        <w:tc>
          <w:tcPr>
            <w:tcW w:w="1578" w:type="dxa"/>
            <w:tcBorders>
              <w:top w:val="single" w:sz="4" w:space="0" w:color="auto"/>
            </w:tcBorders>
            <w:vAlign w:val="bottom"/>
          </w:tcPr>
          <w:p w14:paraId="7AAB9053" w14:textId="77777777" w:rsidR="00B5635B" w:rsidRPr="00535A53" w:rsidRDefault="00B5635B" w:rsidP="009C00A8">
            <w:pPr>
              <w:tabs>
                <w:tab w:val="decimal" w:pos="1350"/>
              </w:tabs>
              <w:ind w:right="-72"/>
              <w:jc w:val="right"/>
              <w:rPr>
                <w:rFonts w:ascii="Arial" w:hAnsi="Arial" w:cs="Arial"/>
                <w:sz w:val="20"/>
                <w:szCs w:val="20"/>
              </w:rPr>
            </w:pPr>
          </w:p>
        </w:tc>
      </w:tr>
      <w:tr w:rsidR="00B5635B" w:rsidRPr="00535A53" w14:paraId="1A580850" w14:textId="77777777" w:rsidTr="00EE3847">
        <w:tc>
          <w:tcPr>
            <w:tcW w:w="5976" w:type="dxa"/>
            <w:vAlign w:val="bottom"/>
          </w:tcPr>
          <w:p w14:paraId="2460D05B" w14:textId="77777777" w:rsidR="00B5635B" w:rsidRPr="00535A53" w:rsidRDefault="00B5635B" w:rsidP="009C00A8">
            <w:pPr>
              <w:ind w:left="-5" w:right="90"/>
              <w:rPr>
                <w:rFonts w:ascii="Arial" w:hAnsi="Arial" w:cs="Arial"/>
                <w:spacing w:val="-4"/>
                <w:sz w:val="20"/>
                <w:szCs w:val="20"/>
              </w:rPr>
            </w:pPr>
            <w:r w:rsidRPr="00535A53">
              <w:rPr>
                <w:rFonts w:ascii="Arial" w:hAnsi="Arial" w:cs="Arial"/>
                <w:spacing w:val="-4"/>
                <w:sz w:val="20"/>
                <w:szCs w:val="20"/>
              </w:rPr>
              <w:t xml:space="preserve">   Deferred tax liabilities to be settled within </w:t>
            </w:r>
            <w:r w:rsidRPr="00535A53">
              <w:rPr>
                <w:rFonts w:ascii="Arial" w:hAnsi="Arial" w:cs="Arial"/>
                <w:spacing w:val="-4"/>
                <w:sz w:val="20"/>
                <w:szCs w:val="20"/>
                <w:lang w:val="en-GB"/>
              </w:rPr>
              <w:t>12</w:t>
            </w:r>
            <w:r w:rsidRPr="00535A53">
              <w:rPr>
                <w:rFonts w:ascii="Arial" w:hAnsi="Arial" w:cs="Arial"/>
                <w:spacing w:val="-4"/>
                <w:sz w:val="20"/>
                <w:szCs w:val="20"/>
              </w:rPr>
              <w:t xml:space="preserve"> months</w:t>
            </w:r>
          </w:p>
        </w:tc>
        <w:tc>
          <w:tcPr>
            <w:tcW w:w="1578" w:type="dxa"/>
            <w:shd w:val="clear" w:color="auto" w:fill="FAFAFA"/>
            <w:vAlign w:val="bottom"/>
          </w:tcPr>
          <w:p w14:paraId="3125FD3D" w14:textId="77777777" w:rsidR="00B5635B" w:rsidRPr="00535A53" w:rsidRDefault="005E400D"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5,177,096</w:t>
            </w:r>
          </w:p>
        </w:tc>
        <w:tc>
          <w:tcPr>
            <w:tcW w:w="1578" w:type="dxa"/>
            <w:vAlign w:val="bottom"/>
          </w:tcPr>
          <w:p w14:paraId="1970E042"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r>
      <w:tr w:rsidR="00B5635B" w:rsidRPr="00535A53" w14:paraId="62924A6C" w14:textId="77777777" w:rsidTr="00EE3847">
        <w:tc>
          <w:tcPr>
            <w:tcW w:w="5976" w:type="dxa"/>
            <w:vAlign w:val="bottom"/>
          </w:tcPr>
          <w:p w14:paraId="3E43B1B7" w14:textId="77777777" w:rsidR="00B5635B" w:rsidRPr="00535A53" w:rsidRDefault="00B5635B" w:rsidP="009C00A8">
            <w:pPr>
              <w:tabs>
                <w:tab w:val="left" w:pos="612"/>
              </w:tabs>
              <w:ind w:left="-5" w:right="90"/>
              <w:rPr>
                <w:rFonts w:ascii="Arial" w:hAnsi="Arial" w:cs="Arial"/>
                <w:b/>
                <w:bCs/>
                <w:sz w:val="20"/>
                <w:szCs w:val="20"/>
              </w:rPr>
            </w:pPr>
          </w:p>
        </w:tc>
        <w:tc>
          <w:tcPr>
            <w:tcW w:w="1578" w:type="dxa"/>
            <w:tcBorders>
              <w:top w:val="single" w:sz="4" w:space="0" w:color="auto"/>
              <w:bottom w:val="nil"/>
            </w:tcBorders>
            <w:shd w:val="clear" w:color="auto" w:fill="FAFAFA"/>
            <w:vAlign w:val="bottom"/>
          </w:tcPr>
          <w:p w14:paraId="46058C5A" w14:textId="77777777" w:rsidR="00B5635B" w:rsidRPr="00535A53" w:rsidRDefault="00B5635B" w:rsidP="009C00A8">
            <w:pPr>
              <w:tabs>
                <w:tab w:val="decimal" w:pos="1350"/>
              </w:tabs>
              <w:ind w:right="-72"/>
              <w:jc w:val="right"/>
              <w:rPr>
                <w:rFonts w:ascii="Arial" w:hAnsi="Arial" w:cs="Arial"/>
                <w:sz w:val="20"/>
                <w:szCs w:val="20"/>
              </w:rPr>
            </w:pPr>
          </w:p>
        </w:tc>
        <w:tc>
          <w:tcPr>
            <w:tcW w:w="1578" w:type="dxa"/>
            <w:tcBorders>
              <w:top w:val="single" w:sz="4" w:space="0" w:color="auto"/>
              <w:bottom w:val="nil"/>
            </w:tcBorders>
            <w:vAlign w:val="bottom"/>
          </w:tcPr>
          <w:p w14:paraId="5DE62E7D" w14:textId="77777777" w:rsidR="00B5635B" w:rsidRPr="00535A53" w:rsidRDefault="00B5635B" w:rsidP="009C00A8">
            <w:pPr>
              <w:tabs>
                <w:tab w:val="decimal" w:pos="1350"/>
              </w:tabs>
              <w:ind w:right="-72"/>
              <w:jc w:val="right"/>
              <w:rPr>
                <w:rFonts w:ascii="Arial" w:hAnsi="Arial" w:cs="Arial"/>
                <w:sz w:val="20"/>
                <w:szCs w:val="20"/>
              </w:rPr>
            </w:pPr>
          </w:p>
        </w:tc>
      </w:tr>
      <w:tr w:rsidR="00B5635B" w:rsidRPr="00535A53" w14:paraId="35213CE4" w14:textId="77777777" w:rsidTr="00EE3847">
        <w:tc>
          <w:tcPr>
            <w:tcW w:w="5976" w:type="dxa"/>
            <w:vAlign w:val="bottom"/>
          </w:tcPr>
          <w:p w14:paraId="213E0959" w14:textId="77777777" w:rsidR="00B5635B" w:rsidRPr="00535A53" w:rsidRDefault="00B5635B" w:rsidP="009C00A8">
            <w:pPr>
              <w:tabs>
                <w:tab w:val="left" w:pos="612"/>
              </w:tabs>
              <w:ind w:left="-5" w:right="90"/>
              <w:rPr>
                <w:rFonts w:ascii="Arial" w:hAnsi="Arial" w:cs="Arial"/>
                <w:sz w:val="20"/>
                <w:szCs w:val="20"/>
                <w:cs/>
              </w:rPr>
            </w:pPr>
          </w:p>
        </w:tc>
        <w:tc>
          <w:tcPr>
            <w:tcW w:w="1578" w:type="dxa"/>
            <w:tcBorders>
              <w:bottom w:val="single" w:sz="4" w:space="0" w:color="auto"/>
            </w:tcBorders>
            <w:shd w:val="clear" w:color="auto" w:fill="FAFAFA"/>
            <w:vAlign w:val="bottom"/>
          </w:tcPr>
          <w:p w14:paraId="63F95553" w14:textId="77777777" w:rsidR="00B5635B" w:rsidRPr="00535A53" w:rsidRDefault="005E400D"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5,177,096</w:t>
            </w:r>
          </w:p>
        </w:tc>
        <w:tc>
          <w:tcPr>
            <w:tcW w:w="1578" w:type="dxa"/>
            <w:tcBorders>
              <w:bottom w:val="single" w:sz="4" w:space="0" w:color="auto"/>
            </w:tcBorders>
            <w:vAlign w:val="bottom"/>
          </w:tcPr>
          <w:p w14:paraId="6F4B419E"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r>
      <w:tr w:rsidR="00B5635B" w:rsidRPr="00535A53" w14:paraId="38CC37F9" w14:textId="77777777" w:rsidTr="00EE3847">
        <w:tc>
          <w:tcPr>
            <w:tcW w:w="5976" w:type="dxa"/>
            <w:tcBorders>
              <w:bottom w:val="nil"/>
            </w:tcBorders>
            <w:vAlign w:val="bottom"/>
          </w:tcPr>
          <w:p w14:paraId="5729BF48" w14:textId="77777777" w:rsidR="00B5635B" w:rsidRPr="00535A53" w:rsidRDefault="00B5635B" w:rsidP="009C00A8">
            <w:pPr>
              <w:tabs>
                <w:tab w:val="left" w:pos="612"/>
              </w:tabs>
              <w:ind w:left="-5" w:right="90"/>
              <w:rPr>
                <w:rFonts w:ascii="Arial" w:hAnsi="Arial" w:cs="Arial"/>
                <w:b/>
                <w:bCs/>
                <w:sz w:val="20"/>
                <w:szCs w:val="20"/>
              </w:rPr>
            </w:pPr>
          </w:p>
        </w:tc>
        <w:tc>
          <w:tcPr>
            <w:tcW w:w="1578" w:type="dxa"/>
            <w:tcBorders>
              <w:top w:val="single" w:sz="4" w:space="0" w:color="auto"/>
              <w:bottom w:val="nil"/>
            </w:tcBorders>
            <w:shd w:val="clear" w:color="auto" w:fill="FAFAFA"/>
            <w:vAlign w:val="bottom"/>
          </w:tcPr>
          <w:p w14:paraId="779C1FCB" w14:textId="77777777" w:rsidR="00B5635B" w:rsidRPr="00535A53" w:rsidRDefault="00B5635B" w:rsidP="009C00A8">
            <w:pPr>
              <w:tabs>
                <w:tab w:val="decimal" w:pos="1350"/>
              </w:tabs>
              <w:ind w:right="-72"/>
              <w:jc w:val="right"/>
              <w:rPr>
                <w:rFonts w:ascii="Arial" w:hAnsi="Arial" w:cs="Arial"/>
                <w:sz w:val="20"/>
                <w:szCs w:val="20"/>
              </w:rPr>
            </w:pPr>
          </w:p>
        </w:tc>
        <w:tc>
          <w:tcPr>
            <w:tcW w:w="1578" w:type="dxa"/>
            <w:tcBorders>
              <w:top w:val="single" w:sz="4" w:space="0" w:color="auto"/>
              <w:bottom w:val="nil"/>
            </w:tcBorders>
            <w:vAlign w:val="bottom"/>
          </w:tcPr>
          <w:p w14:paraId="3B7CAB81" w14:textId="77777777" w:rsidR="00B5635B" w:rsidRPr="00535A53" w:rsidRDefault="00B5635B" w:rsidP="009C00A8">
            <w:pPr>
              <w:tabs>
                <w:tab w:val="decimal" w:pos="1350"/>
              </w:tabs>
              <w:ind w:right="-72"/>
              <w:jc w:val="right"/>
              <w:rPr>
                <w:rFonts w:ascii="Arial" w:hAnsi="Arial" w:cs="Arial"/>
                <w:sz w:val="20"/>
                <w:szCs w:val="20"/>
              </w:rPr>
            </w:pPr>
          </w:p>
        </w:tc>
      </w:tr>
      <w:tr w:rsidR="00B5635B" w:rsidRPr="00535A53" w14:paraId="20AF31A5" w14:textId="77777777" w:rsidTr="00EE3847">
        <w:tc>
          <w:tcPr>
            <w:tcW w:w="5976" w:type="dxa"/>
            <w:tcBorders>
              <w:bottom w:val="nil"/>
            </w:tcBorders>
            <w:vAlign w:val="bottom"/>
          </w:tcPr>
          <w:p w14:paraId="0D8C2992" w14:textId="77777777" w:rsidR="00B5635B" w:rsidRPr="00535A53" w:rsidRDefault="00B5635B" w:rsidP="009C00A8">
            <w:pPr>
              <w:tabs>
                <w:tab w:val="left" w:pos="612"/>
              </w:tabs>
              <w:ind w:left="-5" w:right="90"/>
              <w:rPr>
                <w:rFonts w:ascii="Arial" w:hAnsi="Arial" w:cs="Arial"/>
                <w:sz w:val="20"/>
                <w:szCs w:val="20"/>
              </w:rPr>
            </w:pPr>
            <w:r w:rsidRPr="00535A53">
              <w:rPr>
                <w:rFonts w:ascii="Arial" w:hAnsi="Arial" w:cs="Arial"/>
                <w:sz w:val="20"/>
                <w:szCs w:val="20"/>
              </w:rPr>
              <w:t>Total deferred tax assets, net</w:t>
            </w:r>
          </w:p>
        </w:tc>
        <w:tc>
          <w:tcPr>
            <w:tcW w:w="1578" w:type="dxa"/>
            <w:tcBorders>
              <w:bottom w:val="single" w:sz="4" w:space="0" w:color="auto"/>
            </w:tcBorders>
            <w:shd w:val="clear" w:color="auto" w:fill="FAFAFA"/>
            <w:vAlign w:val="bottom"/>
          </w:tcPr>
          <w:p w14:paraId="55237EE9" w14:textId="77777777" w:rsidR="00B5635B" w:rsidRPr="00535A53" w:rsidRDefault="005E400D"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29,577,852</w:t>
            </w:r>
          </w:p>
        </w:tc>
        <w:tc>
          <w:tcPr>
            <w:tcW w:w="1578" w:type="dxa"/>
            <w:tcBorders>
              <w:bottom w:val="single" w:sz="4" w:space="0" w:color="auto"/>
            </w:tcBorders>
            <w:vAlign w:val="bottom"/>
          </w:tcPr>
          <w:p w14:paraId="4DC88550"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30,550,436</w:t>
            </w:r>
          </w:p>
        </w:tc>
      </w:tr>
    </w:tbl>
    <w:p w14:paraId="7C1049C6" w14:textId="77777777" w:rsidR="000E5E3D" w:rsidRPr="00535A53" w:rsidRDefault="000E5E3D" w:rsidP="00B5635B">
      <w:pPr>
        <w:tabs>
          <w:tab w:val="left" w:pos="1440"/>
          <w:tab w:val="right" w:pos="7200"/>
        </w:tabs>
        <w:jc w:val="both"/>
        <w:rPr>
          <w:rFonts w:ascii="Arial" w:hAnsi="Arial" w:cs="Arial"/>
          <w:sz w:val="20"/>
          <w:szCs w:val="20"/>
        </w:rPr>
      </w:pPr>
    </w:p>
    <w:p w14:paraId="17EB3209" w14:textId="77777777" w:rsidR="000E5E3D" w:rsidRPr="00535A53" w:rsidRDefault="000E5E3D">
      <w:pPr>
        <w:widowControl/>
        <w:overflowPunct/>
        <w:autoSpaceDE/>
        <w:autoSpaceDN/>
        <w:adjustRightInd/>
        <w:textAlignment w:val="auto"/>
        <w:rPr>
          <w:rFonts w:ascii="Arial" w:hAnsi="Arial" w:cs="Arial"/>
          <w:sz w:val="20"/>
          <w:szCs w:val="20"/>
        </w:rPr>
      </w:pPr>
      <w:r w:rsidRPr="00535A53">
        <w:rPr>
          <w:rFonts w:ascii="Arial" w:hAnsi="Arial" w:cs="Arial"/>
          <w:sz w:val="20"/>
          <w:szCs w:val="20"/>
        </w:rPr>
        <w:br w:type="page"/>
      </w:r>
    </w:p>
    <w:p w14:paraId="34EB358C" w14:textId="77777777" w:rsidR="00B5635B" w:rsidRPr="00535A53" w:rsidRDefault="005E400D" w:rsidP="00B5635B">
      <w:pPr>
        <w:tabs>
          <w:tab w:val="left" w:pos="540"/>
          <w:tab w:val="left" w:pos="1440"/>
          <w:tab w:val="right" w:pos="7200"/>
        </w:tabs>
        <w:jc w:val="both"/>
        <w:rPr>
          <w:rFonts w:ascii="Arial" w:hAnsi="Arial" w:cs="Arial"/>
          <w:sz w:val="20"/>
          <w:szCs w:val="20"/>
        </w:rPr>
      </w:pPr>
      <w:r w:rsidRPr="00535A53">
        <w:rPr>
          <w:rFonts w:ascii="Arial" w:hAnsi="Arial" w:cs="Arial"/>
          <w:sz w:val="20"/>
          <w:szCs w:val="20"/>
        </w:rPr>
        <w:t>T</w:t>
      </w:r>
      <w:r w:rsidR="00B5635B" w:rsidRPr="00535A53">
        <w:rPr>
          <w:rFonts w:ascii="Arial" w:hAnsi="Arial" w:cs="Arial"/>
          <w:spacing w:val="-6"/>
          <w:sz w:val="20"/>
          <w:szCs w:val="20"/>
        </w:rPr>
        <w:t xml:space="preserve">he movements of deferred tax assets </w:t>
      </w:r>
      <w:r w:rsidR="00E364D6" w:rsidRPr="00535A53">
        <w:rPr>
          <w:rFonts w:ascii="Arial" w:hAnsi="Arial" w:cs="Arial"/>
          <w:spacing w:val="-6"/>
          <w:sz w:val="20"/>
          <w:szCs w:val="20"/>
        </w:rPr>
        <w:t xml:space="preserve">and </w:t>
      </w:r>
      <w:r w:rsidR="00B5635B" w:rsidRPr="00535A53">
        <w:rPr>
          <w:rFonts w:ascii="Arial" w:hAnsi="Arial" w:cs="Arial"/>
          <w:spacing w:val="-6"/>
          <w:sz w:val="20"/>
          <w:szCs w:val="20"/>
        </w:rPr>
        <w:t xml:space="preserve">liabilities </w:t>
      </w:r>
      <w:r w:rsidR="00B5635B" w:rsidRPr="00535A53">
        <w:rPr>
          <w:rFonts w:ascii="Arial" w:hAnsi="Arial" w:cs="Arial"/>
          <w:sz w:val="20"/>
          <w:szCs w:val="20"/>
        </w:rPr>
        <w:t>are as follows:</w:t>
      </w:r>
    </w:p>
    <w:p w14:paraId="3E721121" w14:textId="77777777" w:rsidR="00B5635B" w:rsidRPr="00535A53" w:rsidRDefault="00B5635B" w:rsidP="00B5635B">
      <w:pPr>
        <w:tabs>
          <w:tab w:val="left" w:pos="1440"/>
          <w:tab w:val="right" w:pos="7200"/>
        </w:tabs>
        <w:jc w:val="both"/>
        <w:rPr>
          <w:rFonts w:ascii="Arial" w:hAnsi="Arial" w:cs="Arial"/>
          <w:sz w:val="20"/>
          <w:szCs w:val="20"/>
        </w:rPr>
      </w:pPr>
    </w:p>
    <w:tbl>
      <w:tblPr>
        <w:tblW w:w="9139" w:type="dxa"/>
        <w:tblInd w:w="18" w:type="dxa"/>
        <w:tblLayout w:type="fixed"/>
        <w:tblLook w:val="01E0" w:firstRow="1" w:lastRow="1" w:firstColumn="1" w:lastColumn="1" w:noHBand="0" w:noVBand="0"/>
      </w:tblPr>
      <w:tblGrid>
        <w:gridCol w:w="3634"/>
        <w:gridCol w:w="1418"/>
        <w:gridCol w:w="1109"/>
        <w:gridCol w:w="1489"/>
        <w:gridCol w:w="1489"/>
      </w:tblGrid>
      <w:tr w:rsidR="00B5635B" w:rsidRPr="00535A53" w14:paraId="0ECDB47A" w14:textId="77777777" w:rsidTr="00EE3847">
        <w:tc>
          <w:tcPr>
            <w:tcW w:w="3634" w:type="dxa"/>
            <w:vAlign w:val="bottom"/>
          </w:tcPr>
          <w:p w14:paraId="3907ED97" w14:textId="77777777" w:rsidR="00B5635B" w:rsidRPr="00535A53" w:rsidRDefault="00B5635B" w:rsidP="009C00A8">
            <w:pPr>
              <w:rPr>
                <w:rFonts w:ascii="Arial" w:hAnsi="Arial" w:cs="Arial"/>
                <w:sz w:val="18"/>
                <w:szCs w:val="18"/>
                <w:cs/>
              </w:rPr>
            </w:pPr>
          </w:p>
        </w:tc>
        <w:tc>
          <w:tcPr>
            <w:tcW w:w="1418" w:type="dxa"/>
            <w:tcBorders>
              <w:top w:val="single" w:sz="4" w:space="0" w:color="auto"/>
            </w:tcBorders>
            <w:vAlign w:val="bottom"/>
          </w:tcPr>
          <w:p w14:paraId="00328217" w14:textId="77777777" w:rsidR="00B5635B" w:rsidRPr="00535A53" w:rsidRDefault="00B5635B" w:rsidP="009C00A8">
            <w:pPr>
              <w:ind w:right="-72"/>
              <w:jc w:val="right"/>
              <w:rPr>
                <w:rFonts w:ascii="Arial" w:hAnsi="Arial" w:cs="Arial"/>
                <w:b/>
                <w:bCs/>
                <w:sz w:val="18"/>
                <w:szCs w:val="18"/>
                <w:cs/>
              </w:rPr>
            </w:pPr>
          </w:p>
        </w:tc>
        <w:tc>
          <w:tcPr>
            <w:tcW w:w="1109" w:type="dxa"/>
            <w:tcBorders>
              <w:top w:val="single" w:sz="4" w:space="0" w:color="auto"/>
            </w:tcBorders>
            <w:vAlign w:val="bottom"/>
          </w:tcPr>
          <w:p w14:paraId="2CB563BB" w14:textId="77777777" w:rsidR="00B5635B" w:rsidRPr="00535A53" w:rsidRDefault="00B5635B" w:rsidP="009C00A8">
            <w:pPr>
              <w:ind w:right="-72"/>
              <w:jc w:val="right"/>
              <w:rPr>
                <w:rFonts w:ascii="Arial" w:hAnsi="Arial" w:cs="Arial"/>
                <w:b/>
                <w:bCs/>
                <w:sz w:val="18"/>
                <w:szCs w:val="18"/>
                <w:cs/>
              </w:rPr>
            </w:pPr>
          </w:p>
        </w:tc>
        <w:tc>
          <w:tcPr>
            <w:tcW w:w="1489" w:type="dxa"/>
            <w:tcBorders>
              <w:top w:val="single" w:sz="4" w:space="0" w:color="auto"/>
            </w:tcBorders>
            <w:shd w:val="clear" w:color="auto" w:fill="auto"/>
            <w:vAlign w:val="bottom"/>
          </w:tcPr>
          <w:p w14:paraId="45BFB954"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Items as</w:t>
            </w:r>
          </w:p>
        </w:tc>
        <w:tc>
          <w:tcPr>
            <w:tcW w:w="1489" w:type="dxa"/>
            <w:tcBorders>
              <w:top w:val="single" w:sz="4" w:space="0" w:color="auto"/>
            </w:tcBorders>
            <w:vAlign w:val="bottom"/>
          </w:tcPr>
          <w:p w14:paraId="67359CD0" w14:textId="77777777" w:rsidR="00B5635B" w:rsidRPr="00535A53" w:rsidRDefault="00B5635B" w:rsidP="009C00A8">
            <w:pPr>
              <w:ind w:right="-72"/>
              <w:jc w:val="right"/>
              <w:rPr>
                <w:rFonts w:ascii="Arial" w:hAnsi="Arial" w:cs="Arial"/>
                <w:b/>
                <w:bCs/>
                <w:sz w:val="18"/>
                <w:szCs w:val="18"/>
                <w:cs/>
              </w:rPr>
            </w:pPr>
          </w:p>
        </w:tc>
      </w:tr>
      <w:tr w:rsidR="00B5635B" w:rsidRPr="00535A53" w14:paraId="32E2D1A3" w14:textId="77777777" w:rsidTr="00EE3847">
        <w:tc>
          <w:tcPr>
            <w:tcW w:w="3634" w:type="dxa"/>
            <w:vAlign w:val="bottom"/>
          </w:tcPr>
          <w:p w14:paraId="049168CB" w14:textId="77777777" w:rsidR="00B5635B" w:rsidRPr="00535A53" w:rsidRDefault="00B5635B" w:rsidP="009C00A8">
            <w:pPr>
              <w:rPr>
                <w:rFonts w:ascii="Arial" w:hAnsi="Arial" w:cs="Arial"/>
                <w:sz w:val="18"/>
                <w:szCs w:val="18"/>
                <w:cs/>
              </w:rPr>
            </w:pPr>
          </w:p>
        </w:tc>
        <w:tc>
          <w:tcPr>
            <w:tcW w:w="1418" w:type="dxa"/>
            <w:vAlign w:val="bottom"/>
          </w:tcPr>
          <w:p w14:paraId="596DD743" w14:textId="77777777" w:rsidR="00B5635B" w:rsidRPr="00535A53" w:rsidRDefault="00B5635B" w:rsidP="009C00A8">
            <w:pPr>
              <w:ind w:right="-72"/>
              <w:jc w:val="right"/>
              <w:rPr>
                <w:rFonts w:ascii="Arial" w:hAnsi="Arial" w:cs="Arial"/>
                <w:b/>
                <w:bCs/>
                <w:sz w:val="18"/>
                <w:szCs w:val="18"/>
                <w:cs/>
              </w:rPr>
            </w:pPr>
          </w:p>
        </w:tc>
        <w:tc>
          <w:tcPr>
            <w:tcW w:w="1109" w:type="dxa"/>
            <w:vAlign w:val="bottom"/>
          </w:tcPr>
          <w:p w14:paraId="65E802EC"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Items as</w:t>
            </w:r>
          </w:p>
        </w:tc>
        <w:tc>
          <w:tcPr>
            <w:tcW w:w="1489" w:type="dxa"/>
            <w:shd w:val="clear" w:color="auto" w:fill="auto"/>
            <w:vAlign w:val="bottom"/>
          </w:tcPr>
          <w:p w14:paraId="10C512EB"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recogni</w:t>
            </w:r>
            <w:r w:rsidRPr="00535A53">
              <w:rPr>
                <w:rFonts w:ascii="Arial" w:hAnsi="Arial" w:cs="Arial"/>
                <w:b/>
                <w:bCs/>
                <w:sz w:val="18"/>
                <w:szCs w:val="18"/>
              </w:rPr>
              <w:t>s</w:t>
            </w:r>
            <w:r w:rsidRPr="00535A53">
              <w:rPr>
                <w:rFonts w:ascii="Arial" w:hAnsi="Arial" w:cs="Arial"/>
                <w:b/>
                <w:bCs/>
                <w:sz w:val="18"/>
                <w:szCs w:val="18"/>
                <w:cs/>
              </w:rPr>
              <w:t>ed</w:t>
            </w:r>
          </w:p>
        </w:tc>
        <w:tc>
          <w:tcPr>
            <w:tcW w:w="1489" w:type="dxa"/>
            <w:vAlign w:val="bottom"/>
          </w:tcPr>
          <w:p w14:paraId="73738C85" w14:textId="77777777" w:rsidR="00B5635B" w:rsidRPr="00535A53" w:rsidRDefault="00B5635B" w:rsidP="009C00A8">
            <w:pPr>
              <w:ind w:right="-72"/>
              <w:jc w:val="right"/>
              <w:rPr>
                <w:rFonts w:ascii="Arial" w:hAnsi="Arial" w:cs="Arial"/>
                <w:b/>
                <w:bCs/>
                <w:sz w:val="18"/>
                <w:szCs w:val="18"/>
                <w:cs/>
              </w:rPr>
            </w:pPr>
          </w:p>
        </w:tc>
      </w:tr>
      <w:tr w:rsidR="00B5635B" w:rsidRPr="00535A53" w14:paraId="591DB3CB" w14:textId="77777777" w:rsidTr="00EE3847">
        <w:tc>
          <w:tcPr>
            <w:tcW w:w="3634" w:type="dxa"/>
            <w:vAlign w:val="bottom"/>
          </w:tcPr>
          <w:p w14:paraId="429135DA" w14:textId="77777777" w:rsidR="00B5635B" w:rsidRPr="00535A53" w:rsidRDefault="00B5635B" w:rsidP="009C00A8">
            <w:pPr>
              <w:rPr>
                <w:rFonts w:ascii="Arial" w:hAnsi="Arial" w:cs="Arial"/>
                <w:sz w:val="18"/>
                <w:szCs w:val="18"/>
                <w:cs/>
              </w:rPr>
            </w:pPr>
          </w:p>
        </w:tc>
        <w:tc>
          <w:tcPr>
            <w:tcW w:w="1418" w:type="dxa"/>
            <w:vAlign w:val="bottom"/>
          </w:tcPr>
          <w:p w14:paraId="57CBCBA7"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Balance as at</w:t>
            </w:r>
          </w:p>
        </w:tc>
        <w:tc>
          <w:tcPr>
            <w:tcW w:w="1109" w:type="dxa"/>
            <w:vAlign w:val="bottom"/>
          </w:tcPr>
          <w:p w14:paraId="4050AF3E"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recogni</w:t>
            </w:r>
            <w:r w:rsidRPr="00535A53">
              <w:rPr>
                <w:rFonts w:ascii="Arial" w:hAnsi="Arial" w:cs="Arial"/>
                <w:b/>
                <w:bCs/>
                <w:sz w:val="18"/>
                <w:szCs w:val="18"/>
              </w:rPr>
              <w:t>s</w:t>
            </w:r>
            <w:r w:rsidRPr="00535A53">
              <w:rPr>
                <w:rFonts w:ascii="Arial" w:hAnsi="Arial" w:cs="Arial"/>
                <w:b/>
                <w:bCs/>
                <w:sz w:val="18"/>
                <w:szCs w:val="18"/>
                <w:cs/>
              </w:rPr>
              <w:t xml:space="preserve">ed </w:t>
            </w:r>
          </w:p>
        </w:tc>
        <w:tc>
          <w:tcPr>
            <w:tcW w:w="1489" w:type="dxa"/>
            <w:shd w:val="clear" w:color="auto" w:fill="auto"/>
            <w:vAlign w:val="bottom"/>
          </w:tcPr>
          <w:p w14:paraId="725FB4BD"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 xml:space="preserve">into </w:t>
            </w:r>
            <w:r w:rsidRPr="00535A53">
              <w:rPr>
                <w:rFonts w:ascii="Arial" w:hAnsi="Arial" w:cs="Arial"/>
                <w:b/>
                <w:bCs/>
                <w:sz w:val="18"/>
                <w:szCs w:val="18"/>
              </w:rPr>
              <w:t>o</w:t>
            </w:r>
            <w:r w:rsidRPr="00535A53">
              <w:rPr>
                <w:rFonts w:ascii="Arial" w:hAnsi="Arial" w:cs="Arial"/>
                <w:b/>
                <w:bCs/>
                <w:sz w:val="18"/>
                <w:szCs w:val="18"/>
                <w:cs/>
              </w:rPr>
              <w:t>ther</w:t>
            </w:r>
          </w:p>
        </w:tc>
        <w:tc>
          <w:tcPr>
            <w:tcW w:w="1489" w:type="dxa"/>
            <w:vAlign w:val="bottom"/>
          </w:tcPr>
          <w:p w14:paraId="5CA5A0FB"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Balance as at</w:t>
            </w:r>
          </w:p>
        </w:tc>
      </w:tr>
      <w:tr w:rsidR="00B5635B" w:rsidRPr="00535A53" w14:paraId="47A9E325" w14:textId="77777777" w:rsidTr="00EE3847">
        <w:tc>
          <w:tcPr>
            <w:tcW w:w="3634" w:type="dxa"/>
            <w:vAlign w:val="bottom"/>
          </w:tcPr>
          <w:p w14:paraId="63876130" w14:textId="77777777" w:rsidR="00B5635B" w:rsidRPr="00535A53" w:rsidRDefault="00B5635B" w:rsidP="009C00A8">
            <w:pPr>
              <w:rPr>
                <w:rFonts w:ascii="Arial" w:hAnsi="Arial" w:cs="Arial"/>
                <w:sz w:val="18"/>
                <w:szCs w:val="18"/>
                <w:cs/>
              </w:rPr>
            </w:pPr>
          </w:p>
        </w:tc>
        <w:tc>
          <w:tcPr>
            <w:tcW w:w="1418" w:type="dxa"/>
            <w:vAlign w:val="bottom"/>
          </w:tcPr>
          <w:p w14:paraId="5BA86499"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lang w:val="en-GB"/>
              </w:rPr>
              <w:t>1</w:t>
            </w:r>
            <w:r w:rsidRPr="00535A53">
              <w:rPr>
                <w:rFonts w:ascii="Arial" w:hAnsi="Arial" w:cs="Arial"/>
                <w:b/>
                <w:bCs/>
                <w:sz w:val="18"/>
                <w:szCs w:val="18"/>
              </w:rPr>
              <w:t xml:space="preserve"> January</w:t>
            </w:r>
          </w:p>
        </w:tc>
        <w:tc>
          <w:tcPr>
            <w:tcW w:w="1109" w:type="dxa"/>
            <w:vAlign w:val="bottom"/>
          </w:tcPr>
          <w:p w14:paraId="66282C94" w14:textId="77777777" w:rsidR="00B5635B" w:rsidRPr="00535A53" w:rsidRDefault="00B5635B" w:rsidP="009C00A8">
            <w:pPr>
              <w:ind w:right="-72"/>
              <w:jc w:val="right"/>
              <w:rPr>
                <w:rFonts w:ascii="Arial" w:hAnsi="Arial" w:cs="Arial"/>
                <w:b/>
                <w:bCs/>
                <w:sz w:val="18"/>
                <w:szCs w:val="18"/>
              </w:rPr>
            </w:pPr>
            <w:r w:rsidRPr="00535A53">
              <w:rPr>
                <w:rFonts w:ascii="Arial" w:hAnsi="Arial" w:cs="Arial"/>
                <w:b/>
                <w:bCs/>
                <w:sz w:val="18"/>
                <w:szCs w:val="18"/>
                <w:cs/>
              </w:rPr>
              <w:t>into</w:t>
            </w:r>
            <w:r w:rsidRPr="00535A53">
              <w:rPr>
                <w:rFonts w:ascii="Arial" w:hAnsi="Arial" w:cs="Arial"/>
                <w:b/>
                <w:bCs/>
                <w:sz w:val="18"/>
                <w:szCs w:val="18"/>
              </w:rPr>
              <w:t xml:space="preserve"> p</w:t>
            </w:r>
            <w:r w:rsidRPr="00535A53">
              <w:rPr>
                <w:rFonts w:ascii="Arial" w:hAnsi="Arial" w:cs="Arial"/>
                <w:b/>
                <w:bCs/>
                <w:sz w:val="18"/>
                <w:szCs w:val="18"/>
                <w:cs/>
              </w:rPr>
              <w:t>rofit</w:t>
            </w:r>
          </w:p>
        </w:tc>
        <w:tc>
          <w:tcPr>
            <w:tcW w:w="1489" w:type="dxa"/>
            <w:shd w:val="clear" w:color="auto" w:fill="auto"/>
            <w:vAlign w:val="bottom"/>
          </w:tcPr>
          <w:p w14:paraId="2E43124B"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c</w:t>
            </w:r>
            <w:r w:rsidRPr="00535A53">
              <w:rPr>
                <w:rFonts w:ascii="Arial" w:hAnsi="Arial" w:cs="Arial"/>
                <w:b/>
                <w:bCs/>
                <w:sz w:val="18"/>
                <w:szCs w:val="18"/>
                <w:cs/>
              </w:rPr>
              <w:t>ompre</w:t>
            </w:r>
            <w:r w:rsidRPr="00535A53">
              <w:rPr>
                <w:rFonts w:ascii="Arial" w:hAnsi="Arial" w:cs="Arial"/>
                <w:b/>
                <w:bCs/>
                <w:spacing w:val="-4"/>
                <w:sz w:val="18"/>
                <w:szCs w:val="18"/>
                <w:cs/>
              </w:rPr>
              <w:t>hensive</w:t>
            </w:r>
          </w:p>
        </w:tc>
        <w:tc>
          <w:tcPr>
            <w:tcW w:w="1489" w:type="dxa"/>
            <w:vAlign w:val="bottom"/>
          </w:tcPr>
          <w:p w14:paraId="5E2189A2"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lang w:val="en-GB"/>
              </w:rPr>
              <w:t>3</w:t>
            </w:r>
            <w:r w:rsidR="00EB1229" w:rsidRPr="00535A53">
              <w:rPr>
                <w:rFonts w:ascii="Arial" w:hAnsi="Arial" w:cs="Arial"/>
                <w:b/>
                <w:bCs/>
                <w:sz w:val="18"/>
                <w:szCs w:val="18"/>
                <w:lang w:val="en-GB"/>
              </w:rPr>
              <w:t>1</w:t>
            </w:r>
            <w:r w:rsidRPr="00535A53">
              <w:rPr>
                <w:rFonts w:ascii="Arial" w:hAnsi="Arial" w:cs="Arial"/>
                <w:b/>
                <w:bCs/>
                <w:sz w:val="18"/>
                <w:szCs w:val="18"/>
                <w:lang w:val="en-GB"/>
              </w:rPr>
              <w:t xml:space="preserve"> </w:t>
            </w:r>
            <w:r w:rsidR="00EB1229" w:rsidRPr="00535A53">
              <w:rPr>
                <w:rFonts w:ascii="Arial" w:hAnsi="Arial" w:cs="Arial"/>
                <w:b/>
                <w:bCs/>
                <w:sz w:val="18"/>
                <w:szCs w:val="18"/>
                <w:lang w:val="en-GB"/>
              </w:rPr>
              <w:t>December</w:t>
            </w:r>
          </w:p>
        </w:tc>
      </w:tr>
      <w:tr w:rsidR="00B5635B" w:rsidRPr="00535A53" w14:paraId="3E3DC148" w14:textId="77777777" w:rsidTr="00EE3847">
        <w:tc>
          <w:tcPr>
            <w:tcW w:w="3634" w:type="dxa"/>
            <w:vAlign w:val="bottom"/>
          </w:tcPr>
          <w:p w14:paraId="5B7BCD5E" w14:textId="77777777" w:rsidR="00B5635B" w:rsidRPr="00535A53" w:rsidRDefault="00B5635B" w:rsidP="009C00A8">
            <w:pPr>
              <w:rPr>
                <w:rFonts w:ascii="Arial" w:hAnsi="Arial" w:cs="Arial"/>
                <w:sz w:val="18"/>
                <w:szCs w:val="18"/>
                <w:cs/>
              </w:rPr>
            </w:pPr>
          </w:p>
        </w:tc>
        <w:tc>
          <w:tcPr>
            <w:tcW w:w="1418" w:type="dxa"/>
            <w:vAlign w:val="bottom"/>
          </w:tcPr>
          <w:p w14:paraId="37828191"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lang w:val="en-GB"/>
              </w:rPr>
              <w:t>2020</w:t>
            </w:r>
          </w:p>
        </w:tc>
        <w:tc>
          <w:tcPr>
            <w:tcW w:w="1109" w:type="dxa"/>
            <w:vAlign w:val="bottom"/>
          </w:tcPr>
          <w:p w14:paraId="24B1592A"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or l</w:t>
            </w:r>
            <w:r w:rsidRPr="00535A53">
              <w:rPr>
                <w:rFonts w:ascii="Arial" w:hAnsi="Arial" w:cs="Arial"/>
                <w:b/>
                <w:bCs/>
                <w:sz w:val="18"/>
                <w:szCs w:val="18"/>
                <w:cs/>
              </w:rPr>
              <w:t>oss</w:t>
            </w:r>
          </w:p>
        </w:tc>
        <w:tc>
          <w:tcPr>
            <w:tcW w:w="1489" w:type="dxa"/>
            <w:shd w:val="clear" w:color="auto" w:fill="auto"/>
            <w:vAlign w:val="bottom"/>
          </w:tcPr>
          <w:p w14:paraId="42B670A8" w14:textId="77777777" w:rsidR="00B5635B" w:rsidRPr="00535A53" w:rsidRDefault="00B5635B" w:rsidP="009C00A8">
            <w:pPr>
              <w:ind w:right="-72"/>
              <w:jc w:val="right"/>
              <w:rPr>
                <w:rFonts w:ascii="Arial" w:hAnsi="Arial" w:cs="Arial"/>
                <w:b/>
                <w:bCs/>
                <w:sz w:val="18"/>
                <w:szCs w:val="18"/>
                <w:cs/>
              </w:rPr>
            </w:pPr>
            <w:proofErr w:type="spellStart"/>
            <w:r w:rsidRPr="00535A53">
              <w:rPr>
                <w:rFonts w:ascii="Arial" w:hAnsi="Arial" w:cs="Arial"/>
                <w:b/>
                <w:bCs/>
                <w:sz w:val="18"/>
                <w:szCs w:val="18"/>
              </w:rPr>
              <w:t>i</w:t>
            </w:r>
            <w:proofErr w:type="spellEnd"/>
            <w:r w:rsidRPr="00535A53">
              <w:rPr>
                <w:rFonts w:ascii="Arial" w:hAnsi="Arial" w:cs="Arial"/>
                <w:b/>
                <w:bCs/>
                <w:sz w:val="18"/>
                <w:szCs w:val="18"/>
                <w:cs/>
              </w:rPr>
              <w:t>ncome</w:t>
            </w:r>
          </w:p>
        </w:tc>
        <w:tc>
          <w:tcPr>
            <w:tcW w:w="1489" w:type="dxa"/>
            <w:vAlign w:val="bottom"/>
          </w:tcPr>
          <w:p w14:paraId="6C0CB30C"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lang w:val="en-GB"/>
              </w:rPr>
              <w:t>2020</w:t>
            </w:r>
          </w:p>
        </w:tc>
      </w:tr>
      <w:tr w:rsidR="00B5635B" w:rsidRPr="00535A53" w14:paraId="1E30CE88" w14:textId="77777777" w:rsidTr="00EE3847">
        <w:tc>
          <w:tcPr>
            <w:tcW w:w="3634" w:type="dxa"/>
            <w:vAlign w:val="bottom"/>
          </w:tcPr>
          <w:p w14:paraId="622CAC9D" w14:textId="77777777" w:rsidR="00B5635B" w:rsidRPr="00535A53" w:rsidRDefault="00B5635B" w:rsidP="009C00A8">
            <w:pPr>
              <w:rPr>
                <w:rFonts w:ascii="Arial" w:hAnsi="Arial" w:cs="Arial"/>
                <w:sz w:val="18"/>
                <w:szCs w:val="18"/>
                <w:cs/>
              </w:rPr>
            </w:pPr>
          </w:p>
        </w:tc>
        <w:tc>
          <w:tcPr>
            <w:tcW w:w="1418" w:type="dxa"/>
            <w:tcBorders>
              <w:bottom w:val="single" w:sz="4" w:space="0" w:color="auto"/>
            </w:tcBorders>
            <w:vAlign w:val="bottom"/>
          </w:tcPr>
          <w:p w14:paraId="66E6EB7C" w14:textId="77777777" w:rsidR="00B5635B" w:rsidRPr="00535A53" w:rsidRDefault="00B5635B" w:rsidP="009C00A8">
            <w:pPr>
              <w:tabs>
                <w:tab w:val="decimal" w:pos="962"/>
              </w:tabs>
              <w:ind w:right="-72"/>
              <w:jc w:val="right"/>
              <w:rPr>
                <w:rFonts w:ascii="Arial" w:hAnsi="Arial" w:cs="Arial"/>
                <w:b/>
                <w:bCs/>
                <w:sz w:val="18"/>
                <w:szCs w:val="18"/>
                <w:cs/>
              </w:rPr>
            </w:pPr>
            <w:r w:rsidRPr="00535A53">
              <w:rPr>
                <w:rFonts w:ascii="Arial" w:hAnsi="Arial" w:cs="Arial"/>
                <w:b/>
                <w:bCs/>
                <w:sz w:val="18"/>
                <w:szCs w:val="18"/>
              </w:rPr>
              <w:t>Baht</w:t>
            </w:r>
          </w:p>
        </w:tc>
        <w:tc>
          <w:tcPr>
            <w:tcW w:w="1109" w:type="dxa"/>
            <w:tcBorders>
              <w:bottom w:val="single" w:sz="4" w:space="0" w:color="auto"/>
            </w:tcBorders>
            <w:vAlign w:val="bottom"/>
          </w:tcPr>
          <w:p w14:paraId="43E4D5D4"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Baht</w:t>
            </w:r>
          </w:p>
        </w:tc>
        <w:tc>
          <w:tcPr>
            <w:tcW w:w="1489" w:type="dxa"/>
            <w:tcBorders>
              <w:bottom w:val="single" w:sz="4" w:space="0" w:color="auto"/>
            </w:tcBorders>
            <w:shd w:val="clear" w:color="auto" w:fill="auto"/>
            <w:vAlign w:val="bottom"/>
          </w:tcPr>
          <w:p w14:paraId="3CEC016E"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Baht</w:t>
            </w:r>
          </w:p>
        </w:tc>
        <w:tc>
          <w:tcPr>
            <w:tcW w:w="1489" w:type="dxa"/>
            <w:tcBorders>
              <w:bottom w:val="single" w:sz="4" w:space="0" w:color="auto"/>
            </w:tcBorders>
            <w:vAlign w:val="bottom"/>
          </w:tcPr>
          <w:p w14:paraId="44FFA384"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Baht</w:t>
            </w:r>
          </w:p>
        </w:tc>
      </w:tr>
      <w:tr w:rsidR="00B5635B" w:rsidRPr="00535A53" w14:paraId="56194EE8" w14:textId="77777777" w:rsidTr="00EE3847">
        <w:tc>
          <w:tcPr>
            <w:tcW w:w="3634" w:type="dxa"/>
            <w:vAlign w:val="bottom"/>
          </w:tcPr>
          <w:p w14:paraId="516FE723" w14:textId="77777777" w:rsidR="00B5635B" w:rsidRPr="00535A53" w:rsidRDefault="00B5635B" w:rsidP="009C00A8">
            <w:pPr>
              <w:rPr>
                <w:rFonts w:ascii="Arial" w:hAnsi="Arial" w:cs="Arial"/>
                <w:sz w:val="18"/>
                <w:szCs w:val="18"/>
                <w:cs/>
              </w:rPr>
            </w:pPr>
          </w:p>
        </w:tc>
        <w:tc>
          <w:tcPr>
            <w:tcW w:w="1418" w:type="dxa"/>
            <w:tcBorders>
              <w:top w:val="single" w:sz="4" w:space="0" w:color="auto"/>
            </w:tcBorders>
            <w:shd w:val="clear" w:color="auto" w:fill="FAFAFA"/>
            <w:vAlign w:val="bottom"/>
          </w:tcPr>
          <w:p w14:paraId="4D02F83D" w14:textId="77777777" w:rsidR="00B5635B" w:rsidRPr="00535A53" w:rsidRDefault="00B5635B" w:rsidP="009C00A8">
            <w:pPr>
              <w:tabs>
                <w:tab w:val="decimal" w:pos="0"/>
              </w:tabs>
              <w:ind w:right="-72"/>
              <w:jc w:val="right"/>
              <w:rPr>
                <w:rFonts w:ascii="Arial" w:hAnsi="Arial" w:cs="Arial"/>
                <w:sz w:val="18"/>
                <w:szCs w:val="18"/>
                <w:cs/>
              </w:rPr>
            </w:pPr>
          </w:p>
        </w:tc>
        <w:tc>
          <w:tcPr>
            <w:tcW w:w="1109" w:type="dxa"/>
            <w:tcBorders>
              <w:top w:val="single" w:sz="4" w:space="0" w:color="auto"/>
            </w:tcBorders>
            <w:shd w:val="clear" w:color="auto" w:fill="FAFAFA"/>
            <w:vAlign w:val="bottom"/>
          </w:tcPr>
          <w:p w14:paraId="05FA23CA" w14:textId="77777777" w:rsidR="00B5635B" w:rsidRPr="00535A53" w:rsidRDefault="00B5635B" w:rsidP="009C00A8">
            <w:pPr>
              <w:ind w:right="-72"/>
              <w:jc w:val="right"/>
              <w:rPr>
                <w:rFonts w:ascii="Arial" w:hAnsi="Arial" w:cs="Arial"/>
                <w:sz w:val="18"/>
                <w:szCs w:val="18"/>
                <w:cs/>
              </w:rPr>
            </w:pPr>
          </w:p>
        </w:tc>
        <w:tc>
          <w:tcPr>
            <w:tcW w:w="1489" w:type="dxa"/>
            <w:tcBorders>
              <w:top w:val="single" w:sz="4" w:space="0" w:color="auto"/>
            </w:tcBorders>
            <w:shd w:val="clear" w:color="auto" w:fill="FAFAFA"/>
            <w:vAlign w:val="bottom"/>
          </w:tcPr>
          <w:p w14:paraId="683BB7E0" w14:textId="77777777" w:rsidR="00B5635B" w:rsidRPr="00535A53" w:rsidRDefault="00B5635B" w:rsidP="009C00A8">
            <w:pPr>
              <w:ind w:right="-72"/>
              <w:jc w:val="right"/>
              <w:rPr>
                <w:rFonts w:ascii="Arial" w:hAnsi="Arial" w:cs="Arial"/>
                <w:sz w:val="18"/>
                <w:szCs w:val="18"/>
                <w:cs/>
              </w:rPr>
            </w:pPr>
          </w:p>
        </w:tc>
        <w:tc>
          <w:tcPr>
            <w:tcW w:w="1489" w:type="dxa"/>
            <w:tcBorders>
              <w:top w:val="single" w:sz="4" w:space="0" w:color="auto"/>
            </w:tcBorders>
            <w:shd w:val="clear" w:color="auto" w:fill="FAFAFA"/>
            <w:vAlign w:val="bottom"/>
          </w:tcPr>
          <w:p w14:paraId="5609EEC1" w14:textId="77777777" w:rsidR="00B5635B" w:rsidRPr="00535A53" w:rsidRDefault="00B5635B" w:rsidP="009C00A8">
            <w:pPr>
              <w:ind w:right="-72"/>
              <w:jc w:val="right"/>
              <w:rPr>
                <w:rFonts w:ascii="Arial" w:hAnsi="Arial" w:cs="Arial"/>
                <w:sz w:val="18"/>
                <w:szCs w:val="18"/>
                <w:cs/>
              </w:rPr>
            </w:pPr>
          </w:p>
        </w:tc>
      </w:tr>
      <w:tr w:rsidR="00B5635B" w:rsidRPr="00535A53" w14:paraId="4E460A3A" w14:textId="77777777" w:rsidTr="00EE3847">
        <w:tc>
          <w:tcPr>
            <w:tcW w:w="3634" w:type="dxa"/>
            <w:vAlign w:val="bottom"/>
          </w:tcPr>
          <w:p w14:paraId="23F51098" w14:textId="77777777" w:rsidR="00B5635B" w:rsidRPr="00535A53" w:rsidRDefault="00B5635B" w:rsidP="009C00A8">
            <w:pPr>
              <w:rPr>
                <w:rFonts w:ascii="Arial" w:hAnsi="Arial" w:cs="Arial"/>
                <w:b/>
                <w:bCs/>
                <w:sz w:val="18"/>
                <w:szCs w:val="18"/>
                <w:cs/>
              </w:rPr>
            </w:pPr>
            <w:r w:rsidRPr="00535A53">
              <w:rPr>
                <w:rFonts w:ascii="Arial" w:hAnsi="Arial" w:cs="Arial"/>
                <w:b/>
                <w:bCs/>
                <w:sz w:val="18"/>
                <w:szCs w:val="18"/>
              </w:rPr>
              <w:t>Deferred tax assets</w:t>
            </w:r>
          </w:p>
        </w:tc>
        <w:tc>
          <w:tcPr>
            <w:tcW w:w="1418" w:type="dxa"/>
            <w:shd w:val="clear" w:color="auto" w:fill="FAFAFA"/>
            <w:vAlign w:val="bottom"/>
          </w:tcPr>
          <w:p w14:paraId="0B8A69CB" w14:textId="77777777" w:rsidR="00B5635B" w:rsidRPr="00535A53" w:rsidRDefault="00B5635B" w:rsidP="009C00A8">
            <w:pPr>
              <w:tabs>
                <w:tab w:val="decimal" w:pos="0"/>
              </w:tabs>
              <w:ind w:right="-72"/>
              <w:jc w:val="right"/>
              <w:rPr>
                <w:rFonts w:ascii="Arial" w:hAnsi="Arial" w:cs="Arial"/>
                <w:sz w:val="18"/>
                <w:szCs w:val="18"/>
                <w:cs/>
              </w:rPr>
            </w:pPr>
          </w:p>
        </w:tc>
        <w:tc>
          <w:tcPr>
            <w:tcW w:w="1109" w:type="dxa"/>
            <w:shd w:val="clear" w:color="auto" w:fill="FAFAFA"/>
            <w:vAlign w:val="bottom"/>
          </w:tcPr>
          <w:p w14:paraId="58094AAA" w14:textId="77777777" w:rsidR="00B5635B" w:rsidRPr="00535A53" w:rsidRDefault="00B5635B" w:rsidP="009C00A8">
            <w:pPr>
              <w:ind w:right="-72"/>
              <w:jc w:val="right"/>
              <w:rPr>
                <w:rFonts w:ascii="Arial" w:hAnsi="Arial" w:cs="Arial"/>
                <w:sz w:val="18"/>
                <w:szCs w:val="18"/>
                <w:cs/>
              </w:rPr>
            </w:pPr>
          </w:p>
        </w:tc>
        <w:tc>
          <w:tcPr>
            <w:tcW w:w="1489" w:type="dxa"/>
            <w:shd w:val="clear" w:color="auto" w:fill="FAFAFA"/>
            <w:vAlign w:val="bottom"/>
          </w:tcPr>
          <w:p w14:paraId="77824541" w14:textId="77777777" w:rsidR="00B5635B" w:rsidRPr="00535A53" w:rsidRDefault="00B5635B" w:rsidP="009C00A8">
            <w:pPr>
              <w:ind w:right="-72"/>
              <w:jc w:val="right"/>
              <w:rPr>
                <w:rFonts w:ascii="Arial" w:hAnsi="Arial" w:cs="Arial"/>
                <w:sz w:val="18"/>
                <w:szCs w:val="18"/>
                <w:cs/>
              </w:rPr>
            </w:pPr>
          </w:p>
        </w:tc>
        <w:tc>
          <w:tcPr>
            <w:tcW w:w="1489" w:type="dxa"/>
            <w:shd w:val="clear" w:color="auto" w:fill="FAFAFA"/>
            <w:vAlign w:val="bottom"/>
          </w:tcPr>
          <w:p w14:paraId="5BA7C539" w14:textId="77777777" w:rsidR="00B5635B" w:rsidRPr="00535A53" w:rsidRDefault="00B5635B" w:rsidP="009C00A8">
            <w:pPr>
              <w:ind w:right="-72"/>
              <w:jc w:val="right"/>
              <w:rPr>
                <w:rFonts w:ascii="Arial" w:hAnsi="Arial" w:cs="Arial"/>
                <w:sz w:val="18"/>
                <w:szCs w:val="18"/>
                <w:cs/>
              </w:rPr>
            </w:pPr>
          </w:p>
        </w:tc>
      </w:tr>
      <w:tr w:rsidR="00D02D3D" w:rsidRPr="00535A53" w14:paraId="7F913DBF" w14:textId="77777777" w:rsidTr="00EE3847">
        <w:tc>
          <w:tcPr>
            <w:tcW w:w="3634" w:type="dxa"/>
            <w:vAlign w:val="bottom"/>
          </w:tcPr>
          <w:p w14:paraId="700329D6" w14:textId="77777777" w:rsidR="00D02D3D" w:rsidRPr="00535A53" w:rsidRDefault="00D02D3D" w:rsidP="00D02D3D">
            <w:pPr>
              <w:rPr>
                <w:rFonts w:ascii="Arial" w:hAnsi="Arial" w:cs="Arial"/>
                <w:spacing w:val="-4"/>
                <w:sz w:val="18"/>
                <w:szCs w:val="18"/>
                <w:cs/>
              </w:rPr>
            </w:pPr>
            <w:r w:rsidRPr="00535A53">
              <w:rPr>
                <w:rFonts w:ascii="Arial" w:hAnsi="Arial" w:cs="Arial"/>
                <w:spacing w:val="-4"/>
                <w:sz w:val="18"/>
                <w:szCs w:val="18"/>
              </w:rPr>
              <w:t xml:space="preserve">   Allowance for expected credit loss</w:t>
            </w:r>
          </w:p>
        </w:tc>
        <w:tc>
          <w:tcPr>
            <w:tcW w:w="1418" w:type="dxa"/>
            <w:shd w:val="clear" w:color="auto" w:fill="FAFAFA"/>
            <w:vAlign w:val="bottom"/>
          </w:tcPr>
          <w:p w14:paraId="4468DD9E" w14:textId="77777777" w:rsidR="00D02D3D" w:rsidRPr="00535A53" w:rsidRDefault="00D02D3D" w:rsidP="00D02D3D">
            <w:pPr>
              <w:ind w:right="-72"/>
              <w:jc w:val="right"/>
              <w:rPr>
                <w:rFonts w:ascii="Arial" w:hAnsi="Arial" w:cs="Arial"/>
                <w:sz w:val="18"/>
                <w:szCs w:val="18"/>
              </w:rPr>
            </w:pPr>
          </w:p>
        </w:tc>
        <w:tc>
          <w:tcPr>
            <w:tcW w:w="1109" w:type="dxa"/>
            <w:shd w:val="clear" w:color="auto" w:fill="FAFAFA"/>
            <w:vAlign w:val="bottom"/>
          </w:tcPr>
          <w:p w14:paraId="060ADF60" w14:textId="77777777" w:rsidR="00D02D3D" w:rsidRPr="00535A53" w:rsidRDefault="00D02D3D" w:rsidP="00D02D3D">
            <w:pPr>
              <w:pStyle w:val="StyleStyleAngsanaNewComplex12ptJustifiedLeft001Righ"/>
              <w:ind w:left="0" w:right="-72"/>
              <w:rPr>
                <w:rFonts w:ascii="Arial" w:eastAsia="Times New Roman" w:hAnsi="Arial" w:cs="Arial"/>
                <w:sz w:val="18"/>
                <w:szCs w:val="18"/>
              </w:rPr>
            </w:pPr>
          </w:p>
        </w:tc>
        <w:tc>
          <w:tcPr>
            <w:tcW w:w="1489" w:type="dxa"/>
            <w:shd w:val="clear" w:color="auto" w:fill="FAFAFA"/>
            <w:vAlign w:val="bottom"/>
          </w:tcPr>
          <w:p w14:paraId="6A282BB5" w14:textId="77777777" w:rsidR="00D02D3D" w:rsidRPr="00535A53" w:rsidRDefault="00D02D3D" w:rsidP="00D02D3D">
            <w:pPr>
              <w:pStyle w:val="StyleStyleAngsanaNewComplex12ptJustifiedLeft001Righ"/>
              <w:ind w:left="0" w:right="-72"/>
              <w:rPr>
                <w:rFonts w:ascii="Arial" w:eastAsia="Times New Roman" w:hAnsi="Arial" w:cs="Arial"/>
                <w:sz w:val="18"/>
                <w:szCs w:val="18"/>
              </w:rPr>
            </w:pPr>
          </w:p>
        </w:tc>
        <w:tc>
          <w:tcPr>
            <w:tcW w:w="1489" w:type="dxa"/>
            <w:shd w:val="clear" w:color="auto" w:fill="FAFAFA"/>
            <w:vAlign w:val="bottom"/>
          </w:tcPr>
          <w:p w14:paraId="2221A3AF" w14:textId="77777777" w:rsidR="00D02D3D" w:rsidRPr="00535A53" w:rsidRDefault="00D02D3D" w:rsidP="00D02D3D">
            <w:pPr>
              <w:pStyle w:val="StyleStyleAngsanaNewComplex12ptJustifiedLeft001Righ"/>
              <w:ind w:left="0" w:right="-72"/>
              <w:rPr>
                <w:rFonts w:ascii="Arial" w:eastAsia="Times New Roman" w:hAnsi="Arial" w:cs="Arial"/>
                <w:sz w:val="18"/>
                <w:szCs w:val="18"/>
              </w:rPr>
            </w:pPr>
          </w:p>
        </w:tc>
      </w:tr>
      <w:tr w:rsidR="0065251D" w:rsidRPr="00535A53" w14:paraId="52F02609" w14:textId="77777777" w:rsidTr="00EE3847">
        <w:tc>
          <w:tcPr>
            <w:tcW w:w="3634" w:type="dxa"/>
            <w:vAlign w:val="bottom"/>
          </w:tcPr>
          <w:p w14:paraId="01FACC0A" w14:textId="77777777" w:rsidR="0065251D" w:rsidRPr="00535A53" w:rsidRDefault="0065251D" w:rsidP="0065251D">
            <w:pPr>
              <w:rPr>
                <w:rFonts w:ascii="Arial" w:hAnsi="Arial" w:cs="Arial"/>
                <w:spacing w:val="-4"/>
                <w:sz w:val="18"/>
                <w:szCs w:val="18"/>
              </w:rPr>
            </w:pPr>
            <w:r w:rsidRPr="00535A53">
              <w:rPr>
                <w:rFonts w:ascii="Arial" w:hAnsi="Arial" w:cs="Arial"/>
                <w:spacing w:val="-4"/>
                <w:sz w:val="18"/>
                <w:szCs w:val="18"/>
              </w:rPr>
              <w:t xml:space="preserve">      (</w:t>
            </w:r>
            <w:r w:rsidR="00AC27E8" w:rsidRPr="00535A53">
              <w:rPr>
                <w:rFonts w:ascii="Arial" w:hAnsi="Arial" w:cs="Arial"/>
                <w:spacing w:val="-4"/>
                <w:sz w:val="18"/>
                <w:szCs w:val="18"/>
              </w:rPr>
              <w:t>2019:</w:t>
            </w:r>
            <w:r w:rsidRPr="00535A53">
              <w:rPr>
                <w:rFonts w:ascii="Arial" w:hAnsi="Arial" w:cs="Arial"/>
                <w:spacing w:val="-4"/>
                <w:sz w:val="18"/>
                <w:szCs w:val="18"/>
              </w:rPr>
              <w:t xml:space="preserve"> Allowance for doubtful accounts        </w:t>
            </w:r>
            <w:r w:rsidRPr="00535A53">
              <w:rPr>
                <w:rFonts w:ascii="Arial" w:hAnsi="Arial" w:cs="Arial"/>
                <w:spacing w:val="-4"/>
                <w:sz w:val="18"/>
                <w:szCs w:val="18"/>
              </w:rPr>
              <w:br/>
              <w:t xml:space="preserve">      TAS 101)</w:t>
            </w:r>
          </w:p>
        </w:tc>
        <w:tc>
          <w:tcPr>
            <w:tcW w:w="1418" w:type="dxa"/>
            <w:shd w:val="clear" w:color="auto" w:fill="FAFAFA"/>
            <w:vAlign w:val="bottom"/>
          </w:tcPr>
          <w:p w14:paraId="0D7254A8" w14:textId="77777777" w:rsidR="0065251D" w:rsidRPr="00535A53" w:rsidRDefault="0065251D" w:rsidP="0065251D">
            <w:pPr>
              <w:ind w:right="-72"/>
              <w:jc w:val="right"/>
              <w:rPr>
                <w:rFonts w:ascii="Arial" w:hAnsi="Arial" w:cs="Arial"/>
                <w:sz w:val="18"/>
                <w:szCs w:val="18"/>
              </w:rPr>
            </w:pPr>
            <w:r w:rsidRPr="00535A53">
              <w:rPr>
                <w:rFonts w:ascii="Arial" w:hAnsi="Arial" w:cs="Arial"/>
                <w:sz w:val="18"/>
                <w:szCs w:val="18"/>
              </w:rPr>
              <w:t>1,748,864</w:t>
            </w:r>
          </w:p>
        </w:tc>
        <w:tc>
          <w:tcPr>
            <w:tcW w:w="1109" w:type="dxa"/>
            <w:shd w:val="clear" w:color="auto" w:fill="FAFAFA"/>
            <w:vAlign w:val="bottom"/>
          </w:tcPr>
          <w:p w14:paraId="76266D46" w14:textId="77777777" w:rsidR="0065251D" w:rsidRPr="00535A53" w:rsidRDefault="0065251D" w:rsidP="0065251D">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rPr>
              <w:t>-</w:t>
            </w:r>
          </w:p>
        </w:tc>
        <w:tc>
          <w:tcPr>
            <w:tcW w:w="1489" w:type="dxa"/>
            <w:shd w:val="clear" w:color="auto" w:fill="FAFAFA"/>
            <w:vAlign w:val="bottom"/>
          </w:tcPr>
          <w:p w14:paraId="3B3B08C5" w14:textId="77777777" w:rsidR="0065251D" w:rsidRPr="00535A53" w:rsidRDefault="0065251D" w:rsidP="0065251D">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rPr>
              <w:t>-</w:t>
            </w:r>
          </w:p>
        </w:tc>
        <w:tc>
          <w:tcPr>
            <w:tcW w:w="1489" w:type="dxa"/>
            <w:shd w:val="clear" w:color="auto" w:fill="FAFAFA"/>
            <w:vAlign w:val="bottom"/>
          </w:tcPr>
          <w:p w14:paraId="62CC4E99" w14:textId="77777777" w:rsidR="0065251D" w:rsidRPr="00535A53" w:rsidRDefault="0065251D" w:rsidP="0065251D">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rPr>
              <w:t>1,748,864</w:t>
            </w:r>
          </w:p>
        </w:tc>
      </w:tr>
      <w:tr w:rsidR="00265B0E" w:rsidRPr="00535A53" w14:paraId="009BF9A2" w14:textId="77777777" w:rsidTr="00EE3847">
        <w:tc>
          <w:tcPr>
            <w:tcW w:w="3634" w:type="dxa"/>
            <w:vAlign w:val="bottom"/>
          </w:tcPr>
          <w:p w14:paraId="61F01B08" w14:textId="77777777" w:rsidR="00265B0E" w:rsidRPr="00535A53" w:rsidRDefault="00265B0E" w:rsidP="00265B0E">
            <w:pPr>
              <w:ind w:right="-57"/>
              <w:rPr>
                <w:rFonts w:ascii="Arial" w:hAnsi="Arial" w:cs="Arial"/>
                <w:sz w:val="18"/>
                <w:szCs w:val="18"/>
              </w:rPr>
            </w:pPr>
            <w:r w:rsidRPr="00535A53">
              <w:rPr>
                <w:rFonts w:ascii="Arial" w:hAnsi="Arial" w:cs="Arial"/>
                <w:sz w:val="18"/>
                <w:szCs w:val="18"/>
              </w:rPr>
              <w:t xml:space="preserve">   Provision for long</w:t>
            </w:r>
            <w:r w:rsidRPr="00535A53">
              <w:rPr>
                <w:rFonts w:ascii="Arial" w:hAnsi="Arial" w:cs="Arial"/>
                <w:sz w:val="18"/>
                <w:szCs w:val="18"/>
                <w:cs/>
              </w:rPr>
              <w:t>-</w:t>
            </w:r>
            <w:r w:rsidRPr="00535A53">
              <w:rPr>
                <w:rFonts w:ascii="Arial" w:hAnsi="Arial" w:cs="Arial"/>
                <w:sz w:val="18"/>
                <w:szCs w:val="18"/>
              </w:rPr>
              <w:t>term employee benefits</w:t>
            </w:r>
          </w:p>
        </w:tc>
        <w:tc>
          <w:tcPr>
            <w:tcW w:w="1418" w:type="dxa"/>
            <w:shd w:val="clear" w:color="auto" w:fill="FAFAFA"/>
            <w:vAlign w:val="bottom"/>
          </w:tcPr>
          <w:p w14:paraId="5349F419" w14:textId="77777777" w:rsidR="00265B0E" w:rsidRPr="00535A53" w:rsidRDefault="00265B0E" w:rsidP="00265B0E">
            <w:pPr>
              <w:ind w:right="-72"/>
              <w:jc w:val="right"/>
              <w:rPr>
                <w:rFonts w:ascii="Arial" w:hAnsi="Arial" w:cs="Arial"/>
                <w:sz w:val="18"/>
                <w:szCs w:val="18"/>
                <w:cs/>
              </w:rPr>
            </w:pPr>
            <w:r w:rsidRPr="00535A53">
              <w:rPr>
                <w:rFonts w:ascii="Arial" w:hAnsi="Arial" w:cs="Arial"/>
                <w:sz w:val="18"/>
                <w:szCs w:val="18"/>
              </w:rPr>
              <w:t>27,049,423</w:t>
            </w:r>
          </w:p>
        </w:tc>
        <w:tc>
          <w:tcPr>
            <w:tcW w:w="1109" w:type="dxa"/>
            <w:shd w:val="clear" w:color="auto" w:fill="FAFAFA"/>
            <w:vAlign w:val="bottom"/>
          </w:tcPr>
          <w:p w14:paraId="57263607" w14:textId="70831522" w:rsidR="00265B0E" w:rsidRPr="00535A53" w:rsidRDefault="00265B0E" w:rsidP="00265B0E">
            <w:pPr>
              <w:ind w:right="-72"/>
              <w:jc w:val="right"/>
              <w:rPr>
                <w:rFonts w:ascii="Arial" w:hAnsi="Arial" w:cs="Arial"/>
                <w:sz w:val="18"/>
                <w:szCs w:val="18"/>
              </w:rPr>
            </w:pPr>
            <w:r w:rsidRPr="00535A53">
              <w:rPr>
                <w:rFonts w:ascii="Arial" w:hAnsi="Arial" w:cs="Arial"/>
                <w:sz w:val="18"/>
                <w:szCs w:val="18"/>
              </w:rPr>
              <w:t>3,276,12</w:t>
            </w:r>
            <w:r w:rsidR="001E60AD">
              <w:rPr>
                <w:rFonts w:ascii="Arial" w:hAnsi="Arial" w:cs="Arial"/>
                <w:sz w:val="18"/>
                <w:szCs w:val="18"/>
              </w:rPr>
              <w:t>4</w:t>
            </w:r>
          </w:p>
        </w:tc>
        <w:tc>
          <w:tcPr>
            <w:tcW w:w="1489" w:type="dxa"/>
            <w:shd w:val="clear" w:color="auto" w:fill="FAFAFA"/>
            <w:vAlign w:val="bottom"/>
          </w:tcPr>
          <w:p w14:paraId="6FF3874D" w14:textId="68C56D80" w:rsidR="00265B0E" w:rsidRPr="00535A53" w:rsidRDefault="00265B0E" w:rsidP="00265B0E">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rPr>
              <w:t>351,40</w:t>
            </w:r>
            <w:r w:rsidR="001E60AD">
              <w:rPr>
                <w:rFonts w:ascii="Arial" w:eastAsia="Times New Roman" w:hAnsi="Arial" w:cs="Arial"/>
                <w:sz w:val="18"/>
                <w:szCs w:val="18"/>
              </w:rPr>
              <w:t>9</w:t>
            </w:r>
          </w:p>
        </w:tc>
        <w:tc>
          <w:tcPr>
            <w:tcW w:w="1489" w:type="dxa"/>
            <w:shd w:val="clear" w:color="auto" w:fill="FAFAFA"/>
            <w:vAlign w:val="bottom"/>
          </w:tcPr>
          <w:p w14:paraId="6C9A903A" w14:textId="77777777" w:rsidR="00265B0E" w:rsidRPr="00535A53" w:rsidRDefault="00265B0E" w:rsidP="00265B0E">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rPr>
              <w:t>30,676,95</w:t>
            </w:r>
            <w:r w:rsidR="00AF4ED8">
              <w:rPr>
                <w:rFonts w:ascii="Arial" w:eastAsia="Times New Roman" w:hAnsi="Arial" w:cs="Arial"/>
                <w:sz w:val="18"/>
                <w:szCs w:val="18"/>
              </w:rPr>
              <w:t>6</w:t>
            </w:r>
          </w:p>
        </w:tc>
      </w:tr>
      <w:tr w:rsidR="00265B0E" w:rsidRPr="00535A53" w14:paraId="277FFA76" w14:textId="77777777" w:rsidTr="00EE3847">
        <w:tc>
          <w:tcPr>
            <w:tcW w:w="3634" w:type="dxa"/>
            <w:vAlign w:val="bottom"/>
          </w:tcPr>
          <w:p w14:paraId="7AC4795D" w14:textId="77777777" w:rsidR="00265B0E" w:rsidRPr="00535A53" w:rsidRDefault="00265B0E" w:rsidP="00265B0E">
            <w:pPr>
              <w:rPr>
                <w:rFonts w:ascii="Arial" w:hAnsi="Arial" w:cs="Arial"/>
                <w:sz w:val="18"/>
                <w:szCs w:val="18"/>
              </w:rPr>
            </w:pPr>
            <w:r w:rsidRPr="00535A53">
              <w:rPr>
                <w:rFonts w:ascii="Arial" w:hAnsi="Arial" w:cs="Arial"/>
                <w:sz w:val="18"/>
                <w:szCs w:val="18"/>
              </w:rPr>
              <w:t xml:space="preserve">   Accrued expenses</w:t>
            </w:r>
          </w:p>
        </w:tc>
        <w:tc>
          <w:tcPr>
            <w:tcW w:w="1418" w:type="dxa"/>
            <w:shd w:val="clear" w:color="auto" w:fill="FAFAFA"/>
            <w:vAlign w:val="bottom"/>
          </w:tcPr>
          <w:p w14:paraId="5E70E9DC" w14:textId="77777777" w:rsidR="00265B0E" w:rsidRPr="00535A53" w:rsidRDefault="00265B0E" w:rsidP="00265B0E">
            <w:pPr>
              <w:ind w:right="-72"/>
              <w:jc w:val="right"/>
              <w:rPr>
                <w:rFonts w:ascii="Arial" w:hAnsi="Arial" w:cs="Arial"/>
                <w:sz w:val="18"/>
                <w:szCs w:val="18"/>
              </w:rPr>
            </w:pPr>
            <w:r w:rsidRPr="00535A53">
              <w:rPr>
                <w:rFonts w:ascii="Arial" w:hAnsi="Arial" w:cs="Arial"/>
                <w:sz w:val="18"/>
                <w:szCs w:val="18"/>
              </w:rPr>
              <w:t>989,896</w:t>
            </w:r>
          </w:p>
        </w:tc>
        <w:tc>
          <w:tcPr>
            <w:tcW w:w="1109" w:type="dxa"/>
            <w:shd w:val="clear" w:color="auto" w:fill="FAFAFA"/>
            <w:vAlign w:val="bottom"/>
          </w:tcPr>
          <w:p w14:paraId="2CC872B7" w14:textId="77777777" w:rsidR="00265B0E" w:rsidRPr="00535A53" w:rsidRDefault="00265B0E" w:rsidP="00265B0E">
            <w:pPr>
              <w:ind w:right="-72"/>
              <w:jc w:val="right"/>
              <w:rPr>
                <w:rFonts w:ascii="Arial" w:hAnsi="Arial" w:cs="Arial"/>
                <w:sz w:val="18"/>
                <w:szCs w:val="18"/>
              </w:rPr>
            </w:pPr>
            <w:r w:rsidRPr="00535A53">
              <w:rPr>
                <w:rFonts w:ascii="Arial" w:hAnsi="Arial" w:cs="Arial"/>
                <w:sz w:val="18"/>
                <w:szCs w:val="18"/>
                <w:cs/>
              </w:rPr>
              <w:t>-</w:t>
            </w:r>
          </w:p>
        </w:tc>
        <w:tc>
          <w:tcPr>
            <w:tcW w:w="1489" w:type="dxa"/>
            <w:shd w:val="clear" w:color="auto" w:fill="FAFAFA"/>
            <w:vAlign w:val="bottom"/>
          </w:tcPr>
          <w:p w14:paraId="20E5AF7F" w14:textId="77777777" w:rsidR="00265B0E" w:rsidRPr="00535A53" w:rsidRDefault="00265B0E" w:rsidP="00265B0E">
            <w:pPr>
              <w:pStyle w:val="StyleStyleAngsanaNewComplex12ptJustifiedLeft001Righ"/>
              <w:ind w:left="0" w:right="-72"/>
              <w:rPr>
                <w:rFonts w:ascii="Arial" w:eastAsia="Times New Roman" w:hAnsi="Arial" w:cs="Arial"/>
                <w:sz w:val="18"/>
                <w:szCs w:val="18"/>
                <w:cs/>
              </w:rPr>
            </w:pPr>
            <w:r w:rsidRPr="00535A53">
              <w:rPr>
                <w:rFonts w:ascii="Arial" w:eastAsia="Times New Roman" w:hAnsi="Arial" w:cs="Arial"/>
                <w:sz w:val="18"/>
                <w:szCs w:val="18"/>
                <w:cs/>
              </w:rPr>
              <w:t>-</w:t>
            </w:r>
          </w:p>
        </w:tc>
        <w:tc>
          <w:tcPr>
            <w:tcW w:w="1489" w:type="dxa"/>
            <w:shd w:val="clear" w:color="auto" w:fill="FAFAFA"/>
            <w:vAlign w:val="bottom"/>
          </w:tcPr>
          <w:p w14:paraId="268A6CE3" w14:textId="77777777" w:rsidR="00265B0E" w:rsidRPr="00535A53" w:rsidRDefault="00265B0E" w:rsidP="00265B0E">
            <w:pPr>
              <w:pStyle w:val="StyleStyleAngsanaNewComplex12ptJustifiedLeft001Righ"/>
              <w:ind w:left="0" w:right="-72"/>
              <w:rPr>
                <w:rFonts w:ascii="Arial" w:eastAsia="Times New Roman" w:hAnsi="Arial" w:cs="Arial"/>
                <w:sz w:val="18"/>
                <w:szCs w:val="18"/>
                <w:cs/>
              </w:rPr>
            </w:pPr>
            <w:r w:rsidRPr="00535A53">
              <w:rPr>
                <w:rFonts w:ascii="Arial" w:eastAsia="Times New Roman" w:hAnsi="Arial" w:cs="Arial"/>
                <w:sz w:val="18"/>
                <w:szCs w:val="18"/>
              </w:rPr>
              <w:t>989,896</w:t>
            </w:r>
          </w:p>
        </w:tc>
      </w:tr>
      <w:tr w:rsidR="00265B0E" w:rsidRPr="00535A53" w14:paraId="1BEF836A" w14:textId="77777777" w:rsidTr="00EE3847">
        <w:tc>
          <w:tcPr>
            <w:tcW w:w="3634" w:type="dxa"/>
            <w:vAlign w:val="bottom"/>
          </w:tcPr>
          <w:p w14:paraId="73B84AF8" w14:textId="77777777" w:rsidR="00265B0E" w:rsidRPr="00535A53" w:rsidRDefault="00265B0E" w:rsidP="00265B0E">
            <w:pPr>
              <w:ind w:left="265" w:hanging="265"/>
              <w:rPr>
                <w:rFonts w:ascii="Arial" w:hAnsi="Arial" w:cs="Arial"/>
                <w:sz w:val="18"/>
                <w:szCs w:val="18"/>
              </w:rPr>
            </w:pPr>
            <w:r w:rsidRPr="00535A53">
              <w:rPr>
                <w:rFonts w:ascii="Arial" w:hAnsi="Arial" w:cs="Arial"/>
                <w:sz w:val="18"/>
                <w:szCs w:val="18"/>
              </w:rPr>
              <w:t xml:space="preserve">   Provision for decommissioning cost and right-of-use assets</w:t>
            </w:r>
          </w:p>
        </w:tc>
        <w:tc>
          <w:tcPr>
            <w:tcW w:w="1418" w:type="dxa"/>
            <w:shd w:val="clear" w:color="auto" w:fill="FAFAFA"/>
            <w:vAlign w:val="bottom"/>
          </w:tcPr>
          <w:p w14:paraId="0020FE97" w14:textId="77777777" w:rsidR="00265B0E" w:rsidRPr="00535A53" w:rsidRDefault="00265B0E" w:rsidP="00265B0E">
            <w:pPr>
              <w:ind w:right="-72"/>
              <w:jc w:val="right"/>
              <w:rPr>
                <w:rFonts w:ascii="Arial" w:hAnsi="Arial" w:cs="Arial"/>
                <w:sz w:val="18"/>
                <w:szCs w:val="18"/>
                <w:cs/>
              </w:rPr>
            </w:pPr>
            <w:r w:rsidRPr="00535A53">
              <w:rPr>
                <w:rFonts w:ascii="Arial" w:hAnsi="Arial" w:cs="Arial"/>
                <w:sz w:val="18"/>
                <w:szCs w:val="18"/>
              </w:rPr>
              <w:t>672,801</w:t>
            </w:r>
          </w:p>
        </w:tc>
        <w:tc>
          <w:tcPr>
            <w:tcW w:w="1109" w:type="dxa"/>
            <w:shd w:val="clear" w:color="auto" w:fill="FAFAFA"/>
            <w:vAlign w:val="bottom"/>
          </w:tcPr>
          <w:p w14:paraId="0CD388F4" w14:textId="77777777" w:rsidR="00265B0E" w:rsidRPr="00535A53" w:rsidRDefault="00265B0E" w:rsidP="00265B0E">
            <w:pPr>
              <w:ind w:right="-72"/>
              <w:jc w:val="right"/>
              <w:rPr>
                <w:rFonts w:ascii="Arial" w:hAnsi="Arial" w:cs="Arial"/>
                <w:sz w:val="18"/>
                <w:szCs w:val="18"/>
              </w:rPr>
            </w:pPr>
            <w:r w:rsidRPr="00535A53">
              <w:rPr>
                <w:rFonts w:ascii="Arial" w:hAnsi="Arial" w:cs="Arial"/>
                <w:sz w:val="18"/>
                <w:szCs w:val="18"/>
              </w:rPr>
              <w:t>275,340</w:t>
            </w:r>
          </w:p>
        </w:tc>
        <w:tc>
          <w:tcPr>
            <w:tcW w:w="1489" w:type="dxa"/>
            <w:shd w:val="clear" w:color="auto" w:fill="FAFAFA"/>
            <w:vAlign w:val="bottom"/>
          </w:tcPr>
          <w:p w14:paraId="2A399E8F" w14:textId="77777777" w:rsidR="00265B0E" w:rsidRPr="00535A53" w:rsidRDefault="00265B0E" w:rsidP="00265B0E">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cs/>
              </w:rPr>
              <w:t>-</w:t>
            </w:r>
          </w:p>
        </w:tc>
        <w:tc>
          <w:tcPr>
            <w:tcW w:w="1489" w:type="dxa"/>
            <w:shd w:val="clear" w:color="auto" w:fill="FAFAFA"/>
            <w:vAlign w:val="bottom"/>
          </w:tcPr>
          <w:p w14:paraId="7F84925A" w14:textId="77777777" w:rsidR="00265B0E" w:rsidRPr="00535A53" w:rsidRDefault="00265B0E" w:rsidP="00265B0E">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rPr>
              <w:t>948,141</w:t>
            </w:r>
          </w:p>
        </w:tc>
      </w:tr>
      <w:tr w:rsidR="00265B0E" w:rsidRPr="00535A53" w14:paraId="72A491E2" w14:textId="77777777" w:rsidTr="00EE3847">
        <w:tc>
          <w:tcPr>
            <w:tcW w:w="3634" w:type="dxa"/>
            <w:vAlign w:val="bottom"/>
          </w:tcPr>
          <w:p w14:paraId="4E914D5A" w14:textId="77777777" w:rsidR="00265B0E" w:rsidRPr="00535A53" w:rsidRDefault="00265B0E" w:rsidP="00265B0E">
            <w:pPr>
              <w:rPr>
                <w:rFonts w:ascii="Arial" w:hAnsi="Arial" w:cs="Arial"/>
                <w:sz w:val="18"/>
                <w:szCs w:val="18"/>
              </w:rPr>
            </w:pPr>
            <w:r w:rsidRPr="00535A53">
              <w:rPr>
                <w:rFonts w:ascii="Arial" w:hAnsi="Arial" w:cs="Arial"/>
                <w:sz w:val="18"/>
                <w:szCs w:val="18"/>
              </w:rPr>
              <w:t xml:space="preserve">   </w:t>
            </w:r>
            <w:proofErr w:type="spellStart"/>
            <w:r w:rsidRPr="00535A53">
              <w:rPr>
                <w:rFonts w:ascii="Arial" w:hAnsi="Arial" w:cs="Arial"/>
                <w:sz w:val="18"/>
                <w:szCs w:val="18"/>
              </w:rPr>
              <w:t>Unrealised</w:t>
            </w:r>
            <w:proofErr w:type="spellEnd"/>
            <w:r w:rsidRPr="00535A53">
              <w:rPr>
                <w:rFonts w:ascii="Arial" w:hAnsi="Arial" w:cs="Arial"/>
                <w:sz w:val="18"/>
                <w:szCs w:val="18"/>
              </w:rPr>
              <w:t xml:space="preserve"> loss on foreign exchange</w:t>
            </w:r>
          </w:p>
        </w:tc>
        <w:tc>
          <w:tcPr>
            <w:tcW w:w="1418" w:type="dxa"/>
            <w:shd w:val="clear" w:color="auto" w:fill="FAFAFA"/>
            <w:vAlign w:val="bottom"/>
          </w:tcPr>
          <w:p w14:paraId="3751595A" w14:textId="77777777" w:rsidR="00265B0E" w:rsidRPr="00535A53" w:rsidRDefault="00265B0E" w:rsidP="00265B0E">
            <w:pPr>
              <w:ind w:right="-72"/>
              <w:jc w:val="right"/>
              <w:rPr>
                <w:rFonts w:ascii="Arial" w:hAnsi="Arial" w:cs="Arial"/>
                <w:sz w:val="18"/>
                <w:szCs w:val="18"/>
                <w:cs/>
              </w:rPr>
            </w:pPr>
            <w:r w:rsidRPr="00535A53">
              <w:rPr>
                <w:rFonts w:ascii="Arial" w:hAnsi="Arial" w:cs="Arial"/>
                <w:sz w:val="18"/>
                <w:szCs w:val="18"/>
              </w:rPr>
              <w:t>89,447</w:t>
            </w:r>
          </w:p>
        </w:tc>
        <w:tc>
          <w:tcPr>
            <w:tcW w:w="1109" w:type="dxa"/>
            <w:shd w:val="clear" w:color="auto" w:fill="FAFAFA"/>
            <w:vAlign w:val="bottom"/>
          </w:tcPr>
          <w:p w14:paraId="46DD9B80" w14:textId="77777777" w:rsidR="00265B0E" w:rsidRPr="00535A53" w:rsidRDefault="00265B0E" w:rsidP="00265B0E">
            <w:pPr>
              <w:ind w:right="-72"/>
              <w:jc w:val="right"/>
              <w:rPr>
                <w:rFonts w:ascii="Arial" w:hAnsi="Arial" w:cs="Arial"/>
                <w:sz w:val="18"/>
                <w:szCs w:val="18"/>
                <w:cs/>
              </w:rPr>
            </w:pPr>
            <w:r w:rsidRPr="00535A53">
              <w:rPr>
                <w:rFonts w:ascii="Arial" w:hAnsi="Arial" w:cs="Arial"/>
                <w:sz w:val="18"/>
                <w:szCs w:val="18"/>
                <w:cs/>
              </w:rPr>
              <w:t>(</w:t>
            </w:r>
            <w:r w:rsidRPr="00535A53">
              <w:rPr>
                <w:rFonts w:ascii="Arial" w:hAnsi="Arial" w:cs="Arial"/>
                <w:sz w:val="18"/>
                <w:szCs w:val="18"/>
              </w:rPr>
              <w:t>89,447</w:t>
            </w:r>
            <w:r w:rsidRPr="00535A53">
              <w:rPr>
                <w:rFonts w:ascii="Arial" w:hAnsi="Arial" w:cs="Arial"/>
                <w:sz w:val="18"/>
                <w:szCs w:val="18"/>
                <w:cs/>
              </w:rPr>
              <w:t>)</w:t>
            </w:r>
          </w:p>
        </w:tc>
        <w:tc>
          <w:tcPr>
            <w:tcW w:w="1489" w:type="dxa"/>
            <w:shd w:val="clear" w:color="auto" w:fill="FAFAFA"/>
            <w:vAlign w:val="bottom"/>
          </w:tcPr>
          <w:p w14:paraId="3EA3541E" w14:textId="77777777" w:rsidR="00265B0E" w:rsidRPr="00535A53" w:rsidRDefault="00265B0E" w:rsidP="00265B0E">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cs/>
              </w:rPr>
              <w:t>-</w:t>
            </w:r>
          </w:p>
        </w:tc>
        <w:tc>
          <w:tcPr>
            <w:tcW w:w="1489" w:type="dxa"/>
            <w:shd w:val="clear" w:color="auto" w:fill="FAFAFA"/>
            <w:vAlign w:val="bottom"/>
          </w:tcPr>
          <w:p w14:paraId="1ADEDBD7" w14:textId="77777777" w:rsidR="00265B0E" w:rsidRPr="00535A53" w:rsidRDefault="00265B0E" w:rsidP="00265B0E">
            <w:pPr>
              <w:pStyle w:val="StyleStyleAngsanaNewComplex12ptJustifiedLeft001Righ"/>
              <w:ind w:left="0" w:right="-72"/>
              <w:rPr>
                <w:rFonts w:ascii="Arial" w:eastAsia="Times New Roman" w:hAnsi="Arial" w:cs="Arial"/>
                <w:sz w:val="18"/>
                <w:szCs w:val="18"/>
                <w:cs/>
              </w:rPr>
            </w:pPr>
            <w:r w:rsidRPr="00535A53">
              <w:rPr>
                <w:rFonts w:ascii="Arial" w:eastAsia="Times New Roman" w:hAnsi="Arial" w:cs="Arial"/>
                <w:sz w:val="18"/>
                <w:szCs w:val="18"/>
                <w:cs/>
              </w:rPr>
              <w:t>-</w:t>
            </w:r>
          </w:p>
        </w:tc>
      </w:tr>
      <w:tr w:rsidR="00265B0E" w:rsidRPr="00535A53" w14:paraId="79BB5859" w14:textId="77777777" w:rsidTr="00EE3847">
        <w:tc>
          <w:tcPr>
            <w:tcW w:w="3634" w:type="dxa"/>
            <w:vAlign w:val="bottom"/>
          </w:tcPr>
          <w:p w14:paraId="2E7D6F95" w14:textId="77777777" w:rsidR="00265B0E" w:rsidRPr="00535A53" w:rsidRDefault="00265B0E" w:rsidP="00265B0E">
            <w:pPr>
              <w:rPr>
                <w:rFonts w:ascii="Arial" w:hAnsi="Arial" w:cs="Arial"/>
                <w:sz w:val="18"/>
                <w:szCs w:val="18"/>
              </w:rPr>
            </w:pPr>
            <w:r w:rsidRPr="00535A53">
              <w:rPr>
                <w:rFonts w:ascii="Arial" w:hAnsi="Arial" w:cs="Arial"/>
                <w:sz w:val="18"/>
                <w:szCs w:val="18"/>
              </w:rPr>
              <w:t xml:space="preserve">   Lease liabilities and right-of-use assets</w:t>
            </w:r>
          </w:p>
        </w:tc>
        <w:tc>
          <w:tcPr>
            <w:tcW w:w="1418" w:type="dxa"/>
            <w:shd w:val="clear" w:color="auto" w:fill="FAFAFA"/>
            <w:vAlign w:val="bottom"/>
          </w:tcPr>
          <w:p w14:paraId="1D2E70F0" w14:textId="77777777" w:rsidR="00265B0E" w:rsidRPr="00535A53" w:rsidRDefault="00265B0E" w:rsidP="00265B0E">
            <w:pPr>
              <w:ind w:right="-72"/>
              <w:jc w:val="right"/>
              <w:rPr>
                <w:rFonts w:ascii="Arial" w:hAnsi="Arial" w:cs="Arial"/>
                <w:sz w:val="18"/>
                <w:szCs w:val="18"/>
              </w:rPr>
            </w:pPr>
            <w:r w:rsidRPr="00535A53">
              <w:rPr>
                <w:rFonts w:ascii="Arial" w:hAnsi="Arial" w:cs="Arial"/>
                <w:sz w:val="18"/>
                <w:szCs w:val="18"/>
              </w:rPr>
              <w:t>-</w:t>
            </w:r>
          </w:p>
        </w:tc>
        <w:tc>
          <w:tcPr>
            <w:tcW w:w="1109" w:type="dxa"/>
            <w:shd w:val="clear" w:color="auto" w:fill="FAFAFA"/>
            <w:vAlign w:val="bottom"/>
          </w:tcPr>
          <w:p w14:paraId="19AF5772" w14:textId="77777777" w:rsidR="00265B0E" w:rsidRPr="00535A53" w:rsidRDefault="00265B0E" w:rsidP="00265B0E">
            <w:pPr>
              <w:ind w:right="-72"/>
              <w:jc w:val="right"/>
              <w:rPr>
                <w:rFonts w:ascii="Arial" w:hAnsi="Arial" w:cs="Arial"/>
                <w:sz w:val="18"/>
                <w:szCs w:val="18"/>
              </w:rPr>
            </w:pPr>
            <w:r w:rsidRPr="00535A53">
              <w:rPr>
                <w:rFonts w:ascii="Arial" w:hAnsi="Arial" w:cs="Arial"/>
                <w:sz w:val="18"/>
                <w:szCs w:val="18"/>
              </w:rPr>
              <w:t>391,08</w:t>
            </w:r>
            <w:r w:rsidR="00AF4ED8">
              <w:rPr>
                <w:rFonts w:ascii="Arial" w:hAnsi="Arial" w:cs="Arial"/>
                <w:sz w:val="18"/>
                <w:szCs w:val="18"/>
              </w:rPr>
              <w:t>7</w:t>
            </w:r>
          </w:p>
        </w:tc>
        <w:tc>
          <w:tcPr>
            <w:tcW w:w="1489" w:type="dxa"/>
            <w:shd w:val="clear" w:color="auto" w:fill="FAFAFA"/>
            <w:vAlign w:val="bottom"/>
          </w:tcPr>
          <w:p w14:paraId="76BA62FD" w14:textId="77777777" w:rsidR="00265B0E" w:rsidRPr="00535A53" w:rsidRDefault="00265B0E" w:rsidP="00265B0E">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cs/>
              </w:rPr>
              <w:t>-</w:t>
            </w:r>
          </w:p>
        </w:tc>
        <w:tc>
          <w:tcPr>
            <w:tcW w:w="1489" w:type="dxa"/>
            <w:shd w:val="clear" w:color="auto" w:fill="FAFAFA"/>
            <w:vAlign w:val="bottom"/>
          </w:tcPr>
          <w:p w14:paraId="6774750D" w14:textId="77777777" w:rsidR="00265B0E" w:rsidRPr="00535A53" w:rsidRDefault="00265B0E" w:rsidP="00265B0E">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rPr>
              <w:t>391,08</w:t>
            </w:r>
            <w:r w:rsidR="00AF4ED8">
              <w:rPr>
                <w:rFonts w:ascii="Arial" w:eastAsia="Times New Roman" w:hAnsi="Arial" w:cs="Arial"/>
                <w:sz w:val="18"/>
                <w:szCs w:val="18"/>
              </w:rPr>
              <w:t>7</w:t>
            </w:r>
          </w:p>
        </w:tc>
      </w:tr>
      <w:tr w:rsidR="00265B0E" w:rsidRPr="00535A53" w14:paraId="12E0604A" w14:textId="77777777" w:rsidTr="00EE3847">
        <w:tc>
          <w:tcPr>
            <w:tcW w:w="3634" w:type="dxa"/>
            <w:vAlign w:val="bottom"/>
          </w:tcPr>
          <w:p w14:paraId="23394C5D" w14:textId="77777777" w:rsidR="00265B0E" w:rsidRPr="00535A53" w:rsidRDefault="00265B0E" w:rsidP="00265B0E">
            <w:pPr>
              <w:rPr>
                <w:rFonts w:ascii="Arial" w:hAnsi="Arial" w:cs="Arial"/>
                <w:sz w:val="18"/>
                <w:szCs w:val="18"/>
              </w:rPr>
            </w:pPr>
            <w:r w:rsidRPr="00535A53">
              <w:rPr>
                <w:rFonts w:ascii="Arial" w:hAnsi="Arial" w:cs="Arial"/>
                <w:sz w:val="18"/>
                <w:szCs w:val="18"/>
              </w:rPr>
              <w:t xml:space="preserve">   </w:t>
            </w:r>
            <w:proofErr w:type="spellStart"/>
            <w:r w:rsidRPr="00535A53">
              <w:rPr>
                <w:rFonts w:ascii="Arial" w:hAnsi="Arial" w:cs="Arial"/>
                <w:sz w:val="18"/>
                <w:szCs w:val="18"/>
              </w:rPr>
              <w:t>Unrealised</w:t>
            </w:r>
            <w:proofErr w:type="spellEnd"/>
            <w:r w:rsidRPr="00535A53">
              <w:rPr>
                <w:rFonts w:ascii="Arial" w:hAnsi="Arial" w:cs="Arial"/>
                <w:sz w:val="18"/>
                <w:szCs w:val="18"/>
              </w:rPr>
              <w:t xml:space="preserve"> loss on investment at</w:t>
            </w:r>
          </w:p>
        </w:tc>
        <w:tc>
          <w:tcPr>
            <w:tcW w:w="1418" w:type="dxa"/>
            <w:shd w:val="clear" w:color="auto" w:fill="FAFAFA"/>
            <w:vAlign w:val="bottom"/>
          </w:tcPr>
          <w:p w14:paraId="68335357" w14:textId="77777777" w:rsidR="00265B0E" w:rsidRPr="00535A53" w:rsidRDefault="00265B0E" w:rsidP="00265B0E">
            <w:pPr>
              <w:ind w:right="-72"/>
              <w:jc w:val="right"/>
              <w:rPr>
                <w:rFonts w:ascii="Arial" w:hAnsi="Arial" w:cs="Arial"/>
                <w:sz w:val="18"/>
                <w:szCs w:val="18"/>
              </w:rPr>
            </w:pPr>
          </w:p>
        </w:tc>
        <w:tc>
          <w:tcPr>
            <w:tcW w:w="1109" w:type="dxa"/>
            <w:shd w:val="clear" w:color="auto" w:fill="FAFAFA"/>
            <w:vAlign w:val="bottom"/>
          </w:tcPr>
          <w:p w14:paraId="14111C5B" w14:textId="77777777" w:rsidR="00265B0E" w:rsidRPr="00535A53" w:rsidRDefault="00265B0E" w:rsidP="00265B0E">
            <w:pPr>
              <w:ind w:right="-72"/>
              <w:jc w:val="right"/>
              <w:rPr>
                <w:rFonts w:ascii="Arial" w:hAnsi="Arial" w:cs="Arial"/>
                <w:sz w:val="18"/>
                <w:szCs w:val="18"/>
              </w:rPr>
            </w:pPr>
          </w:p>
        </w:tc>
        <w:tc>
          <w:tcPr>
            <w:tcW w:w="1489" w:type="dxa"/>
            <w:shd w:val="clear" w:color="auto" w:fill="FAFAFA"/>
            <w:vAlign w:val="bottom"/>
          </w:tcPr>
          <w:p w14:paraId="6F798A2D" w14:textId="77777777" w:rsidR="00265B0E" w:rsidRPr="00535A53" w:rsidRDefault="00265B0E" w:rsidP="00265B0E">
            <w:pPr>
              <w:pStyle w:val="StyleStyleAngsanaNewComplex12ptJustifiedLeft001Righ"/>
              <w:ind w:left="0" w:right="-72"/>
              <w:rPr>
                <w:rFonts w:ascii="Arial" w:eastAsia="Times New Roman" w:hAnsi="Arial" w:cs="Arial"/>
                <w:sz w:val="18"/>
                <w:szCs w:val="18"/>
              </w:rPr>
            </w:pPr>
          </w:p>
        </w:tc>
        <w:tc>
          <w:tcPr>
            <w:tcW w:w="1489" w:type="dxa"/>
            <w:shd w:val="clear" w:color="auto" w:fill="FAFAFA"/>
            <w:vAlign w:val="bottom"/>
          </w:tcPr>
          <w:p w14:paraId="24B6C641" w14:textId="77777777" w:rsidR="00265B0E" w:rsidRPr="00535A53" w:rsidRDefault="00265B0E" w:rsidP="00265B0E">
            <w:pPr>
              <w:pStyle w:val="StyleStyleAngsanaNewComplex12ptJustifiedLeft001Righ"/>
              <w:ind w:left="0" w:right="-72"/>
              <w:rPr>
                <w:rFonts w:ascii="Arial" w:eastAsia="Times New Roman" w:hAnsi="Arial" w:cs="Arial"/>
                <w:sz w:val="18"/>
                <w:szCs w:val="18"/>
              </w:rPr>
            </w:pPr>
          </w:p>
        </w:tc>
      </w:tr>
      <w:tr w:rsidR="00265B0E" w:rsidRPr="00535A53" w14:paraId="3D3E03F7" w14:textId="77777777" w:rsidTr="00EE3847">
        <w:tc>
          <w:tcPr>
            <w:tcW w:w="3634" w:type="dxa"/>
            <w:vAlign w:val="bottom"/>
          </w:tcPr>
          <w:p w14:paraId="44DAC4F5" w14:textId="77777777" w:rsidR="00265B0E" w:rsidRPr="00535A53" w:rsidRDefault="00265B0E" w:rsidP="00265B0E">
            <w:pPr>
              <w:rPr>
                <w:rFonts w:ascii="Arial" w:hAnsi="Arial" w:cs="Arial"/>
                <w:sz w:val="18"/>
                <w:szCs w:val="18"/>
              </w:rPr>
            </w:pPr>
            <w:r w:rsidRPr="00535A53">
              <w:rPr>
                <w:rFonts w:ascii="Arial" w:hAnsi="Arial" w:cs="Arial"/>
                <w:sz w:val="18"/>
                <w:szCs w:val="18"/>
              </w:rPr>
              <w:t xml:space="preserve">      fair value through other</w:t>
            </w:r>
          </w:p>
        </w:tc>
        <w:tc>
          <w:tcPr>
            <w:tcW w:w="1418" w:type="dxa"/>
            <w:shd w:val="clear" w:color="auto" w:fill="FAFAFA"/>
            <w:vAlign w:val="bottom"/>
          </w:tcPr>
          <w:p w14:paraId="17C2CF30" w14:textId="77777777" w:rsidR="00265B0E" w:rsidRPr="00535A53" w:rsidRDefault="00265B0E" w:rsidP="00265B0E">
            <w:pPr>
              <w:ind w:right="-72"/>
              <w:jc w:val="right"/>
              <w:rPr>
                <w:rFonts w:ascii="Arial" w:hAnsi="Arial" w:cs="Arial"/>
                <w:sz w:val="18"/>
                <w:szCs w:val="18"/>
                <w:cs/>
              </w:rPr>
            </w:pPr>
          </w:p>
        </w:tc>
        <w:tc>
          <w:tcPr>
            <w:tcW w:w="1109" w:type="dxa"/>
            <w:shd w:val="clear" w:color="auto" w:fill="FAFAFA"/>
            <w:vAlign w:val="bottom"/>
          </w:tcPr>
          <w:p w14:paraId="2793124C" w14:textId="77777777" w:rsidR="00265B0E" w:rsidRPr="00535A53" w:rsidRDefault="00265B0E" w:rsidP="00265B0E">
            <w:pPr>
              <w:ind w:right="-72"/>
              <w:jc w:val="right"/>
              <w:rPr>
                <w:rFonts w:ascii="Arial" w:hAnsi="Arial" w:cs="Arial"/>
                <w:sz w:val="18"/>
                <w:szCs w:val="18"/>
              </w:rPr>
            </w:pPr>
          </w:p>
        </w:tc>
        <w:tc>
          <w:tcPr>
            <w:tcW w:w="1489" w:type="dxa"/>
            <w:shd w:val="clear" w:color="auto" w:fill="FAFAFA"/>
            <w:vAlign w:val="bottom"/>
          </w:tcPr>
          <w:p w14:paraId="5031A761" w14:textId="77777777" w:rsidR="00265B0E" w:rsidRPr="00535A53" w:rsidRDefault="00265B0E" w:rsidP="00265B0E">
            <w:pPr>
              <w:pStyle w:val="StyleStyleAngsanaNewComplex12ptJustifiedLeft001Righ"/>
              <w:ind w:left="0" w:right="-72"/>
              <w:rPr>
                <w:rFonts w:ascii="Arial" w:eastAsia="Times New Roman" w:hAnsi="Arial" w:cs="Arial"/>
                <w:sz w:val="18"/>
                <w:szCs w:val="18"/>
              </w:rPr>
            </w:pPr>
          </w:p>
        </w:tc>
        <w:tc>
          <w:tcPr>
            <w:tcW w:w="1489" w:type="dxa"/>
            <w:shd w:val="clear" w:color="auto" w:fill="FAFAFA"/>
            <w:vAlign w:val="bottom"/>
          </w:tcPr>
          <w:p w14:paraId="1BEF0FCE" w14:textId="77777777" w:rsidR="00265B0E" w:rsidRPr="00535A53" w:rsidRDefault="00265B0E" w:rsidP="00265B0E">
            <w:pPr>
              <w:pStyle w:val="StyleStyleAngsanaNewComplex12ptJustifiedLeft001Righ"/>
              <w:ind w:left="0" w:right="-72"/>
              <w:rPr>
                <w:rFonts w:ascii="Arial" w:eastAsia="Times New Roman" w:hAnsi="Arial" w:cs="Arial"/>
                <w:sz w:val="18"/>
                <w:szCs w:val="18"/>
              </w:rPr>
            </w:pPr>
          </w:p>
        </w:tc>
      </w:tr>
      <w:tr w:rsidR="00265B0E" w:rsidRPr="00535A53" w14:paraId="42D9DE36" w14:textId="77777777" w:rsidTr="00EE3847">
        <w:tc>
          <w:tcPr>
            <w:tcW w:w="3634" w:type="dxa"/>
            <w:vAlign w:val="bottom"/>
          </w:tcPr>
          <w:p w14:paraId="0F2AE211" w14:textId="77777777" w:rsidR="00265B0E" w:rsidRPr="00535A53" w:rsidRDefault="00265B0E" w:rsidP="00265B0E">
            <w:pPr>
              <w:rPr>
                <w:rFonts w:ascii="Arial" w:hAnsi="Arial" w:cs="Arial"/>
                <w:sz w:val="18"/>
                <w:szCs w:val="22"/>
              </w:rPr>
            </w:pPr>
            <w:r w:rsidRPr="00535A53">
              <w:rPr>
                <w:rFonts w:ascii="Arial" w:hAnsi="Arial" w:cs="Arial"/>
                <w:sz w:val="18"/>
                <w:szCs w:val="18"/>
              </w:rPr>
              <w:t xml:space="preserve">      comprehensive income</w:t>
            </w:r>
          </w:p>
        </w:tc>
        <w:tc>
          <w:tcPr>
            <w:tcW w:w="1418" w:type="dxa"/>
            <w:tcBorders>
              <w:bottom w:val="single" w:sz="4" w:space="0" w:color="auto"/>
            </w:tcBorders>
            <w:shd w:val="clear" w:color="auto" w:fill="FAFAFA"/>
            <w:vAlign w:val="bottom"/>
          </w:tcPr>
          <w:p w14:paraId="7B2F56A7" w14:textId="77777777" w:rsidR="00265B0E" w:rsidRPr="00535A53" w:rsidRDefault="00265B0E" w:rsidP="00265B0E">
            <w:pPr>
              <w:ind w:right="-72"/>
              <w:jc w:val="right"/>
              <w:rPr>
                <w:rFonts w:ascii="Arial" w:hAnsi="Arial" w:cs="Arial"/>
                <w:sz w:val="18"/>
                <w:szCs w:val="18"/>
              </w:rPr>
            </w:pPr>
            <w:r w:rsidRPr="00535A53">
              <w:rPr>
                <w:rFonts w:ascii="Arial" w:hAnsi="Arial" w:cs="Arial"/>
                <w:sz w:val="18"/>
                <w:szCs w:val="18"/>
              </w:rPr>
              <w:t>5</w:t>
            </w:r>
          </w:p>
        </w:tc>
        <w:tc>
          <w:tcPr>
            <w:tcW w:w="1109" w:type="dxa"/>
            <w:tcBorders>
              <w:bottom w:val="single" w:sz="4" w:space="0" w:color="auto"/>
            </w:tcBorders>
            <w:shd w:val="clear" w:color="auto" w:fill="FAFAFA"/>
            <w:vAlign w:val="bottom"/>
          </w:tcPr>
          <w:p w14:paraId="621C3283" w14:textId="39222817" w:rsidR="00265B0E" w:rsidRPr="00535A53" w:rsidRDefault="001E60AD" w:rsidP="00265B0E">
            <w:pPr>
              <w:ind w:right="-72"/>
              <w:jc w:val="right"/>
              <w:rPr>
                <w:rFonts w:ascii="Arial" w:hAnsi="Arial" w:cs="Arial"/>
                <w:sz w:val="18"/>
                <w:szCs w:val="18"/>
              </w:rPr>
            </w:pPr>
            <w:r>
              <w:rPr>
                <w:rFonts w:ascii="Arial" w:hAnsi="Arial" w:cs="Arial"/>
                <w:sz w:val="18"/>
                <w:szCs w:val="18"/>
              </w:rPr>
              <w:t>-</w:t>
            </w:r>
          </w:p>
        </w:tc>
        <w:tc>
          <w:tcPr>
            <w:tcW w:w="1489" w:type="dxa"/>
            <w:tcBorders>
              <w:bottom w:val="single" w:sz="4" w:space="0" w:color="auto"/>
            </w:tcBorders>
            <w:shd w:val="clear" w:color="auto" w:fill="FAFAFA"/>
            <w:vAlign w:val="bottom"/>
          </w:tcPr>
          <w:p w14:paraId="6ECAB084" w14:textId="28BE619A" w:rsidR="00265B0E" w:rsidRPr="00535A53" w:rsidRDefault="001E60AD" w:rsidP="00265B0E">
            <w:pPr>
              <w:pStyle w:val="StyleStyleAngsanaNewComplex12ptJustifiedLeft001Righ"/>
              <w:ind w:left="0" w:right="-72"/>
              <w:rPr>
                <w:rFonts w:ascii="Arial" w:eastAsia="Times New Roman" w:hAnsi="Arial" w:cs="Arial"/>
                <w:sz w:val="18"/>
                <w:szCs w:val="18"/>
              </w:rPr>
            </w:pPr>
            <w:r>
              <w:rPr>
                <w:rFonts w:ascii="Arial" w:eastAsia="Times New Roman" w:hAnsi="Arial" w:cs="Arial"/>
                <w:sz w:val="18"/>
                <w:szCs w:val="18"/>
              </w:rPr>
              <w:t>(1)</w:t>
            </w:r>
          </w:p>
        </w:tc>
        <w:tc>
          <w:tcPr>
            <w:tcW w:w="1489" w:type="dxa"/>
            <w:tcBorders>
              <w:bottom w:val="single" w:sz="4" w:space="0" w:color="auto"/>
            </w:tcBorders>
            <w:shd w:val="clear" w:color="auto" w:fill="FAFAFA"/>
            <w:vAlign w:val="bottom"/>
          </w:tcPr>
          <w:p w14:paraId="70E2AB7D" w14:textId="77777777" w:rsidR="00265B0E" w:rsidRPr="00535A53" w:rsidRDefault="00265B0E" w:rsidP="00265B0E">
            <w:pPr>
              <w:pStyle w:val="StyleStyleAngsanaNewComplex12ptJustifiedLeft001Righ"/>
              <w:ind w:left="0" w:right="-72"/>
              <w:rPr>
                <w:rFonts w:ascii="Arial" w:eastAsia="Times New Roman" w:hAnsi="Arial" w:cs="Arial"/>
                <w:sz w:val="18"/>
                <w:szCs w:val="18"/>
                <w:cs/>
              </w:rPr>
            </w:pPr>
            <w:r w:rsidRPr="00535A53">
              <w:rPr>
                <w:rFonts w:ascii="Arial" w:eastAsia="Times New Roman" w:hAnsi="Arial" w:cs="Arial"/>
                <w:sz w:val="18"/>
                <w:szCs w:val="18"/>
              </w:rPr>
              <w:t>4</w:t>
            </w:r>
          </w:p>
        </w:tc>
      </w:tr>
      <w:tr w:rsidR="00265B0E" w:rsidRPr="00535A53" w14:paraId="44099424" w14:textId="77777777" w:rsidTr="00EE3847">
        <w:tc>
          <w:tcPr>
            <w:tcW w:w="3634" w:type="dxa"/>
            <w:vAlign w:val="bottom"/>
          </w:tcPr>
          <w:p w14:paraId="3B2E8493" w14:textId="77777777" w:rsidR="00265B0E" w:rsidRPr="00535A53" w:rsidRDefault="00265B0E" w:rsidP="00265B0E">
            <w:pPr>
              <w:ind w:right="-118"/>
              <w:rPr>
                <w:rFonts w:ascii="Arial" w:hAnsi="Arial" w:cs="Arial"/>
                <w:sz w:val="18"/>
                <w:szCs w:val="18"/>
                <w:cs/>
              </w:rPr>
            </w:pPr>
          </w:p>
        </w:tc>
        <w:tc>
          <w:tcPr>
            <w:tcW w:w="1418" w:type="dxa"/>
            <w:tcBorders>
              <w:top w:val="single" w:sz="4" w:space="0" w:color="auto"/>
            </w:tcBorders>
            <w:shd w:val="clear" w:color="auto" w:fill="FAFAFA"/>
            <w:vAlign w:val="bottom"/>
          </w:tcPr>
          <w:p w14:paraId="02A0D5C5" w14:textId="77777777" w:rsidR="00265B0E" w:rsidRPr="00535A53" w:rsidRDefault="00265B0E" w:rsidP="00265B0E">
            <w:pPr>
              <w:tabs>
                <w:tab w:val="decimal" w:pos="871"/>
              </w:tabs>
              <w:ind w:right="-72"/>
              <w:jc w:val="right"/>
              <w:rPr>
                <w:rFonts w:ascii="Arial" w:hAnsi="Arial" w:cs="Arial"/>
                <w:sz w:val="18"/>
                <w:szCs w:val="18"/>
              </w:rPr>
            </w:pPr>
          </w:p>
        </w:tc>
        <w:tc>
          <w:tcPr>
            <w:tcW w:w="1109" w:type="dxa"/>
            <w:tcBorders>
              <w:top w:val="single" w:sz="4" w:space="0" w:color="auto"/>
            </w:tcBorders>
            <w:shd w:val="clear" w:color="auto" w:fill="FAFAFA"/>
            <w:vAlign w:val="bottom"/>
          </w:tcPr>
          <w:p w14:paraId="6F359C4A" w14:textId="77777777" w:rsidR="00265B0E" w:rsidRPr="00535A53" w:rsidRDefault="00265B0E" w:rsidP="00265B0E">
            <w:pPr>
              <w:tabs>
                <w:tab w:val="decimal" w:pos="871"/>
              </w:tabs>
              <w:ind w:right="-72"/>
              <w:jc w:val="right"/>
              <w:rPr>
                <w:rFonts w:ascii="Arial" w:hAnsi="Arial" w:cs="Arial"/>
                <w:sz w:val="18"/>
                <w:szCs w:val="18"/>
              </w:rPr>
            </w:pPr>
          </w:p>
        </w:tc>
        <w:tc>
          <w:tcPr>
            <w:tcW w:w="1489" w:type="dxa"/>
            <w:tcBorders>
              <w:top w:val="single" w:sz="4" w:space="0" w:color="auto"/>
            </w:tcBorders>
            <w:shd w:val="clear" w:color="auto" w:fill="FAFAFA"/>
            <w:vAlign w:val="bottom"/>
          </w:tcPr>
          <w:p w14:paraId="76B9A5CA" w14:textId="77777777" w:rsidR="00265B0E" w:rsidRPr="00535A53" w:rsidRDefault="00265B0E" w:rsidP="00265B0E">
            <w:pPr>
              <w:tabs>
                <w:tab w:val="decimal" w:pos="962"/>
              </w:tabs>
              <w:ind w:right="-72"/>
              <w:jc w:val="right"/>
              <w:rPr>
                <w:rFonts w:ascii="Arial" w:hAnsi="Arial" w:cs="Arial"/>
                <w:sz w:val="18"/>
                <w:szCs w:val="18"/>
              </w:rPr>
            </w:pPr>
          </w:p>
        </w:tc>
        <w:tc>
          <w:tcPr>
            <w:tcW w:w="1489" w:type="dxa"/>
            <w:tcBorders>
              <w:top w:val="single" w:sz="4" w:space="0" w:color="auto"/>
            </w:tcBorders>
            <w:shd w:val="clear" w:color="auto" w:fill="FAFAFA"/>
            <w:vAlign w:val="bottom"/>
          </w:tcPr>
          <w:p w14:paraId="4B1A1E4F" w14:textId="77777777" w:rsidR="00265B0E" w:rsidRPr="00535A53" w:rsidRDefault="00265B0E" w:rsidP="00265B0E">
            <w:pPr>
              <w:tabs>
                <w:tab w:val="decimal" w:pos="962"/>
              </w:tabs>
              <w:ind w:right="-72"/>
              <w:jc w:val="right"/>
              <w:rPr>
                <w:rFonts w:ascii="Arial" w:hAnsi="Arial" w:cs="Arial"/>
                <w:sz w:val="18"/>
                <w:szCs w:val="18"/>
              </w:rPr>
            </w:pPr>
          </w:p>
        </w:tc>
      </w:tr>
      <w:tr w:rsidR="00265B0E" w:rsidRPr="00535A53" w14:paraId="662CD6C7" w14:textId="77777777" w:rsidTr="00EE3847">
        <w:tc>
          <w:tcPr>
            <w:tcW w:w="3634" w:type="dxa"/>
            <w:vAlign w:val="bottom"/>
          </w:tcPr>
          <w:p w14:paraId="3E8501F2" w14:textId="77777777" w:rsidR="00265B0E" w:rsidRPr="00535A53" w:rsidRDefault="00265B0E" w:rsidP="00265B0E">
            <w:pPr>
              <w:ind w:right="-118"/>
              <w:rPr>
                <w:rFonts w:ascii="Arial" w:hAnsi="Arial" w:cs="Arial"/>
                <w:sz w:val="18"/>
                <w:szCs w:val="18"/>
                <w:cs/>
              </w:rPr>
            </w:pPr>
            <w:r w:rsidRPr="00535A53">
              <w:rPr>
                <w:rFonts w:ascii="Arial" w:hAnsi="Arial" w:cs="Arial"/>
                <w:sz w:val="18"/>
                <w:szCs w:val="18"/>
                <w:cs/>
              </w:rPr>
              <w:t xml:space="preserve">Total </w:t>
            </w:r>
            <w:r w:rsidRPr="00535A53">
              <w:rPr>
                <w:rFonts w:ascii="Arial" w:hAnsi="Arial" w:cs="Arial"/>
                <w:sz w:val="18"/>
                <w:szCs w:val="18"/>
              </w:rPr>
              <w:t>deferred tax assets</w:t>
            </w:r>
          </w:p>
        </w:tc>
        <w:tc>
          <w:tcPr>
            <w:tcW w:w="1418" w:type="dxa"/>
            <w:tcBorders>
              <w:bottom w:val="single" w:sz="4" w:space="0" w:color="auto"/>
            </w:tcBorders>
            <w:shd w:val="clear" w:color="auto" w:fill="FAFAFA"/>
            <w:vAlign w:val="bottom"/>
          </w:tcPr>
          <w:p w14:paraId="0FA864BA" w14:textId="77777777" w:rsidR="00265B0E" w:rsidRPr="00535A53" w:rsidRDefault="00265B0E" w:rsidP="00265B0E">
            <w:pPr>
              <w:ind w:right="-72"/>
              <w:jc w:val="right"/>
              <w:rPr>
                <w:rFonts w:ascii="Arial" w:hAnsi="Arial" w:cs="Arial"/>
                <w:sz w:val="18"/>
                <w:szCs w:val="18"/>
              </w:rPr>
            </w:pPr>
            <w:r w:rsidRPr="00535A53">
              <w:rPr>
                <w:rFonts w:ascii="Arial" w:hAnsi="Arial" w:cs="Arial"/>
                <w:sz w:val="18"/>
                <w:szCs w:val="18"/>
                <w:lang w:val="en-GB"/>
              </w:rPr>
              <w:t>30</w:t>
            </w:r>
            <w:r w:rsidRPr="00535A53">
              <w:rPr>
                <w:rFonts w:ascii="Arial" w:hAnsi="Arial" w:cs="Arial"/>
                <w:sz w:val="18"/>
                <w:szCs w:val="18"/>
              </w:rPr>
              <w:t>,</w:t>
            </w:r>
            <w:r w:rsidRPr="00535A53">
              <w:rPr>
                <w:rFonts w:ascii="Arial" w:hAnsi="Arial" w:cs="Arial"/>
                <w:sz w:val="18"/>
                <w:szCs w:val="18"/>
                <w:lang w:val="en-GB"/>
              </w:rPr>
              <w:t>550</w:t>
            </w:r>
            <w:r w:rsidRPr="00535A53">
              <w:rPr>
                <w:rFonts w:ascii="Arial" w:hAnsi="Arial" w:cs="Arial"/>
                <w:sz w:val="18"/>
                <w:szCs w:val="18"/>
              </w:rPr>
              <w:t>,</w:t>
            </w:r>
            <w:r w:rsidRPr="00535A53">
              <w:rPr>
                <w:rFonts w:ascii="Arial" w:hAnsi="Arial" w:cs="Arial"/>
                <w:sz w:val="18"/>
                <w:szCs w:val="18"/>
                <w:lang w:val="en-GB"/>
              </w:rPr>
              <w:t>436</w:t>
            </w:r>
          </w:p>
        </w:tc>
        <w:tc>
          <w:tcPr>
            <w:tcW w:w="1109" w:type="dxa"/>
            <w:tcBorders>
              <w:bottom w:val="single" w:sz="4" w:space="0" w:color="auto"/>
            </w:tcBorders>
            <w:shd w:val="clear" w:color="auto" w:fill="FAFAFA"/>
            <w:vAlign w:val="bottom"/>
          </w:tcPr>
          <w:p w14:paraId="4A2CF5CE" w14:textId="77777777" w:rsidR="00265B0E" w:rsidRPr="00535A53" w:rsidRDefault="00265B0E" w:rsidP="00265B0E">
            <w:pPr>
              <w:pStyle w:val="StyleStyleAngsanaNewComplex12ptJustifiedLeft001Righ"/>
              <w:ind w:left="0" w:right="-72"/>
              <w:rPr>
                <w:rFonts w:ascii="Arial" w:hAnsi="Arial" w:cs="Arial"/>
                <w:sz w:val="18"/>
                <w:szCs w:val="18"/>
                <w:cs/>
              </w:rPr>
            </w:pPr>
            <w:r w:rsidRPr="00535A53">
              <w:rPr>
                <w:rFonts w:ascii="Arial" w:hAnsi="Arial" w:cs="Arial"/>
                <w:sz w:val="18"/>
                <w:szCs w:val="18"/>
              </w:rPr>
              <w:t>3,853,104</w:t>
            </w:r>
          </w:p>
        </w:tc>
        <w:tc>
          <w:tcPr>
            <w:tcW w:w="1489" w:type="dxa"/>
            <w:tcBorders>
              <w:bottom w:val="single" w:sz="4" w:space="0" w:color="auto"/>
            </w:tcBorders>
            <w:shd w:val="clear" w:color="auto" w:fill="FAFAFA"/>
            <w:vAlign w:val="bottom"/>
          </w:tcPr>
          <w:p w14:paraId="39DECF8E" w14:textId="77777777" w:rsidR="00265B0E" w:rsidRPr="00535A53" w:rsidRDefault="00265B0E" w:rsidP="00265B0E">
            <w:pPr>
              <w:pStyle w:val="StyleStyleAngsanaNewComplex12ptJustifiedLeft001Righ"/>
              <w:ind w:left="0" w:right="-72"/>
              <w:rPr>
                <w:rFonts w:ascii="Arial" w:hAnsi="Arial" w:cs="Arial"/>
                <w:sz w:val="18"/>
                <w:szCs w:val="18"/>
              </w:rPr>
            </w:pPr>
            <w:r w:rsidRPr="00535A53">
              <w:rPr>
                <w:rFonts w:ascii="Arial" w:hAnsi="Arial" w:cs="Arial"/>
                <w:sz w:val="18"/>
                <w:szCs w:val="18"/>
              </w:rPr>
              <w:t>351,408</w:t>
            </w:r>
          </w:p>
        </w:tc>
        <w:tc>
          <w:tcPr>
            <w:tcW w:w="1489" w:type="dxa"/>
            <w:tcBorders>
              <w:bottom w:val="single" w:sz="4" w:space="0" w:color="auto"/>
            </w:tcBorders>
            <w:shd w:val="clear" w:color="auto" w:fill="FAFAFA"/>
            <w:vAlign w:val="bottom"/>
          </w:tcPr>
          <w:p w14:paraId="33CD4DC2" w14:textId="77777777" w:rsidR="00265B0E" w:rsidRPr="00535A53" w:rsidRDefault="00265B0E" w:rsidP="00265B0E">
            <w:pPr>
              <w:pStyle w:val="StyleStyleAngsanaNewComplex12ptJustifiedLeft001Righ"/>
              <w:ind w:left="0" w:right="-72"/>
              <w:rPr>
                <w:rFonts w:ascii="Arial" w:hAnsi="Arial" w:cs="Arial"/>
                <w:sz w:val="18"/>
                <w:szCs w:val="18"/>
              </w:rPr>
            </w:pPr>
            <w:r w:rsidRPr="00535A53">
              <w:rPr>
                <w:rFonts w:ascii="Arial" w:hAnsi="Arial" w:cs="Arial"/>
                <w:sz w:val="18"/>
                <w:szCs w:val="18"/>
              </w:rPr>
              <w:t>34,754,948</w:t>
            </w:r>
          </w:p>
        </w:tc>
      </w:tr>
      <w:tr w:rsidR="00265B0E" w:rsidRPr="00535A53" w14:paraId="09E29F32" w14:textId="77777777" w:rsidTr="00EE3847">
        <w:tc>
          <w:tcPr>
            <w:tcW w:w="3634" w:type="dxa"/>
            <w:vAlign w:val="bottom"/>
          </w:tcPr>
          <w:p w14:paraId="61387F2F" w14:textId="77777777" w:rsidR="00265B0E" w:rsidRPr="00535A53" w:rsidRDefault="00265B0E" w:rsidP="00265B0E">
            <w:pPr>
              <w:ind w:right="-118"/>
              <w:rPr>
                <w:rFonts w:ascii="Arial" w:hAnsi="Arial" w:cs="Arial"/>
                <w:sz w:val="18"/>
                <w:szCs w:val="18"/>
                <w:cs/>
              </w:rPr>
            </w:pPr>
          </w:p>
        </w:tc>
        <w:tc>
          <w:tcPr>
            <w:tcW w:w="1418" w:type="dxa"/>
            <w:tcBorders>
              <w:top w:val="single" w:sz="4" w:space="0" w:color="auto"/>
            </w:tcBorders>
            <w:shd w:val="clear" w:color="auto" w:fill="FAFAFA"/>
            <w:vAlign w:val="bottom"/>
          </w:tcPr>
          <w:p w14:paraId="4F7427AF" w14:textId="77777777" w:rsidR="00265B0E" w:rsidRPr="00535A53" w:rsidRDefault="00265B0E" w:rsidP="00265B0E">
            <w:pPr>
              <w:ind w:right="-72"/>
              <w:jc w:val="right"/>
              <w:rPr>
                <w:rFonts w:ascii="Arial" w:hAnsi="Arial" w:cs="Arial"/>
                <w:szCs w:val="24"/>
                <w:lang w:val="en-GB"/>
              </w:rPr>
            </w:pPr>
          </w:p>
        </w:tc>
        <w:tc>
          <w:tcPr>
            <w:tcW w:w="1109" w:type="dxa"/>
            <w:tcBorders>
              <w:top w:val="single" w:sz="4" w:space="0" w:color="auto"/>
            </w:tcBorders>
            <w:shd w:val="clear" w:color="auto" w:fill="FAFAFA"/>
            <w:vAlign w:val="bottom"/>
          </w:tcPr>
          <w:p w14:paraId="362336D9" w14:textId="77777777" w:rsidR="00265B0E" w:rsidRPr="00535A53" w:rsidRDefault="00265B0E" w:rsidP="00265B0E">
            <w:pPr>
              <w:ind w:right="-72"/>
              <w:jc w:val="right"/>
              <w:rPr>
                <w:rFonts w:ascii="Arial" w:hAnsi="Arial" w:cs="Arial"/>
                <w:sz w:val="18"/>
                <w:szCs w:val="18"/>
              </w:rPr>
            </w:pPr>
          </w:p>
        </w:tc>
        <w:tc>
          <w:tcPr>
            <w:tcW w:w="1489" w:type="dxa"/>
            <w:tcBorders>
              <w:top w:val="single" w:sz="4" w:space="0" w:color="auto"/>
            </w:tcBorders>
            <w:shd w:val="clear" w:color="auto" w:fill="FAFAFA"/>
            <w:vAlign w:val="bottom"/>
          </w:tcPr>
          <w:p w14:paraId="7FFBE73D" w14:textId="77777777" w:rsidR="00265B0E" w:rsidRPr="00535A53" w:rsidRDefault="00265B0E" w:rsidP="00265B0E">
            <w:pPr>
              <w:ind w:right="-72"/>
              <w:jc w:val="right"/>
              <w:rPr>
                <w:rFonts w:ascii="Arial" w:hAnsi="Arial" w:cs="Arial"/>
                <w:sz w:val="18"/>
                <w:szCs w:val="18"/>
              </w:rPr>
            </w:pPr>
          </w:p>
        </w:tc>
        <w:tc>
          <w:tcPr>
            <w:tcW w:w="1489" w:type="dxa"/>
            <w:tcBorders>
              <w:top w:val="single" w:sz="4" w:space="0" w:color="auto"/>
            </w:tcBorders>
            <w:shd w:val="clear" w:color="auto" w:fill="FAFAFA"/>
            <w:vAlign w:val="bottom"/>
          </w:tcPr>
          <w:p w14:paraId="7DE30924" w14:textId="77777777" w:rsidR="00265B0E" w:rsidRPr="00535A53" w:rsidRDefault="00265B0E" w:rsidP="00265B0E">
            <w:pPr>
              <w:ind w:right="-72"/>
              <w:jc w:val="right"/>
              <w:rPr>
                <w:rFonts w:ascii="Arial" w:hAnsi="Arial" w:cs="Arial"/>
                <w:sz w:val="18"/>
                <w:szCs w:val="18"/>
              </w:rPr>
            </w:pPr>
          </w:p>
        </w:tc>
      </w:tr>
      <w:tr w:rsidR="00265B0E" w:rsidRPr="00535A53" w14:paraId="451F5553" w14:textId="77777777" w:rsidTr="005E400D">
        <w:tc>
          <w:tcPr>
            <w:tcW w:w="3634" w:type="dxa"/>
            <w:vAlign w:val="bottom"/>
          </w:tcPr>
          <w:p w14:paraId="5601F10B" w14:textId="77777777" w:rsidR="00265B0E" w:rsidRPr="00535A53" w:rsidRDefault="00265B0E" w:rsidP="00265B0E">
            <w:pPr>
              <w:ind w:right="-118"/>
              <w:rPr>
                <w:rFonts w:ascii="Arial" w:hAnsi="Arial" w:cs="Arial"/>
                <w:b/>
                <w:bCs/>
                <w:sz w:val="18"/>
                <w:szCs w:val="18"/>
              </w:rPr>
            </w:pPr>
            <w:r w:rsidRPr="00535A53">
              <w:rPr>
                <w:rFonts w:ascii="Arial" w:hAnsi="Arial" w:cs="Arial"/>
                <w:b/>
                <w:bCs/>
                <w:sz w:val="18"/>
                <w:szCs w:val="18"/>
              </w:rPr>
              <w:t>Deferred tax liabilities</w:t>
            </w:r>
          </w:p>
        </w:tc>
        <w:tc>
          <w:tcPr>
            <w:tcW w:w="1418" w:type="dxa"/>
            <w:shd w:val="clear" w:color="auto" w:fill="FAFAFA"/>
            <w:vAlign w:val="bottom"/>
          </w:tcPr>
          <w:p w14:paraId="23890F76" w14:textId="77777777" w:rsidR="00265B0E" w:rsidRPr="00535A53" w:rsidRDefault="00265B0E" w:rsidP="00265B0E">
            <w:pPr>
              <w:tabs>
                <w:tab w:val="decimal" w:pos="0"/>
              </w:tabs>
              <w:ind w:right="-72"/>
              <w:jc w:val="right"/>
              <w:rPr>
                <w:rFonts w:ascii="Arial" w:hAnsi="Arial" w:cs="Arial"/>
                <w:sz w:val="18"/>
                <w:szCs w:val="18"/>
              </w:rPr>
            </w:pPr>
          </w:p>
        </w:tc>
        <w:tc>
          <w:tcPr>
            <w:tcW w:w="1109" w:type="dxa"/>
            <w:shd w:val="clear" w:color="auto" w:fill="FAFAFA"/>
            <w:vAlign w:val="bottom"/>
          </w:tcPr>
          <w:p w14:paraId="5C22DAE3" w14:textId="77777777" w:rsidR="00265B0E" w:rsidRPr="00535A53" w:rsidRDefault="00265B0E" w:rsidP="00265B0E">
            <w:pPr>
              <w:tabs>
                <w:tab w:val="decimal" w:pos="0"/>
              </w:tabs>
              <w:ind w:right="-72"/>
              <w:jc w:val="right"/>
              <w:rPr>
                <w:rFonts w:ascii="Arial" w:hAnsi="Arial" w:cs="Arial"/>
                <w:sz w:val="18"/>
                <w:szCs w:val="18"/>
              </w:rPr>
            </w:pPr>
          </w:p>
        </w:tc>
        <w:tc>
          <w:tcPr>
            <w:tcW w:w="1489" w:type="dxa"/>
            <w:shd w:val="clear" w:color="auto" w:fill="FAFAFA"/>
            <w:vAlign w:val="bottom"/>
          </w:tcPr>
          <w:p w14:paraId="40341912" w14:textId="77777777" w:rsidR="00265B0E" w:rsidRPr="00535A53" w:rsidRDefault="00265B0E" w:rsidP="00265B0E">
            <w:pPr>
              <w:tabs>
                <w:tab w:val="decimal" w:pos="0"/>
              </w:tabs>
              <w:ind w:right="-72"/>
              <w:jc w:val="right"/>
              <w:rPr>
                <w:rFonts w:ascii="Arial" w:hAnsi="Arial" w:cs="Arial"/>
                <w:sz w:val="18"/>
                <w:szCs w:val="18"/>
              </w:rPr>
            </w:pPr>
          </w:p>
        </w:tc>
        <w:tc>
          <w:tcPr>
            <w:tcW w:w="1489" w:type="dxa"/>
            <w:shd w:val="clear" w:color="auto" w:fill="FAFAFA"/>
            <w:vAlign w:val="bottom"/>
          </w:tcPr>
          <w:p w14:paraId="29B2A2E1" w14:textId="77777777" w:rsidR="00265B0E" w:rsidRPr="00535A53" w:rsidRDefault="00265B0E" w:rsidP="00265B0E">
            <w:pPr>
              <w:tabs>
                <w:tab w:val="decimal" w:pos="0"/>
              </w:tabs>
              <w:ind w:right="-72"/>
              <w:jc w:val="right"/>
              <w:rPr>
                <w:rFonts w:ascii="Arial" w:hAnsi="Arial" w:cs="Arial"/>
                <w:sz w:val="18"/>
                <w:szCs w:val="18"/>
              </w:rPr>
            </w:pPr>
          </w:p>
        </w:tc>
      </w:tr>
      <w:tr w:rsidR="00265B0E" w:rsidRPr="00535A53" w14:paraId="23F986AF" w14:textId="77777777" w:rsidTr="005E400D">
        <w:tc>
          <w:tcPr>
            <w:tcW w:w="3634" w:type="dxa"/>
            <w:vAlign w:val="bottom"/>
          </w:tcPr>
          <w:p w14:paraId="5E1924D9" w14:textId="77777777" w:rsidR="00265B0E" w:rsidRPr="00535A53" w:rsidRDefault="00265B0E" w:rsidP="00265B0E">
            <w:pPr>
              <w:ind w:right="-118"/>
              <w:rPr>
                <w:rFonts w:ascii="Arial" w:hAnsi="Arial" w:cs="Arial"/>
                <w:sz w:val="18"/>
                <w:szCs w:val="18"/>
              </w:rPr>
            </w:pPr>
            <w:r w:rsidRPr="00535A53">
              <w:rPr>
                <w:rFonts w:ascii="Arial" w:hAnsi="Arial" w:cs="Arial"/>
                <w:sz w:val="18"/>
                <w:szCs w:val="18"/>
              </w:rPr>
              <w:t xml:space="preserve">   </w:t>
            </w:r>
            <w:proofErr w:type="spellStart"/>
            <w:r w:rsidRPr="00535A53">
              <w:rPr>
                <w:rFonts w:ascii="Arial" w:hAnsi="Arial" w:cs="Arial"/>
                <w:sz w:val="18"/>
                <w:szCs w:val="18"/>
              </w:rPr>
              <w:t>Unrealised</w:t>
            </w:r>
            <w:proofErr w:type="spellEnd"/>
            <w:r w:rsidRPr="00535A53">
              <w:rPr>
                <w:rFonts w:ascii="Arial" w:hAnsi="Arial" w:cs="Arial"/>
                <w:sz w:val="18"/>
                <w:szCs w:val="18"/>
              </w:rPr>
              <w:t xml:space="preserve"> gain on investment at fair</w:t>
            </w:r>
          </w:p>
          <w:p w14:paraId="05A76E8E" w14:textId="77777777" w:rsidR="00265B0E" w:rsidRPr="00535A53" w:rsidRDefault="00265B0E" w:rsidP="00265B0E">
            <w:pPr>
              <w:ind w:right="-118"/>
              <w:rPr>
                <w:rFonts w:ascii="Arial" w:hAnsi="Arial" w:cs="Arial"/>
                <w:b/>
                <w:bCs/>
                <w:sz w:val="18"/>
                <w:szCs w:val="18"/>
                <w:cs/>
              </w:rPr>
            </w:pPr>
            <w:r w:rsidRPr="00535A53">
              <w:rPr>
                <w:rFonts w:ascii="Arial" w:hAnsi="Arial" w:cs="Arial"/>
                <w:sz w:val="18"/>
                <w:szCs w:val="18"/>
              </w:rPr>
              <w:t xml:space="preserve">      value through profit or loss</w:t>
            </w:r>
          </w:p>
        </w:tc>
        <w:tc>
          <w:tcPr>
            <w:tcW w:w="1418" w:type="dxa"/>
            <w:shd w:val="clear" w:color="auto" w:fill="FAFAFA"/>
            <w:vAlign w:val="bottom"/>
          </w:tcPr>
          <w:p w14:paraId="0348E946" w14:textId="77777777" w:rsidR="00265B0E" w:rsidRPr="00535A53" w:rsidRDefault="00265B0E" w:rsidP="00265B0E">
            <w:pPr>
              <w:tabs>
                <w:tab w:val="decimal" w:pos="0"/>
              </w:tabs>
              <w:ind w:right="-72"/>
              <w:jc w:val="right"/>
              <w:rPr>
                <w:rFonts w:ascii="Arial" w:hAnsi="Arial" w:cs="Arial"/>
                <w:sz w:val="18"/>
                <w:szCs w:val="18"/>
              </w:rPr>
            </w:pPr>
            <w:r w:rsidRPr="00535A53">
              <w:rPr>
                <w:rFonts w:ascii="Arial" w:hAnsi="Arial" w:cs="Arial"/>
                <w:sz w:val="18"/>
                <w:szCs w:val="18"/>
              </w:rPr>
              <w:t>-</w:t>
            </w:r>
          </w:p>
        </w:tc>
        <w:tc>
          <w:tcPr>
            <w:tcW w:w="1109" w:type="dxa"/>
            <w:shd w:val="clear" w:color="auto" w:fill="FAFAFA"/>
            <w:vAlign w:val="bottom"/>
          </w:tcPr>
          <w:p w14:paraId="1F29D1F0" w14:textId="77777777" w:rsidR="00265B0E" w:rsidRPr="00535A53" w:rsidRDefault="00265B0E" w:rsidP="00265B0E">
            <w:pPr>
              <w:pStyle w:val="StyleStyleAngsanaNewComplex12ptJustifiedLeft001Righ"/>
              <w:tabs>
                <w:tab w:val="decimal" w:pos="0"/>
              </w:tabs>
              <w:ind w:left="0" w:right="-72"/>
              <w:rPr>
                <w:rFonts w:ascii="Arial" w:eastAsia="Times New Roman" w:hAnsi="Arial" w:cs="Arial"/>
                <w:sz w:val="18"/>
                <w:szCs w:val="18"/>
              </w:rPr>
            </w:pPr>
            <w:r w:rsidRPr="00535A53">
              <w:rPr>
                <w:rFonts w:ascii="Arial" w:eastAsia="Times New Roman" w:hAnsi="Arial" w:cs="Arial"/>
                <w:sz w:val="18"/>
                <w:szCs w:val="18"/>
              </w:rPr>
              <w:t>1,044,140</w:t>
            </w:r>
          </w:p>
        </w:tc>
        <w:tc>
          <w:tcPr>
            <w:tcW w:w="1489" w:type="dxa"/>
            <w:shd w:val="clear" w:color="auto" w:fill="FAFAFA"/>
            <w:vAlign w:val="bottom"/>
          </w:tcPr>
          <w:p w14:paraId="22679DD0" w14:textId="77777777" w:rsidR="00265B0E" w:rsidRPr="00535A53" w:rsidRDefault="00265B0E" w:rsidP="00265B0E">
            <w:pPr>
              <w:pStyle w:val="StyleStyleAngsanaNewComplex12ptJustifiedLeft001Righ"/>
              <w:tabs>
                <w:tab w:val="decimal" w:pos="0"/>
              </w:tabs>
              <w:ind w:left="0" w:right="-72"/>
              <w:rPr>
                <w:rFonts w:ascii="Arial" w:eastAsia="Times New Roman" w:hAnsi="Arial" w:cs="Arial"/>
                <w:sz w:val="18"/>
                <w:szCs w:val="18"/>
              </w:rPr>
            </w:pPr>
            <w:r w:rsidRPr="00535A53">
              <w:rPr>
                <w:rFonts w:ascii="Arial" w:eastAsia="Times New Roman" w:hAnsi="Arial" w:cs="Arial"/>
                <w:sz w:val="18"/>
                <w:szCs w:val="18"/>
              </w:rPr>
              <w:t>-</w:t>
            </w:r>
          </w:p>
        </w:tc>
        <w:tc>
          <w:tcPr>
            <w:tcW w:w="1489" w:type="dxa"/>
            <w:shd w:val="clear" w:color="auto" w:fill="FAFAFA"/>
            <w:vAlign w:val="bottom"/>
          </w:tcPr>
          <w:p w14:paraId="7C1DF2D3" w14:textId="77777777" w:rsidR="00265B0E" w:rsidRPr="00535A53" w:rsidRDefault="00265B0E" w:rsidP="00265B0E">
            <w:pPr>
              <w:pStyle w:val="StyleStyleAngsanaNewComplex12ptJustifiedLeft001Righ"/>
              <w:tabs>
                <w:tab w:val="decimal" w:pos="0"/>
              </w:tabs>
              <w:ind w:left="0" w:right="-72"/>
              <w:rPr>
                <w:rFonts w:ascii="Arial" w:eastAsia="Times New Roman" w:hAnsi="Arial" w:cs="Arial"/>
                <w:sz w:val="18"/>
                <w:szCs w:val="18"/>
              </w:rPr>
            </w:pPr>
            <w:r w:rsidRPr="00535A53">
              <w:rPr>
                <w:rFonts w:ascii="Arial" w:eastAsia="Times New Roman" w:hAnsi="Arial" w:cs="Arial"/>
                <w:sz w:val="18"/>
                <w:szCs w:val="18"/>
              </w:rPr>
              <w:t>1,044,140</w:t>
            </w:r>
          </w:p>
        </w:tc>
      </w:tr>
      <w:tr w:rsidR="00265B0E" w:rsidRPr="00535A53" w14:paraId="2B9D16F8" w14:textId="77777777" w:rsidTr="005E400D">
        <w:tc>
          <w:tcPr>
            <w:tcW w:w="3634" w:type="dxa"/>
            <w:vAlign w:val="bottom"/>
          </w:tcPr>
          <w:p w14:paraId="36B0AF22" w14:textId="77777777" w:rsidR="00265B0E" w:rsidRPr="00535A53" w:rsidRDefault="00265B0E" w:rsidP="00265B0E">
            <w:pPr>
              <w:ind w:right="-118"/>
              <w:rPr>
                <w:rFonts w:ascii="Arial" w:hAnsi="Arial" w:cs="Arial"/>
                <w:sz w:val="18"/>
                <w:szCs w:val="18"/>
              </w:rPr>
            </w:pPr>
            <w:r w:rsidRPr="00535A53">
              <w:rPr>
                <w:rFonts w:ascii="Arial" w:hAnsi="Arial" w:cs="Arial"/>
                <w:sz w:val="18"/>
                <w:szCs w:val="18"/>
              </w:rPr>
              <w:t xml:space="preserve">   </w:t>
            </w:r>
            <w:proofErr w:type="spellStart"/>
            <w:r w:rsidRPr="00535A53">
              <w:rPr>
                <w:rFonts w:ascii="Arial" w:hAnsi="Arial" w:cs="Arial"/>
                <w:sz w:val="18"/>
                <w:szCs w:val="18"/>
              </w:rPr>
              <w:t>Unrealised</w:t>
            </w:r>
            <w:proofErr w:type="spellEnd"/>
            <w:r w:rsidRPr="00535A53">
              <w:rPr>
                <w:rFonts w:ascii="Arial" w:hAnsi="Arial" w:cs="Arial"/>
                <w:sz w:val="18"/>
                <w:szCs w:val="18"/>
              </w:rPr>
              <w:t xml:space="preserve"> gain on forward contract</w:t>
            </w:r>
          </w:p>
        </w:tc>
        <w:tc>
          <w:tcPr>
            <w:tcW w:w="1418" w:type="dxa"/>
            <w:shd w:val="clear" w:color="auto" w:fill="FAFAFA"/>
            <w:vAlign w:val="bottom"/>
          </w:tcPr>
          <w:p w14:paraId="333B70BC" w14:textId="77777777" w:rsidR="00265B0E" w:rsidRPr="00535A53" w:rsidRDefault="00265B0E" w:rsidP="00265B0E">
            <w:pPr>
              <w:tabs>
                <w:tab w:val="decimal" w:pos="0"/>
              </w:tabs>
              <w:ind w:right="-72"/>
              <w:jc w:val="right"/>
              <w:rPr>
                <w:rFonts w:ascii="Arial" w:hAnsi="Arial" w:cs="Arial"/>
                <w:sz w:val="18"/>
                <w:szCs w:val="18"/>
              </w:rPr>
            </w:pPr>
            <w:r w:rsidRPr="00535A53">
              <w:rPr>
                <w:rFonts w:ascii="Arial" w:hAnsi="Arial" w:cs="Arial"/>
                <w:sz w:val="18"/>
                <w:szCs w:val="18"/>
                <w:cs/>
              </w:rPr>
              <w:t>-</w:t>
            </w:r>
          </w:p>
        </w:tc>
        <w:tc>
          <w:tcPr>
            <w:tcW w:w="1109" w:type="dxa"/>
            <w:shd w:val="clear" w:color="auto" w:fill="FAFAFA"/>
            <w:vAlign w:val="bottom"/>
          </w:tcPr>
          <w:p w14:paraId="0A60BDC8" w14:textId="77777777" w:rsidR="00265B0E" w:rsidRPr="00535A53" w:rsidRDefault="00265B0E" w:rsidP="00265B0E">
            <w:pPr>
              <w:tabs>
                <w:tab w:val="decimal" w:pos="0"/>
              </w:tabs>
              <w:ind w:right="-72"/>
              <w:jc w:val="right"/>
              <w:rPr>
                <w:rFonts w:ascii="Arial" w:hAnsi="Arial" w:cs="Arial"/>
                <w:sz w:val="18"/>
                <w:szCs w:val="18"/>
              </w:rPr>
            </w:pPr>
            <w:r w:rsidRPr="00535A53">
              <w:rPr>
                <w:rFonts w:ascii="Arial" w:hAnsi="Arial" w:cs="Arial"/>
                <w:sz w:val="18"/>
                <w:szCs w:val="18"/>
              </w:rPr>
              <w:t>1,793,600</w:t>
            </w:r>
          </w:p>
        </w:tc>
        <w:tc>
          <w:tcPr>
            <w:tcW w:w="1489" w:type="dxa"/>
            <w:shd w:val="clear" w:color="auto" w:fill="FAFAFA"/>
            <w:vAlign w:val="bottom"/>
          </w:tcPr>
          <w:p w14:paraId="3C5D6132" w14:textId="77777777" w:rsidR="00265B0E" w:rsidRPr="00535A53" w:rsidRDefault="00265B0E" w:rsidP="00265B0E">
            <w:pPr>
              <w:tabs>
                <w:tab w:val="decimal" w:pos="0"/>
              </w:tabs>
              <w:ind w:right="-72"/>
              <w:jc w:val="right"/>
              <w:rPr>
                <w:rFonts w:ascii="Arial" w:hAnsi="Arial" w:cs="Arial"/>
                <w:sz w:val="18"/>
                <w:szCs w:val="18"/>
              </w:rPr>
            </w:pPr>
            <w:r w:rsidRPr="00535A53">
              <w:rPr>
                <w:rFonts w:ascii="Arial" w:hAnsi="Arial" w:cs="Arial"/>
                <w:sz w:val="18"/>
                <w:szCs w:val="18"/>
                <w:cs/>
              </w:rPr>
              <w:t>-</w:t>
            </w:r>
          </w:p>
        </w:tc>
        <w:tc>
          <w:tcPr>
            <w:tcW w:w="1489" w:type="dxa"/>
            <w:shd w:val="clear" w:color="auto" w:fill="FAFAFA"/>
            <w:vAlign w:val="bottom"/>
          </w:tcPr>
          <w:p w14:paraId="65669633" w14:textId="77777777" w:rsidR="00265B0E" w:rsidRPr="00535A53" w:rsidRDefault="00265B0E" w:rsidP="00265B0E">
            <w:pPr>
              <w:tabs>
                <w:tab w:val="decimal" w:pos="0"/>
              </w:tabs>
              <w:ind w:right="-72"/>
              <w:jc w:val="right"/>
              <w:rPr>
                <w:rFonts w:ascii="Arial" w:hAnsi="Arial" w:cs="Arial"/>
                <w:sz w:val="18"/>
                <w:szCs w:val="18"/>
              </w:rPr>
            </w:pPr>
            <w:r w:rsidRPr="00535A53">
              <w:rPr>
                <w:rFonts w:ascii="Arial" w:hAnsi="Arial" w:cs="Arial"/>
                <w:sz w:val="18"/>
                <w:szCs w:val="18"/>
              </w:rPr>
              <w:t>1,793,600</w:t>
            </w:r>
          </w:p>
        </w:tc>
      </w:tr>
      <w:tr w:rsidR="00265B0E" w:rsidRPr="00535A53" w14:paraId="336EAED2" w14:textId="77777777" w:rsidTr="005E400D">
        <w:tc>
          <w:tcPr>
            <w:tcW w:w="3634" w:type="dxa"/>
            <w:vAlign w:val="bottom"/>
          </w:tcPr>
          <w:p w14:paraId="4486E5E9" w14:textId="77777777" w:rsidR="00265B0E" w:rsidRPr="00535A53" w:rsidRDefault="00265B0E" w:rsidP="00265B0E">
            <w:pPr>
              <w:ind w:left="265" w:hanging="265"/>
              <w:rPr>
                <w:rFonts w:ascii="Arial" w:hAnsi="Arial" w:cs="Arial"/>
                <w:sz w:val="18"/>
                <w:szCs w:val="18"/>
              </w:rPr>
            </w:pPr>
            <w:r w:rsidRPr="00535A53">
              <w:rPr>
                <w:rFonts w:ascii="Arial" w:hAnsi="Arial" w:cs="Arial"/>
                <w:sz w:val="18"/>
                <w:szCs w:val="18"/>
              </w:rPr>
              <w:t xml:space="preserve">   </w:t>
            </w:r>
            <w:proofErr w:type="spellStart"/>
            <w:r w:rsidRPr="00535A53">
              <w:rPr>
                <w:rFonts w:ascii="Arial" w:hAnsi="Arial" w:cs="Arial"/>
                <w:sz w:val="18"/>
                <w:szCs w:val="18"/>
              </w:rPr>
              <w:t>Unrealised</w:t>
            </w:r>
            <w:proofErr w:type="spellEnd"/>
            <w:r w:rsidRPr="00535A53">
              <w:rPr>
                <w:rFonts w:ascii="Arial" w:hAnsi="Arial" w:cs="Arial"/>
                <w:sz w:val="18"/>
                <w:szCs w:val="18"/>
              </w:rPr>
              <w:t xml:space="preserve"> gain on revaluation </w:t>
            </w:r>
          </w:p>
          <w:p w14:paraId="062EEFDE" w14:textId="77777777" w:rsidR="00265B0E" w:rsidRPr="00535A53" w:rsidRDefault="00265B0E" w:rsidP="00265B0E">
            <w:pPr>
              <w:ind w:left="265" w:hanging="265"/>
              <w:rPr>
                <w:rFonts w:ascii="Arial" w:hAnsi="Arial" w:cs="Arial"/>
                <w:sz w:val="18"/>
                <w:szCs w:val="18"/>
              </w:rPr>
            </w:pPr>
            <w:r w:rsidRPr="00535A53">
              <w:rPr>
                <w:rFonts w:ascii="Arial" w:hAnsi="Arial" w:cs="Arial"/>
                <w:sz w:val="18"/>
                <w:szCs w:val="18"/>
              </w:rPr>
              <w:t xml:space="preserve">      of securities borrowing</w:t>
            </w:r>
          </w:p>
        </w:tc>
        <w:tc>
          <w:tcPr>
            <w:tcW w:w="1418" w:type="dxa"/>
            <w:shd w:val="clear" w:color="auto" w:fill="FAFAFA"/>
            <w:vAlign w:val="bottom"/>
          </w:tcPr>
          <w:p w14:paraId="51B4D16B" w14:textId="77777777" w:rsidR="00265B0E" w:rsidRPr="00535A53" w:rsidRDefault="00265B0E" w:rsidP="00265B0E">
            <w:pPr>
              <w:tabs>
                <w:tab w:val="decimal" w:pos="0"/>
              </w:tabs>
              <w:ind w:right="-72"/>
              <w:jc w:val="right"/>
              <w:rPr>
                <w:rFonts w:ascii="Arial" w:hAnsi="Arial" w:cs="Arial"/>
                <w:sz w:val="18"/>
                <w:szCs w:val="18"/>
                <w:cs/>
              </w:rPr>
            </w:pPr>
            <w:r w:rsidRPr="00535A53">
              <w:rPr>
                <w:rFonts w:ascii="Arial" w:hAnsi="Arial" w:cs="Arial"/>
                <w:sz w:val="18"/>
                <w:szCs w:val="18"/>
                <w:cs/>
              </w:rPr>
              <w:t>-</w:t>
            </w:r>
          </w:p>
        </w:tc>
        <w:tc>
          <w:tcPr>
            <w:tcW w:w="1109" w:type="dxa"/>
            <w:shd w:val="clear" w:color="auto" w:fill="FAFAFA"/>
            <w:vAlign w:val="bottom"/>
          </w:tcPr>
          <w:p w14:paraId="20D2D170" w14:textId="77777777" w:rsidR="00265B0E" w:rsidRPr="00535A53" w:rsidRDefault="00265B0E" w:rsidP="00265B0E">
            <w:pPr>
              <w:tabs>
                <w:tab w:val="decimal" w:pos="0"/>
              </w:tabs>
              <w:ind w:right="-72"/>
              <w:jc w:val="right"/>
              <w:rPr>
                <w:rFonts w:ascii="Arial" w:hAnsi="Arial" w:cs="Arial"/>
                <w:sz w:val="18"/>
                <w:szCs w:val="18"/>
              </w:rPr>
            </w:pPr>
            <w:r w:rsidRPr="00535A53">
              <w:rPr>
                <w:rFonts w:ascii="Arial" w:hAnsi="Arial" w:cs="Arial"/>
                <w:sz w:val="18"/>
                <w:szCs w:val="18"/>
              </w:rPr>
              <w:t>60,000</w:t>
            </w:r>
          </w:p>
        </w:tc>
        <w:tc>
          <w:tcPr>
            <w:tcW w:w="1489" w:type="dxa"/>
            <w:shd w:val="clear" w:color="auto" w:fill="FAFAFA"/>
            <w:vAlign w:val="bottom"/>
          </w:tcPr>
          <w:p w14:paraId="52B967D0" w14:textId="77777777" w:rsidR="00265B0E" w:rsidRPr="00535A53" w:rsidRDefault="00265B0E" w:rsidP="00265B0E">
            <w:pPr>
              <w:tabs>
                <w:tab w:val="decimal" w:pos="0"/>
              </w:tabs>
              <w:ind w:right="-72"/>
              <w:jc w:val="right"/>
              <w:rPr>
                <w:rFonts w:ascii="Arial" w:hAnsi="Arial" w:cs="Arial"/>
                <w:sz w:val="18"/>
                <w:szCs w:val="18"/>
                <w:cs/>
              </w:rPr>
            </w:pPr>
            <w:r w:rsidRPr="00535A53">
              <w:rPr>
                <w:rFonts w:ascii="Arial" w:hAnsi="Arial" w:cs="Arial"/>
                <w:sz w:val="18"/>
                <w:szCs w:val="18"/>
                <w:cs/>
              </w:rPr>
              <w:t>-</w:t>
            </w:r>
          </w:p>
        </w:tc>
        <w:tc>
          <w:tcPr>
            <w:tcW w:w="1489" w:type="dxa"/>
            <w:shd w:val="clear" w:color="auto" w:fill="FAFAFA"/>
            <w:vAlign w:val="bottom"/>
          </w:tcPr>
          <w:p w14:paraId="2DD08442" w14:textId="77777777" w:rsidR="00265B0E" w:rsidRPr="00535A53" w:rsidRDefault="00265B0E" w:rsidP="00265B0E">
            <w:pPr>
              <w:tabs>
                <w:tab w:val="decimal" w:pos="0"/>
              </w:tabs>
              <w:ind w:right="-72"/>
              <w:jc w:val="right"/>
              <w:rPr>
                <w:rFonts w:ascii="Arial" w:hAnsi="Arial" w:cs="Arial"/>
                <w:sz w:val="18"/>
                <w:szCs w:val="18"/>
              </w:rPr>
            </w:pPr>
            <w:r w:rsidRPr="00535A53">
              <w:rPr>
                <w:rFonts w:ascii="Arial" w:hAnsi="Arial" w:cs="Arial"/>
                <w:sz w:val="18"/>
                <w:szCs w:val="18"/>
              </w:rPr>
              <w:t>60,000</w:t>
            </w:r>
          </w:p>
        </w:tc>
      </w:tr>
      <w:tr w:rsidR="00265B0E" w:rsidRPr="00535A53" w14:paraId="54732F7A" w14:textId="77777777" w:rsidTr="005E400D">
        <w:tc>
          <w:tcPr>
            <w:tcW w:w="3634" w:type="dxa"/>
            <w:vAlign w:val="bottom"/>
          </w:tcPr>
          <w:p w14:paraId="383575C5" w14:textId="77777777" w:rsidR="00265B0E" w:rsidRPr="00535A53" w:rsidRDefault="00265B0E" w:rsidP="00265B0E">
            <w:pPr>
              <w:ind w:right="-118"/>
              <w:rPr>
                <w:rFonts w:ascii="Arial" w:hAnsi="Arial" w:cs="Arial"/>
                <w:sz w:val="18"/>
                <w:szCs w:val="18"/>
              </w:rPr>
            </w:pPr>
            <w:r w:rsidRPr="00535A53">
              <w:rPr>
                <w:rFonts w:ascii="Arial" w:hAnsi="Arial" w:cs="Arial"/>
                <w:sz w:val="18"/>
                <w:szCs w:val="18"/>
              </w:rPr>
              <w:t xml:space="preserve">   </w:t>
            </w:r>
            <w:proofErr w:type="spellStart"/>
            <w:r w:rsidRPr="00535A53">
              <w:rPr>
                <w:rFonts w:ascii="Arial" w:hAnsi="Arial" w:cs="Arial"/>
                <w:sz w:val="18"/>
                <w:szCs w:val="18"/>
              </w:rPr>
              <w:t>Unrealised</w:t>
            </w:r>
            <w:proofErr w:type="spellEnd"/>
            <w:r w:rsidRPr="00535A53">
              <w:rPr>
                <w:rFonts w:ascii="Arial" w:hAnsi="Arial" w:cs="Arial"/>
                <w:sz w:val="18"/>
                <w:szCs w:val="18"/>
              </w:rPr>
              <w:t xml:space="preserve"> gain on foreign exchange</w:t>
            </w:r>
          </w:p>
        </w:tc>
        <w:tc>
          <w:tcPr>
            <w:tcW w:w="1418" w:type="dxa"/>
            <w:tcBorders>
              <w:bottom w:val="single" w:sz="4" w:space="0" w:color="auto"/>
            </w:tcBorders>
            <w:shd w:val="clear" w:color="auto" w:fill="FAFAFA"/>
            <w:vAlign w:val="bottom"/>
          </w:tcPr>
          <w:p w14:paraId="75F3EB58" w14:textId="77777777" w:rsidR="00265B0E" w:rsidRPr="00535A53" w:rsidRDefault="00265B0E" w:rsidP="00265B0E">
            <w:pPr>
              <w:tabs>
                <w:tab w:val="decimal" w:pos="0"/>
              </w:tabs>
              <w:ind w:right="-72"/>
              <w:jc w:val="right"/>
              <w:rPr>
                <w:rFonts w:ascii="Arial" w:hAnsi="Arial" w:cs="Arial"/>
                <w:sz w:val="18"/>
                <w:szCs w:val="18"/>
              </w:rPr>
            </w:pPr>
            <w:r w:rsidRPr="00535A53">
              <w:rPr>
                <w:rFonts w:ascii="Arial" w:hAnsi="Arial" w:cs="Arial"/>
                <w:sz w:val="18"/>
                <w:szCs w:val="18"/>
                <w:cs/>
              </w:rPr>
              <w:t>-</w:t>
            </w:r>
          </w:p>
        </w:tc>
        <w:tc>
          <w:tcPr>
            <w:tcW w:w="1109" w:type="dxa"/>
            <w:tcBorders>
              <w:bottom w:val="single" w:sz="4" w:space="0" w:color="auto"/>
            </w:tcBorders>
            <w:shd w:val="clear" w:color="auto" w:fill="FAFAFA"/>
            <w:vAlign w:val="bottom"/>
          </w:tcPr>
          <w:p w14:paraId="29987493" w14:textId="77777777" w:rsidR="00265B0E" w:rsidRPr="00535A53" w:rsidRDefault="00265B0E" w:rsidP="00265B0E">
            <w:pPr>
              <w:ind w:right="-72"/>
              <w:jc w:val="right"/>
              <w:rPr>
                <w:rFonts w:ascii="Arial" w:hAnsi="Arial" w:cs="Arial"/>
                <w:sz w:val="18"/>
                <w:szCs w:val="18"/>
              </w:rPr>
            </w:pPr>
            <w:r w:rsidRPr="00535A53">
              <w:rPr>
                <w:rFonts w:ascii="Arial" w:hAnsi="Arial" w:cs="Arial"/>
                <w:sz w:val="18"/>
                <w:szCs w:val="18"/>
              </w:rPr>
              <w:t>2,279,356</w:t>
            </w:r>
          </w:p>
        </w:tc>
        <w:tc>
          <w:tcPr>
            <w:tcW w:w="1489" w:type="dxa"/>
            <w:tcBorders>
              <w:bottom w:val="single" w:sz="4" w:space="0" w:color="auto"/>
            </w:tcBorders>
            <w:shd w:val="clear" w:color="auto" w:fill="FAFAFA"/>
            <w:vAlign w:val="bottom"/>
          </w:tcPr>
          <w:p w14:paraId="58BCEA91" w14:textId="77777777" w:rsidR="00265B0E" w:rsidRPr="00535A53" w:rsidRDefault="00265B0E" w:rsidP="00265B0E">
            <w:pPr>
              <w:ind w:right="-72"/>
              <w:jc w:val="right"/>
              <w:rPr>
                <w:rFonts w:ascii="Arial" w:hAnsi="Arial" w:cs="Arial"/>
                <w:sz w:val="18"/>
                <w:szCs w:val="18"/>
              </w:rPr>
            </w:pPr>
            <w:r w:rsidRPr="00535A53">
              <w:rPr>
                <w:rFonts w:ascii="Arial" w:hAnsi="Arial" w:cs="Arial"/>
                <w:sz w:val="18"/>
                <w:szCs w:val="18"/>
                <w:cs/>
              </w:rPr>
              <w:t>-</w:t>
            </w:r>
          </w:p>
        </w:tc>
        <w:tc>
          <w:tcPr>
            <w:tcW w:w="1489" w:type="dxa"/>
            <w:tcBorders>
              <w:bottom w:val="single" w:sz="4" w:space="0" w:color="auto"/>
            </w:tcBorders>
            <w:shd w:val="clear" w:color="auto" w:fill="FAFAFA"/>
            <w:vAlign w:val="bottom"/>
          </w:tcPr>
          <w:p w14:paraId="627F9B3C" w14:textId="77777777" w:rsidR="00265B0E" w:rsidRPr="00535A53" w:rsidRDefault="00265B0E" w:rsidP="00265B0E">
            <w:pPr>
              <w:ind w:right="-72"/>
              <w:jc w:val="right"/>
              <w:rPr>
                <w:rFonts w:ascii="Arial" w:hAnsi="Arial" w:cs="Arial"/>
                <w:sz w:val="18"/>
                <w:szCs w:val="18"/>
              </w:rPr>
            </w:pPr>
            <w:r w:rsidRPr="00535A53">
              <w:rPr>
                <w:rFonts w:ascii="Arial" w:hAnsi="Arial" w:cs="Arial"/>
                <w:sz w:val="18"/>
                <w:szCs w:val="18"/>
              </w:rPr>
              <w:t>2,279,356</w:t>
            </w:r>
          </w:p>
        </w:tc>
      </w:tr>
      <w:tr w:rsidR="00265B0E" w:rsidRPr="00535A53" w14:paraId="0945840C" w14:textId="77777777" w:rsidTr="005E400D">
        <w:tc>
          <w:tcPr>
            <w:tcW w:w="3634" w:type="dxa"/>
            <w:vAlign w:val="bottom"/>
          </w:tcPr>
          <w:p w14:paraId="61F13DA0" w14:textId="77777777" w:rsidR="00265B0E" w:rsidRPr="00535A53" w:rsidRDefault="00265B0E" w:rsidP="00265B0E">
            <w:pPr>
              <w:ind w:right="-118"/>
              <w:rPr>
                <w:rFonts w:ascii="Arial" w:hAnsi="Arial" w:cs="Arial"/>
                <w:sz w:val="18"/>
                <w:szCs w:val="18"/>
              </w:rPr>
            </w:pPr>
          </w:p>
        </w:tc>
        <w:tc>
          <w:tcPr>
            <w:tcW w:w="1418" w:type="dxa"/>
            <w:tcBorders>
              <w:top w:val="single" w:sz="4" w:space="0" w:color="auto"/>
            </w:tcBorders>
            <w:shd w:val="clear" w:color="auto" w:fill="FAFAFA"/>
            <w:vAlign w:val="bottom"/>
          </w:tcPr>
          <w:p w14:paraId="7ED608F3" w14:textId="77777777" w:rsidR="00265B0E" w:rsidRPr="00535A53" w:rsidRDefault="00265B0E" w:rsidP="00265B0E">
            <w:pPr>
              <w:ind w:right="-72"/>
              <w:jc w:val="right"/>
              <w:rPr>
                <w:rFonts w:ascii="Arial" w:hAnsi="Arial" w:cs="Arial"/>
                <w:sz w:val="18"/>
                <w:szCs w:val="18"/>
                <w:cs/>
              </w:rPr>
            </w:pPr>
          </w:p>
        </w:tc>
        <w:tc>
          <w:tcPr>
            <w:tcW w:w="1109" w:type="dxa"/>
            <w:tcBorders>
              <w:top w:val="single" w:sz="4" w:space="0" w:color="auto"/>
            </w:tcBorders>
            <w:shd w:val="clear" w:color="auto" w:fill="FAFAFA"/>
            <w:vAlign w:val="bottom"/>
          </w:tcPr>
          <w:p w14:paraId="74224CB5" w14:textId="77777777" w:rsidR="00265B0E" w:rsidRPr="00535A53" w:rsidRDefault="00265B0E" w:rsidP="00265B0E">
            <w:pPr>
              <w:ind w:right="-72"/>
              <w:jc w:val="right"/>
              <w:rPr>
                <w:rFonts w:ascii="Arial" w:hAnsi="Arial" w:cs="Arial"/>
                <w:sz w:val="18"/>
                <w:szCs w:val="18"/>
              </w:rPr>
            </w:pPr>
          </w:p>
        </w:tc>
        <w:tc>
          <w:tcPr>
            <w:tcW w:w="1489" w:type="dxa"/>
            <w:tcBorders>
              <w:top w:val="single" w:sz="4" w:space="0" w:color="auto"/>
            </w:tcBorders>
            <w:shd w:val="clear" w:color="auto" w:fill="FAFAFA"/>
            <w:vAlign w:val="bottom"/>
          </w:tcPr>
          <w:p w14:paraId="62E5B476" w14:textId="77777777" w:rsidR="00265B0E" w:rsidRPr="00535A53" w:rsidRDefault="00265B0E" w:rsidP="00265B0E">
            <w:pPr>
              <w:ind w:right="-72"/>
              <w:jc w:val="right"/>
              <w:rPr>
                <w:rFonts w:ascii="Arial" w:hAnsi="Arial" w:cs="Arial"/>
                <w:sz w:val="18"/>
                <w:szCs w:val="18"/>
                <w:cs/>
              </w:rPr>
            </w:pPr>
          </w:p>
        </w:tc>
        <w:tc>
          <w:tcPr>
            <w:tcW w:w="1489" w:type="dxa"/>
            <w:tcBorders>
              <w:top w:val="single" w:sz="4" w:space="0" w:color="auto"/>
            </w:tcBorders>
            <w:shd w:val="clear" w:color="auto" w:fill="FAFAFA"/>
            <w:vAlign w:val="bottom"/>
          </w:tcPr>
          <w:p w14:paraId="214904AF" w14:textId="77777777" w:rsidR="00265B0E" w:rsidRPr="00535A53" w:rsidRDefault="00265B0E" w:rsidP="00265B0E">
            <w:pPr>
              <w:ind w:right="-72"/>
              <w:jc w:val="right"/>
              <w:rPr>
                <w:rFonts w:ascii="Arial" w:hAnsi="Arial" w:cs="Arial"/>
                <w:sz w:val="18"/>
                <w:szCs w:val="18"/>
              </w:rPr>
            </w:pPr>
          </w:p>
        </w:tc>
      </w:tr>
      <w:tr w:rsidR="00265B0E" w:rsidRPr="00535A53" w14:paraId="410F9AA6" w14:textId="77777777" w:rsidTr="00EE3847">
        <w:tc>
          <w:tcPr>
            <w:tcW w:w="3634" w:type="dxa"/>
            <w:vAlign w:val="bottom"/>
          </w:tcPr>
          <w:p w14:paraId="4AE76500" w14:textId="77777777" w:rsidR="00265B0E" w:rsidRPr="00535A53" w:rsidRDefault="00265B0E" w:rsidP="00265B0E">
            <w:pPr>
              <w:ind w:right="-118"/>
              <w:rPr>
                <w:rFonts w:ascii="Arial" w:hAnsi="Arial" w:cs="Arial"/>
                <w:sz w:val="18"/>
                <w:szCs w:val="18"/>
                <w:cs/>
              </w:rPr>
            </w:pPr>
            <w:r w:rsidRPr="00535A53">
              <w:rPr>
                <w:rFonts w:ascii="Arial" w:hAnsi="Arial" w:cs="Arial"/>
                <w:sz w:val="18"/>
                <w:szCs w:val="18"/>
                <w:cs/>
              </w:rPr>
              <w:t xml:space="preserve">Total </w:t>
            </w:r>
            <w:r w:rsidRPr="00535A53">
              <w:rPr>
                <w:rFonts w:ascii="Arial" w:hAnsi="Arial" w:cs="Arial"/>
                <w:sz w:val="18"/>
                <w:szCs w:val="18"/>
              </w:rPr>
              <w:t>deferred tax liabilities</w:t>
            </w:r>
          </w:p>
        </w:tc>
        <w:tc>
          <w:tcPr>
            <w:tcW w:w="1418" w:type="dxa"/>
            <w:tcBorders>
              <w:bottom w:val="single" w:sz="4" w:space="0" w:color="auto"/>
            </w:tcBorders>
            <w:shd w:val="clear" w:color="auto" w:fill="FAFAFA"/>
            <w:vAlign w:val="bottom"/>
          </w:tcPr>
          <w:p w14:paraId="2A1A8406" w14:textId="77777777" w:rsidR="00265B0E" w:rsidRPr="00535A53" w:rsidRDefault="00265B0E" w:rsidP="00265B0E">
            <w:pPr>
              <w:ind w:right="-72"/>
              <w:jc w:val="right"/>
              <w:rPr>
                <w:rFonts w:ascii="Arial" w:hAnsi="Arial" w:cs="Arial"/>
                <w:sz w:val="18"/>
                <w:szCs w:val="18"/>
                <w:lang w:val="en-GB"/>
              </w:rPr>
            </w:pPr>
            <w:r w:rsidRPr="00535A53">
              <w:rPr>
                <w:rFonts w:ascii="Arial" w:hAnsi="Arial" w:cs="Arial"/>
                <w:sz w:val="18"/>
                <w:szCs w:val="18"/>
                <w:cs/>
                <w:lang w:val="en-GB"/>
              </w:rPr>
              <w:t>-</w:t>
            </w:r>
          </w:p>
        </w:tc>
        <w:tc>
          <w:tcPr>
            <w:tcW w:w="1109" w:type="dxa"/>
            <w:tcBorders>
              <w:bottom w:val="single" w:sz="4" w:space="0" w:color="auto"/>
            </w:tcBorders>
            <w:shd w:val="clear" w:color="auto" w:fill="FAFAFA"/>
            <w:vAlign w:val="bottom"/>
          </w:tcPr>
          <w:p w14:paraId="5647978C" w14:textId="77777777" w:rsidR="00265B0E" w:rsidRPr="00535A53" w:rsidRDefault="00265B0E" w:rsidP="00265B0E">
            <w:pPr>
              <w:ind w:right="-72"/>
              <w:jc w:val="right"/>
              <w:rPr>
                <w:rFonts w:ascii="Arial" w:hAnsi="Arial" w:cs="Arial"/>
                <w:sz w:val="18"/>
                <w:szCs w:val="18"/>
                <w:lang w:val="en-GB"/>
              </w:rPr>
            </w:pPr>
            <w:r w:rsidRPr="00535A53">
              <w:rPr>
                <w:rFonts w:ascii="Arial" w:hAnsi="Arial" w:cs="Arial"/>
                <w:sz w:val="18"/>
                <w:szCs w:val="18"/>
                <w:lang w:val="en-GB"/>
              </w:rPr>
              <w:t>5,177,096</w:t>
            </w:r>
          </w:p>
        </w:tc>
        <w:tc>
          <w:tcPr>
            <w:tcW w:w="1489" w:type="dxa"/>
            <w:tcBorders>
              <w:bottom w:val="single" w:sz="4" w:space="0" w:color="auto"/>
            </w:tcBorders>
            <w:shd w:val="clear" w:color="auto" w:fill="FAFAFA"/>
            <w:vAlign w:val="bottom"/>
          </w:tcPr>
          <w:p w14:paraId="138DA6A3" w14:textId="77777777" w:rsidR="00265B0E" w:rsidRPr="00535A53" w:rsidRDefault="00265B0E" w:rsidP="00265B0E">
            <w:pPr>
              <w:ind w:right="-72"/>
              <w:jc w:val="right"/>
              <w:rPr>
                <w:rFonts w:ascii="Arial" w:hAnsi="Arial" w:cs="Arial"/>
                <w:sz w:val="18"/>
                <w:szCs w:val="18"/>
                <w:lang w:val="en-GB"/>
              </w:rPr>
            </w:pPr>
            <w:r w:rsidRPr="00535A53">
              <w:rPr>
                <w:rFonts w:ascii="Arial" w:hAnsi="Arial" w:cs="Arial"/>
                <w:sz w:val="18"/>
                <w:szCs w:val="18"/>
                <w:cs/>
                <w:lang w:val="en-GB"/>
              </w:rPr>
              <w:t>-</w:t>
            </w:r>
          </w:p>
        </w:tc>
        <w:tc>
          <w:tcPr>
            <w:tcW w:w="1489" w:type="dxa"/>
            <w:tcBorders>
              <w:bottom w:val="single" w:sz="4" w:space="0" w:color="auto"/>
            </w:tcBorders>
            <w:shd w:val="clear" w:color="auto" w:fill="FAFAFA"/>
            <w:vAlign w:val="bottom"/>
          </w:tcPr>
          <w:p w14:paraId="3C3E6759" w14:textId="77777777" w:rsidR="00265B0E" w:rsidRPr="00535A53" w:rsidRDefault="00265B0E" w:rsidP="00265B0E">
            <w:pPr>
              <w:ind w:right="-72"/>
              <w:jc w:val="right"/>
              <w:rPr>
                <w:rFonts w:ascii="Arial" w:hAnsi="Arial" w:cs="Arial"/>
                <w:sz w:val="18"/>
                <w:szCs w:val="18"/>
                <w:lang w:val="en-GB"/>
              </w:rPr>
            </w:pPr>
            <w:r w:rsidRPr="00535A53">
              <w:rPr>
                <w:rFonts w:ascii="Arial" w:hAnsi="Arial" w:cs="Arial"/>
                <w:sz w:val="18"/>
                <w:szCs w:val="18"/>
                <w:lang w:val="en-GB"/>
              </w:rPr>
              <w:t>5,177,096</w:t>
            </w:r>
          </w:p>
        </w:tc>
      </w:tr>
      <w:tr w:rsidR="00265B0E" w:rsidRPr="00535A53" w14:paraId="04B7AE8A" w14:textId="77777777" w:rsidTr="00EE3847">
        <w:tc>
          <w:tcPr>
            <w:tcW w:w="3634" w:type="dxa"/>
            <w:vAlign w:val="bottom"/>
          </w:tcPr>
          <w:p w14:paraId="0EAC9991" w14:textId="77777777" w:rsidR="00265B0E" w:rsidRPr="00535A53" w:rsidRDefault="00265B0E" w:rsidP="00265B0E">
            <w:pPr>
              <w:ind w:right="-118"/>
              <w:rPr>
                <w:rFonts w:ascii="Arial" w:hAnsi="Arial" w:cs="Arial"/>
                <w:sz w:val="18"/>
                <w:szCs w:val="18"/>
              </w:rPr>
            </w:pPr>
          </w:p>
        </w:tc>
        <w:tc>
          <w:tcPr>
            <w:tcW w:w="1418" w:type="dxa"/>
            <w:tcBorders>
              <w:top w:val="single" w:sz="4" w:space="0" w:color="auto"/>
            </w:tcBorders>
            <w:shd w:val="clear" w:color="auto" w:fill="FAFAFA"/>
            <w:vAlign w:val="bottom"/>
          </w:tcPr>
          <w:p w14:paraId="0E8BF930" w14:textId="77777777" w:rsidR="00265B0E" w:rsidRPr="00535A53" w:rsidRDefault="00265B0E" w:rsidP="00265B0E">
            <w:pPr>
              <w:ind w:right="-72"/>
              <w:jc w:val="right"/>
              <w:rPr>
                <w:rFonts w:ascii="Arial" w:hAnsi="Arial" w:cs="Arial"/>
                <w:sz w:val="18"/>
                <w:szCs w:val="18"/>
                <w:cs/>
              </w:rPr>
            </w:pPr>
          </w:p>
        </w:tc>
        <w:tc>
          <w:tcPr>
            <w:tcW w:w="1109" w:type="dxa"/>
            <w:tcBorders>
              <w:top w:val="single" w:sz="4" w:space="0" w:color="auto"/>
            </w:tcBorders>
            <w:shd w:val="clear" w:color="auto" w:fill="FAFAFA"/>
            <w:vAlign w:val="bottom"/>
          </w:tcPr>
          <w:p w14:paraId="2AE3720B" w14:textId="77777777" w:rsidR="00265B0E" w:rsidRPr="00535A53" w:rsidRDefault="00265B0E" w:rsidP="00265B0E">
            <w:pPr>
              <w:ind w:right="-72"/>
              <w:jc w:val="right"/>
              <w:rPr>
                <w:rFonts w:ascii="Arial" w:hAnsi="Arial" w:cs="Arial"/>
                <w:sz w:val="18"/>
                <w:szCs w:val="18"/>
              </w:rPr>
            </w:pPr>
          </w:p>
        </w:tc>
        <w:tc>
          <w:tcPr>
            <w:tcW w:w="1489" w:type="dxa"/>
            <w:tcBorders>
              <w:top w:val="single" w:sz="4" w:space="0" w:color="auto"/>
            </w:tcBorders>
            <w:shd w:val="clear" w:color="auto" w:fill="FAFAFA"/>
            <w:vAlign w:val="bottom"/>
          </w:tcPr>
          <w:p w14:paraId="729ACE09" w14:textId="77777777" w:rsidR="00265B0E" w:rsidRPr="00535A53" w:rsidRDefault="00265B0E" w:rsidP="00265B0E">
            <w:pPr>
              <w:ind w:right="-72"/>
              <w:jc w:val="right"/>
              <w:rPr>
                <w:rFonts w:ascii="Arial" w:hAnsi="Arial" w:cs="Arial"/>
                <w:sz w:val="18"/>
                <w:szCs w:val="18"/>
                <w:cs/>
              </w:rPr>
            </w:pPr>
          </w:p>
        </w:tc>
        <w:tc>
          <w:tcPr>
            <w:tcW w:w="1489" w:type="dxa"/>
            <w:tcBorders>
              <w:top w:val="single" w:sz="4" w:space="0" w:color="auto"/>
            </w:tcBorders>
            <w:shd w:val="clear" w:color="auto" w:fill="FAFAFA"/>
            <w:vAlign w:val="bottom"/>
          </w:tcPr>
          <w:p w14:paraId="37DF1865" w14:textId="77777777" w:rsidR="00265B0E" w:rsidRPr="00535A53" w:rsidRDefault="00265B0E" w:rsidP="00265B0E">
            <w:pPr>
              <w:ind w:right="-72"/>
              <w:jc w:val="right"/>
              <w:rPr>
                <w:rFonts w:ascii="Arial" w:hAnsi="Arial" w:cs="Arial"/>
                <w:sz w:val="18"/>
                <w:szCs w:val="18"/>
              </w:rPr>
            </w:pPr>
          </w:p>
        </w:tc>
      </w:tr>
      <w:tr w:rsidR="00265B0E" w:rsidRPr="00535A53" w14:paraId="189E1D2C" w14:textId="77777777" w:rsidTr="00EE3847">
        <w:tc>
          <w:tcPr>
            <w:tcW w:w="3634" w:type="dxa"/>
            <w:vAlign w:val="bottom"/>
          </w:tcPr>
          <w:p w14:paraId="15AFA16D" w14:textId="77777777" w:rsidR="00265B0E" w:rsidRPr="00535A53" w:rsidRDefault="00265B0E" w:rsidP="00265B0E">
            <w:pPr>
              <w:ind w:right="-118"/>
              <w:rPr>
                <w:rFonts w:ascii="Arial" w:hAnsi="Arial" w:cs="Arial"/>
                <w:sz w:val="18"/>
                <w:szCs w:val="18"/>
                <w:cs/>
              </w:rPr>
            </w:pPr>
            <w:r w:rsidRPr="00535A53">
              <w:rPr>
                <w:rFonts w:ascii="Arial" w:hAnsi="Arial" w:cs="Arial"/>
                <w:sz w:val="18"/>
                <w:szCs w:val="18"/>
                <w:cs/>
              </w:rPr>
              <w:t xml:space="preserve">Total </w:t>
            </w:r>
            <w:r w:rsidRPr="00535A53">
              <w:rPr>
                <w:rFonts w:ascii="Arial" w:hAnsi="Arial" w:cs="Arial"/>
                <w:sz w:val="18"/>
                <w:szCs w:val="18"/>
              </w:rPr>
              <w:t>deferred tax assets, net</w:t>
            </w:r>
          </w:p>
        </w:tc>
        <w:tc>
          <w:tcPr>
            <w:tcW w:w="1418" w:type="dxa"/>
            <w:tcBorders>
              <w:bottom w:val="single" w:sz="4" w:space="0" w:color="auto"/>
            </w:tcBorders>
            <w:shd w:val="clear" w:color="auto" w:fill="FAFAFA"/>
            <w:vAlign w:val="bottom"/>
          </w:tcPr>
          <w:p w14:paraId="0DD09C68" w14:textId="77777777" w:rsidR="00265B0E" w:rsidRPr="00535A53" w:rsidRDefault="00265B0E" w:rsidP="00265B0E">
            <w:pPr>
              <w:ind w:right="-72"/>
              <w:jc w:val="right"/>
              <w:rPr>
                <w:rFonts w:ascii="Arial" w:hAnsi="Arial" w:cs="Arial"/>
                <w:sz w:val="18"/>
                <w:szCs w:val="18"/>
                <w:lang w:val="en-GB"/>
              </w:rPr>
            </w:pPr>
            <w:r w:rsidRPr="00535A53">
              <w:rPr>
                <w:rFonts w:ascii="Arial" w:hAnsi="Arial" w:cs="Arial"/>
                <w:sz w:val="18"/>
                <w:szCs w:val="18"/>
                <w:lang w:val="en-GB"/>
              </w:rPr>
              <w:t>30,550,436</w:t>
            </w:r>
          </w:p>
        </w:tc>
        <w:tc>
          <w:tcPr>
            <w:tcW w:w="1109" w:type="dxa"/>
            <w:tcBorders>
              <w:bottom w:val="single" w:sz="4" w:space="0" w:color="auto"/>
            </w:tcBorders>
            <w:shd w:val="clear" w:color="auto" w:fill="FAFAFA"/>
            <w:vAlign w:val="bottom"/>
          </w:tcPr>
          <w:p w14:paraId="170CF20A" w14:textId="77777777" w:rsidR="00265B0E" w:rsidRPr="00535A53" w:rsidRDefault="00265B0E" w:rsidP="00265B0E">
            <w:pPr>
              <w:ind w:right="-72"/>
              <w:jc w:val="right"/>
              <w:rPr>
                <w:rFonts w:ascii="Arial" w:hAnsi="Arial" w:cs="Arial"/>
                <w:sz w:val="18"/>
                <w:szCs w:val="18"/>
                <w:lang w:val="en-GB"/>
              </w:rPr>
            </w:pPr>
            <w:r w:rsidRPr="00535A53">
              <w:rPr>
                <w:rFonts w:ascii="Arial" w:hAnsi="Arial" w:cs="Arial"/>
                <w:sz w:val="18"/>
                <w:szCs w:val="18"/>
                <w:lang w:val="en-GB"/>
              </w:rPr>
              <w:t>(1,323,992)</w:t>
            </w:r>
          </w:p>
        </w:tc>
        <w:tc>
          <w:tcPr>
            <w:tcW w:w="1489" w:type="dxa"/>
            <w:tcBorders>
              <w:bottom w:val="single" w:sz="4" w:space="0" w:color="auto"/>
            </w:tcBorders>
            <w:shd w:val="clear" w:color="auto" w:fill="FAFAFA"/>
            <w:vAlign w:val="bottom"/>
          </w:tcPr>
          <w:p w14:paraId="66AE1C35" w14:textId="77777777" w:rsidR="00265B0E" w:rsidRPr="00535A53" w:rsidRDefault="00265B0E" w:rsidP="00265B0E">
            <w:pPr>
              <w:ind w:right="-72"/>
              <w:jc w:val="right"/>
              <w:rPr>
                <w:rFonts w:ascii="Arial" w:hAnsi="Arial" w:cs="Arial"/>
                <w:sz w:val="18"/>
                <w:szCs w:val="18"/>
                <w:lang w:val="en-GB"/>
              </w:rPr>
            </w:pPr>
            <w:r w:rsidRPr="00535A53">
              <w:rPr>
                <w:rFonts w:ascii="Arial" w:hAnsi="Arial" w:cs="Arial"/>
                <w:sz w:val="18"/>
                <w:szCs w:val="18"/>
                <w:lang w:val="en-GB"/>
              </w:rPr>
              <w:t>351,408</w:t>
            </w:r>
          </w:p>
        </w:tc>
        <w:tc>
          <w:tcPr>
            <w:tcW w:w="1489" w:type="dxa"/>
            <w:tcBorders>
              <w:bottom w:val="single" w:sz="4" w:space="0" w:color="auto"/>
            </w:tcBorders>
            <w:shd w:val="clear" w:color="auto" w:fill="FAFAFA"/>
            <w:vAlign w:val="bottom"/>
          </w:tcPr>
          <w:p w14:paraId="407D0E65" w14:textId="77777777" w:rsidR="00265B0E" w:rsidRPr="00535A53" w:rsidRDefault="00265B0E" w:rsidP="00265B0E">
            <w:pPr>
              <w:ind w:right="-72"/>
              <w:jc w:val="right"/>
              <w:rPr>
                <w:rFonts w:ascii="Arial" w:hAnsi="Arial" w:cs="Arial"/>
                <w:sz w:val="18"/>
                <w:szCs w:val="18"/>
                <w:lang w:val="en-GB"/>
              </w:rPr>
            </w:pPr>
            <w:r w:rsidRPr="00535A53">
              <w:rPr>
                <w:rFonts w:ascii="Arial" w:hAnsi="Arial" w:cs="Arial"/>
                <w:sz w:val="18"/>
                <w:szCs w:val="18"/>
                <w:lang w:val="en-GB"/>
              </w:rPr>
              <w:t>29,577,852</w:t>
            </w:r>
          </w:p>
        </w:tc>
      </w:tr>
    </w:tbl>
    <w:p w14:paraId="04D1EAB8" w14:textId="77777777" w:rsidR="000E5E3D" w:rsidRPr="00535A53" w:rsidRDefault="000E5E3D" w:rsidP="00B5635B">
      <w:pPr>
        <w:tabs>
          <w:tab w:val="right" w:pos="7920"/>
        </w:tabs>
        <w:ind w:left="540" w:hanging="540"/>
        <w:jc w:val="thaiDistribute"/>
        <w:rPr>
          <w:rFonts w:ascii="Arial" w:hAnsi="Arial" w:cs="Arial"/>
          <w:spacing w:val="-4"/>
          <w:sz w:val="20"/>
          <w:szCs w:val="20"/>
        </w:rPr>
      </w:pPr>
    </w:p>
    <w:tbl>
      <w:tblPr>
        <w:tblW w:w="9139" w:type="dxa"/>
        <w:tblInd w:w="18" w:type="dxa"/>
        <w:tblLayout w:type="fixed"/>
        <w:tblLook w:val="01E0" w:firstRow="1" w:lastRow="1" w:firstColumn="1" w:lastColumn="1" w:noHBand="0" w:noVBand="0"/>
      </w:tblPr>
      <w:tblGrid>
        <w:gridCol w:w="3510"/>
        <w:gridCol w:w="1308"/>
        <w:gridCol w:w="1343"/>
        <w:gridCol w:w="1489"/>
        <w:gridCol w:w="1489"/>
      </w:tblGrid>
      <w:tr w:rsidR="00B5635B" w:rsidRPr="00535A53" w14:paraId="555195A4" w14:textId="77777777" w:rsidTr="009C00A8">
        <w:tc>
          <w:tcPr>
            <w:tcW w:w="3510" w:type="dxa"/>
            <w:vAlign w:val="bottom"/>
          </w:tcPr>
          <w:p w14:paraId="04263E22" w14:textId="77777777" w:rsidR="00B5635B" w:rsidRPr="00535A53" w:rsidRDefault="00B5635B" w:rsidP="009C00A8">
            <w:pPr>
              <w:rPr>
                <w:rFonts w:ascii="Arial" w:hAnsi="Arial" w:cs="Arial"/>
                <w:sz w:val="18"/>
                <w:szCs w:val="18"/>
                <w:cs/>
              </w:rPr>
            </w:pPr>
          </w:p>
        </w:tc>
        <w:tc>
          <w:tcPr>
            <w:tcW w:w="1308" w:type="dxa"/>
            <w:tcBorders>
              <w:top w:val="single" w:sz="4" w:space="0" w:color="auto"/>
            </w:tcBorders>
            <w:vAlign w:val="bottom"/>
          </w:tcPr>
          <w:p w14:paraId="4A2A550D" w14:textId="77777777" w:rsidR="00B5635B" w:rsidRPr="00535A53" w:rsidRDefault="00B5635B" w:rsidP="009C00A8">
            <w:pPr>
              <w:ind w:right="-72"/>
              <w:jc w:val="right"/>
              <w:rPr>
                <w:rFonts w:ascii="Arial" w:hAnsi="Arial" w:cs="Arial"/>
                <w:b/>
                <w:bCs/>
                <w:sz w:val="18"/>
                <w:szCs w:val="18"/>
                <w:cs/>
              </w:rPr>
            </w:pPr>
          </w:p>
        </w:tc>
        <w:tc>
          <w:tcPr>
            <w:tcW w:w="1343" w:type="dxa"/>
            <w:tcBorders>
              <w:top w:val="single" w:sz="4" w:space="0" w:color="auto"/>
            </w:tcBorders>
            <w:vAlign w:val="bottom"/>
          </w:tcPr>
          <w:p w14:paraId="550D9E20" w14:textId="77777777" w:rsidR="00B5635B" w:rsidRPr="00535A53" w:rsidRDefault="00B5635B" w:rsidP="009C00A8">
            <w:pPr>
              <w:ind w:right="-72"/>
              <w:jc w:val="right"/>
              <w:rPr>
                <w:rFonts w:ascii="Arial" w:hAnsi="Arial" w:cs="Arial"/>
                <w:b/>
                <w:bCs/>
                <w:sz w:val="18"/>
                <w:szCs w:val="18"/>
                <w:cs/>
              </w:rPr>
            </w:pPr>
          </w:p>
        </w:tc>
        <w:tc>
          <w:tcPr>
            <w:tcW w:w="1489" w:type="dxa"/>
            <w:tcBorders>
              <w:top w:val="single" w:sz="4" w:space="0" w:color="auto"/>
            </w:tcBorders>
            <w:shd w:val="clear" w:color="auto" w:fill="auto"/>
            <w:vAlign w:val="bottom"/>
          </w:tcPr>
          <w:p w14:paraId="067819A1"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Items as</w:t>
            </w:r>
          </w:p>
        </w:tc>
        <w:tc>
          <w:tcPr>
            <w:tcW w:w="1489" w:type="dxa"/>
            <w:tcBorders>
              <w:top w:val="single" w:sz="4" w:space="0" w:color="auto"/>
            </w:tcBorders>
            <w:vAlign w:val="bottom"/>
          </w:tcPr>
          <w:p w14:paraId="487BED76" w14:textId="77777777" w:rsidR="00B5635B" w:rsidRPr="00535A53" w:rsidRDefault="00B5635B" w:rsidP="009C00A8">
            <w:pPr>
              <w:ind w:right="-72"/>
              <w:jc w:val="right"/>
              <w:rPr>
                <w:rFonts w:ascii="Arial" w:hAnsi="Arial" w:cs="Arial"/>
                <w:b/>
                <w:bCs/>
                <w:sz w:val="18"/>
                <w:szCs w:val="18"/>
                <w:cs/>
              </w:rPr>
            </w:pPr>
          </w:p>
        </w:tc>
      </w:tr>
      <w:tr w:rsidR="00B5635B" w:rsidRPr="00535A53" w14:paraId="197453E5" w14:textId="77777777" w:rsidTr="009C00A8">
        <w:tc>
          <w:tcPr>
            <w:tcW w:w="3510" w:type="dxa"/>
            <w:vAlign w:val="bottom"/>
          </w:tcPr>
          <w:p w14:paraId="35E6A340" w14:textId="77777777" w:rsidR="00B5635B" w:rsidRPr="00535A53" w:rsidRDefault="00B5635B" w:rsidP="009C00A8">
            <w:pPr>
              <w:rPr>
                <w:rFonts w:ascii="Arial" w:hAnsi="Arial" w:cs="Arial"/>
                <w:sz w:val="18"/>
                <w:szCs w:val="18"/>
                <w:cs/>
              </w:rPr>
            </w:pPr>
          </w:p>
        </w:tc>
        <w:tc>
          <w:tcPr>
            <w:tcW w:w="1308" w:type="dxa"/>
            <w:vAlign w:val="bottom"/>
          </w:tcPr>
          <w:p w14:paraId="6C118C97" w14:textId="77777777" w:rsidR="00B5635B" w:rsidRPr="00535A53" w:rsidRDefault="00B5635B" w:rsidP="009C00A8">
            <w:pPr>
              <w:ind w:right="-72"/>
              <w:jc w:val="right"/>
              <w:rPr>
                <w:rFonts w:ascii="Arial" w:hAnsi="Arial" w:cs="Arial"/>
                <w:b/>
                <w:bCs/>
                <w:sz w:val="18"/>
                <w:szCs w:val="18"/>
                <w:cs/>
              </w:rPr>
            </w:pPr>
          </w:p>
        </w:tc>
        <w:tc>
          <w:tcPr>
            <w:tcW w:w="1343" w:type="dxa"/>
            <w:vAlign w:val="bottom"/>
          </w:tcPr>
          <w:p w14:paraId="784B5B7D"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Items as</w:t>
            </w:r>
          </w:p>
        </w:tc>
        <w:tc>
          <w:tcPr>
            <w:tcW w:w="1489" w:type="dxa"/>
            <w:shd w:val="clear" w:color="auto" w:fill="auto"/>
            <w:vAlign w:val="bottom"/>
          </w:tcPr>
          <w:p w14:paraId="7E01B421"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recogni</w:t>
            </w:r>
            <w:r w:rsidRPr="00535A53">
              <w:rPr>
                <w:rFonts w:ascii="Arial" w:hAnsi="Arial" w:cs="Arial"/>
                <w:b/>
                <w:bCs/>
                <w:sz w:val="18"/>
                <w:szCs w:val="18"/>
              </w:rPr>
              <w:t>s</w:t>
            </w:r>
            <w:r w:rsidRPr="00535A53">
              <w:rPr>
                <w:rFonts w:ascii="Arial" w:hAnsi="Arial" w:cs="Arial"/>
                <w:b/>
                <w:bCs/>
                <w:sz w:val="18"/>
                <w:szCs w:val="18"/>
                <w:cs/>
              </w:rPr>
              <w:t>ed</w:t>
            </w:r>
          </w:p>
        </w:tc>
        <w:tc>
          <w:tcPr>
            <w:tcW w:w="1489" w:type="dxa"/>
            <w:vAlign w:val="bottom"/>
          </w:tcPr>
          <w:p w14:paraId="22686195" w14:textId="77777777" w:rsidR="00B5635B" w:rsidRPr="00535A53" w:rsidRDefault="00B5635B" w:rsidP="009C00A8">
            <w:pPr>
              <w:ind w:right="-72"/>
              <w:jc w:val="right"/>
              <w:rPr>
                <w:rFonts w:ascii="Arial" w:hAnsi="Arial" w:cs="Arial"/>
                <w:b/>
                <w:bCs/>
                <w:sz w:val="18"/>
                <w:szCs w:val="18"/>
                <w:cs/>
              </w:rPr>
            </w:pPr>
          </w:p>
        </w:tc>
      </w:tr>
      <w:tr w:rsidR="00B5635B" w:rsidRPr="00535A53" w14:paraId="5CFBCAE4" w14:textId="77777777" w:rsidTr="009C00A8">
        <w:tc>
          <w:tcPr>
            <w:tcW w:w="3510" w:type="dxa"/>
            <w:vAlign w:val="bottom"/>
          </w:tcPr>
          <w:p w14:paraId="1EC3259A" w14:textId="77777777" w:rsidR="00B5635B" w:rsidRPr="00535A53" w:rsidRDefault="00B5635B" w:rsidP="009C00A8">
            <w:pPr>
              <w:rPr>
                <w:rFonts w:ascii="Arial" w:hAnsi="Arial" w:cs="Arial"/>
                <w:sz w:val="18"/>
                <w:szCs w:val="18"/>
                <w:cs/>
              </w:rPr>
            </w:pPr>
          </w:p>
        </w:tc>
        <w:tc>
          <w:tcPr>
            <w:tcW w:w="1308" w:type="dxa"/>
            <w:vAlign w:val="bottom"/>
          </w:tcPr>
          <w:p w14:paraId="3F863B45"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Balance as at</w:t>
            </w:r>
          </w:p>
        </w:tc>
        <w:tc>
          <w:tcPr>
            <w:tcW w:w="1343" w:type="dxa"/>
            <w:vAlign w:val="bottom"/>
          </w:tcPr>
          <w:p w14:paraId="1B9C93FF"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recogni</w:t>
            </w:r>
            <w:r w:rsidRPr="00535A53">
              <w:rPr>
                <w:rFonts w:ascii="Arial" w:hAnsi="Arial" w:cs="Arial"/>
                <w:b/>
                <w:bCs/>
                <w:sz w:val="18"/>
                <w:szCs w:val="18"/>
              </w:rPr>
              <w:t>s</w:t>
            </w:r>
            <w:r w:rsidRPr="00535A53">
              <w:rPr>
                <w:rFonts w:ascii="Arial" w:hAnsi="Arial" w:cs="Arial"/>
                <w:b/>
                <w:bCs/>
                <w:sz w:val="18"/>
                <w:szCs w:val="18"/>
                <w:cs/>
              </w:rPr>
              <w:t xml:space="preserve">ed </w:t>
            </w:r>
          </w:p>
        </w:tc>
        <w:tc>
          <w:tcPr>
            <w:tcW w:w="1489" w:type="dxa"/>
            <w:shd w:val="clear" w:color="auto" w:fill="auto"/>
            <w:vAlign w:val="bottom"/>
          </w:tcPr>
          <w:p w14:paraId="60E64D84"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 xml:space="preserve">into </w:t>
            </w:r>
            <w:r w:rsidRPr="00535A53">
              <w:rPr>
                <w:rFonts w:ascii="Arial" w:hAnsi="Arial" w:cs="Arial"/>
                <w:b/>
                <w:bCs/>
                <w:sz w:val="18"/>
                <w:szCs w:val="18"/>
              </w:rPr>
              <w:t>o</w:t>
            </w:r>
            <w:r w:rsidRPr="00535A53">
              <w:rPr>
                <w:rFonts w:ascii="Arial" w:hAnsi="Arial" w:cs="Arial"/>
                <w:b/>
                <w:bCs/>
                <w:sz w:val="18"/>
                <w:szCs w:val="18"/>
                <w:cs/>
              </w:rPr>
              <w:t>ther</w:t>
            </w:r>
          </w:p>
        </w:tc>
        <w:tc>
          <w:tcPr>
            <w:tcW w:w="1489" w:type="dxa"/>
            <w:vAlign w:val="bottom"/>
          </w:tcPr>
          <w:p w14:paraId="7E389D69"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Balance as at</w:t>
            </w:r>
          </w:p>
        </w:tc>
      </w:tr>
      <w:tr w:rsidR="00B5635B" w:rsidRPr="00535A53" w14:paraId="20646C5A" w14:textId="77777777" w:rsidTr="009C00A8">
        <w:tc>
          <w:tcPr>
            <w:tcW w:w="3510" w:type="dxa"/>
            <w:vAlign w:val="bottom"/>
          </w:tcPr>
          <w:p w14:paraId="42A36F82" w14:textId="77777777" w:rsidR="00B5635B" w:rsidRPr="00535A53" w:rsidRDefault="00B5635B" w:rsidP="009C00A8">
            <w:pPr>
              <w:rPr>
                <w:rFonts w:ascii="Arial" w:hAnsi="Arial" w:cs="Arial"/>
                <w:sz w:val="18"/>
                <w:szCs w:val="18"/>
                <w:cs/>
              </w:rPr>
            </w:pPr>
          </w:p>
        </w:tc>
        <w:tc>
          <w:tcPr>
            <w:tcW w:w="1308" w:type="dxa"/>
            <w:vAlign w:val="bottom"/>
          </w:tcPr>
          <w:p w14:paraId="12F9B089"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lang w:val="en-GB"/>
              </w:rPr>
              <w:t>1</w:t>
            </w:r>
            <w:r w:rsidRPr="00535A53">
              <w:rPr>
                <w:rFonts w:ascii="Arial" w:hAnsi="Arial" w:cs="Arial"/>
                <w:b/>
                <w:bCs/>
                <w:sz w:val="18"/>
                <w:szCs w:val="18"/>
              </w:rPr>
              <w:t xml:space="preserve"> January</w:t>
            </w:r>
          </w:p>
        </w:tc>
        <w:tc>
          <w:tcPr>
            <w:tcW w:w="1343" w:type="dxa"/>
            <w:vAlign w:val="bottom"/>
          </w:tcPr>
          <w:p w14:paraId="0FF6373D" w14:textId="77777777" w:rsidR="00B5635B" w:rsidRPr="00535A53" w:rsidRDefault="00B5635B" w:rsidP="009C00A8">
            <w:pPr>
              <w:ind w:right="-72"/>
              <w:jc w:val="right"/>
              <w:rPr>
                <w:rFonts w:ascii="Arial" w:hAnsi="Arial" w:cs="Arial"/>
                <w:b/>
                <w:bCs/>
                <w:sz w:val="18"/>
                <w:szCs w:val="18"/>
              </w:rPr>
            </w:pPr>
            <w:r w:rsidRPr="00535A53">
              <w:rPr>
                <w:rFonts w:ascii="Arial" w:hAnsi="Arial" w:cs="Arial"/>
                <w:b/>
                <w:bCs/>
                <w:sz w:val="18"/>
                <w:szCs w:val="18"/>
                <w:cs/>
              </w:rPr>
              <w:t>into</w:t>
            </w:r>
            <w:r w:rsidRPr="00535A53">
              <w:rPr>
                <w:rFonts w:ascii="Arial" w:hAnsi="Arial" w:cs="Arial"/>
                <w:b/>
                <w:bCs/>
                <w:sz w:val="18"/>
                <w:szCs w:val="18"/>
              </w:rPr>
              <w:t xml:space="preserve"> p</w:t>
            </w:r>
            <w:r w:rsidRPr="00535A53">
              <w:rPr>
                <w:rFonts w:ascii="Arial" w:hAnsi="Arial" w:cs="Arial"/>
                <w:b/>
                <w:bCs/>
                <w:sz w:val="18"/>
                <w:szCs w:val="18"/>
                <w:cs/>
              </w:rPr>
              <w:t>rofit</w:t>
            </w:r>
          </w:p>
        </w:tc>
        <w:tc>
          <w:tcPr>
            <w:tcW w:w="1489" w:type="dxa"/>
            <w:shd w:val="clear" w:color="auto" w:fill="auto"/>
            <w:vAlign w:val="bottom"/>
          </w:tcPr>
          <w:p w14:paraId="73B1CCDD"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c</w:t>
            </w:r>
            <w:r w:rsidRPr="00535A53">
              <w:rPr>
                <w:rFonts w:ascii="Arial" w:hAnsi="Arial" w:cs="Arial"/>
                <w:b/>
                <w:bCs/>
                <w:sz w:val="18"/>
                <w:szCs w:val="18"/>
                <w:cs/>
              </w:rPr>
              <w:t>ompre</w:t>
            </w:r>
            <w:r w:rsidRPr="00535A53">
              <w:rPr>
                <w:rFonts w:ascii="Arial" w:hAnsi="Arial" w:cs="Arial"/>
                <w:b/>
                <w:bCs/>
                <w:spacing w:val="-4"/>
                <w:sz w:val="18"/>
                <w:szCs w:val="18"/>
                <w:cs/>
              </w:rPr>
              <w:t>hensive</w:t>
            </w:r>
          </w:p>
        </w:tc>
        <w:tc>
          <w:tcPr>
            <w:tcW w:w="1489" w:type="dxa"/>
            <w:vAlign w:val="bottom"/>
          </w:tcPr>
          <w:p w14:paraId="070D32D9"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lang w:val="en-GB"/>
              </w:rPr>
              <w:t xml:space="preserve">31 </w:t>
            </w:r>
            <w:r w:rsidRPr="00535A53">
              <w:rPr>
                <w:rFonts w:ascii="Arial" w:hAnsi="Arial" w:cs="Arial"/>
                <w:b/>
                <w:bCs/>
                <w:sz w:val="18"/>
                <w:szCs w:val="18"/>
              </w:rPr>
              <w:t>December</w:t>
            </w:r>
          </w:p>
        </w:tc>
      </w:tr>
      <w:tr w:rsidR="00B5635B" w:rsidRPr="00535A53" w14:paraId="35F53A71" w14:textId="77777777" w:rsidTr="009C00A8">
        <w:tc>
          <w:tcPr>
            <w:tcW w:w="3510" w:type="dxa"/>
            <w:vAlign w:val="bottom"/>
          </w:tcPr>
          <w:p w14:paraId="479D710B" w14:textId="77777777" w:rsidR="00B5635B" w:rsidRPr="00535A53" w:rsidRDefault="00B5635B" w:rsidP="009C00A8">
            <w:pPr>
              <w:rPr>
                <w:rFonts w:ascii="Arial" w:hAnsi="Arial" w:cs="Arial"/>
                <w:sz w:val="18"/>
                <w:szCs w:val="18"/>
                <w:cs/>
              </w:rPr>
            </w:pPr>
          </w:p>
        </w:tc>
        <w:tc>
          <w:tcPr>
            <w:tcW w:w="1308" w:type="dxa"/>
            <w:vAlign w:val="bottom"/>
          </w:tcPr>
          <w:p w14:paraId="7E067D3F"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lang w:val="en-GB"/>
              </w:rPr>
              <w:t>2019</w:t>
            </w:r>
          </w:p>
        </w:tc>
        <w:tc>
          <w:tcPr>
            <w:tcW w:w="1343" w:type="dxa"/>
            <w:vAlign w:val="bottom"/>
          </w:tcPr>
          <w:p w14:paraId="59FFDA50"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or l</w:t>
            </w:r>
            <w:r w:rsidRPr="00535A53">
              <w:rPr>
                <w:rFonts w:ascii="Arial" w:hAnsi="Arial" w:cs="Arial"/>
                <w:b/>
                <w:bCs/>
                <w:sz w:val="18"/>
                <w:szCs w:val="18"/>
                <w:cs/>
              </w:rPr>
              <w:t>oss</w:t>
            </w:r>
          </w:p>
        </w:tc>
        <w:tc>
          <w:tcPr>
            <w:tcW w:w="1489" w:type="dxa"/>
            <w:shd w:val="clear" w:color="auto" w:fill="auto"/>
            <w:vAlign w:val="bottom"/>
          </w:tcPr>
          <w:p w14:paraId="476715CA" w14:textId="77777777" w:rsidR="00B5635B" w:rsidRPr="00535A53" w:rsidRDefault="00B5635B" w:rsidP="009C00A8">
            <w:pPr>
              <w:ind w:right="-72"/>
              <w:jc w:val="right"/>
              <w:rPr>
                <w:rFonts w:ascii="Arial" w:hAnsi="Arial" w:cs="Arial"/>
                <w:b/>
                <w:bCs/>
                <w:sz w:val="18"/>
                <w:szCs w:val="18"/>
                <w:cs/>
              </w:rPr>
            </w:pPr>
            <w:proofErr w:type="spellStart"/>
            <w:r w:rsidRPr="00535A53">
              <w:rPr>
                <w:rFonts w:ascii="Arial" w:hAnsi="Arial" w:cs="Arial"/>
                <w:b/>
                <w:bCs/>
                <w:sz w:val="18"/>
                <w:szCs w:val="18"/>
              </w:rPr>
              <w:t>i</w:t>
            </w:r>
            <w:proofErr w:type="spellEnd"/>
            <w:r w:rsidRPr="00535A53">
              <w:rPr>
                <w:rFonts w:ascii="Arial" w:hAnsi="Arial" w:cs="Arial"/>
                <w:b/>
                <w:bCs/>
                <w:sz w:val="18"/>
                <w:szCs w:val="18"/>
                <w:cs/>
              </w:rPr>
              <w:t>ncome</w:t>
            </w:r>
          </w:p>
        </w:tc>
        <w:tc>
          <w:tcPr>
            <w:tcW w:w="1489" w:type="dxa"/>
            <w:vAlign w:val="bottom"/>
          </w:tcPr>
          <w:p w14:paraId="58BBC158"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lang w:val="en-GB"/>
              </w:rPr>
              <w:t>2019</w:t>
            </w:r>
          </w:p>
        </w:tc>
      </w:tr>
      <w:tr w:rsidR="00B5635B" w:rsidRPr="00535A53" w14:paraId="35168ACD" w14:textId="77777777" w:rsidTr="009C00A8">
        <w:tc>
          <w:tcPr>
            <w:tcW w:w="3510" w:type="dxa"/>
            <w:vAlign w:val="bottom"/>
          </w:tcPr>
          <w:p w14:paraId="1BCFC2FD" w14:textId="77777777" w:rsidR="00B5635B" w:rsidRPr="00535A53" w:rsidRDefault="00B5635B" w:rsidP="009C00A8">
            <w:pPr>
              <w:rPr>
                <w:rFonts w:ascii="Arial" w:hAnsi="Arial" w:cs="Arial"/>
                <w:sz w:val="18"/>
                <w:szCs w:val="18"/>
                <w:cs/>
              </w:rPr>
            </w:pPr>
          </w:p>
        </w:tc>
        <w:tc>
          <w:tcPr>
            <w:tcW w:w="1308" w:type="dxa"/>
            <w:tcBorders>
              <w:bottom w:val="single" w:sz="4" w:space="0" w:color="auto"/>
            </w:tcBorders>
            <w:vAlign w:val="bottom"/>
          </w:tcPr>
          <w:p w14:paraId="0C7837C2" w14:textId="77777777" w:rsidR="00B5635B" w:rsidRPr="00535A53" w:rsidRDefault="00B5635B" w:rsidP="009C00A8">
            <w:pPr>
              <w:tabs>
                <w:tab w:val="decimal" w:pos="962"/>
              </w:tabs>
              <w:ind w:right="-72"/>
              <w:jc w:val="right"/>
              <w:rPr>
                <w:rFonts w:ascii="Arial" w:hAnsi="Arial" w:cs="Arial"/>
                <w:b/>
                <w:bCs/>
                <w:sz w:val="18"/>
                <w:szCs w:val="18"/>
                <w:cs/>
              </w:rPr>
            </w:pPr>
            <w:r w:rsidRPr="00535A53">
              <w:rPr>
                <w:rFonts w:ascii="Arial" w:hAnsi="Arial" w:cs="Arial"/>
                <w:b/>
                <w:bCs/>
                <w:sz w:val="18"/>
                <w:szCs w:val="18"/>
              </w:rPr>
              <w:t>Baht</w:t>
            </w:r>
          </w:p>
        </w:tc>
        <w:tc>
          <w:tcPr>
            <w:tcW w:w="1343" w:type="dxa"/>
            <w:tcBorders>
              <w:bottom w:val="single" w:sz="4" w:space="0" w:color="auto"/>
            </w:tcBorders>
            <w:vAlign w:val="bottom"/>
          </w:tcPr>
          <w:p w14:paraId="7AFFCAC4"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Baht</w:t>
            </w:r>
          </w:p>
        </w:tc>
        <w:tc>
          <w:tcPr>
            <w:tcW w:w="1489" w:type="dxa"/>
            <w:tcBorders>
              <w:bottom w:val="single" w:sz="4" w:space="0" w:color="auto"/>
            </w:tcBorders>
            <w:shd w:val="clear" w:color="auto" w:fill="auto"/>
            <w:vAlign w:val="bottom"/>
          </w:tcPr>
          <w:p w14:paraId="4212B15F"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Baht</w:t>
            </w:r>
          </w:p>
        </w:tc>
        <w:tc>
          <w:tcPr>
            <w:tcW w:w="1489" w:type="dxa"/>
            <w:tcBorders>
              <w:bottom w:val="single" w:sz="4" w:space="0" w:color="auto"/>
            </w:tcBorders>
            <w:vAlign w:val="bottom"/>
          </w:tcPr>
          <w:p w14:paraId="622B6034"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Baht</w:t>
            </w:r>
          </w:p>
        </w:tc>
      </w:tr>
      <w:tr w:rsidR="00B5635B" w:rsidRPr="00535A53" w14:paraId="1195BB05" w14:textId="77777777" w:rsidTr="009C00A8">
        <w:tc>
          <w:tcPr>
            <w:tcW w:w="3510" w:type="dxa"/>
            <w:vAlign w:val="bottom"/>
          </w:tcPr>
          <w:p w14:paraId="3CD7A121" w14:textId="77777777" w:rsidR="00B5635B" w:rsidRPr="00535A53" w:rsidRDefault="00B5635B" w:rsidP="009C00A8">
            <w:pPr>
              <w:rPr>
                <w:rFonts w:ascii="Arial" w:hAnsi="Arial" w:cs="Arial"/>
                <w:sz w:val="12"/>
                <w:szCs w:val="12"/>
                <w:cs/>
              </w:rPr>
            </w:pPr>
          </w:p>
        </w:tc>
        <w:tc>
          <w:tcPr>
            <w:tcW w:w="1308" w:type="dxa"/>
            <w:tcBorders>
              <w:top w:val="single" w:sz="4" w:space="0" w:color="auto"/>
            </w:tcBorders>
            <w:vAlign w:val="bottom"/>
          </w:tcPr>
          <w:p w14:paraId="374D53D8" w14:textId="77777777" w:rsidR="00B5635B" w:rsidRPr="00535A53" w:rsidRDefault="00B5635B" w:rsidP="009C00A8">
            <w:pPr>
              <w:tabs>
                <w:tab w:val="decimal" w:pos="0"/>
              </w:tabs>
              <w:ind w:right="-72"/>
              <w:jc w:val="right"/>
              <w:rPr>
                <w:rFonts w:ascii="Arial" w:hAnsi="Arial" w:cs="Arial"/>
                <w:sz w:val="12"/>
                <w:szCs w:val="12"/>
                <w:cs/>
              </w:rPr>
            </w:pPr>
          </w:p>
        </w:tc>
        <w:tc>
          <w:tcPr>
            <w:tcW w:w="1343" w:type="dxa"/>
            <w:tcBorders>
              <w:top w:val="single" w:sz="4" w:space="0" w:color="auto"/>
            </w:tcBorders>
            <w:vAlign w:val="bottom"/>
          </w:tcPr>
          <w:p w14:paraId="2C964BAE" w14:textId="77777777" w:rsidR="00B5635B" w:rsidRPr="00535A53" w:rsidRDefault="00B5635B" w:rsidP="009C00A8">
            <w:pPr>
              <w:ind w:right="-72"/>
              <w:jc w:val="right"/>
              <w:rPr>
                <w:rFonts w:ascii="Arial" w:hAnsi="Arial" w:cs="Arial"/>
                <w:sz w:val="12"/>
                <w:szCs w:val="12"/>
                <w:cs/>
              </w:rPr>
            </w:pPr>
          </w:p>
        </w:tc>
        <w:tc>
          <w:tcPr>
            <w:tcW w:w="1489" w:type="dxa"/>
            <w:tcBorders>
              <w:top w:val="single" w:sz="4" w:space="0" w:color="auto"/>
            </w:tcBorders>
            <w:shd w:val="clear" w:color="auto" w:fill="auto"/>
            <w:vAlign w:val="bottom"/>
          </w:tcPr>
          <w:p w14:paraId="1CE20D42" w14:textId="77777777" w:rsidR="00B5635B" w:rsidRPr="00535A53" w:rsidRDefault="00B5635B" w:rsidP="009C00A8">
            <w:pPr>
              <w:ind w:right="-72"/>
              <w:jc w:val="right"/>
              <w:rPr>
                <w:rFonts w:ascii="Arial" w:hAnsi="Arial" w:cs="Arial"/>
                <w:sz w:val="12"/>
                <w:szCs w:val="12"/>
                <w:cs/>
              </w:rPr>
            </w:pPr>
          </w:p>
        </w:tc>
        <w:tc>
          <w:tcPr>
            <w:tcW w:w="1489" w:type="dxa"/>
            <w:tcBorders>
              <w:top w:val="single" w:sz="4" w:space="0" w:color="auto"/>
            </w:tcBorders>
            <w:vAlign w:val="bottom"/>
          </w:tcPr>
          <w:p w14:paraId="2723558D" w14:textId="77777777" w:rsidR="00B5635B" w:rsidRPr="00535A53" w:rsidRDefault="00B5635B" w:rsidP="009C00A8">
            <w:pPr>
              <w:ind w:right="-72"/>
              <w:jc w:val="right"/>
              <w:rPr>
                <w:rFonts w:ascii="Arial" w:hAnsi="Arial" w:cs="Arial"/>
                <w:sz w:val="12"/>
                <w:szCs w:val="12"/>
                <w:cs/>
              </w:rPr>
            </w:pPr>
          </w:p>
        </w:tc>
      </w:tr>
      <w:tr w:rsidR="00B5635B" w:rsidRPr="00535A53" w14:paraId="33D381B2" w14:textId="77777777" w:rsidTr="009C00A8">
        <w:tc>
          <w:tcPr>
            <w:tcW w:w="3510" w:type="dxa"/>
            <w:vAlign w:val="bottom"/>
          </w:tcPr>
          <w:p w14:paraId="38347C85" w14:textId="77777777" w:rsidR="00B5635B" w:rsidRPr="00535A53" w:rsidRDefault="00B5635B" w:rsidP="009C00A8">
            <w:pPr>
              <w:rPr>
                <w:rFonts w:ascii="Arial" w:hAnsi="Arial" w:cs="Arial"/>
                <w:sz w:val="18"/>
                <w:szCs w:val="18"/>
              </w:rPr>
            </w:pPr>
            <w:r w:rsidRPr="00535A53">
              <w:rPr>
                <w:rFonts w:ascii="Arial" w:hAnsi="Arial" w:cs="Arial"/>
                <w:b/>
                <w:bCs/>
                <w:sz w:val="18"/>
                <w:szCs w:val="18"/>
              </w:rPr>
              <w:t>Deferred tax assets</w:t>
            </w:r>
          </w:p>
        </w:tc>
        <w:tc>
          <w:tcPr>
            <w:tcW w:w="1308" w:type="dxa"/>
            <w:vAlign w:val="bottom"/>
          </w:tcPr>
          <w:p w14:paraId="5099BBA7" w14:textId="77777777" w:rsidR="00B5635B" w:rsidRPr="00535A53" w:rsidRDefault="00B5635B" w:rsidP="009C00A8">
            <w:pPr>
              <w:tabs>
                <w:tab w:val="decimal" w:pos="962"/>
              </w:tabs>
              <w:ind w:right="-72"/>
              <w:jc w:val="right"/>
              <w:rPr>
                <w:rFonts w:ascii="Arial" w:hAnsi="Arial" w:cs="Arial"/>
                <w:sz w:val="18"/>
                <w:szCs w:val="18"/>
              </w:rPr>
            </w:pPr>
          </w:p>
        </w:tc>
        <w:tc>
          <w:tcPr>
            <w:tcW w:w="1343" w:type="dxa"/>
            <w:vAlign w:val="bottom"/>
          </w:tcPr>
          <w:p w14:paraId="34C0DE7E" w14:textId="77777777" w:rsidR="00B5635B" w:rsidRPr="00535A53" w:rsidRDefault="00B5635B" w:rsidP="009C00A8">
            <w:pPr>
              <w:tabs>
                <w:tab w:val="decimal" w:pos="610"/>
              </w:tabs>
              <w:ind w:right="-72"/>
              <w:jc w:val="right"/>
              <w:rPr>
                <w:rFonts w:ascii="Arial" w:hAnsi="Arial" w:cs="Arial"/>
                <w:sz w:val="18"/>
                <w:szCs w:val="18"/>
              </w:rPr>
            </w:pPr>
          </w:p>
        </w:tc>
        <w:tc>
          <w:tcPr>
            <w:tcW w:w="1489" w:type="dxa"/>
            <w:shd w:val="clear" w:color="auto" w:fill="auto"/>
            <w:vAlign w:val="bottom"/>
          </w:tcPr>
          <w:p w14:paraId="66246608" w14:textId="77777777" w:rsidR="00B5635B" w:rsidRPr="00535A53" w:rsidRDefault="00B5635B" w:rsidP="009C00A8">
            <w:pPr>
              <w:tabs>
                <w:tab w:val="decimal" w:pos="675"/>
              </w:tabs>
              <w:ind w:right="-72"/>
              <w:jc w:val="right"/>
              <w:rPr>
                <w:rFonts w:ascii="Arial" w:hAnsi="Arial" w:cs="Arial"/>
                <w:sz w:val="18"/>
                <w:szCs w:val="18"/>
              </w:rPr>
            </w:pPr>
          </w:p>
        </w:tc>
        <w:tc>
          <w:tcPr>
            <w:tcW w:w="1489" w:type="dxa"/>
            <w:vAlign w:val="bottom"/>
          </w:tcPr>
          <w:p w14:paraId="1D6B2E14" w14:textId="77777777" w:rsidR="00B5635B" w:rsidRPr="00535A53" w:rsidRDefault="00B5635B" w:rsidP="009C00A8">
            <w:pPr>
              <w:tabs>
                <w:tab w:val="decimal" w:pos="962"/>
              </w:tabs>
              <w:ind w:right="-72"/>
              <w:jc w:val="right"/>
              <w:rPr>
                <w:rFonts w:ascii="Arial" w:hAnsi="Arial" w:cs="Arial"/>
                <w:sz w:val="18"/>
                <w:szCs w:val="18"/>
              </w:rPr>
            </w:pPr>
          </w:p>
        </w:tc>
      </w:tr>
      <w:tr w:rsidR="00B5635B" w:rsidRPr="00535A53" w14:paraId="6D46963B" w14:textId="77777777" w:rsidTr="009C00A8">
        <w:tc>
          <w:tcPr>
            <w:tcW w:w="3510" w:type="dxa"/>
            <w:vAlign w:val="bottom"/>
          </w:tcPr>
          <w:p w14:paraId="542347A1" w14:textId="77777777" w:rsidR="00B5635B" w:rsidRPr="00535A53" w:rsidRDefault="00B5635B" w:rsidP="009C00A8">
            <w:pPr>
              <w:tabs>
                <w:tab w:val="left" w:pos="228"/>
              </w:tabs>
              <w:rPr>
                <w:rFonts w:ascii="Arial" w:hAnsi="Arial" w:cs="Arial"/>
                <w:sz w:val="18"/>
                <w:szCs w:val="18"/>
                <w:cs/>
              </w:rPr>
            </w:pPr>
            <w:r w:rsidRPr="00535A53">
              <w:rPr>
                <w:rFonts w:ascii="Arial" w:hAnsi="Arial" w:cs="Arial"/>
                <w:sz w:val="18"/>
                <w:szCs w:val="18"/>
                <w:cs/>
              </w:rPr>
              <w:t xml:space="preserve">   Revaluation </w:t>
            </w:r>
            <w:r w:rsidRPr="00535A53">
              <w:rPr>
                <w:rFonts w:ascii="Arial" w:hAnsi="Arial" w:cs="Arial"/>
                <w:sz w:val="18"/>
                <w:szCs w:val="18"/>
              </w:rPr>
              <w:t xml:space="preserve">deficit on trading securities </w:t>
            </w:r>
          </w:p>
        </w:tc>
        <w:tc>
          <w:tcPr>
            <w:tcW w:w="1308" w:type="dxa"/>
            <w:vAlign w:val="bottom"/>
          </w:tcPr>
          <w:p w14:paraId="687FCDA4"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94,772,244</w:t>
            </w:r>
          </w:p>
        </w:tc>
        <w:tc>
          <w:tcPr>
            <w:tcW w:w="1343" w:type="dxa"/>
            <w:vAlign w:val="bottom"/>
          </w:tcPr>
          <w:p w14:paraId="0A010AD6"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(94,772,244)</w:t>
            </w:r>
          </w:p>
        </w:tc>
        <w:tc>
          <w:tcPr>
            <w:tcW w:w="1489" w:type="dxa"/>
            <w:shd w:val="clear" w:color="auto" w:fill="auto"/>
            <w:vAlign w:val="bottom"/>
          </w:tcPr>
          <w:p w14:paraId="650969B0"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c>
          <w:tcPr>
            <w:tcW w:w="1489" w:type="dxa"/>
            <w:vAlign w:val="bottom"/>
          </w:tcPr>
          <w:p w14:paraId="35287CC0"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w:t>
            </w:r>
          </w:p>
        </w:tc>
      </w:tr>
      <w:tr w:rsidR="00B5635B" w:rsidRPr="00535A53" w14:paraId="409081A0" w14:textId="77777777" w:rsidTr="009C00A8">
        <w:tc>
          <w:tcPr>
            <w:tcW w:w="3510" w:type="dxa"/>
            <w:vAlign w:val="bottom"/>
          </w:tcPr>
          <w:p w14:paraId="47FE5663" w14:textId="77777777" w:rsidR="00B5635B" w:rsidRPr="00535A53" w:rsidRDefault="00B5635B" w:rsidP="009C00A8">
            <w:pPr>
              <w:rPr>
                <w:rFonts w:ascii="Arial" w:hAnsi="Arial" w:cs="Arial"/>
                <w:sz w:val="18"/>
                <w:szCs w:val="18"/>
                <w:cs/>
              </w:rPr>
            </w:pPr>
            <w:r w:rsidRPr="00535A53">
              <w:rPr>
                <w:rFonts w:ascii="Arial" w:hAnsi="Arial" w:cs="Arial"/>
                <w:sz w:val="18"/>
                <w:szCs w:val="18"/>
              </w:rPr>
              <w:t xml:space="preserve">   Allowance for doubtful accounts</w:t>
            </w:r>
          </w:p>
        </w:tc>
        <w:tc>
          <w:tcPr>
            <w:tcW w:w="1308" w:type="dxa"/>
            <w:vAlign w:val="bottom"/>
          </w:tcPr>
          <w:p w14:paraId="0344DEAC"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1,748,864</w:t>
            </w:r>
          </w:p>
        </w:tc>
        <w:tc>
          <w:tcPr>
            <w:tcW w:w="1343" w:type="dxa"/>
            <w:vAlign w:val="bottom"/>
          </w:tcPr>
          <w:p w14:paraId="041F23A3"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w:t>
            </w:r>
          </w:p>
        </w:tc>
        <w:tc>
          <w:tcPr>
            <w:tcW w:w="1489" w:type="dxa"/>
            <w:shd w:val="clear" w:color="auto" w:fill="auto"/>
            <w:vAlign w:val="bottom"/>
          </w:tcPr>
          <w:p w14:paraId="39A6CBB5"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w:t>
            </w:r>
          </w:p>
        </w:tc>
        <w:tc>
          <w:tcPr>
            <w:tcW w:w="1489" w:type="dxa"/>
            <w:vAlign w:val="bottom"/>
          </w:tcPr>
          <w:p w14:paraId="4EE19EA8"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1,748,864</w:t>
            </w:r>
          </w:p>
        </w:tc>
      </w:tr>
      <w:tr w:rsidR="00B5635B" w:rsidRPr="00535A53" w14:paraId="0222C13F" w14:textId="77777777" w:rsidTr="009C00A8">
        <w:tc>
          <w:tcPr>
            <w:tcW w:w="3510" w:type="dxa"/>
            <w:vAlign w:val="bottom"/>
          </w:tcPr>
          <w:p w14:paraId="02C9B4DD" w14:textId="77777777" w:rsidR="00B5635B" w:rsidRPr="00535A53" w:rsidRDefault="00B5635B" w:rsidP="009C00A8">
            <w:pPr>
              <w:rPr>
                <w:rFonts w:ascii="Arial" w:hAnsi="Arial" w:cs="Arial"/>
                <w:spacing w:val="-6"/>
                <w:sz w:val="18"/>
                <w:szCs w:val="18"/>
              </w:rPr>
            </w:pPr>
            <w:r w:rsidRPr="00535A53">
              <w:rPr>
                <w:rFonts w:ascii="Arial" w:hAnsi="Arial" w:cs="Arial"/>
                <w:sz w:val="18"/>
                <w:szCs w:val="18"/>
              </w:rPr>
              <w:t xml:space="preserve">   </w:t>
            </w:r>
            <w:r w:rsidRPr="00535A53">
              <w:rPr>
                <w:rFonts w:ascii="Arial" w:hAnsi="Arial" w:cs="Arial"/>
                <w:spacing w:val="-6"/>
                <w:sz w:val="18"/>
                <w:szCs w:val="18"/>
              </w:rPr>
              <w:t>Provision for long</w:t>
            </w:r>
            <w:r w:rsidRPr="00535A53">
              <w:rPr>
                <w:rFonts w:ascii="Arial" w:hAnsi="Arial" w:cs="Arial"/>
                <w:spacing w:val="-6"/>
                <w:sz w:val="18"/>
                <w:szCs w:val="18"/>
                <w:cs/>
              </w:rPr>
              <w:t>-</w:t>
            </w:r>
            <w:r w:rsidRPr="00535A53">
              <w:rPr>
                <w:rFonts w:ascii="Arial" w:hAnsi="Arial" w:cs="Arial"/>
                <w:spacing w:val="-6"/>
                <w:sz w:val="18"/>
                <w:szCs w:val="18"/>
              </w:rPr>
              <w:t>term employee benefits</w:t>
            </w:r>
          </w:p>
        </w:tc>
        <w:tc>
          <w:tcPr>
            <w:tcW w:w="1308" w:type="dxa"/>
            <w:vAlign w:val="bottom"/>
          </w:tcPr>
          <w:p w14:paraId="0F2C3EAE"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18,067,038</w:t>
            </w:r>
          </w:p>
        </w:tc>
        <w:tc>
          <w:tcPr>
            <w:tcW w:w="1343" w:type="dxa"/>
            <w:vAlign w:val="bottom"/>
          </w:tcPr>
          <w:p w14:paraId="2F6D5C20"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8,982,385</w:t>
            </w:r>
          </w:p>
        </w:tc>
        <w:tc>
          <w:tcPr>
            <w:tcW w:w="1489" w:type="dxa"/>
            <w:shd w:val="clear" w:color="auto" w:fill="auto"/>
            <w:vAlign w:val="bottom"/>
          </w:tcPr>
          <w:p w14:paraId="117409F9"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w:t>
            </w:r>
          </w:p>
        </w:tc>
        <w:tc>
          <w:tcPr>
            <w:tcW w:w="1489" w:type="dxa"/>
            <w:vAlign w:val="bottom"/>
          </w:tcPr>
          <w:p w14:paraId="2BAF60D6"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27,049,423</w:t>
            </w:r>
          </w:p>
        </w:tc>
      </w:tr>
      <w:tr w:rsidR="00B5635B" w:rsidRPr="00535A53" w14:paraId="7FBED5F0" w14:textId="77777777" w:rsidTr="009C00A8">
        <w:tc>
          <w:tcPr>
            <w:tcW w:w="3510" w:type="dxa"/>
            <w:vAlign w:val="bottom"/>
          </w:tcPr>
          <w:p w14:paraId="0A5C36A7" w14:textId="77777777" w:rsidR="00B5635B" w:rsidRPr="00535A53" w:rsidRDefault="00B5635B" w:rsidP="009C00A8">
            <w:pPr>
              <w:rPr>
                <w:rFonts w:ascii="Arial" w:hAnsi="Arial" w:cs="Arial"/>
                <w:sz w:val="18"/>
                <w:szCs w:val="22"/>
              </w:rPr>
            </w:pPr>
            <w:r w:rsidRPr="00535A53">
              <w:rPr>
                <w:rFonts w:ascii="Arial" w:hAnsi="Arial" w:cs="Arial"/>
                <w:sz w:val="18"/>
                <w:szCs w:val="22"/>
              </w:rPr>
              <w:t xml:space="preserve">   Accrued expenses</w:t>
            </w:r>
          </w:p>
        </w:tc>
        <w:tc>
          <w:tcPr>
            <w:tcW w:w="1308" w:type="dxa"/>
            <w:vAlign w:val="bottom"/>
          </w:tcPr>
          <w:p w14:paraId="0EA950F5" w14:textId="77777777" w:rsidR="00B5635B" w:rsidRPr="00535A53" w:rsidRDefault="00B5635B" w:rsidP="009C00A8">
            <w:pPr>
              <w:tabs>
                <w:tab w:val="decimal" w:pos="962"/>
              </w:tabs>
              <w:ind w:right="-72"/>
              <w:jc w:val="right"/>
              <w:rPr>
                <w:rFonts w:ascii="Arial" w:hAnsi="Arial" w:cs="Arial"/>
                <w:sz w:val="18"/>
                <w:szCs w:val="18"/>
                <w:cs/>
              </w:rPr>
            </w:pPr>
            <w:r w:rsidRPr="00535A53">
              <w:rPr>
                <w:rFonts w:ascii="Arial" w:hAnsi="Arial" w:cs="Arial"/>
                <w:sz w:val="18"/>
                <w:szCs w:val="18"/>
              </w:rPr>
              <w:t>-</w:t>
            </w:r>
          </w:p>
        </w:tc>
        <w:tc>
          <w:tcPr>
            <w:tcW w:w="1343" w:type="dxa"/>
            <w:vAlign w:val="bottom"/>
          </w:tcPr>
          <w:p w14:paraId="10937886" w14:textId="77777777" w:rsidR="00B5635B" w:rsidRPr="00535A53" w:rsidRDefault="00B5635B" w:rsidP="009C00A8">
            <w:pPr>
              <w:tabs>
                <w:tab w:val="decimal" w:pos="871"/>
              </w:tabs>
              <w:ind w:right="-72"/>
              <w:jc w:val="right"/>
              <w:rPr>
                <w:rFonts w:ascii="Arial" w:hAnsi="Arial" w:cs="Arial"/>
                <w:sz w:val="18"/>
                <w:szCs w:val="18"/>
              </w:rPr>
            </w:pPr>
            <w:r w:rsidRPr="00535A53">
              <w:rPr>
                <w:rFonts w:ascii="Arial" w:hAnsi="Arial" w:cs="Arial"/>
                <w:sz w:val="18"/>
                <w:szCs w:val="18"/>
              </w:rPr>
              <w:t>989,896</w:t>
            </w:r>
          </w:p>
        </w:tc>
        <w:tc>
          <w:tcPr>
            <w:tcW w:w="1489" w:type="dxa"/>
            <w:shd w:val="clear" w:color="auto" w:fill="auto"/>
            <w:vAlign w:val="bottom"/>
          </w:tcPr>
          <w:p w14:paraId="048379BF" w14:textId="77777777" w:rsidR="00B5635B" w:rsidRPr="00535A53" w:rsidRDefault="00B5635B" w:rsidP="009C00A8">
            <w:pPr>
              <w:tabs>
                <w:tab w:val="decimal" w:pos="675"/>
              </w:tabs>
              <w:ind w:right="-72"/>
              <w:jc w:val="right"/>
              <w:rPr>
                <w:rFonts w:ascii="Arial" w:hAnsi="Arial" w:cs="Arial"/>
                <w:sz w:val="18"/>
                <w:szCs w:val="18"/>
                <w:cs/>
              </w:rPr>
            </w:pPr>
            <w:r w:rsidRPr="00535A53">
              <w:rPr>
                <w:rFonts w:ascii="Arial" w:hAnsi="Arial" w:cs="Arial"/>
                <w:sz w:val="18"/>
                <w:szCs w:val="18"/>
              </w:rPr>
              <w:t>-</w:t>
            </w:r>
          </w:p>
        </w:tc>
        <w:tc>
          <w:tcPr>
            <w:tcW w:w="1489" w:type="dxa"/>
            <w:vAlign w:val="bottom"/>
          </w:tcPr>
          <w:p w14:paraId="42E2540A" w14:textId="77777777" w:rsidR="00B5635B" w:rsidRPr="00535A53" w:rsidRDefault="00B5635B" w:rsidP="009C00A8">
            <w:pPr>
              <w:tabs>
                <w:tab w:val="decimal" w:pos="962"/>
              </w:tabs>
              <w:ind w:right="-72"/>
              <w:jc w:val="right"/>
              <w:rPr>
                <w:rFonts w:ascii="Arial" w:hAnsi="Arial" w:cs="Arial"/>
                <w:sz w:val="18"/>
                <w:szCs w:val="18"/>
                <w:cs/>
              </w:rPr>
            </w:pPr>
            <w:r w:rsidRPr="00535A53">
              <w:rPr>
                <w:rFonts w:ascii="Arial" w:hAnsi="Arial" w:cs="Arial"/>
                <w:sz w:val="18"/>
                <w:szCs w:val="18"/>
              </w:rPr>
              <w:t>989,896</w:t>
            </w:r>
          </w:p>
        </w:tc>
      </w:tr>
      <w:tr w:rsidR="00B5635B" w:rsidRPr="00535A53" w14:paraId="07D3AAFF" w14:textId="77777777" w:rsidTr="009C00A8">
        <w:tc>
          <w:tcPr>
            <w:tcW w:w="3510" w:type="dxa"/>
            <w:vAlign w:val="bottom"/>
          </w:tcPr>
          <w:p w14:paraId="572259AA" w14:textId="77777777" w:rsidR="00B5635B" w:rsidRPr="00535A53" w:rsidRDefault="00B5635B" w:rsidP="00E364D6">
            <w:pPr>
              <w:ind w:left="265" w:hanging="265"/>
              <w:rPr>
                <w:rFonts w:ascii="Arial" w:hAnsi="Arial" w:cs="Arial"/>
                <w:sz w:val="18"/>
                <w:szCs w:val="18"/>
              </w:rPr>
            </w:pPr>
            <w:r w:rsidRPr="00535A53">
              <w:rPr>
                <w:rFonts w:ascii="Arial" w:hAnsi="Arial" w:cs="Arial"/>
                <w:sz w:val="18"/>
                <w:szCs w:val="18"/>
              </w:rPr>
              <w:t xml:space="preserve">   Provision for decommissioning cost</w:t>
            </w:r>
            <w:r w:rsidR="00E364D6" w:rsidRPr="00535A53">
              <w:rPr>
                <w:rFonts w:ascii="Arial" w:hAnsi="Arial" w:cs="Arial"/>
                <w:sz w:val="18"/>
                <w:szCs w:val="18"/>
              </w:rPr>
              <w:t xml:space="preserve"> and decommissioning assets</w:t>
            </w:r>
          </w:p>
        </w:tc>
        <w:tc>
          <w:tcPr>
            <w:tcW w:w="1308" w:type="dxa"/>
            <w:vAlign w:val="bottom"/>
          </w:tcPr>
          <w:p w14:paraId="5BD6A3CD" w14:textId="77777777" w:rsidR="00B5635B" w:rsidRPr="00535A53" w:rsidRDefault="00B5635B" w:rsidP="009C00A8">
            <w:pPr>
              <w:tabs>
                <w:tab w:val="decimal" w:pos="962"/>
              </w:tabs>
              <w:ind w:right="-72"/>
              <w:jc w:val="right"/>
              <w:rPr>
                <w:rFonts w:ascii="Arial" w:hAnsi="Arial" w:cs="Arial"/>
                <w:sz w:val="18"/>
                <w:szCs w:val="18"/>
              </w:rPr>
            </w:pPr>
            <w:r w:rsidRPr="00535A53">
              <w:rPr>
                <w:rFonts w:ascii="Arial" w:hAnsi="Arial" w:cs="Arial"/>
                <w:sz w:val="18"/>
                <w:szCs w:val="18"/>
              </w:rPr>
              <w:t>-</w:t>
            </w:r>
          </w:p>
        </w:tc>
        <w:tc>
          <w:tcPr>
            <w:tcW w:w="1343" w:type="dxa"/>
            <w:vAlign w:val="bottom"/>
          </w:tcPr>
          <w:p w14:paraId="5456CF88" w14:textId="77777777" w:rsidR="00B5635B" w:rsidRPr="00535A53" w:rsidRDefault="00B5635B" w:rsidP="009C00A8">
            <w:pPr>
              <w:tabs>
                <w:tab w:val="decimal" w:pos="871"/>
              </w:tabs>
              <w:ind w:right="-72"/>
              <w:jc w:val="right"/>
              <w:rPr>
                <w:rFonts w:ascii="Arial" w:hAnsi="Arial" w:cs="Arial"/>
                <w:sz w:val="18"/>
                <w:szCs w:val="18"/>
              </w:rPr>
            </w:pPr>
            <w:r w:rsidRPr="00535A53">
              <w:rPr>
                <w:rFonts w:ascii="Arial" w:hAnsi="Arial" w:cs="Arial"/>
                <w:sz w:val="18"/>
                <w:szCs w:val="18"/>
              </w:rPr>
              <w:t>672,801</w:t>
            </w:r>
          </w:p>
        </w:tc>
        <w:tc>
          <w:tcPr>
            <w:tcW w:w="1489" w:type="dxa"/>
            <w:shd w:val="clear" w:color="auto" w:fill="auto"/>
            <w:vAlign w:val="bottom"/>
          </w:tcPr>
          <w:p w14:paraId="21646901" w14:textId="77777777" w:rsidR="00B5635B" w:rsidRPr="00535A53" w:rsidRDefault="00B5635B" w:rsidP="009C00A8">
            <w:pPr>
              <w:tabs>
                <w:tab w:val="decimal" w:pos="675"/>
              </w:tabs>
              <w:ind w:right="-72"/>
              <w:jc w:val="right"/>
              <w:rPr>
                <w:rFonts w:ascii="Arial" w:hAnsi="Arial" w:cs="Arial"/>
                <w:sz w:val="18"/>
                <w:szCs w:val="18"/>
              </w:rPr>
            </w:pPr>
            <w:r w:rsidRPr="00535A53">
              <w:rPr>
                <w:rFonts w:ascii="Arial" w:hAnsi="Arial" w:cs="Arial"/>
                <w:sz w:val="18"/>
                <w:szCs w:val="18"/>
              </w:rPr>
              <w:t>-</w:t>
            </w:r>
          </w:p>
        </w:tc>
        <w:tc>
          <w:tcPr>
            <w:tcW w:w="1489" w:type="dxa"/>
            <w:vAlign w:val="bottom"/>
          </w:tcPr>
          <w:p w14:paraId="241D019D" w14:textId="77777777" w:rsidR="00B5635B" w:rsidRPr="00535A53" w:rsidRDefault="00B5635B" w:rsidP="009C00A8">
            <w:pPr>
              <w:tabs>
                <w:tab w:val="decimal" w:pos="962"/>
              </w:tabs>
              <w:ind w:right="-72"/>
              <w:jc w:val="right"/>
              <w:rPr>
                <w:rFonts w:ascii="Arial" w:hAnsi="Arial" w:cs="Arial"/>
                <w:sz w:val="18"/>
                <w:szCs w:val="18"/>
              </w:rPr>
            </w:pPr>
            <w:r w:rsidRPr="00535A53">
              <w:rPr>
                <w:rFonts w:ascii="Arial" w:hAnsi="Arial" w:cs="Arial"/>
                <w:sz w:val="18"/>
                <w:szCs w:val="18"/>
              </w:rPr>
              <w:t>672,801</w:t>
            </w:r>
          </w:p>
        </w:tc>
      </w:tr>
      <w:tr w:rsidR="00B5635B" w:rsidRPr="00535A53" w14:paraId="76B96C32" w14:textId="77777777" w:rsidTr="009C00A8">
        <w:tc>
          <w:tcPr>
            <w:tcW w:w="3510" w:type="dxa"/>
            <w:vAlign w:val="bottom"/>
          </w:tcPr>
          <w:p w14:paraId="5E53ACA3" w14:textId="77777777" w:rsidR="00B5635B" w:rsidRPr="00535A53" w:rsidRDefault="00B5635B" w:rsidP="009C00A8">
            <w:pPr>
              <w:rPr>
                <w:rFonts w:ascii="Arial" w:hAnsi="Arial" w:cs="Arial"/>
                <w:sz w:val="18"/>
                <w:szCs w:val="22"/>
              </w:rPr>
            </w:pPr>
            <w:r w:rsidRPr="00535A53">
              <w:rPr>
                <w:rFonts w:ascii="Arial" w:hAnsi="Arial" w:cs="Arial"/>
                <w:sz w:val="18"/>
                <w:szCs w:val="18"/>
              </w:rPr>
              <w:t xml:space="preserve">   </w:t>
            </w:r>
            <w:proofErr w:type="spellStart"/>
            <w:r w:rsidRPr="00535A53">
              <w:rPr>
                <w:rFonts w:ascii="Arial" w:hAnsi="Arial" w:cs="Arial"/>
                <w:sz w:val="18"/>
                <w:szCs w:val="18"/>
              </w:rPr>
              <w:t>Unrealised</w:t>
            </w:r>
            <w:proofErr w:type="spellEnd"/>
            <w:r w:rsidRPr="00535A53">
              <w:rPr>
                <w:rFonts w:ascii="Arial" w:hAnsi="Arial" w:cs="Arial"/>
                <w:sz w:val="18"/>
                <w:szCs w:val="18"/>
              </w:rPr>
              <w:t xml:space="preserve"> loss on foreign exchange</w:t>
            </w:r>
          </w:p>
        </w:tc>
        <w:tc>
          <w:tcPr>
            <w:tcW w:w="1308" w:type="dxa"/>
            <w:vAlign w:val="bottom"/>
          </w:tcPr>
          <w:p w14:paraId="4B12C54D" w14:textId="77777777" w:rsidR="00B5635B" w:rsidRPr="00535A53" w:rsidRDefault="00B5635B" w:rsidP="009C00A8">
            <w:pPr>
              <w:tabs>
                <w:tab w:val="decimal" w:pos="962"/>
              </w:tabs>
              <w:ind w:right="-72"/>
              <w:jc w:val="right"/>
              <w:rPr>
                <w:rFonts w:ascii="Arial" w:hAnsi="Arial" w:cs="Arial"/>
                <w:sz w:val="18"/>
                <w:szCs w:val="18"/>
              </w:rPr>
            </w:pPr>
            <w:r w:rsidRPr="00535A53">
              <w:rPr>
                <w:rFonts w:ascii="Arial" w:hAnsi="Arial" w:cs="Arial"/>
                <w:sz w:val="18"/>
                <w:szCs w:val="18"/>
              </w:rPr>
              <w:t>-</w:t>
            </w:r>
          </w:p>
        </w:tc>
        <w:tc>
          <w:tcPr>
            <w:tcW w:w="1343" w:type="dxa"/>
            <w:vAlign w:val="bottom"/>
          </w:tcPr>
          <w:p w14:paraId="2A27FDE1" w14:textId="77777777" w:rsidR="00B5635B" w:rsidRPr="00535A53" w:rsidRDefault="00B5635B" w:rsidP="009C00A8">
            <w:pPr>
              <w:tabs>
                <w:tab w:val="decimal" w:pos="871"/>
              </w:tabs>
              <w:ind w:right="-72"/>
              <w:jc w:val="right"/>
              <w:rPr>
                <w:rFonts w:ascii="Arial" w:hAnsi="Arial" w:cs="Arial"/>
                <w:sz w:val="18"/>
                <w:szCs w:val="18"/>
                <w:cs/>
              </w:rPr>
            </w:pPr>
            <w:r w:rsidRPr="00535A53">
              <w:rPr>
                <w:rFonts w:ascii="Arial" w:hAnsi="Arial" w:cs="Arial"/>
                <w:sz w:val="18"/>
                <w:szCs w:val="18"/>
              </w:rPr>
              <w:t>89,447</w:t>
            </w:r>
          </w:p>
        </w:tc>
        <w:tc>
          <w:tcPr>
            <w:tcW w:w="1489" w:type="dxa"/>
            <w:shd w:val="clear" w:color="auto" w:fill="auto"/>
            <w:vAlign w:val="bottom"/>
          </w:tcPr>
          <w:p w14:paraId="5B437196" w14:textId="77777777" w:rsidR="00B5635B" w:rsidRPr="00535A53" w:rsidRDefault="00B5635B" w:rsidP="009C00A8">
            <w:pPr>
              <w:tabs>
                <w:tab w:val="decimal" w:pos="675"/>
              </w:tabs>
              <w:ind w:right="-72"/>
              <w:jc w:val="right"/>
              <w:rPr>
                <w:rFonts w:ascii="Arial" w:hAnsi="Arial" w:cs="Arial"/>
                <w:sz w:val="18"/>
                <w:szCs w:val="18"/>
                <w:cs/>
              </w:rPr>
            </w:pPr>
            <w:r w:rsidRPr="00535A53">
              <w:rPr>
                <w:rFonts w:ascii="Arial" w:hAnsi="Arial" w:cs="Arial"/>
                <w:sz w:val="18"/>
                <w:szCs w:val="18"/>
              </w:rPr>
              <w:t>-</w:t>
            </w:r>
          </w:p>
        </w:tc>
        <w:tc>
          <w:tcPr>
            <w:tcW w:w="1489" w:type="dxa"/>
            <w:vAlign w:val="bottom"/>
          </w:tcPr>
          <w:p w14:paraId="456960F5" w14:textId="77777777" w:rsidR="00B5635B" w:rsidRPr="00535A53" w:rsidRDefault="00B5635B" w:rsidP="009C00A8">
            <w:pPr>
              <w:tabs>
                <w:tab w:val="decimal" w:pos="962"/>
              </w:tabs>
              <w:ind w:right="-72"/>
              <w:jc w:val="right"/>
              <w:rPr>
                <w:rFonts w:ascii="Arial" w:hAnsi="Arial" w:cs="Arial"/>
                <w:sz w:val="18"/>
                <w:szCs w:val="18"/>
                <w:cs/>
              </w:rPr>
            </w:pPr>
            <w:r w:rsidRPr="00535A53">
              <w:rPr>
                <w:rFonts w:ascii="Arial" w:hAnsi="Arial" w:cs="Arial"/>
                <w:sz w:val="18"/>
                <w:szCs w:val="18"/>
              </w:rPr>
              <w:t>89,447</w:t>
            </w:r>
          </w:p>
        </w:tc>
      </w:tr>
      <w:tr w:rsidR="00B5635B" w:rsidRPr="00535A53" w14:paraId="60D003C3" w14:textId="77777777" w:rsidTr="009C00A8">
        <w:tc>
          <w:tcPr>
            <w:tcW w:w="3510" w:type="dxa"/>
            <w:vAlign w:val="bottom"/>
          </w:tcPr>
          <w:p w14:paraId="4278A829" w14:textId="77777777" w:rsidR="00B5635B" w:rsidRPr="00535A53" w:rsidRDefault="00B5635B" w:rsidP="009C00A8">
            <w:pPr>
              <w:rPr>
                <w:rFonts w:ascii="Arial" w:hAnsi="Arial" w:cs="Arial"/>
                <w:sz w:val="18"/>
                <w:szCs w:val="18"/>
              </w:rPr>
            </w:pPr>
            <w:r w:rsidRPr="00535A53">
              <w:rPr>
                <w:rFonts w:ascii="Arial" w:hAnsi="Arial" w:cs="Arial"/>
                <w:sz w:val="18"/>
                <w:szCs w:val="18"/>
              </w:rPr>
              <w:t xml:space="preserve">   </w:t>
            </w:r>
            <w:r w:rsidRPr="00535A53">
              <w:rPr>
                <w:rFonts w:ascii="Arial" w:hAnsi="Arial" w:cs="Arial"/>
                <w:sz w:val="18"/>
                <w:szCs w:val="18"/>
                <w:cs/>
              </w:rPr>
              <w:t xml:space="preserve">Revaluation </w:t>
            </w:r>
            <w:r w:rsidRPr="00535A53">
              <w:rPr>
                <w:rFonts w:ascii="Arial" w:hAnsi="Arial" w:cs="Arial"/>
                <w:sz w:val="18"/>
                <w:szCs w:val="18"/>
              </w:rPr>
              <w:t>deficit on</w:t>
            </w:r>
          </w:p>
        </w:tc>
        <w:tc>
          <w:tcPr>
            <w:tcW w:w="1308" w:type="dxa"/>
            <w:vAlign w:val="bottom"/>
          </w:tcPr>
          <w:p w14:paraId="29D7F940" w14:textId="77777777" w:rsidR="00B5635B" w:rsidRPr="00535A53" w:rsidRDefault="00B5635B" w:rsidP="009C00A8">
            <w:pPr>
              <w:tabs>
                <w:tab w:val="decimal" w:pos="962"/>
              </w:tabs>
              <w:ind w:right="-72"/>
              <w:jc w:val="right"/>
              <w:rPr>
                <w:rFonts w:ascii="Arial" w:hAnsi="Arial" w:cs="Arial"/>
                <w:sz w:val="18"/>
                <w:szCs w:val="18"/>
              </w:rPr>
            </w:pPr>
          </w:p>
        </w:tc>
        <w:tc>
          <w:tcPr>
            <w:tcW w:w="1343" w:type="dxa"/>
            <w:vAlign w:val="bottom"/>
          </w:tcPr>
          <w:p w14:paraId="5D81C33F" w14:textId="77777777" w:rsidR="00B5635B" w:rsidRPr="00535A53" w:rsidRDefault="00B5635B" w:rsidP="009C00A8">
            <w:pPr>
              <w:tabs>
                <w:tab w:val="decimal" w:pos="871"/>
              </w:tabs>
              <w:ind w:right="-72"/>
              <w:jc w:val="right"/>
              <w:rPr>
                <w:rFonts w:ascii="Arial" w:hAnsi="Arial" w:cs="Arial"/>
                <w:sz w:val="18"/>
                <w:szCs w:val="18"/>
              </w:rPr>
            </w:pPr>
          </w:p>
        </w:tc>
        <w:tc>
          <w:tcPr>
            <w:tcW w:w="1489" w:type="dxa"/>
            <w:shd w:val="clear" w:color="auto" w:fill="auto"/>
            <w:vAlign w:val="bottom"/>
          </w:tcPr>
          <w:p w14:paraId="562C2E2A" w14:textId="77777777" w:rsidR="00B5635B" w:rsidRPr="00535A53" w:rsidRDefault="00B5635B" w:rsidP="009C00A8">
            <w:pPr>
              <w:tabs>
                <w:tab w:val="decimal" w:pos="675"/>
              </w:tabs>
              <w:ind w:right="-72"/>
              <w:jc w:val="right"/>
              <w:rPr>
                <w:rFonts w:ascii="Arial" w:hAnsi="Arial" w:cs="Arial"/>
                <w:sz w:val="18"/>
                <w:szCs w:val="18"/>
              </w:rPr>
            </w:pPr>
          </w:p>
        </w:tc>
        <w:tc>
          <w:tcPr>
            <w:tcW w:w="1489" w:type="dxa"/>
            <w:vAlign w:val="bottom"/>
          </w:tcPr>
          <w:p w14:paraId="77F3D8C5" w14:textId="77777777" w:rsidR="00B5635B" w:rsidRPr="00535A53" w:rsidRDefault="00B5635B" w:rsidP="009C00A8">
            <w:pPr>
              <w:tabs>
                <w:tab w:val="decimal" w:pos="962"/>
              </w:tabs>
              <w:ind w:right="-72"/>
              <w:jc w:val="right"/>
              <w:rPr>
                <w:rFonts w:ascii="Arial" w:hAnsi="Arial" w:cs="Arial"/>
                <w:sz w:val="18"/>
                <w:szCs w:val="18"/>
              </w:rPr>
            </w:pPr>
          </w:p>
        </w:tc>
      </w:tr>
      <w:tr w:rsidR="00B5635B" w:rsidRPr="00535A53" w14:paraId="308E2FC0" w14:textId="77777777" w:rsidTr="009C00A8">
        <w:tc>
          <w:tcPr>
            <w:tcW w:w="3510" w:type="dxa"/>
            <w:vAlign w:val="bottom"/>
          </w:tcPr>
          <w:p w14:paraId="272D35F8" w14:textId="77777777" w:rsidR="00B5635B" w:rsidRPr="00535A53" w:rsidRDefault="00B5635B" w:rsidP="009C00A8">
            <w:pPr>
              <w:rPr>
                <w:rFonts w:ascii="Arial" w:hAnsi="Arial" w:cs="Arial"/>
                <w:sz w:val="18"/>
                <w:szCs w:val="22"/>
              </w:rPr>
            </w:pPr>
            <w:r w:rsidRPr="00535A53">
              <w:rPr>
                <w:rFonts w:ascii="Arial" w:hAnsi="Arial" w:cs="Arial"/>
                <w:sz w:val="18"/>
                <w:szCs w:val="22"/>
              </w:rPr>
              <w:t xml:space="preserve">     available</w:t>
            </w:r>
            <w:r w:rsidRPr="00535A53">
              <w:rPr>
                <w:rFonts w:ascii="Arial" w:hAnsi="Arial" w:cs="Arial"/>
                <w:sz w:val="18"/>
                <w:szCs w:val="18"/>
                <w:cs/>
              </w:rPr>
              <w:t>-</w:t>
            </w:r>
            <w:r w:rsidRPr="00535A53">
              <w:rPr>
                <w:rFonts w:ascii="Arial" w:hAnsi="Arial" w:cs="Arial"/>
                <w:sz w:val="18"/>
                <w:szCs w:val="22"/>
              </w:rPr>
              <w:t>for</w:t>
            </w:r>
            <w:r w:rsidRPr="00535A53">
              <w:rPr>
                <w:rFonts w:ascii="Arial" w:hAnsi="Arial" w:cs="Arial"/>
                <w:sz w:val="18"/>
                <w:szCs w:val="18"/>
                <w:cs/>
              </w:rPr>
              <w:t>-</w:t>
            </w:r>
            <w:r w:rsidRPr="00535A53">
              <w:rPr>
                <w:rFonts w:ascii="Arial" w:hAnsi="Arial" w:cs="Arial"/>
                <w:sz w:val="18"/>
                <w:szCs w:val="22"/>
              </w:rPr>
              <w:t>sale securities</w:t>
            </w:r>
          </w:p>
        </w:tc>
        <w:tc>
          <w:tcPr>
            <w:tcW w:w="1308" w:type="dxa"/>
            <w:tcBorders>
              <w:bottom w:val="single" w:sz="4" w:space="0" w:color="auto"/>
            </w:tcBorders>
            <w:vAlign w:val="bottom"/>
          </w:tcPr>
          <w:p w14:paraId="0C7C34AD"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4</w:t>
            </w:r>
          </w:p>
        </w:tc>
        <w:tc>
          <w:tcPr>
            <w:tcW w:w="1343" w:type="dxa"/>
            <w:tcBorders>
              <w:bottom w:val="single" w:sz="4" w:space="0" w:color="auto"/>
            </w:tcBorders>
            <w:vAlign w:val="bottom"/>
          </w:tcPr>
          <w:p w14:paraId="13FD9290"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w:t>
            </w:r>
          </w:p>
        </w:tc>
        <w:tc>
          <w:tcPr>
            <w:tcW w:w="1489" w:type="dxa"/>
            <w:tcBorders>
              <w:bottom w:val="single" w:sz="4" w:space="0" w:color="auto"/>
            </w:tcBorders>
            <w:shd w:val="clear" w:color="auto" w:fill="auto"/>
            <w:vAlign w:val="bottom"/>
          </w:tcPr>
          <w:p w14:paraId="01EC5D42"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1</w:t>
            </w:r>
          </w:p>
        </w:tc>
        <w:tc>
          <w:tcPr>
            <w:tcW w:w="1489" w:type="dxa"/>
            <w:tcBorders>
              <w:bottom w:val="single" w:sz="4" w:space="0" w:color="auto"/>
            </w:tcBorders>
            <w:vAlign w:val="bottom"/>
          </w:tcPr>
          <w:p w14:paraId="63C25044"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5</w:t>
            </w:r>
          </w:p>
        </w:tc>
      </w:tr>
      <w:tr w:rsidR="00B5635B" w:rsidRPr="00535A53" w14:paraId="500E37CF" w14:textId="77777777" w:rsidTr="009C00A8">
        <w:tc>
          <w:tcPr>
            <w:tcW w:w="3510" w:type="dxa"/>
            <w:vAlign w:val="bottom"/>
          </w:tcPr>
          <w:p w14:paraId="59CAAA92" w14:textId="77777777" w:rsidR="00B5635B" w:rsidRPr="00535A53" w:rsidRDefault="00B5635B" w:rsidP="009C00A8">
            <w:pPr>
              <w:ind w:right="-118"/>
              <w:rPr>
                <w:rFonts w:ascii="Arial" w:hAnsi="Arial" w:cs="Arial"/>
                <w:sz w:val="12"/>
                <w:szCs w:val="12"/>
                <w:cs/>
              </w:rPr>
            </w:pPr>
          </w:p>
        </w:tc>
        <w:tc>
          <w:tcPr>
            <w:tcW w:w="1308" w:type="dxa"/>
            <w:tcBorders>
              <w:top w:val="single" w:sz="4" w:space="0" w:color="auto"/>
            </w:tcBorders>
            <w:vAlign w:val="bottom"/>
          </w:tcPr>
          <w:p w14:paraId="4EFE8A5D" w14:textId="77777777" w:rsidR="00B5635B" w:rsidRPr="00535A53" w:rsidRDefault="00B5635B" w:rsidP="009C00A8">
            <w:pPr>
              <w:tabs>
                <w:tab w:val="decimal" w:pos="962"/>
              </w:tabs>
              <w:ind w:right="-72"/>
              <w:jc w:val="right"/>
              <w:rPr>
                <w:rFonts w:ascii="Arial" w:hAnsi="Arial" w:cs="Arial"/>
                <w:sz w:val="12"/>
                <w:szCs w:val="12"/>
              </w:rPr>
            </w:pPr>
          </w:p>
        </w:tc>
        <w:tc>
          <w:tcPr>
            <w:tcW w:w="1343" w:type="dxa"/>
            <w:tcBorders>
              <w:top w:val="single" w:sz="4" w:space="0" w:color="auto"/>
            </w:tcBorders>
            <w:vAlign w:val="bottom"/>
          </w:tcPr>
          <w:p w14:paraId="160EFE22" w14:textId="77777777" w:rsidR="00B5635B" w:rsidRPr="00535A53" w:rsidRDefault="00B5635B" w:rsidP="009C00A8">
            <w:pPr>
              <w:tabs>
                <w:tab w:val="decimal" w:pos="871"/>
              </w:tabs>
              <w:ind w:right="-72"/>
              <w:jc w:val="right"/>
              <w:rPr>
                <w:rFonts w:ascii="Arial" w:hAnsi="Arial" w:cs="Arial"/>
                <w:sz w:val="12"/>
                <w:szCs w:val="12"/>
              </w:rPr>
            </w:pPr>
          </w:p>
        </w:tc>
        <w:tc>
          <w:tcPr>
            <w:tcW w:w="1489" w:type="dxa"/>
            <w:tcBorders>
              <w:top w:val="single" w:sz="4" w:space="0" w:color="auto"/>
            </w:tcBorders>
            <w:shd w:val="clear" w:color="auto" w:fill="auto"/>
            <w:vAlign w:val="bottom"/>
          </w:tcPr>
          <w:p w14:paraId="58382ADA" w14:textId="77777777" w:rsidR="00B5635B" w:rsidRPr="00535A53" w:rsidRDefault="00B5635B" w:rsidP="009C00A8">
            <w:pPr>
              <w:tabs>
                <w:tab w:val="decimal" w:pos="962"/>
              </w:tabs>
              <w:ind w:right="-72"/>
              <w:jc w:val="right"/>
              <w:rPr>
                <w:rFonts w:ascii="Arial" w:hAnsi="Arial" w:cs="Arial"/>
                <w:sz w:val="12"/>
                <w:szCs w:val="12"/>
              </w:rPr>
            </w:pPr>
          </w:p>
        </w:tc>
        <w:tc>
          <w:tcPr>
            <w:tcW w:w="1489" w:type="dxa"/>
            <w:tcBorders>
              <w:top w:val="single" w:sz="4" w:space="0" w:color="auto"/>
            </w:tcBorders>
            <w:vAlign w:val="bottom"/>
          </w:tcPr>
          <w:p w14:paraId="7DD0D87D" w14:textId="77777777" w:rsidR="00B5635B" w:rsidRPr="00535A53" w:rsidRDefault="00B5635B" w:rsidP="009C00A8">
            <w:pPr>
              <w:tabs>
                <w:tab w:val="decimal" w:pos="962"/>
              </w:tabs>
              <w:ind w:right="-72"/>
              <w:jc w:val="right"/>
              <w:rPr>
                <w:rFonts w:ascii="Arial" w:hAnsi="Arial" w:cs="Arial"/>
                <w:sz w:val="12"/>
                <w:szCs w:val="12"/>
              </w:rPr>
            </w:pPr>
          </w:p>
        </w:tc>
      </w:tr>
      <w:tr w:rsidR="00B5635B" w:rsidRPr="00535A53" w14:paraId="28A6EE23" w14:textId="77777777" w:rsidTr="009C00A8">
        <w:tc>
          <w:tcPr>
            <w:tcW w:w="3510" w:type="dxa"/>
            <w:vAlign w:val="bottom"/>
          </w:tcPr>
          <w:p w14:paraId="4C7FD88A" w14:textId="77777777" w:rsidR="00B5635B" w:rsidRPr="00535A53" w:rsidRDefault="00B5635B" w:rsidP="009C00A8">
            <w:pPr>
              <w:ind w:right="-118"/>
              <w:rPr>
                <w:rFonts w:ascii="Arial" w:hAnsi="Arial" w:cs="Arial"/>
                <w:sz w:val="18"/>
                <w:szCs w:val="18"/>
                <w:cs/>
              </w:rPr>
            </w:pPr>
            <w:r w:rsidRPr="00535A53">
              <w:rPr>
                <w:rFonts w:ascii="Arial" w:hAnsi="Arial" w:cs="Arial"/>
                <w:sz w:val="18"/>
                <w:szCs w:val="18"/>
                <w:cs/>
              </w:rPr>
              <w:t xml:space="preserve">Total </w:t>
            </w:r>
            <w:r w:rsidRPr="00535A53">
              <w:rPr>
                <w:rFonts w:ascii="Arial" w:hAnsi="Arial" w:cs="Arial"/>
                <w:sz w:val="18"/>
                <w:szCs w:val="18"/>
              </w:rPr>
              <w:t>deferred tax assets</w:t>
            </w:r>
          </w:p>
        </w:tc>
        <w:tc>
          <w:tcPr>
            <w:tcW w:w="1308" w:type="dxa"/>
            <w:tcBorders>
              <w:bottom w:val="single" w:sz="4" w:space="0" w:color="auto"/>
            </w:tcBorders>
            <w:vAlign w:val="bottom"/>
          </w:tcPr>
          <w:p w14:paraId="5FA305E4"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114,588,150</w:t>
            </w:r>
          </w:p>
        </w:tc>
        <w:tc>
          <w:tcPr>
            <w:tcW w:w="1343" w:type="dxa"/>
            <w:tcBorders>
              <w:bottom w:val="single" w:sz="4" w:space="0" w:color="auto"/>
            </w:tcBorders>
            <w:vAlign w:val="bottom"/>
          </w:tcPr>
          <w:p w14:paraId="0C25DAEA"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(84,037,715)</w:t>
            </w:r>
          </w:p>
        </w:tc>
        <w:tc>
          <w:tcPr>
            <w:tcW w:w="1489" w:type="dxa"/>
            <w:tcBorders>
              <w:bottom w:val="single" w:sz="4" w:space="0" w:color="auto"/>
            </w:tcBorders>
            <w:shd w:val="clear" w:color="auto" w:fill="auto"/>
            <w:vAlign w:val="bottom"/>
          </w:tcPr>
          <w:p w14:paraId="234C09BE"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1</w:t>
            </w:r>
          </w:p>
        </w:tc>
        <w:tc>
          <w:tcPr>
            <w:tcW w:w="1489" w:type="dxa"/>
            <w:tcBorders>
              <w:bottom w:val="single" w:sz="4" w:space="0" w:color="auto"/>
            </w:tcBorders>
            <w:vAlign w:val="bottom"/>
          </w:tcPr>
          <w:p w14:paraId="371E837C"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30,550,436</w:t>
            </w:r>
          </w:p>
        </w:tc>
      </w:tr>
      <w:tr w:rsidR="00B5635B" w:rsidRPr="00535A53" w14:paraId="63281A73" w14:textId="77777777" w:rsidTr="009C00A8">
        <w:tc>
          <w:tcPr>
            <w:tcW w:w="3510" w:type="dxa"/>
            <w:vAlign w:val="bottom"/>
          </w:tcPr>
          <w:p w14:paraId="270A7023" w14:textId="77777777" w:rsidR="00B5635B" w:rsidRPr="00535A53" w:rsidRDefault="00B5635B" w:rsidP="009C00A8">
            <w:pPr>
              <w:ind w:right="-118"/>
              <w:rPr>
                <w:rFonts w:ascii="Arial" w:hAnsi="Arial" w:cs="Arial"/>
                <w:b/>
                <w:bCs/>
                <w:sz w:val="18"/>
                <w:szCs w:val="18"/>
                <w:cs/>
              </w:rPr>
            </w:pPr>
          </w:p>
        </w:tc>
        <w:tc>
          <w:tcPr>
            <w:tcW w:w="1308" w:type="dxa"/>
            <w:tcBorders>
              <w:top w:val="single" w:sz="4" w:space="0" w:color="auto"/>
            </w:tcBorders>
            <w:vAlign w:val="bottom"/>
          </w:tcPr>
          <w:p w14:paraId="567CA3C3" w14:textId="77777777" w:rsidR="00B5635B" w:rsidRPr="00535A53" w:rsidRDefault="00B5635B" w:rsidP="009C00A8">
            <w:pPr>
              <w:ind w:right="-72"/>
              <w:jc w:val="right"/>
              <w:rPr>
                <w:rFonts w:ascii="Arial" w:hAnsi="Arial" w:cs="Arial"/>
                <w:sz w:val="18"/>
                <w:szCs w:val="18"/>
              </w:rPr>
            </w:pPr>
          </w:p>
        </w:tc>
        <w:tc>
          <w:tcPr>
            <w:tcW w:w="1343" w:type="dxa"/>
            <w:tcBorders>
              <w:top w:val="single" w:sz="4" w:space="0" w:color="auto"/>
            </w:tcBorders>
            <w:vAlign w:val="bottom"/>
          </w:tcPr>
          <w:p w14:paraId="06A360C3" w14:textId="77777777" w:rsidR="00B5635B" w:rsidRPr="00535A53" w:rsidRDefault="00B5635B" w:rsidP="009C00A8">
            <w:pPr>
              <w:ind w:right="-72"/>
              <w:jc w:val="right"/>
              <w:rPr>
                <w:rFonts w:ascii="Arial" w:hAnsi="Arial" w:cs="Arial"/>
                <w:sz w:val="18"/>
                <w:szCs w:val="18"/>
              </w:rPr>
            </w:pPr>
          </w:p>
        </w:tc>
        <w:tc>
          <w:tcPr>
            <w:tcW w:w="1489" w:type="dxa"/>
            <w:tcBorders>
              <w:top w:val="single" w:sz="4" w:space="0" w:color="auto"/>
            </w:tcBorders>
            <w:shd w:val="clear" w:color="auto" w:fill="auto"/>
            <w:vAlign w:val="bottom"/>
          </w:tcPr>
          <w:p w14:paraId="44C3C20D" w14:textId="77777777" w:rsidR="00B5635B" w:rsidRPr="00535A53" w:rsidRDefault="00B5635B" w:rsidP="009C00A8">
            <w:pPr>
              <w:ind w:right="-72"/>
              <w:jc w:val="right"/>
              <w:rPr>
                <w:rFonts w:ascii="Arial" w:hAnsi="Arial" w:cs="Arial"/>
                <w:sz w:val="18"/>
                <w:szCs w:val="18"/>
              </w:rPr>
            </w:pPr>
          </w:p>
        </w:tc>
        <w:tc>
          <w:tcPr>
            <w:tcW w:w="1489" w:type="dxa"/>
            <w:tcBorders>
              <w:top w:val="single" w:sz="4" w:space="0" w:color="auto"/>
            </w:tcBorders>
            <w:vAlign w:val="bottom"/>
          </w:tcPr>
          <w:p w14:paraId="24F842D1" w14:textId="77777777" w:rsidR="00B5635B" w:rsidRPr="00535A53" w:rsidRDefault="00B5635B" w:rsidP="009C00A8">
            <w:pPr>
              <w:ind w:right="-72"/>
              <w:jc w:val="right"/>
              <w:rPr>
                <w:rFonts w:ascii="Arial" w:hAnsi="Arial" w:cs="Arial"/>
                <w:sz w:val="18"/>
                <w:szCs w:val="18"/>
              </w:rPr>
            </w:pPr>
          </w:p>
        </w:tc>
      </w:tr>
      <w:tr w:rsidR="00B5635B" w:rsidRPr="00535A53" w14:paraId="2F04B811" w14:textId="77777777" w:rsidTr="009C00A8">
        <w:tc>
          <w:tcPr>
            <w:tcW w:w="3510" w:type="dxa"/>
            <w:vAlign w:val="bottom"/>
          </w:tcPr>
          <w:p w14:paraId="148B9568" w14:textId="77777777" w:rsidR="00B5635B" w:rsidRPr="00535A53" w:rsidRDefault="00B5635B" w:rsidP="009C00A8">
            <w:pPr>
              <w:ind w:right="-118"/>
              <w:rPr>
                <w:rFonts w:ascii="Arial" w:hAnsi="Arial" w:cs="Arial"/>
                <w:b/>
                <w:bCs/>
                <w:sz w:val="18"/>
                <w:szCs w:val="22"/>
              </w:rPr>
            </w:pPr>
            <w:r w:rsidRPr="00535A53">
              <w:rPr>
                <w:rFonts w:ascii="Arial" w:hAnsi="Arial" w:cs="Arial"/>
                <w:b/>
                <w:bCs/>
                <w:sz w:val="18"/>
                <w:szCs w:val="18"/>
              </w:rPr>
              <w:t xml:space="preserve">Deferred tax </w:t>
            </w:r>
            <w:r w:rsidRPr="00535A53">
              <w:rPr>
                <w:rFonts w:ascii="Arial" w:hAnsi="Arial" w:cs="Arial"/>
                <w:b/>
                <w:bCs/>
                <w:sz w:val="18"/>
                <w:szCs w:val="22"/>
              </w:rPr>
              <w:t>liabilities</w:t>
            </w:r>
          </w:p>
        </w:tc>
        <w:tc>
          <w:tcPr>
            <w:tcW w:w="1308" w:type="dxa"/>
            <w:vAlign w:val="bottom"/>
          </w:tcPr>
          <w:p w14:paraId="49EF7246" w14:textId="77777777" w:rsidR="00B5635B" w:rsidRPr="00535A53" w:rsidRDefault="00B5635B" w:rsidP="009C00A8">
            <w:pPr>
              <w:ind w:right="-72"/>
              <w:jc w:val="right"/>
              <w:rPr>
                <w:rFonts w:ascii="Arial" w:hAnsi="Arial" w:cs="Arial"/>
                <w:sz w:val="18"/>
                <w:szCs w:val="18"/>
              </w:rPr>
            </w:pPr>
          </w:p>
        </w:tc>
        <w:tc>
          <w:tcPr>
            <w:tcW w:w="1343" w:type="dxa"/>
            <w:vAlign w:val="bottom"/>
          </w:tcPr>
          <w:p w14:paraId="01FFC9D1" w14:textId="77777777" w:rsidR="00B5635B" w:rsidRPr="00535A53" w:rsidRDefault="00B5635B" w:rsidP="009C00A8">
            <w:pPr>
              <w:ind w:right="-72"/>
              <w:jc w:val="right"/>
              <w:rPr>
                <w:rFonts w:ascii="Arial" w:hAnsi="Arial" w:cs="Arial"/>
                <w:sz w:val="18"/>
                <w:szCs w:val="18"/>
              </w:rPr>
            </w:pPr>
          </w:p>
        </w:tc>
        <w:tc>
          <w:tcPr>
            <w:tcW w:w="1489" w:type="dxa"/>
            <w:shd w:val="clear" w:color="auto" w:fill="auto"/>
            <w:vAlign w:val="bottom"/>
          </w:tcPr>
          <w:p w14:paraId="4CEDF6FF" w14:textId="77777777" w:rsidR="00B5635B" w:rsidRPr="00535A53" w:rsidRDefault="00B5635B" w:rsidP="009C00A8">
            <w:pPr>
              <w:ind w:right="-72"/>
              <w:jc w:val="right"/>
              <w:rPr>
                <w:rFonts w:ascii="Arial" w:hAnsi="Arial" w:cs="Arial"/>
                <w:sz w:val="18"/>
                <w:szCs w:val="18"/>
              </w:rPr>
            </w:pPr>
          </w:p>
        </w:tc>
        <w:tc>
          <w:tcPr>
            <w:tcW w:w="1489" w:type="dxa"/>
            <w:vAlign w:val="bottom"/>
          </w:tcPr>
          <w:p w14:paraId="60296496" w14:textId="77777777" w:rsidR="00B5635B" w:rsidRPr="00535A53" w:rsidRDefault="00B5635B" w:rsidP="009C00A8">
            <w:pPr>
              <w:ind w:right="-72"/>
              <w:jc w:val="right"/>
              <w:rPr>
                <w:rFonts w:ascii="Arial" w:hAnsi="Arial" w:cs="Arial"/>
                <w:sz w:val="18"/>
                <w:szCs w:val="18"/>
              </w:rPr>
            </w:pPr>
          </w:p>
        </w:tc>
      </w:tr>
      <w:tr w:rsidR="00B5635B" w:rsidRPr="00535A53" w14:paraId="333B28FC" w14:textId="77777777" w:rsidTr="009C00A8">
        <w:tc>
          <w:tcPr>
            <w:tcW w:w="3510" w:type="dxa"/>
            <w:vAlign w:val="bottom"/>
          </w:tcPr>
          <w:p w14:paraId="63163B64" w14:textId="77777777" w:rsidR="00B5635B" w:rsidRPr="00535A53" w:rsidRDefault="00B5635B" w:rsidP="009C00A8">
            <w:pPr>
              <w:ind w:right="-118"/>
              <w:rPr>
                <w:rFonts w:ascii="Arial" w:hAnsi="Arial" w:cs="Arial"/>
                <w:b/>
                <w:bCs/>
                <w:sz w:val="18"/>
                <w:szCs w:val="18"/>
                <w:cs/>
              </w:rPr>
            </w:pPr>
            <w:r w:rsidRPr="00535A53">
              <w:rPr>
                <w:rFonts w:ascii="Arial" w:hAnsi="Arial" w:cs="Arial"/>
                <w:sz w:val="18"/>
                <w:szCs w:val="18"/>
              </w:rPr>
              <w:t xml:space="preserve">   </w:t>
            </w:r>
            <w:proofErr w:type="spellStart"/>
            <w:r w:rsidRPr="00535A53">
              <w:rPr>
                <w:rFonts w:ascii="Arial" w:hAnsi="Arial" w:cs="Arial"/>
                <w:sz w:val="18"/>
                <w:szCs w:val="18"/>
              </w:rPr>
              <w:t>Unrealised</w:t>
            </w:r>
            <w:proofErr w:type="spellEnd"/>
            <w:r w:rsidRPr="00535A53">
              <w:rPr>
                <w:rFonts w:ascii="Arial" w:hAnsi="Arial" w:cs="Arial"/>
                <w:sz w:val="18"/>
                <w:szCs w:val="18"/>
              </w:rPr>
              <w:t xml:space="preserve"> gain on derivatives</w:t>
            </w:r>
          </w:p>
        </w:tc>
        <w:tc>
          <w:tcPr>
            <w:tcW w:w="1308" w:type="dxa"/>
            <w:vAlign w:val="bottom"/>
          </w:tcPr>
          <w:p w14:paraId="66F155A6"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110,454,942</w:t>
            </w:r>
          </w:p>
        </w:tc>
        <w:tc>
          <w:tcPr>
            <w:tcW w:w="1343" w:type="dxa"/>
            <w:vAlign w:val="bottom"/>
          </w:tcPr>
          <w:p w14:paraId="536FB7D7"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(110,454,942)</w:t>
            </w:r>
          </w:p>
        </w:tc>
        <w:tc>
          <w:tcPr>
            <w:tcW w:w="1489" w:type="dxa"/>
            <w:shd w:val="clear" w:color="auto" w:fill="auto"/>
            <w:vAlign w:val="bottom"/>
          </w:tcPr>
          <w:p w14:paraId="7FEC9A94"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w:t>
            </w:r>
          </w:p>
        </w:tc>
        <w:tc>
          <w:tcPr>
            <w:tcW w:w="1489" w:type="dxa"/>
            <w:vAlign w:val="bottom"/>
          </w:tcPr>
          <w:p w14:paraId="32F31A0D"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r>
      <w:tr w:rsidR="00B5635B" w:rsidRPr="00535A53" w14:paraId="1C35481B" w14:textId="77777777" w:rsidTr="009C00A8">
        <w:tc>
          <w:tcPr>
            <w:tcW w:w="3510" w:type="dxa"/>
            <w:vAlign w:val="bottom"/>
          </w:tcPr>
          <w:p w14:paraId="7FA0113A" w14:textId="77777777" w:rsidR="00B5635B" w:rsidRPr="00535A53" w:rsidRDefault="00B5635B" w:rsidP="009C00A8">
            <w:pPr>
              <w:ind w:right="-118"/>
              <w:rPr>
                <w:rFonts w:ascii="Arial" w:hAnsi="Arial" w:cs="Arial"/>
                <w:b/>
                <w:bCs/>
                <w:spacing w:val="-4"/>
                <w:sz w:val="18"/>
                <w:szCs w:val="18"/>
                <w:cs/>
              </w:rPr>
            </w:pPr>
            <w:r w:rsidRPr="00535A53">
              <w:rPr>
                <w:rFonts w:ascii="Arial" w:hAnsi="Arial" w:cs="Arial"/>
                <w:sz w:val="18"/>
                <w:szCs w:val="18"/>
              </w:rPr>
              <w:t xml:space="preserve">   </w:t>
            </w:r>
            <w:proofErr w:type="spellStart"/>
            <w:r w:rsidRPr="00535A53">
              <w:rPr>
                <w:rFonts w:ascii="Arial" w:hAnsi="Arial" w:cs="Arial"/>
                <w:spacing w:val="-4"/>
                <w:sz w:val="18"/>
                <w:szCs w:val="18"/>
              </w:rPr>
              <w:t>Unrealised</w:t>
            </w:r>
            <w:proofErr w:type="spellEnd"/>
            <w:r w:rsidRPr="00535A53">
              <w:rPr>
                <w:rFonts w:ascii="Arial" w:hAnsi="Arial" w:cs="Arial"/>
                <w:spacing w:val="-4"/>
                <w:sz w:val="18"/>
                <w:szCs w:val="18"/>
              </w:rPr>
              <w:t xml:space="preserve"> gain on exchange rate</w:t>
            </w:r>
          </w:p>
        </w:tc>
        <w:tc>
          <w:tcPr>
            <w:tcW w:w="1308" w:type="dxa"/>
            <w:tcBorders>
              <w:bottom w:val="single" w:sz="4" w:space="0" w:color="auto"/>
            </w:tcBorders>
            <w:vAlign w:val="bottom"/>
          </w:tcPr>
          <w:p w14:paraId="3AC1DB6D"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1,425,583</w:t>
            </w:r>
          </w:p>
        </w:tc>
        <w:tc>
          <w:tcPr>
            <w:tcW w:w="1343" w:type="dxa"/>
            <w:tcBorders>
              <w:bottom w:val="single" w:sz="4" w:space="0" w:color="auto"/>
            </w:tcBorders>
            <w:vAlign w:val="bottom"/>
          </w:tcPr>
          <w:p w14:paraId="3A0BBA17"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(1,425,583)</w:t>
            </w:r>
          </w:p>
        </w:tc>
        <w:tc>
          <w:tcPr>
            <w:tcW w:w="1489" w:type="dxa"/>
            <w:tcBorders>
              <w:bottom w:val="single" w:sz="4" w:space="0" w:color="auto"/>
            </w:tcBorders>
            <w:shd w:val="clear" w:color="auto" w:fill="auto"/>
            <w:vAlign w:val="bottom"/>
          </w:tcPr>
          <w:p w14:paraId="6EEEE7DC"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w:t>
            </w:r>
          </w:p>
        </w:tc>
        <w:tc>
          <w:tcPr>
            <w:tcW w:w="1489" w:type="dxa"/>
            <w:tcBorders>
              <w:bottom w:val="single" w:sz="4" w:space="0" w:color="auto"/>
            </w:tcBorders>
            <w:vAlign w:val="bottom"/>
          </w:tcPr>
          <w:p w14:paraId="5E41C527"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r>
      <w:tr w:rsidR="00B5635B" w:rsidRPr="00535A53" w14:paraId="4D053DF2" w14:textId="77777777" w:rsidTr="009C00A8">
        <w:tc>
          <w:tcPr>
            <w:tcW w:w="3510" w:type="dxa"/>
            <w:vAlign w:val="bottom"/>
          </w:tcPr>
          <w:p w14:paraId="431BEC9B" w14:textId="77777777" w:rsidR="00B5635B" w:rsidRPr="00535A53" w:rsidRDefault="00B5635B" w:rsidP="009C00A8">
            <w:pPr>
              <w:ind w:right="-118"/>
              <w:rPr>
                <w:rFonts w:ascii="Arial" w:hAnsi="Arial" w:cs="Arial"/>
                <w:sz w:val="12"/>
                <w:szCs w:val="12"/>
              </w:rPr>
            </w:pPr>
          </w:p>
        </w:tc>
        <w:tc>
          <w:tcPr>
            <w:tcW w:w="1308" w:type="dxa"/>
            <w:tcBorders>
              <w:top w:val="single" w:sz="4" w:space="0" w:color="auto"/>
            </w:tcBorders>
            <w:vAlign w:val="bottom"/>
          </w:tcPr>
          <w:p w14:paraId="2150C403" w14:textId="77777777" w:rsidR="00B5635B" w:rsidRPr="00535A53" w:rsidRDefault="00B5635B" w:rsidP="009C00A8">
            <w:pPr>
              <w:ind w:right="-72"/>
              <w:jc w:val="right"/>
              <w:rPr>
                <w:rFonts w:ascii="Arial" w:hAnsi="Arial" w:cs="Arial"/>
                <w:sz w:val="12"/>
                <w:szCs w:val="12"/>
                <w:cs/>
              </w:rPr>
            </w:pPr>
          </w:p>
        </w:tc>
        <w:tc>
          <w:tcPr>
            <w:tcW w:w="1343" w:type="dxa"/>
            <w:tcBorders>
              <w:top w:val="single" w:sz="4" w:space="0" w:color="auto"/>
            </w:tcBorders>
            <w:vAlign w:val="bottom"/>
          </w:tcPr>
          <w:p w14:paraId="327C686E" w14:textId="77777777" w:rsidR="00B5635B" w:rsidRPr="00535A53" w:rsidRDefault="00B5635B" w:rsidP="009C00A8">
            <w:pPr>
              <w:ind w:right="-72"/>
              <w:jc w:val="right"/>
              <w:rPr>
                <w:rFonts w:ascii="Arial" w:hAnsi="Arial" w:cs="Arial"/>
                <w:sz w:val="12"/>
                <w:szCs w:val="12"/>
              </w:rPr>
            </w:pPr>
          </w:p>
        </w:tc>
        <w:tc>
          <w:tcPr>
            <w:tcW w:w="1489" w:type="dxa"/>
            <w:tcBorders>
              <w:top w:val="single" w:sz="4" w:space="0" w:color="auto"/>
            </w:tcBorders>
            <w:shd w:val="clear" w:color="auto" w:fill="auto"/>
            <w:vAlign w:val="bottom"/>
          </w:tcPr>
          <w:p w14:paraId="69BF066C" w14:textId="77777777" w:rsidR="00B5635B" w:rsidRPr="00535A53" w:rsidRDefault="00B5635B" w:rsidP="009C00A8">
            <w:pPr>
              <w:ind w:right="-72"/>
              <w:jc w:val="right"/>
              <w:rPr>
                <w:rFonts w:ascii="Arial" w:hAnsi="Arial" w:cs="Arial"/>
                <w:sz w:val="12"/>
                <w:szCs w:val="12"/>
                <w:cs/>
              </w:rPr>
            </w:pPr>
          </w:p>
        </w:tc>
        <w:tc>
          <w:tcPr>
            <w:tcW w:w="1489" w:type="dxa"/>
            <w:tcBorders>
              <w:top w:val="single" w:sz="4" w:space="0" w:color="auto"/>
            </w:tcBorders>
            <w:vAlign w:val="bottom"/>
          </w:tcPr>
          <w:p w14:paraId="60663B7E" w14:textId="77777777" w:rsidR="00B5635B" w:rsidRPr="00535A53" w:rsidRDefault="00B5635B" w:rsidP="009C00A8">
            <w:pPr>
              <w:ind w:right="-72"/>
              <w:jc w:val="right"/>
              <w:rPr>
                <w:rFonts w:ascii="Arial" w:hAnsi="Arial" w:cs="Arial"/>
                <w:sz w:val="12"/>
                <w:szCs w:val="12"/>
              </w:rPr>
            </w:pPr>
          </w:p>
        </w:tc>
      </w:tr>
      <w:tr w:rsidR="00B5635B" w:rsidRPr="00535A53" w14:paraId="2E6E696E" w14:textId="77777777" w:rsidTr="009C00A8">
        <w:tc>
          <w:tcPr>
            <w:tcW w:w="3510" w:type="dxa"/>
            <w:vAlign w:val="bottom"/>
          </w:tcPr>
          <w:p w14:paraId="5D263957" w14:textId="77777777" w:rsidR="00B5635B" w:rsidRPr="00535A53" w:rsidRDefault="00B5635B" w:rsidP="009C00A8">
            <w:pPr>
              <w:ind w:right="-118"/>
              <w:rPr>
                <w:rFonts w:ascii="Arial" w:hAnsi="Arial" w:cs="Arial"/>
                <w:sz w:val="18"/>
                <w:szCs w:val="18"/>
                <w:cs/>
              </w:rPr>
            </w:pPr>
            <w:r w:rsidRPr="00535A53">
              <w:rPr>
                <w:rFonts w:ascii="Arial" w:hAnsi="Arial" w:cs="Arial"/>
                <w:sz w:val="18"/>
                <w:szCs w:val="18"/>
                <w:cs/>
              </w:rPr>
              <w:t xml:space="preserve">Total </w:t>
            </w:r>
            <w:r w:rsidRPr="00535A53">
              <w:rPr>
                <w:rFonts w:ascii="Arial" w:hAnsi="Arial" w:cs="Arial"/>
                <w:sz w:val="18"/>
                <w:szCs w:val="18"/>
              </w:rPr>
              <w:t xml:space="preserve">deferred tax </w:t>
            </w:r>
            <w:r w:rsidRPr="00535A53">
              <w:rPr>
                <w:rFonts w:ascii="Arial" w:hAnsi="Arial" w:cs="Arial"/>
                <w:sz w:val="18"/>
                <w:szCs w:val="22"/>
              </w:rPr>
              <w:t>liabilities</w:t>
            </w:r>
          </w:p>
        </w:tc>
        <w:tc>
          <w:tcPr>
            <w:tcW w:w="1308" w:type="dxa"/>
            <w:tcBorders>
              <w:bottom w:val="single" w:sz="4" w:space="0" w:color="auto"/>
            </w:tcBorders>
            <w:vAlign w:val="bottom"/>
          </w:tcPr>
          <w:p w14:paraId="1E72A2F0"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111,880,525</w:t>
            </w:r>
          </w:p>
        </w:tc>
        <w:tc>
          <w:tcPr>
            <w:tcW w:w="1343" w:type="dxa"/>
            <w:tcBorders>
              <w:bottom w:val="single" w:sz="4" w:space="0" w:color="auto"/>
            </w:tcBorders>
            <w:vAlign w:val="bottom"/>
          </w:tcPr>
          <w:p w14:paraId="2EE18CFB"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(111,880,525)</w:t>
            </w:r>
          </w:p>
        </w:tc>
        <w:tc>
          <w:tcPr>
            <w:tcW w:w="1489" w:type="dxa"/>
            <w:tcBorders>
              <w:bottom w:val="single" w:sz="4" w:space="0" w:color="auto"/>
            </w:tcBorders>
            <w:shd w:val="clear" w:color="auto" w:fill="auto"/>
            <w:vAlign w:val="bottom"/>
          </w:tcPr>
          <w:p w14:paraId="1DEA5114" w14:textId="77777777" w:rsidR="00B5635B" w:rsidRPr="00535A53" w:rsidRDefault="00B5635B" w:rsidP="009C00A8">
            <w:pPr>
              <w:ind w:right="-72"/>
              <w:jc w:val="right"/>
              <w:rPr>
                <w:rFonts w:ascii="Arial" w:hAnsi="Arial" w:cs="Arial"/>
                <w:sz w:val="18"/>
                <w:szCs w:val="18"/>
                <w:cs/>
              </w:rPr>
            </w:pPr>
            <w:r w:rsidRPr="00535A53">
              <w:rPr>
                <w:rFonts w:ascii="Arial" w:hAnsi="Arial" w:cs="Arial"/>
                <w:sz w:val="18"/>
                <w:szCs w:val="18"/>
              </w:rPr>
              <w:t>-</w:t>
            </w:r>
          </w:p>
        </w:tc>
        <w:tc>
          <w:tcPr>
            <w:tcW w:w="1489" w:type="dxa"/>
            <w:tcBorders>
              <w:bottom w:val="single" w:sz="4" w:space="0" w:color="auto"/>
            </w:tcBorders>
            <w:vAlign w:val="bottom"/>
          </w:tcPr>
          <w:p w14:paraId="41352237"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w:t>
            </w:r>
          </w:p>
        </w:tc>
      </w:tr>
      <w:tr w:rsidR="00B5635B" w:rsidRPr="00535A53" w14:paraId="121CB475" w14:textId="77777777" w:rsidTr="009C00A8">
        <w:tc>
          <w:tcPr>
            <w:tcW w:w="3510" w:type="dxa"/>
            <w:vAlign w:val="bottom"/>
          </w:tcPr>
          <w:p w14:paraId="5CCF6572" w14:textId="77777777" w:rsidR="00B5635B" w:rsidRPr="00535A53" w:rsidRDefault="00B5635B" w:rsidP="009C00A8">
            <w:pPr>
              <w:ind w:right="-118"/>
              <w:rPr>
                <w:rFonts w:ascii="Arial" w:hAnsi="Arial" w:cs="Arial"/>
                <w:sz w:val="12"/>
                <w:szCs w:val="12"/>
              </w:rPr>
            </w:pPr>
          </w:p>
        </w:tc>
        <w:tc>
          <w:tcPr>
            <w:tcW w:w="1308" w:type="dxa"/>
            <w:tcBorders>
              <w:top w:val="single" w:sz="4" w:space="0" w:color="auto"/>
            </w:tcBorders>
            <w:vAlign w:val="bottom"/>
          </w:tcPr>
          <w:p w14:paraId="1B73A101" w14:textId="77777777" w:rsidR="00B5635B" w:rsidRPr="00535A53" w:rsidRDefault="00B5635B" w:rsidP="009C00A8">
            <w:pPr>
              <w:ind w:right="-72"/>
              <w:jc w:val="right"/>
              <w:rPr>
                <w:rFonts w:ascii="Arial" w:hAnsi="Arial" w:cs="Arial"/>
                <w:sz w:val="12"/>
                <w:szCs w:val="12"/>
                <w:cs/>
              </w:rPr>
            </w:pPr>
          </w:p>
        </w:tc>
        <w:tc>
          <w:tcPr>
            <w:tcW w:w="1343" w:type="dxa"/>
            <w:tcBorders>
              <w:top w:val="single" w:sz="4" w:space="0" w:color="auto"/>
            </w:tcBorders>
            <w:vAlign w:val="bottom"/>
          </w:tcPr>
          <w:p w14:paraId="3DF46DFE" w14:textId="77777777" w:rsidR="00B5635B" w:rsidRPr="00535A53" w:rsidRDefault="00B5635B" w:rsidP="009C00A8">
            <w:pPr>
              <w:ind w:right="-72"/>
              <w:jc w:val="right"/>
              <w:rPr>
                <w:rFonts w:ascii="Arial" w:hAnsi="Arial" w:cs="Arial"/>
                <w:sz w:val="12"/>
                <w:szCs w:val="12"/>
              </w:rPr>
            </w:pPr>
          </w:p>
        </w:tc>
        <w:tc>
          <w:tcPr>
            <w:tcW w:w="1489" w:type="dxa"/>
            <w:tcBorders>
              <w:top w:val="single" w:sz="4" w:space="0" w:color="auto"/>
            </w:tcBorders>
            <w:shd w:val="clear" w:color="auto" w:fill="auto"/>
            <w:vAlign w:val="bottom"/>
          </w:tcPr>
          <w:p w14:paraId="652C7FD0" w14:textId="77777777" w:rsidR="00B5635B" w:rsidRPr="00535A53" w:rsidRDefault="00B5635B" w:rsidP="009C00A8">
            <w:pPr>
              <w:ind w:right="-72"/>
              <w:jc w:val="right"/>
              <w:rPr>
                <w:rFonts w:ascii="Arial" w:hAnsi="Arial" w:cs="Arial"/>
                <w:sz w:val="12"/>
                <w:szCs w:val="12"/>
                <w:cs/>
              </w:rPr>
            </w:pPr>
          </w:p>
        </w:tc>
        <w:tc>
          <w:tcPr>
            <w:tcW w:w="1489" w:type="dxa"/>
            <w:tcBorders>
              <w:top w:val="single" w:sz="4" w:space="0" w:color="auto"/>
            </w:tcBorders>
            <w:vAlign w:val="bottom"/>
          </w:tcPr>
          <w:p w14:paraId="773046E5" w14:textId="77777777" w:rsidR="00B5635B" w:rsidRPr="00535A53" w:rsidRDefault="00B5635B" w:rsidP="009C00A8">
            <w:pPr>
              <w:ind w:right="-72"/>
              <w:jc w:val="right"/>
              <w:rPr>
                <w:rFonts w:ascii="Arial" w:hAnsi="Arial" w:cs="Arial"/>
                <w:sz w:val="12"/>
                <w:szCs w:val="12"/>
              </w:rPr>
            </w:pPr>
          </w:p>
        </w:tc>
      </w:tr>
      <w:tr w:rsidR="00B5635B" w:rsidRPr="00535A53" w14:paraId="4E2D7577" w14:textId="77777777" w:rsidTr="009C00A8">
        <w:tc>
          <w:tcPr>
            <w:tcW w:w="3510" w:type="dxa"/>
            <w:vAlign w:val="bottom"/>
          </w:tcPr>
          <w:p w14:paraId="7243AA51" w14:textId="77777777" w:rsidR="00B5635B" w:rsidRPr="00535A53" w:rsidRDefault="00B5635B" w:rsidP="009C00A8">
            <w:pPr>
              <w:ind w:right="-118"/>
              <w:rPr>
                <w:rFonts w:ascii="Arial" w:hAnsi="Arial" w:cs="Arial"/>
                <w:sz w:val="18"/>
                <w:szCs w:val="18"/>
                <w:cs/>
              </w:rPr>
            </w:pPr>
            <w:r w:rsidRPr="00535A53">
              <w:rPr>
                <w:rFonts w:ascii="Arial" w:hAnsi="Arial" w:cs="Arial"/>
                <w:sz w:val="18"/>
                <w:szCs w:val="18"/>
                <w:cs/>
              </w:rPr>
              <w:t xml:space="preserve">Total </w:t>
            </w:r>
            <w:r w:rsidRPr="00535A53">
              <w:rPr>
                <w:rFonts w:ascii="Arial" w:hAnsi="Arial" w:cs="Arial"/>
                <w:sz w:val="18"/>
                <w:szCs w:val="18"/>
              </w:rPr>
              <w:t>deferred tax assets, net</w:t>
            </w:r>
          </w:p>
        </w:tc>
        <w:tc>
          <w:tcPr>
            <w:tcW w:w="1308" w:type="dxa"/>
            <w:tcBorders>
              <w:bottom w:val="single" w:sz="4" w:space="0" w:color="auto"/>
            </w:tcBorders>
            <w:vAlign w:val="bottom"/>
          </w:tcPr>
          <w:p w14:paraId="28E9E003"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2,707,625</w:t>
            </w:r>
          </w:p>
        </w:tc>
        <w:tc>
          <w:tcPr>
            <w:tcW w:w="1343" w:type="dxa"/>
            <w:tcBorders>
              <w:bottom w:val="single" w:sz="4" w:space="0" w:color="auto"/>
            </w:tcBorders>
            <w:vAlign w:val="bottom"/>
          </w:tcPr>
          <w:p w14:paraId="2F438CDC" w14:textId="77777777" w:rsidR="00B5635B" w:rsidRPr="00535A53" w:rsidRDefault="00B5635B" w:rsidP="009C00A8">
            <w:pPr>
              <w:ind w:right="-72"/>
              <w:jc w:val="right"/>
              <w:rPr>
                <w:rFonts w:ascii="Arial" w:hAnsi="Arial" w:cs="Arial"/>
                <w:sz w:val="18"/>
                <w:szCs w:val="22"/>
                <w:cs/>
              </w:rPr>
            </w:pPr>
            <w:r w:rsidRPr="00535A53">
              <w:rPr>
                <w:rFonts w:ascii="Arial" w:hAnsi="Arial" w:cs="Arial"/>
                <w:sz w:val="18"/>
                <w:szCs w:val="22"/>
              </w:rPr>
              <w:t>27,842,810</w:t>
            </w:r>
          </w:p>
        </w:tc>
        <w:tc>
          <w:tcPr>
            <w:tcW w:w="1489" w:type="dxa"/>
            <w:tcBorders>
              <w:bottom w:val="single" w:sz="4" w:space="0" w:color="auto"/>
            </w:tcBorders>
            <w:shd w:val="clear" w:color="auto" w:fill="auto"/>
            <w:vAlign w:val="bottom"/>
          </w:tcPr>
          <w:p w14:paraId="4D7FAF7C"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1</w:t>
            </w:r>
          </w:p>
        </w:tc>
        <w:tc>
          <w:tcPr>
            <w:tcW w:w="1489" w:type="dxa"/>
            <w:tcBorders>
              <w:bottom w:val="single" w:sz="4" w:space="0" w:color="auto"/>
            </w:tcBorders>
            <w:vAlign w:val="bottom"/>
          </w:tcPr>
          <w:p w14:paraId="367C008A" w14:textId="77777777" w:rsidR="00B5635B" w:rsidRPr="00535A53" w:rsidRDefault="00B5635B" w:rsidP="009C00A8">
            <w:pPr>
              <w:ind w:right="-72"/>
              <w:jc w:val="right"/>
              <w:rPr>
                <w:rFonts w:ascii="Arial" w:hAnsi="Arial" w:cs="Arial"/>
                <w:sz w:val="18"/>
                <w:szCs w:val="18"/>
              </w:rPr>
            </w:pPr>
            <w:r w:rsidRPr="00535A53">
              <w:rPr>
                <w:rFonts w:ascii="Arial" w:hAnsi="Arial" w:cs="Arial"/>
                <w:sz w:val="18"/>
                <w:szCs w:val="18"/>
              </w:rPr>
              <w:t>30,550,436</w:t>
            </w:r>
          </w:p>
        </w:tc>
      </w:tr>
    </w:tbl>
    <w:p w14:paraId="41002D13" w14:textId="77777777" w:rsidR="000E5E3D" w:rsidRPr="00535A53" w:rsidRDefault="000E5E3D">
      <w:pPr>
        <w:widowControl/>
        <w:overflowPunct/>
        <w:autoSpaceDE/>
        <w:autoSpaceDN/>
        <w:adjustRightInd/>
        <w:textAlignment w:val="auto"/>
        <w:rPr>
          <w:rFonts w:ascii="Arial" w:hAnsi="Arial" w:cs="Arial"/>
          <w:sz w:val="20"/>
          <w:szCs w:val="20"/>
        </w:rPr>
      </w:pPr>
      <w:r w:rsidRPr="00535A53">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7EE50960" w14:textId="77777777" w:rsidTr="009C00A8">
        <w:trPr>
          <w:trHeight w:val="389"/>
        </w:trPr>
        <w:tc>
          <w:tcPr>
            <w:tcW w:w="9043" w:type="dxa"/>
            <w:shd w:val="clear" w:color="auto" w:fill="FFA543"/>
            <w:vAlign w:val="center"/>
          </w:tcPr>
          <w:p w14:paraId="3ECDF962"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21</w:t>
            </w:r>
            <w:r w:rsidRPr="00535A53">
              <w:rPr>
                <w:rFonts w:ascii="Arial" w:eastAsia="Arial Unicode MS" w:hAnsi="Arial" w:cs="Arial"/>
                <w:b/>
                <w:bCs/>
                <w:color w:val="FFFFFF"/>
                <w:sz w:val="20"/>
                <w:szCs w:val="20"/>
              </w:rPr>
              <w:tab/>
              <w:t>Other assets</w:t>
            </w:r>
          </w:p>
        </w:tc>
      </w:tr>
    </w:tbl>
    <w:p w14:paraId="33A5B3D8" w14:textId="77777777" w:rsidR="00B5635B" w:rsidRPr="00535A53" w:rsidRDefault="00B5635B" w:rsidP="00B5635B">
      <w:pPr>
        <w:tabs>
          <w:tab w:val="left" w:pos="1440"/>
          <w:tab w:val="right" w:pos="7200"/>
        </w:tabs>
        <w:ind w:left="540" w:hanging="540"/>
        <w:rPr>
          <w:rFonts w:ascii="Arial" w:hAnsi="Arial" w:cs="Arial"/>
          <w:sz w:val="20"/>
          <w:szCs w:val="20"/>
        </w:rPr>
      </w:pPr>
    </w:p>
    <w:tbl>
      <w:tblPr>
        <w:tblW w:w="9126" w:type="dxa"/>
        <w:tblInd w:w="18" w:type="dxa"/>
        <w:tblLayout w:type="fixed"/>
        <w:tblLook w:val="0000" w:firstRow="0" w:lastRow="0" w:firstColumn="0" w:lastColumn="0" w:noHBand="0" w:noVBand="0"/>
      </w:tblPr>
      <w:tblGrid>
        <w:gridCol w:w="5958"/>
        <w:gridCol w:w="1584"/>
        <w:gridCol w:w="1584"/>
      </w:tblGrid>
      <w:tr w:rsidR="00B5635B" w:rsidRPr="00325F74" w14:paraId="6E5C67B2" w14:textId="77777777" w:rsidTr="006863DE">
        <w:trPr>
          <w:trHeight w:val="20"/>
        </w:trPr>
        <w:tc>
          <w:tcPr>
            <w:tcW w:w="5958" w:type="dxa"/>
            <w:vAlign w:val="bottom"/>
          </w:tcPr>
          <w:p w14:paraId="76F124A1" w14:textId="77777777" w:rsidR="00B5635B" w:rsidRPr="00325F74" w:rsidRDefault="00B5635B" w:rsidP="009C00A8">
            <w:pPr>
              <w:tabs>
                <w:tab w:val="left" w:pos="2880"/>
                <w:tab w:val="right" w:pos="5040"/>
                <w:tab w:val="right" w:pos="6390"/>
                <w:tab w:val="right" w:pos="8190"/>
              </w:tabs>
              <w:rPr>
                <w:rFonts w:ascii="Arial" w:hAnsi="Arial" w:cs="Arial"/>
                <w:sz w:val="20"/>
                <w:szCs w:val="20"/>
              </w:rPr>
            </w:pPr>
          </w:p>
        </w:tc>
        <w:tc>
          <w:tcPr>
            <w:tcW w:w="1584" w:type="dxa"/>
            <w:tcBorders>
              <w:top w:val="single" w:sz="4" w:space="0" w:color="auto"/>
            </w:tcBorders>
            <w:vAlign w:val="bottom"/>
          </w:tcPr>
          <w:p w14:paraId="1C17396A" w14:textId="77777777" w:rsidR="00B5635B" w:rsidRPr="00325F74"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325F74">
              <w:rPr>
                <w:rFonts w:ascii="Arial" w:hAnsi="Arial" w:cs="Arial"/>
                <w:b/>
                <w:bCs/>
                <w:sz w:val="20"/>
                <w:szCs w:val="20"/>
                <w:lang w:val="en-GB"/>
              </w:rPr>
              <w:t>2020</w:t>
            </w:r>
          </w:p>
        </w:tc>
        <w:tc>
          <w:tcPr>
            <w:tcW w:w="1584" w:type="dxa"/>
            <w:tcBorders>
              <w:top w:val="single" w:sz="4" w:space="0" w:color="auto"/>
            </w:tcBorders>
            <w:vAlign w:val="bottom"/>
          </w:tcPr>
          <w:p w14:paraId="420253FA" w14:textId="77777777" w:rsidR="00B5635B" w:rsidRPr="00325F74"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325F74">
              <w:rPr>
                <w:rFonts w:ascii="Arial" w:hAnsi="Arial" w:cs="Arial"/>
                <w:b/>
                <w:bCs/>
                <w:sz w:val="20"/>
                <w:szCs w:val="20"/>
                <w:lang w:val="en-GB"/>
              </w:rPr>
              <w:t>2019</w:t>
            </w:r>
          </w:p>
        </w:tc>
      </w:tr>
      <w:tr w:rsidR="00B5635B" w:rsidRPr="00325F74" w14:paraId="7A0A36F6" w14:textId="77777777" w:rsidTr="009C00A8">
        <w:trPr>
          <w:trHeight w:val="20"/>
        </w:trPr>
        <w:tc>
          <w:tcPr>
            <w:tcW w:w="5958" w:type="dxa"/>
            <w:vAlign w:val="bottom"/>
          </w:tcPr>
          <w:p w14:paraId="6A031B9C" w14:textId="77777777" w:rsidR="00B5635B" w:rsidRPr="00325F74" w:rsidRDefault="00B5635B" w:rsidP="009C00A8">
            <w:pPr>
              <w:tabs>
                <w:tab w:val="left" w:pos="2880"/>
                <w:tab w:val="right" w:pos="5040"/>
                <w:tab w:val="right" w:pos="6390"/>
                <w:tab w:val="right" w:pos="8190"/>
              </w:tabs>
              <w:rPr>
                <w:rFonts w:ascii="Arial" w:hAnsi="Arial" w:cs="Arial"/>
                <w:sz w:val="20"/>
                <w:szCs w:val="20"/>
              </w:rPr>
            </w:pPr>
          </w:p>
        </w:tc>
        <w:tc>
          <w:tcPr>
            <w:tcW w:w="1584" w:type="dxa"/>
            <w:tcBorders>
              <w:bottom w:val="single" w:sz="4" w:space="0" w:color="auto"/>
            </w:tcBorders>
            <w:vAlign w:val="bottom"/>
          </w:tcPr>
          <w:p w14:paraId="14472AEF" w14:textId="77777777" w:rsidR="00B5635B" w:rsidRPr="00325F74" w:rsidRDefault="00B5635B" w:rsidP="009C00A8">
            <w:pPr>
              <w:ind w:right="-72"/>
              <w:jc w:val="right"/>
              <w:rPr>
                <w:rFonts w:ascii="Arial" w:hAnsi="Arial" w:cs="Arial"/>
                <w:b/>
                <w:bCs/>
                <w:sz w:val="20"/>
                <w:szCs w:val="20"/>
              </w:rPr>
            </w:pPr>
            <w:r w:rsidRPr="00325F74">
              <w:rPr>
                <w:rFonts w:ascii="Arial" w:hAnsi="Arial" w:cs="Arial"/>
                <w:b/>
                <w:bCs/>
                <w:sz w:val="20"/>
                <w:szCs w:val="20"/>
              </w:rPr>
              <w:t>Baht</w:t>
            </w:r>
          </w:p>
        </w:tc>
        <w:tc>
          <w:tcPr>
            <w:tcW w:w="1584" w:type="dxa"/>
            <w:tcBorders>
              <w:bottom w:val="single" w:sz="4" w:space="0" w:color="auto"/>
            </w:tcBorders>
            <w:vAlign w:val="bottom"/>
          </w:tcPr>
          <w:p w14:paraId="0946BE96" w14:textId="77777777" w:rsidR="00B5635B" w:rsidRPr="00325F74" w:rsidRDefault="00B5635B" w:rsidP="009C00A8">
            <w:pPr>
              <w:ind w:right="-72"/>
              <w:jc w:val="right"/>
              <w:rPr>
                <w:rFonts w:ascii="Arial" w:hAnsi="Arial" w:cs="Arial"/>
                <w:b/>
                <w:bCs/>
                <w:sz w:val="20"/>
                <w:szCs w:val="20"/>
              </w:rPr>
            </w:pPr>
            <w:r w:rsidRPr="00325F74">
              <w:rPr>
                <w:rFonts w:ascii="Arial" w:hAnsi="Arial" w:cs="Arial"/>
                <w:b/>
                <w:bCs/>
                <w:sz w:val="20"/>
                <w:szCs w:val="20"/>
              </w:rPr>
              <w:t>Baht</w:t>
            </w:r>
          </w:p>
        </w:tc>
      </w:tr>
      <w:tr w:rsidR="00B5635B" w:rsidRPr="00325F74" w14:paraId="7E42DE93" w14:textId="77777777" w:rsidTr="009C00A8">
        <w:trPr>
          <w:trHeight w:val="20"/>
        </w:trPr>
        <w:tc>
          <w:tcPr>
            <w:tcW w:w="5958" w:type="dxa"/>
            <w:vAlign w:val="bottom"/>
          </w:tcPr>
          <w:p w14:paraId="74EB7D97" w14:textId="77777777" w:rsidR="00B5635B" w:rsidRPr="00325F74" w:rsidRDefault="00B5635B" w:rsidP="009C00A8">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093DFE5F" w14:textId="77777777" w:rsidR="00B5635B" w:rsidRPr="00325F74" w:rsidRDefault="00B5635B" w:rsidP="009C00A8">
            <w:pPr>
              <w:ind w:right="-72"/>
              <w:jc w:val="right"/>
              <w:rPr>
                <w:rFonts w:ascii="Arial" w:hAnsi="Arial" w:cs="Arial"/>
                <w:sz w:val="20"/>
                <w:szCs w:val="20"/>
                <w:cs/>
              </w:rPr>
            </w:pPr>
          </w:p>
        </w:tc>
        <w:tc>
          <w:tcPr>
            <w:tcW w:w="1584" w:type="dxa"/>
            <w:tcBorders>
              <w:top w:val="single" w:sz="4" w:space="0" w:color="auto"/>
            </w:tcBorders>
            <w:vAlign w:val="bottom"/>
          </w:tcPr>
          <w:p w14:paraId="2A54475F" w14:textId="77777777" w:rsidR="00B5635B" w:rsidRPr="00325F74" w:rsidRDefault="00B5635B" w:rsidP="009C00A8">
            <w:pPr>
              <w:ind w:right="-72"/>
              <w:jc w:val="right"/>
              <w:rPr>
                <w:rFonts w:ascii="Arial" w:hAnsi="Arial" w:cs="Arial"/>
                <w:sz w:val="20"/>
                <w:szCs w:val="20"/>
                <w:cs/>
              </w:rPr>
            </w:pPr>
          </w:p>
        </w:tc>
      </w:tr>
      <w:tr w:rsidR="00B5635B" w:rsidRPr="00325F74" w14:paraId="5EE0C869" w14:textId="77777777" w:rsidTr="009C00A8">
        <w:trPr>
          <w:trHeight w:val="20"/>
        </w:trPr>
        <w:tc>
          <w:tcPr>
            <w:tcW w:w="5958" w:type="dxa"/>
            <w:vAlign w:val="bottom"/>
          </w:tcPr>
          <w:p w14:paraId="6661B026" w14:textId="77777777" w:rsidR="00B5635B" w:rsidRPr="00325F74" w:rsidRDefault="00B5635B" w:rsidP="009C00A8">
            <w:pPr>
              <w:widowControl/>
              <w:rPr>
                <w:rFonts w:ascii="Arial" w:hAnsi="Arial" w:cs="Arial"/>
                <w:sz w:val="20"/>
                <w:szCs w:val="20"/>
              </w:rPr>
            </w:pPr>
            <w:r w:rsidRPr="00325F74">
              <w:rPr>
                <w:rFonts w:ascii="Arial" w:hAnsi="Arial" w:cs="Arial"/>
                <w:sz w:val="20"/>
                <w:szCs w:val="20"/>
              </w:rPr>
              <w:t>Prepaid expenses</w:t>
            </w:r>
          </w:p>
        </w:tc>
        <w:tc>
          <w:tcPr>
            <w:tcW w:w="1584" w:type="dxa"/>
            <w:shd w:val="clear" w:color="auto" w:fill="FAFAFA"/>
            <w:vAlign w:val="bottom"/>
          </w:tcPr>
          <w:p w14:paraId="4CAFA0A8" w14:textId="77777777" w:rsidR="00B5635B" w:rsidRPr="00325F74" w:rsidRDefault="00C82B76" w:rsidP="009C00A8">
            <w:pPr>
              <w:pStyle w:val="StyleStyleAngsanaNewComplex12ptJustifiedLeft001Righ"/>
              <w:ind w:left="0" w:right="-72"/>
              <w:rPr>
                <w:rFonts w:ascii="Arial" w:hAnsi="Arial" w:cs="Arial"/>
                <w:sz w:val="20"/>
                <w:szCs w:val="20"/>
              </w:rPr>
            </w:pPr>
            <w:r w:rsidRPr="00325F74">
              <w:rPr>
                <w:rFonts w:ascii="Arial" w:hAnsi="Arial" w:cs="Arial"/>
                <w:sz w:val="20"/>
                <w:szCs w:val="20"/>
              </w:rPr>
              <w:t>59,092,030</w:t>
            </w:r>
          </w:p>
        </w:tc>
        <w:tc>
          <w:tcPr>
            <w:tcW w:w="1584" w:type="dxa"/>
            <w:vAlign w:val="bottom"/>
          </w:tcPr>
          <w:p w14:paraId="08B33ABB" w14:textId="77777777" w:rsidR="00B5635B" w:rsidRPr="00325F74" w:rsidRDefault="00B5635B" w:rsidP="009C00A8">
            <w:pPr>
              <w:pStyle w:val="StyleStyleAngsanaNewComplex12ptJustifiedLeft001Righ"/>
              <w:ind w:left="0" w:right="-72"/>
              <w:rPr>
                <w:rFonts w:ascii="Arial" w:hAnsi="Arial" w:cs="Arial"/>
                <w:sz w:val="20"/>
                <w:szCs w:val="20"/>
                <w:cs/>
              </w:rPr>
            </w:pPr>
            <w:r w:rsidRPr="00325F74">
              <w:rPr>
                <w:rFonts w:ascii="Arial" w:hAnsi="Arial" w:cs="Arial"/>
                <w:sz w:val="20"/>
                <w:szCs w:val="20"/>
              </w:rPr>
              <w:t>40,488,393</w:t>
            </w:r>
          </w:p>
        </w:tc>
      </w:tr>
      <w:tr w:rsidR="00C82B76" w:rsidRPr="00325F74" w14:paraId="7832D787" w14:textId="77777777" w:rsidTr="009C00A8">
        <w:trPr>
          <w:trHeight w:val="20"/>
        </w:trPr>
        <w:tc>
          <w:tcPr>
            <w:tcW w:w="5958" w:type="dxa"/>
            <w:vAlign w:val="bottom"/>
          </w:tcPr>
          <w:p w14:paraId="707551FD" w14:textId="77777777" w:rsidR="00C82B76" w:rsidRPr="00325F74" w:rsidRDefault="00C82B76" w:rsidP="00C82B76">
            <w:pPr>
              <w:widowControl/>
              <w:rPr>
                <w:rFonts w:ascii="Arial" w:hAnsi="Arial" w:cs="Arial"/>
                <w:sz w:val="20"/>
                <w:szCs w:val="20"/>
                <w:cs/>
              </w:rPr>
            </w:pPr>
            <w:r w:rsidRPr="00325F74">
              <w:rPr>
                <w:rFonts w:ascii="Arial" w:hAnsi="Arial" w:cs="Arial"/>
                <w:spacing w:val="-4"/>
                <w:sz w:val="20"/>
                <w:szCs w:val="20"/>
              </w:rPr>
              <w:t xml:space="preserve">Accrued interest income </w:t>
            </w:r>
          </w:p>
        </w:tc>
        <w:tc>
          <w:tcPr>
            <w:tcW w:w="1584" w:type="dxa"/>
            <w:shd w:val="clear" w:color="auto" w:fill="FAFAFA"/>
          </w:tcPr>
          <w:p w14:paraId="5FD73BB0" w14:textId="77777777" w:rsidR="00C82B76" w:rsidRPr="00325F74" w:rsidRDefault="00C82B76" w:rsidP="00C82B76">
            <w:pPr>
              <w:pStyle w:val="StyleStyleAngsanaNewComplex12ptJustifiedLeft001Righ"/>
              <w:ind w:left="0" w:right="-72"/>
              <w:rPr>
                <w:rFonts w:ascii="Arial" w:hAnsi="Arial" w:cs="Arial"/>
                <w:sz w:val="20"/>
                <w:szCs w:val="20"/>
                <w:cs/>
              </w:rPr>
            </w:pPr>
            <w:r w:rsidRPr="00325F74">
              <w:rPr>
                <w:rFonts w:ascii="Arial" w:hAnsi="Arial" w:cs="Arial"/>
                <w:sz w:val="20"/>
                <w:szCs w:val="20"/>
              </w:rPr>
              <w:t>17,924,278</w:t>
            </w:r>
          </w:p>
        </w:tc>
        <w:tc>
          <w:tcPr>
            <w:tcW w:w="1584" w:type="dxa"/>
          </w:tcPr>
          <w:p w14:paraId="5F19B49D" w14:textId="77777777" w:rsidR="00C82B76" w:rsidRPr="00325F74" w:rsidRDefault="00C82B76" w:rsidP="00C82B76">
            <w:pPr>
              <w:pStyle w:val="StyleStyleAngsanaNewComplex12ptJustifiedLeft001Righ"/>
              <w:ind w:left="0" w:right="-72"/>
              <w:rPr>
                <w:rFonts w:ascii="Arial" w:hAnsi="Arial" w:cs="Arial"/>
                <w:sz w:val="20"/>
                <w:szCs w:val="20"/>
                <w:cs/>
              </w:rPr>
            </w:pPr>
            <w:r w:rsidRPr="00325F74">
              <w:rPr>
                <w:rFonts w:ascii="Arial" w:hAnsi="Arial" w:cs="Arial"/>
                <w:sz w:val="20"/>
                <w:szCs w:val="20"/>
              </w:rPr>
              <w:t>9,826,934</w:t>
            </w:r>
          </w:p>
        </w:tc>
      </w:tr>
      <w:tr w:rsidR="00C82B76" w:rsidRPr="00325F74" w14:paraId="1BB50E59" w14:textId="77777777" w:rsidTr="009C00A8">
        <w:trPr>
          <w:trHeight w:val="20"/>
        </w:trPr>
        <w:tc>
          <w:tcPr>
            <w:tcW w:w="5958" w:type="dxa"/>
            <w:vAlign w:val="bottom"/>
          </w:tcPr>
          <w:p w14:paraId="518356D8" w14:textId="77777777" w:rsidR="00C82B76" w:rsidRPr="00325F74" w:rsidRDefault="00C82B76" w:rsidP="00C82B76">
            <w:pPr>
              <w:widowControl/>
              <w:rPr>
                <w:rFonts w:ascii="Arial" w:hAnsi="Arial" w:cs="Arial"/>
                <w:spacing w:val="-4"/>
                <w:sz w:val="20"/>
                <w:szCs w:val="20"/>
              </w:rPr>
            </w:pPr>
            <w:r w:rsidRPr="00325F74">
              <w:rPr>
                <w:rFonts w:ascii="Arial" w:hAnsi="Arial" w:cs="Arial"/>
                <w:spacing w:val="-4"/>
                <w:sz w:val="20"/>
                <w:szCs w:val="20"/>
              </w:rPr>
              <w:t>Accrued dividend income</w:t>
            </w:r>
          </w:p>
        </w:tc>
        <w:tc>
          <w:tcPr>
            <w:tcW w:w="1584" w:type="dxa"/>
            <w:shd w:val="clear" w:color="auto" w:fill="FAFAFA"/>
          </w:tcPr>
          <w:p w14:paraId="36A77F9A" w14:textId="77777777" w:rsidR="00C82B76" w:rsidRPr="00325F74" w:rsidRDefault="00C82B76" w:rsidP="00C82B76">
            <w:pPr>
              <w:pStyle w:val="StyleStyleAngsanaNewComplex12ptJustifiedLeft001Righ"/>
              <w:ind w:left="0" w:right="-72"/>
              <w:rPr>
                <w:rFonts w:ascii="Arial" w:hAnsi="Arial" w:cs="Arial"/>
                <w:sz w:val="20"/>
                <w:szCs w:val="20"/>
              </w:rPr>
            </w:pPr>
            <w:r w:rsidRPr="00325F74">
              <w:rPr>
                <w:rFonts w:ascii="Arial" w:hAnsi="Arial" w:cs="Arial"/>
                <w:sz w:val="20"/>
                <w:szCs w:val="20"/>
              </w:rPr>
              <w:t>68,172</w:t>
            </w:r>
          </w:p>
        </w:tc>
        <w:tc>
          <w:tcPr>
            <w:tcW w:w="1584" w:type="dxa"/>
          </w:tcPr>
          <w:p w14:paraId="52D6F655" w14:textId="77777777" w:rsidR="00C82B76" w:rsidRPr="00325F74" w:rsidRDefault="00C82B76" w:rsidP="00C82B76">
            <w:pPr>
              <w:pStyle w:val="StyleStyleAngsanaNewComplex12ptJustifiedLeft001Righ"/>
              <w:ind w:left="0" w:right="-72"/>
              <w:rPr>
                <w:rFonts w:ascii="Arial" w:hAnsi="Arial" w:cs="Arial"/>
                <w:sz w:val="20"/>
                <w:szCs w:val="20"/>
              </w:rPr>
            </w:pPr>
            <w:r w:rsidRPr="00325F74">
              <w:rPr>
                <w:rFonts w:ascii="Arial" w:hAnsi="Arial" w:cs="Arial"/>
                <w:sz w:val="20"/>
                <w:szCs w:val="20"/>
              </w:rPr>
              <w:t>402,930</w:t>
            </w:r>
          </w:p>
        </w:tc>
      </w:tr>
      <w:tr w:rsidR="00C82B76" w:rsidRPr="00325F74" w14:paraId="1B65D91E" w14:textId="77777777" w:rsidTr="009C00A8">
        <w:trPr>
          <w:trHeight w:val="20"/>
        </w:trPr>
        <w:tc>
          <w:tcPr>
            <w:tcW w:w="5958" w:type="dxa"/>
            <w:vAlign w:val="bottom"/>
          </w:tcPr>
          <w:p w14:paraId="0BF41C4A" w14:textId="77777777" w:rsidR="00C82B76" w:rsidRPr="00325F74" w:rsidRDefault="00C82B76" w:rsidP="00C82B76">
            <w:pPr>
              <w:widowControl/>
              <w:rPr>
                <w:rFonts w:ascii="Arial" w:hAnsi="Arial" w:cs="Arial"/>
                <w:spacing w:val="-4"/>
                <w:sz w:val="20"/>
                <w:szCs w:val="20"/>
              </w:rPr>
            </w:pPr>
            <w:r w:rsidRPr="00325F74">
              <w:rPr>
                <w:rFonts w:ascii="Arial" w:hAnsi="Arial" w:cs="Arial"/>
                <w:spacing w:val="-4"/>
                <w:sz w:val="20"/>
                <w:szCs w:val="20"/>
              </w:rPr>
              <w:t>Other accrued income</w:t>
            </w:r>
          </w:p>
        </w:tc>
        <w:tc>
          <w:tcPr>
            <w:tcW w:w="1584" w:type="dxa"/>
            <w:shd w:val="clear" w:color="auto" w:fill="FAFAFA"/>
          </w:tcPr>
          <w:p w14:paraId="2EEDFFF3" w14:textId="77777777" w:rsidR="00C82B76" w:rsidRPr="00325F74" w:rsidRDefault="00C82B76" w:rsidP="00C82B76">
            <w:pPr>
              <w:pStyle w:val="StyleStyleAngsanaNewComplex12ptJustifiedLeft001Righ"/>
              <w:ind w:left="0" w:right="-72"/>
              <w:rPr>
                <w:rFonts w:ascii="Arial" w:hAnsi="Arial" w:cs="Arial"/>
                <w:sz w:val="20"/>
                <w:szCs w:val="20"/>
                <w:cs/>
              </w:rPr>
            </w:pPr>
            <w:r w:rsidRPr="00325F74">
              <w:rPr>
                <w:rFonts w:ascii="Arial" w:hAnsi="Arial" w:cs="Arial"/>
                <w:sz w:val="20"/>
                <w:szCs w:val="20"/>
              </w:rPr>
              <w:t>7,062,709</w:t>
            </w:r>
          </w:p>
        </w:tc>
        <w:tc>
          <w:tcPr>
            <w:tcW w:w="1584" w:type="dxa"/>
          </w:tcPr>
          <w:p w14:paraId="7B80E889" w14:textId="77777777" w:rsidR="00C82B76" w:rsidRPr="00325F74" w:rsidRDefault="00C82B76" w:rsidP="00C82B76">
            <w:pPr>
              <w:pStyle w:val="StyleStyleAngsanaNewComplex12ptJustifiedLeft001Righ"/>
              <w:ind w:left="0" w:right="-72"/>
              <w:rPr>
                <w:rFonts w:ascii="Arial" w:hAnsi="Arial" w:cs="Arial"/>
                <w:sz w:val="20"/>
                <w:szCs w:val="20"/>
              </w:rPr>
            </w:pPr>
            <w:r w:rsidRPr="00325F74">
              <w:rPr>
                <w:rFonts w:ascii="Arial" w:hAnsi="Arial" w:cs="Arial"/>
                <w:sz w:val="20"/>
                <w:szCs w:val="20"/>
              </w:rPr>
              <w:t>16,313,185</w:t>
            </w:r>
          </w:p>
        </w:tc>
      </w:tr>
      <w:tr w:rsidR="00C82B76" w:rsidRPr="00325F74" w14:paraId="74B33B33" w14:textId="77777777" w:rsidTr="009C00A8">
        <w:trPr>
          <w:trHeight w:val="20"/>
        </w:trPr>
        <w:tc>
          <w:tcPr>
            <w:tcW w:w="5958" w:type="dxa"/>
            <w:vAlign w:val="bottom"/>
          </w:tcPr>
          <w:p w14:paraId="2D47056D" w14:textId="77777777" w:rsidR="00C82B76" w:rsidRPr="00325F74" w:rsidRDefault="00C82B76" w:rsidP="00C82B76">
            <w:pPr>
              <w:widowControl/>
              <w:rPr>
                <w:rFonts w:ascii="Arial" w:hAnsi="Arial" w:cs="Arial"/>
                <w:sz w:val="20"/>
                <w:szCs w:val="20"/>
              </w:rPr>
            </w:pPr>
            <w:r w:rsidRPr="00325F74">
              <w:rPr>
                <w:rFonts w:ascii="Arial" w:hAnsi="Arial" w:cs="Arial"/>
                <w:spacing w:val="-4"/>
                <w:sz w:val="20"/>
                <w:szCs w:val="20"/>
              </w:rPr>
              <w:t>Contribution to the net clearing compensation fund</w:t>
            </w:r>
          </w:p>
        </w:tc>
        <w:tc>
          <w:tcPr>
            <w:tcW w:w="1584" w:type="dxa"/>
            <w:shd w:val="clear" w:color="auto" w:fill="FAFAFA"/>
            <w:vAlign w:val="bottom"/>
          </w:tcPr>
          <w:p w14:paraId="18A802E9" w14:textId="77777777" w:rsidR="00C82B76" w:rsidRPr="00325F74" w:rsidRDefault="00C82B76" w:rsidP="00C82B76">
            <w:pPr>
              <w:pStyle w:val="StyleStyleAngsanaNewComplex12ptJustifiedLeft001Righ"/>
              <w:ind w:left="0" w:right="-72"/>
              <w:rPr>
                <w:rFonts w:ascii="Arial" w:hAnsi="Arial" w:cs="Arial"/>
                <w:sz w:val="20"/>
                <w:szCs w:val="20"/>
                <w:cs/>
              </w:rPr>
            </w:pPr>
            <w:r w:rsidRPr="00325F74">
              <w:rPr>
                <w:rFonts w:ascii="Arial" w:hAnsi="Arial" w:cs="Arial"/>
                <w:sz w:val="20"/>
                <w:szCs w:val="20"/>
              </w:rPr>
              <w:t>116,100,202</w:t>
            </w:r>
          </w:p>
        </w:tc>
        <w:tc>
          <w:tcPr>
            <w:tcW w:w="1584" w:type="dxa"/>
            <w:vAlign w:val="bottom"/>
          </w:tcPr>
          <w:p w14:paraId="00847619" w14:textId="77777777" w:rsidR="00C82B76" w:rsidRPr="00325F74" w:rsidRDefault="00C82B76" w:rsidP="00C82B76">
            <w:pPr>
              <w:pStyle w:val="StyleStyleAngsanaNewComplex12ptJustifiedLeft001Righ"/>
              <w:ind w:left="0" w:right="-72"/>
              <w:rPr>
                <w:rFonts w:ascii="Arial" w:hAnsi="Arial" w:cs="Arial"/>
                <w:sz w:val="20"/>
                <w:szCs w:val="20"/>
                <w:cs/>
              </w:rPr>
            </w:pPr>
            <w:r w:rsidRPr="00325F74">
              <w:rPr>
                <w:rFonts w:ascii="Arial" w:hAnsi="Arial" w:cs="Arial"/>
                <w:sz w:val="20"/>
                <w:szCs w:val="20"/>
              </w:rPr>
              <w:t>98,688,282</w:t>
            </w:r>
          </w:p>
        </w:tc>
      </w:tr>
      <w:tr w:rsidR="00C82B76" w:rsidRPr="00325F74" w14:paraId="3114F57C" w14:textId="77777777" w:rsidTr="009C00A8">
        <w:trPr>
          <w:trHeight w:val="20"/>
        </w:trPr>
        <w:tc>
          <w:tcPr>
            <w:tcW w:w="5958" w:type="dxa"/>
            <w:vAlign w:val="bottom"/>
          </w:tcPr>
          <w:p w14:paraId="1AF3147C" w14:textId="77777777" w:rsidR="00C82B76" w:rsidRPr="00325F74" w:rsidRDefault="00C82B76" w:rsidP="00C82B76">
            <w:pPr>
              <w:widowControl/>
              <w:rPr>
                <w:rFonts w:ascii="Arial" w:hAnsi="Arial" w:cs="Arial"/>
                <w:sz w:val="20"/>
                <w:szCs w:val="20"/>
              </w:rPr>
            </w:pPr>
            <w:r w:rsidRPr="00325F74">
              <w:rPr>
                <w:rFonts w:ascii="Arial" w:hAnsi="Arial" w:cs="Arial"/>
                <w:sz w:val="20"/>
                <w:szCs w:val="20"/>
              </w:rPr>
              <w:t>Deposits</w:t>
            </w:r>
          </w:p>
        </w:tc>
        <w:tc>
          <w:tcPr>
            <w:tcW w:w="1584" w:type="dxa"/>
            <w:shd w:val="clear" w:color="auto" w:fill="FAFAFA"/>
            <w:vAlign w:val="bottom"/>
          </w:tcPr>
          <w:p w14:paraId="7A6588EC" w14:textId="77777777" w:rsidR="00C82B76" w:rsidRPr="00325F74" w:rsidRDefault="00C82B76" w:rsidP="00C82B76">
            <w:pPr>
              <w:pStyle w:val="StyleStyleAngsanaNewComplex12ptJustifiedLeft001Righ"/>
              <w:ind w:left="0" w:right="-72"/>
              <w:rPr>
                <w:rFonts w:ascii="Arial" w:hAnsi="Arial" w:cs="Arial"/>
                <w:sz w:val="20"/>
                <w:szCs w:val="20"/>
                <w:cs/>
              </w:rPr>
            </w:pPr>
            <w:r w:rsidRPr="00325F74">
              <w:rPr>
                <w:rFonts w:ascii="Arial" w:hAnsi="Arial" w:cs="Arial"/>
                <w:sz w:val="20"/>
                <w:szCs w:val="20"/>
              </w:rPr>
              <w:t>24,330,951</w:t>
            </w:r>
          </w:p>
        </w:tc>
        <w:tc>
          <w:tcPr>
            <w:tcW w:w="1584" w:type="dxa"/>
            <w:vAlign w:val="bottom"/>
          </w:tcPr>
          <w:p w14:paraId="2442C890" w14:textId="77777777" w:rsidR="00C82B76" w:rsidRPr="00325F74" w:rsidRDefault="00C82B76" w:rsidP="00C82B76">
            <w:pPr>
              <w:pStyle w:val="StyleStyleAngsanaNewComplex12ptJustifiedLeft001Righ"/>
              <w:ind w:left="0" w:right="-72"/>
              <w:rPr>
                <w:rFonts w:ascii="Arial" w:hAnsi="Arial" w:cs="Arial"/>
                <w:sz w:val="20"/>
                <w:szCs w:val="20"/>
                <w:cs/>
              </w:rPr>
            </w:pPr>
            <w:r w:rsidRPr="00325F74">
              <w:rPr>
                <w:rFonts w:ascii="Arial" w:hAnsi="Arial" w:cs="Arial"/>
                <w:sz w:val="20"/>
                <w:szCs w:val="20"/>
              </w:rPr>
              <w:t>23,031,361</w:t>
            </w:r>
          </w:p>
        </w:tc>
      </w:tr>
      <w:tr w:rsidR="00C82B76" w:rsidRPr="00325F74" w14:paraId="64E648A7" w14:textId="77777777" w:rsidTr="009C00A8">
        <w:trPr>
          <w:trHeight w:val="20"/>
        </w:trPr>
        <w:tc>
          <w:tcPr>
            <w:tcW w:w="5958" w:type="dxa"/>
            <w:vAlign w:val="bottom"/>
          </w:tcPr>
          <w:p w14:paraId="0C1A603B" w14:textId="77777777" w:rsidR="00C82B76" w:rsidRPr="00325F74" w:rsidRDefault="00C82B76" w:rsidP="00C82B76">
            <w:pPr>
              <w:widowControl/>
              <w:rPr>
                <w:rFonts w:ascii="Arial" w:hAnsi="Arial" w:cs="Arial"/>
                <w:sz w:val="20"/>
                <w:szCs w:val="20"/>
              </w:rPr>
            </w:pPr>
            <w:r w:rsidRPr="00325F74">
              <w:rPr>
                <w:rFonts w:ascii="Arial" w:hAnsi="Arial" w:cs="Arial"/>
                <w:sz w:val="20"/>
                <w:szCs w:val="20"/>
              </w:rPr>
              <w:t>Property foreclosed</w:t>
            </w:r>
          </w:p>
        </w:tc>
        <w:tc>
          <w:tcPr>
            <w:tcW w:w="1584" w:type="dxa"/>
            <w:shd w:val="clear" w:color="auto" w:fill="FAFAFA"/>
            <w:vAlign w:val="bottom"/>
          </w:tcPr>
          <w:p w14:paraId="6AEA642A" w14:textId="77777777" w:rsidR="00C82B76" w:rsidRPr="00325F74" w:rsidRDefault="00C82B76" w:rsidP="00C82B76">
            <w:pPr>
              <w:pStyle w:val="StyleStyleAngsanaNewComplex12ptJustifiedLeft001Righ"/>
              <w:ind w:left="0" w:right="-72"/>
              <w:rPr>
                <w:rFonts w:ascii="Arial" w:hAnsi="Arial" w:cs="Arial"/>
                <w:sz w:val="20"/>
                <w:szCs w:val="20"/>
                <w:cs/>
              </w:rPr>
            </w:pPr>
            <w:r w:rsidRPr="00325F74">
              <w:rPr>
                <w:rFonts w:ascii="Arial" w:hAnsi="Arial" w:cs="Arial"/>
                <w:sz w:val="20"/>
                <w:szCs w:val="20"/>
              </w:rPr>
              <w:t>640,000</w:t>
            </w:r>
          </w:p>
        </w:tc>
        <w:tc>
          <w:tcPr>
            <w:tcW w:w="1584" w:type="dxa"/>
            <w:vAlign w:val="bottom"/>
          </w:tcPr>
          <w:p w14:paraId="3D1189F5" w14:textId="77777777" w:rsidR="00C82B76" w:rsidRPr="00325F74" w:rsidRDefault="00C82B76" w:rsidP="00C82B76">
            <w:pPr>
              <w:pStyle w:val="StyleStyleAngsanaNewComplex12ptJustifiedLeft001Righ"/>
              <w:ind w:left="0" w:right="-72"/>
              <w:rPr>
                <w:rFonts w:ascii="Arial" w:hAnsi="Arial" w:cs="Arial"/>
                <w:sz w:val="20"/>
                <w:szCs w:val="20"/>
                <w:cs/>
              </w:rPr>
            </w:pPr>
            <w:r w:rsidRPr="00325F74">
              <w:rPr>
                <w:rFonts w:ascii="Arial" w:hAnsi="Arial" w:cs="Arial"/>
                <w:sz w:val="20"/>
                <w:szCs w:val="20"/>
              </w:rPr>
              <w:t>640,000</w:t>
            </w:r>
          </w:p>
        </w:tc>
      </w:tr>
      <w:tr w:rsidR="00C82B76" w:rsidRPr="00325F74" w14:paraId="05591AF9" w14:textId="77777777" w:rsidTr="009C00A8">
        <w:trPr>
          <w:trHeight w:val="63"/>
        </w:trPr>
        <w:tc>
          <w:tcPr>
            <w:tcW w:w="5958" w:type="dxa"/>
            <w:vAlign w:val="bottom"/>
          </w:tcPr>
          <w:p w14:paraId="717E27E6" w14:textId="77777777" w:rsidR="00C82B76" w:rsidRPr="00325F74" w:rsidRDefault="00C82B76" w:rsidP="00C82B76">
            <w:pPr>
              <w:widowControl/>
              <w:rPr>
                <w:rFonts w:ascii="Arial" w:hAnsi="Arial" w:cs="Arial"/>
                <w:sz w:val="20"/>
                <w:szCs w:val="20"/>
              </w:rPr>
            </w:pPr>
            <w:r w:rsidRPr="00325F74">
              <w:rPr>
                <w:rFonts w:ascii="Arial" w:hAnsi="Arial" w:cs="Arial"/>
                <w:sz w:val="20"/>
                <w:szCs w:val="20"/>
              </w:rPr>
              <w:t>Others</w:t>
            </w:r>
          </w:p>
        </w:tc>
        <w:tc>
          <w:tcPr>
            <w:tcW w:w="1584" w:type="dxa"/>
            <w:tcBorders>
              <w:bottom w:val="single" w:sz="4" w:space="0" w:color="auto"/>
            </w:tcBorders>
            <w:shd w:val="clear" w:color="auto" w:fill="FAFAFA"/>
            <w:vAlign w:val="center"/>
          </w:tcPr>
          <w:p w14:paraId="0FCD9EB7" w14:textId="77777777" w:rsidR="00C82B76" w:rsidRPr="00325F74" w:rsidRDefault="00C82B76" w:rsidP="00C82B76">
            <w:pPr>
              <w:pStyle w:val="StyleStyleAngsanaNewComplex12ptJustifiedLeft001Righ"/>
              <w:ind w:left="0" w:right="-72"/>
              <w:rPr>
                <w:rFonts w:ascii="Arial" w:hAnsi="Arial" w:cs="Arial"/>
                <w:sz w:val="20"/>
                <w:szCs w:val="20"/>
              </w:rPr>
            </w:pPr>
            <w:r w:rsidRPr="00325F74">
              <w:rPr>
                <w:rFonts w:ascii="Arial" w:hAnsi="Arial" w:cs="Arial"/>
                <w:sz w:val="20"/>
                <w:szCs w:val="20"/>
              </w:rPr>
              <w:t>13,611,643</w:t>
            </w:r>
          </w:p>
        </w:tc>
        <w:tc>
          <w:tcPr>
            <w:tcW w:w="1584" w:type="dxa"/>
            <w:tcBorders>
              <w:bottom w:val="single" w:sz="4" w:space="0" w:color="auto"/>
            </w:tcBorders>
          </w:tcPr>
          <w:p w14:paraId="5E4E8535" w14:textId="77777777" w:rsidR="00C82B76" w:rsidRPr="00325F74" w:rsidRDefault="00C82B76" w:rsidP="00C82B76">
            <w:pPr>
              <w:pStyle w:val="StyleStyleAngsanaNewComplex12ptJustifiedLeft001Righ"/>
              <w:ind w:left="0" w:right="-72"/>
              <w:rPr>
                <w:rFonts w:ascii="Arial" w:hAnsi="Arial" w:cs="Arial"/>
                <w:sz w:val="20"/>
                <w:szCs w:val="20"/>
              </w:rPr>
            </w:pPr>
            <w:r w:rsidRPr="00325F74">
              <w:rPr>
                <w:rFonts w:ascii="Arial" w:hAnsi="Arial" w:cs="Arial"/>
                <w:sz w:val="20"/>
                <w:szCs w:val="20"/>
              </w:rPr>
              <w:t>10,531,398</w:t>
            </w:r>
          </w:p>
        </w:tc>
      </w:tr>
      <w:tr w:rsidR="00C82B76" w:rsidRPr="00325F74" w14:paraId="43F547C2" w14:textId="77777777" w:rsidTr="009C00A8">
        <w:trPr>
          <w:trHeight w:val="63"/>
        </w:trPr>
        <w:tc>
          <w:tcPr>
            <w:tcW w:w="5958" w:type="dxa"/>
            <w:vAlign w:val="bottom"/>
          </w:tcPr>
          <w:p w14:paraId="466C7855" w14:textId="77777777" w:rsidR="00C82B76" w:rsidRPr="00325F74" w:rsidRDefault="00C82B76" w:rsidP="00C82B76">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4A511F5B" w14:textId="77777777" w:rsidR="00C82B76" w:rsidRPr="00325F74" w:rsidRDefault="00C82B76" w:rsidP="00C82B76">
            <w:pPr>
              <w:pStyle w:val="StyleStyleAngsanaNewComplex12ptJustifiedLeft001Righ"/>
              <w:ind w:left="0" w:right="-72"/>
              <w:rPr>
                <w:rFonts w:ascii="Arial" w:hAnsi="Arial" w:cs="Arial"/>
                <w:sz w:val="20"/>
                <w:szCs w:val="20"/>
                <w:cs/>
              </w:rPr>
            </w:pPr>
          </w:p>
        </w:tc>
        <w:tc>
          <w:tcPr>
            <w:tcW w:w="1584" w:type="dxa"/>
            <w:tcBorders>
              <w:top w:val="single" w:sz="4" w:space="0" w:color="auto"/>
            </w:tcBorders>
            <w:vAlign w:val="bottom"/>
          </w:tcPr>
          <w:p w14:paraId="252CD508" w14:textId="77777777" w:rsidR="00C82B76" w:rsidRPr="00325F74" w:rsidRDefault="00C82B76" w:rsidP="00C82B76">
            <w:pPr>
              <w:pStyle w:val="StyleStyleAngsanaNewComplex12ptJustifiedLeft001Righ"/>
              <w:ind w:left="0" w:right="-72"/>
              <w:rPr>
                <w:rFonts w:ascii="Arial" w:hAnsi="Arial" w:cs="Arial"/>
                <w:sz w:val="20"/>
                <w:szCs w:val="20"/>
                <w:cs/>
              </w:rPr>
            </w:pPr>
          </w:p>
        </w:tc>
      </w:tr>
      <w:tr w:rsidR="00C82B76" w:rsidRPr="00325F74" w14:paraId="39B0388D" w14:textId="77777777" w:rsidTr="009C00A8">
        <w:trPr>
          <w:trHeight w:val="63"/>
        </w:trPr>
        <w:tc>
          <w:tcPr>
            <w:tcW w:w="5958" w:type="dxa"/>
            <w:vAlign w:val="bottom"/>
          </w:tcPr>
          <w:p w14:paraId="33CEABA1" w14:textId="77777777" w:rsidR="00C82B76" w:rsidRPr="00325F74" w:rsidRDefault="00C82B76" w:rsidP="00C82B76">
            <w:pPr>
              <w:widowControl/>
              <w:tabs>
                <w:tab w:val="right" w:pos="5490"/>
              </w:tabs>
              <w:rPr>
                <w:rFonts w:ascii="Arial" w:hAnsi="Arial" w:cs="Arial"/>
                <w:sz w:val="20"/>
                <w:szCs w:val="20"/>
              </w:rPr>
            </w:pPr>
            <w:r w:rsidRPr="00325F74">
              <w:rPr>
                <w:rFonts w:ascii="Arial" w:hAnsi="Arial" w:cs="Arial"/>
                <w:sz w:val="20"/>
                <w:szCs w:val="20"/>
              </w:rPr>
              <w:t>Total other assets</w:t>
            </w:r>
          </w:p>
        </w:tc>
        <w:tc>
          <w:tcPr>
            <w:tcW w:w="1584" w:type="dxa"/>
            <w:tcBorders>
              <w:bottom w:val="single" w:sz="4" w:space="0" w:color="auto"/>
            </w:tcBorders>
            <w:shd w:val="clear" w:color="auto" w:fill="FAFAFA"/>
            <w:vAlign w:val="bottom"/>
          </w:tcPr>
          <w:p w14:paraId="1A9B0446" w14:textId="77777777" w:rsidR="00C82B76" w:rsidRPr="00325F74" w:rsidRDefault="00C82B76" w:rsidP="00C82B76">
            <w:pPr>
              <w:pStyle w:val="StyleStyleAngsanaNewComplex12ptJustifiedLeft001Righ"/>
              <w:ind w:left="0" w:right="-72"/>
              <w:rPr>
                <w:rFonts w:ascii="Arial" w:hAnsi="Arial" w:cs="Arial"/>
                <w:sz w:val="20"/>
                <w:szCs w:val="20"/>
              </w:rPr>
            </w:pPr>
            <w:r w:rsidRPr="00325F74">
              <w:rPr>
                <w:rFonts w:ascii="Arial" w:hAnsi="Arial" w:cs="Arial"/>
                <w:sz w:val="20"/>
                <w:szCs w:val="20"/>
              </w:rPr>
              <w:t>238,829,985</w:t>
            </w:r>
          </w:p>
        </w:tc>
        <w:tc>
          <w:tcPr>
            <w:tcW w:w="1584" w:type="dxa"/>
            <w:tcBorders>
              <w:bottom w:val="single" w:sz="4" w:space="0" w:color="auto"/>
            </w:tcBorders>
            <w:vAlign w:val="bottom"/>
          </w:tcPr>
          <w:p w14:paraId="47FFC187" w14:textId="77777777" w:rsidR="00C82B76" w:rsidRPr="00325F74" w:rsidRDefault="00C82B76" w:rsidP="00C82B76">
            <w:pPr>
              <w:pStyle w:val="StyleStyleAngsanaNewComplex12ptJustifiedLeft001Righ"/>
              <w:ind w:left="0" w:right="-72"/>
              <w:rPr>
                <w:rFonts w:ascii="Arial" w:hAnsi="Arial" w:cs="Arial"/>
                <w:sz w:val="20"/>
                <w:szCs w:val="20"/>
              </w:rPr>
            </w:pPr>
            <w:r w:rsidRPr="00325F74">
              <w:rPr>
                <w:rFonts w:ascii="Arial" w:hAnsi="Arial" w:cs="Arial"/>
                <w:sz w:val="20"/>
                <w:szCs w:val="20"/>
              </w:rPr>
              <w:t>199,922,483</w:t>
            </w:r>
          </w:p>
        </w:tc>
      </w:tr>
    </w:tbl>
    <w:p w14:paraId="38765144" w14:textId="77777777" w:rsidR="00B5635B" w:rsidRPr="00325F74" w:rsidRDefault="00B5635B" w:rsidP="00B5635B">
      <w:pPr>
        <w:tabs>
          <w:tab w:val="left" w:pos="1440"/>
          <w:tab w:val="left" w:pos="2160"/>
          <w:tab w:val="right" w:pos="7920"/>
        </w:tabs>
        <w:jc w:val="both"/>
        <w:rPr>
          <w:rFonts w:ascii="Arial" w:hAnsi="Arial" w:cs="Arial"/>
          <w:sz w:val="20"/>
          <w:szCs w:val="20"/>
        </w:rPr>
      </w:pPr>
    </w:p>
    <w:p w14:paraId="2E186197" w14:textId="77777777" w:rsidR="00B5635B" w:rsidRPr="00325F74" w:rsidRDefault="00B5635B" w:rsidP="00B5635B">
      <w:pPr>
        <w:tabs>
          <w:tab w:val="left" w:pos="1440"/>
          <w:tab w:val="left" w:pos="2160"/>
          <w:tab w:val="right" w:pos="7920"/>
        </w:tabs>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325F74" w14:paraId="4869D60C" w14:textId="77777777" w:rsidTr="009C00A8">
        <w:trPr>
          <w:trHeight w:val="389"/>
        </w:trPr>
        <w:tc>
          <w:tcPr>
            <w:tcW w:w="9043" w:type="dxa"/>
            <w:shd w:val="clear" w:color="auto" w:fill="FFA543"/>
            <w:vAlign w:val="center"/>
          </w:tcPr>
          <w:p w14:paraId="7864A70F" w14:textId="77777777" w:rsidR="00B5635B" w:rsidRPr="00325F74" w:rsidRDefault="00B5635B" w:rsidP="009C00A8">
            <w:pPr>
              <w:ind w:left="432" w:hanging="432"/>
              <w:rPr>
                <w:rFonts w:ascii="Arial" w:eastAsia="Arial Unicode MS" w:hAnsi="Arial" w:cs="Arial"/>
                <w:b/>
                <w:bCs/>
                <w:color w:val="FFFFFF"/>
                <w:sz w:val="20"/>
                <w:szCs w:val="20"/>
              </w:rPr>
            </w:pPr>
            <w:r w:rsidRPr="00325F74">
              <w:rPr>
                <w:rFonts w:ascii="Arial" w:hAnsi="Arial" w:cs="Arial"/>
                <w:sz w:val="20"/>
                <w:szCs w:val="20"/>
              </w:rPr>
              <w:br w:type="page"/>
            </w:r>
            <w:r w:rsidRPr="00325F74">
              <w:rPr>
                <w:rFonts w:ascii="Arial" w:hAnsi="Arial" w:cs="Arial"/>
                <w:sz w:val="20"/>
                <w:szCs w:val="20"/>
              </w:rPr>
              <w:br w:type="page"/>
            </w:r>
            <w:r w:rsidRPr="00325F74">
              <w:rPr>
                <w:rFonts w:ascii="Arial" w:hAnsi="Arial" w:cs="Arial"/>
                <w:sz w:val="20"/>
                <w:szCs w:val="20"/>
                <w:cs/>
              </w:rPr>
              <w:br w:type="page"/>
            </w:r>
            <w:r w:rsidRPr="00325F74">
              <w:rPr>
                <w:rFonts w:ascii="Arial" w:eastAsia="Arial Unicode MS" w:hAnsi="Arial" w:cs="Arial"/>
                <w:b/>
                <w:bCs/>
                <w:color w:val="FFFFFF"/>
                <w:sz w:val="20"/>
                <w:szCs w:val="20"/>
              </w:rPr>
              <w:t>22</w:t>
            </w:r>
            <w:r w:rsidRPr="00325F74">
              <w:rPr>
                <w:rFonts w:ascii="Arial" w:eastAsia="Arial Unicode MS" w:hAnsi="Arial" w:cs="Arial"/>
                <w:b/>
                <w:bCs/>
                <w:color w:val="FFFFFF"/>
                <w:sz w:val="20"/>
                <w:szCs w:val="20"/>
              </w:rPr>
              <w:tab/>
              <w:t>Borrowings from financial institutions</w:t>
            </w:r>
          </w:p>
        </w:tc>
      </w:tr>
    </w:tbl>
    <w:p w14:paraId="1F455DE8" w14:textId="77777777" w:rsidR="00B5635B" w:rsidRPr="00325F74" w:rsidRDefault="00B5635B" w:rsidP="00B5635B">
      <w:pPr>
        <w:tabs>
          <w:tab w:val="left" w:pos="1440"/>
          <w:tab w:val="right" w:pos="7200"/>
        </w:tabs>
        <w:jc w:val="both"/>
        <w:rPr>
          <w:rFonts w:ascii="Arial" w:hAnsi="Arial" w:cs="Arial"/>
          <w:sz w:val="20"/>
          <w:szCs w:val="20"/>
        </w:rPr>
      </w:pPr>
    </w:p>
    <w:p w14:paraId="43305510" w14:textId="77777777" w:rsidR="00B5635B" w:rsidRPr="00325F74" w:rsidRDefault="00B5635B" w:rsidP="00B5635B">
      <w:pPr>
        <w:tabs>
          <w:tab w:val="left" w:pos="1440"/>
          <w:tab w:val="right" w:pos="7200"/>
        </w:tabs>
        <w:jc w:val="both"/>
        <w:rPr>
          <w:rFonts w:ascii="Arial" w:hAnsi="Arial" w:cs="Arial"/>
          <w:sz w:val="20"/>
          <w:szCs w:val="20"/>
        </w:rPr>
      </w:pPr>
      <w:r w:rsidRPr="00325F74">
        <w:rPr>
          <w:rFonts w:ascii="Arial" w:hAnsi="Arial" w:cs="Arial"/>
          <w:sz w:val="20"/>
          <w:szCs w:val="20"/>
        </w:rPr>
        <w:t xml:space="preserve">As at </w:t>
      </w:r>
      <w:r w:rsidR="00C71956" w:rsidRPr="00325F74">
        <w:rPr>
          <w:rFonts w:ascii="Arial" w:hAnsi="Arial" w:cs="Arial"/>
          <w:sz w:val="20"/>
          <w:szCs w:val="20"/>
          <w:lang w:val="en-GB"/>
        </w:rPr>
        <w:t>31 December 2020</w:t>
      </w:r>
      <w:r w:rsidRPr="00325F74">
        <w:rPr>
          <w:rFonts w:ascii="Arial" w:hAnsi="Arial" w:cs="Arial"/>
          <w:sz w:val="20"/>
          <w:szCs w:val="20"/>
          <w:lang w:val="en-GB"/>
        </w:rPr>
        <w:t xml:space="preserve"> and 2019</w:t>
      </w:r>
      <w:r w:rsidRPr="00325F74">
        <w:rPr>
          <w:rFonts w:ascii="Arial" w:hAnsi="Arial" w:cs="Arial"/>
          <w:sz w:val="20"/>
          <w:szCs w:val="20"/>
        </w:rPr>
        <w:t>, borrowings from financial institutions consist of</w:t>
      </w:r>
      <w:r w:rsidRPr="00325F74">
        <w:rPr>
          <w:rFonts w:ascii="Arial" w:hAnsi="Arial" w:cs="Arial"/>
          <w:sz w:val="20"/>
          <w:szCs w:val="20"/>
          <w:cs/>
        </w:rPr>
        <w:t xml:space="preserve">: </w:t>
      </w:r>
    </w:p>
    <w:p w14:paraId="303C211A" w14:textId="77777777" w:rsidR="00B5635B" w:rsidRPr="00325F74" w:rsidRDefault="00B5635B" w:rsidP="00B5635B">
      <w:pPr>
        <w:tabs>
          <w:tab w:val="left" w:pos="1440"/>
          <w:tab w:val="right" w:pos="7200"/>
        </w:tabs>
        <w:jc w:val="both"/>
        <w:rPr>
          <w:rFonts w:ascii="Arial" w:hAnsi="Arial" w:cs="Arial"/>
          <w:sz w:val="20"/>
          <w:szCs w:val="20"/>
        </w:rPr>
      </w:pPr>
    </w:p>
    <w:tbl>
      <w:tblPr>
        <w:tblW w:w="9122" w:type="dxa"/>
        <w:tblInd w:w="18" w:type="dxa"/>
        <w:tblLayout w:type="fixed"/>
        <w:tblLook w:val="0000" w:firstRow="0" w:lastRow="0" w:firstColumn="0" w:lastColumn="0" w:noHBand="0" w:noVBand="0"/>
      </w:tblPr>
      <w:tblGrid>
        <w:gridCol w:w="3321"/>
        <w:gridCol w:w="1304"/>
        <w:gridCol w:w="1488"/>
        <w:gridCol w:w="1489"/>
        <w:gridCol w:w="1520"/>
      </w:tblGrid>
      <w:tr w:rsidR="00B5635B" w:rsidRPr="00325F74" w14:paraId="77E8650C" w14:textId="77777777" w:rsidTr="006863DE">
        <w:tc>
          <w:tcPr>
            <w:tcW w:w="3321" w:type="dxa"/>
            <w:shd w:val="clear" w:color="auto" w:fill="auto"/>
            <w:vAlign w:val="bottom"/>
          </w:tcPr>
          <w:p w14:paraId="0DCEB791" w14:textId="77777777" w:rsidR="00B5635B" w:rsidRPr="00325F74" w:rsidRDefault="00B5635B" w:rsidP="009C00A8">
            <w:pPr>
              <w:pStyle w:val="a0"/>
              <w:tabs>
                <w:tab w:val="right" w:pos="9000"/>
              </w:tabs>
              <w:ind w:right="0"/>
              <w:rPr>
                <w:rFonts w:ascii="Arial" w:hAnsi="Arial" w:cs="Arial"/>
                <w:color w:val="auto"/>
                <w:sz w:val="18"/>
                <w:szCs w:val="18"/>
                <w:u w:val="single"/>
              </w:rPr>
            </w:pPr>
          </w:p>
        </w:tc>
        <w:tc>
          <w:tcPr>
            <w:tcW w:w="1304" w:type="dxa"/>
            <w:shd w:val="clear" w:color="auto" w:fill="auto"/>
            <w:vAlign w:val="bottom"/>
          </w:tcPr>
          <w:p w14:paraId="4E64F657" w14:textId="77777777" w:rsidR="00B5635B" w:rsidRPr="00325F74" w:rsidRDefault="00B5635B" w:rsidP="009C00A8">
            <w:pPr>
              <w:pStyle w:val="a0"/>
              <w:tabs>
                <w:tab w:val="left" w:pos="-72"/>
              </w:tabs>
              <w:ind w:right="-72"/>
              <w:jc w:val="right"/>
              <w:rPr>
                <w:rFonts w:ascii="Arial" w:hAnsi="Arial" w:cs="Arial"/>
                <w:b/>
                <w:bCs/>
                <w:color w:val="auto"/>
                <w:sz w:val="18"/>
                <w:szCs w:val="18"/>
              </w:rPr>
            </w:pPr>
          </w:p>
        </w:tc>
        <w:tc>
          <w:tcPr>
            <w:tcW w:w="2977" w:type="dxa"/>
            <w:gridSpan w:val="2"/>
            <w:tcBorders>
              <w:top w:val="single" w:sz="4" w:space="0" w:color="auto"/>
            </w:tcBorders>
            <w:shd w:val="clear" w:color="auto" w:fill="auto"/>
            <w:vAlign w:val="bottom"/>
          </w:tcPr>
          <w:p w14:paraId="124B3815" w14:textId="77777777" w:rsidR="00B5635B" w:rsidRPr="00325F74" w:rsidRDefault="00B5635B" w:rsidP="009C00A8">
            <w:pPr>
              <w:pStyle w:val="a0"/>
              <w:tabs>
                <w:tab w:val="left" w:pos="-72"/>
              </w:tabs>
              <w:ind w:right="-72"/>
              <w:jc w:val="center"/>
              <w:rPr>
                <w:rFonts w:ascii="Arial" w:hAnsi="Arial" w:cs="Arial"/>
                <w:b/>
                <w:bCs/>
                <w:color w:val="auto"/>
                <w:sz w:val="18"/>
                <w:szCs w:val="18"/>
              </w:rPr>
            </w:pPr>
            <w:r w:rsidRPr="00325F74">
              <w:rPr>
                <w:rFonts w:ascii="Arial" w:hAnsi="Arial" w:cs="Arial"/>
                <w:b/>
                <w:bCs/>
                <w:color w:val="auto"/>
                <w:sz w:val="18"/>
                <w:szCs w:val="18"/>
              </w:rPr>
              <w:t xml:space="preserve">Remaining period to </w:t>
            </w:r>
          </w:p>
        </w:tc>
        <w:tc>
          <w:tcPr>
            <w:tcW w:w="1520" w:type="dxa"/>
            <w:shd w:val="clear" w:color="auto" w:fill="auto"/>
            <w:vAlign w:val="bottom"/>
          </w:tcPr>
          <w:p w14:paraId="6AB33440" w14:textId="77777777" w:rsidR="00B5635B" w:rsidRPr="00325F74" w:rsidRDefault="00B5635B" w:rsidP="009C00A8">
            <w:pPr>
              <w:pStyle w:val="a0"/>
              <w:tabs>
                <w:tab w:val="left" w:pos="-351"/>
              </w:tabs>
              <w:ind w:right="-72"/>
              <w:jc w:val="right"/>
              <w:rPr>
                <w:rFonts w:ascii="Arial" w:hAnsi="Arial" w:cs="Arial"/>
                <w:b/>
                <w:bCs/>
                <w:color w:val="auto"/>
                <w:sz w:val="18"/>
                <w:szCs w:val="18"/>
              </w:rPr>
            </w:pPr>
          </w:p>
        </w:tc>
      </w:tr>
      <w:tr w:rsidR="00B5635B" w:rsidRPr="00325F74" w14:paraId="6AF39A92" w14:textId="77777777" w:rsidTr="00EE3847">
        <w:tc>
          <w:tcPr>
            <w:tcW w:w="3321" w:type="dxa"/>
            <w:shd w:val="clear" w:color="auto" w:fill="auto"/>
            <w:vAlign w:val="bottom"/>
          </w:tcPr>
          <w:p w14:paraId="2979697C" w14:textId="77777777" w:rsidR="00B5635B" w:rsidRPr="00325F74" w:rsidRDefault="00B5635B" w:rsidP="009C00A8">
            <w:pPr>
              <w:pStyle w:val="a0"/>
              <w:tabs>
                <w:tab w:val="right" w:pos="9000"/>
              </w:tabs>
              <w:ind w:right="0"/>
              <w:rPr>
                <w:rFonts w:ascii="Arial" w:hAnsi="Arial" w:cs="Arial"/>
                <w:color w:val="auto"/>
                <w:sz w:val="18"/>
                <w:szCs w:val="18"/>
                <w:u w:val="single"/>
              </w:rPr>
            </w:pPr>
          </w:p>
        </w:tc>
        <w:tc>
          <w:tcPr>
            <w:tcW w:w="1304" w:type="dxa"/>
            <w:shd w:val="clear" w:color="auto" w:fill="auto"/>
            <w:vAlign w:val="bottom"/>
          </w:tcPr>
          <w:p w14:paraId="31D071B8" w14:textId="77777777" w:rsidR="00B5635B" w:rsidRPr="00325F74" w:rsidRDefault="00B5635B" w:rsidP="009C00A8">
            <w:pPr>
              <w:pStyle w:val="a0"/>
              <w:ind w:left="-112" w:right="-72"/>
              <w:jc w:val="right"/>
              <w:rPr>
                <w:rFonts w:ascii="Arial" w:hAnsi="Arial" w:cs="Arial"/>
                <w:b/>
                <w:bCs/>
                <w:color w:val="auto"/>
                <w:sz w:val="18"/>
                <w:szCs w:val="18"/>
              </w:rPr>
            </w:pPr>
            <w:r w:rsidRPr="00325F74">
              <w:rPr>
                <w:rFonts w:ascii="Arial" w:hAnsi="Arial" w:cs="Arial"/>
                <w:b/>
                <w:bCs/>
                <w:color w:val="auto"/>
                <w:sz w:val="18"/>
                <w:szCs w:val="18"/>
              </w:rPr>
              <w:t xml:space="preserve">Interest rate </w:t>
            </w:r>
          </w:p>
        </w:tc>
        <w:tc>
          <w:tcPr>
            <w:tcW w:w="2977" w:type="dxa"/>
            <w:gridSpan w:val="2"/>
            <w:tcBorders>
              <w:bottom w:val="single" w:sz="4" w:space="0" w:color="auto"/>
            </w:tcBorders>
            <w:shd w:val="clear" w:color="auto" w:fill="auto"/>
            <w:vAlign w:val="bottom"/>
          </w:tcPr>
          <w:p w14:paraId="24A7781C" w14:textId="77777777" w:rsidR="00B5635B" w:rsidRPr="00325F74" w:rsidRDefault="00B5635B" w:rsidP="009C00A8">
            <w:pPr>
              <w:pStyle w:val="a0"/>
              <w:tabs>
                <w:tab w:val="left" w:pos="-72"/>
              </w:tabs>
              <w:ind w:right="-72"/>
              <w:jc w:val="center"/>
              <w:rPr>
                <w:rFonts w:ascii="Arial" w:hAnsi="Arial" w:cs="Arial"/>
                <w:b/>
                <w:bCs/>
                <w:color w:val="auto"/>
                <w:sz w:val="18"/>
                <w:szCs w:val="18"/>
              </w:rPr>
            </w:pPr>
            <w:r w:rsidRPr="00325F74">
              <w:rPr>
                <w:rFonts w:ascii="Arial" w:hAnsi="Arial" w:cs="Arial"/>
                <w:b/>
                <w:bCs/>
                <w:color w:val="auto"/>
                <w:sz w:val="18"/>
                <w:szCs w:val="18"/>
              </w:rPr>
              <w:t>maturity</w:t>
            </w:r>
          </w:p>
        </w:tc>
        <w:tc>
          <w:tcPr>
            <w:tcW w:w="1520" w:type="dxa"/>
            <w:shd w:val="clear" w:color="auto" w:fill="auto"/>
            <w:vAlign w:val="bottom"/>
          </w:tcPr>
          <w:p w14:paraId="47B7A2F6" w14:textId="77777777" w:rsidR="00B5635B" w:rsidRPr="00325F74" w:rsidRDefault="00B5635B" w:rsidP="009C00A8">
            <w:pPr>
              <w:pStyle w:val="a0"/>
              <w:tabs>
                <w:tab w:val="left" w:pos="-351"/>
              </w:tabs>
              <w:ind w:right="-72"/>
              <w:jc w:val="right"/>
              <w:rPr>
                <w:rFonts w:ascii="Arial" w:hAnsi="Arial" w:cs="Arial"/>
                <w:b/>
                <w:bCs/>
                <w:color w:val="auto"/>
                <w:sz w:val="18"/>
                <w:szCs w:val="18"/>
              </w:rPr>
            </w:pPr>
          </w:p>
        </w:tc>
      </w:tr>
      <w:tr w:rsidR="00B5635B" w:rsidRPr="00325F74" w14:paraId="4FE5D0F8" w14:textId="77777777" w:rsidTr="00EE3847">
        <w:tc>
          <w:tcPr>
            <w:tcW w:w="3321" w:type="dxa"/>
            <w:shd w:val="clear" w:color="auto" w:fill="auto"/>
            <w:vAlign w:val="bottom"/>
          </w:tcPr>
          <w:p w14:paraId="1E7DBFC3" w14:textId="77777777" w:rsidR="00B5635B" w:rsidRPr="00325F74" w:rsidRDefault="00B5635B" w:rsidP="009C00A8">
            <w:pPr>
              <w:pStyle w:val="a0"/>
              <w:tabs>
                <w:tab w:val="right" w:pos="9000"/>
              </w:tabs>
              <w:ind w:right="0"/>
              <w:rPr>
                <w:rFonts w:ascii="Arial" w:hAnsi="Arial" w:cs="Arial"/>
                <w:color w:val="auto"/>
                <w:sz w:val="18"/>
                <w:szCs w:val="18"/>
              </w:rPr>
            </w:pPr>
          </w:p>
        </w:tc>
        <w:tc>
          <w:tcPr>
            <w:tcW w:w="1304" w:type="dxa"/>
            <w:shd w:val="clear" w:color="auto" w:fill="auto"/>
            <w:vAlign w:val="bottom"/>
          </w:tcPr>
          <w:p w14:paraId="593264E5"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per annum</w:t>
            </w:r>
          </w:p>
        </w:tc>
        <w:tc>
          <w:tcPr>
            <w:tcW w:w="1488" w:type="dxa"/>
            <w:tcBorders>
              <w:top w:val="single" w:sz="4" w:space="0" w:color="auto"/>
            </w:tcBorders>
            <w:shd w:val="clear" w:color="auto" w:fill="auto"/>
            <w:vAlign w:val="bottom"/>
          </w:tcPr>
          <w:p w14:paraId="7D5582D9"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At call</w:t>
            </w:r>
          </w:p>
        </w:tc>
        <w:tc>
          <w:tcPr>
            <w:tcW w:w="1489" w:type="dxa"/>
            <w:tcBorders>
              <w:top w:val="single" w:sz="4" w:space="0" w:color="auto"/>
            </w:tcBorders>
            <w:shd w:val="clear" w:color="auto" w:fill="auto"/>
            <w:vAlign w:val="bottom"/>
          </w:tcPr>
          <w:p w14:paraId="5489C0FB" w14:textId="77777777" w:rsidR="00B5635B" w:rsidRPr="00325F74" w:rsidRDefault="00B5635B" w:rsidP="009C00A8">
            <w:pPr>
              <w:pStyle w:val="a0"/>
              <w:tabs>
                <w:tab w:val="left" w:pos="-72"/>
              </w:tabs>
              <w:ind w:right="-72"/>
              <w:jc w:val="right"/>
              <w:rPr>
                <w:rFonts w:ascii="Arial" w:hAnsi="Arial" w:cs="Arial"/>
                <w:b/>
                <w:bCs/>
                <w:color w:val="auto"/>
                <w:spacing w:val="-2"/>
                <w:sz w:val="18"/>
                <w:szCs w:val="18"/>
              </w:rPr>
            </w:pPr>
            <w:r w:rsidRPr="00325F74">
              <w:rPr>
                <w:rFonts w:ascii="Arial" w:hAnsi="Arial" w:cs="Arial"/>
                <w:b/>
                <w:bCs/>
                <w:color w:val="auto"/>
                <w:spacing w:val="-2"/>
                <w:sz w:val="18"/>
                <w:szCs w:val="18"/>
              </w:rPr>
              <w:t xml:space="preserve">Within </w:t>
            </w:r>
            <w:r w:rsidRPr="00325F74">
              <w:rPr>
                <w:rFonts w:ascii="Arial" w:hAnsi="Arial" w:cs="Arial"/>
                <w:b/>
                <w:bCs/>
                <w:color w:val="auto"/>
                <w:spacing w:val="-2"/>
                <w:sz w:val="18"/>
                <w:szCs w:val="18"/>
                <w:lang w:val="en-GB"/>
              </w:rPr>
              <w:t>1</w:t>
            </w:r>
            <w:r w:rsidRPr="00325F74">
              <w:rPr>
                <w:rFonts w:ascii="Arial" w:hAnsi="Arial" w:cs="Arial"/>
                <w:b/>
                <w:bCs/>
                <w:color w:val="auto"/>
                <w:spacing w:val="-2"/>
                <w:sz w:val="18"/>
                <w:szCs w:val="18"/>
              </w:rPr>
              <w:t xml:space="preserve"> year</w:t>
            </w:r>
          </w:p>
        </w:tc>
        <w:tc>
          <w:tcPr>
            <w:tcW w:w="1520" w:type="dxa"/>
            <w:shd w:val="clear" w:color="auto" w:fill="auto"/>
            <w:vAlign w:val="bottom"/>
          </w:tcPr>
          <w:p w14:paraId="43BD4AA7"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Total</w:t>
            </w:r>
          </w:p>
        </w:tc>
      </w:tr>
      <w:tr w:rsidR="00B5635B" w:rsidRPr="00325F74" w14:paraId="05C1EEA5" w14:textId="77777777" w:rsidTr="00EE3847">
        <w:tc>
          <w:tcPr>
            <w:tcW w:w="3321" w:type="dxa"/>
            <w:shd w:val="clear" w:color="auto" w:fill="auto"/>
            <w:vAlign w:val="bottom"/>
          </w:tcPr>
          <w:p w14:paraId="3E8E8DF0" w14:textId="77777777" w:rsidR="00B5635B" w:rsidRPr="00325F74" w:rsidRDefault="00B5635B" w:rsidP="009C00A8">
            <w:pPr>
              <w:pStyle w:val="a0"/>
              <w:tabs>
                <w:tab w:val="right" w:pos="9000"/>
              </w:tabs>
              <w:ind w:right="0"/>
              <w:rPr>
                <w:rFonts w:ascii="Arial" w:hAnsi="Arial" w:cs="Arial"/>
                <w:b/>
                <w:bCs/>
                <w:color w:val="auto"/>
                <w:sz w:val="18"/>
                <w:szCs w:val="18"/>
              </w:rPr>
            </w:pPr>
            <w:r w:rsidRPr="00325F74">
              <w:rPr>
                <w:rFonts w:ascii="Arial" w:hAnsi="Arial" w:cs="Arial"/>
                <w:b/>
                <w:bCs/>
                <w:color w:val="auto"/>
                <w:sz w:val="18"/>
                <w:szCs w:val="18"/>
              </w:rPr>
              <w:t xml:space="preserve">As at </w:t>
            </w:r>
            <w:r w:rsidR="00C71956" w:rsidRPr="00325F74">
              <w:rPr>
                <w:rFonts w:ascii="Arial" w:hAnsi="Arial" w:cs="Arial"/>
                <w:b/>
                <w:bCs/>
                <w:color w:val="auto"/>
                <w:sz w:val="18"/>
                <w:szCs w:val="18"/>
              </w:rPr>
              <w:t>31 December 2020</w:t>
            </w:r>
          </w:p>
        </w:tc>
        <w:tc>
          <w:tcPr>
            <w:tcW w:w="1304" w:type="dxa"/>
            <w:tcBorders>
              <w:bottom w:val="single" w:sz="4" w:space="0" w:color="auto"/>
            </w:tcBorders>
            <w:shd w:val="clear" w:color="auto" w:fill="auto"/>
            <w:vAlign w:val="bottom"/>
          </w:tcPr>
          <w:p w14:paraId="7DE813D7"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percent</w:t>
            </w:r>
          </w:p>
        </w:tc>
        <w:tc>
          <w:tcPr>
            <w:tcW w:w="1488" w:type="dxa"/>
            <w:tcBorders>
              <w:bottom w:val="single" w:sz="4" w:space="0" w:color="auto"/>
            </w:tcBorders>
            <w:shd w:val="clear" w:color="auto" w:fill="auto"/>
            <w:vAlign w:val="bottom"/>
          </w:tcPr>
          <w:p w14:paraId="4B4E0F46"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Baht</w:t>
            </w:r>
          </w:p>
        </w:tc>
        <w:tc>
          <w:tcPr>
            <w:tcW w:w="1489" w:type="dxa"/>
            <w:tcBorders>
              <w:bottom w:val="single" w:sz="4" w:space="0" w:color="auto"/>
            </w:tcBorders>
            <w:shd w:val="clear" w:color="auto" w:fill="auto"/>
            <w:vAlign w:val="bottom"/>
          </w:tcPr>
          <w:p w14:paraId="0CACC720" w14:textId="77777777" w:rsidR="00B5635B" w:rsidRPr="00325F74" w:rsidRDefault="00B5635B" w:rsidP="009C00A8">
            <w:pPr>
              <w:pStyle w:val="a0"/>
              <w:tabs>
                <w:tab w:val="left" w:pos="-72"/>
              </w:tabs>
              <w:ind w:right="-72"/>
              <w:jc w:val="right"/>
              <w:rPr>
                <w:rFonts w:ascii="Arial" w:hAnsi="Arial" w:cs="Arial"/>
                <w:b/>
                <w:bCs/>
                <w:color w:val="auto"/>
                <w:spacing w:val="-2"/>
                <w:sz w:val="18"/>
                <w:szCs w:val="18"/>
              </w:rPr>
            </w:pPr>
            <w:r w:rsidRPr="00325F74">
              <w:rPr>
                <w:rFonts w:ascii="Arial" w:hAnsi="Arial" w:cs="Arial"/>
                <w:b/>
                <w:bCs/>
                <w:color w:val="auto"/>
                <w:sz w:val="18"/>
                <w:szCs w:val="18"/>
              </w:rPr>
              <w:t>Baht</w:t>
            </w:r>
          </w:p>
        </w:tc>
        <w:tc>
          <w:tcPr>
            <w:tcW w:w="1520" w:type="dxa"/>
            <w:tcBorders>
              <w:bottom w:val="single" w:sz="4" w:space="0" w:color="auto"/>
            </w:tcBorders>
            <w:shd w:val="clear" w:color="auto" w:fill="auto"/>
            <w:vAlign w:val="bottom"/>
          </w:tcPr>
          <w:p w14:paraId="5B5FD02B"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Baht</w:t>
            </w:r>
          </w:p>
        </w:tc>
      </w:tr>
      <w:tr w:rsidR="00B5635B" w:rsidRPr="00325F74" w14:paraId="626BCE83" w14:textId="77777777" w:rsidTr="00EE3847">
        <w:tc>
          <w:tcPr>
            <w:tcW w:w="3321" w:type="dxa"/>
            <w:shd w:val="clear" w:color="auto" w:fill="auto"/>
            <w:vAlign w:val="bottom"/>
          </w:tcPr>
          <w:p w14:paraId="7BECEE6E" w14:textId="77777777" w:rsidR="00B5635B" w:rsidRPr="00325F74" w:rsidRDefault="00B5635B" w:rsidP="009C00A8">
            <w:pPr>
              <w:pStyle w:val="a0"/>
              <w:tabs>
                <w:tab w:val="right" w:pos="9000"/>
              </w:tabs>
              <w:ind w:right="0"/>
              <w:rPr>
                <w:rFonts w:ascii="Arial" w:hAnsi="Arial" w:cs="Arial"/>
                <w:color w:val="auto"/>
                <w:sz w:val="18"/>
                <w:szCs w:val="18"/>
              </w:rPr>
            </w:pPr>
          </w:p>
        </w:tc>
        <w:tc>
          <w:tcPr>
            <w:tcW w:w="1304" w:type="dxa"/>
            <w:tcBorders>
              <w:top w:val="single" w:sz="4" w:space="0" w:color="auto"/>
            </w:tcBorders>
            <w:shd w:val="clear" w:color="auto" w:fill="FAFAFA"/>
            <w:vAlign w:val="bottom"/>
          </w:tcPr>
          <w:p w14:paraId="4B83DE88"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8" w:type="dxa"/>
            <w:tcBorders>
              <w:top w:val="single" w:sz="4" w:space="0" w:color="auto"/>
            </w:tcBorders>
            <w:shd w:val="clear" w:color="auto" w:fill="FAFAFA"/>
            <w:vAlign w:val="bottom"/>
          </w:tcPr>
          <w:p w14:paraId="1CFCE8E4"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9" w:type="dxa"/>
            <w:tcBorders>
              <w:top w:val="single" w:sz="4" w:space="0" w:color="auto"/>
            </w:tcBorders>
            <w:shd w:val="clear" w:color="auto" w:fill="FAFAFA"/>
            <w:vAlign w:val="bottom"/>
          </w:tcPr>
          <w:p w14:paraId="2D7F325E"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520" w:type="dxa"/>
            <w:tcBorders>
              <w:top w:val="single" w:sz="4" w:space="0" w:color="auto"/>
            </w:tcBorders>
            <w:shd w:val="clear" w:color="auto" w:fill="FAFAFA"/>
            <w:vAlign w:val="bottom"/>
          </w:tcPr>
          <w:p w14:paraId="03BC1B31" w14:textId="77777777" w:rsidR="00B5635B" w:rsidRPr="00325F74" w:rsidRDefault="00B5635B" w:rsidP="009C00A8">
            <w:pPr>
              <w:pStyle w:val="a0"/>
              <w:tabs>
                <w:tab w:val="left" w:pos="-72"/>
              </w:tabs>
              <w:ind w:right="-72"/>
              <w:jc w:val="right"/>
              <w:rPr>
                <w:rFonts w:ascii="Arial" w:hAnsi="Arial" w:cs="Arial"/>
                <w:color w:val="auto"/>
                <w:sz w:val="18"/>
                <w:szCs w:val="18"/>
              </w:rPr>
            </w:pPr>
          </w:p>
        </w:tc>
      </w:tr>
      <w:tr w:rsidR="00B5635B" w:rsidRPr="00325F74" w14:paraId="68DE30ED" w14:textId="77777777" w:rsidTr="00EE3847">
        <w:trPr>
          <w:trHeight w:val="203"/>
        </w:trPr>
        <w:tc>
          <w:tcPr>
            <w:tcW w:w="3321" w:type="dxa"/>
            <w:shd w:val="clear" w:color="auto" w:fill="auto"/>
            <w:vAlign w:val="bottom"/>
          </w:tcPr>
          <w:p w14:paraId="5CDE5BC4" w14:textId="77777777" w:rsidR="00B5635B" w:rsidRPr="00325F74" w:rsidRDefault="00B5635B" w:rsidP="009C00A8">
            <w:pPr>
              <w:ind w:right="-43"/>
              <w:rPr>
                <w:rFonts w:ascii="Arial" w:hAnsi="Arial" w:cs="Arial"/>
                <w:sz w:val="18"/>
                <w:szCs w:val="18"/>
                <w:u w:val="single"/>
              </w:rPr>
            </w:pPr>
            <w:r w:rsidRPr="00325F74">
              <w:rPr>
                <w:rFonts w:ascii="Arial" w:hAnsi="Arial" w:cs="Arial"/>
                <w:sz w:val="18"/>
                <w:szCs w:val="18"/>
                <w:u w:val="single"/>
              </w:rPr>
              <w:t>Borrowings from financial institutions</w:t>
            </w:r>
          </w:p>
        </w:tc>
        <w:tc>
          <w:tcPr>
            <w:tcW w:w="1304" w:type="dxa"/>
            <w:shd w:val="clear" w:color="auto" w:fill="FAFAFA"/>
            <w:vAlign w:val="bottom"/>
          </w:tcPr>
          <w:p w14:paraId="597368C9"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8" w:type="dxa"/>
            <w:shd w:val="clear" w:color="auto" w:fill="FAFAFA"/>
            <w:vAlign w:val="bottom"/>
          </w:tcPr>
          <w:p w14:paraId="3B87C727"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9" w:type="dxa"/>
            <w:shd w:val="clear" w:color="auto" w:fill="FAFAFA"/>
            <w:vAlign w:val="bottom"/>
          </w:tcPr>
          <w:p w14:paraId="62EFFEBB"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520" w:type="dxa"/>
            <w:shd w:val="clear" w:color="auto" w:fill="FAFAFA"/>
            <w:vAlign w:val="bottom"/>
          </w:tcPr>
          <w:p w14:paraId="2C0C246D" w14:textId="77777777" w:rsidR="00B5635B" w:rsidRPr="00325F74" w:rsidRDefault="00B5635B" w:rsidP="009C00A8">
            <w:pPr>
              <w:pStyle w:val="a0"/>
              <w:tabs>
                <w:tab w:val="left" w:pos="-72"/>
              </w:tabs>
              <w:ind w:right="-72"/>
              <w:jc w:val="right"/>
              <w:rPr>
                <w:rFonts w:ascii="Arial" w:hAnsi="Arial" w:cs="Arial"/>
                <w:color w:val="auto"/>
                <w:sz w:val="18"/>
                <w:szCs w:val="18"/>
              </w:rPr>
            </w:pPr>
          </w:p>
        </w:tc>
      </w:tr>
      <w:tr w:rsidR="006863DE" w:rsidRPr="00325F74" w14:paraId="087D381C" w14:textId="77777777" w:rsidTr="00EE3847">
        <w:trPr>
          <w:trHeight w:val="203"/>
        </w:trPr>
        <w:tc>
          <w:tcPr>
            <w:tcW w:w="3321" w:type="dxa"/>
            <w:shd w:val="clear" w:color="auto" w:fill="auto"/>
            <w:vAlign w:val="bottom"/>
          </w:tcPr>
          <w:p w14:paraId="2F07F14E" w14:textId="77777777" w:rsidR="006863DE" w:rsidRPr="00325F74" w:rsidRDefault="006863DE" w:rsidP="006863DE">
            <w:pPr>
              <w:ind w:right="-43"/>
              <w:rPr>
                <w:rFonts w:ascii="Arial" w:hAnsi="Arial" w:cs="Arial"/>
                <w:sz w:val="18"/>
                <w:szCs w:val="18"/>
              </w:rPr>
            </w:pPr>
            <w:r w:rsidRPr="00325F74">
              <w:rPr>
                <w:rFonts w:ascii="Arial" w:hAnsi="Arial" w:cs="Arial"/>
                <w:sz w:val="18"/>
                <w:szCs w:val="18"/>
              </w:rPr>
              <w:t>Promissory notes</w:t>
            </w:r>
          </w:p>
        </w:tc>
        <w:tc>
          <w:tcPr>
            <w:tcW w:w="1304" w:type="dxa"/>
            <w:shd w:val="clear" w:color="auto" w:fill="FAFAFA"/>
            <w:vAlign w:val="bottom"/>
          </w:tcPr>
          <w:p w14:paraId="5EC104D1" w14:textId="77777777" w:rsidR="006863DE" w:rsidRPr="00325F74" w:rsidRDefault="006863DE" w:rsidP="006863DE">
            <w:pPr>
              <w:pStyle w:val="a0"/>
              <w:ind w:left="-75" w:right="-72"/>
              <w:jc w:val="right"/>
              <w:rPr>
                <w:rFonts w:ascii="Arial" w:eastAsia="Angsana New" w:hAnsi="Arial" w:cs="Arial"/>
                <w:color w:val="auto"/>
                <w:sz w:val="18"/>
                <w:szCs w:val="18"/>
              </w:rPr>
            </w:pPr>
            <w:r w:rsidRPr="00325F74">
              <w:rPr>
                <w:rFonts w:ascii="Arial" w:eastAsia="Angsana New" w:hAnsi="Arial" w:cs="Arial"/>
                <w:color w:val="auto"/>
                <w:sz w:val="18"/>
                <w:szCs w:val="18"/>
              </w:rPr>
              <w:t>0.95 - 2.70</w:t>
            </w:r>
          </w:p>
        </w:tc>
        <w:tc>
          <w:tcPr>
            <w:tcW w:w="1488" w:type="dxa"/>
            <w:tcBorders>
              <w:bottom w:val="single" w:sz="4" w:space="0" w:color="auto"/>
            </w:tcBorders>
            <w:shd w:val="clear" w:color="auto" w:fill="FAFAFA"/>
            <w:vAlign w:val="bottom"/>
          </w:tcPr>
          <w:p w14:paraId="2DE2AAB5" w14:textId="77777777" w:rsidR="006863DE" w:rsidRPr="00325F74" w:rsidRDefault="006863DE" w:rsidP="006863DE">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rPr>
              <w:t>2,720,000,000</w:t>
            </w:r>
          </w:p>
        </w:tc>
        <w:tc>
          <w:tcPr>
            <w:tcW w:w="1489" w:type="dxa"/>
            <w:tcBorders>
              <w:bottom w:val="single" w:sz="4" w:space="0" w:color="auto"/>
            </w:tcBorders>
            <w:shd w:val="clear" w:color="auto" w:fill="FAFAFA"/>
            <w:vAlign w:val="bottom"/>
          </w:tcPr>
          <w:p w14:paraId="6BBBA0FE" w14:textId="77777777" w:rsidR="006863DE" w:rsidRPr="00325F74" w:rsidRDefault="006863DE" w:rsidP="006863DE">
            <w:pPr>
              <w:pStyle w:val="a0"/>
              <w:tabs>
                <w:tab w:val="left" w:pos="-72"/>
              </w:tabs>
              <w:ind w:right="-72"/>
              <w:jc w:val="right"/>
              <w:rPr>
                <w:rFonts w:ascii="Arial" w:hAnsi="Arial" w:cs="Arial"/>
                <w:color w:val="auto"/>
                <w:sz w:val="18"/>
                <w:szCs w:val="18"/>
                <w:lang w:val="en-GB"/>
              </w:rPr>
            </w:pPr>
            <w:r w:rsidRPr="00325F74">
              <w:rPr>
                <w:rFonts w:ascii="Arial" w:hAnsi="Arial" w:cs="Arial"/>
                <w:color w:val="auto"/>
                <w:sz w:val="18"/>
                <w:szCs w:val="18"/>
                <w:lang w:val="en-GB"/>
              </w:rPr>
              <w:t>1,501,855,000</w:t>
            </w:r>
          </w:p>
        </w:tc>
        <w:tc>
          <w:tcPr>
            <w:tcW w:w="1520" w:type="dxa"/>
            <w:tcBorders>
              <w:bottom w:val="single" w:sz="4" w:space="0" w:color="auto"/>
            </w:tcBorders>
            <w:shd w:val="clear" w:color="auto" w:fill="FAFAFA"/>
            <w:vAlign w:val="bottom"/>
          </w:tcPr>
          <w:p w14:paraId="181C15CE" w14:textId="77777777" w:rsidR="006863DE" w:rsidRPr="00325F74" w:rsidRDefault="006863DE" w:rsidP="006863DE">
            <w:pPr>
              <w:pStyle w:val="a0"/>
              <w:tabs>
                <w:tab w:val="left" w:pos="-72"/>
              </w:tabs>
              <w:ind w:right="-72"/>
              <w:jc w:val="right"/>
              <w:rPr>
                <w:rFonts w:ascii="Arial" w:hAnsi="Arial" w:cs="Arial"/>
                <w:color w:val="auto"/>
                <w:sz w:val="18"/>
                <w:szCs w:val="18"/>
                <w:cs/>
              </w:rPr>
            </w:pPr>
            <w:r w:rsidRPr="00325F74">
              <w:rPr>
                <w:rFonts w:ascii="Arial" w:hAnsi="Arial" w:cs="Arial"/>
                <w:color w:val="auto"/>
                <w:sz w:val="18"/>
                <w:szCs w:val="18"/>
                <w:cs/>
              </w:rPr>
              <w:t>4,221,855,000</w:t>
            </w:r>
          </w:p>
        </w:tc>
      </w:tr>
      <w:tr w:rsidR="006863DE" w:rsidRPr="00325F74" w14:paraId="677E14F1" w14:textId="77777777" w:rsidTr="00EE3847">
        <w:trPr>
          <w:trHeight w:val="129"/>
        </w:trPr>
        <w:tc>
          <w:tcPr>
            <w:tcW w:w="3321" w:type="dxa"/>
            <w:shd w:val="clear" w:color="auto" w:fill="auto"/>
            <w:vAlign w:val="bottom"/>
          </w:tcPr>
          <w:p w14:paraId="46DE4D75" w14:textId="77777777" w:rsidR="006863DE" w:rsidRPr="00325F74" w:rsidRDefault="006863DE" w:rsidP="006863DE">
            <w:pPr>
              <w:ind w:right="-43"/>
              <w:rPr>
                <w:rFonts w:ascii="Arial" w:hAnsi="Arial" w:cs="Arial"/>
                <w:sz w:val="18"/>
                <w:szCs w:val="18"/>
              </w:rPr>
            </w:pPr>
          </w:p>
        </w:tc>
        <w:tc>
          <w:tcPr>
            <w:tcW w:w="1304" w:type="dxa"/>
            <w:shd w:val="clear" w:color="auto" w:fill="FAFAFA"/>
            <w:vAlign w:val="bottom"/>
          </w:tcPr>
          <w:p w14:paraId="594E5FB0" w14:textId="77777777" w:rsidR="006863DE" w:rsidRPr="00325F74" w:rsidRDefault="006863DE" w:rsidP="006863DE">
            <w:pPr>
              <w:pStyle w:val="a0"/>
              <w:ind w:left="-75" w:right="-72"/>
              <w:jc w:val="right"/>
              <w:rPr>
                <w:rFonts w:ascii="Arial" w:eastAsia="Angsana New" w:hAnsi="Arial" w:cs="Arial"/>
                <w:color w:val="auto"/>
                <w:sz w:val="18"/>
                <w:szCs w:val="18"/>
              </w:rPr>
            </w:pPr>
          </w:p>
        </w:tc>
        <w:tc>
          <w:tcPr>
            <w:tcW w:w="1488" w:type="dxa"/>
            <w:tcBorders>
              <w:top w:val="single" w:sz="4" w:space="0" w:color="auto"/>
            </w:tcBorders>
            <w:shd w:val="clear" w:color="auto" w:fill="FAFAFA"/>
            <w:vAlign w:val="bottom"/>
          </w:tcPr>
          <w:p w14:paraId="2EB9C924" w14:textId="77777777" w:rsidR="006863DE" w:rsidRPr="00325F74" w:rsidRDefault="006863DE" w:rsidP="006863DE">
            <w:pPr>
              <w:pStyle w:val="a0"/>
              <w:tabs>
                <w:tab w:val="left" w:pos="-72"/>
              </w:tabs>
              <w:ind w:right="-72"/>
              <w:jc w:val="right"/>
              <w:rPr>
                <w:rFonts w:ascii="Arial" w:hAnsi="Arial" w:cs="Arial"/>
                <w:color w:val="auto"/>
                <w:sz w:val="18"/>
                <w:szCs w:val="18"/>
              </w:rPr>
            </w:pPr>
          </w:p>
        </w:tc>
        <w:tc>
          <w:tcPr>
            <w:tcW w:w="1489" w:type="dxa"/>
            <w:tcBorders>
              <w:top w:val="single" w:sz="4" w:space="0" w:color="auto"/>
            </w:tcBorders>
            <w:shd w:val="clear" w:color="auto" w:fill="FAFAFA"/>
            <w:vAlign w:val="bottom"/>
          </w:tcPr>
          <w:p w14:paraId="28663AA1" w14:textId="77777777" w:rsidR="006863DE" w:rsidRPr="00325F74" w:rsidRDefault="006863DE" w:rsidP="006863DE">
            <w:pPr>
              <w:pStyle w:val="a0"/>
              <w:tabs>
                <w:tab w:val="left" w:pos="-72"/>
              </w:tabs>
              <w:ind w:right="-72"/>
              <w:jc w:val="right"/>
              <w:rPr>
                <w:rFonts w:ascii="Arial" w:hAnsi="Arial" w:cs="Arial"/>
                <w:color w:val="auto"/>
                <w:sz w:val="18"/>
                <w:szCs w:val="18"/>
              </w:rPr>
            </w:pPr>
          </w:p>
        </w:tc>
        <w:tc>
          <w:tcPr>
            <w:tcW w:w="1520" w:type="dxa"/>
            <w:tcBorders>
              <w:top w:val="single" w:sz="4" w:space="0" w:color="auto"/>
            </w:tcBorders>
            <w:shd w:val="clear" w:color="auto" w:fill="FAFAFA"/>
            <w:vAlign w:val="bottom"/>
          </w:tcPr>
          <w:p w14:paraId="74E3F014" w14:textId="77777777" w:rsidR="006863DE" w:rsidRPr="00325F74" w:rsidRDefault="006863DE" w:rsidP="006863DE">
            <w:pPr>
              <w:pStyle w:val="a0"/>
              <w:tabs>
                <w:tab w:val="left" w:pos="-72"/>
              </w:tabs>
              <w:ind w:right="-72"/>
              <w:jc w:val="right"/>
              <w:rPr>
                <w:rFonts w:ascii="Arial" w:hAnsi="Arial" w:cs="Arial"/>
                <w:color w:val="auto"/>
                <w:sz w:val="18"/>
                <w:szCs w:val="18"/>
              </w:rPr>
            </w:pPr>
          </w:p>
        </w:tc>
      </w:tr>
      <w:tr w:rsidR="006863DE" w:rsidRPr="00325F74" w14:paraId="2CC3B732" w14:textId="77777777" w:rsidTr="00EE3847">
        <w:trPr>
          <w:trHeight w:val="203"/>
        </w:trPr>
        <w:tc>
          <w:tcPr>
            <w:tcW w:w="3321" w:type="dxa"/>
            <w:shd w:val="clear" w:color="auto" w:fill="auto"/>
            <w:vAlign w:val="bottom"/>
          </w:tcPr>
          <w:p w14:paraId="6AF64E1F" w14:textId="77777777" w:rsidR="006863DE" w:rsidRPr="00325F74" w:rsidRDefault="006863DE" w:rsidP="006863DE">
            <w:pPr>
              <w:ind w:right="-43"/>
              <w:rPr>
                <w:rFonts w:ascii="Arial" w:hAnsi="Arial" w:cs="Arial"/>
                <w:sz w:val="18"/>
                <w:szCs w:val="18"/>
              </w:rPr>
            </w:pPr>
            <w:r w:rsidRPr="00325F74">
              <w:rPr>
                <w:rFonts w:ascii="Arial" w:hAnsi="Arial" w:cs="Arial"/>
                <w:sz w:val="18"/>
                <w:szCs w:val="18"/>
              </w:rPr>
              <w:t>Total</w:t>
            </w:r>
          </w:p>
        </w:tc>
        <w:tc>
          <w:tcPr>
            <w:tcW w:w="1304" w:type="dxa"/>
            <w:shd w:val="clear" w:color="auto" w:fill="FAFAFA"/>
            <w:vAlign w:val="bottom"/>
          </w:tcPr>
          <w:p w14:paraId="061FDCAC" w14:textId="77777777" w:rsidR="006863DE" w:rsidRPr="00325F74" w:rsidRDefault="006863DE" w:rsidP="006863DE">
            <w:pPr>
              <w:pStyle w:val="a0"/>
              <w:ind w:left="-75" w:right="-72"/>
              <w:jc w:val="right"/>
              <w:rPr>
                <w:rFonts w:ascii="Arial" w:eastAsia="Angsana New" w:hAnsi="Arial" w:cs="Arial"/>
                <w:color w:val="auto"/>
                <w:sz w:val="18"/>
                <w:szCs w:val="18"/>
              </w:rPr>
            </w:pPr>
          </w:p>
        </w:tc>
        <w:tc>
          <w:tcPr>
            <w:tcW w:w="1488" w:type="dxa"/>
            <w:tcBorders>
              <w:bottom w:val="single" w:sz="4" w:space="0" w:color="auto"/>
            </w:tcBorders>
            <w:shd w:val="clear" w:color="auto" w:fill="FAFAFA"/>
            <w:vAlign w:val="bottom"/>
          </w:tcPr>
          <w:p w14:paraId="0F616B0F" w14:textId="77777777" w:rsidR="006863DE" w:rsidRPr="00325F74" w:rsidRDefault="006863DE" w:rsidP="006863DE">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rPr>
              <w:t>2,720,000,000</w:t>
            </w:r>
          </w:p>
        </w:tc>
        <w:tc>
          <w:tcPr>
            <w:tcW w:w="1489" w:type="dxa"/>
            <w:tcBorders>
              <w:bottom w:val="single" w:sz="4" w:space="0" w:color="auto"/>
            </w:tcBorders>
            <w:shd w:val="clear" w:color="auto" w:fill="FAFAFA"/>
            <w:vAlign w:val="bottom"/>
          </w:tcPr>
          <w:p w14:paraId="2754D73F" w14:textId="77777777" w:rsidR="006863DE" w:rsidRPr="00325F74" w:rsidRDefault="006863DE" w:rsidP="006863DE">
            <w:pPr>
              <w:pStyle w:val="a0"/>
              <w:tabs>
                <w:tab w:val="left" w:pos="-72"/>
              </w:tabs>
              <w:ind w:right="-72"/>
              <w:jc w:val="right"/>
              <w:rPr>
                <w:rFonts w:ascii="Arial" w:hAnsi="Arial" w:cs="Arial"/>
                <w:color w:val="auto"/>
                <w:sz w:val="18"/>
                <w:szCs w:val="18"/>
                <w:lang w:val="en-GB"/>
              </w:rPr>
            </w:pPr>
            <w:r w:rsidRPr="00325F74">
              <w:rPr>
                <w:rFonts w:ascii="Arial" w:hAnsi="Arial" w:cs="Arial"/>
                <w:color w:val="auto"/>
                <w:sz w:val="18"/>
                <w:szCs w:val="18"/>
                <w:lang w:val="en-GB"/>
              </w:rPr>
              <w:t>1,501,855,000</w:t>
            </w:r>
          </w:p>
        </w:tc>
        <w:tc>
          <w:tcPr>
            <w:tcW w:w="1520" w:type="dxa"/>
            <w:tcBorders>
              <w:bottom w:val="single" w:sz="4" w:space="0" w:color="auto"/>
            </w:tcBorders>
            <w:shd w:val="clear" w:color="auto" w:fill="FAFAFA"/>
            <w:vAlign w:val="bottom"/>
          </w:tcPr>
          <w:p w14:paraId="7CD25995" w14:textId="77777777" w:rsidR="006863DE" w:rsidRPr="00325F74" w:rsidRDefault="006863DE" w:rsidP="006863DE">
            <w:pPr>
              <w:pStyle w:val="a0"/>
              <w:tabs>
                <w:tab w:val="left" w:pos="-72"/>
              </w:tabs>
              <w:ind w:right="-72"/>
              <w:jc w:val="right"/>
              <w:rPr>
                <w:rFonts w:ascii="Arial" w:hAnsi="Arial" w:cs="Arial"/>
                <w:color w:val="auto"/>
                <w:sz w:val="18"/>
                <w:szCs w:val="18"/>
                <w:cs/>
              </w:rPr>
            </w:pPr>
            <w:r w:rsidRPr="00325F74">
              <w:rPr>
                <w:rFonts w:ascii="Arial" w:hAnsi="Arial" w:cs="Arial"/>
                <w:color w:val="auto"/>
                <w:sz w:val="18"/>
                <w:szCs w:val="18"/>
                <w:cs/>
              </w:rPr>
              <w:t>4,221,855,000</w:t>
            </w:r>
          </w:p>
        </w:tc>
      </w:tr>
    </w:tbl>
    <w:p w14:paraId="6B57BBA0" w14:textId="77777777" w:rsidR="00B5635B" w:rsidRPr="00325F74" w:rsidRDefault="00B5635B" w:rsidP="00B5635B">
      <w:pPr>
        <w:tabs>
          <w:tab w:val="left" w:pos="1440"/>
          <w:tab w:val="right" w:pos="7200"/>
        </w:tabs>
        <w:rPr>
          <w:rFonts w:ascii="Arial" w:hAnsi="Arial" w:cs="Arial"/>
          <w:sz w:val="20"/>
          <w:szCs w:val="20"/>
        </w:rPr>
      </w:pPr>
    </w:p>
    <w:tbl>
      <w:tblPr>
        <w:tblW w:w="9122" w:type="dxa"/>
        <w:tblInd w:w="18" w:type="dxa"/>
        <w:tblLayout w:type="fixed"/>
        <w:tblLook w:val="0000" w:firstRow="0" w:lastRow="0" w:firstColumn="0" w:lastColumn="0" w:noHBand="0" w:noVBand="0"/>
      </w:tblPr>
      <w:tblGrid>
        <w:gridCol w:w="3321"/>
        <w:gridCol w:w="1304"/>
        <w:gridCol w:w="1488"/>
        <w:gridCol w:w="1489"/>
        <w:gridCol w:w="1520"/>
      </w:tblGrid>
      <w:tr w:rsidR="00B5635B" w:rsidRPr="00325F74" w14:paraId="32442A24" w14:textId="77777777" w:rsidTr="006863DE">
        <w:tc>
          <w:tcPr>
            <w:tcW w:w="3321" w:type="dxa"/>
            <w:shd w:val="clear" w:color="auto" w:fill="auto"/>
            <w:vAlign w:val="bottom"/>
          </w:tcPr>
          <w:p w14:paraId="1FC5C763" w14:textId="77777777" w:rsidR="00B5635B" w:rsidRPr="00325F74" w:rsidRDefault="00B5635B" w:rsidP="009C00A8">
            <w:pPr>
              <w:pStyle w:val="a0"/>
              <w:tabs>
                <w:tab w:val="right" w:pos="9000"/>
              </w:tabs>
              <w:ind w:right="0"/>
              <w:rPr>
                <w:rFonts w:ascii="Arial" w:hAnsi="Arial" w:cs="Arial"/>
                <w:color w:val="auto"/>
                <w:sz w:val="18"/>
                <w:szCs w:val="18"/>
                <w:u w:val="single"/>
              </w:rPr>
            </w:pPr>
          </w:p>
        </w:tc>
        <w:tc>
          <w:tcPr>
            <w:tcW w:w="1304" w:type="dxa"/>
            <w:shd w:val="clear" w:color="auto" w:fill="auto"/>
            <w:vAlign w:val="bottom"/>
          </w:tcPr>
          <w:p w14:paraId="017EE7ED" w14:textId="77777777" w:rsidR="00B5635B" w:rsidRPr="00325F74" w:rsidRDefault="00B5635B" w:rsidP="009C00A8">
            <w:pPr>
              <w:pStyle w:val="a0"/>
              <w:tabs>
                <w:tab w:val="left" w:pos="-72"/>
              </w:tabs>
              <w:ind w:right="-72"/>
              <w:jc w:val="right"/>
              <w:rPr>
                <w:rFonts w:ascii="Arial" w:hAnsi="Arial" w:cs="Arial"/>
                <w:b/>
                <w:bCs/>
                <w:color w:val="auto"/>
                <w:sz w:val="18"/>
                <w:szCs w:val="18"/>
              </w:rPr>
            </w:pPr>
          </w:p>
        </w:tc>
        <w:tc>
          <w:tcPr>
            <w:tcW w:w="2977" w:type="dxa"/>
            <w:gridSpan w:val="2"/>
            <w:tcBorders>
              <w:top w:val="single" w:sz="4" w:space="0" w:color="auto"/>
            </w:tcBorders>
            <w:shd w:val="clear" w:color="auto" w:fill="auto"/>
            <w:vAlign w:val="bottom"/>
          </w:tcPr>
          <w:p w14:paraId="7C942318" w14:textId="77777777" w:rsidR="00B5635B" w:rsidRPr="00325F74" w:rsidRDefault="00B5635B" w:rsidP="009C00A8">
            <w:pPr>
              <w:pStyle w:val="a0"/>
              <w:tabs>
                <w:tab w:val="left" w:pos="-72"/>
              </w:tabs>
              <w:ind w:right="-72"/>
              <w:jc w:val="center"/>
              <w:rPr>
                <w:rFonts w:ascii="Arial" w:hAnsi="Arial" w:cs="Arial"/>
                <w:b/>
                <w:bCs/>
                <w:color w:val="auto"/>
                <w:sz w:val="18"/>
                <w:szCs w:val="18"/>
              </w:rPr>
            </w:pPr>
            <w:r w:rsidRPr="00325F74">
              <w:rPr>
                <w:rFonts w:ascii="Arial" w:hAnsi="Arial" w:cs="Arial"/>
                <w:b/>
                <w:bCs/>
                <w:color w:val="auto"/>
                <w:sz w:val="18"/>
                <w:szCs w:val="18"/>
              </w:rPr>
              <w:t xml:space="preserve">Remaining period to </w:t>
            </w:r>
          </w:p>
        </w:tc>
        <w:tc>
          <w:tcPr>
            <w:tcW w:w="1520" w:type="dxa"/>
            <w:shd w:val="clear" w:color="auto" w:fill="auto"/>
            <w:vAlign w:val="bottom"/>
          </w:tcPr>
          <w:p w14:paraId="5A13522B" w14:textId="77777777" w:rsidR="00B5635B" w:rsidRPr="00325F74" w:rsidRDefault="00B5635B" w:rsidP="009C00A8">
            <w:pPr>
              <w:pStyle w:val="a0"/>
              <w:tabs>
                <w:tab w:val="left" w:pos="-351"/>
              </w:tabs>
              <w:ind w:right="-72"/>
              <w:jc w:val="right"/>
              <w:rPr>
                <w:rFonts w:ascii="Arial" w:hAnsi="Arial" w:cs="Arial"/>
                <w:b/>
                <w:bCs/>
                <w:color w:val="auto"/>
                <w:sz w:val="18"/>
                <w:szCs w:val="18"/>
              </w:rPr>
            </w:pPr>
          </w:p>
        </w:tc>
      </w:tr>
      <w:tr w:rsidR="00B5635B" w:rsidRPr="00325F74" w14:paraId="6EE10750" w14:textId="77777777" w:rsidTr="00EE3847">
        <w:tc>
          <w:tcPr>
            <w:tcW w:w="3321" w:type="dxa"/>
            <w:shd w:val="clear" w:color="auto" w:fill="auto"/>
            <w:vAlign w:val="bottom"/>
          </w:tcPr>
          <w:p w14:paraId="7C117DD7" w14:textId="77777777" w:rsidR="00B5635B" w:rsidRPr="00325F74" w:rsidRDefault="00B5635B" w:rsidP="009C00A8">
            <w:pPr>
              <w:pStyle w:val="a0"/>
              <w:tabs>
                <w:tab w:val="right" w:pos="9000"/>
              </w:tabs>
              <w:ind w:right="0"/>
              <w:rPr>
                <w:rFonts w:ascii="Arial" w:hAnsi="Arial" w:cs="Arial"/>
                <w:color w:val="auto"/>
                <w:sz w:val="18"/>
                <w:szCs w:val="18"/>
                <w:u w:val="single"/>
              </w:rPr>
            </w:pPr>
          </w:p>
        </w:tc>
        <w:tc>
          <w:tcPr>
            <w:tcW w:w="1304" w:type="dxa"/>
            <w:shd w:val="clear" w:color="auto" w:fill="auto"/>
            <w:vAlign w:val="bottom"/>
          </w:tcPr>
          <w:p w14:paraId="4615AE58" w14:textId="77777777" w:rsidR="00B5635B" w:rsidRPr="00325F74" w:rsidRDefault="00B5635B" w:rsidP="009C00A8">
            <w:pPr>
              <w:pStyle w:val="a0"/>
              <w:ind w:left="-112" w:right="-72"/>
              <w:jc w:val="right"/>
              <w:rPr>
                <w:rFonts w:ascii="Arial" w:hAnsi="Arial" w:cs="Arial"/>
                <w:b/>
                <w:bCs/>
                <w:color w:val="auto"/>
                <w:sz w:val="18"/>
                <w:szCs w:val="18"/>
              </w:rPr>
            </w:pPr>
            <w:r w:rsidRPr="00325F74">
              <w:rPr>
                <w:rFonts w:ascii="Arial" w:hAnsi="Arial" w:cs="Arial"/>
                <w:b/>
                <w:bCs/>
                <w:color w:val="auto"/>
                <w:sz w:val="18"/>
                <w:szCs w:val="18"/>
              </w:rPr>
              <w:t xml:space="preserve">Interest rate </w:t>
            </w:r>
          </w:p>
        </w:tc>
        <w:tc>
          <w:tcPr>
            <w:tcW w:w="2977" w:type="dxa"/>
            <w:gridSpan w:val="2"/>
            <w:tcBorders>
              <w:bottom w:val="single" w:sz="4" w:space="0" w:color="auto"/>
            </w:tcBorders>
            <w:shd w:val="clear" w:color="auto" w:fill="auto"/>
            <w:vAlign w:val="bottom"/>
          </w:tcPr>
          <w:p w14:paraId="48CE4EF1" w14:textId="77777777" w:rsidR="00B5635B" w:rsidRPr="00325F74" w:rsidRDefault="00B5635B" w:rsidP="009C00A8">
            <w:pPr>
              <w:pStyle w:val="a0"/>
              <w:tabs>
                <w:tab w:val="left" w:pos="-72"/>
              </w:tabs>
              <w:ind w:right="-72"/>
              <w:jc w:val="center"/>
              <w:rPr>
                <w:rFonts w:ascii="Arial" w:hAnsi="Arial" w:cs="Arial"/>
                <w:b/>
                <w:bCs/>
                <w:color w:val="auto"/>
                <w:sz w:val="18"/>
                <w:szCs w:val="18"/>
              </w:rPr>
            </w:pPr>
            <w:r w:rsidRPr="00325F74">
              <w:rPr>
                <w:rFonts w:ascii="Arial" w:hAnsi="Arial" w:cs="Arial"/>
                <w:b/>
                <w:bCs/>
                <w:color w:val="auto"/>
                <w:sz w:val="18"/>
                <w:szCs w:val="18"/>
              </w:rPr>
              <w:t>maturity</w:t>
            </w:r>
          </w:p>
        </w:tc>
        <w:tc>
          <w:tcPr>
            <w:tcW w:w="1520" w:type="dxa"/>
            <w:shd w:val="clear" w:color="auto" w:fill="auto"/>
            <w:vAlign w:val="bottom"/>
          </w:tcPr>
          <w:p w14:paraId="2DB75FC0" w14:textId="77777777" w:rsidR="00B5635B" w:rsidRPr="00325F74" w:rsidRDefault="00B5635B" w:rsidP="009C00A8">
            <w:pPr>
              <w:pStyle w:val="a0"/>
              <w:tabs>
                <w:tab w:val="left" w:pos="-351"/>
              </w:tabs>
              <w:ind w:right="-72"/>
              <w:jc w:val="right"/>
              <w:rPr>
                <w:rFonts w:ascii="Arial" w:hAnsi="Arial" w:cs="Arial"/>
                <w:b/>
                <w:bCs/>
                <w:color w:val="auto"/>
                <w:sz w:val="18"/>
                <w:szCs w:val="18"/>
              </w:rPr>
            </w:pPr>
          </w:p>
        </w:tc>
      </w:tr>
      <w:tr w:rsidR="00B5635B" w:rsidRPr="00325F74" w14:paraId="441D8F82" w14:textId="77777777" w:rsidTr="00EE3847">
        <w:tc>
          <w:tcPr>
            <w:tcW w:w="3321" w:type="dxa"/>
            <w:shd w:val="clear" w:color="auto" w:fill="auto"/>
            <w:vAlign w:val="bottom"/>
          </w:tcPr>
          <w:p w14:paraId="49E27B9A" w14:textId="77777777" w:rsidR="00B5635B" w:rsidRPr="00325F74" w:rsidRDefault="00B5635B" w:rsidP="009C00A8">
            <w:pPr>
              <w:pStyle w:val="a0"/>
              <w:tabs>
                <w:tab w:val="right" w:pos="9000"/>
              </w:tabs>
              <w:ind w:right="0"/>
              <w:rPr>
                <w:rFonts w:ascii="Arial" w:hAnsi="Arial" w:cs="Arial"/>
                <w:color w:val="auto"/>
                <w:sz w:val="18"/>
                <w:szCs w:val="18"/>
              </w:rPr>
            </w:pPr>
          </w:p>
        </w:tc>
        <w:tc>
          <w:tcPr>
            <w:tcW w:w="1304" w:type="dxa"/>
            <w:shd w:val="clear" w:color="auto" w:fill="auto"/>
            <w:vAlign w:val="bottom"/>
          </w:tcPr>
          <w:p w14:paraId="10ACA062"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per annum</w:t>
            </w:r>
          </w:p>
        </w:tc>
        <w:tc>
          <w:tcPr>
            <w:tcW w:w="1488" w:type="dxa"/>
            <w:tcBorders>
              <w:top w:val="single" w:sz="4" w:space="0" w:color="auto"/>
            </w:tcBorders>
            <w:shd w:val="clear" w:color="auto" w:fill="auto"/>
            <w:vAlign w:val="bottom"/>
          </w:tcPr>
          <w:p w14:paraId="4991967C"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At call</w:t>
            </w:r>
          </w:p>
        </w:tc>
        <w:tc>
          <w:tcPr>
            <w:tcW w:w="1489" w:type="dxa"/>
            <w:tcBorders>
              <w:top w:val="single" w:sz="4" w:space="0" w:color="auto"/>
            </w:tcBorders>
            <w:shd w:val="clear" w:color="auto" w:fill="auto"/>
            <w:vAlign w:val="bottom"/>
          </w:tcPr>
          <w:p w14:paraId="7146E670" w14:textId="77777777" w:rsidR="00B5635B" w:rsidRPr="00325F74" w:rsidRDefault="00B5635B" w:rsidP="009C00A8">
            <w:pPr>
              <w:pStyle w:val="a0"/>
              <w:tabs>
                <w:tab w:val="left" w:pos="-72"/>
              </w:tabs>
              <w:ind w:right="-72"/>
              <w:jc w:val="right"/>
              <w:rPr>
                <w:rFonts w:ascii="Arial" w:hAnsi="Arial" w:cs="Arial"/>
                <w:b/>
                <w:bCs/>
                <w:color w:val="auto"/>
                <w:spacing w:val="-2"/>
                <w:sz w:val="18"/>
                <w:szCs w:val="18"/>
              </w:rPr>
            </w:pPr>
            <w:r w:rsidRPr="00325F74">
              <w:rPr>
                <w:rFonts w:ascii="Arial" w:hAnsi="Arial" w:cs="Arial"/>
                <w:b/>
                <w:bCs/>
                <w:color w:val="auto"/>
                <w:spacing w:val="-2"/>
                <w:sz w:val="18"/>
                <w:szCs w:val="18"/>
              </w:rPr>
              <w:t xml:space="preserve">Within </w:t>
            </w:r>
            <w:r w:rsidRPr="00325F74">
              <w:rPr>
                <w:rFonts w:ascii="Arial" w:hAnsi="Arial" w:cs="Arial"/>
                <w:b/>
                <w:bCs/>
                <w:color w:val="auto"/>
                <w:spacing w:val="-2"/>
                <w:sz w:val="18"/>
                <w:szCs w:val="18"/>
                <w:lang w:val="en-GB"/>
              </w:rPr>
              <w:t>1</w:t>
            </w:r>
            <w:r w:rsidRPr="00325F74">
              <w:rPr>
                <w:rFonts w:ascii="Arial" w:hAnsi="Arial" w:cs="Arial"/>
                <w:b/>
                <w:bCs/>
                <w:color w:val="auto"/>
                <w:spacing w:val="-2"/>
                <w:sz w:val="18"/>
                <w:szCs w:val="18"/>
              </w:rPr>
              <w:t xml:space="preserve"> year</w:t>
            </w:r>
          </w:p>
        </w:tc>
        <w:tc>
          <w:tcPr>
            <w:tcW w:w="1520" w:type="dxa"/>
            <w:shd w:val="clear" w:color="auto" w:fill="auto"/>
            <w:vAlign w:val="bottom"/>
          </w:tcPr>
          <w:p w14:paraId="48035D42"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Total</w:t>
            </w:r>
          </w:p>
        </w:tc>
      </w:tr>
      <w:tr w:rsidR="00B5635B" w:rsidRPr="00325F74" w14:paraId="2C3B14B9" w14:textId="77777777" w:rsidTr="00EE3847">
        <w:tc>
          <w:tcPr>
            <w:tcW w:w="3321" w:type="dxa"/>
            <w:shd w:val="clear" w:color="auto" w:fill="auto"/>
            <w:vAlign w:val="bottom"/>
          </w:tcPr>
          <w:p w14:paraId="3D174299" w14:textId="77777777" w:rsidR="00B5635B" w:rsidRPr="00325F74" w:rsidRDefault="00B5635B" w:rsidP="009C00A8">
            <w:pPr>
              <w:pStyle w:val="a0"/>
              <w:tabs>
                <w:tab w:val="right" w:pos="9000"/>
              </w:tabs>
              <w:ind w:right="0"/>
              <w:rPr>
                <w:rFonts w:ascii="Arial" w:hAnsi="Arial" w:cs="Arial"/>
                <w:b/>
                <w:bCs/>
                <w:color w:val="auto"/>
                <w:sz w:val="18"/>
                <w:szCs w:val="18"/>
              </w:rPr>
            </w:pPr>
            <w:r w:rsidRPr="00325F74">
              <w:rPr>
                <w:rFonts w:ascii="Arial" w:hAnsi="Arial" w:cs="Arial"/>
                <w:b/>
                <w:bCs/>
                <w:color w:val="auto"/>
                <w:sz w:val="18"/>
                <w:szCs w:val="18"/>
              </w:rPr>
              <w:t>As at 31 December 2019</w:t>
            </w:r>
          </w:p>
        </w:tc>
        <w:tc>
          <w:tcPr>
            <w:tcW w:w="1304" w:type="dxa"/>
            <w:tcBorders>
              <w:bottom w:val="single" w:sz="4" w:space="0" w:color="auto"/>
            </w:tcBorders>
            <w:shd w:val="clear" w:color="auto" w:fill="auto"/>
            <w:vAlign w:val="bottom"/>
          </w:tcPr>
          <w:p w14:paraId="4062AF4A"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percent</w:t>
            </w:r>
          </w:p>
        </w:tc>
        <w:tc>
          <w:tcPr>
            <w:tcW w:w="1488" w:type="dxa"/>
            <w:tcBorders>
              <w:bottom w:val="single" w:sz="4" w:space="0" w:color="auto"/>
            </w:tcBorders>
            <w:shd w:val="clear" w:color="auto" w:fill="auto"/>
            <w:vAlign w:val="bottom"/>
          </w:tcPr>
          <w:p w14:paraId="24EB7D34"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Baht</w:t>
            </w:r>
          </w:p>
        </w:tc>
        <w:tc>
          <w:tcPr>
            <w:tcW w:w="1489" w:type="dxa"/>
            <w:tcBorders>
              <w:bottom w:val="single" w:sz="4" w:space="0" w:color="auto"/>
            </w:tcBorders>
            <w:shd w:val="clear" w:color="auto" w:fill="auto"/>
            <w:vAlign w:val="bottom"/>
          </w:tcPr>
          <w:p w14:paraId="792F0D21" w14:textId="77777777" w:rsidR="00B5635B" w:rsidRPr="00325F74" w:rsidRDefault="00B5635B" w:rsidP="009C00A8">
            <w:pPr>
              <w:pStyle w:val="a0"/>
              <w:tabs>
                <w:tab w:val="left" w:pos="-72"/>
              </w:tabs>
              <w:ind w:right="-72"/>
              <w:jc w:val="right"/>
              <w:rPr>
                <w:rFonts w:ascii="Arial" w:hAnsi="Arial" w:cs="Arial"/>
                <w:b/>
                <w:bCs/>
                <w:color w:val="auto"/>
                <w:spacing w:val="-2"/>
                <w:sz w:val="18"/>
                <w:szCs w:val="18"/>
              </w:rPr>
            </w:pPr>
            <w:r w:rsidRPr="00325F74">
              <w:rPr>
                <w:rFonts w:ascii="Arial" w:hAnsi="Arial" w:cs="Arial"/>
                <w:b/>
                <w:bCs/>
                <w:color w:val="auto"/>
                <w:sz w:val="18"/>
                <w:szCs w:val="18"/>
              </w:rPr>
              <w:t>Baht</w:t>
            </w:r>
          </w:p>
        </w:tc>
        <w:tc>
          <w:tcPr>
            <w:tcW w:w="1520" w:type="dxa"/>
            <w:tcBorders>
              <w:bottom w:val="single" w:sz="4" w:space="0" w:color="auto"/>
            </w:tcBorders>
            <w:shd w:val="clear" w:color="auto" w:fill="auto"/>
            <w:vAlign w:val="bottom"/>
          </w:tcPr>
          <w:p w14:paraId="1D1791A4"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Baht</w:t>
            </w:r>
          </w:p>
        </w:tc>
      </w:tr>
      <w:tr w:rsidR="00B5635B" w:rsidRPr="00325F74" w14:paraId="79C9D128" w14:textId="77777777" w:rsidTr="00EE3847">
        <w:tc>
          <w:tcPr>
            <w:tcW w:w="3321" w:type="dxa"/>
            <w:shd w:val="clear" w:color="auto" w:fill="auto"/>
            <w:vAlign w:val="bottom"/>
          </w:tcPr>
          <w:p w14:paraId="7196D65E" w14:textId="77777777" w:rsidR="00B5635B" w:rsidRPr="00325F74" w:rsidRDefault="00B5635B" w:rsidP="009C00A8">
            <w:pPr>
              <w:pStyle w:val="a0"/>
              <w:tabs>
                <w:tab w:val="right" w:pos="9000"/>
              </w:tabs>
              <w:ind w:right="0"/>
              <w:rPr>
                <w:rFonts w:ascii="Arial" w:hAnsi="Arial" w:cs="Arial"/>
                <w:color w:val="auto"/>
                <w:sz w:val="18"/>
                <w:szCs w:val="18"/>
              </w:rPr>
            </w:pPr>
          </w:p>
        </w:tc>
        <w:tc>
          <w:tcPr>
            <w:tcW w:w="1304" w:type="dxa"/>
            <w:tcBorders>
              <w:top w:val="single" w:sz="4" w:space="0" w:color="auto"/>
            </w:tcBorders>
            <w:shd w:val="clear" w:color="auto" w:fill="auto"/>
            <w:vAlign w:val="bottom"/>
          </w:tcPr>
          <w:p w14:paraId="42AADA32"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8" w:type="dxa"/>
            <w:tcBorders>
              <w:top w:val="single" w:sz="4" w:space="0" w:color="auto"/>
            </w:tcBorders>
            <w:shd w:val="clear" w:color="auto" w:fill="auto"/>
            <w:vAlign w:val="bottom"/>
          </w:tcPr>
          <w:p w14:paraId="2F81885B"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9" w:type="dxa"/>
            <w:tcBorders>
              <w:top w:val="single" w:sz="4" w:space="0" w:color="auto"/>
            </w:tcBorders>
            <w:shd w:val="clear" w:color="auto" w:fill="auto"/>
            <w:vAlign w:val="bottom"/>
          </w:tcPr>
          <w:p w14:paraId="1758DCE2"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520" w:type="dxa"/>
            <w:tcBorders>
              <w:top w:val="single" w:sz="4" w:space="0" w:color="auto"/>
            </w:tcBorders>
            <w:shd w:val="clear" w:color="auto" w:fill="auto"/>
            <w:vAlign w:val="bottom"/>
          </w:tcPr>
          <w:p w14:paraId="471E8B10" w14:textId="77777777" w:rsidR="00B5635B" w:rsidRPr="00325F74" w:rsidRDefault="00B5635B" w:rsidP="009C00A8">
            <w:pPr>
              <w:pStyle w:val="a0"/>
              <w:tabs>
                <w:tab w:val="left" w:pos="-72"/>
              </w:tabs>
              <w:ind w:right="-72"/>
              <w:jc w:val="right"/>
              <w:rPr>
                <w:rFonts w:ascii="Arial" w:hAnsi="Arial" w:cs="Arial"/>
                <w:color w:val="auto"/>
                <w:sz w:val="18"/>
                <w:szCs w:val="18"/>
              </w:rPr>
            </w:pPr>
          </w:p>
        </w:tc>
      </w:tr>
      <w:tr w:rsidR="00B5635B" w:rsidRPr="00325F74" w14:paraId="63DA73F1" w14:textId="77777777" w:rsidTr="00EE3847">
        <w:trPr>
          <w:trHeight w:val="203"/>
        </w:trPr>
        <w:tc>
          <w:tcPr>
            <w:tcW w:w="3321" w:type="dxa"/>
            <w:shd w:val="clear" w:color="auto" w:fill="auto"/>
            <w:vAlign w:val="bottom"/>
          </w:tcPr>
          <w:p w14:paraId="4E69DE65" w14:textId="77777777" w:rsidR="00B5635B" w:rsidRPr="00325F74" w:rsidRDefault="00B5635B" w:rsidP="009C00A8">
            <w:pPr>
              <w:ind w:right="-43"/>
              <w:rPr>
                <w:rFonts w:ascii="Arial" w:hAnsi="Arial" w:cs="Arial"/>
                <w:sz w:val="18"/>
                <w:szCs w:val="18"/>
                <w:u w:val="single"/>
              </w:rPr>
            </w:pPr>
            <w:r w:rsidRPr="00325F74">
              <w:rPr>
                <w:rFonts w:ascii="Arial" w:hAnsi="Arial" w:cs="Arial"/>
                <w:sz w:val="18"/>
                <w:szCs w:val="18"/>
                <w:u w:val="single"/>
              </w:rPr>
              <w:t>Borrowings from financial institutions</w:t>
            </w:r>
          </w:p>
        </w:tc>
        <w:tc>
          <w:tcPr>
            <w:tcW w:w="1304" w:type="dxa"/>
            <w:shd w:val="clear" w:color="auto" w:fill="auto"/>
            <w:vAlign w:val="bottom"/>
          </w:tcPr>
          <w:p w14:paraId="4E85B410"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8" w:type="dxa"/>
            <w:shd w:val="clear" w:color="auto" w:fill="auto"/>
            <w:vAlign w:val="bottom"/>
          </w:tcPr>
          <w:p w14:paraId="7A59AED0"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9" w:type="dxa"/>
            <w:shd w:val="clear" w:color="auto" w:fill="auto"/>
            <w:vAlign w:val="bottom"/>
          </w:tcPr>
          <w:p w14:paraId="5D945C12"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520" w:type="dxa"/>
            <w:shd w:val="clear" w:color="auto" w:fill="auto"/>
            <w:vAlign w:val="bottom"/>
          </w:tcPr>
          <w:p w14:paraId="1F9CF7C8" w14:textId="77777777" w:rsidR="00B5635B" w:rsidRPr="00325F74" w:rsidRDefault="00B5635B" w:rsidP="009C00A8">
            <w:pPr>
              <w:pStyle w:val="a0"/>
              <w:tabs>
                <w:tab w:val="left" w:pos="-72"/>
              </w:tabs>
              <w:ind w:right="-72"/>
              <w:jc w:val="right"/>
              <w:rPr>
                <w:rFonts w:ascii="Arial" w:hAnsi="Arial" w:cs="Arial"/>
                <w:color w:val="auto"/>
                <w:sz w:val="18"/>
                <w:szCs w:val="18"/>
              </w:rPr>
            </w:pPr>
          </w:p>
        </w:tc>
      </w:tr>
      <w:tr w:rsidR="00B5635B" w:rsidRPr="00325F74" w14:paraId="437914FA" w14:textId="77777777" w:rsidTr="00EE3847">
        <w:trPr>
          <w:trHeight w:val="203"/>
        </w:trPr>
        <w:tc>
          <w:tcPr>
            <w:tcW w:w="3321" w:type="dxa"/>
            <w:shd w:val="clear" w:color="auto" w:fill="auto"/>
            <w:vAlign w:val="bottom"/>
          </w:tcPr>
          <w:p w14:paraId="4E9EDEE8" w14:textId="77777777" w:rsidR="00B5635B" w:rsidRPr="00325F74" w:rsidRDefault="00B5635B" w:rsidP="009C00A8">
            <w:pPr>
              <w:ind w:right="-43"/>
              <w:rPr>
                <w:rFonts w:ascii="Arial" w:hAnsi="Arial" w:cs="Arial"/>
                <w:sz w:val="18"/>
                <w:szCs w:val="18"/>
              </w:rPr>
            </w:pPr>
            <w:r w:rsidRPr="00325F74">
              <w:rPr>
                <w:rFonts w:ascii="Arial" w:hAnsi="Arial" w:cs="Arial"/>
                <w:sz w:val="18"/>
                <w:szCs w:val="18"/>
              </w:rPr>
              <w:t>Promissory notes</w:t>
            </w:r>
          </w:p>
        </w:tc>
        <w:tc>
          <w:tcPr>
            <w:tcW w:w="1304" w:type="dxa"/>
            <w:shd w:val="clear" w:color="auto" w:fill="auto"/>
            <w:vAlign w:val="bottom"/>
          </w:tcPr>
          <w:p w14:paraId="3FDA5BDF" w14:textId="77777777" w:rsidR="00B5635B" w:rsidRPr="00325F74" w:rsidRDefault="00B5635B" w:rsidP="009C00A8">
            <w:pPr>
              <w:pStyle w:val="a0"/>
              <w:ind w:left="-75" w:right="-72"/>
              <w:jc w:val="right"/>
              <w:rPr>
                <w:rFonts w:ascii="Arial" w:eastAsia="Angsana New" w:hAnsi="Arial" w:cs="Arial"/>
                <w:color w:val="auto"/>
                <w:sz w:val="18"/>
                <w:szCs w:val="18"/>
              </w:rPr>
            </w:pPr>
            <w:r w:rsidRPr="00325F74">
              <w:rPr>
                <w:rFonts w:ascii="Arial" w:eastAsia="Angsana New" w:hAnsi="Arial" w:cs="Arial"/>
                <w:color w:val="auto"/>
                <w:sz w:val="18"/>
                <w:szCs w:val="18"/>
              </w:rPr>
              <w:t>1.70 - 2.10</w:t>
            </w:r>
          </w:p>
        </w:tc>
        <w:tc>
          <w:tcPr>
            <w:tcW w:w="1488" w:type="dxa"/>
            <w:tcBorders>
              <w:bottom w:val="single" w:sz="4" w:space="0" w:color="auto"/>
            </w:tcBorders>
            <w:shd w:val="clear" w:color="auto" w:fill="auto"/>
            <w:vAlign w:val="bottom"/>
          </w:tcPr>
          <w:p w14:paraId="370361F0" w14:textId="77777777" w:rsidR="00B5635B" w:rsidRPr="00325F74" w:rsidRDefault="00B5635B" w:rsidP="009C00A8">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rPr>
              <w:t>200,000,000</w:t>
            </w:r>
          </w:p>
        </w:tc>
        <w:tc>
          <w:tcPr>
            <w:tcW w:w="1489" w:type="dxa"/>
            <w:tcBorders>
              <w:bottom w:val="single" w:sz="4" w:space="0" w:color="auto"/>
            </w:tcBorders>
            <w:shd w:val="clear" w:color="auto" w:fill="auto"/>
            <w:vAlign w:val="bottom"/>
          </w:tcPr>
          <w:p w14:paraId="17D10B8F" w14:textId="77777777" w:rsidR="00B5635B" w:rsidRPr="00325F74" w:rsidRDefault="00B5635B" w:rsidP="009C00A8">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rPr>
              <w:t>-</w:t>
            </w:r>
          </w:p>
        </w:tc>
        <w:tc>
          <w:tcPr>
            <w:tcW w:w="1520" w:type="dxa"/>
            <w:tcBorders>
              <w:bottom w:val="single" w:sz="4" w:space="0" w:color="auto"/>
            </w:tcBorders>
            <w:shd w:val="clear" w:color="auto" w:fill="auto"/>
            <w:vAlign w:val="bottom"/>
          </w:tcPr>
          <w:p w14:paraId="49B5187B" w14:textId="77777777" w:rsidR="00B5635B" w:rsidRPr="00325F74" w:rsidRDefault="00B5635B" w:rsidP="009C00A8">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rPr>
              <w:t>200,000,000</w:t>
            </w:r>
          </w:p>
        </w:tc>
      </w:tr>
      <w:tr w:rsidR="00B5635B" w:rsidRPr="00325F74" w14:paraId="61CFDF7F" w14:textId="77777777" w:rsidTr="00EE3847">
        <w:trPr>
          <w:trHeight w:val="129"/>
        </w:trPr>
        <w:tc>
          <w:tcPr>
            <w:tcW w:w="3321" w:type="dxa"/>
            <w:shd w:val="clear" w:color="auto" w:fill="auto"/>
            <w:vAlign w:val="bottom"/>
          </w:tcPr>
          <w:p w14:paraId="1726A30C" w14:textId="77777777" w:rsidR="00B5635B" w:rsidRPr="00325F74" w:rsidRDefault="00B5635B" w:rsidP="009C00A8">
            <w:pPr>
              <w:ind w:right="-43"/>
              <w:rPr>
                <w:rFonts w:ascii="Arial" w:hAnsi="Arial" w:cs="Arial"/>
                <w:sz w:val="18"/>
                <w:szCs w:val="18"/>
              </w:rPr>
            </w:pPr>
          </w:p>
        </w:tc>
        <w:tc>
          <w:tcPr>
            <w:tcW w:w="1304" w:type="dxa"/>
            <w:shd w:val="clear" w:color="auto" w:fill="auto"/>
            <w:vAlign w:val="bottom"/>
          </w:tcPr>
          <w:p w14:paraId="4049D03C" w14:textId="77777777" w:rsidR="00B5635B" w:rsidRPr="00325F74" w:rsidRDefault="00B5635B" w:rsidP="009C00A8">
            <w:pPr>
              <w:pStyle w:val="a0"/>
              <w:ind w:left="-75" w:right="-72"/>
              <w:jc w:val="right"/>
              <w:rPr>
                <w:rFonts w:ascii="Arial" w:eastAsia="Angsana New" w:hAnsi="Arial" w:cs="Arial"/>
                <w:color w:val="auto"/>
                <w:sz w:val="18"/>
                <w:szCs w:val="18"/>
              </w:rPr>
            </w:pPr>
          </w:p>
        </w:tc>
        <w:tc>
          <w:tcPr>
            <w:tcW w:w="1488" w:type="dxa"/>
            <w:tcBorders>
              <w:top w:val="single" w:sz="4" w:space="0" w:color="auto"/>
            </w:tcBorders>
            <w:shd w:val="clear" w:color="auto" w:fill="auto"/>
            <w:vAlign w:val="bottom"/>
          </w:tcPr>
          <w:p w14:paraId="6AC67592"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9" w:type="dxa"/>
            <w:tcBorders>
              <w:top w:val="single" w:sz="4" w:space="0" w:color="auto"/>
            </w:tcBorders>
            <w:shd w:val="clear" w:color="auto" w:fill="auto"/>
            <w:vAlign w:val="bottom"/>
          </w:tcPr>
          <w:p w14:paraId="5A9951D5"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520" w:type="dxa"/>
            <w:tcBorders>
              <w:top w:val="single" w:sz="4" w:space="0" w:color="auto"/>
            </w:tcBorders>
            <w:shd w:val="clear" w:color="auto" w:fill="auto"/>
            <w:vAlign w:val="bottom"/>
          </w:tcPr>
          <w:p w14:paraId="46E53284" w14:textId="77777777" w:rsidR="00B5635B" w:rsidRPr="00325F74" w:rsidRDefault="00B5635B" w:rsidP="009C00A8">
            <w:pPr>
              <w:pStyle w:val="a0"/>
              <w:tabs>
                <w:tab w:val="left" w:pos="-72"/>
              </w:tabs>
              <w:ind w:right="-72"/>
              <w:jc w:val="right"/>
              <w:rPr>
                <w:rFonts w:ascii="Arial" w:hAnsi="Arial" w:cs="Arial"/>
                <w:color w:val="auto"/>
                <w:sz w:val="18"/>
                <w:szCs w:val="18"/>
              </w:rPr>
            </w:pPr>
          </w:p>
        </w:tc>
      </w:tr>
      <w:tr w:rsidR="00B5635B" w:rsidRPr="00325F74" w14:paraId="2581076F" w14:textId="77777777" w:rsidTr="00EE3847">
        <w:trPr>
          <w:trHeight w:val="203"/>
        </w:trPr>
        <w:tc>
          <w:tcPr>
            <w:tcW w:w="3321" w:type="dxa"/>
            <w:shd w:val="clear" w:color="auto" w:fill="auto"/>
            <w:vAlign w:val="bottom"/>
          </w:tcPr>
          <w:p w14:paraId="7EBDFA67" w14:textId="77777777" w:rsidR="00B5635B" w:rsidRPr="00325F74" w:rsidRDefault="00B5635B" w:rsidP="009C00A8">
            <w:pPr>
              <w:ind w:right="-43"/>
              <w:rPr>
                <w:rFonts w:ascii="Arial" w:hAnsi="Arial" w:cs="Arial"/>
                <w:sz w:val="18"/>
                <w:szCs w:val="18"/>
              </w:rPr>
            </w:pPr>
            <w:r w:rsidRPr="00325F74">
              <w:rPr>
                <w:rFonts w:ascii="Arial" w:hAnsi="Arial" w:cs="Arial"/>
                <w:sz w:val="18"/>
                <w:szCs w:val="18"/>
              </w:rPr>
              <w:t>Total</w:t>
            </w:r>
          </w:p>
        </w:tc>
        <w:tc>
          <w:tcPr>
            <w:tcW w:w="1304" w:type="dxa"/>
            <w:shd w:val="clear" w:color="auto" w:fill="auto"/>
            <w:vAlign w:val="bottom"/>
          </w:tcPr>
          <w:p w14:paraId="593C3781" w14:textId="77777777" w:rsidR="00B5635B" w:rsidRPr="00325F74" w:rsidRDefault="00B5635B" w:rsidP="009C00A8">
            <w:pPr>
              <w:pStyle w:val="a0"/>
              <w:ind w:left="-75" w:right="-72"/>
              <w:jc w:val="right"/>
              <w:rPr>
                <w:rFonts w:ascii="Arial" w:eastAsia="Angsana New" w:hAnsi="Arial" w:cs="Arial"/>
                <w:color w:val="auto"/>
                <w:sz w:val="18"/>
                <w:szCs w:val="18"/>
              </w:rPr>
            </w:pPr>
          </w:p>
        </w:tc>
        <w:tc>
          <w:tcPr>
            <w:tcW w:w="1488" w:type="dxa"/>
            <w:tcBorders>
              <w:bottom w:val="single" w:sz="4" w:space="0" w:color="auto"/>
            </w:tcBorders>
            <w:shd w:val="clear" w:color="auto" w:fill="auto"/>
            <w:vAlign w:val="bottom"/>
          </w:tcPr>
          <w:p w14:paraId="762A33E4" w14:textId="77777777" w:rsidR="00B5635B" w:rsidRPr="00325F74" w:rsidRDefault="00B5635B" w:rsidP="009C00A8">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rPr>
              <w:t>200,000,000</w:t>
            </w:r>
          </w:p>
        </w:tc>
        <w:tc>
          <w:tcPr>
            <w:tcW w:w="1489" w:type="dxa"/>
            <w:tcBorders>
              <w:bottom w:val="single" w:sz="4" w:space="0" w:color="auto"/>
            </w:tcBorders>
            <w:shd w:val="clear" w:color="auto" w:fill="auto"/>
            <w:vAlign w:val="bottom"/>
          </w:tcPr>
          <w:p w14:paraId="4C159E79" w14:textId="77777777" w:rsidR="00B5635B" w:rsidRPr="00325F74" w:rsidRDefault="00B5635B" w:rsidP="009C00A8">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rPr>
              <w:t>-</w:t>
            </w:r>
          </w:p>
        </w:tc>
        <w:tc>
          <w:tcPr>
            <w:tcW w:w="1520" w:type="dxa"/>
            <w:tcBorders>
              <w:bottom w:val="single" w:sz="4" w:space="0" w:color="auto"/>
            </w:tcBorders>
            <w:shd w:val="clear" w:color="auto" w:fill="auto"/>
            <w:vAlign w:val="bottom"/>
          </w:tcPr>
          <w:p w14:paraId="746D707B" w14:textId="77777777" w:rsidR="00B5635B" w:rsidRPr="00325F74" w:rsidRDefault="00B5635B" w:rsidP="009C00A8">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rPr>
              <w:t>200,000,000</w:t>
            </w:r>
          </w:p>
        </w:tc>
      </w:tr>
    </w:tbl>
    <w:p w14:paraId="620704C4" w14:textId="77777777" w:rsidR="00B5635B" w:rsidRPr="00325F74" w:rsidRDefault="00B5635B" w:rsidP="00B5635B">
      <w:pPr>
        <w:widowControl/>
        <w:overflowPunct/>
        <w:autoSpaceDE/>
        <w:autoSpaceDN/>
        <w:adjustRightInd/>
        <w:jc w:val="both"/>
        <w:textAlignment w:val="auto"/>
        <w:rPr>
          <w:rFonts w:ascii="Arial" w:hAnsi="Arial" w:cs="Arial"/>
          <w:sz w:val="20"/>
          <w:szCs w:val="20"/>
        </w:rPr>
      </w:pPr>
    </w:p>
    <w:p w14:paraId="424EAC11" w14:textId="77777777" w:rsidR="00B5635B" w:rsidRPr="00325F74" w:rsidRDefault="006D1E49" w:rsidP="00B5635B">
      <w:pPr>
        <w:widowControl/>
        <w:overflowPunct/>
        <w:autoSpaceDE/>
        <w:autoSpaceDN/>
        <w:adjustRightInd/>
        <w:jc w:val="both"/>
        <w:textAlignment w:val="auto"/>
        <w:rPr>
          <w:rFonts w:ascii="Arial" w:hAnsi="Arial" w:cs="Arial"/>
          <w:sz w:val="20"/>
          <w:szCs w:val="20"/>
        </w:rPr>
      </w:pPr>
      <w:r w:rsidRPr="00325F74">
        <w:rPr>
          <w:rFonts w:ascii="Arial" w:hAnsi="Arial" w:cs="Arial"/>
          <w:spacing w:val="-10"/>
          <w:sz w:val="20"/>
          <w:szCs w:val="20"/>
        </w:rPr>
        <w:t>For the year ended</w:t>
      </w:r>
      <w:r w:rsidR="00B5635B" w:rsidRPr="00325F74">
        <w:rPr>
          <w:rFonts w:ascii="Arial" w:hAnsi="Arial" w:cs="Arial"/>
          <w:spacing w:val="-10"/>
          <w:sz w:val="20"/>
          <w:szCs w:val="20"/>
        </w:rPr>
        <w:t xml:space="preserve"> </w:t>
      </w:r>
      <w:r w:rsidR="00C71956" w:rsidRPr="00325F74">
        <w:rPr>
          <w:rFonts w:ascii="Arial" w:hAnsi="Arial" w:cs="Arial"/>
          <w:spacing w:val="-10"/>
          <w:sz w:val="20"/>
          <w:szCs w:val="20"/>
          <w:lang w:val="en-GB"/>
        </w:rPr>
        <w:t>31 December 2020</w:t>
      </w:r>
      <w:r w:rsidR="00B5635B" w:rsidRPr="00325F74">
        <w:rPr>
          <w:rFonts w:ascii="Arial" w:hAnsi="Arial" w:cs="Arial"/>
          <w:spacing w:val="-10"/>
          <w:sz w:val="20"/>
          <w:szCs w:val="20"/>
        </w:rPr>
        <w:t xml:space="preserve"> and </w:t>
      </w:r>
      <w:r w:rsidR="00B5635B" w:rsidRPr="00325F74">
        <w:rPr>
          <w:rFonts w:ascii="Arial" w:hAnsi="Arial" w:cs="Arial"/>
          <w:spacing w:val="-10"/>
          <w:sz w:val="20"/>
          <w:szCs w:val="20"/>
          <w:lang w:val="en-GB"/>
        </w:rPr>
        <w:t>2019</w:t>
      </w:r>
      <w:r w:rsidR="00B5635B" w:rsidRPr="00325F74">
        <w:rPr>
          <w:rFonts w:ascii="Arial" w:hAnsi="Arial" w:cs="Arial"/>
          <w:spacing w:val="-10"/>
          <w:sz w:val="20"/>
          <w:szCs w:val="20"/>
        </w:rPr>
        <w:t>, the movements</w:t>
      </w:r>
      <w:r w:rsidR="00B5635B" w:rsidRPr="00325F74">
        <w:rPr>
          <w:rFonts w:ascii="Arial" w:hAnsi="Arial" w:cs="Arial"/>
          <w:sz w:val="20"/>
          <w:szCs w:val="20"/>
        </w:rPr>
        <w:t xml:space="preserve"> of borrowings from financial institutions are as follows: </w:t>
      </w:r>
    </w:p>
    <w:p w14:paraId="5F2BF259" w14:textId="77777777" w:rsidR="00B5635B" w:rsidRPr="00325F74" w:rsidRDefault="00B5635B" w:rsidP="00B5635B">
      <w:pPr>
        <w:widowControl/>
        <w:overflowPunct/>
        <w:autoSpaceDE/>
        <w:autoSpaceDN/>
        <w:adjustRightInd/>
        <w:jc w:val="both"/>
        <w:textAlignment w:val="auto"/>
        <w:rPr>
          <w:rFonts w:ascii="Arial" w:hAnsi="Arial" w:cs="Arial"/>
          <w:sz w:val="20"/>
          <w:szCs w:val="20"/>
        </w:rPr>
      </w:pPr>
    </w:p>
    <w:tbl>
      <w:tblPr>
        <w:tblW w:w="9100" w:type="dxa"/>
        <w:tblInd w:w="18" w:type="dxa"/>
        <w:tblLayout w:type="fixed"/>
        <w:tblLook w:val="0000" w:firstRow="0" w:lastRow="0" w:firstColumn="0" w:lastColumn="0" w:noHBand="0" w:noVBand="0"/>
      </w:tblPr>
      <w:tblGrid>
        <w:gridCol w:w="5702"/>
        <w:gridCol w:w="1699"/>
        <w:gridCol w:w="1699"/>
      </w:tblGrid>
      <w:tr w:rsidR="00B5635B" w:rsidRPr="00325F74" w14:paraId="428ED668" w14:textId="77777777" w:rsidTr="0050669D">
        <w:trPr>
          <w:trHeight w:val="20"/>
        </w:trPr>
        <w:tc>
          <w:tcPr>
            <w:tcW w:w="5702" w:type="dxa"/>
            <w:vAlign w:val="bottom"/>
          </w:tcPr>
          <w:p w14:paraId="33FD28EF" w14:textId="77777777" w:rsidR="00B5635B" w:rsidRPr="00325F74" w:rsidRDefault="00B5635B" w:rsidP="009C00A8">
            <w:pPr>
              <w:tabs>
                <w:tab w:val="left" w:pos="2880"/>
                <w:tab w:val="right" w:pos="5040"/>
                <w:tab w:val="right" w:pos="6390"/>
                <w:tab w:val="right" w:pos="8190"/>
              </w:tabs>
              <w:rPr>
                <w:rFonts w:ascii="Arial" w:hAnsi="Arial" w:cs="Arial"/>
                <w:sz w:val="20"/>
                <w:szCs w:val="20"/>
              </w:rPr>
            </w:pPr>
          </w:p>
        </w:tc>
        <w:tc>
          <w:tcPr>
            <w:tcW w:w="1699" w:type="dxa"/>
            <w:tcBorders>
              <w:top w:val="single" w:sz="4" w:space="0" w:color="auto"/>
            </w:tcBorders>
            <w:vAlign w:val="bottom"/>
          </w:tcPr>
          <w:p w14:paraId="1218222F" w14:textId="77777777" w:rsidR="00B5635B" w:rsidRPr="00325F74"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325F74">
              <w:rPr>
                <w:rFonts w:ascii="Arial" w:hAnsi="Arial" w:cs="Arial"/>
                <w:b/>
                <w:bCs/>
                <w:sz w:val="20"/>
                <w:szCs w:val="20"/>
                <w:lang w:val="en-GB"/>
              </w:rPr>
              <w:t>2020</w:t>
            </w:r>
          </w:p>
        </w:tc>
        <w:tc>
          <w:tcPr>
            <w:tcW w:w="1699" w:type="dxa"/>
            <w:tcBorders>
              <w:top w:val="single" w:sz="4" w:space="0" w:color="auto"/>
            </w:tcBorders>
            <w:vAlign w:val="bottom"/>
          </w:tcPr>
          <w:p w14:paraId="42E411E2" w14:textId="77777777" w:rsidR="00B5635B" w:rsidRPr="00325F74"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325F74">
              <w:rPr>
                <w:rFonts w:ascii="Arial" w:hAnsi="Arial" w:cs="Arial"/>
                <w:b/>
                <w:bCs/>
                <w:sz w:val="20"/>
                <w:szCs w:val="20"/>
                <w:lang w:val="en-GB"/>
              </w:rPr>
              <w:t>2019</w:t>
            </w:r>
          </w:p>
        </w:tc>
      </w:tr>
      <w:tr w:rsidR="00B5635B" w:rsidRPr="00325F74" w14:paraId="1DD9D8BD" w14:textId="77777777" w:rsidTr="009C00A8">
        <w:trPr>
          <w:trHeight w:val="20"/>
        </w:trPr>
        <w:tc>
          <w:tcPr>
            <w:tcW w:w="5702" w:type="dxa"/>
            <w:vAlign w:val="bottom"/>
          </w:tcPr>
          <w:p w14:paraId="7CC41C4F" w14:textId="77777777" w:rsidR="00B5635B" w:rsidRPr="00325F74" w:rsidRDefault="00B5635B" w:rsidP="009C00A8">
            <w:pPr>
              <w:tabs>
                <w:tab w:val="left" w:pos="2880"/>
                <w:tab w:val="right" w:pos="5040"/>
                <w:tab w:val="right" w:pos="6390"/>
                <w:tab w:val="right" w:pos="8190"/>
              </w:tabs>
              <w:rPr>
                <w:rFonts w:ascii="Arial" w:hAnsi="Arial" w:cs="Arial"/>
                <w:sz w:val="20"/>
                <w:szCs w:val="20"/>
              </w:rPr>
            </w:pPr>
          </w:p>
        </w:tc>
        <w:tc>
          <w:tcPr>
            <w:tcW w:w="1699" w:type="dxa"/>
            <w:tcBorders>
              <w:bottom w:val="single" w:sz="4" w:space="0" w:color="auto"/>
            </w:tcBorders>
            <w:vAlign w:val="bottom"/>
          </w:tcPr>
          <w:p w14:paraId="0A7EFC50" w14:textId="77777777" w:rsidR="00B5635B" w:rsidRPr="00325F74" w:rsidRDefault="00B5635B" w:rsidP="009C00A8">
            <w:pPr>
              <w:ind w:right="-72"/>
              <w:jc w:val="right"/>
              <w:rPr>
                <w:rFonts w:ascii="Arial" w:hAnsi="Arial" w:cs="Arial"/>
                <w:b/>
                <w:bCs/>
                <w:sz w:val="20"/>
                <w:szCs w:val="20"/>
              </w:rPr>
            </w:pPr>
            <w:r w:rsidRPr="00325F74">
              <w:rPr>
                <w:rFonts w:ascii="Arial" w:hAnsi="Arial" w:cs="Arial"/>
                <w:b/>
                <w:bCs/>
                <w:sz w:val="20"/>
                <w:szCs w:val="20"/>
              </w:rPr>
              <w:t>Baht</w:t>
            </w:r>
          </w:p>
        </w:tc>
        <w:tc>
          <w:tcPr>
            <w:tcW w:w="1699" w:type="dxa"/>
            <w:tcBorders>
              <w:bottom w:val="single" w:sz="4" w:space="0" w:color="auto"/>
            </w:tcBorders>
            <w:vAlign w:val="bottom"/>
          </w:tcPr>
          <w:p w14:paraId="44A2350C" w14:textId="77777777" w:rsidR="00B5635B" w:rsidRPr="00325F74" w:rsidRDefault="00B5635B" w:rsidP="009C00A8">
            <w:pPr>
              <w:ind w:right="-72"/>
              <w:jc w:val="right"/>
              <w:rPr>
                <w:rFonts w:ascii="Arial" w:hAnsi="Arial" w:cs="Arial"/>
                <w:b/>
                <w:bCs/>
                <w:sz w:val="20"/>
                <w:szCs w:val="20"/>
              </w:rPr>
            </w:pPr>
            <w:r w:rsidRPr="00325F74">
              <w:rPr>
                <w:rFonts w:ascii="Arial" w:hAnsi="Arial" w:cs="Arial"/>
                <w:b/>
                <w:bCs/>
                <w:sz w:val="20"/>
                <w:szCs w:val="20"/>
              </w:rPr>
              <w:t>Baht</w:t>
            </w:r>
          </w:p>
        </w:tc>
      </w:tr>
      <w:tr w:rsidR="00B5635B" w:rsidRPr="00325F74" w14:paraId="73DD361E" w14:textId="77777777" w:rsidTr="009C00A8">
        <w:trPr>
          <w:trHeight w:val="20"/>
        </w:trPr>
        <w:tc>
          <w:tcPr>
            <w:tcW w:w="5702" w:type="dxa"/>
          </w:tcPr>
          <w:p w14:paraId="495C9A29" w14:textId="77777777" w:rsidR="00B5635B" w:rsidRPr="00325F74" w:rsidRDefault="00B5635B" w:rsidP="009C00A8">
            <w:pPr>
              <w:ind w:right="-83"/>
              <w:rPr>
                <w:rFonts w:ascii="Arial" w:hAnsi="Arial" w:cs="Arial"/>
                <w:sz w:val="20"/>
                <w:szCs w:val="20"/>
              </w:rPr>
            </w:pPr>
          </w:p>
        </w:tc>
        <w:tc>
          <w:tcPr>
            <w:tcW w:w="1699" w:type="dxa"/>
            <w:tcBorders>
              <w:top w:val="single" w:sz="4" w:space="0" w:color="auto"/>
            </w:tcBorders>
            <w:shd w:val="clear" w:color="auto" w:fill="FAFAFA"/>
          </w:tcPr>
          <w:p w14:paraId="0092E606" w14:textId="77777777" w:rsidR="00B5635B" w:rsidRPr="00325F74" w:rsidRDefault="00B5635B" w:rsidP="009C00A8">
            <w:pPr>
              <w:ind w:right="-72"/>
              <w:jc w:val="right"/>
              <w:rPr>
                <w:rFonts w:ascii="Arial" w:hAnsi="Arial" w:cs="Arial"/>
                <w:sz w:val="20"/>
                <w:szCs w:val="20"/>
              </w:rPr>
            </w:pPr>
          </w:p>
        </w:tc>
        <w:tc>
          <w:tcPr>
            <w:tcW w:w="1699" w:type="dxa"/>
            <w:tcBorders>
              <w:top w:val="single" w:sz="4" w:space="0" w:color="auto"/>
            </w:tcBorders>
          </w:tcPr>
          <w:p w14:paraId="1E8F2077" w14:textId="77777777" w:rsidR="00B5635B" w:rsidRPr="00325F74" w:rsidRDefault="00B5635B" w:rsidP="009C00A8">
            <w:pPr>
              <w:ind w:right="-72"/>
              <w:jc w:val="right"/>
              <w:rPr>
                <w:rFonts w:ascii="Arial" w:hAnsi="Arial" w:cs="Arial"/>
                <w:sz w:val="20"/>
                <w:szCs w:val="20"/>
              </w:rPr>
            </w:pPr>
          </w:p>
        </w:tc>
      </w:tr>
      <w:tr w:rsidR="00B5635B" w:rsidRPr="00325F74" w14:paraId="1E85AA7B" w14:textId="77777777" w:rsidTr="009C00A8">
        <w:trPr>
          <w:trHeight w:val="20"/>
        </w:trPr>
        <w:tc>
          <w:tcPr>
            <w:tcW w:w="5702" w:type="dxa"/>
          </w:tcPr>
          <w:p w14:paraId="08720DC8" w14:textId="77777777" w:rsidR="00B5635B" w:rsidRPr="00325F74" w:rsidRDefault="00B5635B" w:rsidP="009C00A8">
            <w:pPr>
              <w:ind w:right="-83"/>
              <w:rPr>
                <w:rFonts w:ascii="Arial" w:hAnsi="Arial" w:cs="Arial"/>
                <w:sz w:val="20"/>
                <w:szCs w:val="20"/>
              </w:rPr>
            </w:pPr>
            <w:r w:rsidRPr="00325F74">
              <w:rPr>
                <w:rFonts w:ascii="Arial" w:hAnsi="Arial" w:cs="Arial"/>
                <w:sz w:val="20"/>
                <w:szCs w:val="20"/>
              </w:rPr>
              <w:t>Beginning balance of the year</w:t>
            </w:r>
          </w:p>
        </w:tc>
        <w:tc>
          <w:tcPr>
            <w:tcW w:w="1699" w:type="dxa"/>
            <w:shd w:val="clear" w:color="auto" w:fill="FAFAFA"/>
            <w:vAlign w:val="bottom"/>
          </w:tcPr>
          <w:p w14:paraId="1A876AAE" w14:textId="77777777" w:rsidR="00B5635B" w:rsidRPr="00325F74" w:rsidRDefault="006863DE" w:rsidP="009C00A8">
            <w:pPr>
              <w:ind w:right="-72"/>
              <w:jc w:val="right"/>
              <w:rPr>
                <w:rFonts w:ascii="Arial" w:eastAsia="Angsana New" w:hAnsi="Arial" w:cs="Arial"/>
                <w:sz w:val="20"/>
                <w:szCs w:val="20"/>
              </w:rPr>
            </w:pPr>
            <w:r w:rsidRPr="00325F74">
              <w:rPr>
                <w:rFonts w:ascii="Arial" w:eastAsia="Angsana New" w:hAnsi="Arial" w:cs="Arial"/>
                <w:sz w:val="20"/>
                <w:szCs w:val="20"/>
              </w:rPr>
              <w:t>200,000,000</w:t>
            </w:r>
          </w:p>
        </w:tc>
        <w:tc>
          <w:tcPr>
            <w:tcW w:w="1699" w:type="dxa"/>
            <w:vAlign w:val="bottom"/>
          </w:tcPr>
          <w:p w14:paraId="58145174" w14:textId="77777777" w:rsidR="00B5635B" w:rsidRPr="00325F74" w:rsidRDefault="00B5635B" w:rsidP="009C00A8">
            <w:pPr>
              <w:ind w:right="-72"/>
              <w:jc w:val="right"/>
              <w:rPr>
                <w:rFonts w:ascii="Arial" w:eastAsia="Angsana New" w:hAnsi="Arial" w:cs="Arial"/>
                <w:sz w:val="20"/>
                <w:szCs w:val="20"/>
              </w:rPr>
            </w:pPr>
            <w:r w:rsidRPr="00325F74">
              <w:rPr>
                <w:rFonts w:ascii="Arial" w:eastAsia="Angsana New" w:hAnsi="Arial" w:cs="Arial"/>
                <w:sz w:val="20"/>
                <w:szCs w:val="20"/>
              </w:rPr>
              <w:t>4,130,943,800</w:t>
            </w:r>
          </w:p>
        </w:tc>
      </w:tr>
      <w:tr w:rsidR="00B5635B" w:rsidRPr="00325F74" w14:paraId="7BE113FE" w14:textId="77777777" w:rsidTr="009C00A8">
        <w:trPr>
          <w:trHeight w:val="20"/>
        </w:trPr>
        <w:tc>
          <w:tcPr>
            <w:tcW w:w="5702" w:type="dxa"/>
          </w:tcPr>
          <w:p w14:paraId="08E9F446" w14:textId="77777777" w:rsidR="00B5635B" w:rsidRPr="00325F74" w:rsidRDefault="00B5635B" w:rsidP="009C00A8">
            <w:pPr>
              <w:rPr>
                <w:rFonts w:ascii="Arial" w:hAnsi="Arial" w:cs="Arial"/>
                <w:sz w:val="20"/>
                <w:szCs w:val="20"/>
                <w:cs/>
              </w:rPr>
            </w:pPr>
            <w:r w:rsidRPr="00325F74">
              <w:rPr>
                <w:rFonts w:ascii="Arial" w:hAnsi="Arial" w:cs="Arial"/>
                <w:sz w:val="20"/>
                <w:szCs w:val="20"/>
              </w:rPr>
              <w:t>Additions during the year</w:t>
            </w:r>
          </w:p>
        </w:tc>
        <w:tc>
          <w:tcPr>
            <w:tcW w:w="1699" w:type="dxa"/>
            <w:shd w:val="clear" w:color="auto" w:fill="FAFAFA"/>
            <w:vAlign w:val="bottom"/>
          </w:tcPr>
          <w:p w14:paraId="124CCEC4" w14:textId="77777777" w:rsidR="00B5635B" w:rsidRPr="00325F74" w:rsidRDefault="006863DE" w:rsidP="009C00A8">
            <w:pPr>
              <w:ind w:right="-72"/>
              <w:jc w:val="right"/>
              <w:rPr>
                <w:rFonts w:ascii="Arial" w:eastAsia="Angsana New" w:hAnsi="Arial" w:cs="Arial"/>
                <w:sz w:val="20"/>
                <w:szCs w:val="20"/>
              </w:rPr>
            </w:pPr>
            <w:r w:rsidRPr="00325F74">
              <w:rPr>
                <w:rFonts w:ascii="Arial" w:eastAsia="Angsana New" w:hAnsi="Arial" w:cs="Arial"/>
                <w:sz w:val="20"/>
                <w:szCs w:val="20"/>
              </w:rPr>
              <w:t>39,929,075,000</w:t>
            </w:r>
          </w:p>
        </w:tc>
        <w:tc>
          <w:tcPr>
            <w:tcW w:w="1699" w:type="dxa"/>
            <w:vAlign w:val="bottom"/>
          </w:tcPr>
          <w:p w14:paraId="27A4E48F" w14:textId="77777777" w:rsidR="00B5635B" w:rsidRPr="00325F74" w:rsidRDefault="00B5635B" w:rsidP="009C00A8">
            <w:pPr>
              <w:ind w:right="-72"/>
              <w:jc w:val="right"/>
              <w:rPr>
                <w:rFonts w:ascii="Arial" w:eastAsia="Angsana New" w:hAnsi="Arial" w:cs="Arial"/>
                <w:sz w:val="20"/>
                <w:szCs w:val="20"/>
              </w:rPr>
            </w:pPr>
            <w:r w:rsidRPr="00325F74">
              <w:rPr>
                <w:rFonts w:ascii="Arial" w:eastAsia="Angsana New" w:hAnsi="Arial" w:cs="Arial"/>
                <w:sz w:val="20"/>
                <w:szCs w:val="20"/>
              </w:rPr>
              <w:t>91,789,185,000</w:t>
            </w:r>
          </w:p>
        </w:tc>
      </w:tr>
      <w:tr w:rsidR="00B5635B" w:rsidRPr="00325F74" w14:paraId="4EBF9A04" w14:textId="77777777" w:rsidTr="009C00A8">
        <w:trPr>
          <w:trHeight w:val="20"/>
        </w:trPr>
        <w:tc>
          <w:tcPr>
            <w:tcW w:w="5702" w:type="dxa"/>
          </w:tcPr>
          <w:p w14:paraId="04C8F382" w14:textId="77777777" w:rsidR="00B5635B" w:rsidRPr="00325F74" w:rsidRDefault="00B5635B" w:rsidP="009C00A8">
            <w:pPr>
              <w:rPr>
                <w:rFonts w:ascii="Arial" w:hAnsi="Arial" w:cs="Arial"/>
                <w:sz w:val="20"/>
                <w:szCs w:val="20"/>
              </w:rPr>
            </w:pPr>
            <w:r w:rsidRPr="00325F74">
              <w:rPr>
                <w:rFonts w:ascii="Arial" w:hAnsi="Arial" w:cs="Arial"/>
                <w:sz w:val="20"/>
                <w:szCs w:val="20"/>
              </w:rPr>
              <w:t>Repayments during the year</w:t>
            </w:r>
          </w:p>
        </w:tc>
        <w:tc>
          <w:tcPr>
            <w:tcW w:w="1699" w:type="dxa"/>
            <w:shd w:val="clear" w:color="auto" w:fill="FAFAFA"/>
            <w:vAlign w:val="bottom"/>
          </w:tcPr>
          <w:p w14:paraId="2C327BFF" w14:textId="77777777" w:rsidR="00B5635B" w:rsidRPr="00325F74" w:rsidRDefault="006863DE" w:rsidP="009C00A8">
            <w:pPr>
              <w:ind w:right="-72"/>
              <w:jc w:val="right"/>
              <w:rPr>
                <w:rFonts w:ascii="Arial" w:eastAsia="Angsana New" w:hAnsi="Arial" w:cs="Arial"/>
                <w:sz w:val="20"/>
                <w:szCs w:val="20"/>
                <w:cs/>
              </w:rPr>
            </w:pPr>
            <w:r w:rsidRPr="00325F74">
              <w:rPr>
                <w:rFonts w:ascii="Arial" w:eastAsia="Angsana New" w:hAnsi="Arial" w:cs="Arial"/>
                <w:sz w:val="20"/>
                <w:szCs w:val="20"/>
              </w:rPr>
              <w:t>(35,915,675,000)</w:t>
            </w:r>
          </w:p>
        </w:tc>
        <w:tc>
          <w:tcPr>
            <w:tcW w:w="1699" w:type="dxa"/>
            <w:vAlign w:val="bottom"/>
          </w:tcPr>
          <w:p w14:paraId="27CBC133" w14:textId="77777777" w:rsidR="00B5635B" w:rsidRPr="00325F74" w:rsidRDefault="00B5635B" w:rsidP="009C00A8">
            <w:pPr>
              <w:ind w:right="-72"/>
              <w:jc w:val="right"/>
              <w:rPr>
                <w:rFonts w:ascii="Arial" w:eastAsia="Angsana New" w:hAnsi="Arial" w:cs="Arial"/>
                <w:sz w:val="20"/>
                <w:szCs w:val="20"/>
              </w:rPr>
            </w:pPr>
            <w:r w:rsidRPr="00325F74">
              <w:rPr>
                <w:rFonts w:ascii="Arial" w:eastAsia="Angsana New" w:hAnsi="Arial" w:cs="Arial"/>
                <w:sz w:val="20"/>
                <w:szCs w:val="20"/>
              </w:rPr>
              <w:t>(95,723,915,000)</w:t>
            </w:r>
          </w:p>
        </w:tc>
      </w:tr>
      <w:tr w:rsidR="00B5635B" w:rsidRPr="00325F74" w14:paraId="75B5D3CC" w14:textId="77777777" w:rsidTr="009C00A8">
        <w:trPr>
          <w:trHeight w:val="20"/>
        </w:trPr>
        <w:tc>
          <w:tcPr>
            <w:tcW w:w="5702" w:type="dxa"/>
          </w:tcPr>
          <w:p w14:paraId="27847926" w14:textId="77777777" w:rsidR="00B5635B" w:rsidRPr="00325F74" w:rsidRDefault="00B5635B" w:rsidP="009C00A8">
            <w:pPr>
              <w:rPr>
                <w:rFonts w:ascii="Arial" w:hAnsi="Arial" w:cs="Arial"/>
                <w:sz w:val="20"/>
                <w:szCs w:val="20"/>
              </w:rPr>
            </w:pPr>
            <w:proofErr w:type="spellStart"/>
            <w:r w:rsidRPr="00325F74">
              <w:rPr>
                <w:rFonts w:ascii="Arial" w:hAnsi="Arial" w:cs="Arial"/>
                <w:sz w:val="20"/>
                <w:szCs w:val="20"/>
              </w:rPr>
              <w:t>Unrealised</w:t>
            </w:r>
            <w:proofErr w:type="spellEnd"/>
            <w:r w:rsidRPr="00325F74">
              <w:rPr>
                <w:rFonts w:ascii="Arial" w:hAnsi="Arial" w:cs="Arial"/>
                <w:sz w:val="20"/>
                <w:szCs w:val="20"/>
              </w:rPr>
              <w:t xml:space="preserve"> loss on foreign currency translation</w:t>
            </w:r>
          </w:p>
        </w:tc>
        <w:tc>
          <w:tcPr>
            <w:tcW w:w="1699" w:type="dxa"/>
            <w:tcBorders>
              <w:bottom w:val="single" w:sz="4" w:space="0" w:color="auto"/>
            </w:tcBorders>
            <w:shd w:val="clear" w:color="auto" w:fill="FAFAFA"/>
            <w:vAlign w:val="bottom"/>
          </w:tcPr>
          <w:p w14:paraId="20287DA6" w14:textId="77777777" w:rsidR="00B5635B" w:rsidRPr="00325F74" w:rsidRDefault="006863DE" w:rsidP="009C00A8">
            <w:pPr>
              <w:ind w:right="-72"/>
              <w:jc w:val="right"/>
              <w:rPr>
                <w:rFonts w:ascii="Arial" w:eastAsia="Angsana New" w:hAnsi="Arial" w:cs="Arial"/>
                <w:sz w:val="20"/>
                <w:szCs w:val="20"/>
              </w:rPr>
            </w:pPr>
            <w:r w:rsidRPr="00325F74">
              <w:rPr>
                <w:rFonts w:ascii="Arial" w:eastAsia="Angsana New" w:hAnsi="Arial" w:cs="Arial"/>
                <w:sz w:val="20"/>
                <w:szCs w:val="20"/>
              </w:rPr>
              <w:t>8,455,000</w:t>
            </w:r>
          </w:p>
        </w:tc>
        <w:tc>
          <w:tcPr>
            <w:tcW w:w="1699" w:type="dxa"/>
            <w:tcBorders>
              <w:bottom w:val="single" w:sz="4" w:space="0" w:color="auto"/>
            </w:tcBorders>
            <w:vAlign w:val="bottom"/>
          </w:tcPr>
          <w:p w14:paraId="4C6910C9" w14:textId="77777777" w:rsidR="00B5635B" w:rsidRPr="00325F74" w:rsidRDefault="00B5635B" w:rsidP="009C00A8">
            <w:pPr>
              <w:ind w:right="-72"/>
              <w:jc w:val="right"/>
              <w:rPr>
                <w:rFonts w:ascii="Arial" w:eastAsia="Angsana New" w:hAnsi="Arial" w:cs="Arial"/>
                <w:sz w:val="20"/>
                <w:szCs w:val="20"/>
              </w:rPr>
            </w:pPr>
            <w:r w:rsidRPr="00325F74">
              <w:rPr>
                <w:rFonts w:ascii="Arial" w:eastAsia="Angsana New" w:hAnsi="Arial" w:cs="Arial"/>
                <w:sz w:val="20"/>
                <w:szCs w:val="20"/>
              </w:rPr>
              <w:t>3,786,200</w:t>
            </w:r>
          </w:p>
        </w:tc>
      </w:tr>
      <w:tr w:rsidR="00B5635B" w:rsidRPr="00325F74" w14:paraId="4EC8A22F" w14:textId="77777777" w:rsidTr="009C00A8">
        <w:trPr>
          <w:trHeight w:val="20"/>
        </w:trPr>
        <w:tc>
          <w:tcPr>
            <w:tcW w:w="5702" w:type="dxa"/>
          </w:tcPr>
          <w:p w14:paraId="5B8B1EB6" w14:textId="77777777" w:rsidR="00B5635B" w:rsidRPr="00325F74" w:rsidRDefault="00B5635B" w:rsidP="009C00A8">
            <w:pPr>
              <w:ind w:right="-83"/>
              <w:rPr>
                <w:rFonts w:ascii="Arial" w:hAnsi="Arial" w:cs="Arial"/>
                <w:sz w:val="20"/>
                <w:szCs w:val="20"/>
                <w:cs/>
              </w:rPr>
            </w:pPr>
          </w:p>
        </w:tc>
        <w:tc>
          <w:tcPr>
            <w:tcW w:w="1699" w:type="dxa"/>
            <w:tcBorders>
              <w:top w:val="single" w:sz="4" w:space="0" w:color="auto"/>
            </w:tcBorders>
            <w:shd w:val="clear" w:color="auto" w:fill="FAFAFA"/>
          </w:tcPr>
          <w:p w14:paraId="032611A6" w14:textId="77777777" w:rsidR="00B5635B" w:rsidRPr="00325F74" w:rsidRDefault="00B5635B" w:rsidP="009C00A8">
            <w:pPr>
              <w:ind w:left="540" w:right="-83"/>
              <w:jc w:val="right"/>
              <w:rPr>
                <w:rFonts w:ascii="Arial" w:hAnsi="Arial" w:cs="Arial"/>
                <w:sz w:val="20"/>
                <w:szCs w:val="20"/>
                <w:cs/>
              </w:rPr>
            </w:pPr>
          </w:p>
        </w:tc>
        <w:tc>
          <w:tcPr>
            <w:tcW w:w="1699" w:type="dxa"/>
            <w:tcBorders>
              <w:top w:val="single" w:sz="4" w:space="0" w:color="auto"/>
            </w:tcBorders>
          </w:tcPr>
          <w:p w14:paraId="667FC580" w14:textId="77777777" w:rsidR="00B5635B" w:rsidRPr="00325F74" w:rsidRDefault="00B5635B" w:rsidP="009C00A8">
            <w:pPr>
              <w:ind w:left="540" w:right="-83"/>
              <w:jc w:val="right"/>
              <w:rPr>
                <w:rFonts w:ascii="Arial" w:hAnsi="Arial" w:cs="Arial"/>
                <w:sz w:val="20"/>
                <w:szCs w:val="20"/>
                <w:cs/>
              </w:rPr>
            </w:pPr>
          </w:p>
        </w:tc>
      </w:tr>
      <w:tr w:rsidR="00B5635B" w:rsidRPr="00325F74" w14:paraId="28D30A85" w14:textId="77777777" w:rsidTr="009C00A8">
        <w:trPr>
          <w:trHeight w:val="20"/>
        </w:trPr>
        <w:tc>
          <w:tcPr>
            <w:tcW w:w="5702" w:type="dxa"/>
          </w:tcPr>
          <w:p w14:paraId="0202B806" w14:textId="77777777" w:rsidR="00B5635B" w:rsidRPr="00325F74" w:rsidRDefault="00B5635B" w:rsidP="009C00A8">
            <w:pPr>
              <w:ind w:right="-83"/>
              <w:rPr>
                <w:rFonts w:ascii="Arial" w:hAnsi="Arial" w:cs="Arial"/>
                <w:sz w:val="20"/>
                <w:szCs w:val="20"/>
              </w:rPr>
            </w:pPr>
            <w:r w:rsidRPr="00325F74">
              <w:rPr>
                <w:rFonts w:ascii="Arial" w:hAnsi="Arial" w:cs="Arial"/>
                <w:sz w:val="20"/>
                <w:szCs w:val="20"/>
              </w:rPr>
              <w:t>Ending balance of the</w:t>
            </w:r>
            <w:r w:rsidR="00EB1229" w:rsidRPr="00325F74">
              <w:rPr>
                <w:rFonts w:ascii="Arial" w:hAnsi="Arial" w:cs="Arial"/>
                <w:sz w:val="20"/>
                <w:szCs w:val="20"/>
              </w:rPr>
              <w:t xml:space="preserve"> </w:t>
            </w:r>
            <w:r w:rsidRPr="00325F74">
              <w:rPr>
                <w:rFonts w:ascii="Arial" w:hAnsi="Arial" w:cs="Arial"/>
                <w:sz w:val="20"/>
                <w:szCs w:val="20"/>
              </w:rPr>
              <w:t>year</w:t>
            </w:r>
          </w:p>
        </w:tc>
        <w:tc>
          <w:tcPr>
            <w:tcW w:w="1699" w:type="dxa"/>
            <w:tcBorders>
              <w:bottom w:val="single" w:sz="4" w:space="0" w:color="auto"/>
            </w:tcBorders>
            <w:shd w:val="clear" w:color="auto" w:fill="FAFAFA"/>
          </w:tcPr>
          <w:p w14:paraId="3D5A7494" w14:textId="77777777" w:rsidR="00B5635B" w:rsidRPr="00325F74" w:rsidRDefault="006863DE" w:rsidP="009C00A8">
            <w:pPr>
              <w:ind w:right="-72"/>
              <w:jc w:val="right"/>
              <w:rPr>
                <w:rFonts w:ascii="Arial" w:eastAsia="Angsana New" w:hAnsi="Arial" w:cs="Arial"/>
                <w:sz w:val="20"/>
                <w:szCs w:val="20"/>
              </w:rPr>
            </w:pPr>
            <w:r w:rsidRPr="00325F74">
              <w:rPr>
                <w:rFonts w:ascii="Arial" w:eastAsia="Angsana New" w:hAnsi="Arial" w:cs="Arial"/>
                <w:sz w:val="20"/>
                <w:szCs w:val="20"/>
              </w:rPr>
              <w:t>4,221,855,000</w:t>
            </w:r>
          </w:p>
        </w:tc>
        <w:tc>
          <w:tcPr>
            <w:tcW w:w="1699" w:type="dxa"/>
            <w:tcBorders>
              <w:bottom w:val="single" w:sz="4" w:space="0" w:color="auto"/>
            </w:tcBorders>
          </w:tcPr>
          <w:p w14:paraId="523726A9" w14:textId="77777777" w:rsidR="00B5635B" w:rsidRPr="00325F74" w:rsidRDefault="00B5635B" w:rsidP="009C00A8">
            <w:pPr>
              <w:ind w:right="-72"/>
              <w:jc w:val="right"/>
              <w:rPr>
                <w:rFonts w:ascii="Arial" w:eastAsia="Angsana New" w:hAnsi="Arial" w:cs="Arial"/>
                <w:sz w:val="20"/>
                <w:szCs w:val="20"/>
              </w:rPr>
            </w:pPr>
            <w:r w:rsidRPr="00325F74">
              <w:rPr>
                <w:rFonts w:ascii="Arial" w:eastAsia="Angsana New" w:hAnsi="Arial" w:cs="Arial"/>
                <w:sz w:val="20"/>
                <w:szCs w:val="20"/>
              </w:rPr>
              <w:t>200,000,000</w:t>
            </w:r>
          </w:p>
        </w:tc>
      </w:tr>
    </w:tbl>
    <w:p w14:paraId="43476416" w14:textId="77777777" w:rsidR="000E5E3D" w:rsidRPr="00325F74" w:rsidRDefault="000E5E3D" w:rsidP="00B5635B">
      <w:pPr>
        <w:tabs>
          <w:tab w:val="left" w:pos="1440"/>
          <w:tab w:val="left" w:pos="2160"/>
          <w:tab w:val="right" w:pos="7920"/>
        </w:tabs>
        <w:ind w:left="547" w:hanging="7"/>
        <w:jc w:val="both"/>
        <w:rPr>
          <w:rFonts w:ascii="Arial" w:hAnsi="Arial" w:cs="Arial"/>
          <w:sz w:val="20"/>
          <w:szCs w:val="20"/>
        </w:rPr>
      </w:pPr>
    </w:p>
    <w:p w14:paraId="24D77CAE" w14:textId="77777777" w:rsidR="000E5E3D" w:rsidRPr="00535A53" w:rsidRDefault="000E5E3D">
      <w:pPr>
        <w:widowControl/>
        <w:overflowPunct/>
        <w:autoSpaceDE/>
        <w:autoSpaceDN/>
        <w:adjustRightInd/>
        <w:textAlignment w:val="auto"/>
        <w:rPr>
          <w:rFonts w:ascii="Arial" w:hAnsi="Arial" w:cs="Arial"/>
          <w:sz w:val="20"/>
          <w:szCs w:val="20"/>
        </w:rPr>
      </w:pPr>
      <w:r w:rsidRPr="00535A53">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45542DF5" w14:textId="77777777" w:rsidTr="009C00A8">
        <w:trPr>
          <w:trHeight w:val="389"/>
        </w:trPr>
        <w:tc>
          <w:tcPr>
            <w:tcW w:w="9043" w:type="dxa"/>
            <w:shd w:val="clear" w:color="auto" w:fill="FFA543"/>
            <w:vAlign w:val="center"/>
          </w:tcPr>
          <w:p w14:paraId="79D6ED22" w14:textId="77777777" w:rsidR="00B5635B" w:rsidRPr="00535A53" w:rsidRDefault="00330D94"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00B5635B" w:rsidRPr="00535A53">
              <w:rPr>
                <w:rFonts w:ascii="Arial" w:hAnsi="Arial" w:cs="Arial"/>
                <w:sz w:val="20"/>
                <w:szCs w:val="20"/>
              </w:rPr>
              <w:br w:type="page"/>
            </w:r>
            <w:r w:rsidR="00B5635B" w:rsidRPr="00535A53">
              <w:rPr>
                <w:rFonts w:ascii="Arial" w:hAnsi="Arial" w:cs="Arial"/>
                <w:sz w:val="20"/>
                <w:szCs w:val="20"/>
                <w:cs/>
              </w:rPr>
              <w:br w:type="page"/>
            </w:r>
            <w:r w:rsidR="00B5635B" w:rsidRPr="00535A53">
              <w:rPr>
                <w:rFonts w:ascii="Arial" w:eastAsia="Arial Unicode MS" w:hAnsi="Arial" w:cs="Arial"/>
                <w:b/>
                <w:bCs/>
                <w:color w:val="FFFFFF"/>
                <w:sz w:val="20"/>
                <w:szCs w:val="20"/>
              </w:rPr>
              <w:t>2</w:t>
            </w:r>
            <w:r w:rsidR="0013352B" w:rsidRPr="00535A53">
              <w:rPr>
                <w:rFonts w:ascii="Arial" w:eastAsia="Arial Unicode MS" w:hAnsi="Arial" w:cs="Arial"/>
                <w:b/>
                <w:bCs/>
                <w:color w:val="FFFFFF"/>
                <w:sz w:val="20"/>
                <w:szCs w:val="20"/>
              </w:rPr>
              <w:t>3</w:t>
            </w:r>
            <w:r w:rsidR="00B5635B" w:rsidRPr="00535A53">
              <w:rPr>
                <w:rFonts w:ascii="Arial" w:eastAsia="Arial Unicode MS" w:hAnsi="Arial" w:cs="Arial"/>
                <w:b/>
                <w:bCs/>
                <w:color w:val="FFFFFF"/>
                <w:sz w:val="20"/>
                <w:szCs w:val="20"/>
              </w:rPr>
              <w:tab/>
              <w:t>Securities and derivatives business payables</w:t>
            </w:r>
          </w:p>
        </w:tc>
      </w:tr>
    </w:tbl>
    <w:p w14:paraId="4973EC8A" w14:textId="77777777" w:rsidR="00B5635B" w:rsidRPr="00535A53" w:rsidRDefault="00B5635B" w:rsidP="00B5635B">
      <w:pPr>
        <w:tabs>
          <w:tab w:val="left" w:pos="1440"/>
          <w:tab w:val="left" w:pos="2160"/>
          <w:tab w:val="right" w:pos="7920"/>
        </w:tabs>
        <w:jc w:val="both"/>
        <w:rPr>
          <w:rFonts w:ascii="Arial" w:hAnsi="Arial" w:cs="Arial"/>
          <w:sz w:val="20"/>
          <w:szCs w:val="20"/>
        </w:rPr>
      </w:pPr>
    </w:p>
    <w:tbl>
      <w:tblPr>
        <w:tblW w:w="9100" w:type="dxa"/>
        <w:tblInd w:w="18" w:type="dxa"/>
        <w:tblLayout w:type="fixed"/>
        <w:tblLook w:val="0000" w:firstRow="0" w:lastRow="0" w:firstColumn="0" w:lastColumn="0" w:noHBand="0" w:noVBand="0"/>
      </w:tblPr>
      <w:tblGrid>
        <w:gridCol w:w="5702"/>
        <w:gridCol w:w="1699"/>
        <w:gridCol w:w="1699"/>
      </w:tblGrid>
      <w:tr w:rsidR="00B5635B" w:rsidRPr="00535A53" w14:paraId="10AD4933" w14:textId="77777777" w:rsidTr="0050669D">
        <w:trPr>
          <w:trHeight w:val="20"/>
        </w:trPr>
        <w:tc>
          <w:tcPr>
            <w:tcW w:w="5702" w:type="dxa"/>
            <w:vAlign w:val="bottom"/>
          </w:tcPr>
          <w:p w14:paraId="7F46507B" w14:textId="77777777" w:rsidR="00B5635B" w:rsidRPr="00535A53" w:rsidRDefault="00B5635B" w:rsidP="009C00A8">
            <w:pPr>
              <w:tabs>
                <w:tab w:val="left" w:pos="2880"/>
                <w:tab w:val="right" w:pos="5040"/>
                <w:tab w:val="right" w:pos="6390"/>
                <w:tab w:val="right" w:pos="8190"/>
              </w:tabs>
              <w:ind w:left="-14"/>
              <w:rPr>
                <w:rFonts w:ascii="Arial" w:hAnsi="Arial" w:cs="Arial"/>
                <w:sz w:val="20"/>
                <w:szCs w:val="20"/>
              </w:rPr>
            </w:pPr>
          </w:p>
        </w:tc>
        <w:tc>
          <w:tcPr>
            <w:tcW w:w="1699" w:type="dxa"/>
            <w:tcBorders>
              <w:top w:val="single" w:sz="4" w:space="0" w:color="auto"/>
            </w:tcBorders>
            <w:vAlign w:val="bottom"/>
          </w:tcPr>
          <w:p w14:paraId="478A8388"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c>
          <w:tcPr>
            <w:tcW w:w="1699" w:type="dxa"/>
            <w:tcBorders>
              <w:top w:val="single" w:sz="4" w:space="0" w:color="auto"/>
            </w:tcBorders>
            <w:vAlign w:val="bottom"/>
          </w:tcPr>
          <w:p w14:paraId="27E4D432"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16CDA8F9" w14:textId="77777777" w:rsidTr="009C00A8">
        <w:trPr>
          <w:trHeight w:val="20"/>
        </w:trPr>
        <w:tc>
          <w:tcPr>
            <w:tcW w:w="5702" w:type="dxa"/>
            <w:vAlign w:val="bottom"/>
          </w:tcPr>
          <w:p w14:paraId="62DDE47E" w14:textId="77777777" w:rsidR="00B5635B" w:rsidRPr="00535A53" w:rsidRDefault="00B5635B" w:rsidP="009C00A8">
            <w:pPr>
              <w:tabs>
                <w:tab w:val="left" w:pos="2880"/>
                <w:tab w:val="right" w:pos="5040"/>
                <w:tab w:val="right" w:pos="6390"/>
                <w:tab w:val="right" w:pos="8190"/>
              </w:tabs>
              <w:ind w:left="-14"/>
              <w:rPr>
                <w:rFonts w:ascii="Arial" w:hAnsi="Arial" w:cs="Arial"/>
                <w:sz w:val="20"/>
                <w:szCs w:val="20"/>
              </w:rPr>
            </w:pPr>
          </w:p>
        </w:tc>
        <w:tc>
          <w:tcPr>
            <w:tcW w:w="1699" w:type="dxa"/>
            <w:tcBorders>
              <w:bottom w:val="single" w:sz="4" w:space="0" w:color="auto"/>
            </w:tcBorders>
            <w:vAlign w:val="bottom"/>
          </w:tcPr>
          <w:p w14:paraId="7593B419"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699" w:type="dxa"/>
            <w:tcBorders>
              <w:bottom w:val="single" w:sz="4" w:space="0" w:color="auto"/>
            </w:tcBorders>
            <w:vAlign w:val="bottom"/>
          </w:tcPr>
          <w:p w14:paraId="3E712CBA" w14:textId="77777777" w:rsidR="00B5635B" w:rsidRPr="00535A53" w:rsidRDefault="00B5635B" w:rsidP="009C00A8">
            <w:pPr>
              <w:ind w:right="-90"/>
              <w:jc w:val="right"/>
              <w:rPr>
                <w:rFonts w:ascii="Arial" w:hAnsi="Arial" w:cs="Arial"/>
                <w:b/>
                <w:bCs/>
                <w:sz w:val="20"/>
                <w:szCs w:val="20"/>
              </w:rPr>
            </w:pPr>
            <w:r w:rsidRPr="00535A53">
              <w:rPr>
                <w:rFonts w:ascii="Arial" w:hAnsi="Arial" w:cs="Arial"/>
                <w:b/>
                <w:bCs/>
                <w:sz w:val="20"/>
                <w:szCs w:val="20"/>
              </w:rPr>
              <w:t>Baht</w:t>
            </w:r>
          </w:p>
        </w:tc>
      </w:tr>
      <w:tr w:rsidR="00B5635B" w:rsidRPr="00535A53" w14:paraId="6F99E109" w14:textId="77777777" w:rsidTr="009C00A8">
        <w:trPr>
          <w:trHeight w:val="20"/>
        </w:trPr>
        <w:tc>
          <w:tcPr>
            <w:tcW w:w="5702" w:type="dxa"/>
            <w:vAlign w:val="bottom"/>
          </w:tcPr>
          <w:p w14:paraId="6AD82448" w14:textId="77777777" w:rsidR="00B5635B" w:rsidRPr="00535A53" w:rsidRDefault="00B5635B" w:rsidP="009C00A8">
            <w:pPr>
              <w:ind w:left="-14"/>
              <w:rPr>
                <w:rFonts w:ascii="Arial" w:hAnsi="Arial" w:cs="Arial"/>
                <w:snapToGrid w:val="0"/>
                <w:sz w:val="20"/>
                <w:szCs w:val="20"/>
                <w:cs/>
                <w:lang w:val="th-TH"/>
              </w:rPr>
            </w:pPr>
          </w:p>
        </w:tc>
        <w:tc>
          <w:tcPr>
            <w:tcW w:w="1699" w:type="dxa"/>
            <w:tcBorders>
              <w:top w:val="single" w:sz="4" w:space="0" w:color="auto"/>
            </w:tcBorders>
            <w:shd w:val="clear" w:color="auto" w:fill="FAFAFA"/>
            <w:vAlign w:val="bottom"/>
          </w:tcPr>
          <w:p w14:paraId="00F4D778" w14:textId="77777777" w:rsidR="00B5635B" w:rsidRPr="00535A53" w:rsidRDefault="00B5635B" w:rsidP="009C00A8">
            <w:pPr>
              <w:ind w:right="-72"/>
              <w:jc w:val="right"/>
              <w:rPr>
                <w:rFonts w:ascii="Arial" w:hAnsi="Arial" w:cs="Arial"/>
                <w:sz w:val="20"/>
                <w:szCs w:val="20"/>
                <w:cs/>
              </w:rPr>
            </w:pPr>
          </w:p>
        </w:tc>
        <w:tc>
          <w:tcPr>
            <w:tcW w:w="1699" w:type="dxa"/>
            <w:tcBorders>
              <w:top w:val="single" w:sz="4" w:space="0" w:color="auto"/>
            </w:tcBorders>
            <w:vAlign w:val="bottom"/>
          </w:tcPr>
          <w:p w14:paraId="4BFACD11" w14:textId="77777777" w:rsidR="00B5635B" w:rsidRPr="00535A53" w:rsidRDefault="00B5635B" w:rsidP="009C00A8">
            <w:pPr>
              <w:ind w:right="-90"/>
              <w:jc w:val="right"/>
              <w:rPr>
                <w:rFonts w:ascii="Arial" w:hAnsi="Arial" w:cs="Arial"/>
                <w:sz w:val="20"/>
                <w:szCs w:val="20"/>
                <w:cs/>
              </w:rPr>
            </w:pPr>
          </w:p>
        </w:tc>
      </w:tr>
      <w:tr w:rsidR="00B5635B" w:rsidRPr="00535A53" w14:paraId="70505699" w14:textId="77777777" w:rsidTr="009C00A8">
        <w:trPr>
          <w:trHeight w:val="20"/>
        </w:trPr>
        <w:tc>
          <w:tcPr>
            <w:tcW w:w="5702" w:type="dxa"/>
            <w:vAlign w:val="bottom"/>
          </w:tcPr>
          <w:p w14:paraId="7D5B1618" w14:textId="77777777" w:rsidR="00B5635B" w:rsidRPr="00535A53" w:rsidRDefault="00B5635B" w:rsidP="009C00A8">
            <w:pPr>
              <w:widowControl/>
              <w:ind w:left="-14" w:right="-43"/>
              <w:rPr>
                <w:rFonts w:ascii="Arial" w:hAnsi="Arial" w:cs="Arial"/>
                <w:b/>
                <w:bCs/>
                <w:sz w:val="20"/>
                <w:szCs w:val="20"/>
              </w:rPr>
            </w:pPr>
            <w:r w:rsidRPr="00535A53">
              <w:rPr>
                <w:rFonts w:ascii="Arial" w:hAnsi="Arial" w:cs="Arial"/>
                <w:b/>
                <w:bCs/>
                <w:sz w:val="20"/>
                <w:szCs w:val="20"/>
              </w:rPr>
              <w:t>Securities and derivatives business payables</w:t>
            </w:r>
          </w:p>
        </w:tc>
        <w:tc>
          <w:tcPr>
            <w:tcW w:w="1699" w:type="dxa"/>
            <w:shd w:val="clear" w:color="auto" w:fill="FAFAFA"/>
            <w:vAlign w:val="bottom"/>
          </w:tcPr>
          <w:p w14:paraId="2A6B926D" w14:textId="77777777" w:rsidR="00B5635B" w:rsidRPr="00535A53" w:rsidRDefault="00B5635B" w:rsidP="009C00A8">
            <w:pPr>
              <w:ind w:right="-72"/>
              <w:jc w:val="right"/>
              <w:rPr>
                <w:rFonts w:ascii="Arial" w:hAnsi="Arial" w:cs="Arial"/>
                <w:sz w:val="20"/>
                <w:szCs w:val="20"/>
                <w:cs/>
              </w:rPr>
            </w:pPr>
          </w:p>
        </w:tc>
        <w:tc>
          <w:tcPr>
            <w:tcW w:w="1699" w:type="dxa"/>
            <w:vAlign w:val="bottom"/>
          </w:tcPr>
          <w:p w14:paraId="7BDD353D" w14:textId="77777777" w:rsidR="00B5635B" w:rsidRPr="00535A53" w:rsidRDefault="00B5635B" w:rsidP="009C00A8">
            <w:pPr>
              <w:ind w:right="-72"/>
              <w:jc w:val="right"/>
              <w:rPr>
                <w:rFonts w:ascii="Arial" w:hAnsi="Arial" w:cs="Arial"/>
                <w:sz w:val="20"/>
                <w:szCs w:val="20"/>
                <w:cs/>
              </w:rPr>
            </w:pPr>
          </w:p>
        </w:tc>
      </w:tr>
      <w:tr w:rsidR="00B5635B" w:rsidRPr="00535A53" w14:paraId="17F8C961" w14:textId="77777777" w:rsidTr="009C00A8">
        <w:trPr>
          <w:trHeight w:val="20"/>
        </w:trPr>
        <w:tc>
          <w:tcPr>
            <w:tcW w:w="5702" w:type="dxa"/>
            <w:vAlign w:val="bottom"/>
          </w:tcPr>
          <w:p w14:paraId="55172C15"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Cash accounts</w:t>
            </w:r>
          </w:p>
        </w:tc>
        <w:tc>
          <w:tcPr>
            <w:tcW w:w="1699" w:type="dxa"/>
            <w:shd w:val="clear" w:color="auto" w:fill="FAFAFA"/>
            <w:vAlign w:val="bottom"/>
          </w:tcPr>
          <w:p w14:paraId="75030F3F" w14:textId="77777777" w:rsidR="00B5635B" w:rsidRPr="00535A53" w:rsidRDefault="0050669D" w:rsidP="009C00A8">
            <w:pPr>
              <w:ind w:right="-72"/>
              <w:jc w:val="right"/>
              <w:rPr>
                <w:rFonts w:ascii="Arial" w:hAnsi="Arial" w:cs="Arial"/>
                <w:sz w:val="20"/>
                <w:szCs w:val="20"/>
              </w:rPr>
            </w:pPr>
            <w:r w:rsidRPr="00535A53">
              <w:rPr>
                <w:rFonts w:ascii="Arial" w:hAnsi="Arial" w:cs="Arial"/>
                <w:sz w:val="20"/>
                <w:szCs w:val="20"/>
              </w:rPr>
              <w:t>1,620,210,876</w:t>
            </w:r>
          </w:p>
        </w:tc>
        <w:tc>
          <w:tcPr>
            <w:tcW w:w="1699" w:type="dxa"/>
            <w:vAlign w:val="bottom"/>
          </w:tcPr>
          <w:p w14:paraId="116CDA20"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432,514,003</w:t>
            </w:r>
          </w:p>
        </w:tc>
      </w:tr>
      <w:tr w:rsidR="00B5635B" w:rsidRPr="00535A53" w14:paraId="456EEE7B" w14:textId="77777777" w:rsidTr="009C00A8">
        <w:trPr>
          <w:trHeight w:val="20"/>
        </w:trPr>
        <w:tc>
          <w:tcPr>
            <w:tcW w:w="5702" w:type="dxa"/>
            <w:vAlign w:val="bottom"/>
          </w:tcPr>
          <w:p w14:paraId="3E525A37"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Securities borrowing and lending payables</w:t>
            </w:r>
          </w:p>
        </w:tc>
        <w:tc>
          <w:tcPr>
            <w:tcW w:w="1699" w:type="dxa"/>
            <w:shd w:val="clear" w:color="auto" w:fill="FAFAFA"/>
            <w:vAlign w:val="bottom"/>
          </w:tcPr>
          <w:p w14:paraId="785BD0DC" w14:textId="77777777" w:rsidR="00B5635B" w:rsidRPr="00535A53" w:rsidRDefault="0050669D" w:rsidP="009C00A8">
            <w:pPr>
              <w:ind w:right="-72"/>
              <w:jc w:val="right"/>
              <w:rPr>
                <w:rFonts w:ascii="Arial" w:hAnsi="Arial" w:cs="Arial"/>
                <w:sz w:val="20"/>
                <w:szCs w:val="20"/>
              </w:rPr>
            </w:pPr>
            <w:r w:rsidRPr="00535A53">
              <w:rPr>
                <w:rFonts w:ascii="Arial" w:hAnsi="Arial" w:cs="Arial"/>
                <w:sz w:val="20"/>
                <w:szCs w:val="20"/>
              </w:rPr>
              <w:t>82,577,450</w:t>
            </w:r>
          </w:p>
        </w:tc>
        <w:tc>
          <w:tcPr>
            <w:tcW w:w="1699" w:type="dxa"/>
            <w:vAlign w:val="bottom"/>
          </w:tcPr>
          <w:p w14:paraId="756882CD"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240,444,150</w:t>
            </w:r>
          </w:p>
        </w:tc>
      </w:tr>
      <w:tr w:rsidR="00B5635B" w:rsidRPr="00535A53" w14:paraId="67C93C79" w14:textId="77777777" w:rsidTr="009C00A8">
        <w:trPr>
          <w:trHeight w:val="20"/>
        </w:trPr>
        <w:tc>
          <w:tcPr>
            <w:tcW w:w="5702" w:type="dxa"/>
            <w:vAlign w:val="bottom"/>
          </w:tcPr>
          <w:p w14:paraId="4BBFAFD6" w14:textId="77777777" w:rsidR="00B5635B" w:rsidRPr="00535A53" w:rsidRDefault="00B5635B" w:rsidP="009C00A8">
            <w:pPr>
              <w:widowControl/>
              <w:ind w:left="-14" w:right="-43"/>
              <w:rPr>
                <w:rFonts w:ascii="Arial" w:hAnsi="Arial" w:cs="Arial"/>
                <w:sz w:val="20"/>
                <w:szCs w:val="20"/>
              </w:rPr>
            </w:pPr>
            <w:r w:rsidRPr="00535A53">
              <w:rPr>
                <w:rFonts w:ascii="Arial" w:hAnsi="Arial" w:cs="Arial"/>
                <w:sz w:val="20"/>
                <w:szCs w:val="20"/>
              </w:rPr>
              <w:t>Others</w:t>
            </w:r>
          </w:p>
        </w:tc>
        <w:tc>
          <w:tcPr>
            <w:tcW w:w="1699" w:type="dxa"/>
            <w:shd w:val="clear" w:color="auto" w:fill="FAFAFA"/>
            <w:vAlign w:val="bottom"/>
          </w:tcPr>
          <w:p w14:paraId="13C985B4" w14:textId="77777777" w:rsidR="00B5635B" w:rsidRPr="00535A53" w:rsidRDefault="0050669D" w:rsidP="009C00A8">
            <w:pPr>
              <w:ind w:right="-72"/>
              <w:jc w:val="right"/>
              <w:rPr>
                <w:rFonts w:ascii="Arial" w:hAnsi="Arial" w:cs="Arial"/>
                <w:sz w:val="20"/>
                <w:szCs w:val="20"/>
              </w:rPr>
            </w:pPr>
            <w:r w:rsidRPr="00535A53">
              <w:rPr>
                <w:rFonts w:ascii="Arial" w:hAnsi="Arial" w:cs="Arial"/>
                <w:sz w:val="20"/>
                <w:szCs w:val="20"/>
              </w:rPr>
              <w:t>1,770,353</w:t>
            </w:r>
          </w:p>
        </w:tc>
        <w:tc>
          <w:tcPr>
            <w:tcW w:w="1699" w:type="dxa"/>
            <w:vAlign w:val="bottom"/>
          </w:tcPr>
          <w:p w14:paraId="351AFF84"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r>
      <w:tr w:rsidR="00B5635B" w:rsidRPr="00535A53" w14:paraId="7D75C377" w14:textId="77777777" w:rsidTr="009C00A8">
        <w:trPr>
          <w:trHeight w:val="20"/>
        </w:trPr>
        <w:tc>
          <w:tcPr>
            <w:tcW w:w="5702" w:type="dxa"/>
            <w:vAlign w:val="bottom"/>
          </w:tcPr>
          <w:p w14:paraId="2E21DFC6" w14:textId="77777777" w:rsidR="00B5635B" w:rsidRPr="00535A53" w:rsidRDefault="00B5635B" w:rsidP="009C00A8">
            <w:pPr>
              <w:widowControl/>
              <w:tabs>
                <w:tab w:val="left" w:pos="192"/>
              </w:tabs>
              <w:ind w:left="-14" w:right="-43"/>
              <w:rPr>
                <w:rFonts w:ascii="Arial" w:hAnsi="Arial" w:cs="Arial"/>
                <w:sz w:val="20"/>
                <w:szCs w:val="20"/>
              </w:rPr>
            </w:pPr>
            <w:proofErr w:type="gramStart"/>
            <w:r w:rsidRPr="00535A53">
              <w:rPr>
                <w:rFonts w:ascii="Arial" w:hAnsi="Arial" w:cs="Arial"/>
                <w:sz w:val="20"/>
                <w:szCs w:val="20"/>
                <w:u w:val="single"/>
              </w:rPr>
              <w:t>Add</w:t>
            </w:r>
            <w:r w:rsidRPr="00535A53">
              <w:rPr>
                <w:rFonts w:ascii="Arial" w:hAnsi="Arial" w:cs="Arial"/>
                <w:sz w:val="20"/>
                <w:szCs w:val="20"/>
              </w:rPr>
              <w:t xml:space="preserve"> </w:t>
            </w:r>
            <w:r w:rsidR="00760380" w:rsidRPr="00535A53">
              <w:rPr>
                <w:rFonts w:ascii="Arial" w:hAnsi="Arial" w:cs="Arial"/>
                <w:sz w:val="20"/>
                <w:szCs w:val="20"/>
              </w:rPr>
              <w:t xml:space="preserve"> </w:t>
            </w:r>
            <w:r w:rsidRPr="00535A53">
              <w:rPr>
                <w:rFonts w:ascii="Arial" w:hAnsi="Arial" w:cs="Arial"/>
                <w:sz w:val="20"/>
                <w:szCs w:val="20"/>
              </w:rPr>
              <w:t>Accrued</w:t>
            </w:r>
            <w:proofErr w:type="gramEnd"/>
            <w:r w:rsidRPr="00535A53">
              <w:rPr>
                <w:rFonts w:ascii="Arial" w:hAnsi="Arial" w:cs="Arial"/>
                <w:sz w:val="20"/>
                <w:szCs w:val="20"/>
              </w:rPr>
              <w:t xml:space="preserve"> interest expenses</w:t>
            </w:r>
          </w:p>
        </w:tc>
        <w:tc>
          <w:tcPr>
            <w:tcW w:w="1699" w:type="dxa"/>
            <w:tcBorders>
              <w:bottom w:val="single" w:sz="4" w:space="0" w:color="auto"/>
            </w:tcBorders>
            <w:shd w:val="clear" w:color="auto" w:fill="FAFAFA"/>
            <w:vAlign w:val="bottom"/>
          </w:tcPr>
          <w:p w14:paraId="64928565" w14:textId="77777777" w:rsidR="00B5635B" w:rsidRPr="00535A53" w:rsidRDefault="0050669D" w:rsidP="009C00A8">
            <w:pPr>
              <w:ind w:right="-72"/>
              <w:jc w:val="right"/>
              <w:rPr>
                <w:rFonts w:ascii="Arial" w:eastAsia="Angsana New" w:hAnsi="Arial" w:cs="Arial"/>
                <w:sz w:val="20"/>
                <w:szCs w:val="20"/>
              </w:rPr>
            </w:pPr>
            <w:r w:rsidRPr="00535A53">
              <w:rPr>
                <w:rFonts w:ascii="Arial" w:eastAsia="Angsana New" w:hAnsi="Arial" w:cs="Arial"/>
                <w:sz w:val="20"/>
                <w:szCs w:val="20"/>
              </w:rPr>
              <w:t>2,151,959</w:t>
            </w:r>
          </w:p>
        </w:tc>
        <w:tc>
          <w:tcPr>
            <w:tcW w:w="1699" w:type="dxa"/>
            <w:tcBorders>
              <w:bottom w:val="single" w:sz="4" w:space="0" w:color="auto"/>
            </w:tcBorders>
            <w:vAlign w:val="bottom"/>
          </w:tcPr>
          <w:p w14:paraId="6414650E" w14:textId="77777777" w:rsidR="00B5635B" w:rsidRPr="00535A53" w:rsidRDefault="00B5635B" w:rsidP="009C00A8">
            <w:pPr>
              <w:ind w:right="-72"/>
              <w:jc w:val="right"/>
              <w:rPr>
                <w:rFonts w:ascii="Arial" w:eastAsia="Angsana New" w:hAnsi="Arial" w:cs="Arial"/>
                <w:sz w:val="20"/>
                <w:szCs w:val="20"/>
              </w:rPr>
            </w:pPr>
            <w:r w:rsidRPr="00535A53">
              <w:rPr>
                <w:rFonts w:ascii="Arial" w:eastAsia="Angsana New" w:hAnsi="Arial" w:cs="Arial"/>
                <w:sz w:val="20"/>
                <w:szCs w:val="20"/>
              </w:rPr>
              <w:t>4,876,218</w:t>
            </w:r>
          </w:p>
        </w:tc>
      </w:tr>
      <w:tr w:rsidR="00B5635B" w:rsidRPr="00535A53" w14:paraId="633C1692" w14:textId="77777777" w:rsidTr="009C00A8">
        <w:trPr>
          <w:trHeight w:val="20"/>
        </w:trPr>
        <w:tc>
          <w:tcPr>
            <w:tcW w:w="5702" w:type="dxa"/>
            <w:vAlign w:val="bottom"/>
          </w:tcPr>
          <w:p w14:paraId="29D8B653" w14:textId="77777777" w:rsidR="00B5635B" w:rsidRPr="00535A53" w:rsidRDefault="00B5635B" w:rsidP="009C00A8">
            <w:pPr>
              <w:widowControl/>
              <w:tabs>
                <w:tab w:val="left" w:pos="192"/>
              </w:tabs>
              <w:ind w:left="-14" w:right="-43"/>
              <w:rPr>
                <w:rFonts w:ascii="Arial" w:hAnsi="Arial" w:cs="Arial"/>
                <w:sz w:val="20"/>
                <w:szCs w:val="20"/>
              </w:rPr>
            </w:pPr>
          </w:p>
        </w:tc>
        <w:tc>
          <w:tcPr>
            <w:tcW w:w="1699" w:type="dxa"/>
            <w:tcBorders>
              <w:top w:val="single" w:sz="4" w:space="0" w:color="auto"/>
            </w:tcBorders>
            <w:shd w:val="clear" w:color="auto" w:fill="FAFAFA"/>
            <w:vAlign w:val="bottom"/>
          </w:tcPr>
          <w:p w14:paraId="79D75EFF" w14:textId="77777777" w:rsidR="00B5635B" w:rsidRPr="00535A53" w:rsidRDefault="00B5635B" w:rsidP="009C00A8">
            <w:pPr>
              <w:ind w:right="-72"/>
              <w:jc w:val="right"/>
              <w:rPr>
                <w:rFonts w:ascii="Arial" w:eastAsia="Angsana New" w:hAnsi="Arial" w:cs="Arial"/>
                <w:sz w:val="20"/>
                <w:szCs w:val="20"/>
              </w:rPr>
            </w:pPr>
          </w:p>
        </w:tc>
        <w:tc>
          <w:tcPr>
            <w:tcW w:w="1699" w:type="dxa"/>
            <w:tcBorders>
              <w:top w:val="single" w:sz="4" w:space="0" w:color="auto"/>
            </w:tcBorders>
            <w:vAlign w:val="bottom"/>
          </w:tcPr>
          <w:p w14:paraId="56645C77" w14:textId="77777777" w:rsidR="00B5635B" w:rsidRPr="00535A53" w:rsidRDefault="00B5635B" w:rsidP="009C00A8">
            <w:pPr>
              <w:ind w:right="-72"/>
              <w:jc w:val="right"/>
              <w:rPr>
                <w:rFonts w:ascii="Arial" w:eastAsia="Angsana New" w:hAnsi="Arial" w:cs="Arial"/>
                <w:sz w:val="20"/>
                <w:szCs w:val="20"/>
              </w:rPr>
            </w:pPr>
          </w:p>
        </w:tc>
      </w:tr>
      <w:tr w:rsidR="00B5635B" w:rsidRPr="00535A53" w14:paraId="60D82C40" w14:textId="77777777" w:rsidTr="009C00A8">
        <w:trPr>
          <w:trHeight w:val="20"/>
        </w:trPr>
        <w:tc>
          <w:tcPr>
            <w:tcW w:w="5702" w:type="dxa"/>
            <w:vAlign w:val="bottom"/>
          </w:tcPr>
          <w:p w14:paraId="133ADAF9" w14:textId="77777777" w:rsidR="00B5635B" w:rsidRPr="00535A53" w:rsidRDefault="00B5635B" w:rsidP="009C00A8">
            <w:pPr>
              <w:widowControl/>
              <w:tabs>
                <w:tab w:val="left" w:pos="192"/>
              </w:tabs>
              <w:ind w:left="-14" w:right="-43"/>
              <w:rPr>
                <w:rFonts w:ascii="Arial" w:hAnsi="Arial" w:cs="Arial"/>
                <w:sz w:val="20"/>
                <w:szCs w:val="20"/>
              </w:rPr>
            </w:pPr>
            <w:r w:rsidRPr="00535A53">
              <w:rPr>
                <w:rFonts w:ascii="Arial" w:hAnsi="Arial" w:cs="Arial"/>
                <w:sz w:val="20"/>
                <w:szCs w:val="20"/>
              </w:rPr>
              <w:t>Total securities and derivatives business payables</w:t>
            </w:r>
          </w:p>
        </w:tc>
        <w:tc>
          <w:tcPr>
            <w:tcW w:w="1699" w:type="dxa"/>
            <w:tcBorders>
              <w:bottom w:val="single" w:sz="4" w:space="0" w:color="auto"/>
            </w:tcBorders>
            <w:shd w:val="clear" w:color="auto" w:fill="FAFAFA"/>
            <w:vAlign w:val="bottom"/>
          </w:tcPr>
          <w:p w14:paraId="53EF4691" w14:textId="77777777" w:rsidR="00B5635B" w:rsidRPr="00535A53" w:rsidRDefault="0050669D" w:rsidP="009C00A8">
            <w:pPr>
              <w:ind w:right="-72"/>
              <w:jc w:val="right"/>
              <w:rPr>
                <w:rFonts w:ascii="Arial" w:eastAsia="Angsana New" w:hAnsi="Arial" w:cs="Arial"/>
                <w:sz w:val="20"/>
                <w:szCs w:val="20"/>
              </w:rPr>
            </w:pPr>
            <w:r w:rsidRPr="00535A53">
              <w:rPr>
                <w:rFonts w:ascii="Arial" w:eastAsia="Angsana New" w:hAnsi="Arial" w:cs="Arial"/>
                <w:sz w:val="20"/>
                <w:szCs w:val="20"/>
              </w:rPr>
              <w:t>1,706,710,638</w:t>
            </w:r>
          </w:p>
        </w:tc>
        <w:tc>
          <w:tcPr>
            <w:tcW w:w="1699" w:type="dxa"/>
            <w:tcBorders>
              <w:bottom w:val="single" w:sz="4" w:space="0" w:color="auto"/>
            </w:tcBorders>
            <w:vAlign w:val="bottom"/>
          </w:tcPr>
          <w:p w14:paraId="1D7306CA" w14:textId="77777777" w:rsidR="00B5635B" w:rsidRPr="00535A53" w:rsidRDefault="00B5635B" w:rsidP="009C00A8">
            <w:pPr>
              <w:ind w:right="-72"/>
              <w:jc w:val="right"/>
              <w:rPr>
                <w:rFonts w:ascii="Arial" w:eastAsia="Angsana New" w:hAnsi="Arial" w:cs="Arial"/>
                <w:sz w:val="20"/>
                <w:szCs w:val="20"/>
              </w:rPr>
            </w:pPr>
            <w:r w:rsidRPr="00535A53">
              <w:rPr>
                <w:rFonts w:ascii="Arial" w:eastAsia="Angsana New" w:hAnsi="Arial" w:cs="Arial"/>
                <w:sz w:val="20"/>
                <w:szCs w:val="20"/>
              </w:rPr>
              <w:t>677,834,371</w:t>
            </w:r>
          </w:p>
        </w:tc>
      </w:tr>
    </w:tbl>
    <w:p w14:paraId="60268E48" w14:textId="77777777" w:rsidR="00B5635B" w:rsidRPr="00535A53" w:rsidRDefault="00B5635B" w:rsidP="00B5635B">
      <w:pPr>
        <w:tabs>
          <w:tab w:val="left" w:pos="1440"/>
          <w:tab w:val="right" w:pos="7200"/>
        </w:tabs>
        <w:jc w:val="both"/>
        <w:rPr>
          <w:rFonts w:ascii="Arial" w:eastAsia="CordiaNew" w:hAnsi="Arial" w:cs="Arial"/>
          <w:sz w:val="20"/>
          <w:szCs w:val="20"/>
        </w:rPr>
      </w:pPr>
    </w:p>
    <w:p w14:paraId="422D43BC" w14:textId="17A43F8F" w:rsidR="00B5635B" w:rsidRPr="00535A53" w:rsidRDefault="00B5635B" w:rsidP="00B5635B">
      <w:pPr>
        <w:tabs>
          <w:tab w:val="left" w:pos="1440"/>
          <w:tab w:val="right" w:pos="7200"/>
        </w:tabs>
        <w:jc w:val="both"/>
        <w:rPr>
          <w:rFonts w:ascii="Arial" w:eastAsia="CordiaNew" w:hAnsi="Arial" w:cs="Arial"/>
          <w:spacing w:val="-4"/>
          <w:sz w:val="20"/>
          <w:szCs w:val="20"/>
        </w:rPr>
      </w:pPr>
      <w:r w:rsidRPr="00535A53">
        <w:rPr>
          <w:rFonts w:ascii="Arial" w:eastAsia="CordiaNew" w:hAnsi="Arial" w:cs="Arial"/>
          <w:spacing w:val="-4"/>
          <w:sz w:val="20"/>
          <w:szCs w:val="20"/>
        </w:rPr>
        <w:t xml:space="preserve">As at </w:t>
      </w:r>
      <w:r w:rsidR="00C71956" w:rsidRPr="00535A53">
        <w:rPr>
          <w:rFonts w:ascii="Arial" w:eastAsia="CordiaNew" w:hAnsi="Arial" w:cs="Arial"/>
          <w:spacing w:val="-4"/>
          <w:sz w:val="20"/>
          <w:szCs w:val="20"/>
        </w:rPr>
        <w:t>31 December 2020</w:t>
      </w:r>
      <w:r w:rsidRPr="00535A53">
        <w:rPr>
          <w:rFonts w:ascii="Arial" w:eastAsia="CordiaNew" w:hAnsi="Arial" w:cs="Arial"/>
          <w:spacing w:val="-4"/>
          <w:sz w:val="20"/>
          <w:szCs w:val="20"/>
        </w:rPr>
        <w:t>, the Company has borrowed securities not accounted for short sale transactions or return</w:t>
      </w:r>
      <w:r w:rsidR="0050669D" w:rsidRPr="00535A53">
        <w:rPr>
          <w:rFonts w:ascii="Arial" w:eastAsia="CordiaNew" w:hAnsi="Arial" w:cs="Arial"/>
          <w:spacing w:val="-4"/>
          <w:sz w:val="20"/>
          <w:szCs w:val="20"/>
        </w:rPr>
        <w:t xml:space="preserve"> </w:t>
      </w:r>
      <w:r w:rsidR="005E03E0">
        <w:rPr>
          <w:rFonts w:ascii="Arial" w:eastAsia="CordiaNew" w:hAnsi="Arial" w:cs="Arial"/>
          <w:spacing w:val="-4"/>
          <w:sz w:val="20"/>
          <w:szCs w:val="20"/>
          <w:lang w:val="en-GB"/>
        </w:rPr>
        <w:t>amounted to Bah</w:t>
      </w:r>
      <w:bookmarkStart w:id="8" w:name="_GoBack"/>
      <w:bookmarkEnd w:id="8"/>
      <w:r w:rsidR="005E03E0">
        <w:rPr>
          <w:rFonts w:ascii="Arial" w:eastAsia="CordiaNew" w:hAnsi="Arial" w:cs="Arial"/>
          <w:spacing w:val="-4"/>
          <w:sz w:val="20"/>
          <w:szCs w:val="20"/>
          <w:lang w:val="en-GB"/>
        </w:rPr>
        <w:t xml:space="preserve">t 15.6 million </w:t>
      </w:r>
      <w:r w:rsidRPr="00535A53">
        <w:rPr>
          <w:rFonts w:ascii="Arial" w:eastAsia="CordiaNew" w:hAnsi="Arial" w:cs="Arial"/>
          <w:spacing w:val="-4"/>
          <w:sz w:val="20"/>
          <w:szCs w:val="20"/>
        </w:rPr>
        <w:t xml:space="preserve">(31 December 2019: Baht </w:t>
      </w:r>
      <w:r w:rsidR="0013352B" w:rsidRPr="00535A53">
        <w:rPr>
          <w:rFonts w:ascii="Arial" w:eastAsia="CordiaNew" w:hAnsi="Arial" w:cs="Arial"/>
          <w:spacing w:val="-4"/>
          <w:sz w:val="20"/>
          <w:szCs w:val="20"/>
        </w:rPr>
        <w:t>42</w:t>
      </w:r>
      <w:r w:rsidR="00EB1229" w:rsidRPr="00535A53">
        <w:rPr>
          <w:rFonts w:ascii="Arial" w:eastAsia="CordiaNew" w:hAnsi="Arial" w:cs="Arial"/>
          <w:spacing w:val="-4"/>
          <w:sz w:val="20"/>
          <w:szCs w:val="20"/>
        </w:rPr>
        <w:t xml:space="preserve">.6 </w:t>
      </w:r>
      <w:r w:rsidRPr="00535A53">
        <w:rPr>
          <w:rFonts w:ascii="Arial" w:eastAsia="CordiaNew" w:hAnsi="Arial" w:cs="Arial"/>
          <w:spacing w:val="-4"/>
          <w:sz w:val="20"/>
          <w:szCs w:val="20"/>
        </w:rPr>
        <w:t>million).</w:t>
      </w:r>
    </w:p>
    <w:p w14:paraId="5D8C6C7F" w14:textId="77777777" w:rsidR="00B5635B" w:rsidRPr="00535A53" w:rsidRDefault="00B5635B" w:rsidP="00B5635B">
      <w:pPr>
        <w:tabs>
          <w:tab w:val="left" w:pos="1440"/>
          <w:tab w:val="right" w:pos="7200"/>
        </w:tabs>
        <w:jc w:val="both"/>
        <w:rPr>
          <w:rFonts w:ascii="Arial" w:eastAsia="CordiaNew" w:hAnsi="Arial" w:cs="Arial"/>
          <w:spacing w:val="-4"/>
          <w:sz w:val="20"/>
          <w:szCs w:val="20"/>
        </w:rPr>
      </w:pPr>
    </w:p>
    <w:p w14:paraId="6F2B1EDF" w14:textId="77777777" w:rsidR="00B5635B" w:rsidRPr="00535A53" w:rsidRDefault="00B5635B" w:rsidP="00B5635B">
      <w:pPr>
        <w:tabs>
          <w:tab w:val="left" w:pos="1440"/>
          <w:tab w:val="right" w:pos="7200"/>
        </w:tabs>
        <w:jc w:val="both"/>
        <w:rPr>
          <w:rFonts w:ascii="Arial" w:eastAsia="CordiaNew" w:hAnsi="Arial" w:cs="Arial"/>
          <w:spacing w:val="-4"/>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5EA39F00" w14:textId="77777777" w:rsidTr="009C00A8">
        <w:trPr>
          <w:trHeight w:val="389"/>
        </w:trPr>
        <w:tc>
          <w:tcPr>
            <w:tcW w:w="9043" w:type="dxa"/>
            <w:shd w:val="clear" w:color="auto" w:fill="FFA543"/>
            <w:vAlign w:val="center"/>
          </w:tcPr>
          <w:p w14:paraId="644C4FF0"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2</w:t>
            </w:r>
            <w:r w:rsidR="00C96B5D" w:rsidRPr="00535A53">
              <w:rPr>
                <w:rFonts w:ascii="Arial" w:eastAsia="Arial Unicode MS" w:hAnsi="Arial" w:cs="Arial"/>
                <w:b/>
                <w:bCs/>
                <w:color w:val="FFFFFF"/>
                <w:sz w:val="20"/>
                <w:szCs w:val="20"/>
              </w:rPr>
              <w:t>4</w:t>
            </w:r>
            <w:r w:rsidRPr="00535A53">
              <w:rPr>
                <w:rFonts w:ascii="Arial" w:eastAsia="Arial Unicode MS" w:hAnsi="Arial" w:cs="Arial"/>
                <w:b/>
                <w:bCs/>
                <w:color w:val="FFFFFF"/>
                <w:sz w:val="20"/>
                <w:szCs w:val="20"/>
              </w:rPr>
              <w:tab/>
              <w:t>Debts issued and other borrowings</w:t>
            </w:r>
          </w:p>
        </w:tc>
      </w:tr>
    </w:tbl>
    <w:p w14:paraId="4617A3A8" w14:textId="77777777" w:rsidR="00B5635B" w:rsidRPr="00535A53" w:rsidRDefault="00B5635B" w:rsidP="00B5635B">
      <w:pPr>
        <w:pStyle w:val="a0"/>
        <w:ind w:right="0"/>
        <w:rPr>
          <w:rFonts w:ascii="Arial" w:hAnsi="Arial" w:cs="Arial"/>
          <w:color w:val="auto"/>
          <w:sz w:val="20"/>
          <w:szCs w:val="20"/>
        </w:rPr>
      </w:pPr>
    </w:p>
    <w:p w14:paraId="13EE4A03" w14:textId="77777777" w:rsidR="00B5635B" w:rsidRPr="00535A53" w:rsidRDefault="00B5635B" w:rsidP="00B5635B">
      <w:pPr>
        <w:pStyle w:val="a0"/>
        <w:ind w:right="0"/>
        <w:jc w:val="both"/>
        <w:rPr>
          <w:rFonts w:ascii="Arial" w:hAnsi="Arial" w:cs="Arial"/>
          <w:color w:val="auto"/>
          <w:sz w:val="20"/>
          <w:szCs w:val="20"/>
        </w:rPr>
      </w:pPr>
      <w:r w:rsidRPr="00535A53">
        <w:rPr>
          <w:rFonts w:ascii="Arial" w:hAnsi="Arial" w:cs="Arial"/>
          <w:color w:val="auto"/>
          <w:sz w:val="20"/>
          <w:szCs w:val="20"/>
        </w:rPr>
        <w:t xml:space="preserve">As at </w:t>
      </w:r>
      <w:r w:rsidR="00C71956" w:rsidRPr="00535A53">
        <w:rPr>
          <w:rFonts w:ascii="Arial" w:hAnsi="Arial" w:cs="Arial"/>
          <w:color w:val="auto"/>
          <w:sz w:val="20"/>
          <w:szCs w:val="20"/>
          <w:lang w:val="en-GB"/>
        </w:rPr>
        <w:t>31 December 2020</w:t>
      </w:r>
      <w:r w:rsidRPr="00535A53">
        <w:rPr>
          <w:rFonts w:ascii="Arial" w:hAnsi="Arial" w:cs="Arial"/>
          <w:color w:val="auto"/>
          <w:sz w:val="20"/>
          <w:szCs w:val="20"/>
        </w:rPr>
        <w:t xml:space="preserve"> and </w:t>
      </w:r>
      <w:r w:rsidRPr="00535A53">
        <w:rPr>
          <w:rFonts w:ascii="Arial" w:hAnsi="Arial" w:cs="Arial"/>
          <w:color w:val="auto"/>
          <w:sz w:val="20"/>
          <w:szCs w:val="20"/>
          <w:lang w:val="en-GB"/>
        </w:rPr>
        <w:t>2019</w:t>
      </w:r>
      <w:r w:rsidRPr="00535A53">
        <w:rPr>
          <w:rFonts w:ascii="Arial" w:hAnsi="Arial" w:cs="Arial"/>
          <w:color w:val="auto"/>
          <w:sz w:val="20"/>
          <w:szCs w:val="20"/>
        </w:rPr>
        <w:t>, debts issued and other borrowings are classified as follows:</w:t>
      </w:r>
    </w:p>
    <w:p w14:paraId="379A10BC" w14:textId="77777777" w:rsidR="007C7908" w:rsidRPr="00535A53" w:rsidRDefault="007C7908" w:rsidP="00B5635B">
      <w:pPr>
        <w:pStyle w:val="a0"/>
        <w:ind w:right="0"/>
        <w:jc w:val="both"/>
        <w:rPr>
          <w:rFonts w:ascii="Arial" w:hAnsi="Arial" w:cs="Arial"/>
          <w:color w:val="auto"/>
          <w:sz w:val="20"/>
          <w:szCs w:val="20"/>
        </w:rPr>
      </w:pPr>
    </w:p>
    <w:tbl>
      <w:tblPr>
        <w:tblW w:w="4946" w:type="pct"/>
        <w:tblLook w:val="0000" w:firstRow="0" w:lastRow="0" w:firstColumn="0" w:lastColumn="0" w:noHBand="0" w:noVBand="0"/>
      </w:tblPr>
      <w:tblGrid>
        <w:gridCol w:w="4391"/>
        <w:gridCol w:w="1586"/>
        <w:gridCol w:w="1586"/>
        <w:gridCol w:w="1582"/>
      </w:tblGrid>
      <w:tr w:rsidR="00B5635B" w:rsidRPr="00535A53" w14:paraId="43A3574C" w14:textId="77777777" w:rsidTr="0050669D">
        <w:tc>
          <w:tcPr>
            <w:tcW w:w="2401" w:type="pct"/>
            <w:shd w:val="clear" w:color="auto" w:fill="auto"/>
            <w:vAlign w:val="bottom"/>
          </w:tcPr>
          <w:p w14:paraId="2C80C641" w14:textId="77777777" w:rsidR="00B5635B" w:rsidRPr="00535A53" w:rsidRDefault="00B5635B" w:rsidP="009C00A8">
            <w:pPr>
              <w:pStyle w:val="a0"/>
              <w:tabs>
                <w:tab w:val="right" w:pos="9000"/>
              </w:tabs>
              <w:ind w:right="0"/>
              <w:rPr>
                <w:rFonts w:ascii="Arial" w:hAnsi="Arial" w:cs="Arial"/>
                <w:color w:val="auto"/>
                <w:sz w:val="18"/>
                <w:szCs w:val="18"/>
                <w:u w:val="single"/>
              </w:rPr>
            </w:pPr>
          </w:p>
        </w:tc>
        <w:tc>
          <w:tcPr>
            <w:tcW w:w="1734" w:type="pct"/>
            <w:gridSpan w:val="2"/>
            <w:tcBorders>
              <w:top w:val="single" w:sz="4" w:space="0" w:color="auto"/>
              <w:bottom w:val="single" w:sz="4" w:space="0" w:color="auto"/>
            </w:tcBorders>
            <w:shd w:val="clear" w:color="auto" w:fill="auto"/>
            <w:vAlign w:val="bottom"/>
          </w:tcPr>
          <w:p w14:paraId="634269CD" w14:textId="77777777" w:rsidR="00B5635B" w:rsidRPr="00535A53" w:rsidRDefault="00B5635B" w:rsidP="009C00A8">
            <w:pPr>
              <w:pStyle w:val="a0"/>
              <w:tabs>
                <w:tab w:val="left" w:pos="-72"/>
              </w:tabs>
              <w:ind w:right="-72"/>
              <w:jc w:val="center"/>
              <w:rPr>
                <w:rFonts w:ascii="Arial" w:hAnsi="Arial" w:cs="Arial"/>
                <w:b/>
                <w:bCs/>
                <w:color w:val="auto"/>
                <w:sz w:val="18"/>
                <w:szCs w:val="18"/>
              </w:rPr>
            </w:pPr>
            <w:r w:rsidRPr="00535A53">
              <w:rPr>
                <w:rFonts w:ascii="Arial" w:hAnsi="Arial" w:cs="Arial"/>
                <w:b/>
                <w:bCs/>
                <w:color w:val="auto"/>
                <w:sz w:val="18"/>
                <w:szCs w:val="18"/>
              </w:rPr>
              <w:t>Remaining period to maturity</w:t>
            </w:r>
          </w:p>
        </w:tc>
        <w:tc>
          <w:tcPr>
            <w:tcW w:w="865" w:type="pct"/>
            <w:shd w:val="clear" w:color="auto" w:fill="auto"/>
            <w:vAlign w:val="bottom"/>
          </w:tcPr>
          <w:p w14:paraId="05E1D48A" w14:textId="77777777" w:rsidR="00B5635B" w:rsidRPr="00535A53" w:rsidRDefault="00B5635B" w:rsidP="009C00A8">
            <w:pPr>
              <w:pStyle w:val="a0"/>
              <w:tabs>
                <w:tab w:val="left" w:pos="-351"/>
              </w:tabs>
              <w:ind w:right="-72"/>
              <w:jc w:val="right"/>
              <w:rPr>
                <w:rFonts w:ascii="Arial" w:hAnsi="Arial" w:cs="Arial"/>
                <w:b/>
                <w:bCs/>
                <w:color w:val="auto"/>
                <w:sz w:val="18"/>
                <w:szCs w:val="18"/>
              </w:rPr>
            </w:pPr>
          </w:p>
        </w:tc>
      </w:tr>
      <w:tr w:rsidR="00B5635B" w:rsidRPr="00535A53" w14:paraId="7E887F13" w14:textId="77777777" w:rsidTr="009C00A8">
        <w:tc>
          <w:tcPr>
            <w:tcW w:w="2401" w:type="pct"/>
            <w:shd w:val="clear" w:color="auto" w:fill="auto"/>
            <w:vAlign w:val="bottom"/>
          </w:tcPr>
          <w:p w14:paraId="6C58DC0B" w14:textId="77777777" w:rsidR="00B5635B" w:rsidRPr="00535A53" w:rsidRDefault="00B5635B" w:rsidP="009C00A8">
            <w:pPr>
              <w:pStyle w:val="a0"/>
              <w:tabs>
                <w:tab w:val="right" w:pos="9000"/>
              </w:tabs>
              <w:ind w:right="0"/>
              <w:rPr>
                <w:rFonts w:ascii="Arial" w:hAnsi="Arial" w:cs="Arial"/>
                <w:color w:val="auto"/>
                <w:sz w:val="18"/>
                <w:szCs w:val="18"/>
              </w:rPr>
            </w:pPr>
          </w:p>
        </w:tc>
        <w:tc>
          <w:tcPr>
            <w:tcW w:w="867" w:type="pct"/>
            <w:tcBorders>
              <w:top w:val="single" w:sz="4" w:space="0" w:color="auto"/>
            </w:tcBorders>
            <w:shd w:val="clear" w:color="auto" w:fill="auto"/>
            <w:vAlign w:val="bottom"/>
          </w:tcPr>
          <w:p w14:paraId="27FE7F3E" w14:textId="77777777" w:rsidR="00B5635B" w:rsidRPr="00535A53" w:rsidRDefault="00B5635B" w:rsidP="009C00A8">
            <w:pPr>
              <w:pStyle w:val="a0"/>
              <w:tabs>
                <w:tab w:val="left" w:pos="-72"/>
              </w:tabs>
              <w:ind w:right="-72"/>
              <w:jc w:val="right"/>
              <w:rPr>
                <w:rFonts w:ascii="Arial" w:hAnsi="Arial" w:cs="Arial"/>
                <w:b/>
                <w:bCs/>
                <w:color w:val="auto"/>
                <w:sz w:val="18"/>
                <w:szCs w:val="18"/>
              </w:rPr>
            </w:pPr>
            <w:r w:rsidRPr="00535A53">
              <w:rPr>
                <w:rFonts w:ascii="Arial" w:hAnsi="Arial" w:cs="Arial"/>
                <w:b/>
                <w:bCs/>
                <w:color w:val="auto"/>
                <w:sz w:val="18"/>
                <w:szCs w:val="18"/>
              </w:rPr>
              <w:t>At call</w:t>
            </w:r>
          </w:p>
        </w:tc>
        <w:tc>
          <w:tcPr>
            <w:tcW w:w="867" w:type="pct"/>
            <w:tcBorders>
              <w:top w:val="single" w:sz="4" w:space="0" w:color="auto"/>
            </w:tcBorders>
            <w:shd w:val="clear" w:color="auto" w:fill="auto"/>
            <w:vAlign w:val="bottom"/>
          </w:tcPr>
          <w:p w14:paraId="69644111" w14:textId="77777777" w:rsidR="00B5635B" w:rsidRPr="00535A53" w:rsidRDefault="00B5635B" w:rsidP="009C00A8">
            <w:pPr>
              <w:pStyle w:val="a0"/>
              <w:tabs>
                <w:tab w:val="left" w:pos="-72"/>
              </w:tabs>
              <w:ind w:right="-72"/>
              <w:jc w:val="right"/>
              <w:rPr>
                <w:rFonts w:ascii="Arial" w:hAnsi="Arial" w:cs="Arial"/>
                <w:b/>
                <w:bCs/>
                <w:color w:val="auto"/>
                <w:spacing w:val="-2"/>
                <w:sz w:val="18"/>
                <w:szCs w:val="18"/>
              </w:rPr>
            </w:pPr>
            <w:r w:rsidRPr="00535A53">
              <w:rPr>
                <w:rFonts w:ascii="Arial" w:hAnsi="Arial" w:cs="Arial"/>
                <w:b/>
                <w:bCs/>
                <w:color w:val="auto"/>
                <w:spacing w:val="-2"/>
                <w:sz w:val="18"/>
                <w:szCs w:val="18"/>
              </w:rPr>
              <w:t xml:space="preserve">Within </w:t>
            </w:r>
            <w:r w:rsidRPr="00535A53">
              <w:rPr>
                <w:rFonts w:ascii="Arial" w:hAnsi="Arial" w:cs="Arial"/>
                <w:b/>
                <w:bCs/>
                <w:color w:val="auto"/>
                <w:spacing w:val="-2"/>
                <w:sz w:val="18"/>
                <w:szCs w:val="18"/>
                <w:lang w:val="en-GB"/>
              </w:rPr>
              <w:t>1</w:t>
            </w:r>
            <w:r w:rsidRPr="00535A53">
              <w:rPr>
                <w:rFonts w:ascii="Arial" w:hAnsi="Arial" w:cs="Arial"/>
                <w:b/>
                <w:bCs/>
                <w:color w:val="auto"/>
                <w:spacing w:val="-2"/>
                <w:sz w:val="18"/>
                <w:szCs w:val="18"/>
              </w:rPr>
              <w:t xml:space="preserve"> year</w:t>
            </w:r>
          </w:p>
        </w:tc>
        <w:tc>
          <w:tcPr>
            <w:tcW w:w="865" w:type="pct"/>
            <w:shd w:val="clear" w:color="auto" w:fill="auto"/>
            <w:vAlign w:val="bottom"/>
          </w:tcPr>
          <w:p w14:paraId="46211752" w14:textId="77777777" w:rsidR="00B5635B" w:rsidRPr="00535A53" w:rsidRDefault="00B5635B" w:rsidP="009C00A8">
            <w:pPr>
              <w:pStyle w:val="a0"/>
              <w:tabs>
                <w:tab w:val="left" w:pos="-72"/>
              </w:tabs>
              <w:ind w:right="-72"/>
              <w:jc w:val="right"/>
              <w:rPr>
                <w:rFonts w:ascii="Arial" w:hAnsi="Arial" w:cs="Arial"/>
                <w:b/>
                <w:bCs/>
                <w:color w:val="auto"/>
                <w:sz w:val="18"/>
                <w:szCs w:val="18"/>
              </w:rPr>
            </w:pPr>
            <w:r w:rsidRPr="00535A53">
              <w:rPr>
                <w:rFonts w:ascii="Arial" w:hAnsi="Arial" w:cs="Arial"/>
                <w:b/>
                <w:bCs/>
                <w:color w:val="auto"/>
                <w:sz w:val="18"/>
                <w:szCs w:val="18"/>
              </w:rPr>
              <w:t>Total</w:t>
            </w:r>
          </w:p>
        </w:tc>
      </w:tr>
      <w:tr w:rsidR="00B5635B" w:rsidRPr="00535A53" w14:paraId="638AFD91" w14:textId="77777777" w:rsidTr="009C00A8">
        <w:tc>
          <w:tcPr>
            <w:tcW w:w="2401" w:type="pct"/>
            <w:shd w:val="clear" w:color="auto" w:fill="auto"/>
            <w:vAlign w:val="bottom"/>
          </w:tcPr>
          <w:p w14:paraId="557FF762" w14:textId="77777777" w:rsidR="00B5635B" w:rsidRPr="00535A53" w:rsidRDefault="00B5635B" w:rsidP="009C00A8">
            <w:pPr>
              <w:pStyle w:val="a0"/>
              <w:tabs>
                <w:tab w:val="right" w:pos="9000"/>
              </w:tabs>
              <w:ind w:right="0"/>
              <w:rPr>
                <w:rFonts w:ascii="Arial" w:hAnsi="Arial" w:cs="Arial"/>
                <w:color w:val="auto"/>
                <w:sz w:val="18"/>
                <w:szCs w:val="18"/>
              </w:rPr>
            </w:pPr>
            <w:r w:rsidRPr="00535A53">
              <w:rPr>
                <w:rFonts w:ascii="Arial" w:hAnsi="Arial" w:cs="Arial"/>
                <w:b/>
                <w:bCs/>
                <w:color w:val="auto"/>
                <w:sz w:val="18"/>
                <w:szCs w:val="18"/>
                <w:lang w:val="en-GB"/>
              </w:rPr>
              <w:t xml:space="preserve">As at </w:t>
            </w:r>
            <w:r w:rsidR="00C71956" w:rsidRPr="00535A53">
              <w:rPr>
                <w:rFonts w:ascii="Arial" w:hAnsi="Arial" w:cs="Arial"/>
                <w:b/>
                <w:bCs/>
                <w:color w:val="auto"/>
                <w:sz w:val="18"/>
                <w:szCs w:val="18"/>
                <w:lang w:val="en-GB"/>
              </w:rPr>
              <w:t>31 December 2020</w:t>
            </w:r>
          </w:p>
        </w:tc>
        <w:tc>
          <w:tcPr>
            <w:tcW w:w="867" w:type="pct"/>
            <w:tcBorders>
              <w:bottom w:val="single" w:sz="4" w:space="0" w:color="auto"/>
            </w:tcBorders>
            <w:shd w:val="clear" w:color="auto" w:fill="auto"/>
            <w:vAlign w:val="bottom"/>
          </w:tcPr>
          <w:p w14:paraId="294251A1" w14:textId="77777777" w:rsidR="00B5635B" w:rsidRPr="00535A53" w:rsidRDefault="00B5635B" w:rsidP="009C00A8">
            <w:pPr>
              <w:pStyle w:val="a0"/>
              <w:tabs>
                <w:tab w:val="left" w:pos="-72"/>
              </w:tabs>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867" w:type="pct"/>
            <w:tcBorders>
              <w:bottom w:val="single" w:sz="4" w:space="0" w:color="auto"/>
            </w:tcBorders>
            <w:shd w:val="clear" w:color="auto" w:fill="auto"/>
            <w:vAlign w:val="bottom"/>
          </w:tcPr>
          <w:p w14:paraId="70425DF5" w14:textId="77777777" w:rsidR="00B5635B" w:rsidRPr="00535A53" w:rsidRDefault="00B5635B" w:rsidP="009C00A8">
            <w:pPr>
              <w:pStyle w:val="a0"/>
              <w:tabs>
                <w:tab w:val="left" w:pos="-72"/>
              </w:tabs>
              <w:ind w:right="-72"/>
              <w:jc w:val="right"/>
              <w:rPr>
                <w:rFonts w:ascii="Arial" w:hAnsi="Arial" w:cs="Arial"/>
                <w:b/>
                <w:bCs/>
                <w:color w:val="auto"/>
                <w:spacing w:val="-2"/>
                <w:sz w:val="18"/>
                <w:szCs w:val="18"/>
              </w:rPr>
            </w:pPr>
            <w:r w:rsidRPr="00535A53">
              <w:rPr>
                <w:rFonts w:ascii="Arial" w:hAnsi="Arial" w:cs="Arial"/>
                <w:b/>
                <w:bCs/>
                <w:color w:val="auto"/>
                <w:sz w:val="18"/>
                <w:szCs w:val="18"/>
              </w:rPr>
              <w:t>Baht</w:t>
            </w:r>
          </w:p>
        </w:tc>
        <w:tc>
          <w:tcPr>
            <w:tcW w:w="865" w:type="pct"/>
            <w:tcBorders>
              <w:bottom w:val="single" w:sz="4" w:space="0" w:color="auto"/>
            </w:tcBorders>
            <w:shd w:val="clear" w:color="auto" w:fill="auto"/>
            <w:vAlign w:val="bottom"/>
          </w:tcPr>
          <w:p w14:paraId="3D1B835B" w14:textId="77777777" w:rsidR="00B5635B" w:rsidRPr="00535A53" w:rsidRDefault="00B5635B" w:rsidP="009C00A8">
            <w:pPr>
              <w:pStyle w:val="a0"/>
              <w:tabs>
                <w:tab w:val="left" w:pos="-72"/>
              </w:tabs>
              <w:ind w:right="-72"/>
              <w:jc w:val="right"/>
              <w:rPr>
                <w:rFonts w:ascii="Arial" w:hAnsi="Arial" w:cs="Arial"/>
                <w:b/>
                <w:bCs/>
                <w:color w:val="auto"/>
                <w:sz w:val="18"/>
                <w:szCs w:val="18"/>
              </w:rPr>
            </w:pPr>
            <w:r w:rsidRPr="00535A53">
              <w:rPr>
                <w:rFonts w:ascii="Arial" w:hAnsi="Arial" w:cs="Arial"/>
                <w:b/>
                <w:bCs/>
                <w:color w:val="auto"/>
                <w:sz w:val="18"/>
                <w:szCs w:val="18"/>
              </w:rPr>
              <w:t>Baht</w:t>
            </w:r>
          </w:p>
        </w:tc>
      </w:tr>
      <w:tr w:rsidR="00B5635B" w:rsidRPr="00535A53" w14:paraId="4D0466D1" w14:textId="77777777" w:rsidTr="009C00A8">
        <w:tc>
          <w:tcPr>
            <w:tcW w:w="2401" w:type="pct"/>
            <w:shd w:val="clear" w:color="auto" w:fill="auto"/>
            <w:vAlign w:val="bottom"/>
          </w:tcPr>
          <w:p w14:paraId="662E96C3" w14:textId="77777777" w:rsidR="00B5635B" w:rsidRPr="00535A53" w:rsidRDefault="00B5635B" w:rsidP="009C00A8">
            <w:pPr>
              <w:pStyle w:val="a0"/>
              <w:tabs>
                <w:tab w:val="right" w:pos="9000"/>
              </w:tabs>
              <w:ind w:right="0"/>
              <w:rPr>
                <w:rFonts w:ascii="Arial" w:hAnsi="Arial" w:cs="Arial"/>
                <w:color w:val="auto"/>
                <w:sz w:val="18"/>
                <w:szCs w:val="18"/>
                <w:u w:val="single"/>
              </w:rPr>
            </w:pPr>
          </w:p>
        </w:tc>
        <w:tc>
          <w:tcPr>
            <w:tcW w:w="867" w:type="pct"/>
            <w:tcBorders>
              <w:top w:val="single" w:sz="4" w:space="0" w:color="auto"/>
            </w:tcBorders>
            <w:shd w:val="clear" w:color="auto" w:fill="FAFAFA"/>
            <w:vAlign w:val="bottom"/>
          </w:tcPr>
          <w:p w14:paraId="245AB70B" w14:textId="77777777" w:rsidR="00B5635B" w:rsidRPr="00535A53" w:rsidRDefault="00B5635B" w:rsidP="009C00A8">
            <w:pPr>
              <w:pStyle w:val="a0"/>
              <w:tabs>
                <w:tab w:val="left" w:pos="-72"/>
              </w:tabs>
              <w:ind w:right="-72"/>
              <w:jc w:val="right"/>
              <w:rPr>
                <w:rFonts w:ascii="Arial" w:hAnsi="Arial" w:cs="Arial"/>
                <w:color w:val="auto"/>
                <w:sz w:val="18"/>
                <w:szCs w:val="18"/>
              </w:rPr>
            </w:pPr>
          </w:p>
        </w:tc>
        <w:tc>
          <w:tcPr>
            <w:tcW w:w="867" w:type="pct"/>
            <w:tcBorders>
              <w:top w:val="single" w:sz="4" w:space="0" w:color="auto"/>
            </w:tcBorders>
            <w:shd w:val="clear" w:color="auto" w:fill="FAFAFA"/>
            <w:vAlign w:val="bottom"/>
          </w:tcPr>
          <w:p w14:paraId="472CF2AB" w14:textId="77777777" w:rsidR="00B5635B" w:rsidRPr="00535A53" w:rsidRDefault="00B5635B" w:rsidP="009C00A8">
            <w:pPr>
              <w:pStyle w:val="a0"/>
              <w:tabs>
                <w:tab w:val="left" w:pos="-72"/>
              </w:tabs>
              <w:ind w:right="-72"/>
              <w:jc w:val="right"/>
              <w:rPr>
                <w:rFonts w:ascii="Arial" w:hAnsi="Arial" w:cs="Arial"/>
                <w:color w:val="auto"/>
                <w:sz w:val="18"/>
                <w:szCs w:val="18"/>
              </w:rPr>
            </w:pPr>
          </w:p>
        </w:tc>
        <w:tc>
          <w:tcPr>
            <w:tcW w:w="865" w:type="pct"/>
            <w:tcBorders>
              <w:top w:val="single" w:sz="4" w:space="0" w:color="auto"/>
            </w:tcBorders>
            <w:shd w:val="clear" w:color="auto" w:fill="FAFAFA"/>
            <w:vAlign w:val="bottom"/>
          </w:tcPr>
          <w:p w14:paraId="22666383" w14:textId="77777777" w:rsidR="00B5635B" w:rsidRPr="00535A53" w:rsidRDefault="00B5635B" w:rsidP="009C00A8">
            <w:pPr>
              <w:pStyle w:val="a0"/>
              <w:tabs>
                <w:tab w:val="left" w:pos="-72"/>
              </w:tabs>
              <w:ind w:right="-72"/>
              <w:jc w:val="right"/>
              <w:rPr>
                <w:rFonts w:ascii="Arial" w:hAnsi="Arial" w:cs="Arial"/>
                <w:color w:val="auto"/>
                <w:sz w:val="18"/>
                <w:szCs w:val="18"/>
              </w:rPr>
            </w:pPr>
          </w:p>
        </w:tc>
      </w:tr>
      <w:tr w:rsidR="00B5635B" w:rsidRPr="00535A53" w14:paraId="4D5C2A57" w14:textId="77777777" w:rsidTr="009C00A8">
        <w:trPr>
          <w:trHeight w:val="203"/>
        </w:trPr>
        <w:tc>
          <w:tcPr>
            <w:tcW w:w="2401" w:type="pct"/>
            <w:shd w:val="clear" w:color="auto" w:fill="auto"/>
            <w:vAlign w:val="bottom"/>
          </w:tcPr>
          <w:p w14:paraId="3CE92BAE" w14:textId="77777777" w:rsidR="00B5635B" w:rsidRPr="00535A53" w:rsidRDefault="00B5635B" w:rsidP="009C00A8">
            <w:pPr>
              <w:ind w:right="-43"/>
              <w:rPr>
                <w:rFonts w:ascii="Arial" w:hAnsi="Arial" w:cs="Arial"/>
                <w:sz w:val="18"/>
                <w:szCs w:val="18"/>
                <w:u w:val="single"/>
              </w:rPr>
            </w:pPr>
            <w:r w:rsidRPr="00535A53">
              <w:rPr>
                <w:rFonts w:ascii="Arial" w:hAnsi="Arial" w:cs="Arial"/>
                <w:sz w:val="18"/>
                <w:szCs w:val="18"/>
                <w:u w:val="single"/>
              </w:rPr>
              <w:t>Debts issued and other borrowings</w:t>
            </w:r>
          </w:p>
        </w:tc>
        <w:tc>
          <w:tcPr>
            <w:tcW w:w="867" w:type="pct"/>
            <w:shd w:val="clear" w:color="auto" w:fill="FAFAFA"/>
            <w:vAlign w:val="bottom"/>
          </w:tcPr>
          <w:p w14:paraId="583D7E30" w14:textId="77777777" w:rsidR="00B5635B" w:rsidRPr="00535A53" w:rsidRDefault="00B5635B" w:rsidP="009C00A8">
            <w:pPr>
              <w:pStyle w:val="a0"/>
              <w:tabs>
                <w:tab w:val="left" w:pos="-72"/>
              </w:tabs>
              <w:ind w:right="-72"/>
              <w:jc w:val="right"/>
              <w:rPr>
                <w:rFonts w:ascii="Arial" w:hAnsi="Arial" w:cs="Arial"/>
                <w:color w:val="auto"/>
                <w:sz w:val="18"/>
                <w:szCs w:val="18"/>
              </w:rPr>
            </w:pPr>
          </w:p>
        </w:tc>
        <w:tc>
          <w:tcPr>
            <w:tcW w:w="867" w:type="pct"/>
            <w:shd w:val="clear" w:color="auto" w:fill="FAFAFA"/>
            <w:vAlign w:val="bottom"/>
          </w:tcPr>
          <w:p w14:paraId="4A1ED852" w14:textId="77777777" w:rsidR="00B5635B" w:rsidRPr="00535A53" w:rsidRDefault="00B5635B" w:rsidP="009C00A8">
            <w:pPr>
              <w:pStyle w:val="a0"/>
              <w:tabs>
                <w:tab w:val="left" w:pos="-72"/>
              </w:tabs>
              <w:ind w:right="-72"/>
              <w:jc w:val="right"/>
              <w:rPr>
                <w:rFonts w:ascii="Arial" w:hAnsi="Arial" w:cs="Arial"/>
                <w:color w:val="auto"/>
                <w:sz w:val="18"/>
                <w:szCs w:val="18"/>
              </w:rPr>
            </w:pPr>
          </w:p>
        </w:tc>
        <w:tc>
          <w:tcPr>
            <w:tcW w:w="865" w:type="pct"/>
            <w:shd w:val="clear" w:color="auto" w:fill="FAFAFA"/>
            <w:vAlign w:val="bottom"/>
          </w:tcPr>
          <w:p w14:paraId="1C5D9650" w14:textId="77777777" w:rsidR="00B5635B" w:rsidRPr="00535A53" w:rsidRDefault="00B5635B" w:rsidP="009C00A8">
            <w:pPr>
              <w:pStyle w:val="a0"/>
              <w:tabs>
                <w:tab w:val="left" w:pos="-72"/>
              </w:tabs>
              <w:ind w:right="-72"/>
              <w:jc w:val="right"/>
              <w:rPr>
                <w:rFonts w:ascii="Arial" w:hAnsi="Arial" w:cs="Arial"/>
                <w:color w:val="auto"/>
                <w:sz w:val="18"/>
                <w:szCs w:val="18"/>
              </w:rPr>
            </w:pPr>
          </w:p>
        </w:tc>
      </w:tr>
      <w:tr w:rsidR="00B5635B" w:rsidRPr="00535A53" w14:paraId="034DC015" w14:textId="77777777" w:rsidTr="009C00A8">
        <w:trPr>
          <w:trHeight w:val="171"/>
        </w:trPr>
        <w:tc>
          <w:tcPr>
            <w:tcW w:w="2401" w:type="pct"/>
            <w:shd w:val="clear" w:color="auto" w:fill="auto"/>
            <w:vAlign w:val="bottom"/>
          </w:tcPr>
          <w:p w14:paraId="63D13D0C" w14:textId="77777777" w:rsidR="00B5635B" w:rsidRPr="00535A53" w:rsidRDefault="00B5635B" w:rsidP="009C00A8">
            <w:pPr>
              <w:ind w:right="-43"/>
              <w:rPr>
                <w:rFonts w:ascii="Arial" w:hAnsi="Arial" w:cs="Arial"/>
                <w:sz w:val="18"/>
                <w:szCs w:val="18"/>
              </w:rPr>
            </w:pPr>
            <w:r w:rsidRPr="00535A53">
              <w:rPr>
                <w:rFonts w:ascii="Arial" w:hAnsi="Arial" w:cs="Arial"/>
                <w:sz w:val="18"/>
                <w:szCs w:val="18"/>
              </w:rPr>
              <w:t>Bills of exchange</w:t>
            </w:r>
          </w:p>
        </w:tc>
        <w:tc>
          <w:tcPr>
            <w:tcW w:w="867" w:type="pct"/>
            <w:shd w:val="clear" w:color="auto" w:fill="FAFAFA"/>
            <w:vAlign w:val="bottom"/>
          </w:tcPr>
          <w:p w14:paraId="6D1FCF59" w14:textId="77777777" w:rsidR="00B5635B" w:rsidRPr="00535A53" w:rsidRDefault="0050669D" w:rsidP="009C00A8">
            <w:pPr>
              <w:ind w:right="-72"/>
              <w:jc w:val="right"/>
              <w:rPr>
                <w:rFonts w:ascii="Arial" w:eastAsia="Angsana New" w:hAnsi="Arial" w:cs="Arial"/>
                <w:sz w:val="18"/>
                <w:szCs w:val="18"/>
              </w:rPr>
            </w:pPr>
            <w:r w:rsidRPr="00535A53">
              <w:rPr>
                <w:rFonts w:ascii="Arial" w:eastAsia="Angsana New" w:hAnsi="Arial" w:cs="Arial"/>
                <w:sz w:val="18"/>
                <w:szCs w:val="18"/>
              </w:rPr>
              <w:t>-</w:t>
            </w:r>
          </w:p>
        </w:tc>
        <w:tc>
          <w:tcPr>
            <w:tcW w:w="867" w:type="pct"/>
            <w:shd w:val="clear" w:color="auto" w:fill="FAFAFA"/>
            <w:vAlign w:val="bottom"/>
          </w:tcPr>
          <w:p w14:paraId="786268F0" w14:textId="77777777" w:rsidR="00B5635B" w:rsidRPr="00535A53" w:rsidRDefault="0050669D" w:rsidP="009C00A8">
            <w:pPr>
              <w:ind w:right="-72"/>
              <w:jc w:val="right"/>
              <w:rPr>
                <w:rFonts w:ascii="Arial" w:eastAsia="Angsana New" w:hAnsi="Arial" w:cs="Arial"/>
                <w:sz w:val="18"/>
                <w:szCs w:val="18"/>
              </w:rPr>
            </w:pPr>
            <w:r w:rsidRPr="00535A53">
              <w:rPr>
                <w:rFonts w:ascii="Arial" w:eastAsia="Angsana New" w:hAnsi="Arial" w:cs="Arial"/>
                <w:sz w:val="18"/>
                <w:szCs w:val="18"/>
              </w:rPr>
              <w:t>3,067,586,021</w:t>
            </w:r>
          </w:p>
        </w:tc>
        <w:tc>
          <w:tcPr>
            <w:tcW w:w="865" w:type="pct"/>
            <w:shd w:val="clear" w:color="auto" w:fill="FAFAFA"/>
            <w:vAlign w:val="bottom"/>
          </w:tcPr>
          <w:p w14:paraId="7260B6B2" w14:textId="77777777" w:rsidR="00B5635B" w:rsidRPr="00535A53" w:rsidRDefault="0050669D" w:rsidP="009C00A8">
            <w:pPr>
              <w:ind w:right="-72"/>
              <w:jc w:val="right"/>
              <w:rPr>
                <w:rFonts w:ascii="Arial" w:eastAsia="Angsana New" w:hAnsi="Arial" w:cs="Arial"/>
                <w:sz w:val="18"/>
                <w:szCs w:val="18"/>
              </w:rPr>
            </w:pPr>
            <w:r w:rsidRPr="00535A53">
              <w:rPr>
                <w:rFonts w:ascii="Arial" w:eastAsia="Angsana New" w:hAnsi="Arial" w:cs="Arial"/>
                <w:sz w:val="18"/>
                <w:szCs w:val="18"/>
              </w:rPr>
              <w:t>3,067,586,021</w:t>
            </w:r>
          </w:p>
        </w:tc>
      </w:tr>
      <w:tr w:rsidR="00B5635B" w:rsidRPr="00535A53" w14:paraId="59CBFDCD" w14:textId="77777777" w:rsidTr="009C00A8">
        <w:trPr>
          <w:trHeight w:val="171"/>
        </w:trPr>
        <w:tc>
          <w:tcPr>
            <w:tcW w:w="2401" w:type="pct"/>
            <w:shd w:val="clear" w:color="auto" w:fill="auto"/>
            <w:vAlign w:val="bottom"/>
          </w:tcPr>
          <w:p w14:paraId="58CE8B04" w14:textId="77777777" w:rsidR="00B5635B" w:rsidRPr="00535A53" w:rsidRDefault="00B5635B" w:rsidP="009C00A8">
            <w:pPr>
              <w:ind w:right="-43"/>
              <w:rPr>
                <w:rFonts w:ascii="Arial" w:hAnsi="Arial" w:cs="Arial"/>
                <w:sz w:val="18"/>
                <w:szCs w:val="18"/>
              </w:rPr>
            </w:pPr>
            <w:r w:rsidRPr="00535A53">
              <w:rPr>
                <w:rFonts w:ascii="Arial" w:hAnsi="Arial" w:cs="Arial"/>
                <w:sz w:val="18"/>
                <w:szCs w:val="18"/>
              </w:rPr>
              <w:t>Structured notes</w:t>
            </w:r>
          </w:p>
        </w:tc>
        <w:tc>
          <w:tcPr>
            <w:tcW w:w="867" w:type="pct"/>
            <w:tcBorders>
              <w:bottom w:val="single" w:sz="4" w:space="0" w:color="auto"/>
            </w:tcBorders>
            <w:shd w:val="clear" w:color="auto" w:fill="FAFAFA"/>
            <w:vAlign w:val="bottom"/>
          </w:tcPr>
          <w:p w14:paraId="06B80ACD" w14:textId="77777777" w:rsidR="00B5635B" w:rsidRPr="00535A53" w:rsidRDefault="0050669D" w:rsidP="009C00A8">
            <w:pPr>
              <w:ind w:right="-72"/>
              <w:jc w:val="right"/>
              <w:rPr>
                <w:rFonts w:ascii="Arial" w:eastAsia="Angsana New" w:hAnsi="Arial" w:cs="Arial"/>
                <w:sz w:val="18"/>
                <w:szCs w:val="18"/>
              </w:rPr>
            </w:pPr>
            <w:r w:rsidRPr="00535A53">
              <w:rPr>
                <w:rFonts w:ascii="Arial" w:eastAsia="Angsana New" w:hAnsi="Arial" w:cs="Arial"/>
                <w:sz w:val="18"/>
                <w:szCs w:val="18"/>
              </w:rPr>
              <w:t>-</w:t>
            </w:r>
          </w:p>
        </w:tc>
        <w:tc>
          <w:tcPr>
            <w:tcW w:w="867" w:type="pct"/>
            <w:tcBorders>
              <w:bottom w:val="single" w:sz="4" w:space="0" w:color="auto"/>
            </w:tcBorders>
            <w:shd w:val="clear" w:color="auto" w:fill="FAFAFA"/>
            <w:vAlign w:val="bottom"/>
          </w:tcPr>
          <w:p w14:paraId="5D8305A1" w14:textId="77777777" w:rsidR="00B5635B" w:rsidRPr="00535A53" w:rsidRDefault="0050669D" w:rsidP="009C00A8">
            <w:pPr>
              <w:ind w:right="-72"/>
              <w:jc w:val="right"/>
              <w:rPr>
                <w:rFonts w:ascii="Arial" w:eastAsia="Angsana New" w:hAnsi="Arial" w:cs="Arial"/>
                <w:sz w:val="18"/>
                <w:szCs w:val="18"/>
              </w:rPr>
            </w:pPr>
            <w:r w:rsidRPr="00535A53">
              <w:rPr>
                <w:rFonts w:ascii="Arial" w:eastAsia="Angsana New" w:hAnsi="Arial" w:cs="Arial"/>
                <w:sz w:val="18"/>
                <w:szCs w:val="18"/>
              </w:rPr>
              <w:t>6,999,051</w:t>
            </w:r>
          </w:p>
        </w:tc>
        <w:tc>
          <w:tcPr>
            <w:tcW w:w="865" w:type="pct"/>
            <w:tcBorders>
              <w:bottom w:val="single" w:sz="4" w:space="0" w:color="auto"/>
            </w:tcBorders>
            <w:shd w:val="clear" w:color="auto" w:fill="FAFAFA"/>
            <w:vAlign w:val="bottom"/>
          </w:tcPr>
          <w:p w14:paraId="067BE34F" w14:textId="77777777" w:rsidR="00B5635B" w:rsidRPr="00535A53" w:rsidRDefault="0050669D" w:rsidP="009C00A8">
            <w:pPr>
              <w:ind w:right="-72"/>
              <w:jc w:val="right"/>
              <w:rPr>
                <w:rFonts w:ascii="Arial" w:eastAsia="Angsana New" w:hAnsi="Arial" w:cs="Arial"/>
                <w:sz w:val="18"/>
                <w:szCs w:val="18"/>
              </w:rPr>
            </w:pPr>
            <w:r w:rsidRPr="00535A53">
              <w:rPr>
                <w:rFonts w:ascii="Arial" w:eastAsia="Angsana New" w:hAnsi="Arial" w:cs="Arial"/>
                <w:sz w:val="18"/>
                <w:szCs w:val="18"/>
              </w:rPr>
              <w:t>6,999,051</w:t>
            </w:r>
          </w:p>
        </w:tc>
      </w:tr>
      <w:tr w:rsidR="00B5635B" w:rsidRPr="00535A53" w14:paraId="5324CD3F" w14:textId="77777777" w:rsidTr="009C00A8">
        <w:tc>
          <w:tcPr>
            <w:tcW w:w="2401" w:type="pct"/>
            <w:shd w:val="clear" w:color="auto" w:fill="auto"/>
            <w:vAlign w:val="bottom"/>
          </w:tcPr>
          <w:p w14:paraId="01D492D8" w14:textId="77777777" w:rsidR="00B5635B" w:rsidRPr="00535A53" w:rsidRDefault="00B5635B" w:rsidP="009C00A8">
            <w:pPr>
              <w:ind w:right="-43"/>
              <w:rPr>
                <w:rFonts w:ascii="Arial" w:hAnsi="Arial" w:cs="Arial"/>
                <w:sz w:val="18"/>
                <w:szCs w:val="18"/>
              </w:rPr>
            </w:pPr>
          </w:p>
        </w:tc>
        <w:tc>
          <w:tcPr>
            <w:tcW w:w="867" w:type="pct"/>
            <w:tcBorders>
              <w:top w:val="single" w:sz="4" w:space="0" w:color="auto"/>
            </w:tcBorders>
            <w:shd w:val="clear" w:color="auto" w:fill="FAFAFA"/>
            <w:vAlign w:val="bottom"/>
          </w:tcPr>
          <w:p w14:paraId="53121520" w14:textId="77777777" w:rsidR="00B5635B" w:rsidRPr="00535A53" w:rsidRDefault="00B5635B" w:rsidP="009C00A8">
            <w:pPr>
              <w:pStyle w:val="a0"/>
              <w:tabs>
                <w:tab w:val="left" w:pos="-72"/>
              </w:tabs>
              <w:ind w:right="-72"/>
              <w:jc w:val="right"/>
              <w:rPr>
                <w:rFonts w:ascii="Arial" w:hAnsi="Arial" w:cs="Arial"/>
                <w:color w:val="auto"/>
                <w:sz w:val="18"/>
                <w:szCs w:val="18"/>
              </w:rPr>
            </w:pPr>
          </w:p>
        </w:tc>
        <w:tc>
          <w:tcPr>
            <w:tcW w:w="867" w:type="pct"/>
            <w:tcBorders>
              <w:top w:val="single" w:sz="4" w:space="0" w:color="auto"/>
            </w:tcBorders>
            <w:shd w:val="clear" w:color="auto" w:fill="FAFAFA"/>
            <w:vAlign w:val="bottom"/>
          </w:tcPr>
          <w:p w14:paraId="77C1505B" w14:textId="77777777" w:rsidR="00B5635B" w:rsidRPr="00535A53" w:rsidRDefault="00B5635B" w:rsidP="009C00A8">
            <w:pPr>
              <w:pStyle w:val="a0"/>
              <w:tabs>
                <w:tab w:val="left" w:pos="-72"/>
              </w:tabs>
              <w:ind w:right="-72"/>
              <w:jc w:val="right"/>
              <w:rPr>
                <w:rFonts w:ascii="Arial" w:hAnsi="Arial" w:cs="Arial"/>
                <w:color w:val="auto"/>
                <w:sz w:val="18"/>
                <w:szCs w:val="18"/>
              </w:rPr>
            </w:pPr>
          </w:p>
        </w:tc>
        <w:tc>
          <w:tcPr>
            <w:tcW w:w="865" w:type="pct"/>
            <w:tcBorders>
              <w:top w:val="single" w:sz="4" w:space="0" w:color="auto"/>
            </w:tcBorders>
            <w:shd w:val="clear" w:color="auto" w:fill="FAFAFA"/>
            <w:vAlign w:val="bottom"/>
          </w:tcPr>
          <w:p w14:paraId="4E349AD5" w14:textId="77777777" w:rsidR="00B5635B" w:rsidRPr="00535A53" w:rsidRDefault="00B5635B" w:rsidP="009C00A8">
            <w:pPr>
              <w:pStyle w:val="a0"/>
              <w:tabs>
                <w:tab w:val="left" w:pos="-72"/>
              </w:tabs>
              <w:ind w:right="-72"/>
              <w:jc w:val="right"/>
              <w:rPr>
                <w:rFonts w:ascii="Arial" w:hAnsi="Arial" w:cs="Arial"/>
                <w:color w:val="auto"/>
                <w:sz w:val="18"/>
                <w:szCs w:val="18"/>
              </w:rPr>
            </w:pPr>
          </w:p>
        </w:tc>
      </w:tr>
      <w:tr w:rsidR="00B5635B" w:rsidRPr="00535A53" w14:paraId="32678A58" w14:textId="77777777" w:rsidTr="009C00A8">
        <w:tc>
          <w:tcPr>
            <w:tcW w:w="2401" w:type="pct"/>
            <w:shd w:val="clear" w:color="auto" w:fill="auto"/>
            <w:vAlign w:val="bottom"/>
          </w:tcPr>
          <w:p w14:paraId="45E2CAFE" w14:textId="77777777" w:rsidR="00B5635B" w:rsidRPr="00535A53" w:rsidRDefault="00B5635B" w:rsidP="009C00A8">
            <w:pPr>
              <w:ind w:right="-43"/>
              <w:rPr>
                <w:rFonts w:ascii="Arial" w:hAnsi="Arial" w:cs="Arial"/>
                <w:sz w:val="18"/>
                <w:szCs w:val="18"/>
              </w:rPr>
            </w:pPr>
            <w:r w:rsidRPr="00535A53">
              <w:rPr>
                <w:rFonts w:ascii="Arial" w:hAnsi="Arial" w:cs="Arial"/>
                <w:sz w:val="18"/>
                <w:szCs w:val="18"/>
              </w:rPr>
              <w:t>Total debts issued and other borrowings</w:t>
            </w:r>
          </w:p>
        </w:tc>
        <w:tc>
          <w:tcPr>
            <w:tcW w:w="867" w:type="pct"/>
            <w:tcBorders>
              <w:bottom w:val="single" w:sz="4" w:space="0" w:color="auto"/>
            </w:tcBorders>
            <w:shd w:val="clear" w:color="auto" w:fill="FAFAFA"/>
            <w:vAlign w:val="bottom"/>
          </w:tcPr>
          <w:p w14:paraId="28925BB3" w14:textId="77777777" w:rsidR="00B5635B" w:rsidRPr="00535A53" w:rsidRDefault="0050669D" w:rsidP="009C00A8">
            <w:pPr>
              <w:ind w:right="-72"/>
              <w:jc w:val="right"/>
              <w:rPr>
                <w:rFonts w:ascii="Arial" w:eastAsia="Angsana New" w:hAnsi="Arial" w:cs="Arial"/>
                <w:sz w:val="18"/>
                <w:szCs w:val="18"/>
              </w:rPr>
            </w:pPr>
            <w:r w:rsidRPr="00535A53">
              <w:rPr>
                <w:rFonts w:ascii="Arial" w:eastAsia="Angsana New" w:hAnsi="Arial" w:cs="Arial"/>
                <w:sz w:val="18"/>
                <w:szCs w:val="18"/>
              </w:rPr>
              <w:t>-</w:t>
            </w:r>
          </w:p>
        </w:tc>
        <w:tc>
          <w:tcPr>
            <w:tcW w:w="867" w:type="pct"/>
            <w:tcBorders>
              <w:bottom w:val="single" w:sz="4" w:space="0" w:color="auto"/>
            </w:tcBorders>
            <w:shd w:val="clear" w:color="auto" w:fill="FAFAFA"/>
            <w:vAlign w:val="bottom"/>
          </w:tcPr>
          <w:p w14:paraId="11D4AB4F" w14:textId="77777777" w:rsidR="00B5635B" w:rsidRPr="00535A53" w:rsidRDefault="0050669D" w:rsidP="009C00A8">
            <w:pPr>
              <w:ind w:right="-72"/>
              <w:jc w:val="right"/>
              <w:rPr>
                <w:rFonts w:ascii="Arial" w:eastAsia="Angsana New" w:hAnsi="Arial" w:cs="Arial"/>
                <w:sz w:val="18"/>
                <w:szCs w:val="18"/>
              </w:rPr>
            </w:pPr>
            <w:r w:rsidRPr="00535A53">
              <w:rPr>
                <w:rFonts w:ascii="Arial" w:eastAsia="Angsana New" w:hAnsi="Arial" w:cs="Arial"/>
                <w:sz w:val="18"/>
                <w:szCs w:val="18"/>
              </w:rPr>
              <w:t>3,074,585,072</w:t>
            </w:r>
          </w:p>
        </w:tc>
        <w:tc>
          <w:tcPr>
            <w:tcW w:w="865" w:type="pct"/>
            <w:tcBorders>
              <w:bottom w:val="single" w:sz="4" w:space="0" w:color="auto"/>
            </w:tcBorders>
            <w:shd w:val="clear" w:color="auto" w:fill="FAFAFA"/>
            <w:vAlign w:val="bottom"/>
          </w:tcPr>
          <w:p w14:paraId="26BCC1E7" w14:textId="77777777" w:rsidR="00B5635B" w:rsidRPr="00535A53" w:rsidRDefault="0050669D" w:rsidP="009C00A8">
            <w:pPr>
              <w:ind w:right="-72"/>
              <w:jc w:val="right"/>
              <w:rPr>
                <w:rFonts w:ascii="Arial" w:eastAsia="Angsana New" w:hAnsi="Arial" w:cs="Arial"/>
                <w:sz w:val="18"/>
                <w:szCs w:val="18"/>
              </w:rPr>
            </w:pPr>
            <w:r w:rsidRPr="00535A53">
              <w:rPr>
                <w:rFonts w:ascii="Arial" w:eastAsia="Angsana New" w:hAnsi="Arial" w:cs="Arial"/>
                <w:sz w:val="18"/>
                <w:szCs w:val="18"/>
              </w:rPr>
              <w:t>3,074,585,072</w:t>
            </w:r>
          </w:p>
        </w:tc>
      </w:tr>
    </w:tbl>
    <w:p w14:paraId="49331A20" w14:textId="77777777" w:rsidR="00B5635B" w:rsidRPr="00535A53" w:rsidRDefault="00B5635B" w:rsidP="00B5635B">
      <w:pPr>
        <w:widowControl/>
        <w:overflowPunct/>
        <w:autoSpaceDE/>
        <w:autoSpaceDN/>
        <w:adjustRightInd/>
        <w:jc w:val="both"/>
        <w:textAlignment w:val="auto"/>
        <w:rPr>
          <w:rFonts w:ascii="Arial" w:hAnsi="Arial" w:cs="Arial"/>
          <w:sz w:val="20"/>
          <w:szCs w:val="16"/>
          <w:lang w:val="en-GB"/>
        </w:rPr>
      </w:pPr>
    </w:p>
    <w:tbl>
      <w:tblPr>
        <w:tblW w:w="4946" w:type="pct"/>
        <w:tblLook w:val="0000" w:firstRow="0" w:lastRow="0" w:firstColumn="0" w:lastColumn="0" w:noHBand="0" w:noVBand="0"/>
      </w:tblPr>
      <w:tblGrid>
        <w:gridCol w:w="4391"/>
        <w:gridCol w:w="1586"/>
        <w:gridCol w:w="1586"/>
        <w:gridCol w:w="1582"/>
      </w:tblGrid>
      <w:tr w:rsidR="00B5635B" w:rsidRPr="00535A53" w14:paraId="26D4D09D" w14:textId="77777777" w:rsidTr="0050669D">
        <w:tc>
          <w:tcPr>
            <w:tcW w:w="2401" w:type="pct"/>
            <w:shd w:val="clear" w:color="auto" w:fill="auto"/>
            <w:vAlign w:val="bottom"/>
          </w:tcPr>
          <w:p w14:paraId="487E1464" w14:textId="77777777" w:rsidR="00B5635B" w:rsidRPr="00535A53" w:rsidRDefault="00B5635B" w:rsidP="009C00A8">
            <w:pPr>
              <w:pStyle w:val="a0"/>
              <w:tabs>
                <w:tab w:val="right" w:pos="9000"/>
              </w:tabs>
              <w:ind w:right="0"/>
              <w:rPr>
                <w:rFonts w:ascii="Arial" w:hAnsi="Arial" w:cs="Arial"/>
                <w:color w:val="auto"/>
                <w:sz w:val="18"/>
                <w:szCs w:val="18"/>
                <w:u w:val="single"/>
              </w:rPr>
            </w:pPr>
          </w:p>
        </w:tc>
        <w:tc>
          <w:tcPr>
            <w:tcW w:w="1734" w:type="pct"/>
            <w:gridSpan w:val="2"/>
            <w:tcBorders>
              <w:top w:val="single" w:sz="4" w:space="0" w:color="auto"/>
              <w:bottom w:val="single" w:sz="4" w:space="0" w:color="auto"/>
            </w:tcBorders>
            <w:shd w:val="clear" w:color="auto" w:fill="auto"/>
            <w:vAlign w:val="bottom"/>
          </w:tcPr>
          <w:p w14:paraId="27E12735" w14:textId="77777777" w:rsidR="00B5635B" w:rsidRPr="00535A53" w:rsidRDefault="00B5635B" w:rsidP="009C00A8">
            <w:pPr>
              <w:pStyle w:val="a0"/>
              <w:tabs>
                <w:tab w:val="left" w:pos="-72"/>
              </w:tabs>
              <w:ind w:right="-72"/>
              <w:jc w:val="center"/>
              <w:rPr>
                <w:rFonts w:ascii="Arial" w:hAnsi="Arial" w:cs="Arial"/>
                <w:b/>
                <w:bCs/>
                <w:color w:val="auto"/>
                <w:sz w:val="18"/>
                <w:szCs w:val="18"/>
              </w:rPr>
            </w:pPr>
            <w:r w:rsidRPr="00535A53">
              <w:rPr>
                <w:rFonts w:ascii="Arial" w:hAnsi="Arial" w:cs="Arial"/>
                <w:b/>
                <w:bCs/>
                <w:color w:val="auto"/>
                <w:sz w:val="18"/>
                <w:szCs w:val="18"/>
              </w:rPr>
              <w:t>Remaining period to maturity</w:t>
            </w:r>
          </w:p>
        </w:tc>
        <w:tc>
          <w:tcPr>
            <w:tcW w:w="865" w:type="pct"/>
            <w:shd w:val="clear" w:color="auto" w:fill="auto"/>
            <w:vAlign w:val="bottom"/>
          </w:tcPr>
          <w:p w14:paraId="03A9DECB" w14:textId="77777777" w:rsidR="00B5635B" w:rsidRPr="00535A53" w:rsidRDefault="00B5635B" w:rsidP="009C00A8">
            <w:pPr>
              <w:pStyle w:val="a0"/>
              <w:tabs>
                <w:tab w:val="left" w:pos="-351"/>
              </w:tabs>
              <w:ind w:right="-72"/>
              <w:jc w:val="right"/>
              <w:rPr>
                <w:rFonts w:ascii="Arial" w:hAnsi="Arial" w:cs="Arial"/>
                <w:b/>
                <w:bCs/>
                <w:color w:val="auto"/>
                <w:sz w:val="18"/>
                <w:szCs w:val="18"/>
              </w:rPr>
            </w:pPr>
          </w:p>
        </w:tc>
      </w:tr>
      <w:tr w:rsidR="00B5635B" w:rsidRPr="00535A53" w14:paraId="13A2208F" w14:textId="77777777" w:rsidTr="009C00A8">
        <w:tc>
          <w:tcPr>
            <w:tcW w:w="2401" w:type="pct"/>
            <w:shd w:val="clear" w:color="auto" w:fill="auto"/>
            <w:vAlign w:val="bottom"/>
          </w:tcPr>
          <w:p w14:paraId="4D53D9B9" w14:textId="77777777" w:rsidR="00B5635B" w:rsidRPr="00535A53" w:rsidRDefault="00B5635B" w:rsidP="009C00A8">
            <w:pPr>
              <w:pStyle w:val="a0"/>
              <w:tabs>
                <w:tab w:val="right" w:pos="9000"/>
              </w:tabs>
              <w:ind w:right="0"/>
              <w:rPr>
                <w:rFonts w:ascii="Arial" w:hAnsi="Arial" w:cs="Arial"/>
                <w:color w:val="auto"/>
                <w:sz w:val="18"/>
                <w:szCs w:val="18"/>
              </w:rPr>
            </w:pPr>
          </w:p>
        </w:tc>
        <w:tc>
          <w:tcPr>
            <w:tcW w:w="867" w:type="pct"/>
            <w:tcBorders>
              <w:top w:val="single" w:sz="4" w:space="0" w:color="auto"/>
            </w:tcBorders>
            <w:shd w:val="clear" w:color="auto" w:fill="auto"/>
            <w:vAlign w:val="bottom"/>
          </w:tcPr>
          <w:p w14:paraId="24D45B03" w14:textId="77777777" w:rsidR="00B5635B" w:rsidRPr="00535A53" w:rsidRDefault="00B5635B" w:rsidP="009C00A8">
            <w:pPr>
              <w:pStyle w:val="a0"/>
              <w:tabs>
                <w:tab w:val="left" w:pos="-72"/>
              </w:tabs>
              <w:ind w:right="-72"/>
              <w:jc w:val="right"/>
              <w:rPr>
                <w:rFonts w:ascii="Arial" w:hAnsi="Arial" w:cs="Arial"/>
                <w:b/>
                <w:bCs/>
                <w:color w:val="auto"/>
                <w:sz w:val="18"/>
                <w:szCs w:val="18"/>
              </w:rPr>
            </w:pPr>
            <w:r w:rsidRPr="00535A53">
              <w:rPr>
                <w:rFonts w:ascii="Arial" w:hAnsi="Arial" w:cs="Arial"/>
                <w:b/>
                <w:bCs/>
                <w:color w:val="auto"/>
                <w:sz w:val="18"/>
                <w:szCs w:val="18"/>
              </w:rPr>
              <w:t>At call</w:t>
            </w:r>
          </w:p>
        </w:tc>
        <w:tc>
          <w:tcPr>
            <w:tcW w:w="867" w:type="pct"/>
            <w:tcBorders>
              <w:top w:val="single" w:sz="4" w:space="0" w:color="auto"/>
            </w:tcBorders>
            <w:shd w:val="clear" w:color="auto" w:fill="auto"/>
            <w:vAlign w:val="bottom"/>
          </w:tcPr>
          <w:p w14:paraId="01B43C8A" w14:textId="77777777" w:rsidR="00B5635B" w:rsidRPr="00535A53" w:rsidRDefault="00B5635B" w:rsidP="009C00A8">
            <w:pPr>
              <w:pStyle w:val="a0"/>
              <w:tabs>
                <w:tab w:val="left" w:pos="-72"/>
              </w:tabs>
              <w:ind w:right="-72"/>
              <w:jc w:val="right"/>
              <w:rPr>
                <w:rFonts w:ascii="Arial" w:hAnsi="Arial" w:cs="Arial"/>
                <w:b/>
                <w:bCs/>
                <w:color w:val="auto"/>
                <w:spacing w:val="-2"/>
                <w:sz w:val="18"/>
                <w:szCs w:val="18"/>
              </w:rPr>
            </w:pPr>
            <w:r w:rsidRPr="00535A53">
              <w:rPr>
                <w:rFonts w:ascii="Arial" w:hAnsi="Arial" w:cs="Arial"/>
                <w:b/>
                <w:bCs/>
                <w:color w:val="auto"/>
                <w:spacing w:val="-2"/>
                <w:sz w:val="18"/>
                <w:szCs w:val="18"/>
              </w:rPr>
              <w:t xml:space="preserve">Within </w:t>
            </w:r>
            <w:r w:rsidRPr="00535A53">
              <w:rPr>
                <w:rFonts w:ascii="Arial" w:hAnsi="Arial" w:cs="Arial"/>
                <w:b/>
                <w:bCs/>
                <w:color w:val="auto"/>
                <w:spacing w:val="-2"/>
                <w:sz w:val="18"/>
                <w:szCs w:val="18"/>
                <w:lang w:val="en-GB"/>
              </w:rPr>
              <w:t>1</w:t>
            </w:r>
            <w:r w:rsidRPr="00535A53">
              <w:rPr>
                <w:rFonts w:ascii="Arial" w:hAnsi="Arial" w:cs="Arial"/>
                <w:b/>
                <w:bCs/>
                <w:color w:val="auto"/>
                <w:spacing w:val="-2"/>
                <w:sz w:val="18"/>
                <w:szCs w:val="18"/>
              </w:rPr>
              <w:t xml:space="preserve"> year</w:t>
            </w:r>
          </w:p>
        </w:tc>
        <w:tc>
          <w:tcPr>
            <w:tcW w:w="865" w:type="pct"/>
            <w:shd w:val="clear" w:color="auto" w:fill="auto"/>
            <w:vAlign w:val="bottom"/>
          </w:tcPr>
          <w:p w14:paraId="7A832151" w14:textId="77777777" w:rsidR="00B5635B" w:rsidRPr="00535A53" w:rsidRDefault="00B5635B" w:rsidP="009C00A8">
            <w:pPr>
              <w:pStyle w:val="a0"/>
              <w:tabs>
                <w:tab w:val="left" w:pos="-72"/>
              </w:tabs>
              <w:ind w:right="-72"/>
              <w:jc w:val="right"/>
              <w:rPr>
                <w:rFonts w:ascii="Arial" w:hAnsi="Arial" w:cs="Arial"/>
                <w:b/>
                <w:bCs/>
                <w:color w:val="auto"/>
                <w:sz w:val="18"/>
                <w:szCs w:val="18"/>
              </w:rPr>
            </w:pPr>
            <w:r w:rsidRPr="00535A53">
              <w:rPr>
                <w:rFonts w:ascii="Arial" w:hAnsi="Arial" w:cs="Arial"/>
                <w:b/>
                <w:bCs/>
                <w:color w:val="auto"/>
                <w:sz w:val="18"/>
                <w:szCs w:val="18"/>
              </w:rPr>
              <w:t>Total</w:t>
            </w:r>
          </w:p>
        </w:tc>
      </w:tr>
      <w:tr w:rsidR="00B5635B" w:rsidRPr="00535A53" w14:paraId="59F540F3" w14:textId="77777777" w:rsidTr="009C00A8">
        <w:tc>
          <w:tcPr>
            <w:tcW w:w="2401" w:type="pct"/>
            <w:shd w:val="clear" w:color="auto" w:fill="auto"/>
            <w:vAlign w:val="bottom"/>
          </w:tcPr>
          <w:p w14:paraId="4DC7C95E" w14:textId="77777777" w:rsidR="00B5635B" w:rsidRPr="00535A53" w:rsidRDefault="00B5635B" w:rsidP="009C00A8">
            <w:pPr>
              <w:pStyle w:val="a0"/>
              <w:tabs>
                <w:tab w:val="right" w:pos="9000"/>
              </w:tabs>
              <w:ind w:right="0"/>
              <w:rPr>
                <w:rFonts w:ascii="Arial" w:hAnsi="Arial" w:cs="Arial"/>
                <w:color w:val="auto"/>
                <w:sz w:val="18"/>
                <w:szCs w:val="18"/>
              </w:rPr>
            </w:pPr>
            <w:r w:rsidRPr="00535A53">
              <w:rPr>
                <w:rFonts w:ascii="Arial" w:hAnsi="Arial" w:cs="Arial"/>
                <w:b/>
                <w:bCs/>
                <w:color w:val="auto"/>
                <w:sz w:val="18"/>
                <w:szCs w:val="18"/>
                <w:lang w:val="en-GB"/>
              </w:rPr>
              <w:t>As at 31 December 2019</w:t>
            </w:r>
          </w:p>
        </w:tc>
        <w:tc>
          <w:tcPr>
            <w:tcW w:w="867" w:type="pct"/>
            <w:tcBorders>
              <w:bottom w:val="single" w:sz="4" w:space="0" w:color="auto"/>
            </w:tcBorders>
            <w:shd w:val="clear" w:color="auto" w:fill="auto"/>
            <w:vAlign w:val="bottom"/>
          </w:tcPr>
          <w:p w14:paraId="0484F691" w14:textId="77777777" w:rsidR="00B5635B" w:rsidRPr="00535A53" w:rsidRDefault="00B5635B" w:rsidP="009C00A8">
            <w:pPr>
              <w:pStyle w:val="a0"/>
              <w:tabs>
                <w:tab w:val="left" w:pos="-72"/>
              </w:tabs>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867" w:type="pct"/>
            <w:tcBorders>
              <w:bottom w:val="single" w:sz="4" w:space="0" w:color="auto"/>
            </w:tcBorders>
            <w:shd w:val="clear" w:color="auto" w:fill="auto"/>
            <w:vAlign w:val="bottom"/>
          </w:tcPr>
          <w:p w14:paraId="7BF3BCDD" w14:textId="77777777" w:rsidR="00B5635B" w:rsidRPr="00535A53" w:rsidRDefault="00B5635B" w:rsidP="009C00A8">
            <w:pPr>
              <w:pStyle w:val="a0"/>
              <w:tabs>
                <w:tab w:val="left" w:pos="-72"/>
              </w:tabs>
              <w:ind w:right="-72"/>
              <w:jc w:val="right"/>
              <w:rPr>
                <w:rFonts w:ascii="Arial" w:hAnsi="Arial" w:cs="Arial"/>
                <w:b/>
                <w:bCs/>
                <w:color w:val="auto"/>
                <w:spacing w:val="-2"/>
                <w:sz w:val="18"/>
                <w:szCs w:val="18"/>
              </w:rPr>
            </w:pPr>
            <w:r w:rsidRPr="00535A53">
              <w:rPr>
                <w:rFonts w:ascii="Arial" w:hAnsi="Arial" w:cs="Arial"/>
                <w:b/>
                <w:bCs/>
                <w:color w:val="auto"/>
                <w:sz w:val="18"/>
                <w:szCs w:val="18"/>
              </w:rPr>
              <w:t>Baht</w:t>
            </w:r>
          </w:p>
        </w:tc>
        <w:tc>
          <w:tcPr>
            <w:tcW w:w="865" w:type="pct"/>
            <w:tcBorders>
              <w:bottom w:val="single" w:sz="4" w:space="0" w:color="auto"/>
            </w:tcBorders>
            <w:shd w:val="clear" w:color="auto" w:fill="auto"/>
            <w:vAlign w:val="bottom"/>
          </w:tcPr>
          <w:p w14:paraId="50A16039" w14:textId="77777777" w:rsidR="00B5635B" w:rsidRPr="00535A53" w:rsidRDefault="00B5635B" w:rsidP="009C00A8">
            <w:pPr>
              <w:pStyle w:val="a0"/>
              <w:tabs>
                <w:tab w:val="left" w:pos="-72"/>
              </w:tabs>
              <w:ind w:right="-72"/>
              <w:jc w:val="right"/>
              <w:rPr>
                <w:rFonts w:ascii="Arial" w:hAnsi="Arial" w:cs="Arial"/>
                <w:b/>
                <w:bCs/>
                <w:color w:val="auto"/>
                <w:sz w:val="18"/>
                <w:szCs w:val="18"/>
              </w:rPr>
            </w:pPr>
            <w:r w:rsidRPr="00535A53">
              <w:rPr>
                <w:rFonts w:ascii="Arial" w:hAnsi="Arial" w:cs="Arial"/>
                <w:b/>
                <w:bCs/>
                <w:color w:val="auto"/>
                <w:sz w:val="18"/>
                <w:szCs w:val="18"/>
              </w:rPr>
              <w:t>Baht</w:t>
            </w:r>
          </w:p>
        </w:tc>
      </w:tr>
      <w:tr w:rsidR="00B5635B" w:rsidRPr="00535A53" w14:paraId="53BEAF1B" w14:textId="77777777" w:rsidTr="009C00A8">
        <w:tc>
          <w:tcPr>
            <w:tcW w:w="2401" w:type="pct"/>
            <w:shd w:val="clear" w:color="auto" w:fill="auto"/>
            <w:vAlign w:val="bottom"/>
          </w:tcPr>
          <w:p w14:paraId="30C986BD" w14:textId="77777777" w:rsidR="00B5635B" w:rsidRPr="00535A53" w:rsidRDefault="00B5635B" w:rsidP="009C00A8">
            <w:pPr>
              <w:pStyle w:val="a0"/>
              <w:tabs>
                <w:tab w:val="right" w:pos="9000"/>
              </w:tabs>
              <w:ind w:right="0"/>
              <w:rPr>
                <w:rFonts w:ascii="Arial" w:hAnsi="Arial" w:cs="Arial"/>
                <w:color w:val="auto"/>
                <w:sz w:val="18"/>
                <w:szCs w:val="18"/>
                <w:u w:val="single"/>
              </w:rPr>
            </w:pPr>
          </w:p>
        </w:tc>
        <w:tc>
          <w:tcPr>
            <w:tcW w:w="867" w:type="pct"/>
            <w:tcBorders>
              <w:top w:val="single" w:sz="4" w:space="0" w:color="auto"/>
            </w:tcBorders>
            <w:shd w:val="clear" w:color="auto" w:fill="auto"/>
            <w:vAlign w:val="bottom"/>
          </w:tcPr>
          <w:p w14:paraId="3E42E00B" w14:textId="77777777" w:rsidR="00B5635B" w:rsidRPr="00535A53" w:rsidRDefault="00B5635B" w:rsidP="009C00A8">
            <w:pPr>
              <w:pStyle w:val="a0"/>
              <w:tabs>
                <w:tab w:val="left" w:pos="-72"/>
              </w:tabs>
              <w:ind w:right="-72"/>
              <w:jc w:val="right"/>
              <w:rPr>
                <w:rFonts w:ascii="Arial" w:hAnsi="Arial" w:cs="Arial"/>
                <w:color w:val="auto"/>
                <w:sz w:val="18"/>
                <w:szCs w:val="18"/>
              </w:rPr>
            </w:pPr>
          </w:p>
        </w:tc>
        <w:tc>
          <w:tcPr>
            <w:tcW w:w="867" w:type="pct"/>
            <w:tcBorders>
              <w:top w:val="single" w:sz="4" w:space="0" w:color="auto"/>
            </w:tcBorders>
            <w:shd w:val="clear" w:color="auto" w:fill="auto"/>
            <w:vAlign w:val="bottom"/>
          </w:tcPr>
          <w:p w14:paraId="2699E89B" w14:textId="77777777" w:rsidR="00B5635B" w:rsidRPr="00535A53" w:rsidRDefault="00B5635B" w:rsidP="009C00A8">
            <w:pPr>
              <w:pStyle w:val="a0"/>
              <w:tabs>
                <w:tab w:val="left" w:pos="-72"/>
              </w:tabs>
              <w:ind w:right="-72"/>
              <w:jc w:val="right"/>
              <w:rPr>
                <w:rFonts w:ascii="Arial" w:hAnsi="Arial" w:cs="Arial"/>
                <w:color w:val="auto"/>
                <w:sz w:val="18"/>
                <w:szCs w:val="18"/>
              </w:rPr>
            </w:pPr>
          </w:p>
        </w:tc>
        <w:tc>
          <w:tcPr>
            <w:tcW w:w="865" w:type="pct"/>
            <w:tcBorders>
              <w:top w:val="single" w:sz="4" w:space="0" w:color="auto"/>
            </w:tcBorders>
            <w:shd w:val="clear" w:color="auto" w:fill="auto"/>
            <w:vAlign w:val="bottom"/>
          </w:tcPr>
          <w:p w14:paraId="797D3748" w14:textId="77777777" w:rsidR="00B5635B" w:rsidRPr="00535A53" w:rsidRDefault="00B5635B" w:rsidP="009C00A8">
            <w:pPr>
              <w:pStyle w:val="a0"/>
              <w:tabs>
                <w:tab w:val="left" w:pos="-72"/>
              </w:tabs>
              <w:ind w:right="-72"/>
              <w:jc w:val="right"/>
              <w:rPr>
                <w:rFonts w:ascii="Arial" w:hAnsi="Arial" w:cs="Arial"/>
                <w:color w:val="auto"/>
                <w:sz w:val="18"/>
                <w:szCs w:val="18"/>
              </w:rPr>
            </w:pPr>
          </w:p>
        </w:tc>
      </w:tr>
      <w:tr w:rsidR="00B5635B" w:rsidRPr="00535A53" w14:paraId="0D0E4AB4" w14:textId="77777777" w:rsidTr="009C00A8">
        <w:trPr>
          <w:trHeight w:val="203"/>
        </w:trPr>
        <w:tc>
          <w:tcPr>
            <w:tcW w:w="2401" w:type="pct"/>
            <w:shd w:val="clear" w:color="auto" w:fill="auto"/>
            <w:vAlign w:val="bottom"/>
          </w:tcPr>
          <w:p w14:paraId="555072A7" w14:textId="77777777" w:rsidR="00B5635B" w:rsidRPr="00535A53" w:rsidRDefault="00B5635B" w:rsidP="009C00A8">
            <w:pPr>
              <w:ind w:right="-43"/>
              <w:rPr>
                <w:rFonts w:ascii="Arial" w:hAnsi="Arial" w:cs="Arial"/>
                <w:sz w:val="18"/>
                <w:szCs w:val="18"/>
                <w:u w:val="single"/>
              </w:rPr>
            </w:pPr>
            <w:r w:rsidRPr="00535A53">
              <w:rPr>
                <w:rFonts w:ascii="Arial" w:hAnsi="Arial" w:cs="Arial"/>
                <w:sz w:val="18"/>
                <w:szCs w:val="18"/>
                <w:u w:val="single"/>
              </w:rPr>
              <w:t>Debts issued and other borrowings</w:t>
            </w:r>
          </w:p>
        </w:tc>
        <w:tc>
          <w:tcPr>
            <w:tcW w:w="867" w:type="pct"/>
            <w:shd w:val="clear" w:color="auto" w:fill="auto"/>
            <w:vAlign w:val="bottom"/>
          </w:tcPr>
          <w:p w14:paraId="0A4B5454" w14:textId="77777777" w:rsidR="00B5635B" w:rsidRPr="00535A53" w:rsidRDefault="00B5635B" w:rsidP="009C00A8">
            <w:pPr>
              <w:pStyle w:val="a0"/>
              <w:tabs>
                <w:tab w:val="left" w:pos="-72"/>
              </w:tabs>
              <w:ind w:right="-72"/>
              <w:jc w:val="right"/>
              <w:rPr>
                <w:rFonts w:ascii="Arial" w:hAnsi="Arial" w:cs="Arial"/>
                <w:color w:val="auto"/>
                <w:sz w:val="18"/>
                <w:szCs w:val="18"/>
              </w:rPr>
            </w:pPr>
          </w:p>
        </w:tc>
        <w:tc>
          <w:tcPr>
            <w:tcW w:w="867" w:type="pct"/>
            <w:shd w:val="clear" w:color="auto" w:fill="auto"/>
            <w:vAlign w:val="bottom"/>
          </w:tcPr>
          <w:p w14:paraId="06EEBDF6" w14:textId="77777777" w:rsidR="00B5635B" w:rsidRPr="00535A53" w:rsidRDefault="00B5635B" w:rsidP="009C00A8">
            <w:pPr>
              <w:pStyle w:val="a0"/>
              <w:tabs>
                <w:tab w:val="left" w:pos="-72"/>
              </w:tabs>
              <w:ind w:right="-72"/>
              <w:jc w:val="right"/>
              <w:rPr>
                <w:rFonts w:ascii="Arial" w:hAnsi="Arial" w:cs="Arial"/>
                <w:color w:val="auto"/>
                <w:sz w:val="18"/>
                <w:szCs w:val="18"/>
              </w:rPr>
            </w:pPr>
          </w:p>
        </w:tc>
        <w:tc>
          <w:tcPr>
            <w:tcW w:w="865" w:type="pct"/>
            <w:shd w:val="clear" w:color="auto" w:fill="auto"/>
            <w:vAlign w:val="bottom"/>
          </w:tcPr>
          <w:p w14:paraId="0FFA36A0" w14:textId="77777777" w:rsidR="00B5635B" w:rsidRPr="00535A53" w:rsidRDefault="00B5635B" w:rsidP="009C00A8">
            <w:pPr>
              <w:pStyle w:val="a0"/>
              <w:tabs>
                <w:tab w:val="left" w:pos="-72"/>
              </w:tabs>
              <w:ind w:right="-72"/>
              <w:jc w:val="right"/>
              <w:rPr>
                <w:rFonts w:ascii="Arial" w:hAnsi="Arial" w:cs="Arial"/>
                <w:color w:val="auto"/>
                <w:sz w:val="18"/>
                <w:szCs w:val="18"/>
              </w:rPr>
            </w:pPr>
          </w:p>
        </w:tc>
      </w:tr>
      <w:tr w:rsidR="00B5635B" w:rsidRPr="00535A53" w14:paraId="79445196" w14:textId="77777777" w:rsidTr="009C00A8">
        <w:trPr>
          <w:trHeight w:val="171"/>
        </w:trPr>
        <w:tc>
          <w:tcPr>
            <w:tcW w:w="2401" w:type="pct"/>
            <w:shd w:val="clear" w:color="auto" w:fill="auto"/>
            <w:vAlign w:val="bottom"/>
          </w:tcPr>
          <w:p w14:paraId="7854A62A" w14:textId="77777777" w:rsidR="00B5635B" w:rsidRPr="00535A53" w:rsidRDefault="00B5635B" w:rsidP="009C00A8">
            <w:pPr>
              <w:ind w:right="-43"/>
              <w:rPr>
                <w:rFonts w:ascii="Arial" w:hAnsi="Arial" w:cs="Arial"/>
                <w:sz w:val="18"/>
                <w:szCs w:val="18"/>
              </w:rPr>
            </w:pPr>
            <w:r w:rsidRPr="00535A53">
              <w:rPr>
                <w:rFonts w:ascii="Arial" w:hAnsi="Arial" w:cs="Arial"/>
                <w:sz w:val="18"/>
                <w:szCs w:val="18"/>
              </w:rPr>
              <w:t>Bills of exchange</w:t>
            </w:r>
          </w:p>
        </w:tc>
        <w:tc>
          <w:tcPr>
            <w:tcW w:w="867" w:type="pct"/>
            <w:shd w:val="clear" w:color="auto" w:fill="auto"/>
            <w:vAlign w:val="bottom"/>
          </w:tcPr>
          <w:p w14:paraId="6277A419" w14:textId="77777777" w:rsidR="00B5635B" w:rsidRPr="00535A53" w:rsidRDefault="00B5635B" w:rsidP="009C00A8">
            <w:pPr>
              <w:pStyle w:val="a0"/>
              <w:tabs>
                <w:tab w:val="left" w:pos="-72"/>
              </w:tabs>
              <w:ind w:right="-72"/>
              <w:jc w:val="right"/>
              <w:rPr>
                <w:rFonts w:ascii="Arial" w:hAnsi="Arial" w:cs="Arial"/>
                <w:color w:val="auto"/>
                <w:sz w:val="18"/>
                <w:szCs w:val="18"/>
              </w:rPr>
            </w:pPr>
            <w:r w:rsidRPr="00535A53">
              <w:rPr>
                <w:rFonts w:ascii="Arial" w:hAnsi="Arial" w:cs="Arial"/>
                <w:color w:val="auto"/>
                <w:sz w:val="18"/>
                <w:szCs w:val="18"/>
              </w:rPr>
              <w:t>-</w:t>
            </w:r>
          </w:p>
        </w:tc>
        <w:tc>
          <w:tcPr>
            <w:tcW w:w="867" w:type="pct"/>
            <w:shd w:val="clear" w:color="auto" w:fill="auto"/>
            <w:vAlign w:val="bottom"/>
          </w:tcPr>
          <w:p w14:paraId="22DF4340" w14:textId="77777777" w:rsidR="00B5635B" w:rsidRPr="00535A53" w:rsidRDefault="00B5635B" w:rsidP="009C00A8">
            <w:pPr>
              <w:pStyle w:val="a0"/>
              <w:tabs>
                <w:tab w:val="left" w:pos="-72"/>
              </w:tabs>
              <w:ind w:right="-72"/>
              <w:jc w:val="right"/>
              <w:rPr>
                <w:rFonts w:ascii="Arial" w:hAnsi="Arial" w:cs="Arial"/>
                <w:color w:val="auto"/>
                <w:sz w:val="18"/>
                <w:szCs w:val="18"/>
              </w:rPr>
            </w:pPr>
            <w:r w:rsidRPr="00535A53">
              <w:rPr>
                <w:rFonts w:ascii="Arial" w:hAnsi="Arial" w:cs="Arial"/>
                <w:color w:val="auto"/>
                <w:sz w:val="18"/>
                <w:szCs w:val="18"/>
              </w:rPr>
              <w:t>4,113,772,423</w:t>
            </w:r>
          </w:p>
        </w:tc>
        <w:tc>
          <w:tcPr>
            <w:tcW w:w="865" w:type="pct"/>
            <w:shd w:val="clear" w:color="auto" w:fill="auto"/>
            <w:vAlign w:val="bottom"/>
          </w:tcPr>
          <w:p w14:paraId="6A23C4DD" w14:textId="77777777" w:rsidR="00B5635B" w:rsidRPr="00535A53" w:rsidRDefault="00B5635B" w:rsidP="009C00A8">
            <w:pPr>
              <w:pStyle w:val="a0"/>
              <w:tabs>
                <w:tab w:val="left" w:pos="-72"/>
              </w:tabs>
              <w:ind w:right="-72"/>
              <w:jc w:val="right"/>
              <w:rPr>
                <w:rFonts w:ascii="Arial" w:hAnsi="Arial" w:cs="Arial"/>
                <w:color w:val="auto"/>
                <w:sz w:val="18"/>
                <w:szCs w:val="18"/>
                <w:lang w:val="en-GB"/>
              </w:rPr>
            </w:pPr>
            <w:r w:rsidRPr="00535A53">
              <w:rPr>
                <w:rFonts w:ascii="Arial" w:hAnsi="Arial" w:cs="Arial"/>
                <w:color w:val="auto"/>
                <w:sz w:val="18"/>
                <w:szCs w:val="18"/>
                <w:lang w:val="en-GB"/>
              </w:rPr>
              <w:t>4,113,772,423</w:t>
            </w:r>
          </w:p>
        </w:tc>
      </w:tr>
      <w:tr w:rsidR="00B5635B" w:rsidRPr="00535A53" w14:paraId="3DF39C42" w14:textId="77777777" w:rsidTr="009C00A8">
        <w:trPr>
          <w:trHeight w:val="171"/>
        </w:trPr>
        <w:tc>
          <w:tcPr>
            <w:tcW w:w="2401" w:type="pct"/>
            <w:shd w:val="clear" w:color="auto" w:fill="auto"/>
            <w:vAlign w:val="bottom"/>
          </w:tcPr>
          <w:p w14:paraId="4CFAD8A2" w14:textId="77777777" w:rsidR="00B5635B" w:rsidRPr="00535A53" w:rsidRDefault="00B5635B" w:rsidP="009C00A8">
            <w:pPr>
              <w:ind w:right="-43"/>
              <w:rPr>
                <w:rFonts w:ascii="Arial" w:hAnsi="Arial" w:cs="Arial"/>
                <w:sz w:val="18"/>
                <w:szCs w:val="18"/>
              </w:rPr>
            </w:pPr>
            <w:r w:rsidRPr="00535A53">
              <w:rPr>
                <w:rFonts w:ascii="Arial" w:hAnsi="Arial" w:cs="Arial"/>
                <w:sz w:val="18"/>
                <w:szCs w:val="18"/>
              </w:rPr>
              <w:t>Debenture</w:t>
            </w:r>
          </w:p>
        </w:tc>
        <w:tc>
          <w:tcPr>
            <w:tcW w:w="867" w:type="pct"/>
            <w:shd w:val="clear" w:color="auto" w:fill="auto"/>
            <w:vAlign w:val="bottom"/>
          </w:tcPr>
          <w:p w14:paraId="4E55A37B" w14:textId="77777777" w:rsidR="00B5635B" w:rsidRPr="00535A53" w:rsidRDefault="00B5635B" w:rsidP="009C00A8">
            <w:pPr>
              <w:pStyle w:val="a0"/>
              <w:tabs>
                <w:tab w:val="left" w:pos="-72"/>
              </w:tabs>
              <w:ind w:right="-72"/>
              <w:jc w:val="right"/>
              <w:rPr>
                <w:rFonts w:ascii="Arial" w:hAnsi="Arial" w:cs="Arial"/>
                <w:color w:val="auto"/>
                <w:sz w:val="18"/>
                <w:szCs w:val="18"/>
              </w:rPr>
            </w:pPr>
            <w:r w:rsidRPr="00535A53">
              <w:rPr>
                <w:rFonts w:ascii="Arial" w:hAnsi="Arial" w:cs="Arial"/>
                <w:color w:val="auto"/>
                <w:sz w:val="18"/>
                <w:szCs w:val="18"/>
              </w:rPr>
              <w:t>-</w:t>
            </w:r>
          </w:p>
        </w:tc>
        <w:tc>
          <w:tcPr>
            <w:tcW w:w="867" w:type="pct"/>
            <w:shd w:val="clear" w:color="auto" w:fill="auto"/>
            <w:vAlign w:val="bottom"/>
          </w:tcPr>
          <w:p w14:paraId="466D7D5A" w14:textId="77777777" w:rsidR="00B5635B" w:rsidRPr="00535A53" w:rsidRDefault="00B5635B" w:rsidP="009C00A8">
            <w:pPr>
              <w:pStyle w:val="a0"/>
              <w:tabs>
                <w:tab w:val="left" w:pos="-72"/>
              </w:tabs>
              <w:ind w:right="-72"/>
              <w:jc w:val="right"/>
              <w:rPr>
                <w:rFonts w:ascii="Arial" w:hAnsi="Arial" w:cs="Arial"/>
                <w:color w:val="auto"/>
                <w:sz w:val="18"/>
                <w:szCs w:val="18"/>
              </w:rPr>
            </w:pPr>
            <w:r w:rsidRPr="00535A53">
              <w:rPr>
                <w:rFonts w:ascii="Arial" w:hAnsi="Arial" w:cs="Arial"/>
                <w:color w:val="auto"/>
                <w:sz w:val="18"/>
                <w:szCs w:val="18"/>
              </w:rPr>
              <w:t>3,380,000,000</w:t>
            </w:r>
          </w:p>
        </w:tc>
        <w:tc>
          <w:tcPr>
            <w:tcW w:w="865" w:type="pct"/>
            <w:shd w:val="clear" w:color="auto" w:fill="auto"/>
            <w:vAlign w:val="bottom"/>
          </w:tcPr>
          <w:p w14:paraId="716EAD19" w14:textId="77777777" w:rsidR="00B5635B" w:rsidRPr="00535A53" w:rsidRDefault="00B5635B" w:rsidP="009C00A8">
            <w:pPr>
              <w:pStyle w:val="a0"/>
              <w:tabs>
                <w:tab w:val="left" w:pos="-72"/>
              </w:tabs>
              <w:ind w:right="-72"/>
              <w:jc w:val="right"/>
              <w:rPr>
                <w:rFonts w:ascii="Arial" w:hAnsi="Arial" w:cs="Arial"/>
                <w:color w:val="auto"/>
                <w:sz w:val="18"/>
                <w:szCs w:val="18"/>
                <w:lang w:val="en-GB"/>
              </w:rPr>
            </w:pPr>
            <w:r w:rsidRPr="00535A53">
              <w:rPr>
                <w:rFonts w:ascii="Arial" w:hAnsi="Arial" w:cs="Arial"/>
                <w:color w:val="auto"/>
                <w:sz w:val="18"/>
                <w:szCs w:val="18"/>
                <w:lang w:val="en-GB"/>
              </w:rPr>
              <w:t>3,380,000,000</w:t>
            </w:r>
          </w:p>
        </w:tc>
      </w:tr>
      <w:tr w:rsidR="00B5635B" w:rsidRPr="00535A53" w14:paraId="237F66A1" w14:textId="77777777" w:rsidTr="009C00A8">
        <w:trPr>
          <w:trHeight w:val="171"/>
        </w:trPr>
        <w:tc>
          <w:tcPr>
            <w:tcW w:w="2401" w:type="pct"/>
            <w:shd w:val="clear" w:color="auto" w:fill="auto"/>
            <w:vAlign w:val="bottom"/>
          </w:tcPr>
          <w:p w14:paraId="45BE5356" w14:textId="77777777" w:rsidR="00B5635B" w:rsidRPr="00535A53" w:rsidRDefault="00B5635B" w:rsidP="009C00A8">
            <w:pPr>
              <w:ind w:right="-43"/>
              <w:rPr>
                <w:rFonts w:ascii="Arial" w:hAnsi="Arial" w:cs="Arial"/>
                <w:sz w:val="18"/>
                <w:szCs w:val="18"/>
              </w:rPr>
            </w:pPr>
            <w:r w:rsidRPr="00535A53">
              <w:rPr>
                <w:rFonts w:ascii="Arial" w:hAnsi="Arial" w:cs="Arial"/>
                <w:sz w:val="18"/>
                <w:szCs w:val="18"/>
              </w:rPr>
              <w:t>Structured notes</w:t>
            </w:r>
          </w:p>
        </w:tc>
        <w:tc>
          <w:tcPr>
            <w:tcW w:w="867" w:type="pct"/>
            <w:tcBorders>
              <w:bottom w:val="single" w:sz="4" w:space="0" w:color="auto"/>
            </w:tcBorders>
            <w:shd w:val="clear" w:color="auto" w:fill="auto"/>
            <w:vAlign w:val="bottom"/>
          </w:tcPr>
          <w:p w14:paraId="318FEF66" w14:textId="77777777" w:rsidR="00B5635B" w:rsidRPr="00535A53" w:rsidRDefault="00B5635B" w:rsidP="009C00A8">
            <w:pPr>
              <w:pStyle w:val="a0"/>
              <w:tabs>
                <w:tab w:val="left" w:pos="-72"/>
              </w:tabs>
              <w:ind w:right="-72"/>
              <w:jc w:val="right"/>
              <w:rPr>
                <w:rFonts w:ascii="Arial" w:hAnsi="Arial" w:cs="Arial"/>
                <w:color w:val="auto"/>
                <w:sz w:val="18"/>
                <w:szCs w:val="18"/>
              </w:rPr>
            </w:pPr>
            <w:r w:rsidRPr="00535A53">
              <w:rPr>
                <w:rFonts w:ascii="Arial" w:hAnsi="Arial" w:cs="Arial"/>
                <w:color w:val="auto"/>
                <w:sz w:val="18"/>
                <w:szCs w:val="18"/>
              </w:rPr>
              <w:t>-</w:t>
            </w:r>
          </w:p>
        </w:tc>
        <w:tc>
          <w:tcPr>
            <w:tcW w:w="867" w:type="pct"/>
            <w:tcBorders>
              <w:bottom w:val="single" w:sz="4" w:space="0" w:color="auto"/>
            </w:tcBorders>
            <w:shd w:val="clear" w:color="auto" w:fill="auto"/>
            <w:vAlign w:val="bottom"/>
          </w:tcPr>
          <w:p w14:paraId="79DFD7C5" w14:textId="77777777" w:rsidR="00B5635B" w:rsidRPr="00535A53" w:rsidRDefault="00B5635B" w:rsidP="009C00A8">
            <w:pPr>
              <w:pStyle w:val="a0"/>
              <w:tabs>
                <w:tab w:val="left" w:pos="-72"/>
              </w:tabs>
              <w:ind w:right="-72"/>
              <w:jc w:val="right"/>
              <w:rPr>
                <w:rFonts w:ascii="Arial" w:hAnsi="Arial" w:cs="Arial"/>
                <w:color w:val="auto"/>
                <w:sz w:val="18"/>
                <w:szCs w:val="18"/>
              </w:rPr>
            </w:pPr>
            <w:r w:rsidRPr="00535A53">
              <w:rPr>
                <w:rFonts w:ascii="Arial" w:hAnsi="Arial" w:cs="Arial"/>
                <w:color w:val="auto"/>
                <w:sz w:val="18"/>
                <w:szCs w:val="18"/>
              </w:rPr>
              <w:t>43,472,529</w:t>
            </w:r>
          </w:p>
        </w:tc>
        <w:tc>
          <w:tcPr>
            <w:tcW w:w="865" w:type="pct"/>
            <w:tcBorders>
              <w:bottom w:val="single" w:sz="4" w:space="0" w:color="auto"/>
            </w:tcBorders>
            <w:shd w:val="clear" w:color="auto" w:fill="auto"/>
            <w:vAlign w:val="bottom"/>
          </w:tcPr>
          <w:p w14:paraId="1B6597DB" w14:textId="77777777" w:rsidR="00B5635B" w:rsidRPr="00535A53" w:rsidRDefault="00B5635B" w:rsidP="009C00A8">
            <w:pPr>
              <w:pStyle w:val="a0"/>
              <w:tabs>
                <w:tab w:val="left" w:pos="-72"/>
              </w:tabs>
              <w:ind w:right="-72"/>
              <w:jc w:val="right"/>
              <w:rPr>
                <w:rFonts w:ascii="Arial" w:hAnsi="Arial" w:cs="Arial"/>
                <w:color w:val="auto"/>
                <w:sz w:val="18"/>
                <w:szCs w:val="18"/>
                <w:lang w:val="en-GB"/>
              </w:rPr>
            </w:pPr>
            <w:r w:rsidRPr="00535A53">
              <w:rPr>
                <w:rFonts w:ascii="Arial" w:hAnsi="Arial" w:cs="Arial"/>
                <w:color w:val="auto"/>
                <w:sz w:val="18"/>
                <w:szCs w:val="18"/>
                <w:lang w:val="en-GB"/>
              </w:rPr>
              <w:t>43,472,529</w:t>
            </w:r>
          </w:p>
        </w:tc>
      </w:tr>
      <w:tr w:rsidR="00B5635B" w:rsidRPr="00535A53" w14:paraId="3713791B" w14:textId="77777777" w:rsidTr="009C00A8">
        <w:tc>
          <w:tcPr>
            <w:tcW w:w="2401" w:type="pct"/>
            <w:shd w:val="clear" w:color="auto" w:fill="auto"/>
            <w:vAlign w:val="bottom"/>
          </w:tcPr>
          <w:p w14:paraId="6990FF8F" w14:textId="77777777" w:rsidR="00B5635B" w:rsidRPr="00535A53" w:rsidRDefault="00B5635B" w:rsidP="009C00A8">
            <w:pPr>
              <w:ind w:right="-43"/>
              <w:rPr>
                <w:rFonts w:ascii="Arial" w:hAnsi="Arial" w:cs="Arial"/>
                <w:sz w:val="18"/>
                <w:szCs w:val="18"/>
              </w:rPr>
            </w:pPr>
          </w:p>
        </w:tc>
        <w:tc>
          <w:tcPr>
            <w:tcW w:w="867" w:type="pct"/>
            <w:tcBorders>
              <w:top w:val="single" w:sz="4" w:space="0" w:color="auto"/>
            </w:tcBorders>
            <w:shd w:val="clear" w:color="auto" w:fill="auto"/>
            <w:vAlign w:val="bottom"/>
          </w:tcPr>
          <w:p w14:paraId="7AA8FF51" w14:textId="77777777" w:rsidR="00B5635B" w:rsidRPr="00535A53" w:rsidRDefault="00B5635B" w:rsidP="009C00A8">
            <w:pPr>
              <w:pStyle w:val="a0"/>
              <w:tabs>
                <w:tab w:val="left" w:pos="-72"/>
              </w:tabs>
              <w:ind w:right="-72"/>
              <w:jc w:val="right"/>
              <w:rPr>
                <w:rFonts w:ascii="Arial" w:hAnsi="Arial" w:cs="Arial"/>
                <w:color w:val="auto"/>
                <w:sz w:val="18"/>
                <w:szCs w:val="18"/>
              </w:rPr>
            </w:pPr>
          </w:p>
        </w:tc>
        <w:tc>
          <w:tcPr>
            <w:tcW w:w="867" w:type="pct"/>
            <w:tcBorders>
              <w:top w:val="single" w:sz="4" w:space="0" w:color="auto"/>
            </w:tcBorders>
            <w:shd w:val="clear" w:color="auto" w:fill="auto"/>
            <w:vAlign w:val="bottom"/>
          </w:tcPr>
          <w:p w14:paraId="4057B59F" w14:textId="77777777" w:rsidR="00B5635B" w:rsidRPr="00535A53" w:rsidRDefault="00B5635B" w:rsidP="009C00A8">
            <w:pPr>
              <w:pStyle w:val="a0"/>
              <w:tabs>
                <w:tab w:val="left" w:pos="-72"/>
              </w:tabs>
              <w:ind w:right="-72"/>
              <w:jc w:val="right"/>
              <w:rPr>
                <w:rFonts w:ascii="Arial" w:hAnsi="Arial" w:cs="Arial"/>
                <w:color w:val="auto"/>
                <w:sz w:val="18"/>
                <w:szCs w:val="18"/>
              </w:rPr>
            </w:pPr>
          </w:p>
        </w:tc>
        <w:tc>
          <w:tcPr>
            <w:tcW w:w="865" w:type="pct"/>
            <w:tcBorders>
              <w:top w:val="single" w:sz="4" w:space="0" w:color="auto"/>
            </w:tcBorders>
            <w:shd w:val="clear" w:color="auto" w:fill="auto"/>
            <w:vAlign w:val="bottom"/>
          </w:tcPr>
          <w:p w14:paraId="7FDF5D83" w14:textId="77777777" w:rsidR="00B5635B" w:rsidRPr="00535A53" w:rsidRDefault="00B5635B" w:rsidP="009C00A8">
            <w:pPr>
              <w:pStyle w:val="a0"/>
              <w:tabs>
                <w:tab w:val="left" w:pos="-72"/>
              </w:tabs>
              <w:ind w:right="-72"/>
              <w:jc w:val="right"/>
              <w:rPr>
                <w:rFonts w:ascii="Arial" w:hAnsi="Arial" w:cs="Arial"/>
                <w:color w:val="auto"/>
                <w:sz w:val="18"/>
                <w:szCs w:val="18"/>
              </w:rPr>
            </w:pPr>
          </w:p>
        </w:tc>
      </w:tr>
      <w:tr w:rsidR="00B5635B" w:rsidRPr="00535A53" w14:paraId="51024D18" w14:textId="77777777" w:rsidTr="009C00A8">
        <w:tc>
          <w:tcPr>
            <w:tcW w:w="2401" w:type="pct"/>
            <w:shd w:val="clear" w:color="auto" w:fill="auto"/>
            <w:vAlign w:val="bottom"/>
          </w:tcPr>
          <w:p w14:paraId="0119C6DF" w14:textId="77777777" w:rsidR="00B5635B" w:rsidRPr="00535A53" w:rsidRDefault="00B5635B" w:rsidP="009C00A8">
            <w:pPr>
              <w:ind w:right="-43"/>
              <w:rPr>
                <w:rFonts w:ascii="Arial" w:hAnsi="Arial" w:cs="Arial"/>
                <w:sz w:val="18"/>
                <w:szCs w:val="18"/>
              </w:rPr>
            </w:pPr>
            <w:r w:rsidRPr="00535A53">
              <w:rPr>
                <w:rFonts w:ascii="Arial" w:hAnsi="Arial" w:cs="Arial"/>
                <w:sz w:val="18"/>
                <w:szCs w:val="18"/>
              </w:rPr>
              <w:t>Total debts issued and other borrowings</w:t>
            </w:r>
          </w:p>
        </w:tc>
        <w:tc>
          <w:tcPr>
            <w:tcW w:w="867" w:type="pct"/>
            <w:tcBorders>
              <w:bottom w:val="single" w:sz="4" w:space="0" w:color="auto"/>
            </w:tcBorders>
            <w:shd w:val="clear" w:color="auto" w:fill="auto"/>
            <w:vAlign w:val="bottom"/>
          </w:tcPr>
          <w:p w14:paraId="54EF061E" w14:textId="77777777" w:rsidR="00B5635B" w:rsidRPr="00535A53" w:rsidRDefault="00B5635B" w:rsidP="009C00A8">
            <w:pPr>
              <w:pStyle w:val="a0"/>
              <w:tabs>
                <w:tab w:val="left" w:pos="-72"/>
              </w:tabs>
              <w:ind w:right="-72"/>
              <w:jc w:val="right"/>
              <w:rPr>
                <w:rFonts w:ascii="Arial" w:hAnsi="Arial" w:cs="Arial"/>
                <w:color w:val="auto"/>
                <w:sz w:val="18"/>
                <w:szCs w:val="18"/>
              </w:rPr>
            </w:pPr>
            <w:r w:rsidRPr="00535A53">
              <w:rPr>
                <w:rFonts w:ascii="Arial" w:hAnsi="Arial" w:cs="Arial"/>
                <w:color w:val="auto"/>
                <w:sz w:val="18"/>
                <w:szCs w:val="18"/>
              </w:rPr>
              <w:t>-</w:t>
            </w:r>
          </w:p>
        </w:tc>
        <w:tc>
          <w:tcPr>
            <w:tcW w:w="867" w:type="pct"/>
            <w:tcBorders>
              <w:bottom w:val="single" w:sz="4" w:space="0" w:color="auto"/>
            </w:tcBorders>
            <w:shd w:val="clear" w:color="auto" w:fill="auto"/>
            <w:vAlign w:val="bottom"/>
          </w:tcPr>
          <w:p w14:paraId="70CA9413" w14:textId="77777777" w:rsidR="00B5635B" w:rsidRPr="00535A53" w:rsidRDefault="00B5635B" w:rsidP="009C00A8">
            <w:pPr>
              <w:pStyle w:val="a0"/>
              <w:tabs>
                <w:tab w:val="left" w:pos="-72"/>
              </w:tabs>
              <w:ind w:right="-72"/>
              <w:jc w:val="right"/>
              <w:rPr>
                <w:rFonts w:ascii="Arial" w:hAnsi="Arial" w:cs="Arial"/>
                <w:color w:val="auto"/>
                <w:sz w:val="18"/>
                <w:szCs w:val="18"/>
              </w:rPr>
            </w:pPr>
            <w:r w:rsidRPr="00535A53">
              <w:rPr>
                <w:rFonts w:ascii="Arial" w:hAnsi="Arial" w:cs="Arial"/>
                <w:color w:val="auto"/>
                <w:sz w:val="18"/>
                <w:szCs w:val="18"/>
              </w:rPr>
              <w:t>7,537,244,952</w:t>
            </w:r>
          </w:p>
        </w:tc>
        <w:tc>
          <w:tcPr>
            <w:tcW w:w="865" w:type="pct"/>
            <w:tcBorders>
              <w:bottom w:val="single" w:sz="4" w:space="0" w:color="auto"/>
            </w:tcBorders>
            <w:shd w:val="clear" w:color="auto" w:fill="auto"/>
            <w:vAlign w:val="bottom"/>
          </w:tcPr>
          <w:p w14:paraId="269F86C7" w14:textId="77777777" w:rsidR="00B5635B" w:rsidRPr="00535A53" w:rsidRDefault="00B5635B" w:rsidP="009C00A8">
            <w:pPr>
              <w:pStyle w:val="a0"/>
              <w:tabs>
                <w:tab w:val="left" w:pos="-72"/>
              </w:tabs>
              <w:ind w:right="-72"/>
              <w:jc w:val="right"/>
              <w:rPr>
                <w:rFonts w:ascii="Arial" w:hAnsi="Arial" w:cs="Arial"/>
                <w:color w:val="auto"/>
                <w:sz w:val="18"/>
                <w:szCs w:val="18"/>
              </w:rPr>
            </w:pPr>
            <w:r w:rsidRPr="00535A53">
              <w:rPr>
                <w:rFonts w:ascii="Arial" w:hAnsi="Arial" w:cs="Arial"/>
                <w:color w:val="auto"/>
                <w:sz w:val="18"/>
                <w:szCs w:val="18"/>
              </w:rPr>
              <w:t>7,537,244,952</w:t>
            </w:r>
          </w:p>
        </w:tc>
      </w:tr>
    </w:tbl>
    <w:p w14:paraId="60547286" w14:textId="77777777" w:rsidR="00B5635B" w:rsidRPr="00535A53" w:rsidRDefault="00B5635B" w:rsidP="00B5635B">
      <w:pPr>
        <w:widowControl/>
        <w:overflowPunct/>
        <w:autoSpaceDE/>
        <w:autoSpaceDN/>
        <w:adjustRightInd/>
        <w:jc w:val="both"/>
        <w:textAlignment w:val="auto"/>
        <w:rPr>
          <w:rFonts w:ascii="Arial" w:hAnsi="Arial" w:cs="Arial"/>
          <w:sz w:val="20"/>
          <w:szCs w:val="20"/>
        </w:rPr>
      </w:pPr>
    </w:p>
    <w:p w14:paraId="22BA7299" w14:textId="77777777" w:rsidR="00B5635B" w:rsidRPr="00535A53" w:rsidRDefault="00B5635B" w:rsidP="00B5635B">
      <w:pPr>
        <w:widowControl/>
        <w:overflowPunct/>
        <w:autoSpaceDE/>
        <w:autoSpaceDN/>
        <w:adjustRightInd/>
        <w:jc w:val="both"/>
        <w:textAlignment w:val="auto"/>
        <w:rPr>
          <w:rFonts w:ascii="Arial" w:hAnsi="Arial" w:cs="Arial"/>
          <w:sz w:val="20"/>
          <w:szCs w:val="20"/>
        </w:rPr>
      </w:pPr>
      <w:r w:rsidRPr="00535A53">
        <w:rPr>
          <w:rFonts w:ascii="Arial" w:hAnsi="Arial" w:cs="Arial"/>
          <w:sz w:val="20"/>
          <w:szCs w:val="20"/>
        </w:rPr>
        <w:t xml:space="preserve">As at </w:t>
      </w:r>
      <w:r w:rsidR="00C71956" w:rsidRPr="00535A53">
        <w:rPr>
          <w:rFonts w:ascii="Arial" w:hAnsi="Arial" w:cs="Arial"/>
          <w:sz w:val="20"/>
          <w:szCs w:val="20"/>
          <w:lang w:val="en-GB"/>
        </w:rPr>
        <w:t>31 December 2020</w:t>
      </w:r>
      <w:r w:rsidRPr="00535A53">
        <w:rPr>
          <w:rFonts w:ascii="Arial" w:hAnsi="Arial" w:cs="Arial"/>
          <w:sz w:val="20"/>
          <w:szCs w:val="25"/>
        </w:rPr>
        <w:t>,</w:t>
      </w:r>
      <w:r w:rsidRPr="00535A53">
        <w:rPr>
          <w:rFonts w:ascii="Arial" w:hAnsi="Arial" w:cs="Arial"/>
          <w:sz w:val="20"/>
          <w:szCs w:val="20"/>
        </w:rPr>
        <w:t xml:space="preserve"> debts </w:t>
      </w:r>
      <w:proofErr w:type="gramStart"/>
      <w:r w:rsidRPr="00535A53">
        <w:rPr>
          <w:rFonts w:ascii="Arial" w:hAnsi="Arial" w:cs="Arial"/>
          <w:sz w:val="20"/>
          <w:szCs w:val="20"/>
        </w:rPr>
        <w:t>issued</w:t>
      </w:r>
      <w:proofErr w:type="gramEnd"/>
      <w:r w:rsidRPr="00535A53">
        <w:rPr>
          <w:rFonts w:ascii="Arial" w:hAnsi="Arial" w:cs="Arial"/>
          <w:sz w:val="20"/>
          <w:szCs w:val="20"/>
        </w:rPr>
        <w:t xml:space="preserve"> and other borrowings are charged an average interest rate at </w:t>
      </w:r>
      <w:r w:rsidR="00EB1229" w:rsidRPr="00535A53">
        <w:rPr>
          <w:rFonts w:ascii="Arial" w:hAnsi="Arial" w:cs="Arial"/>
          <w:sz w:val="20"/>
          <w:szCs w:val="20"/>
        </w:rPr>
        <w:br/>
      </w:r>
      <w:r w:rsidR="0050669D" w:rsidRPr="00535A53">
        <w:rPr>
          <w:rFonts w:ascii="Arial" w:hAnsi="Arial" w:cs="Arial"/>
          <w:sz w:val="20"/>
          <w:szCs w:val="20"/>
        </w:rPr>
        <w:t>0.9</w:t>
      </w:r>
      <w:r w:rsidR="00F51B6A" w:rsidRPr="00535A53">
        <w:rPr>
          <w:rFonts w:ascii="Arial" w:hAnsi="Arial" w:cs="Arial"/>
          <w:sz w:val="20"/>
          <w:szCs w:val="20"/>
        </w:rPr>
        <w:t>4</w:t>
      </w:r>
      <w:r w:rsidR="0050669D" w:rsidRPr="00535A53">
        <w:rPr>
          <w:rFonts w:ascii="Arial" w:hAnsi="Arial" w:cs="Arial"/>
          <w:sz w:val="20"/>
          <w:szCs w:val="20"/>
        </w:rPr>
        <w:t>%</w:t>
      </w:r>
      <w:r w:rsidR="00EB1229" w:rsidRPr="00535A53">
        <w:rPr>
          <w:rFonts w:ascii="Arial" w:hAnsi="Arial" w:cs="Arial"/>
          <w:sz w:val="20"/>
          <w:szCs w:val="20"/>
        </w:rPr>
        <w:t xml:space="preserve"> </w:t>
      </w:r>
      <w:r w:rsidRPr="00535A53">
        <w:rPr>
          <w:rFonts w:ascii="Arial" w:hAnsi="Arial" w:cs="Arial"/>
          <w:sz w:val="20"/>
          <w:szCs w:val="20"/>
        </w:rPr>
        <w:t>per annum (</w:t>
      </w:r>
      <w:r w:rsidRPr="00535A53">
        <w:rPr>
          <w:rFonts w:ascii="Arial" w:hAnsi="Arial" w:cs="Arial"/>
          <w:sz w:val="20"/>
          <w:szCs w:val="20"/>
          <w:lang w:val="en-GB"/>
        </w:rPr>
        <w:t>31</w:t>
      </w:r>
      <w:r w:rsidRPr="00535A53">
        <w:rPr>
          <w:rFonts w:ascii="Arial" w:hAnsi="Arial" w:cs="Arial"/>
          <w:sz w:val="20"/>
          <w:szCs w:val="20"/>
        </w:rPr>
        <w:t xml:space="preserve"> December </w:t>
      </w:r>
      <w:r w:rsidRPr="00535A53">
        <w:rPr>
          <w:rFonts w:ascii="Arial" w:hAnsi="Arial" w:cs="Arial"/>
          <w:sz w:val="20"/>
          <w:szCs w:val="20"/>
          <w:lang w:val="en-GB"/>
        </w:rPr>
        <w:t>2019</w:t>
      </w:r>
      <w:r w:rsidRPr="00535A53">
        <w:rPr>
          <w:rFonts w:ascii="Arial" w:hAnsi="Arial" w:cs="Arial"/>
          <w:sz w:val="20"/>
          <w:szCs w:val="20"/>
        </w:rPr>
        <w:t xml:space="preserve">: </w:t>
      </w:r>
      <w:r w:rsidR="00EB1229" w:rsidRPr="00535A53">
        <w:rPr>
          <w:rFonts w:ascii="Arial" w:hAnsi="Arial" w:cs="Arial"/>
          <w:sz w:val="20"/>
          <w:szCs w:val="20"/>
        </w:rPr>
        <w:t>1.</w:t>
      </w:r>
      <w:r w:rsidR="00185944" w:rsidRPr="00535A53">
        <w:rPr>
          <w:rFonts w:ascii="Arial" w:hAnsi="Arial" w:cs="Arial"/>
          <w:sz w:val="20"/>
          <w:szCs w:val="20"/>
        </w:rPr>
        <w:t>81</w:t>
      </w:r>
      <w:r w:rsidR="00EB1229" w:rsidRPr="00535A53">
        <w:rPr>
          <w:rFonts w:ascii="Arial" w:hAnsi="Arial" w:cs="Arial"/>
          <w:sz w:val="20"/>
          <w:szCs w:val="20"/>
        </w:rPr>
        <w:t xml:space="preserve">% </w:t>
      </w:r>
      <w:r w:rsidRPr="00535A53">
        <w:rPr>
          <w:rFonts w:ascii="Arial" w:hAnsi="Arial" w:cs="Arial"/>
          <w:sz w:val="20"/>
          <w:szCs w:val="20"/>
        </w:rPr>
        <w:t>per annum).</w:t>
      </w:r>
    </w:p>
    <w:p w14:paraId="65CB0AFB" w14:textId="77777777" w:rsidR="00B5635B" w:rsidRPr="00535A53" w:rsidRDefault="00B5635B" w:rsidP="00B5635B">
      <w:pPr>
        <w:widowControl/>
        <w:overflowPunct/>
        <w:autoSpaceDE/>
        <w:autoSpaceDN/>
        <w:adjustRightInd/>
        <w:jc w:val="both"/>
        <w:textAlignment w:val="auto"/>
        <w:rPr>
          <w:rFonts w:ascii="Arial" w:hAnsi="Arial" w:cs="Arial"/>
          <w:sz w:val="20"/>
          <w:szCs w:val="20"/>
        </w:rPr>
      </w:pPr>
      <w:r w:rsidRPr="00535A53">
        <w:rPr>
          <w:rFonts w:ascii="Arial" w:hAnsi="Arial" w:cs="Arial"/>
          <w:sz w:val="20"/>
          <w:szCs w:val="20"/>
        </w:rPr>
        <w:br w:type="page"/>
      </w:r>
    </w:p>
    <w:p w14:paraId="39713040" w14:textId="77777777" w:rsidR="00B5635B" w:rsidRPr="00535A53" w:rsidRDefault="006D1E49" w:rsidP="00B5635B">
      <w:pPr>
        <w:widowControl/>
        <w:overflowPunct/>
        <w:autoSpaceDE/>
        <w:autoSpaceDN/>
        <w:adjustRightInd/>
        <w:jc w:val="both"/>
        <w:textAlignment w:val="auto"/>
        <w:rPr>
          <w:rFonts w:ascii="Arial" w:hAnsi="Arial" w:cs="Arial"/>
          <w:sz w:val="20"/>
          <w:szCs w:val="20"/>
        </w:rPr>
      </w:pPr>
      <w:r w:rsidRPr="00535A53">
        <w:rPr>
          <w:rFonts w:ascii="Arial" w:hAnsi="Arial" w:cs="Arial"/>
          <w:sz w:val="20"/>
          <w:szCs w:val="20"/>
        </w:rPr>
        <w:t>For the year ended</w:t>
      </w:r>
      <w:r w:rsidR="00B5635B" w:rsidRPr="00535A53">
        <w:rPr>
          <w:rFonts w:ascii="Arial" w:hAnsi="Arial" w:cs="Arial"/>
          <w:sz w:val="20"/>
          <w:szCs w:val="20"/>
        </w:rPr>
        <w:t xml:space="preserve"> </w:t>
      </w:r>
      <w:r w:rsidR="00C71956" w:rsidRPr="00535A53">
        <w:rPr>
          <w:rFonts w:ascii="Arial" w:hAnsi="Arial" w:cs="Arial"/>
          <w:sz w:val="20"/>
          <w:szCs w:val="20"/>
          <w:lang w:val="en-GB"/>
        </w:rPr>
        <w:t>31 December 2020</w:t>
      </w:r>
      <w:r w:rsidR="00B5635B" w:rsidRPr="00535A53">
        <w:rPr>
          <w:rFonts w:ascii="Arial" w:hAnsi="Arial" w:cs="Arial"/>
          <w:sz w:val="20"/>
          <w:szCs w:val="20"/>
        </w:rPr>
        <w:t xml:space="preserve"> and </w:t>
      </w:r>
      <w:r w:rsidR="00B5635B" w:rsidRPr="00535A53">
        <w:rPr>
          <w:rFonts w:ascii="Arial" w:hAnsi="Arial" w:cs="Arial"/>
          <w:sz w:val="20"/>
          <w:szCs w:val="20"/>
          <w:lang w:val="en-GB"/>
        </w:rPr>
        <w:t>2019</w:t>
      </w:r>
      <w:r w:rsidR="00B5635B" w:rsidRPr="00535A53">
        <w:rPr>
          <w:rFonts w:ascii="Arial" w:hAnsi="Arial" w:cs="Arial"/>
          <w:sz w:val="20"/>
          <w:szCs w:val="20"/>
        </w:rPr>
        <w:t xml:space="preserve">, the movements of borrowings debts </w:t>
      </w:r>
      <w:proofErr w:type="gramStart"/>
      <w:r w:rsidR="00B5635B" w:rsidRPr="00535A53">
        <w:rPr>
          <w:rFonts w:ascii="Arial" w:hAnsi="Arial" w:cs="Arial"/>
          <w:sz w:val="20"/>
          <w:szCs w:val="20"/>
        </w:rPr>
        <w:t>issued</w:t>
      </w:r>
      <w:proofErr w:type="gramEnd"/>
      <w:r w:rsidR="00B5635B" w:rsidRPr="00535A53">
        <w:rPr>
          <w:rFonts w:ascii="Arial" w:hAnsi="Arial" w:cs="Arial"/>
          <w:sz w:val="20"/>
          <w:szCs w:val="20"/>
        </w:rPr>
        <w:t xml:space="preserve"> and other borrowings are as follows: </w:t>
      </w:r>
    </w:p>
    <w:p w14:paraId="4654E4C3" w14:textId="77777777" w:rsidR="00B5635B" w:rsidRPr="00535A53" w:rsidRDefault="00B5635B" w:rsidP="00B5635B">
      <w:pPr>
        <w:widowControl/>
        <w:overflowPunct/>
        <w:autoSpaceDE/>
        <w:autoSpaceDN/>
        <w:adjustRightInd/>
        <w:jc w:val="both"/>
        <w:textAlignment w:val="auto"/>
        <w:rPr>
          <w:rFonts w:ascii="Arial" w:hAnsi="Arial" w:cs="Arial"/>
          <w:sz w:val="20"/>
          <w:szCs w:val="20"/>
        </w:rPr>
      </w:pPr>
    </w:p>
    <w:tbl>
      <w:tblPr>
        <w:tblW w:w="9216" w:type="dxa"/>
        <w:tblInd w:w="-72" w:type="dxa"/>
        <w:tblLayout w:type="fixed"/>
        <w:tblLook w:val="0000" w:firstRow="0" w:lastRow="0" w:firstColumn="0" w:lastColumn="0" w:noHBand="0" w:noVBand="0"/>
      </w:tblPr>
      <w:tblGrid>
        <w:gridCol w:w="5760"/>
        <w:gridCol w:w="1728"/>
        <w:gridCol w:w="1728"/>
      </w:tblGrid>
      <w:tr w:rsidR="00B5635B" w:rsidRPr="00535A53" w14:paraId="4D598C8E" w14:textId="77777777" w:rsidTr="0050669D">
        <w:trPr>
          <w:trHeight w:val="20"/>
        </w:trPr>
        <w:tc>
          <w:tcPr>
            <w:tcW w:w="5760" w:type="dxa"/>
            <w:vAlign w:val="bottom"/>
          </w:tcPr>
          <w:p w14:paraId="41D8DAB1" w14:textId="77777777" w:rsidR="00B5635B" w:rsidRPr="00535A53" w:rsidRDefault="00B5635B" w:rsidP="009C00A8">
            <w:pPr>
              <w:tabs>
                <w:tab w:val="left" w:pos="2880"/>
                <w:tab w:val="right" w:pos="5040"/>
                <w:tab w:val="right" w:pos="6390"/>
                <w:tab w:val="right" w:pos="8190"/>
              </w:tabs>
              <w:ind w:left="68"/>
              <w:rPr>
                <w:rFonts w:ascii="Arial" w:hAnsi="Arial" w:cs="Arial"/>
                <w:sz w:val="20"/>
                <w:szCs w:val="20"/>
              </w:rPr>
            </w:pPr>
          </w:p>
        </w:tc>
        <w:tc>
          <w:tcPr>
            <w:tcW w:w="1728" w:type="dxa"/>
            <w:tcBorders>
              <w:top w:val="single" w:sz="4" w:space="0" w:color="auto"/>
            </w:tcBorders>
            <w:vAlign w:val="bottom"/>
          </w:tcPr>
          <w:p w14:paraId="374A8793"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c>
          <w:tcPr>
            <w:tcW w:w="1728" w:type="dxa"/>
            <w:tcBorders>
              <w:top w:val="single" w:sz="4" w:space="0" w:color="auto"/>
            </w:tcBorders>
            <w:vAlign w:val="bottom"/>
          </w:tcPr>
          <w:p w14:paraId="413FF2FC"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7B2477B9" w14:textId="77777777" w:rsidTr="009C00A8">
        <w:trPr>
          <w:trHeight w:val="20"/>
        </w:trPr>
        <w:tc>
          <w:tcPr>
            <w:tcW w:w="5760" w:type="dxa"/>
            <w:vAlign w:val="bottom"/>
          </w:tcPr>
          <w:p w14:paraId="7F7209B6" w14:textId="77777777" w:rsidR="00B5635B" w:rsidRPr="00535A53" w:rsidRDefault="00B5635B" w:rsidP="009C00A8">
            <w:pPr>
              <w:tabs>
                <w:tab w:val="left" w:pos="2880"/>
                <w:tab w:val="right" w:pos="5040"/>
                <w:tab w:val="right" w:pos="6390"/>
                <w:tab w:val="right" w:pos="8190"/>
              </w:tabs>
              <w:ind w:left="68"/>
              <w:rPr>
                <w:rFonts w:ascii="Arial" w:hAnsi="Arial" w:cs="Arial"/>
                <w:sz w:val="20"/>
                <w:szCs w:val="20"/>
              </w:rPr>
            </w:pPr>
          </w:p>
        </w:tc>
        <w:tc>
          <w:tcPr>
            <w:tcW w:w="1728" w:type="dxa"/>
            <w:tcBorders>
              <w:bottom w:val="single" w:sz="4" w:space="0" w:color="auto"/>
            </w:tcBorders>
            <w:vAlign w:val="bottom"/>
          </w:tcPr>
          <w:p w14:paraId="54EB7B0F"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728" w:type="dxa"/>
            <w:tcBorders>
              <w:bottom w:val="single" w:sz="4" w:space="0" w:color="auto"/>
            </w:tcBorders>
            <w:vAlign w:val="bottom"/>
          </w:tcPr>
          <w:p w14:paraId="68DCD6AC"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3C1C5171" w14:textId="77777777" w:rsidTr="009C00A8">
        <w:trPr>
          <w:trHeight w:val="20"/>
        </w:trPr>
        <w:tc>
          <w:tcPr>
            <w:tcW w:w="5760" w:type="dxa"/>
          </w:tcPr>
          <w:p w14:paraId="4111DBFC" w14:textId="77777777" w:rsidR="00B5635B" w:rsidRPr="00535A53" w:rsidRDefault="00B5635B" w:rsidP="009C00A8">
            <w:pPr>
              <w:ind w:left="68" w:right="-83"/>
              <w:rPr>
                <w:rFonts w:ascii="Arial" w:hAnsi="Arial" w:cs="Arial"/>
                <w:sz w:val="12"/>
                <w:szCs w:val="12"/>
              </w:rPr>
            </w:pPr>
          </w:p>
        </w:tc>
        <w:tc>
          <w:tcPr>
            <w:tcW w:w="1728" w:type="dxa"/>
            <w:tcBorders>
              <w:top w:val="single" w:sz="4" w:space="0" w:color="auto"/>
            </w:tcBorders>
            <w:shd w:val="clear" w:color="auto" w:fill="FAFAFA"/>
          </w:tcPr>
          <w:p w14:paraId="65311C0D" w14:textId="77777777" w:rsidR="00B5635B" w:rsidRPr="00535A53" w:rsidRDefault="00B5635B" w:rsidP="009C00A8">
            <w:pPr>
              <w:ind w:right="-72"/>
              <w:jc w:val="right"/>
              <w:rPr>
                <w:rFonts w:ascii="Arial" w:hAnsi="Arial" w:cs="Arial"/>
                <w:sz w:val="12"/>
                <w:szCs w:val="12"/>
              </w:rPr>
            </w:pPr>
          </w:p>
        </w:tc>
        <w:tc>
          <w:tcPr>
            <w:tcW w:w="1728" w:type="dxa"/>
            <w:tcBorders>
              <w:top w:val="single" w:sz="4" w:space="0" w:color="auto"/>
            </w:tcBorders>
          </w:tcPr>
          <w:p w14:paraId="280DFFD5" w14:textId="77777777" w:rsidR="00B5635B" w:rsidRPr="00535A53" w:rsidRDefault="00B5635B" w:rsidP="009C00A8">
            <w:pPr>
              <w:ind w:right="-72"/>
              <w:jc w:val="right"/>
              <w:rPr>
                <w:rFonts w:ascii="Arial" w:hAnsi="Arial" w:cs="Arial"/>
                <w:sz w:val="12"/>
                <w:szCs w:val="12"/>
              </w:rPr>
            </w:pPr>
          </w:p>
        </w:tc>
      </w:tr>
      <w:tr w:rsidR="00B5635B" w:rsidRPr="00535A53" w14:paraId="25742C3E" w14:textId="77777777" w:rsidTr="009C00A8">
        <w:trPr>
          <w:trHeight w:val="20"/>
        </w:trPr>
        <w:tc>
          <w:tcPr>
            <w:tcW w:w="5760" w:type="dxa"/>
          </w:tcPr>
          <w:p w14:paraId="256D2555" w14:textId="77777777" w:rsidR="00B5635B" w:rsidRPr="00535A53" w:rsidRDefault="00B5635B" w:rsidP="009C00A8">
            <w:pPr>
              <w:ind w:left="68" w:right="-83"/>
              <w:rPr>
                <w:rFonts w:ascii="Arial" w:hAnsi="Arial" w:cs="Arial"/>
                <w:sz w:val="20"/>
                <w:szCs w:val="20"/>
              </w:rPr>
            </w:pPr>
            <w:r w:rsidRPr="00535A53">
              <w:rPr>
                <w:rFonts w:ascii="Arial" w:hAnsi="Arial" w:cs="Arial"/>
                <w:sz w:val="20"/>
                <w:szCs w:val="20"/>
              </w:rPr>
              <w:t>Beginning balance of the year</w:t>
            </w:r>
          </w:p>
        </w:tc>
        <w:tc>
          <w:tcPr>
            <w:tcW w:w="1728" w:type="dxa"/>
            <w:shd w:val="clear" w:color="auto" w:fill="FAFAFA"/>
            <w:vAlign w:val="bottom"/>
          </w:tcPr>
          <w:p w14:paraId="673DFA14" w14:textId="77777777" w:rsidR="00B5635B" w:rsidRPr="00535A53" w:rsidRDefault="0050669D"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7,537,244,952</w:t>
            </w:r>
          </w:p>
        </w:tc>
        <w:tc>
          <w:tcPr>
            <w:tcW w:w="1728" w:type="dxa"/>
            <w:vAlign w:val="bottom"/>
          </w:tcPr>
          <w:p w14:paraId="4FAFC70D"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5,237,067,313</w:t>
            </w:r>
          </w:p>
        </w:tc>
      </w:tr>
      <w:tr w:rsidR="00B5635B" w:rsidRPr="00535A53" w14:paraId="49018CF9" w14:textId="77777777" w:rsidTr="009C00A8">
        <w:trPr>
          <w:trHeight w:val="20"/>
        </w:trPr>
        <w:tc>
          <w:tcPr>
            <w:tcW w:w="5760" w:type="dxa"/>
          </w:tcPr>
          <w:p w14:paraId="74D21D4A" w14:textId="77777777" w:rsidR="00B5635B" w:rsidRPr="00535A53" w:rsidRDefault="00B5635B" w:rsidP="009C00A8">
            <w:pPr>
              <w:ind w:left="68"/>
              <w:rPr>
                <w:rFonts w:ascii="Arial" w:hAnsi="Arial" w:cs="Arial"/>
                <w:sz w:val="20"/>
                <w:szCs w:val="20"/>
                <w:cs/>
              </w:rPr>
            </w:pPr>
            <w:r w:rsidRPr="00535A53">
              <w:rPr>
                <w:rFonts w:ascii="Arial" w:hAnsi="Arial" w:cs="Arial"/>
                <w:sz w:val="20"/>
                <w:szCs w:val="20"/>
              </w:rPr>
              <w:t>Additions during the</w:t>
            </w:r>
            <w:r w:rsidRPr="00535A53">
              <w:rPr>
                <w:rFonts w:ascii="Arial" w:hAnsi="Arial" w:cs="Arial"/>
                <w:sz w:val="20"/>
                <w:szCs w:val="20"/>
                <w:cs/>
              </w:rPr>
              <w:t xml:space="preserve"> </w:t>
            </w:r>
            <w:r w:rsidRPr="00535A53">
              <w:rPr>
                <w:rFonts w:ascii="Arial" w:hAnsi="Arial" w:cs="Arial"/>
                <w:sz w:val="20"/>
                <w:szCs w:val="20"/>
              </w:rPr>
              <w:t>year</w:t>
            </w:r>
          </w:p>
        </w:tc>
        <w:tc>
          <w:tcPr>
            <w:tcW w:w="1728" w:type="dxa"/>
            <w:shd w:val="clear" w:color="auto" w:fill="FAFAFA"/>
            <w:vAlign w:val="bottom"/>
          </w:tcPr>
          <w:p w14:paraId="3BBA86C3" w14:textId="77777777" w:rsidR="00B5635B" w:rsidRPr="00535A53" w:rsidRDefault="0050669D"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31,877,186,855</w:t>
            </w:r>
          </w:p>
        </w:tc>
        <w:tc>
          <w:tcPr>
            <w:tcW w:w="1728" w:type="dxa"/>
          </w:tcPr>
          <w:p w14:paraId="7DD0A973"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57,483,045,305</w:t>
            </w:r>
          </w:p>
        </w:tc>
      </w:tr>
      <w:tr w:rsidR="00B5635B" w:rsidRPr="00535A53" w14:paraId="1D8D1919" w14:textId="77777777" w:rsidTr="009C00A8">
        <w:trPr>
          <w:trHeight w:val="20"/>
        </w:trPr>
        <w:tc>
          <w:tcPr>
            <w:tcW w:w="5760" w:type="dxa"/>
          </w:tcPr>
          <w:p w14:paraId="5B8A1162" w14:textId="77777777" w:rsidR="00B5635B" w:rsidRPr="00535A53" w:rsidRDefault="00B5635B" w:rsidP="009C00A8">
            <w:pPr>
              <w:ind w:left="68"/>
              <w:rPr>
                <w:rFonts w:ascii="Arial" w:hAnsi="Arial" w:cs="Arial"/>
                <w:sz w:val="20"/>
                <w:szCs w:val="20"/>
              </w:rPr>
            </w:pPr>
            <w:r w:rsidRPr="00535A53">
              <w:rPr>
                <w:rFonts w:ascii="Arial" w:hAnsi="Arial" w:cs="Arial"/>
                <w:sz w:val="20"/>
                <w:szCs w:val="20"/>
              </w:rPr>
              <w:t>Repayments during the</w:t>
            </w:r>
            <w:r w:rsidRPr="00535A53">
              <w:rPr>
                <w:rFonts w:ascii="Arial" w:hAnsi="Arial" w:cs="Arial"/>
                <w:sz w:val="20"/>
                <w:szCs w:val="20"/>
                <w:cs/>
              </w:rPr>
              <w:t xml:space="preserve"> </w:t>
            </w:r>
            <w:r w:rsidRPr="00535A53">
              <w:rPr>
                <w:rFonts w:ascii="Arial" w:hAnsi="Arial" w:cs="Arial"/>
                <w:sz w:val="20"/>
                <w:szCs w:val="20"/>
              </w:rPr>
              <w:t>year</w:t>
            </w:r>
          </w:p>
        </w:tc>
        <w:tc>
          <w:tcPr>
            <w:tcW w:w="1728" w:type="dxa"/>
            <w:shd w:val="clear" w:color="auto" w:fill="FAFAFA"/>
            <w:vAlign w:val="bottom"/>
          </w:tcPr>
          <w:p w14:paraId="5AC9D024" w14:textId="77777777" w:rsidR="00B5635B" w:rsidRPr="00535A53" w:rsidRDefault="0050669D"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(36,176,047,217)</w:t>
            </w:r>
          </w:p>
        </w:tc>
        <w:tc>
          <w:tcPr>
            <w:tcW w:w="1728" w:type="dxa"/>
          </w:tcPr>
          <w:p w14:paraId="0B42D25E"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(55,235,477,604)</w:t>
            </w:r>
          </w:p>
        </w:tc>
      </w:tr>
      <w:tr w:rsidR="00B5635B" w:rsidRPr="00535A53" w14:paraId="2B441E43" w14:textId="77777777" w:rsidTr="009C00A8">
        <w:trPr>
          <w:trHeight w:val="20"/>
        </w:trPr>
        <w:tc>
          <w:tcPr>
            <w:tcW w:w="5760" w:type="dxa"/>
          </w:tcPr>
          <w:p w14:paraId="4908895B" w14:textId="77777777" w:rsidR="00B5635B" w:rsidRPr="00535A53" w:rsidRDefault="00B5635B" w:rsidP="009C00A8">
            <w:pPr>
              <w:ind w:left="68"/>
              <w:rPr>
                <w:rFonts w:ascii="Arial" w:hAnsi="Arial" w:cs="Arial"/>
                <w:sz w:val="20"/>
                <w:szCs w:val="20"/>
              </w:rPr>
            </w:pPr>
            <w:r w:rsidRPr="00535A53">
              <w:rPr>
                <w:rFonts w:ascii="Arial" w:hAnsi="Arial" w:cs="Arial"/>
                <w:sz w:val="20"/>
                <w:szCs w:val="20"/>
              </w:rPr>
              <w:t>Transfers of stocks for repayment of structure</w:t>
            </w:r>
            <w:r w:rsidR="0050669D" w:rsidRPr="00535A53">
              <w:rPr>
                <w:rFonts w:ascii="Arial" w:hAnsi="Arial" w:cs="Arial"/>
                <w:sz w:val="20"/>
                <w:szCs w:val="20"/>
              </w:rPr>
              <w:t>d</w:t>
            </w:r>
            <w:r w:rsidRPr="00535A53">
              <w:rPr>
                <w:rFonts w:ascii="Arial" w:hAnsi="Arial" w:cs="Arial"/>
                <w:sz w:val="20"/>
                <w:szCs w:val="20"/>
              </w:rPr>
              <w:t xml:space="preserve"> notes</w:t>
            </w:r>
          </w:p>
        </w:tc>
        <w:tc>
          <w:tcPr>
            <w:tcW w:w="1728" w:type="dxa"/>
            <w:shd w:val="clear" w:color="auto" w:fill="FAFAFA"/>
            <w:vAlign w:val="bottom"/>
          </w:tcPr>
          <w:p w14:paraId="678A4784" w14:textId="77777777" w:rsidR="00B5635B" w:rsidRPr="00535A53" w:rsidRDefault="0050669D"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(192,035,496)</w:t>
            </w:r>
          </w:p>
        </w:tc>
        <w:tc>
          <w:tcPr>
            <w:tcW w:w="1728" w:type="dxa"/>
          </w:tcPr>
          <w:p w14:paraId="3EE67C87"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(17,497,396)</w:t>
            </w:r>
          </w:p>
        </w:tc>
      </w:tr>
      <w:tr w:rsidR="00B5635B" w:rsidRPr="00535A53" w14:paraId="3176631C" w14:textId="77777777" w:rsidTr="0050669D">
        <w:trPr>
          <w:trHeight w:val="20"/>
        </w:trPr>
        <w:tc>
          <w:tcPr>
            <w:tcW w:w="5760" w:type="dxa"/>
          </w:tcPr>
          <w:p w14:paraId="6F49B44C" w14:textId="77777777" w:rsidR="00B5635B" w:rsidRPr="00535A53" w:rsidRDefault="00B5635B" w:rsidP="009C00A8">
            <w:pPr>
              <w:ind w:left="68"/>
              <w:rPr>
                <w:rFonts w:ascii="Arial" w:hAnsi="Arial" w:cs="Arial"/>
                <w:sz w:val="20"/>
                <w:szCs w:val="20"/>
              </w:rPr>
            </w:pPr>
            <w:proofErr w:type="spellStart"/>
            <w:r w:rsidRPr="00535A53">
              <w:rPr>
                <w:rFonts w:ascii="Arial" w:hAnsi="Arial" w:cs="Arial"/>
                <w:sz w:val="20"/>
                <w:szCs w:val="20"/>
              </w:rPr>
              <w:t>Amortisation</w:t>
            </w:r>
            <w:proofErr w:type="spellEnd"/>
            <w:r w:rsidRPr="00535A53">
              <w:rPr>
                <w:rFonts w:ascii="Arial" w:hAnsi="Arial" w:cs="Arial"/>
                <w:sz w:val="20"/>
                <w:szCs w:val="20"/>
              </w:rPr>
              <w:t xml:space="preserve"> of interest</w:t>
            </w:r>
          </w:p>
        </w:tc>
        <w:tc>
          <w:tcPr>
            <w:tcW w:w="1728" w:type="dxa"/>
            <w:shd w:val="clear" w:color="auto" w:fill="FAFAFA"/>
            <w:vAlign w:val="bottom"/>
          </w:tcPr>
          <w:p w14:paraId="7996BE25" w14:textId="77777777" w:rsidR="00B5635B" w:rsidRPr="00535A53" w:rsidRDefault="0050669D"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28,635,062</w:t>
            </w:r>
          </w:p>
        </w:tc>
        <w:tc>
          <w:tcPr>
            <w:tcW w:w="1728" w:type="dxa"/>
          </w:tcPr>
          <w:p w14:paraId="27097912"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63,903,334</w:t>
            </w:r>
          </w:p>
        </w:tc>
      </w:tr>
      <w:tr w:rsidR="0050669D" w:rsidRPr="00535A53" w14:paraId="2EEE14D1" w14:textId="77777777" w:rsidTr="0050669D">
        <w:trPr>
          <w:trHeight w:val="20"/>
        </w:trPr>
        <w:tc>
          <w:tcPr>
            <w:tcW w:w="5760" w:type="dxa"/>
          </w:tcPr>
          <w:p w14:paraId="25C4EC29" w14:textId="77777777" w:rsidR="0050669D" w:rsidRPr="00535A53" w:rsidRDefault="0050669D" w:rsidP="009C00A8">
            <w:pPr>
              <w:ind w:left="68"/>
              <w:rPr>
                <w:rFonts w:ascii="Arial" w:hAnsi="Arial" w:cs="Arial"/>
                <w:sz w:val="20"/>
                <w:szCs w:val="20"/>
              </w:rPr>
            </w:pPr>
            <w:r w:rsidRPr="00535A53">
              <w:rPr>
                <w:rFonts w:ascii="Arial" w:hAnsi="Arial" w:cs="Arial"/>
                <w:sz w:val="20"/>
                <w:szCs w:val="20"/>
              </w:rPr>
              <w:t>Gain from early redemption of structure notes</w:t>
            </w:r>
          </w:p>
        </w:tc>
        <w:tc>
          <w:tcPr>
            <w:tcW w:w="1728" w:type="dxa"/>
            <w:shd w:val="clear" w:color="auto" w:fill="FAFAFA"/>
            <w:vAlign w:val="bottom"/>
          </w:tcPr>
          <w:p w14:paraId="0EA4A336" w14:textId="77777777" w:rsidR="0050669D" w:rsidRPr="00535A53" w:rsidRDefault="0050669D"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(399,084)</w:t>
            </w:r>
          </w:p>
        </w:tc>
        <w:tc>
          <w:tcPr>
            <w:tcW w:w="1728" w:type="dxa"/>
          </w:tcPr>
          <w:p w14:paraId="5D15F893" w14:textId="77777777" w:rsidR="0050669D" w:rsidRPr="00535A53" w:rsidRDefault="0050669D"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r>
      <w:tr w:rsidR="00B5635B" w:rsidRPr="00535A53" w14:paraId="4DDD33FA" w14:textId="77777777" w:rsidTr="0050669D">
        <w:trPr>
          <w:trHeight w:val="20"/>
        </w:trPr>
        <w:tc>
          <w:tcPr>
            <w:tcW w:w="5760" w:type="dxa"/>
          </w:tcPr>
          <w:p w14:paraId="7EA1619A" w14:textId="77777777" w:rsidR="00B5635B" w:rsidRPr="00535A53" w:rsidRDefault="00B5635B" w:rsidP="009C00A8">
            <w:pPr>
              <w:ind w:left="68"/>
              <w:rPr>
                <w:rFonts w:ascii="Arial" w:hAnsi="Arial" w:cs="Arial"/>
                <w:sz w:val="20"/>
                <w:szCs w:val="20"/>
              </w:rPr>
            </w:pPr>
            <w:proofErr w:type="spellStart"/>
            <w:r w:rsidRPr="00535A53">
              <w:rPr>
                <w:rFonts w:ascii="Arial" w:hAnsi="Arial" w:cs="Arial"/>
                <w:sz w:val="20"/>
                <w:szCs w:val="20"/>
              </w:rPr>
              <w:t>Unrealised</w:t>
            </w:r>
            <w:proofErr w:type="spellEnd"/>
            <w:r w:rsidRPr="00535A53">
              <w:rPr>
                <w:rFonts w:ascii="Arial" w:hAnsi="Arial" w:cs="Arial"/>
                <w:sz w:val="20"/>
                <w:szCs w:val="20"/>
              </w:rPr>
              <w:t xml:space="preserve"> loss on foreign currency translation </w:t>
            </w:r>
          </w:p>
        </w:tc>
        <w:tc>
          <w:tcPr>
            <w:tcW w:w="1728" w:type="dxa"/>
            <w:tcBorders>
              <w:bottom w:val="single" w:sz="4" w:space="0" w:color="auto"/>
            </w:tcBorders>
            <w:shd w:val="clear" w:color="auto" w:fill="FAFAFA"/>
            <w:vAlign w:val="bottom"/>
          </w:tcPr>
          <w:p w14:paraId="102A3C52" w14:textId="77777777" w:rsidR="00B5635B" w:rsidRPr="00535A53" w:rsidRDefault="0050669D"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c>
          <w:tcPr>
            <w:tcW w:w="1728" w:type="dxa"/>
            <w:tcBorders>
              <w:bottom w:val="single" w:sz="4" w:space="0" w:color="auto"/>
            </w:tcBorders>
          </w:tcPr>
          <w:p w14:paraId="3F58D481"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6,204,000</w:t>
            </w:r>
          </w:p>
        </w:tc>
      </w:tr>
      <w:tr w:rsidR="00B5635B" w:rsidRPr="00535A53" w14:paraId="327F6D00" w14:textId="77777777" w:rsidTr="009C00A8">
        <w:trPr>
          <w:trHeight w:val="20"/>
        </w:trPr>
        <w:tc>
          <w:tcPr>
            <w:tcW w:w="5760" w:type="dxa"/>
          </w:tcPr>
          <w:p w14:paraId="3A1FD2DD" w14:textId="77777777" w:rsidR="00B5635B" w:rsidRPr="00535A53" w:rsidRDefault="00B5635B" w:rsidP="009C00A8">
            <w:pPr>
              <w:ind w:left="68"/>
              <w:rPr>
                <w:rFonts w:ascii="Arial" w:hAnsi="Arial" w:cs="Arial"/>
                <w:snapToGrid w:val="0"/>
                <w:sz w:val="20"/>
                <w:szCs w:val="20"/>
                <w:cs/>
                <w:lang w:val="th-TH"/>
              </w:rPr>
            </w:pPr>
          </w:p>
        </w:tc>
        <w:tc>
          <w:tcPr>
            <w:tcW w:w="1728" w:type="dxa"/>
            <w:tcBorders>
              <w:top w:val="single" w:sz="4" w:space="0" w:color="auto"/>
            </w:tcBorders>
            <w:shd w:val="clear" w:color="auto" w:fill="FAFAFA"/>
            <w:vAlign w:val="bottom"/>
          </w:tcPr>
          <w:p w14:paraId="71E94857"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728" w:type="dxa"/>
            <w:tcBorders>
              <w:top w:val="single" w:sz="4" w:space="0" w:color="auto"/>
            </w:tcBorders>
            <w:vAlign w:val="bottom"/>
          </w:tcPr>
          <w:p w14:paraId="1D892C91" w14:textId="77777777" w:rsidR="00B5635B" w:rsidRPr="00535A53" w:rsidRDefault="00B5635B" w:rsidP="009C00A8">
            <w:pPr>
              <w:pStyle w:val="StyleStyleAngsanaNewComplex12ptJustifiedLeft001Righ"/>
              <w:ind w:left="0" w:right="-72"/>
              <w:rPr>
                <w:rFonts w:ascii="Arial" w:hAnsi="Arial" w:cs="Arial"/>
                <w:sz w:val="20"/>
                <w:szCs w:val="20"/>
                <w:cs/>
              </w:rPr>
            </w:pPr>
          </w:p>
        </w:tc>
      </w:tr>
      <w:tr w:rsidR="00B5635B" w:rsidRPr="00535A53" w14:paraId="1A4FA190" w14:textId="77777777" w:rsidTr="009C00A8">
        <w:trPr>
          <w:trHeight w:val="20"/>
        </w:trPr>
        <w:tc>
          <w:tcPr>
            <w:tcW w:w="5760" w:type="dxa"/>
          </w:tcPr>
          <w:p w14:paraId="5D8566ED" w14:textId="77777777" w:rsidR="00B5635B" w:rsidRPr="00535A53" w:rsidRDefault="00B5635B" w:rsidP="009C00A8">
            <w:pPr>
              <w:ind w:left="68" w:right="-83"/>
              <w:rPr>
                <w:rFonts w:ascii="Arial" w:hAnsi="Arial" w:cs="Arial"/>
                <w:sz w:val="20"/>
                <w:szCs w:val="20"/>
              </w:rPr>
            </w:pPr>
            <w:r w:rsidRPr="00535A53">
              <w:rPr>
                <w:rFonts w:ascii="Arial" w:hAnsi="Arial" w:cs="Arial"/>
                <w:sz w:val="20"/>
                <w:szCs w:val="20"/>
              </w:rPr>
              <w:t>Ending balance of the year</w:t>
            </w:r>
          </w:p>
        </w:tc>
        <w:tc>
          <w:tcPr>
            <w:tcW w:w="1728" w:type="dxa"/>
            <w:tcBorders>
              <w:bottom w:val="single" w:sz="4" w:space="0" w:color="auto"/>
            </w:tcBorders>
            <w:shd w:val="clear" w:color="auto" w:fill="FAFAFA"/>
            <w:vAlign w:val="bottom"/>
          </w:tcPr>
          <w:p w14:paraId="61CA6857" w14:textId="77777777" w:rsidR="00B5635B" w:rsidRPr="00535A53" w:rsidRDefault="0050669D"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3,074,585,072</w:t>
            </w:r>
          </w:p>
        </w:tc>
        <w:tc>
          <w:tcPr>
            <w:tcW w:w="1728" w:type="dxa"/>
            <w:tcBorders>
              <w:bottom w:val="single" w:sz="4" w:space="0" w:color="auto"/>
            </w:tcBorders>
            <w:vAlign w:val="bottom"/>
          </w:tcPr>
          <w:p w14:paraId="2D11AE12"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7,537,244,952</w:t>
            </w:r>
          </w:p>
        </w:tc>
      </w:tr>
    </w:tbl>
    <w:p w14:paraId="7BF5CD8D" w14:textId="77777777" w:rsidR="00B5635B" w:rsidRPr="00535A53" w:rsidRDefault="00B5635B" w:rsidP="00B5635B">
      <w:pPr>
        <w:tabs>
          <w:tab w:val="left" w:pos="540"/>
          <w:tab w:val="right" w:pos="7920"/>
        </w:tabs>
        <w:jc w:val="thaiDistribute"/>
        <w:rPr>
          <w:rFonts w:ascii="Arial" w:hAnsi="Arial" w:cs="Arial"/>
          <w:sz w:val="20"/>
          <w:szCs w:val="20"/>
          <w:lang w:val="en-GB"/>
        </w:rPr>
      </w:pPr>
    </w:p>
    <w:p w14:paraId="1FDB9BED" w14:textId="77777777" w:rsidR="00B5635B" w:rsidRPr="00535A53" w:rsidRDefault="00B5635B" w:rsidP="00B5635B">
      <w:pPr>
        <w:tabs>
          <w:tab w:val="right" w:pos="7920"/>
        </w:tabs>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70196B23" w14:textId="77777777" w:rsidTr="009C00A8">
        <w:trPr>
          <w:trHeight w:val="389"/>
        </w:trPr>
        <w:tc>
          <w:tcPr>
            <w:tcW w:w="9043" w:type="dxa"/>
            <w:shd w:val="clear" w:color="auto" w:fill="FFA543"/>
            <w:vAlign w:val="center"/>
          </w:tcPr>
          <w:p w14:paraId="46F996C2"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2</w:t>
            </w:r>
            <w:r w:rsidR="007B316A" w:rsidRPr="00535A53">
              <w:rPr>
                <w:rFonts w:ascii="Arial" w:eastAsia="Arial Unicode MS" w:hAnsi="Arial" w:cs="Arial"/>
                <w:b/>
                <w:bCs/>
                <w:color w:val="FFFFFF"/>
                <w:sz w:val="20"/>
                <w:szCs w:val="20"/>
              </w:rPr>
              <w:t>5</w:t>
            </w:r>
            <w:r w:rsidRPr="00535A53">
              <w:rPr>
                <w:rFonts w:ascii="Arial" w:eastAsia="Arial Unicode MS" w:hAnsi="Arial" w:cs="Arial"/>
                <w:b/>
                <w:bCs/>
                <w:color w:val="FFFFFF"/>
                <w:sz w:val="20"/>
                <w:szCs w:val="20"/>
              </w:rPr>
              <w:tab/>
              <w:t>Provisions</w:t>
            </w:r>
          </w:p>
        </w:tc>
      </w:tr>
    </w:tbl>
    <w:p w14:paraId="1A3015AD" w14:textId="77777777" w:rsidR="00B5635B" w:rsidRPr="00535A53" w:rsidRDefault="00B5635B" w:rsidP="00B5635B">
      <w:pPr>
        <w:tabs>
          <w:tab w:val="right" w:pos="7920"/>
        </w:tabs>
        <w:jc w:val="both"/>
        <w:rPr>
          <w:rFonts w:ascii="Arial" w:hAnsi="Arial" w:cs="Arial"/>
          <w:sz w:val="20"/>
          <w:szCs w:val="20"/>
        </w:rPr>
      </w:pPr>
    </w:p>
    <w:p w14:paraId="41BC6058" w14:textId="77777777" w:rsidR="00B5635B" w:rsidRPr="00535A53" w:rsidRDefault="00B5635B" w:rsidP="00B5635B">
      <w:pPr>
        <w:tabs>
          <w:tab w:val="left" w:pos="1440"/>
          <w:tab w:val="right" w:pos="7200"/>
        </w:tabs>
        <w:jc w:val="both"/>
        <w:rPr>
          <w:rFonts w:ascii="Arial" w:hAnsi="Arial" w:cs="Arial"/>
          <w:sz w:val="20"/>
          <w:szCs w:val="20"/>
        </w:rPr>
      </w:pPr>
      <w:r w:rsidRPr="00535A53">
        <w:rPr>
          <w:rFonts w:ascii="Arial" w:hAnsi="Arial" w:cs="Arial"/>
          <w:sz w:val="20"/>
          <w:szCs w:val="20"/>
        </w:rPr>
        <w:t xml:space="preserve">As at </w:t>
      </w:r>
      <w:r w:rsidR="00C71956" w:rsidRPr="00535A53">
        <w:rPr>
          <w:rFonts w:ascii="Arial" w:hAnsi="Arial" w:cs="Arial"/>
          <w:sz w:val="20"/>
          <w:szCs w:val="20"/>
          <w:lang w:val="en-GB"/>
        </w:rPr>
        <w:t>31 December 2020</w:t>
      </w:r>
      <w:r w:rsidRPr="00535A53">
        <w:rPr>
          <w:rFonts w:ascii="Arial" w:hAnsi="Arial" w:cs="Arial"/>
          <w:sz w:val="20"/>
          <w:szCs w:val="20"/>
        </w:rPr>
        <w:t xml:space="preserve"> and </w:t>
      </w:r>
      <w:r w:rsidRPr="00535A53">
        <w:rPr>
          <w:rFonts w:ascii="Arial" w:hAnsi="Arial" w:cs="Arial"/>
          <w:sz w:val="20"/>
          <w:szCs w:val="20"/>
          <w:lang w:val="en-GB"/>
        </w:rPr>
        <w:t>2019</w:t>
      </w:r>
      <w:r w:rsidRPr="00535A53">
        <w:rPr>
          <w:rFonts w:ascii="Arial" w:hAnsi="Arial" w:cs="Arial"/>
          <w:sz w:val="20"/>
          <w:szCs w:val="20"/>
        </w:rPr>
        <w:t>, provisions comprise:</w:t>
      </w:r>
    </w:p>
    <w:p w14:paraId="72C8E948" w14:textId="77777777" w:rsidR="00B5635B" w:rsidRPr="00535A53" w:rsidRDefault="00B5635B" w:rsidP="00B5635B">
      <w:pPr>
        <w:tabs>
          <w:tab w:val="left" w:pos="1440"/>
          <w:tab w:val="right" w:pos="7200"/>
        </w:tabs>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958"/>
        <w:gridCol w:w="1584"/>
        <w:gridCol w:w="1584"/>
      </w:tblGrid>
      <w:tr w:rsidR="00B5635B" w:rsidRPr="00535A53" w14:paraId="75AE0000" w14:textId="77777777" w:rsidTr="00DE3DDB">
        <w:trPr>
          <w:trHeight w:val="20"/>
        </w:trPr>
        <w:tc>
          <w:tcPr>
            <w:tcW w:w="5958" w:type="dxa"/>
            <w:vAlign w:val="bottom"/>
          </w:tcPr>
          <w:p w14:paraId="20AA5CC7" w14:textId="77777777" w:rsidR="00B5635B" w:rsidRPr="00535A53" w:rsidRDefault="00B5635B" w:rsidP="009C00A8">
            <w:pPr>
              <w:tabs>
                <w:tab w:val="left" w:pos="2880"/>
                <w:tab w:val="right" w:pos="5040"/>
                <w:tab w:val="right" w:pos="6390"/>
                <w:tab w:val="right" w:pos="8190"/>
              </w:tabs>
              <w:ind w:left="-14"/>
              <w:rPr>
                <w:rFonts w:ascii="Arial" w:hAnsi="Arial" w:cs="Arial"/>
                <w:sz w:val="20"/>
                <w:szCs w:val="20"/>
              </w:rPr>
            </w:pPr>
          </w:p>
        </w:tc>
        <w:tc>
          <w:tcPr>
            <w:tcW w:w="1584" w:type="dxa"/>
            <w:tcBorders>
              <w:top w:val="single" w:sz="4" w:space="0" w:color="auto"/>
            </w:tcBorders>
            <w:vAlign w:val="bottom"/>
          </w:tcPr>
          <w:p w14:paraId="42B60E3E"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vAlign w:val="bottom"/>
          </w:tcPr>
          <w:p w14:paraId="5D4D3318"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4E2DEF2D" w14:textId="77777777" w:rsidTr="009C00A8">
        <w:trPr>
          <w:trHeight w:val="20"/>
        </w:trPr>
        <w:tc>
          <w:tcPr>
            <w:tcW w:w="5958" w:type="dxa"/>
            <w:vAlign w:val="bottom"/>
          </w:tcPr>
          <w:p w14:paraId="2F42E980" w14:textId="77777777" w:rsidR="00B5635B" w:rsidRPr="00535A53" w:rsidRDefault="00B5635B" w:rsidP="009C00A8">
            <w:pPr>
              <w:tabs>
                <w:tab w:val="left" w:pos="2880"/>
                <w:tab w:val="right" w:pos="5040"/>
                <w:tab w:val="right" w:pos="6390"/>
                <w:tab w:val="right" w:pos="8190"/>
              </w:tabs>
              <w:ind w:left="-14"/>
              <w:rPr>
                <w:rFonts w:ascii="Arial" w:hAnsi="Arial" w:cs="Arial"/>
                <w:sz w:val="20"/>
                <w:szCs w:val="20"/>
              </w:rPr>
            </w:pPr>
          </w:p>
        </w:tc>
        <w:tc>
          <w:tcPr>
            <w:tcW w:w="1584" w:type="dxa"/>
            <w:tcBorders>
              <w:bottom w:val="single" w:sz="4" w:space="0" w:color="auto"/>
            </w:tcBorders>
            <w:vAlign w:val="bottom"/>
          </w:tcPr>
          <w:p w14:paraId="3504A3C0"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vAlign w:val="bottom"/>
          </w:tcPr>
          <w:p w14:paraId="0E0AC4D6"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7DF1921E" w14:textId="77777777" w:rsidTr="009C00A8">
        <w:trPr>
          <w:trHeight w:val="20"/>
        </w:trPr>
        <w:tc>
          <w:tcPr>
            <w:tcW w:w="5958" w:type="dxa"/>
            <w:vAlign w:val="bottom"/>
          </w:tcPr>
          <w:p w14:paraId="533D7C58" w14:textId="77777777" w:rsidR="00B5635B" w:rsidRPr="00535A53" w:rsidRDefault="00B5635B" w:rsidP="009C00A8">
            <w:pPr>
              <w:ind w:left="-14"/>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78D8247E" w14:textId="77777777" w:rsidR="00B5635B" w:rsidRPr="00535A53" w:rsidRDefault="00B5635B" w:rsidP="009C00A8">
            <w:pPr>
              <w:ind w:right="-72"/>
              <w:jc w:val="right"/>
              <w:rPr>
                <w:rFonts w:ascii="Arial" w:hAnsi="Arial" w:cs="Arial"/>
                <w:sz w:val="20"/>
                <w:szCs w:val="20"/>
                <w:cs/>
              </w:rPr>
            </w:pPr>
          </w:p>
        </w:tc>
        <w:tc>
          <w:tcPr>
            <w:tcW w:w="1584" w:type="dxa"/>
            <w:tcBorders>
              <w:top w:val="single" w:sz="4" w:space="0" w:color="auto"/>
            </w:tcBorders>
            <w:vAlign w:val="bottom"/>
          </w:tcPr>
          <w:p w14:paraId="16FCDE87" w14:textId="77777777" w:rsidR="00B5635B" w:rsidRPr="00535A53" w:rsidRDefault="00B5635B" w:rsidP="009C00A8">
            <w:pPr>
              <w:ind w:right="-72"/>
              <w:jc w:val="right"/>
              <w:rPr>
                <w:rFonts w:ascii="Arial" w:hAnsi="Arial" w:cs="Arial"/>
                <w:sz w:val="20"/>
                <w:szCs w:val="20"/>
                <w:cs/>
              </w:rPr>
            </w:pPr>
          </w:p>
        </w:tc>
      </w:tr>
      <w:tr w:rsidR="00B5635B" w:rsidRPr="00535A53" w14:paraId="78E1FA40" w14:textId="77777777" w:rsidTr="009C00A8">
        <w:trPr>
          <w:trHeight w:val="63"/>
        </w:trPr>
        <w:tc>
          <w:tcPr>
            <w:tcW w:w="5958" w:type="dxa"/>
            <w:vAlign w:val="bottom"/>
          </w:tcPr>
          <w:p w14:paraId="377F8821" w14:textId="77777777" w:rsidR="00B5635B" w:rsidRPr="00535A53" w:rsidRDefault="00B5635B" w:rsidP="009C00A8">
            <w:pPr>
              <w:widowControl/>
              <w:ind w:left="-14"/>
              <w:rPr>
                <w:rFonts w:ascii="Arial" w:hAnsi="Arial" w:cs="Arial"/>
                <w:sz w:val="20"/>
                <w:szCs w:val="20"/>
              </w:rPr>
            </w:pPr>
            <w:r w:rsidRPr="00535A53">
              <w:rPr>
                <w:rFonts w:ascii="Arial" w:hAnsi="Arial" w:cs="Arial"/>
                <w:sz w:val="20"/>
                <w:szCs w:val="20"/>
              </w:rPr>
              <w:t>Employee benefit obligations</w:t>
            </w:r>
          </w:p>
        </w:tc>
        <w:tc>
          <w:tcPr>
            <w:tcW w:w="1584" w:type="dxa"/>
            <w:shd w:val="clear" w:color="auto" w:fill="FAFAFA"/>
            <w:vAlign w:val="bottom"/>
          </w:tcPr>
          <w:p w14:paraId="32961DF3" w14:textId="77777777" w:rsidR="00B5635B" w:rsidRPr="00535A53" w:rsidRDefault="00DE3DD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153,384,780</w:t>
            </w:r>
          </w:p>
        </w:tc>
        <w:tc>
          <w:tcPr>
            <w:tcW w:w="1584" w:type="dxa"/>
            <w:vAlign w:val="bottom"/>
          </w:tcPr>
          <w:p w14:paraId="4407C373"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135,247,117</w:t>
            </w:r>
          </w:p>
        </w:tc>
      </w:tr>
      <w:tr w:rsidR="00B5635B" w:rsidRPr="00535A53" w14:paraId="20132AD9" w14:textId="77777777" w:rsidTr="009C00A8">
        <w:trPr>
          <w:trHeight w:val="63"/>
        </w:trPr>
        <w:tc>
          <w:tcPr>
            <w:tcW w:w="5958" w:type="dxa"/>
            <w:vAlign w:val="bottom"/>
          </w:tcPr>
          <w:p w14:paraId="104A6389" w14:textId="77777777" w:rsidR="00B5635B" w:rsidRPr="00535A53" w:rsidRDefault="00B5635B" w:rsidP="009C00A8">
            <w:pPr>
              <w:widowControl/>
              <w:ind w:left="-14"/>
              <w:rPr>
                <w:rFonts w:ascii="Arial" w:hAnsi="Arial" w:cs="Arial"/>
                <w:sz w:val="20"/>
                <w:szCs w:val="20"/>
              </w:rPr>
            </w:pPr>
            <w:r w:rsidRPr="00535A53">
              <w:rPr>
                <w:rFonts w:ascii="Arial" w:hAnsi="Arial" w:cs="Arial"/>
                <w:sz w:val="20"/>
                <w:szCs w:val="20"/>
              </w:rPr>
              <w:t>Provision for decommissioning cost</w:t>
            </w:r>
          </w:p>
        </w:tc>
        <w:tc>
          <w:tcPr>
            <w:tcW w:w="1584" w:type="dxa"/>
            <w:tcBorders>
              <w:bottom w:val="single" w:sz="4" w:space="0" w:color="auto"/>
            </w:tcBorders>
            <w:shd w:val="clear" w:color="auto" w:fill="FAFAFA"/>
            <w:vAlign w:val="bottom"/>
          </w:tcPr>
          <w:p w14:paraId="10D94308" w14:textId="77777777" w:rsidR="00B5635B" w:rsidRPr="00535A53" w:rsidRDefault="00DE3DD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23,060,930</w:t>
            </w:r>
          </w:p>
        </w:tc>
        <w:tc>
          <w:tcPr>
            <w:tcW w:w="1584" w:type="dxa"/>
            <w:tcBorders>
              <w:bottom w:val="single" w:sz="4" w:space="0" w:color="auto"/>
            </w:tcBorders>
            <w:vAlign w:val="bottom"/>
          </w:tcPr>
          <w:p w14:paraId="79ED4F96"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17,919,290</w:t>
            </w:r>
          </w:p>
        </w:tc>
      </w:tr>
      <w:tr w:rsidR="00B5635B" w:rsidRPr="00535A53" w14:paraId="4E0B9333" w14:textId="77777777" w:rsidTr="009C00A8">
        <w:trPr>
          <w:trHeight w:val="63"/>
        </w:trPr>
        <w:tc>
          <w:tcPr>
            <w:tcW w:w="5958" w:type="dxa"/>
            <w:vAlign w:val="bottom"/>
          </w:tcPr>
          <w:p w14:paraId="1A5F9C54" w14:textId="77777777" w:rsidR="00B5635B" w:rsidRPr="00535A53" w:rsidRDefault="00B5635B" w:rsidP="009C00A8">
            <w:pPr>
              <w:ind w:left="-14"/>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60FCFFA8" w14:textId="77777777" w:rsidR="00B5635B" w:rsidRPr="00535A53" w:rsidRDefault="00B5635B" w:rsidP="009C00A8">
            <w:pPr>
              <w:pStyle w:val="StyleStyleAngsanaNewComplex12ptJustifiedLeft001Righ"/>
              <w:ind w:left="0" w:right="-72"/>
              <w:rPr>
                <w:rFonts w:ascii="Arial" w:hAnsi="Arial" w:cs="Arial"/>
                <w:sz w:val="20"/>
                <w:szCs w:val="20"/>
                <w:cs/>
              </w:rPr>
            </w:pPr>
          </w:p>
        </w:tc>
        <w:tc>
          <w:tcPr>
            <w:tcW w:w="1584" w:type="dxa"/>
            <w:tcBorders>
              <w:top w:val="single" w:sz="4" w:space="0" w:color="auto"/>
            </w:tcBorders>
            <w:vAlign w:val="bottom"/>
          </w:tcPr>
          <w:p w14:paraId="64E8B243" w14:textId="77777777" w:rsidR="00B5635B" w:rsidRPr="00535A53" w:rsidRDefault="00B5635B" w:rsidP="009C00A8">
            <w:pPr>
              <w:pStyle w:val="StyleStyleAngsanaNewComplex12ptJustifiedLeft001Righ"/>
              <w:ind w:left="0" w:right="-72"/>
              <w:rPr>
                <w:rFonts w:ascii="Arial" w:hAnsi="Arial" w:cs="Arial"/>
                <w:sz w:val="20"/>
                <w:szCs w:val="20"/>
                <w:cs/>
              </w:rPr>
            </w:pPr>
          </w:p>
        </w:tc>
      </w:tr>
      <w:tr w:rsidR="00B5635B" w:rsidRPr="00535A53" w14:paraId="66D0420C" w14:textId="77777777" w:rsidTr="009C00A8">
        <w:trPr>
          <w:trHeight w:val="63"/>
        </w:trPr>
        <w:tc>
          <w:tcPr>
            <w:tcW w:w="5958" w:type="dxa"/>
            <w:vAlign w:val="bottom"/>
          </w:tcPr>
          <w:p w14:paraId="2D1AE3B8" w14:textId="77777777" w:rsidR="00B5635B" w:rsidRPr="00535A53" w:rsidRDefault="00B5635B" w:rsidP="009C00A8">
            <w:pPr>
              <w:widowControl/>
              <w:tabs>
                <w:tab w:val="right" w:pos="5490"/>
              </w:tabs>
              <w:ind w:left="-14"/>
              <w:rPr>
                <w:rFonts w:ascii="Arial" w:hAnsi="Arial" w:cs="Arial"/>
                <w:sz w:val="20"/>
                <w:szCs w:val="20"/>
              </w:rPr>
            </w:pPr>
            <w:r w:rsidRPr="00535A53">
              <w:rPr>
                <w:rFonts w:ascii="Arial" w:hAnsi="Arial" w:cs="Arial"/>
                <w:sz w:val="20"/>
                <w:szCs w:val="20"/>
              </w:rPr>
              <w:t>Total provisions</w:t>
            </w:r>
          </w:p>
        </w:tc>
        <w:tc>
          <w:tcPr>
            <w:tcW w:w="1584" w:type="dxa"/>
            <w:tcBorders>
              <w:bottom w:val="single" w:sz="4" w:space="0" w:color="auto"/>
            </w:tcBorders>
            <w:shd w:val="clear" w:color="auto" w:fill="FAFAFA"/>
            <w:vAlign w:val="bottom"/>
          </w:tcPr>
          <w:p w14:paraId="7B9EDBAA" w14:textId="77777777" w:rsidR="00B5635B" w:rsidRPr="00535A53" w:rsidRDefault="00DE3DD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176,445,710</w:t>
            </w:r>
          </w:p>
        </w:tc>
        <w:tc>
          <w:tcPr>
            <w:tcW w:w="1584" w:type="dxa"/>
            <w:tcBorders>
              <w:bottom w:val="single" w:sz="4" w:space="0" w:color="auto"/>
            </w:tcBorders>
            <w:vAlign w:val="bottom"/>
          </w:tcPr>
          <w:p w14:paraId="185DF016"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153,166,407</w:t>
            </w:r>
          </w:p>
        </w:tc>
      </w:tr>
    </w:tbl>
    <w:p w14:paraId="5E82C031" w14:textId="77777777" w:rsidR="00B5635B" w:rsidRPr="00535A53" w:rsidRDefault="00B5635B" w:rsidP="00B5635B">
      <w:pPr>
        <w:tabs>
          <w:tab w:val="left" w:pos="1440"/>
          <w:tab w:val="right" w:pos="7200"/>
        </w:tabs>
        <w:jc w:val="both"/>
        <w:rPr>
          <w:rFonts w:ascii="Arial" w:hAnsi="Arial" w:cs="Arial"/>
          <w:sz w:val="20"/>
          <w:szCs w:val="20"/>
        </w:rPr>
      </w:pPr>
    </w:p>
    <w:p w14:paraId="5913FEFA" w14:textId="77777777" w:rsidR="00B5635B" w:rsidRPr="00535A53" w:rsidRDefault="00B5635B" w:rsidP="00B5635B">
      <w:pPr>
        <w:tabs>
          <w:tab w:val="left" w:pos="1440"/>
          <w:tab w:val="right" w:pos="7200"/>
        </w:tabs>
        <w:jc w:val="both"/>
        <w:rPr>
          <w:rFonts w:ascii="Arial" w:eastAsia="CordiaNew" w:hAnsi="Arial" w:cs="Arial"/>
          <w:b/>
          <w:bCs/>
          <w:sz w:val="20"/>
          <w:szCs w:val="20"/>
        </w:rPr>
      </w:pPr>
      <w:r w:rsidRPr="00535A53">
        <w:rPr>
          <w:rFonts w:ascii="Arial" w:hAnsi="Arial" w:cs="Arial"/>
          <w:b/>
          <w:bCs/>
          <w:sz w:val="20"/>
          <w:szCs w:val="20"/>
        </w:rPr>
        <w:t>Employee benefit obligations</w:t>
      </w:r>
    </w:p>
    <w:p w14:paraId="6F299B3A" w14:textId="77777777" w:rsidR="00B5635B" w:rsidRPr="00535A53" w:rsidRDefault="00B5635B" w:rsidP="00B5635B">
      <w:pPr>
        <w:tabs>
          <w:tab w:val="left" w:pos="1440"/>
          <w:tab w:val="right" w:pos="7200"/>
        </w:tabs>
        <w:jc w:val="both"/>
        <w:rPr>
          <w:rFonts w:ascii="Arial" w:eastAsia="CordiaNew" w:hAnsi="Arial" w:cs="Arial"/>
          <w:sz w:val="20"/>
          <w:szCs w:val="20"/>
        </w:rPr>
      </w:pPr>
    </w:p>
    <w:p w14:paraId="2A34FB2E" w14:textId="77777777" w:rsidR="00B5635B" w:rsidRPr="00535A53" w:rsidRDefault="00DE3DDB" w:rsidP="00B5635B">
      <w:pPr>
        <w:jc w:val="both"/>
        <w:rPr>
          <w:rFonts w:ascii="Arial" w:hAnsi="Arial" w:cs="Arial"/>
          <w:sz w:val="20"/>
          <w:szCs w:val="20"/>
        </w:rPr>
      </w:pPr>
      <w:r w:rsidRPr="00535A53">
        <w:rPr>
          <w:rFonts w:ascii="Arial" w:hAnsi="Arial" w:cs="Arial"/>
          <w:sz w:val="20"/>
          <w:szCs w:val="20"/>
        </w:rPr>
        <w:t>T</w:t>
      </w:r>
      <w:r w:rsidR="00B5635B" w:rsidRPr="00535A53">
        <w:rPr>
          <w:rFonts w:ascii="Arial" w:hAnsi="Arial" w:cs="Arial"/>
          <w:sz w:val="20"/>
          <w:szCs w:val="20"/>
        </w:rPr>
        <w:t>he movements of employee benefit obligations are as follows:</w:t>
      </w:r>
    </w:p>
    <w:p w14:paraId="4D94D7F8" w14:textId="77777777" w:rsidR="00B5635B" w:rsidRPr="00535A53" w:rsidRDefault="00B5635B" w:rsidP="00B5635B">
      <w:pPr>
        <w:jc w:val="both"/>
        <w:rPr>
          <w:rFonts w:ascii="Arial" w:hAnsi="Arial" w:cs="Arial"/>
          <w:spacing w:val="-4"/>
          <w:sz w:val="20"/>
          <w:szCs w:val="20"/>
        </w:rPr>
      </w:pPr>
    </w:p>
    <w:tbl>
      <w:tblPr>
        <w:tblW w:w="0" w:type="auto"/>
        <w:tblInd w:w="18" w:type="dxa"/>
        <w:tblLayout w:type="fixed"/>
        <w:tblLook w:val="0000" w:firstRow="0" w:lastRow="0" w:firstColumn="0" w:lastColumn="0" w:noHBand="0" w:noVBand="0"/>
      </w:tblPr>
      <w:tblGrid>
        <w:gridCol w:w="5940"/>
        <w:gridCol w:w="1584"/>
        <w:gridCol w:w="1584"/>
      </w:tblGrid>
      <w:tr w:rsidR="00B5635B" w:rsidRPr="00535A53" w14:paraId="1DABAF8B" w14:textId="77777777" w:rsidTr="00DE3DDB">
        <w:trPr>
          <w:trHeight w:val="20"/>
        </w:trPr>
        <w:tc>
          <w:tcPr>
            <w:tcW w:w="5940" w:type="dxa"/>
            <w:vAlign w:val="bottom"/>
          </w:tcPr>
          <w:p w14:paraId="622E3123" w14:textId="77777777" w:rsidR="00B5635B" w:rsidRPr="00535A53" w:rsidRDefault="00B5635B" w:rsidP="009C00A8">
            <w:pPr>
              <w:tabs>
                <w:tab w:val="left" w:pos="2880"/>
                <w:tab w:val="right" w:pos="5040"/>
                <w:tab w:val="right" w:pos="6390"/>
                <w:tab w:val="right" w:pos="8190"/>
              </w:tabs>
              <w:rPr>
                <w:rFonts w:ascii="Arial" w:hAnsi="Arial" w:cs="Arial"/>
                <w:sz w:val="20"/>
                <w:szCs w:val="20"/>
              </w:rPr>
            </w:pPr>
          </w:p>
        </w:tc>
        <w:tc>
          <w:tcPr>
            <w:tcW w:w="1584" w:type="dxa"/>
            <w:tcBorders>
              <w:top w:val="single" w:sz="4" w:space="0" w:color="auto"/>
            </w:tcBorders>
            <w:vAlign w:val="bottom"/>
          </w:tcPr>
          <w:p w14:paraId="21200912"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vAlign w:val="bottom"/>
          </w:tcPr>
          <w:p w14:paraId="6508CCF5"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21A59C54" w14:textId="77777777" w:rsidTr="009C00A8">
        <w:trPr>
          <w:trHeight w:val="20"/>
        </w:trPr>
        <w:tc>
          <w:tcPr>
            <w:tcW w:w="5940" w:type="dxa"/>
            <w:vAlign w:val="bottom"/>
          </w:tcPr>
          <w:p w14:paraId="5E7A277C" w14:textId="77777777" w:rsidR="00B5635B" w:rsidRPr="00535A53" w:rsidRDefault="00B5635B" w:rsidP="009C00A8">
            <w:pPr>
              <w:tabs>
                <w:tab w:val="left" w:pos="2880"/>
                <w:tab w:val="right" w:pos="5040"/>
                <w:tab w:val="right" w:pos="6390"/>
                <w:tab w:val="right" w:pos="8190"/>
              </w:tabs>
              <w:rPr>
                <w:rFonts w:ascii="Arial" w:hAnsi="Arial" w:cs="Arial"/>
                <w:sz w:val="20"/>
                <w:szCs w:val="20"/>
              </w:rPr>
            </w:pPr>
          </w:p>
        </w:tc>
        <w:tc>
          <w:tcPr>
            <w:tcW w:w="1584" w:type="dxa"/>
            <w:tcBorders>
              <w:bottom w:val="single" w:sz="4" w:space="0" w:color="auto"/>
            </w:tcBorders>
            <w:vAlign w:val="bottom"/>
          </w:tcPr>
          <w:p w14:paraId="0F499E89"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vAlign w:val="bottom"/>
          </w:tcPr>
          <w:p w14:paraId="1653A31F"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1D0108FE" w14:textId="77777777" w:rsidTr="009C00A8">
        <w:trPr>
          <w:trHeight w:val="20"/>
        </w:trPr>
        <w:tc>
          <w:tcPr>
            <w:tcW w:w="5940" w:type="dxa"/>
          </w:tcPr>
          <w:p w14:paraId="696B019A" w14:textId="77777777" w:rsidR="00B5635B" w:rsidRPr="00535A53" w:rsidRDefault="00B5635B" w:rsidP="009C00A8">
            <w:pPr>
              <w:ind w:right="-83"/>
              <w:rPr>
                <w:rFonts w:ascii="Arial" w:hAnsi="Arial" w:cs="Arial"/>
                <w:sz w:val="20"/>
                <w:szCs w:val="20"/>
              </w:rPr>
            </w:pPr>
          </w:p>
        </w:tc>
        <w:tc>
          <w:tcPr>
            <w:tcW w:w="1584" w:type="dxa"/>
            <w:tcBorders>
              <w:top w:val="single" w:sz="4" w:space="0" w:color="auto"/>
            </w:tcBorders>
            <w:shd w:val="clear" w:color="auto" w:fill="FAFAFA"/>
          </w:tcPr>
          <w:p w14:paraId="49296EE6"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tcPr>
          <w:p w14:paraId="5590545B" w14:textId="77777777" w:rsidR="00B5635B" w:rsidRPr="00535A53" w:rsidRDefault="00B5635B" w:rsidP="009C00A8">
            <w:pPr>
              <w:ind w:right="-72"/>
              <w:jc w:val="right"/>
              <w:rPr>
                <w:rFonts w:ascii="Arial" w:hAnsi="Arial" w:cs="Arial"/>
                <w:sz w:val="20"/>
                <w:szCs w:val="20"/>
              </w:rPr>
            </w:pPr>
          </w:p>
        </w:tc>
      </w:tr>
      <w:tr w:rsidR="00B5635B" w:rsidRPr="00535A53" w14:paraId="211D7053" w14:textId="77777777" w:rsidTr="009C00A8">
        <w:trPr>
          <w:trHeight w:val="20"/>
        </w:trPr>
        <w:tc>
          <w:tcPr>
            <w:tcW w:w="5940" w:type="dxa"/>
          </w:tcPr>
          <w:p w14:paraId="4BC2BB42" w14:textId="77777777" w:rsidR="00B5635B" w:rsidRPr="00535A53" w:rsidRDefault="00B5635B" w:rsidP="009C00A8">
            <w:pPr>
              <w:ind w:right="-83"/>
              <w:rPr>
                <w:rFonts w:ascii="Arial" w:hAnsi="Arial" w:cs="Arial"/>
                <w:sz w:val="20"/>
                <w:szCs w:val="20"/>
              </w:rPr>
            </w:pPr>
            <w:r w:rsidRPr="00535A53">
              <w:rPr>
                <w:rFonts w:ascii="Arial" w:hAnsi="Arial" w:cs="Arial"/>
                <w:sz w:val="20"/>
                <w:szCs w:val="20"/>
              </w:rPr>
              <w:t>Beginning balance of the year</w:t>
            </w:r>
          </w:p>
        </w:tc>
        <w:tc>
          <w:tcPr>
            <w:tcW w:w="1584" w:type="dxa"/>
            <w:shd w:val="clear" w:color="auto" w:fill="FAFAFA"/>
          </w:tcPr>
          <w:p w14:paraId="0896BBA8" w14:textId="77777777" w:rsidR="00B5635B" w:rsidRPr="00535A53" w:rsidRDefault="00240CFA"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135,247,117</w:t>
            </w:r>
          </w:p>
        </w:tc>
        <w:tc>
          <w:tcPr>
            <w:tcW w:w="1584" w:type="dxa"/>
          </w:tcPr>
          <w:p w14:paraId="19A9C5FE"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90,335,192</w:t>
            </w:r>
          </w:p>
        </w:tc>
      </w:tr>
      <w:tr w:rsidR="00B5635B" w:rsidRPr="00535A53" w14:paraId="759562C6" w14:textId="77777777" w:rsidTr="009C00A8">
        <w:trPr>
          <w:trHeight w:val="20"/>
        </w:trPr>
        <w:tc>
          <w:tcPr>
            <w:tcW w:w="5940" w:type="dxa"/>
          </w:tcPr>
          <w:p w14:paraId="016AEBD6" w14:textId="77777777" w:rsidR="00B5635B" w:rsidRPr="00535A53" w:rsidRDefault="00B5635B" w:rsidP="009C00A8">
            <w:pPr>
              <w:rPr>
                <w:rFonts w:ascii="Arial" w:hAnsi="Arial" w:cs="Arial"/>
                <w:sz w:val="20"/>
                <w:szCs w:val="20"/>
                <w:cs/>
              </w:rPr>
            </w:pPr>
            <w:r w:rsidRPr="00535A53">
              <w:rPr>
                <w:rFonts w:ascii="Arial" w:hAnsi="Arial" w:cs="Arial"/>
                <w:sz w:val="20"/>
                <w:szCs w:val="20"/>
              </w:rPr>
              <w:t xml:space="preserve">Current service cost </w:t>
            </w:r>
          </w:p>
        </w:tc>
        <w:tc>
          <w:tcPr>
            <w:tcW w:w="1584" w:type="dxa"/>
            <w:shd w:val="clear" w:color="auto" w:fill="FAFAFA"/>
          </w:tcPr>
          <w:p w14:paraId="7DE60F62"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22,675,559</w:t>
            </w:r>
          </w:p>
        </w:tc>
        <w:tc>
          <w:tcPr>
            <w:tcW w:w="1584" w:type="dxa"/>
          </w:tcPr>
          <w:p w14:paraId="7DE92DF7"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22,083,189</w:t>
            </w:r>
          </w:p>
        </w:tc>
      </w:tr>
      <w:tr w:rsidR="00B5635B" w:rsidRPr="00535A53" w14:paraId="2BA08F91" w14:textId="77777777" w:rsidTr="009C00A8">
        <w:trPr>
          <w:trHeight w:val="20"/>
        </w:trPr>
        <w:tc>
          <w:tcPr>
            <w:tcW w:w="5940" w:type="dxa"/>
          </w:tcPr>
          <w:p w14:paraId="7EFB447B" w14:textId="77777777" w:rsidR="00B5635B" w:rsidRPr="00535A53" w:rsidRDefault="00B5635B" w:rsidP="009C00A8">
            <w:pPr>
              <w:rPr>
                <w:rFonts w:ascii="Arial" w:hAnsi="Arial" w:cs="Arial"/>
                <w:sz w:val="20"/>
                <w:szCs w:val="20"/>
              </w:rPr>
            </w:pPr>
            <w:r w:rsidRPr="00535A53">
              <w:rPr>
                <w:rFonts w:ascii="Arial" w:hAnsi="Arial" w:cs="Arial"/>
                <w:sz w:val="20"/>
                <w:szCs w:val="20"/>
              </w:rPr>
              <w:t xml:space="preserve">Interest cost </w:t>
            </w:r>
          </w:p>
        </w:tc>
        <w:tc>
          <w:tcPr>
            <w:tcW w:w="1584" w:type="dxa"/>
            <w:shd w:val="clear" w:color="auto" w:fill="FAFAFA"/>
          </w:tcPr>
          <w:p w14:paraId="087F1AF2" w14:textId="77777777" w:rsidR="00B5635B" w:rsidRPr="00535A53" w:rsidRDefault="00240CFA"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1,728,288</w:t>
            </w:r>
          </w:p>
        </w:tc>
        <w:tc>
          <w:tcPr>
            <w:tcW w:w="1584" w:type="dxa"/>
          </w:tcPr>
          <w:p w14:paraId="0F397DEC"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2,976,808</w:t>
            </w:r>
          </w:p>
        </w:tc>
      </w:tr>
      <w:tr w:rsidR="00B5635B" w:rsidRPr="00535A53" w14:paraId="225392F3" w14:textId="77777777" w:rsidTr="009C00A8">
        <w:trPr>
          <w:trHeight w:val="20"/>
        </w:trPr>
        <w:tc>
          <w:tcPr>
            <w:tcW w:w="5940" w:type="dxa"/>
          </w:tcPr>
          <w:p w14:paraId="49B0766E" w14:textId="77777777" w:rsidR="00B5635B" w:rsidRPr="00535A53" w:rsidRDefault="00B5635B" w:rsidP="009C00A8">
            <w:pPr>
              <w:jc w:val="both"/>
              <w:rPr>
                <w:rFonts w:ascii="Arial" w:hAnsi="Arial" w:cs="Arial"/>
                <w:sz w:val="20"/>
                <w:szCs w:val="20"/>
              </w:rPr>
            </w:pPr>
            <w:r w:rsidRPr="00535A53">
              <w:rPr>
                <w:rFonts w:ascii="Arial" w:hAnsi="Arial" w:cs="Arial"/>
                <w:sz w:val="20"/>
                <w:szCs w:val="20"/>
              </w:rPr>
              <w:t>Past service cost</w:t>
            </w:r>
          </w:p>
        </w:tc>
        <w:tc>
          <w:tcPr>
            <w:tcW w:w="1584" w:type="dxa"/>
            <w:shd w:val="clear" w:color="auto" w:fill="FAFAFA"/>
            <w:vAlign w:val="bottom"/>
          </w:tcPr>
          <w:p w14:paraId="11BC421D"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2,548,458</w:t>
            </w:r>
          </w:p>
        </w:tc>
        <w:tc>
          <w:tcPr>
            <w:tcW w:w="1584" w:type="dxa"/>
          </w:tcPr>
          <w:p w14:paraId="7E411871"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22,706,289</w:t>
            </w:r>
          </w:p>
        </w:tc>
      </w:tr>
      <w:tr w:rsidR="00DE3DDB" w:rsidRPr="00535A53" w14:paraId="6B4CC481" w14:textId="77777777" w:rsidTr="00DE3DDB">
        <w:trPr>
          <w:trHeight w:val="20"/>
        </w:trPr>
        <w:tc>
          <w:tcPr>
            <w:tcW w:w="5940" w:type="dxa"/>
          </w:tcPr>
          <w:p w14:paraId="7B393D54" w14:textId="77777777" w:rsidR="00DE3DDB" w:rsidRPr="00535A53" w:rsidRDefault="00DE3DDB" w:rsidP="009C00A8">
            <w:pPr>
              <w:rPr>
                <w:rFonts w:ascii="Arial" w:hAnsi="Arial" w:cs="Arial"/>
                <w:sz w:val="20"/>
                <w:szCs w:val="20"/>
                <w:lang w:val="en-GB"/>
              </w:rPr>
            </w:pPr>
            <w:r w:rsidRPr="00535A53">
              <w:rPr>
                <w:rFonts w:ascii="Arial" w:hAnsi="Arial" w:cs="Arial"/>
                <w:sz w:val="20"/>
                <w:szCs w:val="20"/>
                <w:lang w:val="en-GB"/>
              </w:rPr>
              <w:t>Remeasurement:</w:t>
            </w:r>
          </w:p>
        </w:tc>
        <w:tc>
          <w:tcPr>
            <w:tcW w:w="1584" w:type="dxa"/>
            <w:shd w:val="clear" w:color="auto" w:fill="FAFAFA"/>
          </w:tcPr>
          <w:p w14:paraId="5DF2C38A" w14:textId="77777777" w:rsidR="00DE3DDB" w:rsidRPr="00535A53" w:rsidRDefault="00DE3DDB" w:rsidP="009C00A8">
            <w:pPr>
              <w:pStyle w:val="StyleStyleAngsanaNewComplex12ptJustifiedLeft001Righ"/>
              <w:ind w:left="0" w:right="-72"/>
              <w:rPr>
                <w:rFonts w:ascii="Arial" w:hAnsi="Arial" w:cs="Arial"/>
                <w:sz w:val="20"/>
                <w:szCs w:val="20"/>
              </w:rPr>
            </w:pPr>
          </w:p>
        </w:tc>
        <w:tc>
          <w:tcPr>
            <w:tcW w:w="1584" w:type="dxa"/>
          </w:tcPr>
          <w:p w14:paraId="45446112" w14:textId="77777777" w:rsidR="00DE3DDB" w:rsidRPr="00535A53" w:rsidRDefault="00DE3DDB" w:rsidP="009C00A8">
            <w:pPr>
              <w:pStyle w:val="StyleStyleAngsanaNewComplex12ptJustifiedLeft001Righ"/>
              <w:ind w:left="0" w:right="-72"/>
              <w:rPr>
                <w:rFonts w:ascii="Arial" w:hAnsi="Arial" w:cs="Arial"/>
                <w:sz w:val="20"/>
                <w:szCs w:val="20"/>
              </w:rPr>
            </w:pPr>
          </w:p>
        </w:tc>
      </w:tr>
      <w:tr w:rsidR="00DE3DDB" w:rsidRPr="00535A53" w14:paraId="531D58AA" w14:textId="77777777" w:rsidTr="00DE3DDB">
        <w:trPr>
          <w:trHeight w:val="20"/>
        </w:trPr>
        <w:tc>
          <w:tcPr>
            <w:tcW w:w="5940" w:type="dxa"/>
          </w:tcPr>
          <w:p w14:paraId="7B1B8850" w14:textId="77777777" w:rsidR="00DE3DDB" w:rsidRPr="00535A53" w:rsidRDefault="00DE3DDB" w:rsidP="009C00A8">
            <w:pPr>
              <w:rPr>
                <w:rFonts w:ascii="Arial" w:hAnsi="Arial" w:cs="Arial"/>
                <w:sz w:val="20"/>
                <w:szCs w:val="20"/>
              </w:rPr>
            </w:pPr>
            <w:r w:rsidRPr="00535A53">
              <w:rPr>
                <w:rFonts w:ascii="Arial" w:hAnsi="Arial" w:cs="Arial"/>
                <w:sz w:val="20"/>
                <w:szCs w:val="20"/>
              </w:rPr>
              <w:t xml:space="preserve">   Loss from change in financial assumptions</w:t>
            </w:r>
          </w:p>
        </w:tc>
        <w:tc>
          <w:tcPr>
            <w:tcW w:w="1584" w:type="dxa"/>
            <w:shd w:val="clear" w:color="auto" w:fill="FAFAFA"/>
          </w:tcPr>
          <w:p w14:paraId="6A496437" w14:textId="77777777" w:rsidR="00DE3DD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1,757,041</w:t>
            </w:r>
          </w:p>
        </w:tc>
        <w:tc>
          <w:tcPr>
            <w:tcW w:w="1584" w:type="dxa"/>
          </w:tcPr>
          <w:p w14:paraId="1C967543" w14:textId="77777777" w:rsidR="00DE3DD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w:t>
            </w:r>
          </w:p>
        </w:tc>
      </w:tr>
      <w:tr w:rsidR="00B5635B" w:rsidRPr="00535A53" w14:paraId="08DCECA2" w14:textId="77777777" w:rsidTr="00DE3DDB">
        <w:trPr>
          <w:trHeight w:val="20"/>
        </w:trPr>
        <w:tc>
          <w:tcPr>
            <w:tcW w:w="5940" w:type="dxa"/>
          </w:tcPr>
          <w:p w14:paraId="27DF5CFB" w14:textId="77777777" w:rsidR="00B5635B" w:rsidRPr="00535A53" w:rsidRDefault="00B5635B" w:rsidP="009C00A8">
            <w:pPr>
              <w:rPr>
                <w:rFonts w:ascii="Arial" w:hAnsi="Arial" w:cs="Arial"/>
                <w:b/>
                <w:bCs/>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w:t>
            </w:r>
            <w:r w:rsidR="00760380" w:rsidRPr="00535A53">
              <w:rPr>
                <w:rFonts w:ascii="Arial" w:hAnsi="Arial" w:cs="Arial"/>
                <w:sz w:val="20"/>
                <w:szCs w:val="20"/>
              </w:rPr>
              <w:t xml:space="preserve"> </w:t>
            </w:r>
            <w:r w:rsidRPr="00535A53">
              <w:rPr>
                <w:rFonts w:ascii="Arial" w:hAnsi="Arial" w:cs="Arial"/>
                <w:sz w:val="20"/>
                <w:szCs w:val="20"/>
              </w:rPr>
              <w:t>Benefit</w:t>
            </w:r>
            <w:proofErr w:type="gramEnd"/>
            <w:r w:rsidRPr="00535A53">
              <w:rPr>
                <w:rFonts w:ascii="Arial" w:hAnsi="Arial" w:cs="Arial"/>
                <w:sz w:val="20"/>
                <w:szCs w:val="20"/>
              </w:rPr>
              <w:t xml:space="preserve"> paid during the year</w:t>
            </w:r>
          </w:p>
        </w:tc>
        <w:tc>
          <w:tcPr>
            <w:tcW w:w="1584" w:type="dxa"/>
            <w:tcBorders>
              <w:bottom w:val="single" w:sz="4" w:space="0" w:color="auto"/>
            </w:tcBorders>
            <w:shd w:val="clear" w:color="auto" w:fill="FAFAFA"/>
          </w:tcPr>
          <w:p w14:paraId="3EFEE040"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(10,571,683)</w:t>
            </w:r>
          </w:p>
        </w:tc>
        <w:tc>
          <w:tcPr>
            <w:tcW w:w="1584" w:type="dxa"/>
            <w:tcBorders>
              <w:bottom w:val="single" w:sz="4" w:space="0" w:color="auto"/>
            </w:tcBorders>
          </w:tcPr>
          <w:p w14:paraId="52EDD3A3"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(2,854,361)</w:t>
            </w:r>
          </w:p>
        </w:tc>
      </w:tr>
      <w:tr w:rsidR="00B5635B" w:rsidRPr="00535A53" w14:paraId="5B4A4E1E" w14:textId="77777777" w:rsidTr="009C00A8">
        <w:trPr>
          <w:trHeight w:val="20"/>
        </w:trPr>
        <w:tc>
          <w:tcPr>
            <w:tcW w:w="5940" w:type="dxa"/>
          </w:tcPr>
          <w:p w14:paraId="1E6EC338" w14:textId="77777777" w:rsidR="00B5635B" w:rsidRPr="00535A53" w:rsidRDefault="00B5635B" w:rsidP="009C00A8">
            <w:pPr>
              <w:rPr>
                <w:rFonts w:ascii="Arial" w:hAnsi="Arial" w:cs="Arial"/>
                <w:snapToGrid w:val="0"/>
                <w:sz w:val="20"/>
                <w:szCs w:val="20"/>
                <w:cs/>
                <w:lang w:val="th-TH"/>
              </w:rPr>
            </w:pPr>
          </w:p>
        </w:tc>
        <w:tc>
          <w:tcPr>
            <w:tcW w:w="1584" w:type="dxa"/>
            <w:tcBorders>
              <w:top w:val="single" w:sz="4" w:space="0" w:color="auto"/>
            </w:tcBorders>
            <w:shd w:val="clear" w:color="auto" w:fill="FAFAFA"/>
          </w:tcPr>
          <w:p w14:paraId="1A43EFF2" w14:textId="77777777" w:rsidR="00B5635B" w:rsidRPr="00535A53" w:rsidRDefault="00B5635B" w:rsidP="009C00A8">
            <w:pPr>
              <w:ind w:left="540"/>
              <w:rPr>
                <w:rFonts w:ascii="Arial" w:hAnsi="Arial" w:cs="Arial"/>
                <w:snapToGrid w:val="0"/>
                <w:sz w:val="20"/>
                <w:szCs w:val="20"/>
                <w:cs/>
                <w:lang w:val="th-TH"/>
              </w:rPr>
            </w:pPr>
          </w:p>
        </w:tc>
        <w:tc>
          <w:tcPr>
            <w:tcW w:w="1584" w:type="dxa"/>
            <w:tcBorders>
              <w:top w:val="single" w:sz="4" w:space="0" w:color="auto"/>
            </w:tcBorders>
          </w:tcPr>
          <w:p w14:paraId="3B58DE06" w14:textId="77777777" w:rsidR="00B5635B" w:rsidRPr="00535A53" w:rsidRDefault="00B5635B" w:rsidP="009C00A8">
            <w:pPr>
              <w:ind w:left="540"/>
              <w:rPr>
                <w:rFonts w:ascii="Arial" w:hAnsi="Arial" w:cs="Arial"/>
                <w:snapToGrid w:val="0"/>
                <w:sz w:val="20"/>
                <w:szCs w:val="20"/>
                <w:cs/>
                <w:lang w:val="th-TH"/>
              </w:rPr>
            </w:pPr>
          </w:p>
        </w:tc>
      </w:tr>
      <w:tr w:rsidR="00B5635B" w:rsidRPr="00535A53" w14:paraId="0FD13D13" w14:textId="77777777" w:rsidTr="009C00A8">
        <w:trPr>
          <w:trHeight w:val="20"/>
        </w:trPr>
        <w:tc>
          <w:tcPr>
            <w:tcW w:w="5940" w:type="dxa"/>
          </w:tcPr>
          <w:p w14:paraId="4CA3A8BE" w14:textId="77777777" w:rsidR="00B5635B" w:rsidRPr="00535A53" w:rsidRDefault="00B5635B" w:rsidP="009C00A8">
            <w:pPr>
              <w:ind w:right="-83"/>
              <w:rPr>
                <w:rFonts w:ascii="Arial" w:hAnsi="Arial" w:cs="Arial"/>
                <w:sz w:val="20"/>
                <w:szCs w:val="20"/>
              </w:rPr>
            </w:pPr>
            <w:r w:rsidRPr="00535A53">
              <w:rPr>
                <w:rFonts w:ascii="Arial" w:hAnsi="Arial" w:cs="Arial"/>
                <w:sz w:val="20"/>
                <w:szCs w:val="20"/>
              </w:rPr>
              <w:t>Ending balance of the year</w:t>
            </w:r>
          </w:p>
        </w:tc>
        <w:tc>
          <w:tcPr>
            <w:tcW w:w="1584" w:type="dxa"/>
            <w:tcBorders>
              <w:bottom w:val="single" w:sz="4" w:space="0" w:color="auto"/>
            </w:tcBorders>
            <w:shd w:val="clear" w:color="auto" w:fill="FAFAFA"/>
          </w:tcPr>
          <w:p w14:paraId="3D8D64AE"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153,384,780</w:t>
            </w:r>
          </w:p>
        </w:tc>
        <w:tc>
          <w:tcPr>
            <w:tcW w:w="1584" w:type="dxa"/>
            <w:tcBorders>
              <w:bottom w:val="single" w:sz="4" w:space="0" w:color="auto"/>
            </w:tcBorders>
          </w:tcPr>
          <w:p w14:paraId="745C3103"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135,247,117</w:t>
            </w:r>
          </w:p>
        </w:tc>
      </w:tr>
    </w:tbl>
    <w:p w14:paraId="6920B47A" w14:textId="77777777" w:rsidR="00B5635B" w:rsidRPr="00535A53" w:rsidRDefault="00B5635B" w:rsidP="00B5635B">
      <w:pPr>
        <w:jc w:val="both"/>
        <w:rPr>
          <w:rFonts w:ascii="Arial" w:hAnsi="Arial" w:cs="Arial"/>
          <w:sz w:val="20"/>
          <w:szCs w:val="20"/>
        </w:rPr>
      </w:pPr>
    </w:p>
    <w:p w14:paraId="26B89D77" w14:textId="77777777" w:rsidR="00B5635B" w:rsidRPr="00535A53" w:rsidRDefault="00B5635B" w:rsidP="00B5635B">
      <w:pPr>
        <w:pStyle w:val="a0"/>
        <w:tabs>
          <w:tab w:val="left" w:pos="540"/>
          <w:tab w:val="right" w:pos="7200"/>
        </w:tabs>
        <w:ind w:right="0"/>
        <w:jc w:val="both"/>
        <w:rPr>
          <w:rFonts w:ascii="Arial" w:hAnsi="Arial" w:cs="Arial"/>
          <w:noProof w:val="0"/>
          <w:color w:val="auto"/>
          <w:sz w:val="20"/>
          <w:szCs w:val="20"/>
        </w:rPr>
      </w:pPr>
      <w:r w:rsidRPr="00535A53">
        <w:rPr>
          <w:rFonts w:ascii="Arial" w:hAnsi="Arial" w:cs="Arial"/>
          <w:noProof w:val="0"/>
          <w:color w:val="auto"/>
          <w:sz w:val="20"/>
          <w:szCs w:val="20"/>
        </w:rPr>
        <w:t>The significant actuarial assumptions used were as follows</w:t>
      </w:r>
      <w:r w:rsidRPr="00535A53">
        <w:rPr>
          <w:rFonts w:ascii="Arial" w:hAnsi="Arial" w:cs="Arial"/>
          <w:noProof w:val="0"/>
          <w:color w:val="auto"/>
          <w:sz w:val="20"/>
          <w:szCs w:val="20"/>
          <w:cs/>
        </w:rPr>
        <w:t>:</w:t>
      </w:r>
    </w:p>
    <w:p w14:paraId="137D9C59" w14:textId="77777777" w:rsidR="00B5635B" w:rsidRPr="00535A53" w:rsidRDefault="00B5635B" w:rsidP="00B5635B">
      <w:pPr>
        <w:jc w:val="both"/>
        <w:rPr>
          <w:rFonts w:ascii="Arial" w:hAnsi="Arial" w:cs="Arial"/>
          <w:sz w:val="20"/>
          <w:szCs w:val="20"/>
        </w:rPr>
      </w:pPr>
    </w:p>
    <w:tbl>
      <w:tblPr>
        <w:tblW w:w="0" w:type="auto"/>
        <w:tblInd w:w="18" w:type="dxa"/>
        <w:tblLayout w:type="fixed"/>
        <w:tblLook w:val="0000" w:firstRow="0" w:lastRow="0" w:firstColumn="0" w:lastColumn="0" w:noHBand="0" w:noVBand="0"/>
      </w:tblPr>
      <w:tblGrid>
        <w:gridCol w:w="5941"/>
        <w:gridCol w:w="1582"/>
        <w:gridCol w:w="1582"/>
      </w:tblGrid>
      <w:tr w:rsidR="00B5635B" w:rsidRPr="00535A53" w14:paraId="45CF8CDD" w14:textId="77777777" w:rsidTr="00240CFA">
        <w:tc>
          <w:tcPr>
            <w:tcW w:w="5941" w:type="dxa"/>
            <w:tcBorders>
              <w:top w:val="nil"/>
              <w:left w:val="nil"/>
              <w:bottom w:val="nil"/>
              <w:right w:val="nil"/>
            </w:tcBorders>
            <w:vAlign w:val="bottom"/>
          </w:tcPr>
          <w:p w14:paraId="54E3CC0F" w14:textId="77777777" w:rsidR="00B5635B" w:rsidRPr="00535A53" w:rsidRDefault="00B5635B" w:rsidP="009C00A8">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lang w:val="en-GB"/>
              </w:rPr>
            </w:pPr>
          </w:p>
        </w:tc>
        <w:tc>
          <w:tcPr>
            <w:tcW w:w="1582" w:type="dxa"/>
            <w:tcBorders>
              <w:top w:val="single" w:sz="4" w:space="0" w:color="auto"/>
              <w:bottom w:val="single" w:sz="4" w:space="0" w:color="auto"/>
            </w:tcBorders>
            <w:vAlign w:val="bottom"/>
          </w:tcPr>
          <w:p w14:paraId="42185176"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c>
          <w:tcPr>
            <w:tcW w:w="1582" w:type="dxa"/>
            <w:tcBorders>
              <w:top w:val="single" w:sz="4" w:space="0" w:color="auto"/>
              <w:bottom w:val="single" w:sz="4" w:space="0" w:color="auto"/>
            </w:tcBorders>
            <w:vAlign w:val="bottom"/>
          </w:tcPr>
          <w:p w14:paraId="39F9F8EE"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3968968C" w14:textId="77777777" w:rsidTr="00240CFA">
        <w:trPr>
          <w:trHeight w:val="87"/>
        </w:trPr>
        <w:tc>
          <w:tcPr>
            <w:tcW w:w="5941" w:type="dxa"/>
            <w:tcBorders>
              <w:top w:val="nil"/>
              <w:left w:val="nil"/>
              <w:bottom w:val="nil"/>
              <w:right w:val="nil"/>
            </w:tcBorders>
            <w:vAlign w:val="bottom"/>
          </w:tcPr>
          <w:p w14:paraId="465BE249" w14:textId="77777777" w:rsidR="00B5635B" w:rsidRPr="00535A53" w:rsidRDefault="00B5635B" w:rsidP="009C00A8">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lang w:val="th-TH"/>
              </w:rPr>
            </w:pPr>
          </w:p>
        </w:tc>
        <w:tc>
          <w:tcPr>
            <w:tcW w:w="1582" w:type="dxa"/>
            <w:tcBorders>
              <w:top w:val="single" w:sz="4" w:space="0" w:color="auto"/>
              <w:left w:val="nil"/>
              <w:bottom w:val="nil"/>
              <w:right w:val="nil"/>
            </w:tcBorders>
            <w:shd w:val="clear" w:color="auto" w:fill="FAFAFA"/>
            <w:vAlign w:val="bottom"/>
          </w:tcPr>
          <w:p w14:paraId="4E04E8DB" w14:textId="77777777" w:rsidR="00B5635B" w:rsidRPr="00535A53" w:rsidRDefault="00B5635B" w:rsidP="009C00A8">
            <w:pPr>
              <w:widowControl/>
              <w:overflowPunct/>
              <w:autoSpaceDE/>
              <w:autoSpaceDN/>
              <w:adjustRightInd/>
              <w:ind w:right="-72"/>
              <w:jc w:val="right"/>
              <w:textAlignment w:val="auto"/>
              <w:rPr>
                <w:rFonts w:ascii="Arial" w:hAnsi="Arial" w:cs="Arial"/>
                <w:b/>
                <w:bCs/>
                <w:sz w:val="20"/>
                <w:szCs w:val="20"/>
                <w:cs/>
                <w:lang w:val="th-TH"/>
              </w:rPr>
            </w:pPr>
          </w:p>
        </w:tc>
        <w:tc>
          <w:tcPr>
            <w:tcW w:w="1582" w:type="dxa"/>
            <w:tcBorders>
              <w:top w:val="single" w:sz="4" w:space="0" w:color="auto"/>
              <w:left w:val="nil"/>
              <w:bottom w:val="nil"/>
              <w:right w:val="nil"/>
            </w:tcBorders>
            <w:vAlign w:val="bottom"/>
          </w:tcPr>
          <w:p w14:paraId="2D65E756" w14:textId="77777777" w:rsidR="00B5635B" w:rsidRPr="00535A53" w:rsidRDefault="00B5635B" w:rsidP="009C00A8">
            <w:pPr>
              <w:widowControl/>
              <w:overflowPunct/>
              <w:autoSpaceDE/>
              <w:autoSpaceDN/>
              <w:adjustRightInd/>
              <w:ind w:right="-72"/>
              <w:jc w:val="right"/>
              <w:textAlignment w:val="auto"/>
              <w:rPr>
                <w:rFonts w:ascii="Arial" w:hAnsi="Arial" w:cs="Arial"/>
                <w:b/>
                <w:bCs/>
                <w:sz w:val="20"/>
                <w:szCs w:val="20"/>
                <w:cs/>
                <w:lang w:val="th-TH"/>
              </w:rPr>
            </w:pPr>
          </w:p>
        </w:tc>
      </w:tr>
      <w:tr w:rsidR="00B5635B" w:rsidRPr="00535A53" w14:paraId="1083FE5F" w14:textId="77777777" w:rsidTr="00240CFA">
        <w:tc>
          <w:tcPr>
            <w:tcW w:w="5941" w:type="dxa"/>
            <w:tcBorders>
              <w:top w:val="nil"/>
              <w:left w:val="nil"/>
              <w:bottom w:val="nil"/>
              <w:right w:val="nil"/>
            </w:tcBorders>
            <w:vAlign w:val="bottom"/>
          </w:tcPr>
          <w:p w14:paraId="7C645D8F" w14:textId="77777777" w:rsidR="00B5635B" w:rsidRPr="00535A53" w:rsidRDefault="00B5635B" w:rsidP="009C00A8">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lang w:val="en-GB"/>
              </w:rPr>
            </w:pPr>
            <w:r w:rsidRPr="00535A53">
              <w:rPr>
                <w:rFonts w:ascii="Arial" w:hAnsi="Arial" w:cs="Arial"/>
                <w:sz w:val="20"/>
                <w:szCs w:val="20"/>
                <w:lang w:val="en-GB"/>
              </w:rPr>
              <w:t>Discount rate</w:t>
            </w:r>
          </w:p>
        </w:tc>
        <w:tc>
          <w:tcPr>
            <w:tcW w:w="1582" w:type="dxa"/>
            <w:tcBorders>
              <w:top w:val="nil"/>
              <w:left w:val="nil"/>
              <w:bottom w:val="nil"/>
              <w:right w:val="nil"/>
            </w:tcBorders>
            <w:shd w:val="clear" w:color="auto" w:fill="FAFAFA"/>
          </w:tcPr>
          <w:p w14:paraId="31663BF3" w14:textId="77777777" w:rsidR="00B5635B" w:rsidRPr="00535A53" w:rsidRDefault="00240CFA" w:rsidP="009C00A8">
            <w:pPr>
              <w:widowControl/>
              <w:overflowPunct/>
              <w:autoSpaceDE/>
              <w:autoSpaceDN/>
              <w:adjustRightInd/>
              <w:ind w:right="-72"/>
              <w:jc w:val="right"/>
              <w:textAlignment w:val="auto"/>
              <w:rPr>
                <w:rFonts w:ascii="Arial" w:eastAsia="PMingLiU" w:hAnsi="Arial" w:cs="Arial"/>
                <w:sz w:val="20"/>
                <w:szCs w:val="20"/>
                <w:cs/>
                <w:lang w:val="en-GB" w:eastAsia="zh-TW"/>
              </w:rPr>
            </w:pPr>
            <w:r w:rsidRPr="00535A53">
              <w:rPr>
                <w:rFonts w:ascii="Arial" w:eastAsia="PMingLiU" w:hAnsi="Arial" w:cs="Arial"/>
                <w:sz w:val="20"/>
                <w:szCs w:val="20"/>
                <w:lang w:val="en-GB" w:eastAsia="zh-TW"/>
              </w:rPr>
              <w:t>1.34%</w:t>
            </w:r>
          </w:p>
        </w:tc>
        <w:tc>
          <w:tcPr>
            <w:tcW w:w="1582" w:type="dxa"/>
            <w:tcBorders>
              <w:top w:val="nil"/>
              <w:left w:val="nil"/>
              <w:bottom w:val="nil"/>
              <w:right w:val="nil"/>
            </w:tcBorders>
          </w:tcPr>
          <w:p w14:paraId="3A169CA3" w14:textId="77777777" w:rsidR="00B5635B" w:rsidRPr="00535A53" w:rsidRDefault="00B5635B" w:rsidP="009C00A8">
            <w:pPr>
              <w:widowControl/>
              <w:overflowPunct/>
              <w:autoSpaceDE/>
              <w:autoSpaceDN/>
              <w:adjustRightInd/>
              <w:ind w:right="-72"/>
              <w:jc w:val="right"/>
              <w:textAlignment w:val="auto"/>
              <w:rPr>
                <w:rFonts w:ascii="Arial" w:eastAsia="PMingLiU" w:hAnsi="Arial" w:cs="Arial"/>
                <w:sz w:val="20"/>
                <w:szCs w:val="20"/>
                <w:cs/>
                <w:lang w:val="en-GB" w:eastAsia="zh-TW"/>
              </w:rPr>
            </w:pPr>
            <w:r w:rsidRPr="00535A53">
              <w:rPr>
                <w:rFonts w:ascii="Arial" w:eastAsia="PMingLiU" w:hAnsi="Arial" w:cs="Arial"/>
                <w:sz w:val="20"/>
                <w:szCs w:val="20"/>
                <w:lang w:val="en-GB" w:eastAsia="zh-TW"/>
              </w:rPr>
              <w:t>2.77%</w:t>
            </w:r>
          </w:p>
        </w:tc>
      </w:tr>
      <w:tr w:rsidR="00B5635B" w:rsidRPr="00535A53" w14:paraId="547767D8" w14:textId="77777777" w:rsidTr="00240CFA">
        <w:tc>
          <w:tcPr>
            <w:tcW w:w="5941" w:type="dxa"/>
            <w:tcBorders>
              <w:top w:val="nil"/>
              <w:left w:val="nil"/>
              <w:bottom w:val="nil"/>
              <w:right w:val="nil"/>
            </w:tcBorders>
            <w:vAlign w:val="bottom"/>
          </w:tcPr>
          <w:p w14:paraId="32C23E3B" w14:textId="77777777" w:rsidR="00B5635B" w:rsidRPr="00535A53" w:rsidRDefault="00B5635B" w:rsidP="009C00A8">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lang w:val="en-GB"/>
              </w:rPr>
            </w:pPr>
            <w:r w:rsidRPr="00535A53">
              <w:rPr>
                <w:rFonts w:ascii="Arial" w:hAnsi="Arial" w:cs="Arial"/>
                <w:sz w:val="20"/>
                <w:szCs w:val="20"/>
                <w:lang w:val="en-GB"/>
              </w:rPr>
              <w:t>Salary increase rate</w:t>
            </w:r>
          </w:p>
        </w:tc>
        <w:tc>
          <w:tcPr>
            <w:tcW w:w="1582" w:type="dxa"/>
            <w:tcBorders>
              <w:top w:val="nil"/>
              <w:left w:val="nil"/>
              <w:bottom w:val="nil"/>
              <w:right w:val="nil"/>
            </w:tcBorders>
            <w:shd w:val="clear" w:color="auto" w:fill="FAFAFA"/>
          </w:tcPr>
          <w:p w14:paraId="60DA2E5B" w14:textId="77777777" w:rsidR="00B5635B" w:rsidRPr="00535A53" w:rsidRDefault="00240CFA" w:rsidP="009C00A8">
            <w:pPr>
              <w:widowControl/>
              <w:overflowPunct/>
              <w:autoSpaceDE/>
              <w:autoSpaceDN/>
              <w:adjustRightInd/>
              <w:ind w:right="-72"/>
              <w:jc w:val="right"/>
              <w:textAlignment w:val="auto"/>
              <w:rPr>
                <w:rFonts w:ascii="Arial" w:eastAsia="PMingLiU" w:hAnsi="Arial" w:cs="Arial"/>
                <w:sz w:val="20"/>
                <w:szCs w:val="20"/>
                <w:cs/>
                <w:lang w:val="en-GB" w:eastAsia="zh-TW"/>
              </w:rPr>
            </w:pPr>
            <w:r w:rsidRPr="00535A53">
              <w:rPr>
                <w:rFonts w:ascii="Arial" w:eastAsia="PMingLiU" w:hAnsi="Arial" w:cs="Arial"/>
                <w:sz w:val="20"/>
                <w:szCs w:val="20"/>
                <w:lang w:val="en-GB" w:eastAsia="zh-TW"/>
              </w:rPr>
              <w:t>5.00%</w:t>
            </w:r>
          </w:p>
        </w:tc>
        <w:tc>
          <w:tcPr>
            <w:tcW w:w="1582" w:type="dxa"/>
            <w:tcBorders>
              <w:top w:val="nil"/>
              <w:left w:val="nil"/>
              <w:bottom w:val="nil"/>
              <w:right w:val="nil"/>
            </w:tcBorders>
          </w:tcPr>
          <w:p w14:paraId="2D31397E" w14:textId="77777777" w:rsidR="00B5635B" w:rsidRPr="00535A53" w:rsidRDefault="00B5635B" w:rsidP="009C00A8">
            <w:pPr>
              <w:widowControl/>
              <w:overflowPunct/>
              <w:autoSpaceDE/>
              <w:autoSpaceDN/>
              <w:adjustRightInd/>
              <w:ind w:right="-72"/>
              <w:jc w:val="right"/>
              <w:textAlignment w:val="auto"/>
              <w:rPr>
                <w:rFonts w:ascii="Arial" w:eastAsia="PMingLiU" w:hAnsi="Arial" w:cs="Arial"/>
                <w:sz w:val="20"/>
                <w:szCs w:val="20"/>
                <w:cs/>
                <w:lang w:val="en-GB" w:eastAsia="zh-TW"/>
              </w:rPr>
            </w:pPr>
            <w:r w:rsidRPr="00535A53">
              <w:rPr>
                <w:rFonts w:ascii="Arial" w:eastAsia="PMingLiU" w:hAnsi="Arial" w:cs="Arial"/>
                <w:sz w:val="20"/>
                <w:szCs w:val="20"/>
                <w:lang w:val="en-GB" w:eastAsia="zh-TW"/>
              </w:rPr>
              <w:t>5.00%</w:t>
            </w:r>
          </w:p>
        </w:tc>
      </w:tr>
      <w:tr w:rsidR="00B5635B" w:rsidRPr="00535A53" w14:paraId="36C3FBB4" w14:textId="77777777" w:rsidTr="00240CFA">
        <w:tc>
          <w:tcPr>
            <w:tcW w:w="5941" w:type="dxa"/>
            <w:tcBorders>
              <w:top w:val="nil"/>
              <w:left w:val="nil"/>
              <w:bottom w:val="nil"/>
              <w:right w:val="nil"/>
            </w:tcBorders>
            <w:vAlign w:val="bottom"/>
          </w:tcPr>
          <w:p w14:paraId="03D7B7D8" w14:textId="77777777" w:rsidR="00B5635B" w:rsidRPr="00535A53" w:rsidRDefault="00B5635B" w:rsidP="009C00A8">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lang w:val="en-GB"/>
              </w:rPr>
            </w:pPr>
            <w:r w:rsidRPr="00535A53">
              <w:rPr>
                <w:rFonts w:ascii="Arial" w:hAnsi="Arial" w:cs="Arial"/>
                <w:sz w:val="20"/>
                <w:szCs w:val="20"/>
                <w:lang w:val="en-GB"/>
              </w:rPr>
              <w:t xml:space="preserve">Turnover rate </w:t>
            </w:r>
            <w:r w:rsidRPr="00535A53">
              <w:rPr>
                <w:rFonts w:ascii="Arial" w:hAnsi="Arial" w:cs="Arial"/>
                <w:sz w:val="20"/>
                <w:szCs w:val="20"/>
                <w:cs/>
                <w:lang w:val="en-GB"/>
              </w:rPr>
              <w:t>(</w:t>
            </w:r>
            <w:r w:rsidRPr="00535A53">
              <w:rPr>
                <w:rFonts w:ascii="Arial" w:hAnsi="Arial" w:cs="Arial"/>
                <w:sz w:val="20"/>
                <w:szCs w:val="20"/>
                <w:lang w:val="en-GB"/>
              </w:rPr>
              <w:t>based on age</w:t>
            </w:r>
            <w:r w:rsidRPr="00535A53">
              <w:rPr>
                <w:rFonts w:ascii="Arial" w:hAnsi="Arial" w:cs="Arial"/>
                <w:sz w:val="20"/>
                <w:szCs w:val="20"/>
                <w:cs/>
                <w:lang w:val="en-GB"/>
              </w:rPr>
              <w:t>)</w:t>
            </w:r>
          </w:p>
        </w:tc>
        <w:tc>
          <w:tcPr>
            <w:tcW w:w="1582" w:type="dxa"/>
            <w:tcBorders>
              <w:top w:val="nil"/>
              <w:left w:val="nil"/>
              <w:bottom w:val="nil"/>
              <w:right w:val="nil"/>
            </w:tcBorders>
            <w:shd w:val="clear" w:color="auto" w:fill="FAFAFA"/>
          </w:tcPr>
          <w:p w14:paraId="05B47BF1" w14:textId="77777777" w:rsidR="00B5635B" w:rsidRPr="00535A53" w:rsidRDefault="00240CFA" w:rsidP="009C00A8">
            <w:pPr>
              <w:widowControl/>
              <w:overflowPunct/>
              <w:autoSpaceDE/>
              <w:autoSpaceDN/>
              <w:adjustRightInd/>
              <w:ind w:right="-72"/>
              <w:jc w:val="right"/>
              <w:textAlignment w:val="auto"/>
              <w:rPr>
                <w:rFonts w:ascii="Arial" w:eastAsia="PMingLiU" w:hAnsi="Arial" w:cs="Arial"/>
                <w:sz w:val="20"/>
                <w:szCs w:val="20"/>
                <w:cs/>
                <w:lang w:val="en-GB" w:eastAsia="zh-TW"/>
              </w:rPr>
            </w:pPr>
            <w:r w:rsidRPr="00535A53">
              <w:rPr>
                <w:rFonts w:ascii="Arial" w:eastAsia="PMingLiU" w:hAnsi="Arial" w:cs="Arial"/>
                <w:sz w:val="20"/>
                <w:szCs w:val="20"/>
                <w:lang w:val="en-GB" w:eastAsia="zh-TW"/>
              </w:rPr>
              <w:t>0.00% - 18.00%</w:t>
            </w:r>
          </w:p>
        </w:tc>
        <w:tc>
          <w:tcPr>
            <w:tcW w:w="1582" w:type="dxa"/>
            <w:tcBorders>
              <w:top w:val="nil"/>
              <w:left w:val="nil"/>
              <w:bottom w:val="nil"/>
              <w:right w:val="nil"/>
            </w:tcBorders>
          </w:tcPr>
          <w:p w14:paraId="78036EF1" w14:textId="77777777" w:rsidR="00B5635B" w:rsidRPr="00535A53" w:rsidRDefault="00B5635B" w:rsidP="009C00A8">
            <w:pPr>
              <w:widowControl/>
              <w:overflowPunct/>
              <w:autoSpaceDE/>
              <w:autoSpaceDN/>
              <w:adjustRightInd/>
              <w:ind w:right="-72"/>
              <w:jc w:val="right"/>
              <w:textAlignment w:val="auto"/>
              <w:rPr>
                <w:rFonts w:ascii="Arial" w:eastAsia="PMingLiU" w:hAnsi="Arial" w:cs="Arial"/>
                <w:sz w:val="20"/>
                <w:szCs w:val="20"/>
                <w:cs/>
                <w:lang w:val="en-GB" w:eastAsia="zh-TW"/>
              </w:rPr>
            </w:pPr>
            <w:r w:rsidRPr="00535A53">
              <w:rPr>
                <w:rFonts w:ascii="Arial" w:eastAsia="PMingLiU" w:hAnsi="Arial" w:cs="Arial"/>
                <w:sz w:val="20"/>
                <w:szCs w:val="20"/>
                <w:lang w:val="en-GB" w:eastAsia="zh-TW"/>
              </w:rPr>
              <w:t>0.00% - 22.00%</w:t>
            </w:r>
          </w:p>
        </w:tc>
      </w:tr>
      <w:tr w:rsidR="00B5635B" w:rsidRPr="00535A53" w14:paraId="61E5A938" w14:textId="77777777" w:rsidTr="00240CFA">
        <w:tc>
          <w:tcPr>
            <w:tcW w:w="5941" w:type="dxa"/>
            <w:tcBorders>
              <w:top w:val="nil"/>
              <w:left w:val="nil"/>
              <w:bottom w:val="nil"/>
              <w:right w:val="nil"/>
            </w:tcBorders>
            <w:vAlign w:val="bottom"/>
          </w:tcPr>
          <w:p w14:paraId="179BEE74" w14:textId="77777777" w:rsidR="00B5635B" w:rsidRPr="00535A53" w:rsidRDefault="00B5635B" w:rsidP="009C00A8">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cs/>
                <w:lang w:val="en-GB"/>
              </w:rPr>
            </w:pPr>
            <w:r w:rsidRPr="00535A53">
              <w:rPr>
                <w:rFonts w:ascii="Arial" w:hAnsi="Arial" w:cs="Arial"/>
                <w:sz w:val="20"/>
                <w:szCs w:val="20"/>
                <w:lang w:val="en-GB"/>
              </w:rPr>
              <w:t>Retirement age</w:t>
            </w:r>
          </w:p>
        </w:tc>
        <w:tc>
          <w:tcPr>
            <w:tcW w:w="1582" w:type="dxa"/>
            <w:tcBorders>
              <w:top w:val="nil"/>
              <w:left w:val="nil"/>
              <w:bottom w:val="nil"/>
              <w:right w:val="nil"/>
            </w:tcBorders>
            <w:shd w:val="clear" w:color="auto" w:fill="FAFAFA"/>
          </w:tcPr>
          <w:p w14:paraId="5417853F" w14:textId="77777777" w:rsidR="00B5635B" w:rsidRPr="00535A53" w:rsidRDefault="00240CFA" w:rsidP="009C00A8">
            <w:pPr>
              <w:ind w:right="-72"/>
              <w:jc w:val="right"/>
              <w:rPr>
                <w:rFonts w:ascii="Arial" w:hAnsi="Arial" w:cs="Arial"/>
                <w:sz w:val="20"/>
                <w:szCs w:val="20"/>
                <w:cs/>
                <w:lang w:val="en-GB"/>
              </w:rPr>
            </w:pPr>
            <w:r w:rsidRPr="00535A53">
              <w:rPr>
                <w:rFonts w:ascii="Arial" w:hAnsi="Arial" w:cs="Arial"/>
                <w:sz w:val="20"/>
                <w:szCs w:val="20"/>
                <w:lang w:val="en-GB"/>
              </w:rPr>
              <w:t>60 years</w:t>
            </w:r>
          </w:p>
        </w:tc>
        <w:tc>
          <w:tcPr>
            <w:tcW w:w="1582" w:type="dxa"/>
            <w:tcBorders>
              <w:top w:val="nil"/>
              <w:left w:val="nil"/>
              <w:bottom w:val="nil"/>
              <w:right w:val="nil"/>
            </w:tcBorders>
          </w:tcPr>
          <w:p w14:paraId="255FA911" w14:textId="77777777" w:rsidR="00B5635B" w:rsidRPr="00535A53" w:rsidRDefault="00B5635B" w:rsidP="009C00A8">
            <w:pPr>
              <w:ind w:right="-72"/>
              <w:jc w:val="right"/>
              <w:rPr>
                <w:rFonts w:ascii="Arial" w:hAnsi="Arial" w:cs="Arial"/>
                <w:sz w:val="20"/>
                <w:szCs w:val="20"/>
                <w:cs/>
                <w:lang w:val="en-GB"/>
              </w:rPr>
            </w:pPr>
            <w:r w:rsidRPr="00535A53">
              <w:rPr>
                <w:rFonts w:ascii="Arial" w:hAnsi="Arial" w:cs="Arial"/>
                <w:sz w:val="20"/>
                <w:szCs w:val="20"/>
                <w:lang w:val="en-GB"/>
              </w:rPr>
              <w:t>60 years</w:t>
            </w:r>
          </w:p>
        </w:tc>
      </w:tr>
    </w:tbl>
    <w:p w14:paraId="4299C473" w14:textId="77777777" w:rsidR="00B5635B" w:rsidRPr="00535A53" w:rsidRDefault="00B5635B" w:rsidP="00B5635B">
      <w:pPr>
        <w:pStyle w:val="a0"/>
        <w:ind w:right="0"/>
        <w:jc w:val="both"/>
        <w:rPr>
          <w:rFonts w:ascii="Arial" w:hAnsi="Arial" w:cs="Arial"/>
          <w:noProof w:val="0"/>
          <w:color w:val="auto"/>
          <w:sz w:val="20"/>
          <w:szCs w:val="20"/>
        </w:rPr>
      </w:pPr>
    </w:p>
    <w:p w14:paraId="20125A54" w14:textId="77777777" w:rsidR="00240CFA" w:rsidRPr="00535A53" w:rsidRDefault="004C1530" w:rsidP="00B5635B">
      <w:pPr>
        <w:pStyle w:val="a0"/>
        <w:ind w:right="0"/>
        <w:jc w:val="both"/>
        <w:rPr>
          <w:rFonts w:ascii="Arial" w:hAnsi="Arial" w:cs="Arial"/>
          <w:noProof w:val="0"/>
          <w:color w:val="auto"/>
          <w:spacing w:val="-4"/>
          <w:sz w:val="20"/>
          <w:szCs w:val="20"/>
        </w:rPr>
      </w:pPr>
      <w:r w:rsidRPr="00535A53">
        <w:rPr>
          <w:rFonts w:ascii="Arial" w:hAnsi="Arial" w:cs="Arial"/>
          <w:noProof w:val="0"/>
          <w:color w:val="auto"/>
          <w:spacing w:val="-4"/>
          <w:sz w:val="20"/>
          <w:szCs w:val="20"/>
        </w:rPr>
        <w:br w:type="page"/>
      </w:r>
    </w:p>
    <w:p w14:paraId="7B20073A" w14:textId="77777777" w:rsidR="00B5635B" w:rsidRPr="00535A53" w:rsidRDefault="00B5635B" w:rsidP="00B5635B">
      <w:pPr>
        <w:pStyle w:val="a0"/>
        <w:ind w:right="0"/>
        <w:jc w:val="both"/>
        <w:rPr>
          <w:rFonts w:ascii="Arial" w:hAnsi="Arial" w:cs="Arial"/>
          <w:noProof w:val="0"/>
          <w:color w:val="auto"/>
          <w:sz w:val="20"/>
          <w:szCs w:val="20"/>
        </w:rPr>
      </w:pPr>
      <w:r w:rsidRPr="00535A53">
        <w:rPr>
          <w:rFonts w:ascii="Arial" w:hAnsi="Arial" w:cs="Arial"/>
          <w:noProof w:val="0"/>
          <w:color w:val="auto"/>
          <w:spacing w:val="-4"/>
          <w:sz w:val="20"/>
          <w:szCs w:val="20"/>
        </w:rPr>
        <w:t xml:space="preserve">Sensitivity analysis for each </w:t>
      </w:r>
      <w:r w:rsidR="00F07EF7" w:rsidRPr="00535A53">
        <w:rPr>
          <w:rFonts w:ascii="Arial" w:hAnsi="Arial" w:cs="Arial"/>
          <w:noProof w:val="0"/>
          <w:color w:val="auto"/>
          <w:spacing w:val="-4"/>
          <w:sz w:val="20"/>
          <w:szCs w:val="20"/>
        </w:rPr>
        <w:t xml:space="preserve">significant </w:t>
      </w:r>
      <w:r w:rsidRPr="00535A53">
        <w:rPr>
          <w:rFonts w:ascii="Arial" w:hAnsi="Arial" w:cs="Arial"/>
          <w:noProof w:val="0"/>
          <w:color w:val="auto"/>
          <w:spacing w:val="-4"/>
          <w:sz w:val="20"/>
          <w:szCs w:val="20"/>
        </w:rPr>
        <w:t>assumption used is as follows</w:t>
      </w:r>
      <w:r w:rsidRPr="00535A53">
        <w:rPr>
          <w:rFonts w:ascii="Arial" w:hAnsi="Arial" w:cs="Arial"/>
          <w:noProof w:val="0"/>
          <w:color w:val="auto"/>
          <w:sz w:val="20"/>
          <w:szCs w:val="20"/>
        </w:rPr>
        <w:t xml:space="preserve">: </w:t>
      </w:r>
    </w:p>
    <w:p w14:paraId="16C23D8D" w14:textId="77777777" w:rsidR="00B5635B" w:rsidRPr="00535A53" w:rsidRDefault="00B5635B" w:rsidP="00B5635B">
      <w:pPr>
        <w:jc w:val="both"/>
        <w:rPr>
          <w:rFonts w:ascii="Arial" w:hAnsi="Arial" w:cs="Arial"/>
          <w:sz w:val="20"/>
          <w:szCs w:val="20"/>
        </w:rPr>
      </w:pPr>
    </w:p>
    <w:tbl>
      <w:tblPr>
        <w:tblW w:w="0" w:type="auto"/>
        <w:tblInd w:w="18" w:type="dxa"/>
        <w:tblLayout w:type="fixed"/>
        <w:tblLook w:val="0000" w:firstRow="0" w:lastRow="0" w:firstColumn="0" w:lastColumn="0" w:noHBand="0" w:noVBand="0"/>
      </w:tblPr>
      <w:tblGrid>
        <w:gridCol w:w="5976"/>
        <w:gridCol w:w="1584"/>
        <w:gridCol w:w="1584"/>
      </w:tblGrid>
      <w:tr w:rsidR="00B5635B" w:rsidRPr="00535A53" w14:paraId="0795FB1F" w14:textId="77777777" w:rsidTr="00240CFA">
        <w:tc>
          <w:tcPr>
            <w:tcW w:w="5976" w:type="dxa"/>
            <w:tcBorders>
              <w:top w:val="nil"/>
              <w:left w:val="nil"/>
              <w:bottom w:val="nil"/>
              <w:right w:val="nil"/>
            </w:tcBorders>
            <w:vAlign w:val="bottom"/>
          </w:tcPr>
          <w:p w14:paraId="34BFF8E7" w14:textId="77777777" w:rsidR="00B5635B" w:rsidRPr="00535A53" w:rsidRDefault="00B5635B" w:rsidP="009C00A8">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lang w:val="en-GB"/>
              </w:rPr>
            </w:pPr>
          </w:p>
        </w:tc>
        <w:tc>
          <w:tcPr>
            <w:tcW w:w="1584" w:type="dxa"/>
            <w:tcBorders>
              <w:top w:val="single" w:sz="4" w:space="0" w:color="auto"/>
              <w:left w:val="nil"/>
              <w:right w:val="nil"/>
            </w:tcBorders>
            <w:vAlign w:val="bottom"/>
          </w:tcPr>
          <w:p w14:paraId="43BC95FA"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left w:val="nil"/>
              <w:right w:val="nil"/>
            </w:tcBorders>
            <w:vAlign w:val="bottom"/>
          </w:tcPr>
          <w:p w14:paraId="34D26C6A"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2D8EFF16" w14:textId="77777777" w:rsidTr="009C00A8">
        <w:tc>
          <w:tcPr>
            <w:tcW w:w="5976" w:type="dxa"/>
            <w:tcBorders>
              <w:top w:val="nil"/>
              <w:left w:val="nil"/>
              <w:bottom w:val="nil"/>
              <w:right w:val="nil"/>
            </w:tcBorders>
            <w:vAlign w:val="bottom"/>
          </w:tcPr>
          <w:p w14:paraId="1FCF9B39" w14:textId="77777777" w:rsidR="00B5635B" w:rsidRPr="00535A53" w:rsidRDefault="00B5635B" w:rsidP="009C00A8">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lang w:val="en-GB"/>
              </w:rPr>
            </w:pPr>
          </w:p>
        </w:tc>
        <w:tc>
          <w:tcPr>
            <w:tcW w:w="1584" w:type="dxa"/>
            <w:tcBorders>
              <w:top w:val="nil"/>
              <w:left w:val="nil"/>
              <w:bottom w:val="single" w:sz="4" w:space="0" w:color="auto"/>
              <w:right w:val="nil"/>
            </w:tcBorders>
            <w:vAlign w:val="bottom"/>
          </w:tcPr>
          <w:p w14:paraId="7A828DB4" w14:textId="77777777" w:rsidR="00B5635B" w:rsidRPr="00535A53" w:rsidRDefault="00B5635B" w:rsidP="009C00A8">
            <w:pPr>
              <w:widowControl/>
              <w:overflowPunct/>
              <w:autoSpaceDE/>
              <w:autoSpaceDN/>
              <w:adjustRightInd/>
              <w:ind w:right="-72"/>
              <w:jc w:val="right"/>
              <w:textAlignment w:val="auto"/>
              <w:rPr>
                <w:rFonts w:ascii="Arial" w:hAnsi="Arial" w:cs="Arial"/>
                <w:b/>
                <w:bCs/>
                <w:sz w:val="20"/>
                <w:szCs w:val="20"/>
                <w:lang w:val="en-GB"/>
              </w:rPr>
            </w:pPr>
            <w:r w:rsidRPr="00535A53">
              <w:rPr>
                <w:rFonts w:ascii="Arial" w:hAnsi="Arial" w:cs="Arial"/>
                <w:b/>
                <w:bCs/>
                <w:sz w:val="20"/>
                <w:szCs w:val="20"/>
                <w:lang w:val="en-GB"/>
              </w:rPr>
              <w:t>Baht</w:t>
            </w:r>
          </w:p>
        </w:tc>
        <w:tc>
          <w:tcPr>
            <w:tcW w:w="1584" w:type="dxa"/>
            <w:tcBorders>
              <w:top w:val="nil"/>
              <w:left w:val="nil"/>
              <w:bottom w:val="single" w:sz="4" w:space="0" w:color="auto"/>
              <w:right w:val="nil"/>
            </w:tcBorders>
            <w:vAlign w:val="bottom"/>
          </w:tcPr>
          <w:p w14:paraId="7D8334D6" w14:textId="77777777" w:rsidR="00B5635B" w:rsidRPr="00535A53" w:rsidRDefault="00B5635B" w:rsidP="009C00A8">
            <w:pPr>
              <w:widowControl/>
              <w:overflowPunct/>
              <w:autoSpaceDE/>
              <w:autoSpaceDN/>
              <w:adjustRightInd/>
              <w:ind w:right="-72"/>
              <w:jc w:val="right"/>
              <w:textAlignment w:val="auto"/>
              <w:rPr>
                <w:rFonts w:ascii="Arial" w:hAnsi="Arial" w:cs="Arial"/>
                <w:b/>
                <w:bCs/>
                <w:sz w:val="20"/>
                <w:szCs w:val="20"/>
              </w:rPr>
            </w:pPr>
            <w:r w:rsidRPr="00535A53">
              <w:rPr>
                <w:rFonts w:ascii="Arial" w:hAnsi="Arial" w:cs="Arial"/>
                <w:b/>
                <w:bCs/>
                <w:sz w:val="20"/>
                <w:szCs w:val="20"/>
              </w:rPr>
              <w:t>Baht</w:t>
            </w:r>
          </w:p>
        </w:tc>
      </w:tr>
      <w:tr w:rsidR="00B5635B" w:rsidRPr="00535A53" w14:paraId="6A326A90" w14:textId="77777777" w:rsidTr="009C00A8">
        <w:tc>
          <w:tcPr>
            <w:tcW w:w="5976" w:type="dxa"/>
            <w:tcBorders>
              <w:top w:val="nil"/>
              <w:left w:val="nil"/>
              <w:bottom w:val="nil"/>
              <w:right w:val="nil"/>
            </w:tcBorders>
            <w:vAlign w:val="bottom"/>
          </w:tcPr>
          <w:p w14:paraId="61DCC6E2" w14:textId="77777777" w:rsidR="00B5635B" w:rsidRPr="00535A53" w:rsidRDefault="00B5635B" w:rsidP="009C00A8">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cs/>
              </w:rPr>
            </w:pPr>
          </w:p>
        </w:tc>
        <w:tc>
          <w:tcPr>
            <w:tcW w:w="1584" w:type="dxa"/>
            <w:tcBorders>
              <w:top w:val="single" w:sz="4" w:space="0" w:color="auto"/>
              <w:left w:val="nil"/>
              <w:bottom w:val="nil"/>
              <w:right w:val="nil"/>
            </w:tcBorders>
            <w:shd w:val="clear" w:color="auto" w:fill="FAFAFA"/>
            <w:vAlign w:val="bottom"/>
          </w:tcPr>
          <w:p w14:paraId="6DC6A869" w14:textId="77777777" w:rsidR="00B5635B" w:rsidRPr="00535A53" w:rsidRDefault="00B5635B" w:rsidP="009C00A8">
            <w:pPr>
              <w:pStyle w:val="a0"/>
              <w:ind w:right="-72"/>
              <w:jc w:val="right"/>
              <w:rPr>
                <w:rFonts w:ascii="Arial" w:hAnsi="Arial" w:cs="Arial"/>
                <w:b/>
                <w:bCs/>
                <w:color w:val="auto"/>
                <w:sz w:val="20"/>
                <w:szCs w:val="20"/>
                <w:cs/>
              </w:rPr>
            </w:pPr>
          </w:p>
        </w:tc>
        <w:tc>
          <w:tcPr>
            <w:tcW w:w="1584" w:type="dxa"/>
            <w:tcBorders>
              <w:top w:val="single" w:sz="4" w:space="0" w:color="auto"/>
              <w:left w:val="nil"/>
              <w:bottom w:val="nil"/>
              <w:right w:val="nil"/>
            </w:tcBorders>
            <w:vAlign w:val="bottom"/>
          </w:tcPr>
          <w:p w14:paraId="7937BBF4" w14:textId="77777777" w:rsidR="00B5635B" w:rsidRPr="00535A53" w:rsidRDefault="00B5635B" w:rsidP="009C00A8">
            <w:pPr>
              <w:pStyle w:val="a0"/>
              <w:ind w:right="-72"/>
              <w:jc w:val="right"/>
              <w:rPr>
                <w:rFonts w:ascii="Arial" w:hAnsi="Arial" w:cs="Arial"/>
                <w:b/>
                <w:bCs/>
                <w:color w:val="auto"/>
                <w:sz w:val="20"/>
                <w:szCs w:val="20"/>
                <w:cs/>
              </w:rPr>
            </w:pPr>
          </w:p>
        </w:tc>
      </w:tr>
      <w:tr w:rsidR="00B5635B" w:rsidRPr="00535A53" w14:paraId="74DBF972" w14:textId="77777777" w:rsidTr="009C00A8">
        <w:tc>
          <w:tcPr>
            <w:tcW w:w="5976" w:type="dxa"/>
            <w:tcBorders>
              <w:top w:val="nil"/>
              <w:left w:val="nil"/>
              <w:bottom w:val="nil"/>
              <w:right w:val="nil"/>
            </w:tcBorders>
            <w:vAlign w:val="bottom"/>
          </w:tcPr>
          <w:p w14:paraId="2B2EF7F2" w14:textId="77777777" w:rsidR="00B5635B" w:rsidRPr="00535A53" w:rsidRDefault="00B5635B" w:rsidP="009C00A8">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535A53">
              <w:rPr>
                <w:rFonts w:ascii="Arial" w:hAnsi="Arial" w:cs="Arial"/>
                <w:color w:val="auto"/>
                <w:sz w:val="20"/>
                <w:szCs w:val="20"/>
                <w:lang w:val="en-GB"/>
              </w:rPr>
              <w:t>Discount rate decreased by 1</w:t>
            </w:r>
            <w:r w:rsidRPr="00535A53">
              <w:rPr>
                <w:rFonts w:ascii="Arial" w:hAnsi="Arial" w:cs="Arial"/>
                <w:color w:val="auto"/>
                <w:sz w:val="20"/>
                <w:szCs w:val="20"/>
                <w:cs/>
                <w:lang w:val="en-GB"/>
              </w:rPr>
              <w:t>%</w:t>
            </w:r>
          </w:p>
        </w:tc>
        <w:tc>
          <w:tcPr>
            <w:tcW w:w="1584" w:type="dxa"/>
            <w:tcBorders>
              <w:top w:val="nil"/>
              <w:left w:val="nil"/>
              <w:bottom w:val="nil"/>
              <w:right w:val="nil"/>
            </w:tcBorders>
            <w:shd w:val="clear" w:color="auto" w:fill="FAFAFA"/>
            <w:vAlign w:val="center"/>
          </w:tcPr>
          <w:p w14:paraId="43EACC64"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15,838,703</w:t>
            </w:r>
          </w:p>
        </w:tc>
        <w:tc>
          <w:tcPr>
            <w:tcW w:w="1584" w:type="dxa"/>
            <w:tcBorders>
              <w:top w:val="nil"/>
              <w:left w:val="nil"/>
              <w:bottom w:val="nil"/>
              <w:right w:val="nil"/>
            </w:tcBorders>
          </w:tcPr>
          <w:p w14:paraId="21AFEB20"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12,871,196</w:t>
            </w:r>
          </w:p>
        </w:tc>
      </w:tr>
      <w:tr w:rsidR="00B5635B" w:rsidRPr="00535A53" w14:paraId="200A9380" w14:textId="77777777" w:rsidTr="009C00A8">
        <w:tc>
          <w:tcPr>
            <w:tcW w:w="5976" w:type="dxa"/>
            <w:tcBorders>
              <w:top w:val="nil"/>
              <w:left w:val="nil"/>
              <w:bottom w:val="nil"/>
              <w:right w:val="nil"/>
            </w:tcBorders>
            <w:vAlign w:val="bottom"/>
          </w:tcPr>
          <w:p w14:paraId="35FD8DEA" w14:textId="77777777" w:rsidR="00B5635B" w:rsidRPr="00535A53" w:rsidRDefault="00B5635B" w:rsidP="009C00A8">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535A53">
              <w:rPr>
                <w:rFonts w:ascii="Arial" w:hAnsi="Arial" w:cs="Arial"/>
                <w:color w:val="auto"/>
                <w:sz w:val="20"/>
                <w:szCs w:val="20"/>
                <w:lang w:val="en-GB"/>
              </w:rPr>
              <w:t>Discount rate increased by 1</w:t>
            </w:r>
            <w:r w:rsidRPr="00535A53">
              <w:rPr>
                <w:rFonts w:ascii="Arial" w:hAnsi="Arial" w:cs="Arial"/>
                <w:color w:val="auto"/>
                <w:sz w:val="20"/>
                <w:szCs w:val="20"/>
                <w:cs/>
              </w:rPr>
              <w:t>%</w:t>
            </w:r>
          </w:p>
        </w:tc>
        <w:tc>
          <w:tcPr>
            <w:tcW w:w="1584" w:type="dxa"/>
            <w:tcBorders>
              <w:top w:val="nil"/>
              <w:left w:val="nil"/>
              <w:bottom w:val="nil"/>
              <w:right w:val="nil"/>
            </w:tcBorders>
            <w:shd w:val="clear" w:color="auto" w:fill="FAFAFA"/>
            <w:vAlign w:val="center"/>
          </w:tcPr>
          <w:p w14:paraId="5B3A1B74"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(13,654,856)</w:t>
            </w:r>
          </w:p>
        </w:tc>
        <w:tc>
          <w:tcPr>
            <w:tcW w:w="1584" w:type="dxa"/>
            <w:tcBorders>
              <w:top w:val="nil"/>
              <w:left w:val="nil"/>
              <w:bottom w:val="nil"/>
              <w:right w:val="nil"/>
            </w:tcBorders>
          </w:tcPr>
          <w:p w14:paraId="5F3C1BFD"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(11,305,840)</w:t>
            </w:r>
          </w:p>
        </w:tc>
      </w:tr>
      <w:tr w:rsidR="00B5635B" w:rsidRPr="00535A53" w14:paraId="0449C724" w14:textId="77777777" w:rsidTr="009C00A8">
        <w:tc>
          <w:tcPr>
            <w:tcW w:w="5976" w:type="dxa"/>
            <w:tcBorders>
              <w:top w:val="nil"/>
              <w:left w:val="nil"/>
              <w:bottom w:val="nil"/>
              <w:right w:val="nil"/>
            </w:tcBorders>
            <w:vAlign w:val="bottom"/>
          </w:tcPr>
          <w:p w14:paraId="50C96021" w14:textId="77777777" w:rsidR="00B5635B" w:rsidRPr="00535A53" w:rsidRDefault="00B5635B" w:rsidP="009C00A8">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535A53">
              <w:rPr>
                <w:rFonts w:ascii="Arial" w:hAnsi="Arial" w:cs="Arial"/>
                <w:color w:val="auto"/>
                <w:sz w:val="20"/>
                <w:szCs w:val="20"/>
                <w:lang w:val="en-GB"/>
              </w:rPr>
              <w:t>Salary increase rate decreased by 1</w:t>
            </w:r>
            <w:r w:rsidRPr="00535A53">
              <w:rPr>
                <w:rFonts w:ascii="Arial" w:hAnsi="Arial" w:cs="Arial"/>
                <w:color w:val="auto"/>
                <w:sz w:val="20"/>
                <w:szCs w:val="20"/>
                <w:cs/>
                <w:lang w:val="en-GB"/>
              </w:rPr>
              <w:t>%</w:t>
            </w:r>
          </w:p>
        </w:tc>
        <w:tc>
          <w:tcPr>
            <w:tcW w:w="1584" w:type="dxa"/>
            <w:tcBorders>
              <w:top w:val="nil"/>
              <w:left w:val="nil"/>
              <w:bottom w:val="nil"/>
              <w:right w:val="nil"/>
            </w:tcBorders>
            <w:shd w:val="clear" w:color="auto" w:fill="FAFAFA"/>
            <w:vAlign w:val="center"/>
          </w:tcPr>
          <w:p w14:paraId="5879A887"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(13,832,785)</w:t>
            </w:r>
          </w:p>
        </w:tc>
        <w:tc>
          <w:tcPr>
            <w:tcW w:w="1584" w:type="dxa"/>
            <w:tcBorders>
              <w:top w:val="nil"/>
              <w:left w:val="nil"/>
              <w:bottom w:val="nil"/>
              <w:right w:val="nil"/>
            </w:tcBorders>
          </w:tcPr>
          <w:p w14:paraId="4E433B61"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(12,757,440)</w:t>
            </w:r>
          </w:p>
        </w:tc>
      </w:tr>
      <w:tr w:rsidR="00B5635B" w:rsidRPr="00535A53" w14:paraId="38E4094E" w14:textId="77777777" w:rsidTr="009C00A8">
        <w:tc>
          <w:tcPr>
            <w:tcW w:w="5976" w:type="dxa"/>
            <w:tcBorders>
              <w:top w:val="nil"/>
              <w:left w:val="nil"/>
              <w:bottom w:val="nil"/>
              <w:right w:val="nil"/>
            </w:tcBorders>
            <w:vAlign w:val="bottom"/>
          </w:tcPr>
          <w:p w14:paraId="1D696DD2" w14:textId="77777777" w:rsidR="00B5635B" w:rsidRPr="00535A53" w:rsidRDefault="00B5635B" w:rsidP="009C00A8">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535A53">
              <w:rPr>
                <w:rFonts w:ascii="Arial" w:hAnsi="Arial" w:cs="Arial"/>
                <w:color w:val="auto"/>
                <w:sz w:val="20"/>
                <w:szCs w:val="20"/>
                <w:lang w:val="en-GB"/>
              </w:rPr>
              <w:t>Salary increase rate increased by 1</w:t>
            </w:r>
            <w:r w:rsidRPr="00535A53">
              <w:rPr>
                <w:rFonts w:ascii="Arial" w:hAnsi="Arial" w:cs="Arial"/>
                <w:color w:val="auto"/>
                <w:sz w:val="20"/>
                <w:szCs w:val="20"/>
                <w:cs/>
              </w:rPr>
              <w:t>%</w:t>
            </w:r>
          </w:p>
        </w:tc>
        <w:tc>
          <w:tcPr>
            <w:tcW w:w="1584" w:type="dxa"/>
            <w:tcBorders>
              <w:top w:val="nil"/>
              <w:left w:val="nil"/>
              <w:bottom w:val="nil"/>
              <w:right w:val="nil"/>
            </w:tcBorders>
            <w:shd w:val="clear" w:color="auto" w:fill="FAFAFA"/>
            <w:vAlign w:val="center"/>
          </w:tcPr>
          <w:p w14:paraId="70A6DE8A"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15,710,492</w:t>
            </w:r>
          </w:p>
        </w:tc>
        <w:tc>
          <w:tcPr>
            <w:tcW w:w="1584" w:type="dxa"/>
            <w:tcBorders>
              <w:top w:val="nil"/>
              <w:left w:val="nil"/>
              <w:bottom w:val="nil"/>
              <w:right w:val="nil"/>
            </w:tcBorders>
          </w:tcPr>
          <w:p w14:paraId="4CB43863"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14,360,844</w:t>
            </w:r>
          </w:p>
        </w:tc>
      </w:tr>
      <w:tr w:rsidR="00B5635B" w:rsidRPr="00535A53" w14:paraId="06F36343" w14:textId="77777777" w:rsidTr="009C00A8">
        <w:tc>
          <w:tcPr>
            <w:tcW w:w="5976" w:type="dxa"/>
            <w:tcBorders>
              <w:top w:val="nil"/>
              <w:left w:val="nil"/>
              <w:bottom w:val="nil"/>
              <w:right w:val="nil"/>
            </w:tcBorders>
          </w:tcPr>
          <w:p w14:paraId="1F45B8EC" w14:textId="77777777" w:rsidR="00B5635B" w:rsidRPr="00535A53" w:rsidRDefault="00B5635B" w:rsidP="009C00A8">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535A53">
              <w:rPr>
                <w:rFonts w:ascii="Arial" w:hAnsi="Arial" w:cs="Arial"/>
                <w:color w:val="auto"/>
                <w:sz w:val="20"/>
                <w:szCs w:val="20"/>
                <w:lang w:val="en-GB"/>
              </w:rPr>
              <w:t>Turnover rate decreased by</w:t>
            </w:r>
            <w:r w:rsidRPr="00535A53">
              <w:rPr>
                <w:rFonts w:ascii="Arial" w:hAnsi="Arial" w:cs="Arial"/>
                <w:color w:val="auto"/>
                <w:sz w:val="20"/>
                <w:szCs w:val="20"/>
                <w:cs/>
                <w:lang w:val="en-GB"/>
              </w:rPr>
              <w:t xml:space="preserve"> </w:t>
            </w:r>
            <w:r w:rsidRPr="00535A53">
              <w:rPr>
                <w:rFonts w:ascii="Arial" w:hAnsi="Arial" w:cs="Arial"/>
                <w:color w:val="auto"/>
                <w:sz w:val="20"/>
                <w:szCs w:val="20"/>
                <w:lang w:val="en-GB"/>
              </w:rPr>
              <w:t>1</w:t>
            </w:r>
            <w:r w:rsidRPr="00535A53">
              <w:rPr>
                <w:rFonts w:ascii="Arial" w:hAnsi="Arial" w:cs="Arial"/>
                <w:color w:val="auto"/>
                <w:sz w:val="20"/>
                <w:szCs w:val="20"/>
                <w:cs/>
              </w:rPr>
              <w:t>%</w:t>
            </w:r>
          </w:p>
        </w:tc>
        <w:tc>
          <w:tcPr>
            <w:tcW w:w="1584" w:type="dxa"/>
            <w:tcBorders>
              <w:top w:val="nil"/>
              <w:left w:val="nil"/>
              <w:bottom w:val="nil"/>
              <w:right w:val="nil"/>
            </w:tcBorders>
            <w:shd w:val="clear" w:color="auto" w:fill="FAFAFA"/>
            <w:vAlign w:val="center"/>
          </w:tcPr>
          <w:p w14:paraId="50D4096E"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10,590,657</w:t>
            </w:r>
          </w:p>
        </w:tc>
        <w:tc>
          <w:tcPr>
            <w:tcW w:w="1584" w:type="dxa"/>
            <w:tcBorders>
              <w:top w:val="nil"/>
              <w:left w:val="nil"/>
              <w:bottom w:val="nil"/>
              <w:right w:val="nil"/>
            </w:tcBorders>
          </w:tcPr>
          <w:p w14:paraId="717A96AD"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8,116,352</w:t>
            </w:r>
          </w:p>
        </w:tc>
      </w:tr>
      <w:tr w:rsidR="00B5635B" w:rsidRPr="00535A53" w14:paraId="2F35C124" w14:textId="77777777" w:rsidTr="009C00A8">
        <w:tc>
          <w:tcPr>
            <w:tcW w:w="5976" w:type="dxa"/>
            <w:tcBorders>
              <w:top w:val="nil"/>
              <w:left w:val="nil"/>
              <w:bottom w:val="nil"/>
              <w:right w:val="nil"/>
            </w:tcBorders>
          </w:tcPr>
          <w:p w14:paraId="4233B0EB" w14:textId="77777777" w:rsidR="00B5635B" w:rsidRPr="00535A53" w:rsidRDefault="00B5635B" w:rsidP="009C00A8">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535A53">
              <w:rPr>
                <w:rFonts w:ascii="Arial" w:hAnsi="Arial" w:cs="Arial"/>
                <w:color w:val="auto"/>
                <w:sz w:val="20"/>
                <w:szCs w:val="20"/>
                <w:lang w:val="en-GB"/>
              </w:rPr>
              <w:t>Turnover rate increased by 1</w:t>
            </w:r>
            <w:r w:rsidRPr="00535A53">
              <w:rPr>
                <w:rFonts w:ascii="Arial" w:hAnsi="Arial" w:cs="Arial"/>
                <w:color w:val="auto"/>
                <w:sz w:val="20"/>
                <w:szCs w:val="20"/>
                <w:cs/>
              </w:rPr>
              <w:t>%</w:t>
            </w:r>
          </w:p>
        </w:tc>
        <w:tc>
          <w:tcPr>
            <w:tcW w:w="1584" w:type="dxa"/>
            <w:tcBorders>
              <w:top w:val="nil"/>
              <w:left w:val="nil"/>
              <w:bottom w:val="nil"/>
              <w:right w:val="nil"/>
            </w:tcBorders>
            <w:shd w:val="clear" w:color="auto" w:fill="FAFAFA"/>
            <w:vAlign w:val="center"/>
          </w:tcPr>
          <w:p w14:paraId="54170E52"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(14,403,120)</w:t>
            </w:r>
          </w:p>
        </w:tc>
        <w:tc>
          <w:tcPr>
            <w:tcW w:w="1584" w:type="dxa"/>
            <w:tcBorders>
              <w:top w:val="nil"/>
              <w:left w:val="nil"/>
              <w:bottom w:val="nil"/>
              <w:right w:val="nil"/>
            </w:tcBorders>
          </w:tcPr>
          <w:p w14:paraId="138D4FA9"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(11,879,466)</w:t>
            </w:r>
          </w:p>
        </w:tc>
      </w:tr>
    </w:tbl>
    <w:p w14:paraId="3C3F4524" w14:textId="77777777" w:rsidR="00B5635B" w:rsidRPr="00535A53" w:rsidRDefault="00B5635B" w:rsidP="00B5635B">
      <w:pPr>
        <w:jc w:val="both"/>
        <w:rPr>
          <w:rFonts w:ascii="Arial" w:hAnsi="Arial" w:cs="Arial"/>
          <w:sz w:val="20"/>
          <w:szCs w:val="20"/>
        </w:rPr>
      </w:pPr>
    </w:p>
    <w:p w14:paraId="624C3F5B" w14:textId="77777777" w:rsidR="00B5635B" w:rsidRPr="00535A53" w:rsidRDefault="00B5635B" w:rsidP="00B5635B">
      <w:pPr>
        <w:pStyle w:val="a0"/>
        <w:ind w:right="0"/>
        <w:jc w:val="both"/>
        <w:rPr>
          <w:rFonts w:ascii="Arial" w:hAnsi="Arial" w:cs="Arial"/>
          <w:noProof w:val="0"/>
          <w:color w:val="auto"/>
          <w:sz w:val="20"/>
          <w:szCs w:val="20"/>
        </w:rPr>
      </w:pPr>
      <w:r w:rsidRPr="00535A53">
        <w:rPr>
          <w:rFonts w:ascii="Arial" w:hAnsi="Arial" w:cs="Arial"/>
          <w:noProof w:val="0"/>
          <w:color w:val="auto"/>
          <w:spacing w:val="-6"/>
          <w:sz w:val="20"/>
          <w:szCs w:val="20"/>
        </w:rPr>
        <w:t>The above sensitivity analyses are based on a change in an assumption while holding all other assumptions</w:t>
      </w:r>
      <w:r w:rsidRPr="00535A53">
        <w:rPr>
          <w:rFonts w:ascii="Arial" w:hAnsi="Arial" w:cs="Arial"/>
          <w:noProof w:val="0"/>
          <w:color w:val="auto"/>
          <w:sz w:val="20"/>
          <w:szCs w:val="20"/>
        </w:rPr>
        <w:t xml:space="preserve"> </w:t>
      </w:r>
      <w:r w:rsidRPr="00535A53">
        <w:rPr>
          <w:rFonts w:ascii="Arial" w:hAnsi="Arial" w:cs="Arial"/>
          <w:noProof w:val="0"/>
          <w:color w:val="auto"/>
          <w:spacing w:val="-4"/>
          <w:sz w:val="20"/>
          <w:szCs w:val="20"/>
        </w:rPr>
        <w:t>constant</w:t>
      </w:r>
      <w:r w:rsidRPr="00535A53">
        <w:rPr>
          <w:rFonts w:ascii="Arial" w:hAnsi="Arial" w:cs="Arial"/>
          <w:noProof w:val="0"/>
          <w:color w:val="auto"/>
          <w:spacing w:val="-4"/>
          <w:sz w:val="20"/>
          <w:szCs w:val="20"/>
          <w:cs/>
        </w:rPr>
        <w:t xml:space="preserve">. </w:t>
      </w:r>
      <w:r w:rsidRPr="00535A53">
        <w:rPr>
          <w:rFonts w:ascii="Arial" w:hAnsi="Arial" w:cs="Arial"/>
          <w:noProof w:val="0"/>
          <w:color w:val="auto"/>
          <w:spacing w:val="-4"/>
          <w:sz w:val="20"/>
          <w:szCs w:val="20"/>
        </w:rPr>
        <w:t>In practice, this is unlikely to occur, and changes in some of the assumptions may be correlated</w:t>
      </w:r>
      <w:r w:rsidRPr="00535A53">
        <w:rPr>
          <w:rFonts w:ascii="Arial" w:hAnsi="Arial" w:cs="Arial"/>
          <w:noProof w:val="0"/>
          <w:color w:val="auto"/>
          <w:sz w:val="20"/>
          <w:szCs w:val="20"/>
          <w:cs/>
        </w:rPr>
        <w:t xml:space="preserve">. </w:t>
      </w:r>
      <w:r w:rsidRPr="00535A53">
        <w:rPr>
          <w:rFonts w:ascii="Arial" w:hAnsi="Arial" w:cs="Arial"/>
          <w:noProof w:val="0"/>
          <w:color w:val="auto"/>
          <w:sz w:val="20"/>
          <w:szCs w:val="20"/>
        </w:rPr>
        <w:t xml:space="preserve">When calculating the sensitivity of the defined benefit obligation to significant actuarial assumptions the same method has been applied as when calculating the employee benefits </w:t>
      </w:r>
      <w:proofErr w:type="spellStart"/>
      <w:r w:rsidRPr="00535A53">
        <w:rPr>
          <w:rFonts w:ascii="Arial" w:hAnsi="Arial" w:cs="Arial"/>
          <w:noProof w:val="0"/>
          <w:color w:val="auto"/>
          <w:sz w:val="20"/>
          <w:szCs w:val="20"/>
        </w:rPr>
        <w:t>recognised</w:t>
      </w:r>
      <w:proofErr w:type="spellEnd"/>
      <w:r w:rsidRPr="00535A53">
        <w:rPr>
          <w:rFonts w:ascii="Arial" w:hAnsi="Arial" w:cs="Arial"/>
          <w:noProof w:val="0"/>
          <w:color w:val="auto"/>
          <w:sz w:val="20"/>
          <w:szCs w:val="20"/>
        </w:rPr>
        <w:t xml:space="preserve"> in the statement of financial position</w:t>
      </w:r>
      <w:r w:rsidRPr="00535A53">
        <w:rPr>
          <w:rFonts w:ascii="Arial" w:hAnsi="Arial" w:cs="Arial"/>
          <w:noProof w:val="0"/>
          <w:color w:val="auto"/>
          <w:sz w:val="20"/>
          <w:szCs w:val="20"/>
          <w:cs/>
        </w:rPr>
        <w:t>.</w:t>
      </w:r>
    </w:p>
    <w:p w14:paraId="222778A0" w14:textId="77777777" w:rsidR="00B5635B" w:rsidRPr="00535A53" w:rsidRDefault="00B5635B" w:rsidP="00B5635B">
      <w:pPr>
        <w:jc w:val="both"/>
        <w:rPr>
          <w:rFonts w:ascii="Arial" w:hAnsi="Arial" w:cs="Arial"/>
          <w:sz w:val="20"/>
          <w:szCs w:val="20"/>
        </w:rPr>
      </w:pPr>
    </w:p>
    <w:p w14:paraId="5F4B618C" w14:textId="77777777" w:rsidR="00B5635B" w:rsidRPr="00535A53" w:rsidRDefault="00B5635B" w:rsidP="00B5635B">
      <w:pPr>
        <w:jc w:val="both"/>
        <w:rPr>
          <w:rFonts w:ascii="Arial" w:hAnsi="Arial" w:cs="Arial"/>
          <w:sz w:val="20"/>
          <w:szCs w:val="20"/>
        </w:rPr>
      </w:pPr>
      <w:r w:rsidRPr="00572A1B">
        <w:rPr>
          <w:rFonts w:ascii="Arial" w:hAnsi="Arial" w:cs="Arial"/>
          <w:spacing w:val="-4"/>
          <w:sz w:val="20"/>
          <w:szCs w:val="20"/>
        </w:rPr>
        <w:t>The methods and types of assumptions used in preparing the sensitivity analysis did not change compared</w:t>
      </w:r>
      <w:r w:rsidRPr="00535A53">
        <w:rPr>
          <w:rFonts w:ascii="Arial" w:hAnsi="Arial" w:cs="Arial"/>
          <w:sz w:val="20"/>
          <w:szCs w:val="20"/>
        </w:rPr>
        <w:t xml:space="preserve"> to the previous period</w:t>
      </w:r>
      <w:r w:rsidRPr="00535A53">
        <w:rPr>
          <w:rFonts w:ascii="Arial" w:hAnsi="Arial" w:cs="Arial"/>
          <w:sz w:val="20"/>
          <w:szCs w:val="20"/>
          <w:cs/>
        </w:rPr>
        <w:t>.</w:t>
      </w:r>
    </w:p>
    <w:p w14:paraId="69EA2660" w14:textId="77777777" w:rsidR="00B5635B" w:rsidRPr="00535A53" w:rsidRDefault="00B5635B" w:rsidP="00B5635B">
      <w:pPr>
        <w:jc w:val="both"/>
        <w:rPr>
          <w:rFonts w:ascii="Arial" w:hAnsi="Arial" w:cs="Arial"/>
          <w:sz w:val="20"/>
          <w:szCs w:val="20"/>
        </w:rPr>
      </w:pPr>
    </w:p>
    <w:p w14:paraId="56CF2E01" w14:textId="2616C6FB" w:rsidR="00B5635B" w:rsidRPr="00572A1B" w:rsidRDefault="00240CFA"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spacing w:val="-6"/>
          <w:sz w:val="20"/>
          <w:szCs w:val="20"/>
        </w:rPr>
      </w:pPr>
      <w:r w:rsidRPr="00572A1B">
        <w:rPr>
          <w:rFonts w:ascii="Arial" w:hAnsi="Arial" w:cs="Arial"/>
          <w:spacing w:val="-6"/>
          <w:sz w:val="20"/>
          <w:szCs w:val="20"/>
        </w:rPr>
        <w:t>T</w:t>
      </w:r>
      <w:r w:rsidR="00B5635B" w:rsidRPr="00572A1B">
        <w:rPr>
          <w:rFonts w:ascii="Arial" w:hAnsi="Arial" w:cs="Arial"/>
          <w:spacing w:val="-6"/>
          <w:sz w:val="20"/>
          <w:szCs w:val="20"/>
        </w:rPr>
        <w:t xml:space="preserve">he weighted average duration of the defined benefit obligation is </w:t>
      </w:r>
      <w:r w:rsidRPr="00572A1B">
        <w:rPr>
          <w:rFonts w:ascii="Arial" w:hAnsi="Arial" w:cs="Arial"/>
          <w:spacing w:val="-6"/>
          <w:sz w:val="20"/>
          <w:szCs w:val="20"/>
        </w:rPr>
        <w:t>9</w:t>
      </w:r>
      <w:r w:rsidR="00572A1B" w:rsidRPr="00572A1B">
        <w:rPr>
          <w:rFonts w:ascii="Arial" w:hAnsi="Arial" w:cs="Arial"/>
          <w:spacing w:val="-6"/>
          <w:sz w:val="20"/>
          <w:szCs w:val="20"/>
        </w:rPr>
        <w:t>.96</w:t>
      </w:r>
      <w:r w:rsidR="00B5635B" w:rsidRPr="00572A1B">
        <w:rPr>
          <w:rFonts w:ascii="Arial" w:hAnsi="Arial" w:cs="Arial"/>
          <w:spacing w:val="-6"/>
          <w:sz w:val="20"/>
          <w:szCs w:val="20"/>
        </w:rPr>
        <w:t xml:space="preserve"> years (</w:t>
      </w:r>
      <w:r w:rsidR="00B5635B" w:rsidRPr="00572A1B">
        <w:rPr>
          <w:rFonts w:ascii="Arial" w:hAnsi="Arial" w:cs="Arial"/>
          <w:spacing w:val="-6"/>
          <w:sz w:val="20"/>
          <w:szCs w:val="20"/>
          <w:lang w:val="en-GB"/>
        </w:rPr>
        <w:t>31</w:t>
      </w:r>
      <w:r w:rsidR="00B5635B" w:rsidRPr="00572A1B">
        <w:rPr>
          <w:rFonts w:ascii="Arial" w:hAnsi="Arial" w:cs="Arial"/>
          <w:spacing w:val="-6"/>
          <w:sz w:val="20"/>
          <w:szCs w:val="20"/>
        </w:rPr>
        <w:t xml:space="preserve"> December 2019: 10 years).</w:t>
      </w:r>
    </w:p>
    <w:p w14:paraId="6524C33D" w14:textId="77777777" w:rsidR="00EE3847" w:rsidRPr="00535A53" w:rsidRDefault="00EE3847"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spacing w:val="-4"/>
          <w:sz w:val="20"/>
          <w:szCs w:val="20"/>
        </w:rPr>
      </w:pPr>
    </w:p>
    <w:p w14:paraId="4E62E40F" w14:textId="77777777" w:rsidR="00B5635B" w:rsidRPr="00535A53" w:rsidRDefault="00240CFA"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sz w:val="20"/>
          <w:szCs w:val="20"/>
        </w:rPr>
      </w:pPr>
      <w:r w:rsidRPr="00535A53">
        <w:rPr>
          <w:rFonts w:ascii="Arial" w:hAnsi="Arial" w:cs="Arial"/>
          <w:sz w:val="20"/>
          <w:szCs w:val="20"/>
        </w:rPr>
        <w:t>E</w:t>
      </w:r>
      <w:r w:rsidR="00B5635B" w:rsidRPr="00535A53">
        <w:rPr>
          <w:rFonts w:ascii="Arial" w:hAnsi="Arial" w:cs="Arial"/>
          <w:sz w:val="20"/>
          <w:szCs w:val="20"/>
        </w:rPr>
        <w:t>xpected maturity analysis if undiscounted retirement benefit are as follows:</w:t>
      </w:r>
    </w:p>
    <w:p w14:paraId="42D3F8AD" w14:textId="77777777" w:rsidR="00B5635B" w:rsidRPr="00535A53" w:rsidRDefault="00B5635B" w:rsidP="00B5635B">
      <w:pPr>
        <w:tabs>
          <w:tab w:val="center" w:pos="5670"/>
          <w:tab w:val="center" w:pos="6804"/>
          <w:tab w:val="right" w:pos="7655"/>
        </w:tabs>
        <w:jc w:val="both"/>
        <w:rPr>
          <w:rFonts w:ascii="Arial" w:hAnsi="Arial" w:cs="Arial"/>
          <w:sz w:val="20"/>
          <w:szCs w:val="20"/>
        </w:rPr>
      </w:pPr>
    </w:p>
    <w:tbl>
      <w:tblPr>
        <w:tblW w:w="0" w:type="auto"/>
        <w:tblInd w:w="-72" w:type="dxa"/>
        <w:tblLayout w:type="fixed"/>
        <w:tblLook w:val="0000" w:firstRow="0" w:lastRow="0" w:firstColumn="0" w:lastColumn="0" w:noHBand="0" w:noVBand="0"/>
      </w:tblPr>
      <w:tblGrid>
        <w:gridCol w:w="6048"/>
        <w:gridCol w:w="1584"/>
        <w:gridCol w:w="1584"/>
      </w:tblGrid>
      <w:tr w:rsidR="00B5635B" w:rsidRPr="00535A53" w14:paraId="2191AE34" w14:textId="77777777" w:rsidTr="00240CFA">
        <w:trPr>
          <w:trHeight w:val="95"/>
        </w:trPr>
        <w:tc>
          <w:tcPr>
            <w:tcW w:w="6048" w:type="dxa"/>
            <w:vAlign w:val="bottom"/>
          </w:tcPr>
          <w:p w14:paraId="58F7EDE5" w14:textId="77777777" w:rsidR="00B5635B" w:rsidRPr="00535A53" w:rsidRDefault="00B5635B" w:rsidP="009C00A8">
            <w:pPr>
              <w:pStyle w:val="a0"/>
              <w:ind w:left="68" w:right="0"/>
              <w:jc w:val="both"/>
              <w:rPr>
                <w:rFonts w:ascii="Arial" w:hAnsi="Arial" w:cs="Arial"/>
                <w:b/>
                <w:bCs/>
                <w:color w:val="auto"/>
                <w:sz w:val="20"/>
                <w:szCs w:val="20"/>
                <w:cs/>
              </w:rPr>
            </w:pPr>
          </w:p>
        </w:tc>
        <w:tc>
          <w:tcPr>
            <w:tcW w:w="1584" w:type="dxa"/>
            <w:tcBorders>
              <w:top w:val="single" w:sz="4" w:space="0" w:color="auto"/>
            </w:tcBorders>
            <w:vAlign w:val="bottom"/>
          </w:tcPr>
          <w:p w14:paraId="3A6E5D5B"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vAlign w:val="bottom"/>
          </w:tcPr>
          <w:p w14:paraId="37004CDE"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316EC11B" w14:textId="77777777" w:rsidTr="009C00A8">
        <w:trPr>
          <w:trHeight w:val="95"/>
        </w:trPr>
        <w:tc>
          <w:tcPr>
            <w:tcW w:w="6048" w:type="dxa"/>
            <w:vAlign w:val="bottom"/>
          </w:tcPr>
          <w:p w14:paraId="6CD4B44A" w14:textId="77777777" w:rsidR="00B5635B" w:rsidRPr="00535A53" w:rsidRDefault="00B5635B" w:rsidP="009C00A8">
            <w:pPr>
              <w:pStyle w:val="a0"/>
              <w:ind w:left="68" w:right="0"/>
              <w:jc w:val="both"/>
              <w:rPr>
                <w:rFonts w:ascii="Arial" w:hAnsi="Arial" w:cs="Arial"/>
                <w:b/>
                <w:bCs/>
                <w:color w:val="auto"/>
                <w:sz w:val="20"/>
                <w:szCs w:val="20"/>
                <w:cs/>
              </w:rPr>
            </w:pPr>
          </w:p>
        </w:tc>
        <w:tc>
          <w:tcPr>
            <w:tcW w:w="1584" w:type="dxa"/>
            <w:tcBorders>
              <w:bottom w:val="single" w:sz="4" w:space="0" w:color="auto"/>
            </w:tcBorders>
            <w:vAlign w:val="bottom"/>
          </w:tcPr>
          <w:p w14:paraId="37156BF3" w14:textId="77777777" w:rsidR="00B5635B" w:rsidRPr="00535A53" w:rsidRDefault="00B5635B" w:rsidP="009C00A8">
            <w:pPr>
              <w:widowControl/>
              <w:overflowPunct/>
              <w:autoSpaceDE/>
              <w:autoSpaceDN/>
              <w:adjustRightInd/>
              <w:ind w:right="-72"/>
              <w:jc w:val="right"/>
              <w:textAlignment w:val="auto"/>
              <w:rPr>
                <w:rFonts w:ascii="Arial" w:hAnsi="Arial" w:cs="Arial"/>
                <w:b/>
                <w:bCs/>
                <w:sz w:val="20"/>
                <w:szCs w:val="20"/>
                <w:lang w:val="en-GB"/>
              </w:rPr>
            </w:pPr>
            <w:r w:rsidRPr="00535A53">
              <w:rPr>
                <w:rFonts w:ascii="Arial" w:hAnsi="Arial" w:cs="Arial"/>
                <w:b/>
                <w:bCs/>
                <w:sz w:val="20"/>
                <w:szCs w:val="20"/>
                <w:lang w:val="en-GB"/>
              </w:rPr>
              <w:t>Baht</w:t>
            </w:r>
          </w:p>
        </w:tc>
        <w:tc>
          <w:tcPr>
            <w:tcW w:w="1584" w:type="dxa"/>
            <w:tcBorders>
              <w:bottom w:val="single" w:sz="4" w:space="0" w:color="auto"/>
            </w:tcBorders>
            <w:vAlign w:val="bottom"/>
          </w:tcPr>
          <w:p w14:paraId="4BDB26DD" w14:textId="77777777" w:rsidR="00B5635B" w:rsidRPr="00535A53" w:rsidRDefault="00B5635B" w:rsidP="009C00A8">
            <w:pPr>
              <w:widowControl/>
              <w:overflowPunct/>
              <w:autoSpaceDE/>
              <w:autoSpaceDN/>
              <w:adjustRightInd/>
              <w:ind w:right="-72"/>
              <w:jc w:val="right"/>
              <w:textAlignment w:val="auto"/>
              <w:rPr>
                <w:rFonts w:ascii="Arial" w:hAnsi="Arial" w:cs="Arial"/>
                <w:b/>
                <w:bCs/>
                <w:sz w:val="20"/>
                <w:szCs w:val="20"/>
              </w:rPr>
            </w:pPr>
            <w:r w:rsidRPr="00535A53">
              <w:rPr>
                <w:rFonts w:ascii="Arial" w:hAnsi="Arial" w:cs="Arial"/>
                <w:b/>
                <w:bCs/>
                <w:sz w:val="20"/>
                <w:szCs w:val="20"/>
              </w:rPr>
              <w:t>Baht</w:t>
            </w:r>
          </w:p>
        </w:tc>
      </w:tr>
      <w:tr w:rsidR="00B5635B" w:rsidRPr="00535A53" w14:paraId="25629C99" w14:textId="77777777" w:rsidTr="009C00A8">
        <w:trPr>
          <w:trHeight w:val="95"/>
        </w:trPr>
        <w:tc>
          <w:tcPr>
            <w:tcW w:w="6048" w:type="dxa"/>
            <w:vAlign w:val="bottom"/>
          </w:tcPr>
          <w:p w14:paraId="00F2F3F7" w14:textId="77777777" w:rsidR="00B5635B" w:rsidRPr="00535A53" w:rsidRDefault="00B5635B" w:rsidP="009C00A8">
            <w:pPr>
              <w:ind w:left="68" w:right="-318"/>
              <w:rPr>
                <w:rFonts w:ascii="Arial" w:hAnsi="Arial" w:cs="Arial"/>
                <w:sz w:val="20"/>
                <w:szCs w:val="20"/>
              </w:rPr>
            </w:pPr>
          </w:p>
        </w:tc>
        <w:tc>
          <w:tcPr>
            <w:tcW w:w="1584" w:type="dxa"/>
            <w:tcBorders>
              <w:top w:val="single" w:sz="4" w:space="0" w:color="auto"/>
            </w:tcBorders>
            <w:shd w:val="clear" w:color="auto" w:fill="FAFAFA"/>
            <w:vAlign w:val="bottom"/>
          </w:tcPr>
          <w:p w14:paraId="03860554" w14:textId="77777777" w:rsidR="00B5635B" w:rsidRPr="00535A53" w:rsidRDefault="00B5635B" w:rsidP="009C00A8">
            <w:pPr>
              <w:widowControl/>
              <w:overflowPunct/>
              <w:autoSpaceDE/>
              <w:autoSpaceDN/>
              <w:adjustRightInd/>
              <w:ind w:right="-72"/>
              <w:jc w:val="right"/>
              <w:textAlignment w:val="auto"/>
              <w:rPr>
                <w:rFonts w:ascii="Arial" w:hAnsi="Arial" w:cs="Arial"/>
                <w:noProof/>
                <w:sz w:val="20"/>
                <w:szCs w:val="20"/>
              </w:rPr>
            </w:pPr>
          </w:p>
        </w:tc>
        <w:tc>
          <w:tcPr>
            <w:tcW w:w="1584" w:type="dxa"/>
            <w:tcBorders>
              <w:top w:val="single" w:sz="4" w:space="0" w:color="auto"/>
            </w:tcBorders>
            <w:vAlign w:val="bottom"/>
          </w:tcPr>
          <w:p w14:paraId="47871CA4" w14:textId="77777777" w:rsidR="00B5635B" w:rsidRPr="00535A53" w:rsidRDefault="00B5635B" w:rsidP="009C00A8">
            <w:pPr>
              <w:widowControl/>
              <w:overflowPunct/>
              <w:autoSpaceDE/>
              <w:autoSpaceDN/>
              <w:adjustRightInd/>
              <w:ind w:right="-72"/>
              <w:jc w:val="right"/>
              <w:textAlignment w:val="auto"/>
              <w:rPr>
                <w:rFonts w:ascii="Arial" w:hAnsi="Arial" w:cs="Arial"/>
                <w:noProof/>
                <w:sz w:val="20"/>
                <w:szCs w:val="20"/>
                <w:lang w:val="en-GB"/>
              </w:rPr>
            </w:pPr>
          </w:p>
        </w:tc>
      </w:tr>
      <w:tr w:rsidR="00B5635B" w:rsidRPr="00535A53" w14:paraId="2EBF28D7" w14:textId="77777777" w:rsidTr="009C00A8">
        <w:trPr>
          <w:trHeight w:val="95"/>
        </w:trPr>
        <w:tc>
          <w:tcPr>
            <w:tcW w:w="6048" w:type="dxa"/>
            <w:vAlign w:val="bottom"/>
          </w:tcPr>
          <w:p w14:paraId="531E6C14" w14:textId="77777777" w:rsidR="00B5635B" w:rsidRPr="00535A53" w:rsidRDefault="00B5635B" w:rsidP="009C00A8">
            <w:pPr>
              <w:ind w:left="68" w:right="-318"/>
              <w:rPr>
                <w:rFonts w:ascii="Arial" w:hAnsi="Arial" w:cs="Arial"/>
                <w:sz w:val="20"/>
                <w:szCs w:val="20"/>
              </w:rPr>
            </w:pPr>
            <w:r w:rsidRPr="00535A53">
              <w:rPr>
                <w:rFonts w:ascii="Arial" w:hAnsi="Arial" w:cs="Arial"/>
                <w:sz w:val="20"/>
                <w:szCs w:val="20"/>
              </w:rPr>
              <w:t>Maturity analysis of benefits expected to be paid</w:t>
            </w:r>
            <w:r w:rsidRPr="00535A53">
              <w:rPr>
                <w:rFonts w:ascii="Arial" w:hAnsi="Arial" w:cs="Arial"/>
                <w:sz w:val="20"/>
                <w:szCs w:val="20"/>
                <w:cs/>
              </w:rPr>
              <w:t>:</w:t>
            </w:r>
          </w:p>
        </w:tc>
        <w:tc>
          <w:tcPr>
            <w:tcW w:w="1584" w:type="dxa"/>
            <w:shd w:val="clear" w:color="auto" w:fill="FAFAFA"/>
            <w:vAlign w:val="bottom"/>
          </w:tcPr>
          <w:p w14:paraId="51251494" w14:textId="77777777" w:rsidR="00B5635B" w:rsidRPr="00535A53" w:rsidRDefault="00B5635B" w:rsidP="009C00A8">
            <w:pPr>
              <w:widowControl/>
              <w:overflowPunct/>
              <w:autoSpaceDE/>
              <w:autoSpaceDN/>
              <w:adjustRightInd/>
              <w:ind w:right="-72"/>
              <w:jc w:val="right"/>
              <w:textAlignment w:val="auto"/>
              <w:rPr>
                <w:rFonts w:ascii="Arial" w:hAnsi="Arial" w:cs="Arial"/>
                <w:noProof/>
                <w:sz w:val="20"/>
                <w:szCs w:val="20"/>
              </w:rPr>
            </w:pPr>
          </w:p>
        </w:tc>
        <w:tc>
          <w:tcPr>
            <w:tcW w:w="1584" w:type="dxa"/>
            <w:vAlign w:val="bottom"/>
          </w:tcPr>
          <w:p w14:paraId="16935F63" w14:textId="77777777" w:rsidR="00B5635B" w:rsidRPr="00535A53" w:rsidRDefault="00B5635B" w:rsidP="009C00A8">
            <w:pPr>
              <w:widowControl/>
              <w:overflowPunct/>
              <w:autoSpaceDE/>
              <w:autoSpaceDN/>
              <w:adjustRightInd/>
              <w:ind w:right="-72"/>
              <w:jc w:val="right"/>
              <w:textAlignment w:val="auto"/>
              <w:rPr>
                <w:rFonts w:ascii="Arial" w:hAnsi="Arial" w:cs="Arial"/>
                <w:noProof/>
                <w:sz w:val="20"/>
                <w:szCs w:val="20"/>
                <w:lang w:val="en-GB"/>
              </w:rPr>
            </w:pPr>
          </w:p>
        </w:tc>
      </w:tr>
      <w:tr w:rsidR="00B5635B" w:rsidRPr="00535A53" w14:paraId="570DC6CD" w14:textId="77777777" w:rsidTr="009C00A8">
        <w:trPr>
          <w:trHeight w:val="95"/>
        </w:trPr>
        <w:tc>
          <w:tcPr>
            <w:tcW w:w="6048" w:type="dxa"/>
            <w:vAlign w:val="bottom"/>
          </w:tcPr>
          <w:p w14:paraId="768E8BB5" w14:textId="77777777" w:rsidR="00B5635B" w:rsidRPr="00535A53" w:rsidRDefault="00B5635B" w:rsidP="009C00A8">
            <w:pPr>
              <w:ind w:left="68" w:right="-318"/>
              <w:jc w:val="both"/>
              <w:rPr>
                <w:rFonts w:ascii="Arial" w:hAnsi="Arial" w:cs="Arial"/>
                <w:sz w:val="20"/>
                <w:szCs w:val="20"/>
              </w:rPr>
            </w:pPr>
            <w:r w:rsidRPr="00535A53">
              <w:rPr>
                <w:rFonts w:ascii="Arial" w:hAnsi="Arial" w:cs="Arial"/>
                <w:sz w:val="20"/>
                <w:szCs w:val="20"/>
              </w:rPr>
              <w:t xml:space="preserve">   Benefits expected to be paid within </w:t>
            </w:r>
            <w:r w:rsidRPr="00535A53">
              <w:rPr>
                <w:rFonts w:ascii="Arial" w:hAnsi="Arial" w:cs="Arial"/>
                <w:sz w:val="20"/>
                <w:szCs w:val="20"/>
                <w:lang w:val="en-GB"/>
              </w:rPr>
              <w:t>12</w:t>
            </w:r>
            <w:r w:rsidRPr="00535A53">
              <w:rPr>
                <w:rFonts w:ascii="Arial" w:hAnsi="Arial" w:cs="Arial"/>
                <w:sz w:val="20"/>
                <w:szCs w:val="20"/>
              </w:rPr>
              <w:t xml:space="preserve"> months</w:t>
            </w:r>
          </w:p>
        </w:tc>
        <w:tc>
          <w:tcPr>
            <w:tcW w:w="1584" w:type="dxa"/>
            <w:shd w:val="clear" w:color="auto" w:fill="FAFAFA"/>
          </w:tcPr>
          <w:p w14:paraId="55928328" w14:textId="77777777" w:rsidR="00B5635B" w:rsidRPr="00535A53" w:rsidRDefault="00240CFA"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2,327,043</w:t>
            </w:r>
          </w:p>
        </w:tc>
        <w:tc>
          <w:tcPr>
            <w:tcW w:w="1584" w:type="dxa"/>
          </w:tcPr>
          <w:p w14:paraId="70BE7EA7" w14:textId="77777777" w:rsidR="00B5635B" w:rsidRPr="00535A53" w:rsidRDefault="00B5635B" w:rsidP="009C00A8">
            <w:pPr>
              <w:pStyle w:val="StyleStyleAngsanaNewComplex12ptJustifiedLeft001Righ"/>
              <w:ind w:left="0" w:right="-72"/>
              <w:rPr>
                <w:rFonts w:ascii="Arial" w:hAnsi="Arial" w:cs="Arial"/>
                <w:sz w:val="20"/>
                <w:szCs w:val="20"/>
              </w:rPr>
            </w:pPr>
            <w:r w:rsidRPr="00535A53">
              <w:rPr>
                <w:rFonts w:ascii="Arial" w:hAnsi="Arial" w:cs="Arial"/>
                <w:sz w:val="20"/>
                <w:szCs w:val="20"/>
              </w:rPr>
              <w:t>4,920,889</w:t>
            </w:r>
          </w:p>
        </w:tc>
      </w:tr>
      <w:tr w:rsidR="00B5635B" w:rsidRPr="00535A53" w14:paraId="211AC547" w14:textId="77777777" w:rsidTr="009C00A8">
        <w:trPr>
          <w:trHeight w:val="95"/>
        </w:trPr>
        <w:tc>
          <w:tcPr>
            <w:tcW w:w="6048" w:type="dxa"/>
            <w:vAlign w:val="bottom"/>
          </w:tcPr>
          <w:p w14:paraId="4690834F" w14:textId="77777777" w:rsidR="00B5635B" w:rsidRPr="00535A53" w:rsidRDefault="00B5635B" w:rsidP="009C00A8">
            <w:pPr>
              <w:ind w:left="68"/>
              <w:rPr>
                <w:rFonts w:ascii="Arial" w:hAnsi="Arial" w:cs="Arial"/>
                <w:sz w:val="20"/>
                <w:szCs w:val="20"/>
              </w:rPr>
            </w:pPr>
            <w:r w:rsidRPr="00535A53">
              <w:rPr>
                <w:rFonts w:ascii="Arial" w:hAnsi="Arial" w:cs="Arial"/>
                <w:sz w:val="20"/>
                <w:szCs w:val="20"/>
              </w:rPr>
              <w:t xml:space="preserve">   Benefits expected to be paid between </w:t>
            </w:r>
            <w:r w:rsidRPr="00535A53">
              <w:rPr>
                <w:rFonts w:ascii="Arial" w:hAnsi="Arial" w:cs="Arial"/>
                <w:sz w:val="20"/>
                <w:szCs w:val="20"/>
                <w:lang w:val="en-GB"/>
              </w:rPr>
              <w:t>1</w:t>
            </w:r>
            <w:r w:rsidRPr="00535A53">
              <w:rPr>
                <w:rFonts w:ascii="Arial" w:hAnsi="Arial" w:cs="Arial"/>
                <w:sz w:val="20"/>
                <w:szCs w:val="20"/>
              </w:rPr>
              <w:t xml:space="preserve"> to </w:t>
            </w:r>
            <w:r w:rsidRPr="00535A53">
              <w:rPr>
                <w:rFonts w:ascii="Arial" w:hAnsi="Arial" w:cs="Arial"/>
                <w:sz w:val="20"/>
                <w:szCs w:val="20"/>
                <w:lang w:val="en-GB"/>
              </w:rPr>
              <w:t>2</w:t>
            </w:r>
            <w:r w:rsidRPr="00535A53">
              <w:rPr>
                <w:rFonts w:ascii="Arial" w:hAnsi="Arial" w:cs="Arial"/>
                <w:sz w:val="20"/>
                <w:szCs w:val="20"/>
              </w:rPr>
              <w:t xml:space="preserve"> years</w:t>
            </w:r>
          </w:p>
        </w:tc>
        <w:tc>
          <w:tcPr>
            <w:tcW w:w="1584" w:type="dxa"/>
            <w:shd w:val="clear" w:color="auto" w:fill="FAFAFA"/>
          </w:tcPr>
          <w:p w14:paraId="310A4990" w14:textId="77777777" w:rsidR="00B5635B" w:rsidRPr="00535A53" w:rsidRDefault="00240CFA"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11,998,875</w:t>
            </w:r>
          </w:p>
        </w:tc>
        <w:tc>
          <w:tcPr>
            <w:tcW w:w="1584" w:type="dxa"/>
          </w:tcPr>
          <w:p w14:paraId="72B4E74F"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1,991,346</w:t>
            </w:r>
          </w:p>
        </w:tc>
      </w:tr>
      <w:tr w:rsidR="00B5635B" w:rsidRPr="00535A53" w14:paraId="6DD668E4" w14:textId="77777777" w:rsidTr="009C00A8">
        <w:trPr>
          <w:trHeight w:val="95"/>
        </w:trPr>
        <w:tc>
          <w:tcPr>
            <w:tcW w:w="6048" w:type="dxa"/>
            <w:vAlign w:val="bottom"/>
          </w:tcPr>
          <w:p w14:paraId="1B0EE6C6" w14:textId="77777777" w:rsidR="00B5635B" w:rsidRPr="00535A53" w:rsidRDefault="00B5635B" w:rsidP="009C00A8">
            <w:pPr>
              <w:ind w:left="68"/>
              <w:rPr>
                <w:rFonts w:ascii="Arial" w:hAnsi="Arial" w:cs="Arial"/>
                <w:sz w:val="20"/>
                <w:szCs w:val="20"/>
              </w:rPr>
            </w:pPr>
            <w:r w:rsidRPr="00535A53">
              <w:rPr>
                <w:rFonts w:ascii="Arial" w:hAnsi="Arial" w:cs="Arial"/>
                <w:sz w:val="20"/>
                <w:szCs w:val="20"/>
              </w:rPr>
              <w:t xml:space="preserve">   Benefits expected to be paid between </w:t>
            </w:r>
            <w:r w:rsidR="00240CFA" w:rsidRPr="00535A53">
              <w:rPr>
                <w:rFonts w:ascii="Arial" w:hAnsi="Arial" w:cs="Arial"/>
                <w:sz w:val="20"/>
                <w:szCs w:val="20"/>
                <w:lang w:val="en-GB"/>
              </w:rPr>
              <w:t>2</w:t>
            </w:r>
            <w:r w:rsidRPr="00535A53">
              <w:rPr>
                <w:rFonts w:ascii="Arial" w:hAnsi="Arial" w:cs="Arial"/>
                <w:sz w:val="20"/>
                <w:szCs w:val="20"/>
              </w:rPr>
              <w:t xml:space="preserve"> to </w:t>
            </w:r>
            <w:r w:rsidRPr="00535A53">
              <w:rPr>
                <w:rFonts w:ascii="Arial" w:hAnsi="Arial" w:cs="Arial"/>
                <w:sz w:val="20"/>
                <w:szCs w:val="20"/>
                <w:lang w:val="en-GB"/>
              </w:rPr>
              <w:t>5</w:t>
            </w:r>
            <w:r w:rsidRPr="00535A53">
              <w:rPr>
                <w:rFonts w:ascii="Arial" w:hAnsi="Arial" w:cs="Arial"/>
                <w:sz w:val="20"/>
                <w:szCs w:val="20"/>
              </w:rPr>
              <w:t xml:space="preserve"> years</w:t>
            </w:r>
          </w:p>
        </w:tc>
        <w:tc>
          <w:tcPr>
            <w:tcW w:w="1584" w:type="dxa"/>
            <w:shd w:val="clear" w:color="auto" w:fill="FAFAFA"/>
          </w:tcPr>
          <w:p w14:paraId="25B7F354" w14:textId="77777777" w:rsidR="00B5635B" w:rsidRPr="00535A53" w:rsidRDefault="00240CFA"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32,362,086</w:t>
            </w:r>
          </w:p>
        </w:tc>
        <w:tc>
          <w:tcPr>
            <w:tcW w:w="1584" w:type="dxa"/>
          </w:tcPr>
          <w:p w14:paraId="1CFE963D" w14:textId="77777777" w:rsidR="00B5635B" w:rsidRPr="00535A53" w:rsidRDefault="00B5635B" w:rsidP="009C00A8">
            <w:pPr>
              <w:pStyle w:val="StyleStyleAngsanaNewComplex12ptJustifiedLeft001Righ"/>
              <w:tabs>
                <w:tab w:val="left" w:pos="1252"/>
              </w:tabs>
              <w:ind w:left="0" w:right="-72"/>
              <w:rPr>
                <w:rFonts w:ascii="Arial" w:hAnsi="Arial" w:cs="Arial"/>
                <w:sz w:val="20"/>
                <w:szCs w:val="20"/>
                <w:cs/>
              </w:rPr>
            </w:pPr>
            <w:r w:rsidRPr="00535A53">
              <w:rPr>
                <w:rFonts w:ascii="Arial" w:hAnsi="Arial" w:cs="Arial"/>
                <w:sz w:val="20"/>
                <w:szCs w:val="20"/>
              </w:rPr>
              <w:t>46,853,209</w:t>
            </w:r>
          </w:p>
        </w:tc>
      </w:tr>
      <w:tr w:rsidR="00B5635B" w:rsidRPr="00535A53" w14:paraId="6C636D7E" w14:textId="77777777" w:rsidTr="009C00A8">
        <w:trPr>
          <w:trHeight w:val="95"/>
        </w:trPr>
        <w:tc>
          <w:tcPr>
            <w:tcW w:w="6048" w:type="dxa"/>
            <w:vAlign w:val="bottom"/>
          </w:tcPr>
          <w:p w14:paraId="5582DEA6" w14:textId="77777777" w:rsidR="00B5635B" w:rsidRPr="00535A53" w:rsidRDefault="00B5635B" w:rsidP="009C00A8">
            <w:pPr>
              <w:ind w:left="68"/>
              <w:rPr>
                <w:rFonts w:ascii="Arial" w:hAnsi="Arial" w:cs="Arial"/>
                <w:sz w:val="20"/>
                <w:szCs w:val="20"/>
                <w:lang w:val="en-GB"/>
              </w:rPr>
            </w:pPr>
            <w:r w:rsidRPr="00535A53">
              <w:rPr>
                <w:rFonts w:ascii="Arial" w:hAnsi="Arial" w:cs="Arial"/>
                <w:sz w:val="20"/>
                <w:szCs w:val="20"/>
              </w:rPr>
              <w:t xml:space="preserve">   Benefits expected to be paid between </w:t>
            </w:r>
            <w:r w:rsidR="00240CFA" w:rsidRPr="00535A53">
              <w:rPr>
                <w:rFonts w:ascii="Arial" w:hAnsi="Arial" w:cs="Arial"/>
                <w:sz w:val="20"/>
                <w:szCs w:val="20"/>
                <w:lang w:val="en-GB"/>
              </w:rPr>
              <w:t>5</w:t>
            </w:r>
            <w:r w:rsidRPr="00535A53">
              <w:rPr>
                <w:rFonts w:ascii="Arial" w:hAnsi="Arial" w:cs="Arial"/>
                <w:sz w:val="20"/>
                <w:szCs w:val="20"/>
              </w:rPr>
              <w:t xml:space="preserve"> to </w:t>
            </w:r>
            <w:r w:rsidRPr="00535A53">
              <w:rPr>
                <w:rFonts w:ascii="Arial" w:hAnsi="Arial" w:cs="Arial"/>
                <w:sz w:val="20"/>
                <w:szCs w:val="20"/>
                <w:lang w:val="en-GB"/>
              </w:rPr>
              <w:t>10</w:t>
            </w:r>
            <w:r w:rsidRPr="00535A53">
              <w:rPr>
                <w:rFonts w:ascii="Arial" w:hAnsi="Arial" w:cs="Arial"/>
                <w:sz w:val="20"/>
                <w:szCs w:val="20"/>
              </w:rPr>
              <w:t xml:space="preserve"> years</w:t>
            </w:r>
          </w:p>
        </w:tc>
        <w:tc>
          <w:tcPr>
            <w:tcW w:w="1584" w:type="dxa"/>
            <w:shd w:val="clear" w:color="auto" w:fill="FAFAFA"/>
          </w:tcPr>
          <w:p w14:paraId="18A46ED5" w14:textId="77777777" w:rsidR="00B5635B" w:rsidRPr="00535A53" w:rsidRDefault="00240CFA"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137,764,335</w:t>
            </w:r>
          </w:p>
        </w:tc>
        <w:tc>
          <w:tcPr>
            <w:tcW w:w="1584" w:type="dxa"/>
            <w:shd w:val="clear" w:color="auto" w:fill="auto"/>
          </w:tcPr>
          <w:p w14:paraId="773CA3C3" w14:textId="77777777" w:rsidR="00B5635B" w:rsidRPr="00535A53" w:rsidRDefault="00B5635B" w:rsidP="009C00A8">
            <w:pPr>
              <w:pStyle w:val="StyleStyleAngsanaNewComplex12ptJustifiedLeft001Righ"/>
              <w:ind w:left="0" w:right="-72"/>
              <w:rPr>
                <w:rFonts w:ascii="Arial" w:hAnsi="Arial" w:cs="Arial"/>
                <w:sz w:val="20"/>
                <w:szCs w:val="20"/>
                <w:cs/>
              </w:rPr>
            </w:pPr>
            <w:r w:rsidRPr="00535A53">
              <w:rPr>
                <w:rFonts w:ascii="Arial" w:hAnsi="Arial" w:cs="Arial"/>
                <w:sz w:val="20"/>
                <w:szCs w:val="20"/>
              </w:rPr>
              <w:t>118,082,522</w:t>
            </w:r>
          </w:p>
        </w:tc>
      </w:tr>
    </w:tbl>
    <w:p w14:paraId="3D6C6C24" w14:textId="77777777" w:rsidR="00B5635B" w:rsidRPr="00535A53" w:rsidRDefault="00B5635B" w:rsidP="00B5635B">
      <w:pPr>
        <w:tabs>
          <w:tab w:val="left" w:pos="540"/>
        </w:tabs>
        <w:ind w:left="547" w:hanging="547"/>
        <w:jc w:val="thaiDistribute"/>
        <w:rPr>
          <w:rFonts w:ascii="Arial" w:hAnsi="Arial" w:cs="Arial"/>
          <w:sz w:val="20"/>
          <w:szCs w:val="20"/>
        </w:rPr>
      </w:pPr>
    </w:p>
    <w:p w14:paraId="037D742D" w14:textId="77777777" w:rsidR="00B5635B" w:rsidRPr="00535A53" w:rsidRDefault="00B5635B" w:rsidP="00B5635B">
      <w:pPr>
        <w:jc w:val="thaiDistribute"/>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3EAD543A" w14:textId="77777777" w:rsidTr="009C00A8">
        <w:trPr>
          <w:trHeight w:val="389"/>
        </w:trPr>
        <w:tc>
          <w:tcPr>
            <w:tcW w:w="9043" w:type="dxa"/>
            <w:shd w:val="clear" w:color="auto" w:fill="FFA543"/>
            <w:vAlign w:val="center"/>
          </w:tcPr>
          <w:p w14:paraId="7EDEA6AE"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2</w:t>
            </w:r>
            <w:r w:rsidR="007B316A" w:rsidRPr="00535A53">
              <w:rPr>
                <w:rFonts w:ascii="Arial" w:eastAsia="Arial Unicode MS" w:hAnsi="Arial" w:cs="Arial"/>
                <w:b/>
                <w:bCs/>
                <w:color w:val="FFFFFF"/>
                <w:sz w:val="20"/>
                <w:szCs w:val="20"/>
              </w:rPr>
              <w:t>6</w:t>
            </w:r>
            <w:r w:rsidRPr="00535A53">
              <w:rPr>
                <w:rFonts w:ascii="Arial" w:eastAsia="Arial Unicode MS" w:hAnsi="Arial" w:cs="Arial"/>
                <w:b/>
                <w:bCs/>
                <w:color w:val="FFFFFF"/>
                <w:sz w:val="20"/>
                <w:szCs w:val="20"/>
              </w:rPr>
              <w:tab/>
              <w:t>Other liabilities</w:t>
            </w:r>
          </w:p>
        </w:tc>
      </w:tr>
    </w:tbl>
    <w:p w14:paraId="1A850805" w14:textId="77777777" w:rsidR="00B5635B" w:rsidRPr="00535A53" w:rsidRDefault="00B5635B" w:rsidP="00B5635B">
      <w:pPr>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5635B" w:rsidRPr="00535A53" w14:paraId="17CAB3EC" w14:textId="77777777" w:rsidTr="00240CFA">
        <w:tc>
          <w:tcPr>
            <w:tcW w:w="5850" w:type="dxa"/>
            <w:shd w:val="clear" w:color="auto" w:fill="auto"/>
            <w:vAlign w:val="bottom"/>
          </w:tcPr>
          <w:p w14:paraId="7C915E36" w14:textId="77777777" w:rsidR="00B5635B" w:rsidRPr="00535A53" w:rsidRDefault="00B5635B" w:rsidP="009C00A8">
            <w:pPr>
              <w:ind w:left="-18"/>
              <w:rPr>
                <w:rFonts w:ascii="Arial" w:hAnsi="Arial" w:cs="Arial"/>
                <w:sz w:val="20"/>
                <w:szCs w:val="20"/>
              </w:rPr>
            </w:pPr>
          </w:p>
        </w:tc>
        <w:tc>
          <w:tcPr>
            <w:tcW w:w="1584" w:type="dxa"/>
            <w:tcBorders>
              <w:top w:val="single" w:sz="4" w:space="0" w:color="auto"/>
            </w:tcBorders>
            <w:vAlign w:val="bottom"/>
          </w:tcPr>
          <w:p w14:paraId="6FD838DF"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vAlign w:val="bottom"/>
          </w:tcPr>
          <w:p w14:paraId="550ABB92"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53F341D6" w14:textId="77777777" w:rsidTr="009C00A8">
        <w:tc>
          <w:tcPr>
            <w:tcW w:w="5850" w:type="dxa"/>
            <w:shd w:val="clear" w:color="auto" w:fill="auto"/>
            <w:vAlign w:val="bottom"/>
          </w:tcPr>
          <w:p w14:paraId="56651D14" w14:textId="77777777" w:rsidR="00B5635B" w:rsidRPr="00535A53" w:rsidRDefault="00B5635B" w:rsidP="009C00A8">
            <w:pPr>
              <w:ind w:left="-18"/>
              <w:rPr>
                <w:rFonts w:ascii="Arial" w:hAnsi="Arial" w:cs="Arial"/>
                <w:sz w:val="20"/>
                <w:szCs w:val="20"/>
              </w:rPr>
            </w:pPr>
          </w:p>
        </w:tc>
        <w:tc>
          <w:tcPr>
            <w:tcW w:w="1584" w:type="dxa"/>
            <w:tcBorders>
              <w:bottom w:val="single" w:sz="4" w:space="0" w:color="auto"/>
            </w:tcBorders>
            <w:shd w:val="clear" w:color="auto" w:fill="auto"/>
            <w:vAlign w:val="bottom"/>
          </w:tcPr>
          <w:p w14:paraId="001978E3"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6C3F502A"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4E3C10F1" w14:textId="77777777" w:rsidTr="009C00A8">
        <w:tc>
          <w:tcPr>
            <w:tcW w:w="5850" w:type="dxa"/>
            <w:shd w:val="clear" w:color="auto" w:fill="auto"/>
            <w:vAlign w:val="bottom"/>
          </w:tcPr>
          <w:p w14:paraId="3631897B" w14:textId="77777777" w:rsidR="00B5635B" w:rsidRPr="00535A53" w:rsidRDefault="00B5635B" w:rsidP="009C00A8">
            <w:pPr>
              <w:ind w:left="-18"/>
              <w:rPr>
                <w:rFonts w:ascii="Arial" w:hAnsi="Arial" w:cs="Arial"/>
                <w:sz w:val="20"/>
                <w:szCs w:val="20"/>
              </w:rPr>
            </w:pPr>
          </w:p>
        </w:tc>
        <w:tc>
          <w:tcPr>
            <w:tcW w:w="1584" w:type="dxa"/>
            <w:tcBorders>
              <w:top w:val="single" w:sz="4" w:space="0" w:color="auto"/>
            </w:tcBorders>
            <w:shd w:val="clear" w:color="auto" w:fill="FAFAFA"/>
            <w:vAlign w:val="bottom"/>
          </w:tcPr>
          <w:p w14:paraId="25740C40"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7006C18C" w14:textId="77777777" w:rsidR="00B5635B" w:rsidRPr="00535A53" w:rsidRDefault="00B5635B" w:rsidP="009C00A8">
            <w:pPr>
              <w:ind w:right="-72"/>
              <w:jc w:val="right"/>
              <w:rPr>
                <w:rFonts w:ascii="Arial" w:hAnsi="Arial" w:cs="Arial"/>
                <w:sz w:val="20"/>
                <w:szCs w:val="20"/>
              </w:rPr>
            </w:pPr>
          </w:p>
        </w:tc>
      </w:tr>
      <w:tr w:rsidR="00B5635B" w:rsidRPr="00535A53" w14:paraId="41683786" w14:textId="77777777" w:rsidTr="009C00A8">
        <w:tc>
          <w:tcPr>
            <w:tcW w:w="5850" w:type="dxa"/>
            <w:shd w:val="clear" w:color="auto" w:fill="auto"/>
          </w:tcPr>
          <w:p w14:paraId="7162DBC5" w14:textId="77777777" w:rsidR="00B5635B" w:rsidRPr="00535A53" w:rsidRDefault="00B5635B" w:rsidP="009C00A8">
            <w:pPr>
              <w:widowControl/>
              <w:ind w:left="-18"/>
              <w:rPr>
                <w:rFonts w:ascii="Arial" w:hAnsi="Arial" w:cs="Arial"/>
                <w:sz w:val="20"/>
                <w:szCs w:val="20"/>
              </w:rPr>
            </w:pPr>
            <w:r w:rsidRPr="00535A53">
              <w:rPr>
                <w:rFonts w:ascii="Arial" w:hAnsi="Arial" w:cs="Arial"/>
                <w:sz w:val="20"/>
                <w:szCs w:val="20"/>
              </w:rPr>
              <w:t>Other payables</w:t>
            </w:r>
          </w:p>
        </w:tc>
        <w:tc>
          <w:tcPr>
            <w:tcW w:w="1584" w:type="dxa"/>
            <w:shd w:val="clear" w:color="auto" w:fill="FAFAFA"/>
            <w:vAlign w:val="bottom"/>
          </w:tcPr>
          <w:p w14:paraId="7895F5D2" w14:textId="77777777" w:rsidR="00B5635B" w:rsidRPr="00535A53" w:rsidRDefault="00240CFA" w:rsidP="009C00A8">
            <w:pPr>
              <w:ind w:right="-72"/>
              <w:jc w:val="right"/>
              <w:rPr>
                <w:rFonts w:ascii="Arial" w:hAnsi="Arial" w:cs="Arial"/>
                <w:sz w:val="20"/>
                <w:szCs w:val="20"/>
              </w:rPr>
            </w:pPr>
            <w:r w:rsidRPr="00535A53">
              <w:rPr>
                <w:rFonts w:ascii="Arial" w:hAnsi="Arial" w:cs="Arial"/>
                <w:sz w:val="20"/>
                <w:szCs w:val="20"/>
              </w:rPr>
              <w:t>14,673,929</w:t>
            </w:r>
          </w:p>
        </w:tc>
        <w:tc>
          <w:tcPr>
            <w:tcW w:w="1584" w:type="dxa"/>
            <w:shd w:val="clear" w:color="auto" w:fill="auto"/>
            <w:vAlign w:val="bottom"/>
          </w:tcPr>
          <w:p w14:paraId="2C0470CD"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15,369,014</w:t>
            </w:r>
          </w:p>
        </w:tc>
      </w:tr>
      <w:tr w:rsidR="00B5635B" w:rsidRPr="00535A53" w14:paraId="30A77CE0" w14:textId="77777777" w:rsidTr="009C00A8">
        <w:tc>
          <w:tcPr>
            <w:tcW w:w="5850" w:type="dxa"/>
            <w:shd w:val="clear" w:color="auto" w:fill="auto"/>
          </w:tcPr>
          <w:p w14:paraId="5626DB5B" w14:textId="77777777" w:rsidR="00B5635B" w:rsidRPr="00535A53" w:rsidRDefault="00B5635B" w:rsidP="009C00A8">
            <w:pPr>
              <w:widowControl/>
              <w:ind w:left="-18"/>
              <w:rPr>
                <w:rFonts w:ascii="Arial" w:hAnsi="Arial" w:cs="Arial"/>
                <w:sz w:val="20"/>
                <w:szCs w:val="20"/>
              </w:rPr>
            </w:pPr>
            <w:r w:rsidRPr="00535A53">
              <w:rPr>
                <w:rFonts w:ascii="Arial" w:hAnsi="Arial" w:cs="Arial"/>
                <w:sz w:val="20"/>
                <w:szCs w:val="20"/>
              </w:rPr>
              <w:t>Accrued expenses</w:t>
            </w:r>
          </w:p>
        </w:tc>
        <w:tc>
          <w:tcPr>
            <w:tcW w:w="1584" w:type="dxa"/>
            <w:shd w:val="clear" w:color="auto" w:fill="FAFAFA"/>
            <w:vAlign w:val="bottom"/>
          </w:tcPr>
          <w:p w14:paraId="2BBA1D6F" w14:textId="77777777" w:rsidR="00B5635B" w:rsidRPr="00535A53" w:rsidRDefault="00240CFA" w:rsidP="009C00A8">
            <w:pPr>
              <w:ind w:right="-72"/>
              <w:jc w:val="right"/>
              <w:rPr>
                <w:rFonts w:ascii="Arial" w:hAnsi="Arial" w:cs="Arial"/>
                <w:sz w:val="20"/>
                <w:szCs w:val="20"/>
              </w:rPr>
            </w:pPr>
            <w:r w:rsidRPr="00535A53">
              <w:rPr>
                <w:rFonts w:ascii="Arial" w:hAnsi="Arial" w:cs="Arial"/>
                <w:sz w:val="20"/>
                <w:szCs w:val="20"/>
              </w:rPr>
              <w:t>270,923,470</w:t>
            </w:r>
          </w:p>
        </w:tc>
        <w:tc>
          <w:tcPr>
            <w:tcW w:w="1584" w:type="dxa"/>
            <w:shd w:val="clear" w:color="auto" w:fill="auto"/>
            <w:vAlign w:val="bottom"/>
          </w:tcPr>
          <w:p w14:paraId="1E07E9F7"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185,931,029</w:t>
            </w:r>
          </w:p>
        </w:tc>
      </w:tr>
      <w:tr w:rsidR="00B5635B" w:rsidRPr="00535A53" w14:paraId="121EB5DA" w14:textId="77777777" w:rsidTr="009C00A8">
        <w:tc>
          <w:tcPr>
            <w:tcW w:w="5850" w:type="dxa"/>
            <w:shd w:val="clear" w:color="auto" w:fill="auto"/>
          </w:tcPr>
          <w:p w14:paraId="246E768B" w14:textId="77777777" w:rsidR="00B5635B" w:rsidRPr="00535A53" w:rsidRDefault="00B5635B" w:rsidP="009C00A8">
            <w:pPr>
              <w:widowControl/>
              <w:ind w:left="-18"/>
              <w:rPr>
                <w:rFonts w:ascii="Arial" w:hAnsi="Arial" w:cs="Arial"/>
                <w:sz w:val="20"/>
                <w:szCs w:val="20"/>
              </w:rPr>
            </w:pPr>
            <w:r w:rsidRPr="00535A53">
              <w:rPr>
                <w:rFonts w:ascii="Arial" w:hAnsi="Arial" w:cs="Arial"/>
                <w:sz w:val="20"/>
                <w:szCs w:val="20"/>
              </w:rPr>
              <w:t xml:space="preserve">Tax payable </w:t>
            </w:r>
            <w:r w:rsidRPr="00535A53">
              <w:rPr>
                <w:rFonts w:ascii="Arial" w:hAnsi="Arial" w:cs="Arial"/>
                <w:sz w:val="20"/>
                <w:szCs w:val="20"/>
                <w:cs/>
                <w:lang w:val="en-GB"/>
              </w:rPr>
              <w:t>-</w:t>
            </w:r>
            <w:r w:rsidRPr="00535A53">
              <w:rPr>
                <w:rFonts w:ascii="Arial" w:hAnsi="Arial" w:cs="Arial"/>
                <w:sz w:val="20"/>
                <w:szCs w:val="20"/>
              </w:rPr>
              <w:t xml:space="preserve"> others</w:t>
            </w:r>
          </w:p>
        </w:tc>
        <w:tc>
          <w:tcPr>
            <w:tcW w:w="1584" w:type="dxa"/>
            <w:shd w:val="clear" w:color="auto" w:fill="FAFAFA"/>
            <w:vAlign w:val="bottom"/>
          </w:tcPr>
          <w:p w14:paraId="3CC66BD1" w14:textId="77777777" w:rsidR="00B5635B" w:rsidRPr="00535A53" w:rsidRDefault="00240CFA" w:rsidP="009C00A8">
            <w:pPr>
              <w:ind w:right="-72"/>
              <w:jc w:val="right"/>
              <w:rPr>
                <w:rFonts w:ascii="Arial" w:hAnsi="Arial" w:cs="Arial"/>
                <w:sz w:val="20"/>
                <w:szCs w:val="20"/>
              </w:rPr>
            </w:pPr>
            <w:r w:rsidRPr="00535A53">
              <w:rPr>
                <w:rFonts w:ascii="Arial" w:hAnsi="Arial" w:cs="Arial"/>
                <w:sz w:val="20"/>
                <w:szCs w:val="20"/>
              </w:rPr>
              <w:t>17,764,118</w:t>
            </w:r>
          </w:p>
        </w:tc>
        <w:tc>
          <w:tcPr>
            <w:tcW w:w="1584" w:type="dxa"/>
            <w:shd w:val="clear" w:color="auto" w:fill="auto"/>
            <w:vAlign w:val="bottom"/>
          </w:tcPr>
          <w:p w14:paraId="2323090B"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14,504,430</w:t>
            </w:r>
          </w:p>
        </w:tc>
      </w:tr>
      <w:tr w:rsidR="00B5635B" w:rsidRPr="00535A53" w14:paraId="34BCD99C" w14:textId="77777777" w:rsidTr="009C00A8">
        <w:tc>
          <w:tcPr>
            <w:tcW w:w="5850" w:type="dxa"/>
            <w:shd w:val="clear" w:color="auto" w:fill="auto"/>
          </w:tcPr>
          <w:p w14:paraId="3F333148" w14:textId="77777777" w:rsidR="00B5635B" w:rsidRPr="00535A53" w:rsidRDefault="00B5635B" w:rsidP="009C00A8">
            <w:pPr>
              <w:widowControl/>
              <w:ind w:left="-18"/>
              <w:rPr>
                <w:rFonts w:ascii="Arial" w:hAnsi="Arial" w:cs="Arial"/>
                <w:sz w:val="20"/>
                <w:szCs w:val="20"/>
              </w:rPr>
            </w:pPr>
            <w:r w:rsidRPr="00535A53">
              <w:rPr>
                <w:rFonts w:ascii="Arial" w:hAnsi="Arial" w:cs="Arial"/>
                <w:sz w:val="20"/>
                <w:szCs w:val="20"/>
              </w:rPr>
              <w:t>Financial lease liabilities</w:t>
            </w:r>
          </w:p>
        </w:tc>
        <w:tc>
          <w:tcPr>
            <w:tcW w:w="1584" w:type="dxa"/>
            <w:shd w:val="clear" w:color="auto" w:fill="FAFAFA"/>
            <w:vAlign w:val="bottom"/>
          </w:tcPr>
          <w:p w14:paraId="29F65CC4" w14:textId="77777777" w:rsidR="00B5635B" w:rsidRPr="00535A53" w:rsidRDefault="00240CFA" w:rsidP="009C00A8">
            <w:pPr>
              <w:ind w:right="-72"/>
              <w:jc w:val="right"/>
              <w:rPr>
                <w:rFonts w:ascii="Arial" w:hAnsi="Arial" w:cs="Arial"/>
                <w:sz w:val="20"/>
                <w:szCs w:val="20"/>
              </w:rPr>
            </w:pPr>
            <w:r w:rsidRPr="00535A53">
              <w:rPr>
                <w:rFonts w:ascii="Arial" w:hAnsi="Arial" w:cs="Arial"/>
                <w:sz w:val="20"/>
                <w:szCs w:val="20"/>
              </w:rPr>
              <w:t>-</w:t>
            </w:r>
          </w:p>
        </w:tc>
        <w:tc>
          <w:tcPr>
            <w:tcW w:w="1584" w:type="dxa"/>
            <w:shd w:val="clear" w:color="auto" w:fill="auto"/>
            <w:vAlign w:val="bottom"/>
          </w:tcPr>
          <w:p w14:paraId="6B519B39"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19,415,705</w:t>
            </w:r>
          </w:p>
        </w:tc>
      </w:tr>
      <w:tr w:rsidR="00B5635B" w:rsidRPr="00535A53" w14:paraId="1C97E7A6" w14:textId="77777777" w:rsidTr="009C00A8">
        <w:tc>
          <w:tcPr>
            <w:tcW w:w="5850" w:type="dxa"/>
            <w:shd w:val="clear" w:color="auto" w:fill="auto"/>
          </w:tcPr>
          <w:p w14:paraId="4BF511E8" w14:textId="77777777" w:rsidR="00B5635B" w:rsidRPr="00535A53" w:rsidRDefault="00B5635B" w:rsidP="009C00A8">
            <w:pPr>
              <w:widowControl/>
              <w:ind w:left="-18"/>
              <w:rPr>
                <w:rFonts w:ascii="Arial" w:hAnsi="Arial" w:cs="Arial"/>
                <w:sz w:val="20"/>
                <w:szCs w:val="20"/>
              </w:rPr>
            </w:pPr>
            <w:r w:rsidRPr="00535A53">
              <w:rPr>
                <w:rFonts w:ascii="Arial" w:hAnsi="Arial" w:cs="Arial"/>
                <w:sz w:val="20"/>
                <w:szCs w:val="20"/>
              </w:rPr>
              <w:t>Others</w:t>
            </w:r>
          </w:p>
        </w:tc>
        <w:tc>
          <w:tcPr>
            <w:tcW w:w="1584" w:type="dxa"/>
            <w:tcBorders>
              <w:bottom w:val="single" w:sz="4" w:space="0" w:color="auto"/>
            </w:tcBorders>
            <w:shd w:val="clear" w:color="auto" w:fill="FAFAFA"/>
            <w:vAlign w:val="bottom"/>
          </w:tcPr>
          <w:p w14:paraId="13BCE220" w14:textId="77777777" w:rsidR="00B5635B" w:rsidRPr="00535A53" w:rsidRDefault="00240CFA" w:rsidP="009C00A8">
            <w:pPr>
              <w:ind w:right="-72"/>
              <w:jc w:val="right"/>
              <w:rPr>
                <w:rFonts w:ascii="Arial" w:hAnsi="Arial" w:cs="Arial"/>
                <w:sz w:val="20"/>
                <w:szCs w:val="20"/>
                <w:cs/>
              </w:rPr>
            </w:pPr>
            <w:r w:rsidRPr="00535A53">
              <w:rPr>
                <w:rFonts w:ascii="Arial" w:hAnsi="Arial" w:cs="Arial"/>
                <w:sz w:val="20"/>
                <w:szCs w:val="20"/>
              </w:rPr>
              <w:t>6,338,754</w:t>
            </w:r>
          </w:p>
        </w:tc>
        <w:tc>
          <w:tcPr>
            <w:tcW w:w="1584" w:type="dxa"/>
            <w:tcBorders>
              <w:bottom w:val="single" w:sz="4" w:space="0" w:color="auto"/>
            </w:tcBorders>
            <w:shd w:val="clear" w:color="auto" w:fill="auto"/>
            <w:vAlign w:val="bottom"/>
          </w:tcPr>
          <w:p w14:paraId="503BAE3B"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rPr>
              <w:t>3,172,892</w:t>
            </w:r>
          </w:p>
        </w:tc>
      </w:tr>
      <w:tr w:rsidR="00B5635B" w:rsidRPr="00535A53" w14:paraId="53497DB1" w14:textId="77777777" w:rsidTr="009C00A8">
        <w:tc>
          <w:tcPr>
            <w:tcW w:w="5850" w:type="dxa"/>
            <w:shd w:val="clear" w:color="auto" w:fill="auto"/>
          </w:tcPr>
          <w:p w14:paraId="0A9E9975" w14:textId="77777777" w:rsidR="00B5635B" w:rsidRPr="00535A53" w:rsidRDefault="00B5635B" w:rsidP="009C00A8">
            <w:pPr>
              <w:ind w:left="-18"/>
              <w:rPr>
                <w:rFonts w:ascii="Arial" w:hAnsi="Arial" w:cs="Arial"/>
                <w:sz w:val="20"/>
                <w:szCs w:val="20"/>
              </w:rPr>
            </w:pPr>
          </w:p>
        </w:tc>
        <w:tc>
          <w:tcPr>
            <w:tcW w:w="1584" w:type="dxa"/>
            <w:tcBorders>
              <w:top w:val="single" w:sz="4" w:space="0" w:color="auto"/>
            </w:tcBorders>
            <w:shd w:val="clear" w:color="auto" w:fill="FAFAFA"/>
            <w:vAlign w:val="bottom"/>
          </w:tcPr>
          <w:p w14:paraId="0171E24B"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090300FC" w14:textId="77777777" w:rsidR="00B5635B" w:rsidRPr="00535A53" w:rsidRDefault="00B5635B" w:rsidP="009C00A8">
            <w:pPr>
              <w:ind w:right="-72"/>
              <w:jc w:val="right"/>
              <w:rPr>
                <w:rFonts w:ascii="Arial" w:hAnsi="Arial" w:cs="Arial"/>
                <w:sz w:val="20"/>
                <w:szCs w:val="20"/>
              </w:rPr>
            </w:pPr>
          </w:p>
        </w:tc>
      </w:tr>
      <w:tr w:rsidR="00B5635B" w:rsidRPr="00535A53" w14:paraId="61421081" w14:textId="77777777" w:rsidTr="009C00A8">
        <w:tc>
          <w:tcPr>
            <w:tcW w:w="5850" w:type="dxa"/>
            <w:shd w:val="clear" w:color="auto" w:fill="auto"/>
          </w:tcPr>
          <w:p w14:paraId="4567D2D8" w14:textId="77777777" w:rsidR="00B5635B" w:rsidRPr="00535A53" w:rsidRDefault="00B5635B" w:rsidP="009C00A8">
            <w:pPr>
              <w:widowControl/>
              <w:tabs>
                <w:tab w:val="right" w:pos="5490"/>
              </w:tabs>
              <w:ind w:left="-18"/>
              <w:rPr>
                <w:rFonts w:ascii="Arial" w:hAnsi="Arial" w:cs="Arial"/>
                <w:sz w:val="20"/>
                <w:szCs w:val="20"/>
              </w:rPr>
            </w:pPr>
            <w:r w:rsidRPr="00535A53">
              <w:rPr>
                <w:rFonts w:ascii="Arial" w:hAnsi="Arial" w:cs="Arial"/>
                <w:sz w:val="20"/>
                <w:szCs w:val="20"/>
              </w:rPr>
              <w:t>Total other liabilities</w:t>
            </w:r>
          </w:p>
        </w:tc>
        <w:tc>
          <w:tcPr>
            <w:tcW w:w="1584" w:type="dxa"/>
            <w:tcBorders>
              <w:bottom w:val="single" w:sz="4" w:space="0" w:color="auto"/>
            </w:tcBorders>
            <w:shd w:val="clear" w:color="auto" w:fill="FAFAFA"/>
            <w:vAlign w:val="bottom"/>
          </w:tcPr>
          <w:p w14:paraId="3B107B0A" w14:textId="77777777" w:rsidR="00B5635B" w:rsidRPr="00535A53" w:rsidRDefault="00240CFA" w:rsidP="009C00A8">
            <w:pPr>
              <w:ind w:right="-72"/>
              <w:jc w:val="right"/>
              <w:rPr>
                <w:rFonts w:ascii="Arial" w:hAnsi="Arial" w:cs="Arial"/>
                <w:sz w:val="20"/>
                <w:szCs w:val="20"/>
              </w:rPr>
            </w:pPr>
            <w:r w:rsidRPr="00535A53">
              <w:rPr>
                <w:rFonts w:ascii="Arial" w:hAnsi="Arial" w:cs="Arial"/>
                <w:sz w:val="20"/>
                <w:szCs w:val="20"/>
              </w:rPr>
              <w:t>309,700,271</w:t>
            </w:r>
          </w:p>
        </w:tc>
        <w:tc>
          <w:tcPr>
            <w:tcW w:w="1584" w:type="dxa"/>
            <w:tcBorders>
              <w:bottom w:val="single" w:sz="4" w:space="0" w:color="auto"/>
            </w:tcBorders>
            <w:shd w:val="clear" w:color="auto" w:fill="auto"/>
            <w:vAlign w:val="bottom"/>
          </w:tcPr>
          <w:p w14:paraId="024D0EEB" w14:textId="77777777" w:rsidR="00B5635B" w:rsidRPr="00535A53" w:rsidRDefault="00B5635B" w:rsidP="009C00A8">
            <w:pPr>
              <w:tabs>
                <w:tab w:val="left" w:pos="119"/>
                <w:tab w:val="decimal" w:pos="1620"/>
              </w:tabs>
              <w:ind w:right="-72"/>
              <w:jc w:val="right"/>
              <w:rPr>
                <w:rFonts w:ascii="Arial" w:hAnsi="Arial" w:cs="Arial"/>
                <w:sz w:val="20"/>
                <w:szCs w:val="20"/>
              </w:rPr>
            </w:pPr>
            <w:r w:rsidRPr="00535A53">
              <w:rPr>
                <w:rFonts w:ascii="Arial" w:hAnsi="Arial" w:cs="Arial"/>
                <w:sz w:val="20"/>
                <w:szCs w:val="20"/>
              </w:rPr>
              <w:t>238,393,070</w:t>
            </w:r>
          </w:p>
        </w:tc>
      </w:tr>
    </w:tbl>
    <w:p w14:paraId="3E801B7A" w14:textId="77777777" w:rsidR="00535A53" w:rsidRPr="00535A53" w:rsidRDefault="00535A53" w:rsidP="00B5635B">
      <w:pPr>
        <w:jc w:val="thaiDistribute"/>
        <w:rPr>
          <w:rFonts w:ascii="Arial" w:hAnsi="Arial" w:cs="Arial"/>
          <w:sz w:val="20"/>
          <w:szCs w:val="20"/>
        </w:rPr>
      </w:pPr>
    </w:p>
    <w:p w14:paraId="53AAF667" w14:textId="77777777" w:rsidR="00B5635B" w:rsidRPr="00535A53" w:rsidRDefault="00535A53" w:rsidP="00B5635B">
      <w:pPr>
        <w:jc w:val="thaiDistribute"/>
        <w:rPr>
          <w:rFonts w:ascii="Arial" w:hAnsi="Arial" w:cs="Arial"/>
          <w:sz w:val="20"/>
          <w:szCs w:val="20"/>
        </w:rPr>
      </w:pPr>
      <w:r w:rsidRPr="00535A53">
        <w:rPr>
          <w:rFonts w:ascii="Arial" w:hAnsi="Arial" w:cs="Arial"/>
          <w:sz w:val="20"/>
          <w:szCs w:val="20"/>
        </w:rPr>
        <w:br w:type="page"/>
      </w:r>
    </w:p>
    <w:p w14:paraId="60BBBA83" w14:textId="77777777" w:rsidR="00B5635B" w:rsidRPr="00535A53" w:rsidRDefault="00B5635B" w:rsidP="00B5635B">
      <w:pPr>
        <w:jc w:val="thaiDistribute"/>
        <w:rPr>
          <w:rFonts w:ascii="Arial" w:hAnsi="Arial" w:cs="Arial"/>
          <w:b/>
          <w:bCs/>
          <w:sz w:val="20"/>
          <w:szCs w:val="20"/>
        </w:rPr>
      </w:pPr>
      <w:r w:rsidRPr="00535A53">
        <w:rPr>
          <w:rFonts w:ascii="Arial" w:hAnsi="Arial" w:cs="Arial"/>
          <w:b/>
          <w:bCs/>
          <w:sz w:val="20"/>
          <w:szCs w:val="20"/>
        </w:rPr>
        <w:t>Financial lease liabilities</w:t>
      </w:r>
    </w:p>
    <w:p w14:paraId="1CEF1F6A" w14:textId="77777777" w:rsidR="00B5635B" w:rsidRPr="00535A53" w:rsidRDefault="00B5635B" w:rsidP="00B5635B">
      <w:pPr>
        <w:jc w:val="thaiDistribute"/>
        <w:rPr>
          <w:rFonts w:ascii="Arial" w:hAnsi="Arial" w:cs="Arial"/>
          <w:sz w:val="20"/>
          <w:szCs w:val="20"/>
        </w:rPr>
      </w:pPr>
    </w:p>
    <w:p w14:paraId="1C94E799" w14:textId="77777777" w:rsidR="00B5635B" w:rsidRPr="00535A53" w:rsidRDefault="00B5635B" w:rsidP="00B5635B">
      <w:pPr>
        <w:jc w:val="thaiDistribute"/>
        <w:rPr>
          <w:rFonts w:ascii="Arial" w:hAnsi="Arial" w:cs="Arial"/>
          <w:spacing w:val="-4"/>
          <w:sz w:val="20"/>
          <w:szCs w:val="20"/>
        </w:rPr>
      </w:pPr>
      <w:r w:rsidRPr="00535A53">
        <w:rPr>
          <w:rFonts w:ascii="Arial" w:hAnsi="Arial" w:cs="Arial"/>
          <w:spacing w:val="-4"/>
          <w:sz w:val="20"/>
          <w:szCs w:val="20"/>
        </w:rPr>
        <w:t xml:space="preserve">As at </w:t>
      </w:r>
      <w:r w:rsidRPr="00535A53">
        <w:rPr>
          <w:rFonts w:ascii="Arial" w:hAnsi="Arial" w:cs="Arial"/>
          <w:spacing w:val="-4"/>
          <w:sz w:val="20"/>
          <w:szCs w:val="20"/>
          <w:lang w:val="en-GB"/>
        </w:rPr>
        <w:t>31 December 2019</w:t>
      </w:r>
      <w:r w:rsidRPr="00535A53">
        <w:rPr>
          <w:rFonts w:ascii="Arial" w:hAnsi="Arial" w:cs="Arial"/>
          <w:spacing w:val="-4"/>
          <w:sz w:val="20"/>
          <w:szCs w:val="20"/>
        </w:rPr>
        <w:t>, finance lease liabilities - minimum lease payments are as follows:</w:t>
      </w:r>
      <w:r w:rsidRPr="00535A53">
        <w:rPr>
          <w:rFonts w:ascii="Arial" w:hAnsi="Arial" w:cs="Arial"/>
          <w:spacing w:val="-4"/>
          <w:sz w:val="20"/>
          <w:szCs w:val="20"/>
          <w:cs/>
        </w:rPr>
        <w:t xml:space="preserve"> </w:t>
      </w:r>
    </w:p>
    <w:p w14:paraId="17859401" w14:textId="77777777" w:rsidR="00B5635B" w:rsidRPr="00535A53" w:rsidRDefault="00B5635B" w:rsidP="00B5635B">
      <w:pPr>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5635B" w:rsidRPr="00535A53" w14:paraId="3FB1BCEE" w14:textId="77777777" w:rsidTr="009B4173">
        <w:tc>
          <w:tcPr>
            <w:tcW w:w="5850" w:type="dxa"/>
            <w:shd w:val="clear" w:color="auto" w:fill="auto"/>
            <w:vAlign w:val="bottom"/>
          </w:tcPr>
          <w:p w14:paraId="7A8B9F69" w14:textId="77777777" w:rsidR="00B5635B" w:rsidRPr="00535A53" w:rsidRDefault="00B5635B" w:rsidP="009C00A8">
            <w:pPr>
              <w:ind w:left="-18"/>
              <w:rPr>
                <w:rFonts w:ascii="Arial" w:hAnsi="Arial" w:cs="Arial"/>
                <w:sz w:val="20"/>
                <w:szCs w:val="20"/>
              </w:rPr>
            </w:pPr>
          </w:p>
        </w:tc>
        <w:tc>
          <w:tcPr>
            <w:tcW w:w="1584" w:type="dxa"/>
            <w:shd w:val="clear" w:color="auto" w:fill="auto"/>
            <w:vAlign w:val="bottom"/>
          </w:tcPr>
          <w:p w14:paraId="596F700F"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p>
        </w:tc>
        <w:tc>
          <w:tcPr>
            <w:tcW w:w="1584" w:type="dxa"/>
            <w:tcBorders>
              <w:top w:val="single" w:sz="4" w:space="0" w:color="auto"/>
            </w:tcBorders>
            <w:vAlign w:val="bottom"/>
          </w:tcPr>
          <w:p w14:paraId="232AE577"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4848EB55" w14:textId="77777777" w:rsidTr="009C00A8">
        <w:tc>
          <w:tcPr>
            <w:tcW w:w="5850" w:type="dxa"/>
            <w:shd w:val="clear" w:color="auto" w:fill="auto"/>
            <w:vAlign w:val="bottom"/>
          </w:tcPr>
          <w:p w14:paraId="20A9C0DE" w14:textId="77777777" w:rsidR="00B5635B" w:rsidRPr="00535A53" w:rsidRDefault="00B5635B" w:rsidP="009C00A8">
            <w:pPr>
              <w:ind w:left="-18"/>
              <w:rPr>
                <w:rFonts w:ascii="Arial" w:hAnsi="Arial" w:cs="Arial"/>
                <w:sz w:val="20"/>
                <w:szCs w:val="20"/>
              </w:rPr>
            </w:pPr>
          </w:p>
        </w:tc>
        <w:tc>
          <w:tcPr>
            <w:tcW w:w="1584" w:type="dxa"/>
            <w:shd w:val="clear" w:color="auto" w:fill="auto"/>
            <w:vAlign w:val="bottom"/>
          </w:tcPr>
          <w:p w14:paraId="2B58C64A" w14:textId="77777777" w:rsidR="00B5635B" w:rsidRPr="00535A53" w:rsidRDefault="00B5635B" w:rsidP="009C00A8">
            <w:pPr>
              <w:ind w:right="-72"/>
              <w:jc w:val="right"/>
              <w:rPr>
                <w:rFonts w:ascii="Arial" w:hAnsi="Arial" w:cs="Arial"/>
                <w:b/>
                <w:bCs/>
                <w:sz w:val="20"/>
                <w:szCs w:val="20"/>
              </w:rPr>
            </w:pPr>
          </w:p>
        </w:tc>
        <w:tc>
          <w:tcPr>
            <w:tcW w:w="1584" w:type="dxa"/>
            <w:tcBorders>
              <w:bottom w:val="single" w:sz="4" w:space="0" w:color="auto"/>
            </w:tcBorders>
            <w:shd w:val="clear" w:color="auto" w:fill="auto"/>
            <w:vAlign w:val="bottom"/>
          </w:tcPr>
          <w:p w14:paraId="07BBBCDC"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0408E091" w14:textId="77777777" w:rsidTr="009C00A8">
        <w:tc>
          <w:tcPr>
            <w:tcW w:w="5850" w:type="dxa"/>
            <w:shd w:val="clear" w:color="auto" w:fill="auto"/>
            <w:vAlign w:val="bottom"/>
          </w:tcPr>
          <w:p w14:paraId="30790A8D" w14:textId="77777777" w:rsidR="00B5635B" w:rsidRPr="00535A53" w:rsidRDefault="00B5635B" w:rsidP="009C00A8">
            <w:pPr>
              <w:ind w:left="-18"/>
              <w:rPr>
                <w:rFonts w:ascii="Arial" w:hAnsi="Arial" w:cs="Arial"/>
                <w:sz w:val="20"/>
                <w:szCs w:val="20"/>
              </w:rPr>
            </w:pPr>
          </w:p>
        </w:tc>
        <w:tc>
          <w:tcPr>
            <w:tcW w:w="1584" w:type="dxa"/>
            <w:shd w:val="clear" w:color="auto" w:fill="auto"/>
            <w:vAlign w:val="bottom"/>
          </w:tcPr>
          <w:p w14:paraId="2E968190"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5EF54FF2" w14:textId="77777777" w:rsidR="00B5635B" w:rsidRPr="00535A53" w:rsidRDefault="00B5635B" w:rsidP="009C00A8">
            <w:pPr>
              <w:ind w:right="-72"/>
              <w:jc w:val="right"/>
              <w:rPr>
                <w:rFonts w:ascii="Arial" w:hAnsi="Arial" w:cs="Arial"/>
                <w:sz w:val="20"/>
                <w:szCs w:val="20"/>
              </w:rPr>
            </w:pPr>
          </w:p>
        </w:tc>
      </w:tr>
      <w:tr w:rsidR="00B5635B" w:rsidRPr="00535A53" w14:paraId="7EB5E632" w14:textId="77777777" w:rsidTr="009C00A8">
        <w:tc>
          <w:tcPr>
            <w:tcW w:w="5850" w:type="dxa"/>
            <w:shd w:val="clear" w:color="auto" w:fill="auto"/>
            <w:vAlign w:val="bottom"/>
          </w:tcPr>
          <w:p w14:paraId="639BD27F" w14:textId="77777777" w:rsidR="00B5635B" w:rsidRPr="00535A53" w:rsidRDefault="00B5635B" w:rsidP="009C00A8">
            <w:pPr>
              <w:widowControl/>
              <w:ind w:left="-18"/>
              <w:rPr>
                <w:rFonts w:ascii="Arial" w:hAnsi="Arial" w:cs="Arial"/>
                <w:sz w:val="20"/>
                <w:szCs w:val="20"/>
              </w:rPr>
            </w:pPr>
            <w:r w:rsidRPr="00535A53">
              <w:rPr>
                <w:rFonts w:ascii="Arial" w:hAnsi="Arial" w:cs="Arial"/>
                <w:sz w:val="20"/>
                <w:szCs w:val="20"/>
              </w:rPr>
              <w:t xml:space="preserve">Not later than </w:t>
            </w:r>
            <w:r w:rsidRPr="00535A53">
              <w:rPr>
                <w:rFonts w:ascii="Arial" w:hAnsi="Arial" w:cs="Arial"/>
                <w:sz w:val="20"/>
                <w:szCs w:val="20"/>
                <w:lang w:val="en-GB"/>
              </w:rPr>
              <w:t>1</w:t>
            </w:r>
            <w:r w:rsidRPr="00535A53">
              <w:rPr>
                <w:rFonts w:ascii="Arial" w:hAnsi="Arial" w:cs="Arial"/>
                <w:sz w:val="20"/>
                <w:szCs w:val="20"/>
              </w:rPr>
              <w:t xml:space="preserve"> year</w:t>
            </w:r>
          </w:p>
        </w:tc>
        <w:tc>
          <w:tcPr>
            <w:tcW w:w="1584" w:type="dxa"/>
            <w:shd w:val="clear" w:color="auto" w:fill="auto"/>
            <w:vAlign w:val="bottom"/>
          </w:tcPr>
          <w:p w14:paraId="6BE73856" w14:textId="77777777" w:rsidR="00B5635B" w:rsidRPr="00535A53" w:rsidRDefault="00B5635B" w:rsidP="009C00A8">
            <w:pPr>
              <w:ind w:right="-72"/>
              <w:jc w:val="right"/>
              <w:rPr>
                <w:rFonts w:ascii="Arial" w:hAnsi="Arial" w:cs="Arial"/>
                <w:sz w:val="20"/>
                <w:szCs w:val="20"/>
                <w:lang w:val="en-GB"/>
              </w:rPr>
            </w:pPr>
          </w:p>
        </w:tc>
        <w:tc>
          <w:tcPr>
            <w:tcW w:w="1584" w:type="dxa"/>
            <w:shd w:val="clear" w:color="auto" w:fill="auto"/>
            <w:vAlign w:val="bottom"/>
          </w:tcPr>
          <w:p w14:paraId="20693228" w14:textId="77777777" w:rsidR="00B5635B" w:rsidRPr="00535A53" w:rsidRDefault="00B5635B" w:rsidP="009C00A8">
            <w:pPr>
              <w:ind w:right="-72"/>
              <w:jc w:val="right"/>
              <w:rPr>
                <w:rFonts w:ascii="Arial" w:hAnsi="Arial" w:cs="Arial"/>
                <w:sz w:val="20"/>
                <w:szCs w:val="20"/>
                <w:lang w:val="en-GB"/>
              </w:rPr>
            </w:pPr>
            <w:r w:rsidRPr="00535A53">
              <w:rPr>
                <w:rFonts w:ascii="Arial" w:hAnsi="Arial" w:cs="Arial"/>
                <w:sz w:val="20"/>
                <w:szCs w:val="20"/>
                <w:lang w:val="en-GB"/>
              </w:rPr>
              <w:t>5,497,913</w:t>
            </w:r>
          </w:p>
        </w:tc>
      </w:tr>
      <w:tr w:rsidR="00B5635B" w:rsidRPr="00535A53" w14:paraId="5190F84B" w14:textId="77777777" w:rsidTr="009C00A8">
        <w:tc>
          <w:tcPr>
            <w:tcW w:w="5850" w:type="dxa"/>
            <w:shd w:val="clear" w:color="auto" w:fill="auto"/>
            <w:vAlign w:val="bottom"/>
          </w:tcPr>
          <w:p w14:paraId="234CF8D0" w14:textId="77777777" w:rsidR="00B5635B" w:rsidRPr="00535A53" w:rsidRDefault="00B5635B" w:rsidP="009C00A8">
            <w:pPr>
              <w:widowControl/>
              <w:ind w:left="-18"/>
              <w:rPr>
                <w:rFonts w:ascii="Arial" w:hAnsi="Arial" w:cs="Arial"/>
                <w:sz w:val="20"/>
                <w:szCs w:val="20"/>
              </w:rPr>
            </w:pPr>
            <w:r w:rsidRPr="00535A53">
              <w:rPr>
                <w:rFonts w:ascii="Arial" w:hAnsi="Arial" w:cs="Arial"/>
                <w:sz w:val="20"/>
                <w:szCs w:val="20"/>
              </w:rPr>
              <w:t xml:space="preserve">Later than </w:t>
            </w:r>
            <w:r w:rsidRPr="00535A53">
              <w:rPr>
                <w:rFonts w:ascii="Arial" w:hAnsi="Arial" w:cs="Arial"/>
                <w:sz w:val="20"/>
                <w:szCs w:val="20"/>
                <w:lang w:val="en-GB"/>
              </w:rPr>
              <w:t>1</w:t>
            </w:r>
            <w:r w:rsidRPr="00535A53">
              <w:rPr>
                <w:rFonts w:ascii="Arial" w:hAnsi="Arial" w:cs="Arial"/>
                <w:sz w:val="20"/>
                <w:szCs w:val="20"/>
              </w:rPr>
              <w:t xml:space="preserve"> year but not later than </w:t>
            </w:r>
            <w:r w:rsidRPr="00535A53">
              <w:rPr>
                <w:rFonts w:ascii="Arial" w:hAnsi="Arial" w:cs="Arial"/>
                <w:sz w:val="20"/>
                <w:szCs w:val="20"/>
                <w:lang w:val="en-GB"/>
              </w:rPr>
              <w:t>5</w:t>
            </w:r>
            <w:r w:rsidRPr="00535A53">
              <w:rPr>
                <w:rFonts w:ascii="Arial" w:hAnsi="Arial" w:cs="Arial"/>
                <w:sz w:val="20"/>
                <w:szCs w:val="20"/>
              </w:rPr>
              <w:t xml:space="preserve"> years</w:t>
            </w:r>
          </w:p>
        </w:tc>
        <w:tc>
          <w:tcPr>
            <w:tcW w:w="1584" w:type="dxa"/>
            <w:shd w:val="clear" w:color="auto" w:fill="auto"/>
            <w:vAlign w:val="bottom"/>
          </w:tcPr>
          <w:p w14:paraId="5AF205B9" w14:textId="77777777" w:rsidR="00B5635B" w:rsidRPr="00535A53" w:rsidRDefault="00B5635B" w:rsidP="009C00A8">
            <w:pPr>
              <w:ind w:right="-72"/>
              <w:jc w:val="right"/>
              <w:rPr>
                <w:rFonts w:ascii="Arial" w:hAnsi="Arial" w:cs="Arial"/>
                <w:sz w:val="20"/>
                <w:szCs w:val="20"/>
                <w:lang w:val="en-GB"/>
              </w:rPr>
            </w:pPr>
          </w:p>
        </w:tc>
        <w:tc>
          <w:tcPr>
            <w:tcW w:w="1584" w:type="dxa"/>
            <w:tcBorders>
              <w:bottom w:val="single" w:sz="4" w:space="0" w:color="auto"/>
            </w:tcBorders>
            <w:shd w:val="clear" w:color="auto" w:fill="auto"/>
            <w:vAlign w:val="bottom"/>
          </w:tcPr>
          <w:p w14:paraId="11D272F6" w14:textId="77777777" w:rsidR="00B5635B" w:rsidRPr="00535A53" w:rsidRDefault="00B5635B" w:rsidP="009C00A8">
            <w:pPr>
              <w:ind w:right="-72"/>
              <w:jc w:val="right"/>
              <w:rPr>
                <w:rFonts w:ascii="Arial" w:hAnsi="Arial" w:cs="Arial"/>
                <w:sz w:val="20"/>
                <w:szCs w:val="20"/>
                <w:lang w:val="en-GB"/>
              </w:rPr>
            </w:pPr>
            <w:r w:rsidRPr="00535A53">
              <w:rPr>
                <w:rFonts w:ascii="Arial" w:hAnsi="Arial" w:cs="Arial"/>
                <w:sz w:val="20"/>
                <w:szCs w:val="20"/>
                <w:lang w:val="en-GB"/>
              </w:rPr>
              <w:t>16,811,008</w:t>
            </w:r>
          </w:p>
        </w:tc>
      </w:tr>
      <w:tr w:rsidR="00B5635B" w:rsidRPr="00535A53" w14:paraId="3241667F" w14:textId="77777777" w:rsidTr="009C00A8">
        <w:tc>
          <w:tcPr>
            <w:tcW w:w="5850" w:type="dxa"/>
            <w:shd w:val="clear" w:color="auto" w:fill="auto"/>
            <w:vAlign w:val="bottom"/>
          </w:tcPr>
          <w:p w14:paraId="4192468A" w14:textId="77777777" w:rsidR="00B5635B" w:rsidRPr="00535A53" w:rsidRDefault="00B5635B" w:rsidP="009C00A8">
            <w:pPr>
              <w:widowControl/>
              <w:ind w:left="-18"/>
              <w:rPr>
                <w:rFonts w:ascii="Arial" w:hAnsi="Arial" w:cs="Arial"/>
                <w:sz w:val="20"/>
                <w:szCs w:val="20"/>
              </w:rPr>
            </w:pPr>
          </w:p>
        </w:tc>
        <w:tc>
          <w:tcPr>
            <w:tcW w:w="1584" w:type="dxa"/>
            <w:shd w:val="clear" w:color="auto" w:fill="auto"/>
            <w:vAlign w:val="bottom"/>
          </w:tcPr>
          <w:p w14:paraId="23A8E830" w14:textId="77777777" w:rsidR="00B5635B" w:rsidRPr="00535A53" w:rsidRDefault="00B5635B" w:rsidP="009C00A8">
            <w:pPr>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1E03AED" w14:textId="77777777" w:rsidR="00B5635B" w:rsidRPr="00535A53" w:rsidRDefault="00B5635B" w:rsidP="009C00A8">
            <w:pPr>
              <w:ind w:right="-72"/>
              <w:jc w:val="right"/>
              <w:rPr>
                <w:rFonts w:ascii="Arial" w:hAnsi="Arial" w:cs="Arial"/>
                <w:sz w:val="20"/>
                <w:szCs w:val="20"/>
                <w:lang w:val="en-GB"/>
              </w:rPr>
            </w:pPr>
          </w:p>
        </w:tc>
      </w:tr>
      <w:tr w:rsidR="00B5635B" w:rsidRPr="00535A53" w14:paraId="2EA04125" w14:textId="77777777" w:rsidTr="009C00A8">
        <w:tc>
          <w:tcPr>
            <w:tcW w:w="5850" w:type="dxa"/>
            <w:shd w:val="clear" w:color="auto" w:fill="auto"/>
            <w:vAlign w:val="bottom"/>
          </w:tcPr>
          <w:p w14:paraId="1205EC28" w14:textId="77777777" w:rsidR="00B5635B" w:rsidRPr="00535A53" w:rsidRDefault="00B5635B" w:rsidP="009C00A8">
            <w:pPr>
              <w:widowControl/>
              <w:ind w:left="-18"/>
              <w:rPr>
                <w:rFonts w:ascii="Arial" w:hAnsi="Arial" w:cs="Arial"/>
                <w:sz w:val="20"/>
                <w:szCs w:val="20"/>
              </w:rPr>
            </w:pPr>
            <w:r w:rsidRPr="00535A53">
              <w:rPr>
                <w:rFonts w:ascii="Arial" w:hAnsi="Arial" w:cs="Arial"/>
                <w:sz w:val="20"/>
                <w:szCs w:val="20"/>
              </w:rPr>
              <w:t>Total</w:t>
            </w:r>
          </w:p>
        </w:tc>
        <w:tc>
          <w:tcPr>
            <w:tcW w:w="1584" w:type="dxa"/>
            <w:shd w:val="clear" w:color="auto" w:fill="auto"/>
            <w:vAlign w:val="bottom"/>
          </w:tcPr>
          <w:p w14:paraId="08418217" w14:textId="77777777" w:rsidR="00B5635B" w:rsidRPr="00535A53" w:rsidRDefault="00B5635B" w:rsidP="009C00A8">
            <w:pPr>
              <w:ind w:right="-72"/>
              <w:jc w:val="right"/>
              <w:rPr>
                <w:rFonts w:ascii="Arial" w:hAnsi="Arial" w:cs="Arial"/>
                <w:sz w:val="20"/>
                <w:szCs w:val="20"/>
                <w:lang w:val="en-GB"/>
              </w:rPr>
            </w:pPr>
          </w:p>
        </w:tc>
        <w:tc>
          <w:tcPr>
            <w:tcW w:w="1584" w:type="dxa"/>
            <w:shd w:val="clear" w:color="auto" w:fill="auto"/>
            <w:vAlign w:val="bottom"/>
          </w:tcPr>
          <w:p w14:paraId="542871BD" w14:textId="77777777" w:rsidR="00B5635B" w:rsidRPr="00535A53" w:rsidRDefault="00B5635B" w:rsidP="009C00A8">
            <w:pPr>
              <w:ind w:right="-72"/>
              <w:jc w:val="right"/>
              <w:rPr>
                <w:rFonts w:ascii="Arial" w:hAnsi="Arial" w:cs="Arial"/>
                <w:sz w:val="20"/>
                <w:szCs w:val="20"/>
                <w:lang w:val="en-GB"/>
              </w:rPr>
            </w:pPr>
            <w:r w:rsidRPr="00535A53">
              <w:rPr>
                <w:rFonts w:ascii="Arial" w:hAnsi="Arial" w:cs="Arial"/>
                <w:sz w:val="20"/>
                <w:szCs w:val="20"/>
                <w:lang w:val="en-GB"/>
              </w:rPr>
              <w:t>22,308,921</w:t>
            </w:r>
          </w:p>
        </w:tc>
      </w:tr>
      <w:tr w:rsidR="00B5635B" w:rsidRPr="00535A53" w14:paraId="3C5B8FD6" w14:textId="77777777" w:rsidTr="009C00A8">
        <w:tc>
          <w:tcPr>
            <w:tcW w:w="5850" w:type="dxa"/>
            <w:shd w:val="clear" w:color="auto" w:fill="auto"/>
            <w:vAlign w:val="bottom"/>
          </w:tcPr>
          <w:p w14:paraId="54EFE7FB" w14:textId="77777777" w:rsidR="00B5635B" w:rsidRPr="00535A53" w:rsidRDefault="00B5635B" w:rsidP="009C00A8">
            <w:pPr>
              <w:widowControl/>
              <w:ind w:left="-18"/>
              <w:rPr>
                <w:rFonts w:ascii="Arial" w:hAnsi="Arial" w:cs="Arial"/>
                <w:sz w:val="20"/>
                <w:szCs w:val="20"/>
              </w:rPr>
            </w:pPr>
            <w:proofErr w:type="gramStart"/>
            <w:r w:rsidRPr="00535A53">
              <w:rPr>
                <w:rFonts w:ascii="Arial" w:hAnsi="Arial" w:cs="Arial"/>
                <w:sz w:val="20"/>
                <w:szCs w:val="20"/>
                <w:u w:val="single"/>
              </w:rPr>
              <w:t>Less</w:t>
            </w:r>
            <w:r w:rsidRPr="00535A53">
              <w:rPr>
                <w:rFonts w:ascii="Arial" w:hAnsi="Arial" w:cs="Arial"/>
                <w:sz w:val="20"/>
                <w:szCs w:val="20"/>
              </w:rPr>
              <w:t xml:space="preserve"> </w:t>
            </w:r>
            <w:r w:rsidR="00760380" w:rsidRPr="00535A53">
              <w:rPr>
                <w:rFonts w:ascii="Arial" w:hAnsi="Arial" w:cs="Arial"/>
                <w:sz w:val="20"/>
                <w:szCs w:val="20"/>
              </w:rPr>
              <w:t xml:space="preserve"> </w:t>
            </w:r>
            <w:r w:rsidRPr="00535A53">
              <w:rPr>
                <w:rFonts w:ascii="Arial" w:hAnsi="Arial" w:cs="Arial"/>
                <w:sz w:val="20"/>
                <w:szCs w:val="20"/>
              </w:rPr>
              <w:t>Future</w:t>
            </w:r>
            <w:proofErr w:type="gramEnd"/>
            <w:r w:rsidRPr="00535A53">
              <w:rPr>
                <w:rFonts w:ascii="Arial" w:hAnsi="Arial" w:cs="Arial"/>
                <w:sz w:val="20"/>
                <w:szCs w:val="20"/>
              </w:rPr>
              <w:t xml:space="preserve"> finance charges on finance leases</w:t>
            </w:r>
          </w:p>
        </w:tc>
        <w:tc>
          <w:tcPr>
            <w:tcW w:w="1584" w:type="dxa"/>
            <w:shd w:val="clear" w:color="auto" w:fill="auto"/>
            <w:vAlign w:val="bottom"/>
          </w:tcPr>
          <w:p w14:paraId="12A36339" w14:textId="77777777" w:rsidR="00B5635B" w:rsidRPr="00535A53" w:rsidRDefault="00B5635B" w:rsidP="009C00A8">
            <w:pPr>
              <w:ind w:right="-72"/>
              <w:jc w:val="right"/>
              <w:rPr>
                <w:rFonts w:ascii="Arial" w:hAnsi="Arial" w:cs="Arial"/>
                <w:sz w:val="20"/>
                <w:szCs w:val="20"/>
                <w:lang w:val="en-GB"/>
              </w:rPr>
            </w:pPr>
          </w:p>
        </w:tc>
        <w:tc>
          <w:tcPr>
            <w:tcW w:w="1584" w:type="dxa"/>
            <w:tcBorders>
              <w:bottom w:val="single" w:sz="4" w:space="0" w:color="auto"/>
            </w:tcBorders>
            <w:shd w:val="clear" w:color="auto" w:fill="auto"/>
            <w:vAlign w:val="bottom"/>
          </w:tcPr>
          <w:p w14:paraId="21224FC9" w14:textId="77777777" w:rsidR="00B5635B" w:rsidRPr="00535A53" w:rsidRDefault="00B5635B" w:rsidP="009C00A8">
            <w:pPr>
              <w:ind w:right="-72"/>
              <w:jc w:val="right"/>
              <w:rPr>
                <w:rFonts w:ascii="Arial" w:hAnsi="Arial" w:cs="Arial"/>
                <w:sz w:val="20"/>
                <w:szCs w:val="20"/>
                <w:lang w:val="en-GB"/>
              </w:rPr>
            </w:pPr>
            <w:r w:rsidRPr="00535A53">
              <w:rPr>
                <w:rFonts w:ascii="Arial" w:hAnsi="Arial" w:cs="Arial"/>
                <w:sz w:val="20"/>
                <w:szCs w:val="20"/>
                <w:lang w:val="en-GB"/>
              </w:rPr>
              <w:t>(2,893,216)</w:t>
            </w:r>
          </w:p>
        </w:tc>
      </w:tr>
      <w:tr w:rsidR="00B5635B" w:rsidRPr="00535A53" w14:paraId="23D67D4E" w14:textId="77777777" w:rsidTr="009C00A8">
        <w:tc>
          <w:tcPr>
            <w:tcW w:w="5850" w:type="dxa"/>
            <w:shd w:val="clear" w:color="auto" w:fill="auto"/>
            <w:vAlign w:val="bottom"/>
          </w:tcPr>
          <w:p w14:paraId="1FA9D8F7" w14:textId="77777777" w:rsidR="00B5635B" w:rsidRPr="00535A53" w:rsidRDefault="00B5635B" w:rsidP="009C00A8">
            <w:pPr>
              <w:widowControl/>
              <w:ind w:left="-18"/>
              <w:rPr>
                <w:rFonts w:ascii="Arial" w:hAnsi="Arial" w:cs="Arial"/>
                <w:sz w:val="20"/>
                <w:szCs w:val="20"/>
                <w:u w:val="single"/>
              </w:rPr>
            </w:pPr>
          </w:p>
        </w:tc>
        <w:tc>
          <w:tcPr>
            <w:tcW w:w="1584" w:type="dxa"/>
            <w:shd w:val="clear" w:color="auto" w:fill="auto"/>
            <w:vAlign w:val="bottom"/>
          </w:tcPr>
          <w:p w14:paraId="51F53580" w14:textId="77777777" w:rsidR="00B5635B" w:rsidRPr="00535A53" w:rsidRDefault="00B5635B" w:rsidP="009C00A8">
            <w:pPr>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47124B10" w14:textId="77777777" w:rsidR="00B5635B" w:rsidRPr="00535A53" w:rsidRDefault="00B5635B" w:rsidP="009C00A8">
            <w:pPr>
              <w:ind w:right="-72"/>
              <w:jc w:val="right"/>
              <w:rPr>
                <w:rFonts w:ascii="Arial" w:hAnsi="Arial" w:cs="Arial"/>
                <w:sz w:val="20"/>
                <w:szCs w:val="20"/>
                <w:lang w:val="en-GB"/>
              </w:rPr>
            </w:pPr>
          </w:p>
        </w:tc>
      </w:tr>
      <w:tr w:rsidR="00B5635B" w:rsidRPr="00535A53" w14:paraId="087AA145" w14:textId="77777777" w:rsidTr="009C00A8">
        <w:tc>
          <w:tcPr>
            <w:tcW w:w="5850" w:type="dxa"/>
            <w:shd w:val="clear" w:color="auto" w:fill="auto"/>
            <w:vAlign w:val="bottom"/>
          </w:tcPr>
          <w:p w14:paraId="7691E0AA" w14:textId="77777777" w:rsidR="00B5635B" w:rsidRPr="00535A53" w:rsidRDefault="00B5635B" w:rsidP="009C00A8">
            <w:pPr>
              <w:widowControl/>
              <w:tabs>
                <w:tab w:val="right" w:pos="5490"/>
              </w:tabs>
              <w:ind w:left="-18"/>
              <w:rPr>
                <w:rFonts w:ascii="Arial" w:hAnsi="Arial" w:cs="Arial"/>
                <w:sz w:val="20"/>
                <w:szCs w:val="20"/>
              </w:rPr>
            </w:pPr>
            <w:r w:rsidRPr="00535A53">
              <w:rPr>
                <w:rFonts w:ascii="Arial" w:hAnsi="Arial" w:cs="Arial"/>
                <w:sz w:val="20"/>
                <w:szCs w:val="20"/>
              </w:rPr>
              <w:t>Present value of finance lease liabilities</w:t>
            </w:r>
          </w:p>
        </w:tc>
        <w:tc>
          <w:tcPr>
            <w:tcW w:w="1584" w:type="dxa"/>
            <w:shd w:val="clear" w:color="auto" w:fill="auto"/>
            <w:vAlign w:val="bottom"/>
          </w:tcPr>
          <w:p w14:paraId="5564D6F6" w14:textId="77777777" w:rsidR="00B5635B" w:rsidRPr="00535A53" w:rsidRDefault="00B5635B" w:rsidP="009C00A8">
            <w:pPr>
              <w:tabs>
                <w:tab w:val="left" w:pos="119"/>
                <w:tab w:val="decimal" w:pos="1620"/>
              </w:tabs>
              <w:ind w:right="-72"/>
              <w:jc w:val="right"/>
              <w:rPr>
                <w:rFonts w:ascii="Arial" w:hAnsi="Arial" w:cs="Arial"/>
                <w:sz w:val="20"/>
                <w:szCs w:val="20"/>
                <w:cs/>
              </w:rPr>
            </w:pPr>
          </w:p>
        </w:tc>
        <w:tc>
          <w:tcPr>
            <w:tcW w:w="1584" w:type="dxa"/>
            <w:tcBorders>
              <w:bottom w:val="single" w:sz="4" w:space="0" w:color="auto"/>
            </w:tcBorders>
            <w:shd w:val="clear" w:color="auto" w:fill="auto"/>
            <w:vAlign w:val="bottom"/>
          </w:tcPr>
          <w:p w14:paraId="1897894A" w14:textId="77777777" w:rsidR="00B5635B" w:rsidRPr="00535A53" w:rsidRDefault="00B5635B" w:rsidP="009C00A8">
            <w:pPr>
              <w:tabs>
                <w:tab w:val="left" w:pos="119"/>
                <w:tab w:val="decimal" w:pos="1620"/>
              </w:tabs>
              <w:ind w:right="-72"/>
              <w:jc w:val="right"/>
              <w:rPr>
                <w:rFonts w:ascii="Arial" w:hAnsi="Arial" w:cs="Arial"/>
                <w:sz w:val="20"/>
                <w:szCs w:val="20"/>
                <w:cs/>
              </w:rPr>
            </w:pPr>
            <w:r w:rsidRPr="00535A53">
              <w:rPr>
                <w:rFonts w:ascii="Arial" w:hAnsi="Arial" w:cs="Arial"/>
                <w:sz w:val="20"/>
                <w:szCs w:val="20"/>
              </w:rPr>
              <w:t>19,415,705</w:t>
            </w:r>
          </w:p>
        </w:tc>
      </w:tr>
    </w:tbl>
    <w:p w14:paraId="63898F2F" w14:textId="77777777" w:rsidR="00B5635B" w:rsidRPr="00535A53" w:rsidRDefault="00B5635B" w:rsidP="00B5635B">
      <w:pPr>
        <w:jc w:val="both"/>
        <w:rPr>
          <w:rFonts w:ascii="Arial" w:hAnsi="Arial" w:cs="Arial"/>
          <w:sz w:val="20"/>
          <w:szCs w:val="20"/>
        </w:rPr>
      </w:pPr>
    </w:p>
    <w:p w14:paraId="2F46E3FA" w14:textId="77777777" w:rsidR="00B5635B" w:rsidRPr="00535A53" w:rsidRDefault="00B5635B" w:rsidP="00B5635B">
      <w:pPr>
        <w:jc w:val="both"/>
        <w:rPr>
          <w:rFonts w:ascii="Arial" w:hAnsi="Arial" w:cs="Arial"/>
          <w:spacing w:val="-2"/>
          <w:sz w:val="20"/>
          <w:szCs w:val="20"/>
        </w:rPr>
      </w:pPr>
      <w:r w:rsidRPr="00535A53">
        <w:rPr>
          <w:rFonts w:ascii="Arial" w:hAnsi="Arial" w:cs="Arial"/>
          <w:spacing w:val="-2"/>
          <w:sz w:val="20"/>
          <w:szCs w:val="20"/>
        </w:rPr>
        <w:t>As at 31 December 2019, the present value of finance lease liabilities are as follows:</w:t>
      </w:r>
    </w:p>
    <w:p w14:paraId="4DA4C8DC" w14:textId="77777777" w:rsidR="00B5635B" w:rsidRPr="00535A53" w:rsidRDefault="00B5635B" w:rsidP="00B5635B">
      <w:pPr>
        <w:jc w:val="both"/>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5635B" w:rsidRPr="00535A53" w14:paraId="5BDDC493" w14:textId="77777777" w:rsidTr="009B4173">
        <w:tc>
          <w:tcPr>
            <w:tcW w:w="5850" w:type="dxa"/>
            <w:shd w:val="clear" w:color="auto" w:fill="auto"/>
            <w:vAlign w:val="bottom"/>
          </w:tcPr>
          <w:p w14:paraId="45BA6DFF" w14:textId="77777777" w:rsidR="00B5635B" w:rsidRPr="00535A53" w:rsidRDefault="00B5635B" w:rsidP="009C00A8">
            <w:pPr>
              <w:ind w:left="-18"/>
              <w:rPr>
                <w:rFonts w:ascii="Arial" w:hAnsi="Arial" w:cs="Arial"/>
                <w:sz w:val="20"/>
                <w:szCs w:val="20"/>
              </w:rPr>
            </w:pPr>
          </w:p>
        </w:tc>
        <w:tc>
          <w:tcPr>
            <w:tcW w:w="1584" w:type="dxa"/>
            <w:shd w:val="clear" w:color="auto" w:fill="auto"/>
            <w:vAlign w:val="bottom"/>
          </w:tcPr>
          <w:p w14:paraId="1C1AB3D2"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p>
        </w:tc>
        <w:tc>
          <w:tcPr>
            <w:tcW w:w="1584" w:type="dxa"/>
            <w:tcBorders>
              <w:top w:val="single" w:sz="4" w:space="0" w:color="auto"/>
            </w:tcBorders>
            <w:vAlign w:val="bottom"/>
          </w:tcPr>
          <w:p w14:paraId="47712D25"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31B24A7A" w14:textId="77777777" w:rsidTr="009C00A8">
        <w:tc>
          <w:tcPr>
            <w:tcW w:w="5850" w:type="dxa"/>
            <w:shd w:val="clear" w:color="auto" w:fill="auto"/>
            <w:vAlign w:val="bottom"/>
          </w:tcPr>
          <w:p w14:paraId="65CB16F6" w14:textId="77777777" w:rsidR="00B5635B" w:rsidRPr="00535A53" w:rsidRDefault="00B5635B" w:rsidP="009C00A8">
            <w:pPr>
              <w:ind w:left="-18"/>
              <w:rPr>
                <w:rFonts w:ascii="Arial" w:hAnsi="Arial" w:cs="Arial"/>
                <w:sz w:val="20"/>
                <w:szCs w:val="20"/>
              </w:rPr>
            </w:pPr>
          </w:p>
        </w:tc>
        <w:tc>
          <w:tcPr>
            <w:tcW w:w="1584" w:type="dxa"/>
            <w:shd w:val="clear" w:color="auto" w:fill="auto"/>
            <w:vAlign w:val="bottom"/>
          </w:tcPr>
          <w:p w14:paraId="3B3CDA39" w14:textId="77777777" w:rsidR="00B5635B" w:rsidRPr="00535A53" w:rsidRDefault="00B5635B" w:rsidP="009C00A8">
            <w:pPr>
              <w:ind w:right="-72"/>
              <w:jc w:val="right"/>
              <w:rPr>
                <w:rFonts w:ascii="Arial" w:hAnsi="Arial" w:cs="Arial"/>
                <w:b/>
                <w:bCs/>
                <w:sz w:val="20"/>
                <w:szCs w:val="20"/>
              </w:rPr>
            </w:pPr>
          </w:p>
        </w:tc>
        <w:tc>
          <w:tcPr>
            <w:tcW w:w="1584" w:type="dxa"/>
            <w:tcBorders>
              <w:bottom w:val="single" w:sz="4" w:space="0" w:color="auto"/>
            </w:tcBorders>
            <w:shd w:val="clear" w:color="auto" w:fill="auto"/>
            <w:vAlign w:val="bottom"/>
          </w:tcPr>
          <w:p w14:paraId="288C840A"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2A8F96BA" w14:textId="77777777" w:rsidTr="009C00A8">
        <w:tc>
          <w:tcPr>
            <w:tcW w:w="5850" w:type="dxa"/>
            <w:shd w:val="clear" w:color="auto" w:fill="auto"/>
            <w:vAlign w:val="bottom"/>
          </w:tcPr>
          <w:p w14:paraId="1FDFF1CE" w14:textId="77777777" w:rsidR="00B5635B" w:rsidRPr="00535A53" w:rsidRDefault="00B5635B" w:rsidP="009C00A8">
            <w:pPr>
              <w:ind w:left="-18"/>
              <w:rPr>
                <w:rFonts w:ascii="Arial" w:hAnsi="Arial" w:cs="Arial"/>
                <w:sz w:val="12"/>
                <w:szCs w:val="12"/>
              </w:rPr>
            </w:pPr>
          </w:p>
        </w:tc>
        <w:tc>
          <w:tcPr>
            <w:tcW w:w="1584" w:type="dxa"/>
            <w:shd w:val="clear" w:color="auto" w:fill="auto"/>
            <w:vAlign w:val="bottom"/>
          </w:tcPr>
          <w:p w14:paraId="6D4C2A40" w14:textId="77777777" w:rsidR="00B5635B" w:rsidRPr="00535A53" w:rsidRDefault="00B5635B" w:rsidP="009C00A8">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1DFDBEDB" w14:textId="77777777" w:rsidR="00B5635B" w:rsidRPr="00535A53" w:rsidRDefault="00B5635B" w:rsidP="009C00A8">
            <w:pPr>
              <w:ind w:right="-72"/>
              <w:jc w:val="right"/>
              <w:rPr>
                <w:rFonts w:ascii="Arial" w:hAnsi="Arial" w:cs="Arial"/>
                <w:sz w:val="12"/>
                <w:szCs w:val="12"/>
              </w:rPr>
            </w:pPr>
          </w:p>
        </w:tc>
      </w:tr>
      <w:tr w:rsidR="00B5635B" w:rsidRPr="00535A53" w14:paraId="6818AD9B" w14:textId="77777777" w:rsidTr="009C00A8">
        <w:tc>
          <w:tcPr>
            <w:tcW w:w="5850" w:type="dxa"/>
            <w:shd w:val="clear" w:color="auto" w:fill="auto"/>
          </w:tcPr>
          <w:p w14:paraId="619615C4" w14:textId="77777777" w:rsidR="00B5635B" w:rsidRPr="00535A53" w:rsidRDefault="00B5635B" w:rsidP="009C00A8">
            <w:pPr>
              <w:widowControl/>
              <w:ind w:left="-18"/>
              <w:rPr>
                <w:rFonts w:ascii="Arial" w:hAnsi="Arial" w:cs="Arial"/>
                <w:sz w:val="20"/>
                <w:szCs w:val="20"/>
              </w:rPr>
            </w:pPr>
            <w:r w:rsidRPr="00535A53">
              <w:rPr>
                <w:rFonts w:ascii="Arial" w:hAnsi="Arial" w:cs="Arial"/>
                <w:sz w:val="20"/>
                <w:szCs w:val="20"/>
              </w:rPr>
              <w:t xml:space="preserve">Not later than </w:t>
            </w:r>
            <w:r w:rsidRPr="00535A53">
              <w:rPr>
                <w:rFonts w:ascii="Arial" w:hAnsi="Arial" w:cs="Arial"/>
                <w:sz w:val="20"/>
                <w:szCs w:val="20"/>
                <w:lang w:val="en-GB"/>
              </w:rPr>
              <w:t>1</w:t>
            </w:r>
            <w:r w:rsidRPr="00535A53">
              <w:rPr>
                <w:rFonts w:ascii="Arial" w:hAnsi="Arial" w:cs="Arial"/>
                <w:sz w:val="20"/>
                <w:szCs w:val="20"/>
              </w:rPr>
              <w:t xml:space="preserve"> year</w:t>
            </w:r>
          </w:p>
        </w:tc>
        <w:tc>
          <w:tcPr>
            <w:tcW w:w="1584" w:type="dxa"/>
            <w:shd w:val="clear" w:color="auto" w:fill="auto"/>
            <w:vAlign w:val="bottom"/>
          </w:tcPr>
          <w:p w14:paraId="55CDE2E2" w14:textId="77777777" w:rsidR="00B5635B" w:rsidRPr="00535A53" w:rsidRDefault="00B5635B" w:rsidP="009C00A8">
            <w:pPr>
              <w:tabs>
                <w:tab w:val="left" w:pos="1143"/>
              </w:tabs>
              <w:ind w:right="-72"/>
              <w:jc w:val="right"/>
              <w:rPr>
                <w:rFonts w:ascii="Arial" w:hAnsi="Arial" w:cs="Arial"/>
                <w:sz w:val="20"/>
                <w:szCs w:val="20"/>
                <w:lang w:val="en-GB"/>
              </w:rPr>
            </w:pPr>
          </w:p>
        </w:tc>
        <w:tc>
          <w:tcPr>
            <w:tcW w:w="1584" w:type="dxa"/>
            <w:shd w:val="clear" w:color="auto" w:fill="auto"/>
            <w:vAlign w:val="bottom"/>
          </w:tcPr>
          <w:p w14:paraId="5685DA68" w14:textId="77777777" w:rsidR="00B5635B" w:rsidRPr="00535A53" w:rsidRDefault="00B5635B" w:rsidP="009C00A8">
            <w:pPr>
              <w:tabs>
                <w:tab w:val="left" w:pos="1143"/>
              </w:tabs>
              <w:ind w:right="-72"/>
              <w:jc w:val="right"/>
              <w:rPr>
                <w:rFonts w:ascii="Arial" w:hAnsi="Arial" w:cs="Arial"/>
                <w:sz w:val="20"/>
                <w:szCs w:val="20"/>
                <w:lang w:val="en-GB"/>
              </w:rPr>
            </w:pPr>
            <w:r w:rsidRPr="00535A53">
              <w:rPr>
                <w:rFonts w:ascii="Arial" w:hAnsi="Arial" w:cs="Arial"/>
                <w:sz w:val="20"/>
                <w:szCs w:val="20"/>
                <w:lang w:val="en-GB"/>
              </w:rPr>
              <w:t>4,194,126</w:t>
            </w:r>
          </w:p>
        </w:tc>
      </w:tr>
      <w:tr w:rsidR="00B5635B" w:rsidRPr="00535A53" w14:paraId="155DD58C" w14:textId="77777777" w:rsidTr="009C00A8">
        <w:trPr>
          <w:trHeight w:val="80"/>
        </w:trPr>
        <w:tc>
          <w:tcPr>
            <w:tcW w:w="5850" w:type="dxa"/>
            <w:shd w:val="clear" w:color="auto" w:fill="auto"/>
          </w:tcPr>
          <w:p w14:paraId="15C90DBF" w14:textId="77777777" w:rsidR="00B5635B" w:rsidRPr="00535A53" w:rsidRDefault="00B5635B" w:rsidP="009C00A8">
            <w:pPr>
              <w:widowControl/>
              <w:ind w:left="-18"/>
              <w:rPr>
                <w:rFonts w:ascii="Arial" w:hAnsi="Arial" w:cs="Arial"/>
                <w:sz w:val="20"/>
                <w:szCs w:val="20"/>
              </w:rPr>
            </w:pPr>
            <w:r w:rsidRPr="00535A53">
              <w:rPr>
                <w:rFonts w:ascii="Arial" w:hAnsi="Arial" w:cs="Arial"/>
                <w:sz w:val="20"/>
                <w:szCs w:val="20"/>
              </w:rPr>
              <w:t xml:space="preserve">Later than </w:t>
            </w:r>
            <w:r w:rsidRPr="00535A53">
              <w:rPr>
                <w:rFonts w:ascii="Arial" w:hAnsi="Arial" w:cs="Arial"/>
                <w:sz w:val="20"/>
                <w:szCs w:val="20"/>
                <w:lang w:val="en-GB"/>
              </w:rPr>
              <w:t>1</w:t>
            </w:r>
            <w:r w:rsidRPr="00535A53">
              <w:rPr>
                <w:rFonts w:ascii="Arial" w:hAnsi="Arial" w:cs="Arial"/>
                <w:sz w:val="20"/>
                <w:szCs w:val="20"/>
              </w:rPr>
              <w:t xml:space="preserve"> year but not later than </w:t>
            </w:r>
            <w:r w:rsidRPr="00535A53">
              <w:rPr>
                <w:rFonts w:ascii="Arial" w:hAnsi="Arial" w:cs="Arial"/>
                <w:sz w:val="20"/>
                <w:szCs w:val="20"/>
                <w:lang w:val="en-GB"/>
              </w:rPr>
              <w:t>5</w:t>
            </w:r>
            <w:r w:rsidRPr="00535A53">
              <w:rPr>
                <w:rFonts w:ascii="Arial" w:hAnsi="Arial" w:cs="Arial"/>
                <w:sz w:val="20"/>
                <w:szCs w:val="20"/>
              </w:rPr>
              <w:t xml:space="preserve"> years</w:t>
            </w:r>
          </w:p>
        </w:tc>
        <w:tc>
          <w:tcPr>
            <w:tcW w:w="1584" w:type="dxa"/>
            <w:shd w:val="clear" w:color="auto" w:fill="auto"/>
            <w:vAlign w:val="bottom"/>
          </w:tcPr>
          <w:p w14:paraId="5D210438" w14:textId="77777777" w:rsidR="00B5635B" w:rsidRPr="00535A53" w:rsidRDefault="00B5635B" w:rsidP="009C00A8">
            <w:pPr>
              <w:tabs>
                <w:tab w:val="left" w:pos="1143"/>
              </w:tabs>
              <w:ind w:right="-72"/>
              <w:jc w:val="right"/>
              <w:rPr>
                <w:rFonts w:ascii="Arial" w:hAnsi="Arial" w:cs="Arial"/>
                <w:sz w:val="20"/>
                <w:szCs w:val="20"/>
                <w:lang w:val="en-GB"/>
              </w:rPr>
            </w:pPr>
          </w:p>
        </w:tc>
        <w:tc>
          <w:tcPr>
            <w:tcW w:w="1584" w:type="dxa"/>
            <w:tcBorders>
              <w:bottom w:val="single" w:sz="4" w:space="0" w:color="auto"/>
            </w:tcBorders>
            <w:shd w:val="clear" w:color="auto" w:fill="auto"/>
            <w:vAlign w:val="bottom"/>
          </w:tcPr>
          <w:p w14:paraId="56ABBC26" w14:textId="77777777" w:rsidR="00B5635B" w:rsidRPr="00535A53" w:rsidRDefault="00B5635B" w:rsidP="009C00A8">
            <w:pPr>
              <w:tabs>
                <w:tab w:val="left" w:pos="1143"/>
              </w:tabs>
              <w:ind w:right="-72"/>
              <w:jc w:val="right"/>
              <w:rPr>
                <w:rFonts w:ascii="Arial" w:hAnsi="Arial" w:cs="Arial"/>
                <w:sz w:val="20"/>
                <w:szCs w:val="20"/>
                <w:lang w:val="en-GB"/>
              </w:rPr>
            </w:pPr>
            <w:r w:rsidRPr="00535A53">
              <w:rPr>
                <w:rFonts w:ascii="Arial" w:hAnsi="Arial" w:cs="Arial"/>
                <w:sz w:val="20"/>
                <w:szCs w:val="20"/>
                <w:lang w:val="en-GB"/>
              </w:rPr>
              <w:t>15,221,579</w:t>
            </w:r>
          </w:p>
        </w:tc>
      </w:tr>
      <w:tr w:rsidR="00B5635B" w:rsidRPr="00535A53" w14:paraId="593D3112" w14:textId="77777777" w:rsidTr="009C00A8">
        <w:tc>
          <w:tcPr>
            <w:tcW w:w="5850" w:type="dxa"/>
            <w:shd w:val="clear" w:color="auto" w:fill="auto"/>
          </w:tcPr>
          <w:p w14:paraId="4BD62A3C" w14:textId="77777777" w:rsidR="00B5635B" w:rsidRPr="00535A53" w:rsidRDefault="00B5635B" w:rsidP="009C00A8">
            <w:pPr>
              <w:widowControl/>
              <w:ind w:left="-18"/>
              <w:rPr>
                <w:rFonts w:ascii="Arial" w:hAnsi="Arial" w:cs="Arial"/>
                <w:sz w:val="12"/>
                <w:szCs w:val="12"/>
              </w:rPr>
            </w:pPr>
          </w:p>
        </w:tc>
        <w:tc>
          <w:tcPr>
            <w:tcW w:w="1584" w:type="dxa"/>
            <w:shd w:val="clear" w:color="auto" w:fill="auto"/>
            <w:vAlign w:val="bottom"/>
          </w:tcPr>
          <w:p w14:paraId="721F197C" w14:textId="77777777" w:rsidR="00B5635B" w:rsidRPr="00535A53" w:rsidRDefault="00B5635B" w:rsidP="009C00A8">
            <w:pPr>
              <w:tabs>
                <w:tab w:val="left" w:pos="1143"/>
              </w:tabs>
              <w:ind w:right="-72"/>
              <w:jc w:val="right"/>
              <w:rPr>
                <w:rFonts w:ascii="Arial" w:hAnsi="Arial" w:cs="Arial"/>
                <w:sz w:val="12"/>
                <w:szCs w:val="12"/>
                <w:lang w:val="en-GB"/>
              </w:rPr>
            </w:pPr>
          </w:p>
        </w:tc>
        <w:tc>
          <w:tcPr>
            <w:tcW w:w="1584" w:type="dxa"/>
            <w:tcBorders>
              <w:top w:val="single" w:sz="4" w:space="0" w:color="auto"/>
            </w:tcBorders>
            <w:shd w:val="clear" w:color="auto" w:fill="auto"/>
            <w:vAlign w:val="bottom"/>
          </w:tcPr>
          <w:p w14:paraId="2E219426" w14:textId="77777777" w:rsidR="00B5635B" w:rsidRPr="00535A53" w:rsidRDefault="00B5635B" w:rsidP="009C00A8">
            <w:pPr>
              <w:tabs>
                <w:tab w:val="left" w:pos="1143"/>
              </w:tabs>
              <w:ind w:right="-72"/>
              <w:jc w:val="right"/>
              <w:rPr>
                <w:rFonts w:ascii="Arial" w:hAnsi="Arial" w:cs="Arial"/>
                <w:sz w:val="12"/>
                <w:szCs w:val="12"/>
                <w:lang w:val="en-GB"/>
              </w:rPr>
            </w:pPr>
          </w:p>
        </w:tc>
      </w:tr>
      <w:tr w:rsidR="00B5635B" w:rsidRPr="00535A53" w14:paraId="553678DB" w14:textId="77777777" w:rsidTr="009C00A8">
        <w:tc>
          <w:tcPr>
            <w:tcW w:w="5850" w:type="dxa"/>
            <w:shd w:val="clear" w:color="auto" w:fill="auto"/>
          </w:tcPr>
          <w:p w14:paraId="1B907361" w14:textId="77777777" w:rsidR="00B5635B" w:rsidRPr="00535A53" w:rsidRDefault="00B5635B" w:rsidP="009C00A8">
            <w:pPr>
              <w:widowControl/>
              <w:tabs>
                <w:tab w:val="right" w:pos="5490"/>
              </w:tabs>
              <w:ind w:left="-18"/>
              <w:rPr>
                <w:rFonts w:ascii="Arial" w:hAnsi="Arial" w:cs="Arial"/>
                <w:sz w:val="20"/>
                <w:szCs w:val="20"/>
              </w:rPr>
            </w:pPr>
            <w:r w:rsidRPr="00535A53">
              <w:rPr>
                <w:rFonts w:ascii="Arial" w:hAnsi="Arial" w:cs="Arial"/>
                <w:sz w:val="20"/>
                <w:szCs w:val="20"/>
              </w:rPr>
              <w:t>Present value of finance lease liabilities</w:t>
            </w:r>
          </w:p>
        </w:tc>
        <w:tc>
          <w:tcPr>
            <w:tcW w:w="1584" w:type="dxa"/>
            <w:shd w:val="clear" w:color="auto" w:fill="auto"/>
            <w:vAlign w:val="bottom"/>
          </w:tcPr>
          <w:p w14:paraId="0FA7230A" w14:textId="77777777" w:rsidR="00B5635B" w:rsidRPr="00535A53" w:rsidRDefault="00B5635B" w:rsidP="009C00A8">
            <w:pPr>
              <w:tabs>
                <w:tab w:val="left" w:pos="119"/>
                <w:tab w:val="decimal" w:pos="1620"/>
              </w:tabs>
              <w:ind w:right="-72"/>
              <w:jc w:val="right"/>
              <w:rPr>
                <w:rFonts w:ascii="Arial" w:hAnsi="Arial" w:cs="Arial"/>
                <w:sz w:val="20"/>
                <w:szCs w:val="20"/>
                <w:cs/>
              </w:rPr>
            </w:pPr>
          </w:p>
        </w:tc>
        <w:tc>
          <w:tcPr>
            <w:tcW w:w="1584" w:type="dxa"/>
            <w:tcBorders>
              <w:bottom w:val="single" w:sz="4" w:space="0" w:color="auto"/>
            </w:tcBorders>
            <w:shd w:val="clear" w:color="auto" w:fill="auto"/>
            <w:vAlign w:val="bottom"/>
          </w:tcPr>
          <w:p w14:paraId="19F7DF19" w14:textId="77777777" w:rsidR="00B5635B" w:rsidRPr="00535A53" w:rsidRDefault="00B5635B" w:rsidP="009C00A8">
            <w:pPr>
              <w:tabs>
                <w:tab w:val="left" w:pos="119"/>
                <w:tab w:val="decimal" w:pos="1620"/>
              </w:tabs>
              <w:ind w:right="-72"/>
              <w:jc w:val="right"/>
              <w:rPr>
                <w:rFonts w:ascii="Arial" w:hAnsi="Arial" w:cs="Arial"/>
                <w:sz w:val="20"/>
                <w:szCs w:val="20"/>
                <w:cs/>
              </w:rPr>
            </w:pPr>
            <w:r w:rsidRPr="00535A53">
              <w:rPr>
                <w:rFonts w:ascii="Arial" w:hAnsi="Arial" w:cs="Arial"/>
                <w:sz w:val="20"/>
                <w:szCs w:val="20"/>
              </w:rPr>
              <w:t>19,415,705</w:t>
            </w:r>
          </w:p>
        </w:tc>
      </w:tr>
    </w:tbl>
    <w:p w14:paraId="25C73AEF" w14:textId="77777777" w:rsidR="00B5635B" w:rsidRPr="00535A53" w:rsidRDefault="00B5635B" w:rsidP="00B5635B">
      <w:pPr>
        <w:jc w:val="both"/>
        <w:rPr>
          <w:rFonts w:ascii="Arial" w:hAnsi="Arial" w:cs="Arial"/>
          <w:spacing w:val="-4"/>
          <w:sz w:val="20"/>
          <w:szCs w:val="20"/>
        </w:rPr>
      </w:pPr>
    </w:p>
    <w:p w14:paraId="672CA057" w14:textId="77777777" w:rsidR="00EE3847" w:rsidRPr="00535A53" w:rsidRDefault="00EE3847" w:rsidP="00EE3847">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201BD5AF" w14:textId="77777777" w:rsidTr="009C00A8">
        <w:trPr>
          <w:trHeight w:val="389"/>
        </w:trPr>
        <w:tc>
          <w:tcPr>
            <w:tcW w:w="9043" w:type="dxa"/>
            <w:shd w:val="clear" w:color="auto" w:fill="FFA543"/>
            <w:vAlign w:val="center"/>
          </w:tcPr>
          <w:p w14:paraId="36100851"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2</w:t>
            </w:r>
            <w:r w:rsidR="007B316A" w:rsidRPr="00535A53">
              <w:rPr>
                <w:rFonts w:ascii="Arial" w:eastAsia="Arial Unicode MS" w:hAnsi="Arial" w:cs="Arial"/>
                <w:b/>
                <w:bCs/>
                <w:color w:val="FFFFFF"/>
                <w:sz w:val="20"/>
                <w:szCs w:val="20"/>
              </w:rPr>
              <w:t>7</w:t>
            </w:r>
            <w:r w:rsidRPr="00535A53">
              <w:rPr>
                <w:rFonts w:ascii="Arial" w:eastAsia="Arial Unicode MS" w:hAnsi="Arial" w:cs="Arial"/>
                <w:b/>
                <w:bCs/>
                <w:color w:val="FFFFFF"/>
                <w:sz w:val="20"/>
                <w:szCs w:val="20"/>
              </w:rPr>
              <w:tab/>
              <w:t>Share capital</w:t>
            </w:r>
          </w:p>
        </w:tc>
      </w:tr>
    </w:tbl>
    <w:p w14:paraId="66E14E46" w14:textId="77777777" w:rsidR="00B5635B" w:rsidRPr="00535A53" w:rsidRDefault="00B5635B" w:rsidP="00B5635B">
      <w:pPr>
        <w:jc w:val="both"/>
        <w:rPr>
          <w:rFonts w:ascii="Arial" w:hAnsi="Arial" w:cs="Arial"/>
          <w:sz w:val="20"/>
          <w:szCs w:val="20"/>
        </w:rPr>
      </w:pPr>
    </w:p>
    <w:tbl>
      <w:tblPr>
        <w:tblW w:w="9108" w:type="dxa"/>
        <w:tblInd w:w="18" w:type="dxa"/>
        <w:tblLayout w:type="fixed"/>
        <w:tblLook w:val="04A0" w:firstRow="1" w:lastRow="0" w:firstColumn="1" w:lastColumn="0" w:noHBand="0" w:noVBand="1"/>
      </w:tblPr>
      <w:tblGrid>
        <w:gridCol w:w="5940"/>
        <w:gridCol w:w="1584"/>
        <w:gridCol w:w="1584"/>
      </w:tblGrid>
      <w:tr w:rsidR="00B5635B" w:rsidRPr="00535A53" w14:paraId="5829DA76" w14:textId="77777777" w:rsidTr="00470E5D">
        <w:trPr>
          <w:trHeight w:val="20"/>
        </w:trPr>
        <w:tc>
          <w:tcPr>
            <w:tcW w:w="5940" w:type="dxa"/>
            <w:shd w:val="clear" w:color="auto" w:fill="auto"/>
            <w:vAlign w:val="bottom"/>
          </w:tcPr>
          <w:p w14:paraId="6C84BA01" w14:textId="77777777" w:rsidR="00B5635B" w:rsidRPr="00535A53" w:rsidRDefault="00B5635B" w:rsidP="009C00A8">
            <w:pPr>
              <w:ind w:left="3"/>
              <w:rPr>
                <w:rFonts w:ascii="Arial" w:hAnsi="Arial" w:cs="Arial"/>
                <w:sz w:val="20"/>
                <w:szCs w:val="20"/>
              </w:rPr>
            </w:pPr>
          </w:p>
        </w:tc>
        <w:tc>
          <w:tcPr>
            <w:tcW w:w="3168" w:type="dxa"/>
            <w:gridSpan w:val="2"/>
            <w:tcBorders>
              <w:top w:val="single" w:sz="4" w:space="0" w:color="auto"/>
            </w:tcBorders>
            <w:shd w:val="clear" w:color="auto" w:fill="auto"/>
            <w:vAlign w:val="bottom"/>
          </w:tcPr>
          <w:p w14:paraId="3AE0ABC1" w14:textId="77777777" w:rsidR="00B5635B" w:rsidRPr="00535A53" w:rsidRDefault="00B5635B" w:rsidP="009C00A8">
            <w:pPr>
              <w:tabs>
                <w:tab w:val="left" w:pos="119"/>
              </w:tabs>
              <w:ind w:right="-72"/>
              <w:jc w:val="center"/>
              <w:rPr>
                <w:rFonts w:ascii="Arial" w:hAnsi="Arial" w:cs="Arial"/>
                <w:b/>
                <w:bCs/>
                <w:sz w:val="20"/>
                <w:szCs w:val="20"/>
              </w:rPr>
            </w:pPr>
            <w:r w:rsidRPr="00535A53">
              <w:rPr>
                <w:rFonts w:ascii="Arial" w:hAnsi="Arial" w:cs="Arial"/>
                <w:b/>
                <w:bCs/>
                <w:sz w:val="20"/>
                <w:szCs w:val="20"/>
              </w:rPr>
              <w:t>Issued and paid-up</w:t>
            </w:r>
          </w:p>
        </w:tc>
      </w:tr>
      <w:tr w:rsidR="00B5635B" w:rsidRPr="00535A53" w14:paraId="213D77FB" w14:textId="77777777" w:rsidTr="00470E5D">
        <w:trPr>
          <w:trHeight w:val="20"/>
        </w:trPr>
        <w:tc>
          <w:tcPr>
            <w:tcW w:w="5940" w:type="dxa"/>
            <w:shd w:val="clear" w:color="auto" w:fill="auto"/>
            <w:vAlign w:val="bottom"/>
          </w:tcPr>
          <w:p w14:paraId="58AEC86B" w14:textId="77777777" w:rsidR="00B5635B" w:rsidRPr="00535A53" w:rsidRDefault="00B5635B" w:rsidP="009C00A8">
            <w:pPr>
              <w:ind w:left="3"/>
              <w:rPr>
                <w:rFonts w:ascii="Arial" w:hAnsi="Arial" w:cs="Arial"/>
                <w:sz w:val="20"/>
                <w:szCs w:val="20"/>
              </w:rPr>
            </w:pPr>
          </w:p>
        </w:tc>
        <w:tc>
          <w:tcPr>
            <w:tcW w:w="3168" w:type="dxa"/>
            <w:gridSpan w:val="2"/>
            <w:tcBorders>
              <w:bottom w:val="single" w:sz="4" w:space="0" w:color="auto"/>
            </w:tcBorders>
            <w:shd w:val="clear" w:color="auto" w:fill="auto"/>
            <w:vAlign w:val="bottom"/>
          </w:tcPr>
          <w:p w14:paraId="444B8BC2" w14:textId="77777777" w:rsidR="00B5635B" w:rsidRPr="00535A53" w:rsidRDefault="00B5635B" w:rsidP="009C00A8">
            <w:pPr>
              <w:tabs>
                <w:tab w:val="left" w:pos="119"/>
              </w:tabs>
              <w:ind w:right="-72"/>
              <w:jc w:val="center"/>
              <w:rPr>
                <w:rFonts w:ascii="Arial" w:hAnsi="Arial" w:cs="Arial"/>
                <w:b/>
                <w:bCs/>
                <w:sz w:val="20"/>
                <w:szCs w:val="20"/>
              </w:rPr>
            </w:pPr>
            <w:r w:rsidRPr="00535A53">
              <w:rPr>
                <w:rFonts w:ascii="Arial" w:hAnsi="Arial" w:cs="Arial"/>
                <w:b/>
                <w:bCs/>
                <w:sz w:val="20"/>
                <w:szCs w:val="20"/>
              </w:rPr>
              <w:t>ordinary shares</w:t>
            </w:r>
          </w:p>
        </w:tc>
      </w:tr>
      <w:tr w:rsidR="00B5635B" w:rsidRPr="00535A53" w14:paraId="0474B031" w14:textId="77777777" w:rsidTr="00470E5D">
        <w:trPr>
          <w:trHeight w:val="20"/>
        </w:trPr>
        <w:tc>
          <w:tcPr>
            <w:tcW w:w="5940" w:type="dxa"/>
            <w:shd w:val="clear" w:color="auto" w:fill="auto"/>
            <w:vAlign w:val="bottom"/>
          </w:tcPr>
          <w:p w14:paraId="4E309E3E" w14:textId="77777777" w:rsidR="00B5635B" w:rsidRPr="00535A53" w:rsidRDefault="00B5635B" w:rsidP="009C00A8">
            <w:pPr>
              <w:ind w:left="3"/>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3A3383FF" w14:textId="77777777" w:rsidR="00B5635B" w:rsidRPr="00535A53" w:rsidRDefault="00B5635B" w:rsidP="009C00A8">
            <w:pPr>
              <w:tabs>
                <w:tab w:val="left" w:pos="119"/>
              </w:tabs>
              <w:ind w:right="-72"/>
              <w:jc w:val="right"/>
              <w:rPr>
                <w:rFonts w:ascii="Arial" w:hAnsi="Arial" w:cs="Arial"/>
                <w:b/>
                <w:bCs/>
                <w:sz w:val="20"/>
                <w:szCs w:val="20"/>
              </w:rPr>
            </w:pPr>
            <w:r w:rsidRPr="00535A53">
              <w:rPr>
                <w:rFonts w:ascii="Arial" w:hAnsi="Arial" w:cs="Arial"/>
                <w:b/>
                <w:bCs/>
                <w:sz w:val="20"/>
                <w:szCs w:val="20"/>
              </w:rPr>
              <w:t>Shares</w:t>
            </w:r>
          </w:p>
        </w:tc>
        <w:tc>
          <w:tcPr>
            <w:tcW w:w="1584" w:type="dxa"/>
            <w:tcBorders>
              <w:top w:val="single" w:sz="4" w:space="0" w:color="auto"/>
              <w:bottom w:val="single" w:sz="4" w:space="0" w:color="auto"/>
            </w:tcBorders>
            <w:vAlign w:val="bottom"/>
          </w:tcPr>
          <w:p w14:paraId="655B8E73" w14:textId="77777777" w:rsidR="00B5635B" w:rsidRPr="00535A53" w:rsidRDefault="00B5635B" w:rsidP="009C00A8">
            <w:pPr>
              <w:tabs>
                <w:tab w:val="left" w:pos="119"/>
              </w:tabs>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5BB44E33" w14:textId="77777777" w:rsidTr="00470E5D">
        <w:trPr>
          <w:trHeight w:val="20"/>
        </w:trPr>
        <w:tc>
          <w:tcPr>
            <w:tcW w:w="5940" w:type="dxa"/>
            <w:shd w:val="clear" w:color="auto" w:fill="auto"/>
            <w:vAlign w:val="bottom"/>
          </w:tcPr>
          <w:p w14:paraId="0B97F62F" w14:textId="77777777" w:rsidR="00B5635B" w:rsidRPr="00535A53" w:rsidRDefault="00B5635B" w:rsidP="009C00A8">
            <w:pPr>
              <w:pStyle w:val="a0"/>
              <w:tabs>
                <w:tab w:val="left" w:pos="3510"/>
                <w:tab w:val="right" w:pos="7740"/>
                <w:tab w:val="right" w:pos="9000"/>
              </w:tabs>
              <w:ind w:left="3" w:right="0"/>
              <w:rPr>
                <w:rFonts w:ascii="Arial" w:hAnsi="Arial" w:cs="Arial"/>
                <w:b/>
                <w:bCs/>
                <w:color w:val="auto"/>
                <w:sz w:val="20"/>
                <w:szCs w:val="20"/>
              </w:rPr>
            </w:pPr>
            <w:r w:rsidRPr="00535A53">
              <w:rPr>
                <w:rFonts w:ascii="Arial" w:hAnsi="Arial" w:cs="Arial"/>
                <w:b/>
                <w:bCs/>
                <w:color w:val="auto"/>
                <w:sz w:val="20"/>
                <w:szCs w:val="20"/>
              </w:rPr>
              <w:t xml:space="preserve">For the year ended </w:t>
            </w:r>
            <w:r w:rsidRPr="00535A53">
              <w:rPr>
                <w:rFonts w:ascii="Arial" w:hAnsi="Arial" w:cs="Arial"/>
                <w:b/>
                <w:bCs/>
                <w:color w:val="auto"/>
                <w:sz w:val="20"/>
                <w:szCs w:val="20"/>
                <w:lang w:val="en-GB"/>
              </w:rPr>
              <w:t>31</w:t>
            </w:r>
            <w:r w:rsidRPr="00535A53">
              <w:rPr>
                <w:rFonts w:ascii="Arial" w:hAnsi="Arial" w:cs="Arial"/>
                <w:b/>
                <w:bCs/>
                <w:color w:val="auto"/>
                <w:sz w:val="20"/>
                <w:szCs w:val="20"/>
              </w:rPr>
              <w:t xml:space="preserve"> December </w:t>
            </w:r>
            <w:r w:rsidRPr="00535A53">
              <w:rPr>
                <w:rFonts w:ascii="Arial" w:hAnsi="Arial" w:cs="Arial"/>
                <w:b/>
                <w:bCs/>
                <w:color w:val="auto"/>
                <w:sz w:val="20"/>
                <w:szCs w:val="20"/>
                <w:lang w:val="en-GB"/>
              </w:rPr>
              <w:t>2019</w:t>
            </w:r>
          </w:p>
        </w:tc>
        <w:tc>
          <w:tcPr>
            <w:tcW w:w="1584" w:type="dxa"/>
            <w:tcBorders>
              <w:top w:val="single" w:sz="4" w:space="0" w:color="auto"/>
            </w:tcBorders>
            <w:shd w:val="clear" w:color="auto" w:fill="auto"/>
            <w:vAlign w:val="bottom"/>
          </w:tcPr>
          <w:p w14:paraId="5FCC2D42" w14:textId="77777777" w:rsidR="00B5635B" w:rsidRPr="00535A53" w:rsidRDefault="00B5635B" w:rsidP="009C00A8">
            <w:pPr>
              <w:tabs>
                <w:tab w:val="left" w:pos="119"/>
              </w:tabs>
              <w:ind w:right="-72"/>
              <w:jc w:val="right"/>
              <w:rPr>
                <w:rFonts w:ascii="Arial" w:hAnsi="Arial" w:cs="Arial"/>
                <w:sz w:val="20"/>
                <w:szCs w:val="20"/>
              </w:rPr>
            </w:pPr>
          </w:p>
        </w:tc>
        <w:tc>
          <w:tcPr>
            <w:tcW w:w="1584" w:type="dxa"/>
            <w:tcBorders>
              <w:top w:val="single" w:sz="4" w:space="0" w:color="auto"/>
            </w:tcBorders>
            <w:vAlign w:val="bottom"/>
          </w:tcPr>
          <w:p w14:paraId="36F1220E" w14:textId="77777777" w:rsidR="00B5635B" w:rsidRPr="00535A53" w:rsidRDefault="00B5635B" w:rsidP="009C00A8">
            <w:pPr>
              <w:tabs>
                <w:tab w:val="left" w:pos="119"/>
              </w:tabs>
              <w:ind w:right="-72"/>
              <w:jc w:val="right"/>
              <w:rPr>
                <w:rFonts w:ascii="Arial" w:hAnsi="Arial" w:cs="Arial"/>
                <w:sz w:val="20"/>
                <w:szCs w:val="20"/>
              </w:rPr>
            </w:pPr>
          </w:p>
        </w:tc>
      </w:tr>
      <w:tr w:rsidR="00B5635B" w:rsidRPr="00535A53" w14:paraId="4648C475" w14:textId="77777777" w:rsidTr="00470E5D">
        <w:trPr>
          <w:trHeight w:val="20"/>
        </w:trPr>
        <w:tc>
          <w:tcPr>
            <w:tcW w:w="5940" w:type="dxa"/>
            <w:shd w:val="clear" w:color="auto" w:fill="auto"/>
            <w:vAlign w:val="bottom"/>
          </w:tcPr>
          <w:p w14:paraId="2F28CF93" w14:textId="77777777" w:rsidR="00B5635B" w:rsidRPr="00535A53" w:rsidRDefault="00B5635B" w:rsidP="009C00A8">
            <w:pPr>
              <w:pStyle w:val="a0"/>
              <w:tabs>
                <w:tab w:val="left" w:pos="3510"/>
                <w:tab w:val="right" w:pos="7740"/>
                <w:tab w:val="right" w:pos="9000"/>
              </w:tabs>
              <w:ind w:left="3" w:right="0"/>
              <w:rPr>
                <w:rFonts w:ascii="Arial" w:hAnsi="Arial" w:cs="Arial"/>
                <w:color w:val="auto"/>
                <w:sz w:val="20"/>
                <w:szCs w:val="20"/>
              </w:rPr>
            </w:pPr>
            <w:r w:rsidRPr="00535A53">
              <w:rPr>
                <w:rFonts w:ascii="Arial" w:hAnsi="Arial" w:cs="Arial"/>
                <w:color w:val="auto"/>
                <w:sz w:val="20"/>
                <w:szCs w:val="20"/>
              </w:rPr>
              <w:t xml:space="preserve">As at </w:t>
            </w:r>
            <w:r w:rsidRPr="00535A53">
              <w:rPr>
                <w:rFonts w:ascii="Arial" w:hAnsi="Arial" w:cs="Arial"/>
                <w:color w:val="auto"/>
                <w:sz w:val="20"/>
                <w:szCs w:val="20"/>
                <w:lang w:val="en-GB"/>
              </w:rPr>
              <w:t>1</w:t>
            </w:r>
            <w:r w:rsidRPr="00535A53">
              <w:rPr>
                <w:rFonts w:ascii="Arial" w:hAnsi="Arial" w:cs="Arial"/>
                <w:color w:val="auto"/>
                <w:sz w:val="20"/>
                <w:szCs w:val="20"/>
              </w:rPr>
              <w:t xml:space="preserve"> January </w:t>
            </w:r>
            <w:r w:rsidRPr="00535A53">
              <w:rPr>
                <w:rFonts w:ascii="Arial" w:hAnsi="Arial" w:cs="Arial"/>
                <w:color w:val="auto"/>
                <w:sz w:val="20"/>
                <w:szCs w:val="20"/>
                <w:lang w:val="en-GB"/>
              </w:rPr>
              <w:t>2019</w:t>
            </w:r>
          </w:p>
        </w:tc>
        <w:tc>
          <w:tcPr>
            <w:tcW w:w="1584" w:type="dxa"/>
            <w:tcBorders>
              <w:bottom w:val="single" w:sz="4" w:space="0" w:color="auto"/>
            </w:tcBorders>
            <w:shd w:val="clear" w:color="auto" w:fill="auto"/>
            <w:vAlign w:val="bottom"/>
          </w:tcPr>
          <w:p w14:paraId="4BAFF419" w14:textId="77777777" w:rsidR="00B5635B" w:rsidRPr="00535A53" w:rsidRDefault="00B5635B" w:rsidP="009C00A8">
            <w:pPr>
              <w:tabs>
                <w:tab w:val="left" w:pos="119"/>
              </w:tabs>
              <w:ind w:right="-72"/>
              <w:jc w:val="right"/>
              <w:rPr>
                <w:rFonts w:ascii="Arial" w:hAnsi="Arial" w:cs="Arial"/>
                <w:sz w:val="20"/>
                <w:szCs w:val="20"/>
              </w:rPr>
            </w:pPr>
            <w:r w:rsidRPr="00535A53">
              <w:rPr>
                <w:rFonts w:ascii="Arial" w:hAnsi="Arial" w:cs="Arial"/>
                <w:sz w:val="20"/>
                <w:szCs w:val="20"/>
              </w:rPr>
              <w:t>450,000,000</w:t>
            </w:r>
          </w:p>
        </w:tc>
        <w:tc>
          <w:tcPr>
            <w:tcW w:w="1584" w:type="dxa"/>
            <w:tcBorders>
              <w:bottom w:val="single" w:sz="4" w:space="0" w:color="auto"/>
            </w:tcBorders>
            <w:vAlign w:val="bottom"/>
          </w:tcPr>
          <w:p w14:paraId="383437AD" w14:textId="77777777" w:rsidR="00B5635B" w:rsidRPr="00535A53" w:rsidRDefault="00B5635B" w:rsidP="009C00A8">
            <w:pPr>
              <w:tabs>
                <w:tab w:val="left" w:pos="119"/>
              </w:tabs>
              <w:ind w:right="-72"/>
              <w:jc w:val="right"/>
              <w:rPr>
                <w:rFonts w:ascii="Arial" w:hAnsi="Arial" w:cs="Arial"/>
                <w:sz w:val="20"/>
                <w:szCs w:val="20"/>
              </w:rPr>
            </w:pPr>
            <w:r w:rsidRPr="00535A53">
              <w:rPr>
                <w:rFonts w:ascii="Arial" w:hAnsi="Arial" w:cs="Arial"/>
                <w:sz w:val="20"/>
                <w:szCs w:val="20"/>
              </w:rPr>
              <w:t>4,500,000,000</w:t>
            </w:r>
          </w:p>
        </w:tc>
      </w:tr>
      <w:tr w:rsidR="00B5635B" w:rsidRPr="00535A53" w14:paraId="4AED1FC7" w14:textId="77777777" w:rsidTr="00470E5D">
        <w:trPr>
          <w:trHeight w:val="20"/>
        </w:trPr>
        <w:tc>
          <w:tcPr>
            <w:tcW w:w="5940" w:type="dxa"/>
            <w:shd w:val="clear" w:color="auto" w:fill="auto"/>
            <w:vAlign w:val="bottom"/>
          </w:tcPr>
          <w:p w14:paraId="70A5A9D2" w14:textId="77777777" w:rsidR="00B5635B" w:rsidRPr="00535A53" w:rsidRDefault="00B5635B" w:rsidP="009C00A8">
            <w:pPr>
              <w:ind w:left="3"/>
              <w:rPr>
                <w:rFonts w:ascii="Arial" w:hAnsi="Arial" w:cs="Arial"/>
                <w:b/>
                <w:bCs/>
                <w:sz w:val="20"/>
                <w:szCs w:val="20"/>
              </w:rPr>
            </w:pPr>
          </w:p>
        </w:tc>
        <w:tc>
          <w:tcPr>
            <w:tcW w:w="1584" w:type="dxa"/>
            <w:tcBorders>
              <w:top w:val="single" w:sz="4" w:space="0" w:color="auto"/>
            </w:tcBorders>
            <w:shd w:val="clear" w:color="auto" w:fill="auto"/>
            <w:vAlign w:val="bottom"/>
          </w:tcPr>
          <w:p w14:paraId="1E70DE05" w14:textId="77777777" w:rsidR="00B5635B" w:rsidRPr="00535A53" w:rsidRDefault="00B5635B" w:rsidP="009C00A8">
            <w:pPr>
              <w:tabs>
                <w:tab w:val="left" w:pos="119"/>
              </w:tabs>
              <w:ind w:right="-72"/>
              <w:jc w:val="right"/>
              <w:rPr>
                <w:rFonts w:ascii="Arial" w:hAnsi="Arial" w:cs="Arial"/>
                <w:sz w:val="20"/>
                <w:szCs w:val="20"/>
              </w:rPr>
            </w:pPr>
          </w:p>
        </w:tc>
        <w:tc>
          <w:tcPr>
            <w:tcW w:w="1584" w:type="dxa"/>
            <w:tcBorders>
              <w:top w:val="single" w:sz="4" w:space="0" w:color="auto"/>
            </w:tcBorders>
            <w:vAlign w:val="bottom"/>
          </w:tcPr>
          <w:p w14:paraId="6B021BB0" w14:textId="77777777" w:rsidR="00B5635B" w:rsidRPr="00535A53" w:rsidRDefault="00B5635B" w:rsidP="009C00A8">
            <w:pPr>
              <w:tabs>
                <w:tab w:val="left" w:pos="119"/>
              </w:tabs>
              <w:ind w:right="-72"/>
              <w:jc w:val="right"/>
              <w:rPr>
                <w:rFonts w:ascii="Arial" w:hAnsi="Arial" w:cs="Arial"/>
                <w:sz w:val="20"/>
                <w:szCs w:val="20"/>
              </w:rPr>
            </w:pPr>
          </w:p>
        </w:tc>
      </w:tr>
      <w:tr w:rsidR="00B5635B" w:rsidRPr="00535A53" w14:paraId="483B70DA" w14:textId="77777777" w:rsidTr="00470E5D">
        <w:trPr>
          <w:trHeight w:val="20"/>
        </w:trPr>
        <w:tc>
          <w:tcPr>
            <w:tcW w:w="5940" w:type="dxa"/>
            <w:shd w:val="clear" w:color="auto" w:fill="auto"/>
            <w:vAlign w:val="bottom"/>
          </w:tcPr>
          <w:p w14:paraId="05E9046A" w14:textId="77777777" w:rsidR="00B5635B" w:rsidRPr="00535A53" w:rsidRDefault="00B5635B" w:rsidP="009C00A8">
            <w:pPr>
              <w:ind w:left="3"/>
              <w:rPr>
                <w:rFonts w:ascii="Arial" w:hAnsi="Arial" w:cs="Arial"/>
                <w:sz w:val="20"/>
                <w:szCs w:val="20"/>
              </w:rPr>
            </w:pPr>
            <w:r w:rsidRPr="00535A53">
              <w:rPr>
                <w:rFonts w:ascii="Arial" w:hAnsi="Arial" w:cs="Arial"/>
                <w:sz w:val="20"/>
                <w:szCs w:val="20"/>
              </w:rPr>
              <w:t xml:space="preserve">As at </w:t>
            </w:r>
            <w:r w:rsidRPr="00535A53">
              <w:rPr>
                <w:rFonts w:ascii="Arial" w:hAnsi="Arial" w:cs="Arial"/>
                <w:sz w:val="20"/>
                <w:szCs w:val="20"/>
                <w:lang w:val="en-GB"/>
              </w:rPr>
              <w:t>31 December</w:t>
            </w:r>
            <w:r w:rsidRPr="00535A53">
              <w:rPr>
                <w:rFonts w:ascii="Arial" w:hAnsi="Arial" w:cs="Arial"/>
                <w:sz w:val="20"/>
                <w:szCs w:val="20"/>
              </w:rPr>
              <w:t xml:space="preserve"> </w:t>
            </w:r>
            <w:r w:rsidRPr="00535A53">
              <w:rPr>
                <w:rFonts w:ascii="Arial" w:hAnsi="Arial" w:cs="Arial"/>
                <w:sz w:val="20"/>
                <w:szCs w:val="20"/>
                <w:lang w:val="en-GB"/>
              </w:rPr>
              <w:t>2019</w:t>
            </w:r>
          </w:p>
        </w:tc>
        <w:tc>
          <w:tcPr>
            <w:tcW w:w="1584" w:type="dxa"/>
            <w:tcBorders>
              <w:bottom w:val="single" w:sz="4" w:space="0" w:color="auto"/>
            </w:tcBorders>
            <w:shd w:val="clear" w:color="auto" w:fill="auto"/>
            <w:vAlign w:val="bottom"/>
          </w:tcPr>
          <w:p w14:paraId="575B184B" w14:textId="77777777" w:rsidR="00B5635B" w:rsidRPr="00535A53" w:rsidRDefault="00B5635B" w:rsidP="009C00A8">
            <w:pPr>
              <w:tabs>
                <w:tab w:val="left" w:pos="119"/>
                <w:tab w:val="decimal" w:pos="1620"/>
              </w:tabs>
              <w:ind w:right="-72"/>
              <w:jc w:val="right"/>
              <w:rPr>
                <w:rFonts w:ascii="Arial" w:hAnsi="Arial" w:cs="Arial"/>
                <w:sz w:val="20"/>
                <w:szCs w:val="20"/>
              </w:rPr>
            </w:pPr>
            <w:r w:rsidRPr="00535A53">
              <w:rPr>
                <w:rFonts w:ascii="Arial" w:hAnsi="Arial" w:cs="Arial"/>
                <w:sz w:val="20"/>
                <w:szCs w:val="20"/>
              </w:rPr>
              <w:t>450,000,000</w:t>
            </w:r>
          </w:p>
        </w:tc>
        <w:tc>
          <w:tcPr>
            <w:tcW w:w="1584" w:type="dxa"/>
            <w:tcBorders>
              <w:bottom w:val="single" w:sz="4" w:space="0" w:color="auto"/>
            </w:tcBorders>
            <w:vAlign w:val="bottom"/>
          </w:tcPr>
          <w:p w14:paraId="5CBFE184" w14:textId="77777777" w:rsidR="00B5635B" w:rsidRPr="00535A53" w:rsidRDefault="00B5635B" w:rsidP="009C00A8">
            <w:pPr>
              <w:tabs>
                <w:tab w:val="left" w:pos="119"/>
              </w:tabs>
              <w:ind w:right="-72"/>
              <w:jc w:val="right"/>
              <w:rPr>
                <w:rFonts w:ascii="Arial" w:hAnsi="Arial" w:cs="Arial"/>
                <w:sz w:val="20"/>
                <w:szCs w:val="20"/>
              </w:rPr>
            </w:pPr>
            <w:r w:rsidRPr="00535A53">
              <w:rPr>
                <w:rFonts w:ascii="Arial" w:hAnsi="Arial" w:cs="Arial"/>
                <w:sz w:val="20"/>
                <w:szCs w:val="20"/>
              </w:rPr>
              <w:t>4,500,000,000</w:t>
            </w:r>
          </w:p>
        </w:tc>
      </w:tr>
      <w:tr w:rsidR="00B5635B" w:rsidRPr="00535A53" w14:paraId="003B1F5C" w14:textId="77777777" w:rsidTr="00470E5D">
        <w:trPr>
          <w:trHeight w:val="20"/>
        </w:trPr>
        <w:tc>
          <w:tcPr>
            <w:tcW w:w="5940" w:type="dxa"/>
            <w:shd w:val="clear" w:color="auto" w:fill="auto"/>
            <w:vAlign w:val="bottom"/>
          </w:tcPr>
          <w:p w14:paraId="2B652441" w14:textId="77777777" w:rsidR="00B5635B" w:rsidRPr="00535A53" w:rsidRDefault="00B5635B" w:rsidP="009C00A8">
            <w:pPr>
              <w:widowControl/>
              <w:tabs>
                <w:tab w:val="left" w:pos="3510"/>
                <w:tab w:val="right" w:pos="7740"/>
                <w:tab w:val="right" w:pos="9000"/>
              </w:tabs>
              <w:overflowPunct/>
              <w:autoSpaceDE/>
              <w:autoSpaceDN/>
              <w:adjustRightInd/>
              <w:ind w:left="3"/>
              <w:textAlignment w:val="auto"/>
              <w:rPr>
                <w:rFonts w:ascii="Arial" w:hAnsi="Arial" w:cs="Arial"/>
                <w:b/>
                <w:bCs/>
                <w:noProof/>
                <w:sz w:val="20"/>
                <w:szCs w:val="20"/>
              </w:rPr>
            </w:pPr>
          </w:p>
        </w:tc>
        <w:tc>
          <w:tcPr>
            <w:tcW w:w="1584" w:type="dxa"/>
            <w:tcBorders>
              <w:top w:val="single" w:sz="4" w:space="0" w:color="auto"/>
            </w:tcBorders>
            <w:shd w:val="clear" w:color="auto" w:fill="FAFAFA"/>
            <w:vAlign w:val="bottom"/>
          </w:tcPr>
          <w:p w14:paraId="622C88E9" w14:textId="77777777" w:rsidR="00B5635B" w:rsidRPr="00535A53" w:rsidRDefault="00B5635B" w:rsidP="009C00A8">
            <w:pPr>
              <w:tabs>
                <w:tab w:val="left" w:pos="119"/>
              </w:tabs>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618D2E6E" w14:textId="77777777" w:rsidR="00B5635B" w:rsidRPr="00535A53" w:rsidRDefault="00B5635B" w:rsidP="009C00A8">
            <w:pPr>
              <w:tabs>
                <w:tab w:val="left" w:pos="119"/>
              </w:tabs>
              <w:ind w:right="-72"/>
              <w:jc w:val="right"/>
              <w:rPr>
                <w:rFonts w:ascii="Arial" w:hAnsi="Arial" w:cs="Arial"/>
                <w:sz w:val="20"/>
                <w:szCs w:val="20"/>
              </w:rPr>
            </w:pPr>
          </w:p>
        </w:tc>
      </w:tr>
      <w:tr w:rsidR="00B5635B" w:rsidRPr="00535A53" w14:paraId="6E8BE689" w14:textId="77777777" w:rsidTr="00470E5D">
        <w:trPr>
          <w:trHeight w:val="20"/>
        </w:trPr>
        <w:tc>
          <w:tcPr>
            <w:tcW w:w="5940" w:type="dxa"/>
            <w:shd w:val="clear" w:color="auto" w:fill="auto"/>
            <w:vAlign w:val="bottom"/>
          </w:tcPr>
          <w:p w14:paraId="772EC763" w14:textId="77777777" w:rsidR="00B5635B" w:rsidRPr="00535A53" w:rsidRDefault="006D1E49" w:rsidP="009C00A8">
            <w:pPr>
              <w:widowControl/>
              <w:tabs>
                <w:tab w:val="left" w:pos="3510"/>
                <w:tab w:val="right" w:pos="7740"/>
                <w:tab w:val="right" w:pos="9000"/>
              </w:tabs>
              <w:overflowPunct/>
              <w:autoSpaceDE/>
              <w:autoSpaceDN/>
              <w:adjustRightInd/>
              <w:ind w:left="3"/>
              <w:textAlignment w:val="auto"/>
              <w:rPr>
                <w:rFonts w:ascii="Arial" w:hAnsi="Arial" w:cs="Arial"/>
                <w:b/>
                <w:bCs/>
                <w:noProof/>
                <w:sz w:val="20"/>
                <w:szCs w:val="20"/>
              </w:rPr>
            </w:pPr>
            <w:r w:rsidRPr="00535A53">
              <w:rPr>
                <w:rFonts w:ascii="Arial" w:hAnsi="Arial" w:cs="Arial"/>
                <w:b/>
                <w:bCs/>
                <w:noProof/>
                <w:sz w:val="20"/>
                <w:szCs w:val="20"/>
              </w:rPr>
              <w:t>For the year ended</w:t>
            </w:r>
            <w:r w:rsidR="00B5635B" w:rsidRPr="00535A53">
              <w:rPr>
                <w:rFonts w:ascii="Arial" w:hAnsi="Arial" w:cs="Arial"/>
                <w:b/>
                <w:bCs/>
                <w:noProof/>
                <w:sz w:val="20"/>
                <w:szCs w:val="20"/>
              </w:rPr>
              <w:t xml:space="preserve"> </w:t>
            </w:r>
            <w:r w:rsidR="00C71956" w:rsidRPr="00535A53">
              <w:rPr>
                <w:rFonts w:ascii="Arial" w:hAnsi="Arial" w:cs="Arial"/>
                <w:b/>
                <w:bCs/>
                <w:noProof/>
                <w:sz w:val="20"/>
                <w:szCs w:val="20"/>
                <w:lang w:val="en-GB"/>
              </w:rPr>
              <w:t>31 December 2020</w:t>
            </w:r>
          </w:p>
        </w:tc>
        <w:tc>
          <w:tcPr>
            <w:tcW w:w="1584" w:type="dxa"/>
            <w:shd w:val="clear" w:color="auto" w:fill="FAFAFA"/>
            <w:vAlign w:val="bottom"/>
          </w:tcPr>
          <w:p w14:paraId="58A41F4B" w14:textId="77777777" w:rsidR="00B5635B" w:rsidRPr="00535A53" w:rsidRDefault="00B5635B" w:rsidP="009C00A8">
            <w:pPr>
              <w:tabs>
                <w:tab w:val="left" w:pos="119"/>
              </w:tabs>
              <w:ind w:right="-72"/>
              <w:jc w:val="right"/>
              <w:rPr>
                <w:rFonts w:ascii="Arial" w:hAnsi="Arial" w:cs="Arial"/>
                <w:sz w:val="20"/>
                <w:szCs w:val="20"/>
              </w:rPr>
            </w:pPr>
          </w:p>
        </w:tc>
        <w:tc>
          <w:tcPr>
            <w:tcW w:w="1584" w:type="dxa"/>
            <w:shd w:val="clear" w:color="auto" w:fill="FAFAFA"/>
            <w:vAlign w:val="bottom"/>
          </w:tcPr>
          <w:p w14:paraId="2B5171EA" w14:textId="77777777" w:rsidR="00B5635B" w:rsidRPr="00535A53" w:rsidRDefault="00B5635B" w:rsidP="009C00A8">
            <w:pPr>
              <w:tabs>
                <w:tab w:val="left" w:pos="119"/>
              </w:tabs>
              <w:ind w:right="-72"/>
              <w:jc w:val="right"/>
              <w:rPr>
                <w:rFonts w:ascii="Arial" w:hAnsi="Arial" w:cs="Arial"/>
                <w:sz w:val="20"/>
                <w:szCs w:val="20"/>
              </w:rPr>
            </w:pPr>
          </w:p>
        </w:tc>
      </w:tr>
      <w:tr w:rsidR="00B5635B" w:rsidRPr="00535A53" w14:paraId="64160982" w14:textId="77777777" w:rsidTr="00470E5D">
        <w:trPr>
          <w:trHeight w:val="20"/>
        </w:trPr>
        <w:tc>
          <w:tcPr>
            <w:tcW w:w="5940" w:type="dxa"/>
            <w:shd w:val="clear" w:color="auto" w:fill="auto"/>
            <w:vAlign w:val="bottom"/>
          </w:tcPr>
          <w:p w14:paraId="08180F62" w14:textId="77777777" w:rsidR="00B5635B" w:rsidRPr="00535A53" w:rsidRDefault="00B5635B" w:rsidP="009C00A8">
            <w:pPr>
              <w:widowControl/>
              <w:tabs>
                <w:tab w:val="left" w:pos="3510"/>
                <w:tab w:val="right" w:pos="7740"/>
                <w:tab w:val="right" w:pos="9000"/>
              </w:tabs>
              <w:overflowPunct/>
              <w:autoSpaceDE/>
              <w:autoSpaceDN/>
              <w:adjustRightInd/>
              <w:ind w:left="3"/>
              <w:textAlignment w:val="auto"/>
              <w:rPr>
                <w:rFonts w:ascii="Arial" w:hAnsi="Arial" w:cs="Arial"/>
                <w:noProof/>
                <w:sz w:val="20"/>
                <w:szCs w:val="20"/>
              </w:rPr>
            </w:pPr>
            <w:r w:rsidRPr="00535A53">
              <w:rPr>
                <w:rFonts w:ascii="Arial" w:hAnsi="Arial" w:cs="Arial"/>
                <w:noProof/>
                <w:sz w:val="20"/>
                <w:szCs w:val="20"/>
              </w:rPr>
              <w:t xml:space="preserve">As at </w:t>
            </w:r>
            <w:r w:rsidRPr="00535A53">
              <w:rPr>
                <w:rFonts w:ascii="Arial" w:hAnsi="Arial" w:cs="Arial"/>
                <w:noProof/>
                <w:sz w:val="20"/>
                <w:szCs w:val="20"/>
                <w:lang w:val="en-GB"/>
              </w:rPr>
              <w:t>1</w:t>
            </w:r>
            <w:r w:rsidRPr="00535A53">
              <w:rPr>
                <w:rFonts w:ascii="Arial" w:hAnsi="Arial" w:cs="Arial"/>
                <w:noProof/>
                <w:sz w:val="20"/>
                <w:szCs w:val="20"/>
              </w:rPr>
              <w:t xml:space="preserve"> January </w:t>
            </w:r>
            <w:r w:rsidRPr="00535A53">
              <w:rPr>
                <w:rFonts w:ascii="Arial" w:hAnsi="Arial" w:cs="Arial"/>
                <w:noProof/>
                <w:sz w:val="20"/>
                <w:szCs w:val="20"/>
                <w:lang w:val="en-GB"/>
              </w:rPr>
              <w:t>2020</w:t>
            </w:r>
          </w:p>
        </w:tc>
        <w:tc>
          <w:tcPr>
            <w:tcW w:w="1584" w:type="dxa"/>
            <w:tcBorders>
              <w:bottom w:val="single" w:sz="4" w:space="0" w:color="auto"/>
            </w:tcBorders>
            <w:shd w:val="clear" w:color="auto" w:fill="FAFAFA"/>
            <w:vAlign w:val="bottom"/>
          </w:tcPr>
          <w:p w14:paraId="1E12CE96" w14:textId="77777777" w:rsidR="00B5635B" w:rsidRPr="00535A53" w:rsidRDefault="00B5635B" w:rsidP="009C00A8">
            <w:pPr>
              <w:tabs>
                <w:tab w:val="left" w:pos="119"/>
              </w:tabs>
              <w:ind w:right="-72"/>
              <w:jc w:val="right"/>
              <w:rPr>
                <w:rFonts w:ascii="Arial" w:hAnsi="Arial" w:cs="Arial"/>
                <w:sz w:val="20"/>
                <w:szCs w:val="20"/>
              </w:rPr>
            </w:pPr>
            <w:r w:rsidRPr="00535A53">
              <w:rPr>
                <w:rFonts w:ascii="Arial" w:hAnsi="Arial" w:cs="Arial"/>
                <w:sz w:val="20"/>
                <w:szCs w:val="20"/>
                <w:lang w:val="en-GB"/>
              </w:rPr>
              <w:t>450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w:t>
            </w:r>
            <w:r w:rsidRPr="00535A53">
              <w:rPr>
                <w:rFonts w:ascii="Arial" w:hAnsi="Arial" w:cs="Arial"/>
                <w:sz w:val="20"/>
                <w:szCs w:val="20"/>
                <w:lang w:val="en-GB"/>
              </w:rPr>
              <w:t>000</w:t>
            </w:r>
          </w:p>
        </w:tc>
        <w:tc>
          <w:tcPr>
            <w:tcW w:w="1584" w:type="dxa"/>
            <w:tcBorders>
              <w:bottom w:val="single" w:sz="4" w:space="0" w:color="auto"/>
            </w:tcBorders>
            <w:shd w:val="clear" w:color="auto" w:fill="FAFAFA"/>
            <w:vAlign w:val="bottom"/>
          </w:tcPr>
          <w:p w14:paraId="528C1BDF" w14:textId="77777777" w:rsidR="00B5635B" w:rsidRPr="00535A53" w:rsidRDefault="00B5635B" w:rsidP="009C00A8">
            <w:pPr>
              <w:tabs>
                <w:tab w:val="left" w:pos="119"/>
              </w:tabs>
              <w:ind w:right="-72"/>
              <w:jc w:val="right"/>
              <w:rPr>
                <w:rFonts w:ascii="Arial" w:hAnsi="Arial" w:cs="Arial"/>
                <w:sz w:val="20"/>
                <w:szCs w:val="20"/>
              </w:rPr>
            </w:pPr>
            <w:r w:rsidRPr="00535A53">
              <w:rPr>
                <w:rFonts w:ascii="Arial" w:hAnsi="Arial" w:cs="Arial"/>
                <w:sz w:val="20"/>
                <w:szCs w:val="20"/>
                <w:lang w:val="en-GB"/>
              </w:rPr>
              <w:t>4</w:t>
            </w:r>
            <w:r w:rsidRPr="00535A53">
              <w:rPr>
                <w:rFonts w:ascii="Arial" w:hAnsi="Arial" w:cs="Arial"/>
                <w:sz w:val="20"/>
                <w:szCs w:val="20"/>
              </w:rPr>
              <w:t>,</w:t>
            </w:r>
            <w:r w:rsidRPr="00535A53">
              <w:rPr>
                <w:rFonts w:ascii="Arial" w:hAnsi="Arial" w:cs="Arial"/>
                <w:sz w:val="20"/>
                <w:szCs w:val="20"/>
                <w:lang w:val="en-GB"/>
              </w:rPr>
              <w:t>500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w:t>
            </w:r>
            <w:r w:rsidRPr="00535A53">
              <w:rPr>
                <w:rFonts w:ascii="Arial" w:hAnsi="Arial" w:cs="Arial"/>
                <w:sz w:val="20"/>
                <w:szCs w:val="20"/>
                <w:lang w:val="en-GB"/>
              </w:rPr>
              <w:t>000</w:t>
            </w:r>
          </w:p>
        </w:tc>
      </w:tr>
      <w:tr w:rsidR="00B5635B" w:rsidRPr="00535A53" w14:paraId="7DE320C0" w14:textId="77777777" w:rsidTr="00470E5D">
        <w:trPr>
          <w:trHeight w:val="20"/>
        </w:trPr>
        <w:tc>
          <w:tcPr>
            <w:tcW w:w="5940" w:type="dxa"/>
            <w:shd w:val="clear" w:color="auto" w:fill="auto"/>
            <w:vAlign w:val="bottom"/>
          </w:tcPr>
          <w:p w14:paraId="3C77B5B7" w14:textId="77777777" w:rsidR="00B5635B" w:rsidRPr="00535A53" w:rsidRDefault="00B5635B" w:rsidP="009C00A8">
            <w:pPr>
              <w:ind w:left="3"/>
              <w:rPr>
                <w:rFonts w:ascii="Arial" w:hAnsi="Arial" w:cs="Arial"/>
                <w:b/>
                <w:bCs/>
                <w:sz w:val="20"/>
                <w:szCs w:val="20"/>
              </w:rPr>
            </w:pPr>
          </w:p>
        </w:tc>
        <w:tc>
          <w:tcPr>
            <w:tcW w:w="1584" w:type="dxa"/>
            <w:tcBorders>
              <w:top w:val="single" w:sz="4" w:space="0" w:color="auto"/>
            </w:tcBorders>
            <w:shd w:val="clear" w:color="auto" w:fill="FAFAFA"/>
            <w:vAlign w:val="bottom"/>
          </w:tcPr>
          <w:p w14:paraId="57830020" w14:textId="77777777" w:rsidR="00B5635B" w:rsidRPr="00535A53" w:rsidRDefault="00B5635B" w:rsidP="009C00A8">
            <w:pPr>
              <w:tabs>
                <w:tab w:val="left" w:pos="119"/>
              </w:tabs>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57A8B2E0" w14:textId="77777777" w:rsidR="00B5635B" w:rsidRPr="00535A53" w:rsidRDefault="00B5635B" w:rsidP="009C00A8">
            <w:pPr>
              <w:tabs>
                <w:tab w:val="left" w:pos="119"/>
              </w:tabs>
              <w:ind w:right="-72"/>
              <w:jc w:val="right"/>
              <w:rPr>
                <w:rFonts w:ascii="Arial" w:hAnsi="Arial" w:cs="Arial"/>
                <w:sz w:val="20"/>
                <w:szCs w:val="20"/>
              </w:rPr>
            </w:pPr>
          </w:p>
        </w:tc>
      </w:tr>
      <w:tr w:rsidR="002A369D" w:rsidRPr="00535A53" w14:paraId="2B63506D" w14:textId="77777777" w:rsidTr="00470E5D">
        <w:trPr>
          <w:trHeight w:val="20"/>
        </w:trPr>
        <w:tc>
          <w:tcPr>
            <w:tcW w:w="5940" w:type="dxa"/>
            <w:shd w:val="clear" w:color="auto" w:fill="auto"/>
            <w:vAlign w:val="bottom"/>
          </w:tcPr>
          <w:p w14:paraId="0D6C5CBD" w14:textId="77777777" w:rsidR="002A369D" w:rsidRPr="00535A53" w:rsidRDefault="002A369D" w:rsidP="002A369D">
            <w:pPr>
              <w:ind w:left="3"/>
              <w:rPr>
                <w:rFonts w:ascii="Arial" w:hAnsi="Arial" w:cs="Arial"/>
                <w:sz w:val="20"/>
                <w:szCs w:val="20"/>
              </w:rPr>
            </w:pPr>
            <w:r w:rsidRPr="00535A53">
              <w:rPr>
                <w:rFonts w:ascii="Arial" w:hAnsi="Arial" w:cs="Arial"/>
                <w:sz w:val="20"/>
                <w:szCs w:val="20"/>
              </w:rPr>
              <w:t xml:space="preserve">As at </w:t>
            </w:r>
            <w:r w:rsidRPr="00535A53">
              <w:rPr>
                <w:rFonts w:ascii="Arial" w:hAnsi="Arial" w:cs="Arial"/>
                <w:sz w:val="20"/>
                <w:szCs w:val="20"/>
                <w:lang w:val="en-GB"/>
              </w:rPr>
              <w:t>31 December 2020</w:t>
            </w:r>
          </w:p>
        </w:tc>
        <w:tc>
          <w:tcPr>
            <w:tcW w:w="1584" w:type="dxa"/>
            <w:tcBorders>
              <w:bottom w:val="single" w:sz="4" w:space="0" w:color="auto"/>
            </w:tcBorders>
            <w:shd w:val="clear" w:color="auto" w:fill="FAFAFA"/>
            <w:vAlign w:val="bottom"/>
          </w:tcPr>
          <w:p w14:paraId="112E8339" w14:textId="77777777" w:rsidR="002A369D" w:rsidRPr="00535A53" w:rsidRDefault="002A369D" w:rsidP="002A369D">
            <w:pPr>
              <w:tabs>
                <w:tab w:val="left" w:pos="119"/>
              </w:tabs>
              <w:ind w:right="-72"/>
              <w:jc w:val="right"/>
              <w:rPr>
                <w:rFonts w:ascii="Arial" w:hAnsi="Arial" w:cs="Arial"/>
                <w:sz w:val="20"/>
                <w:szCs w:val="20"/>
              </w:rPr>
            </w:pPr>
            <w:r w:rsidRPr="00535A53">
              <w:rPr>
                <w:rFonts w:ascii="Arial" w:hAnsi="Arial" w:cs="Arial"/>
                <w:sz w:val="20"/>
                <w:szCs w:val="20"/>
                <w:lang w:val="en-GB"/>
              </w:rPr>
              <w:t>450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w:t>
            </w:r>
            <w:r w:rsidRPr="00535A53">
              <w:rPr>
                <w:rFonts w:ascii="Arial" w:hAnsi="Arial" w:cs="Arial"/>
                <w:sz w:val="20"/>
                <w:szCs w:val="20"/>
                <w:lang w:val="en-GB"/>
              </w:rPr>
              <w:t>000</w:t>
            </w:r>
          </w:p>
        </w:tc>
        <w:tc>
          <w:tcPr>
            <w:tcW w:w="1584" w:type="dxa"/>
            <w:tcBorders>
              <w:bottom w:val="single" w:sz="4" w:space="0" w:color="auto"/>
            </w:tcBorders>
            <w:shd w:val="clear" w:color="auto" w:fill="FAFAFA"/>
            <w:vAlign w:val="bottom"/>
          </w:tcPr>
          <w:p w14:paraId="406CDCE7" w14:textId="77777777" w:rsidR="002A369D" w:rsidRPr="00535A53" w:rsidRDefault="002A369D" w:rsidP="002A369D">
            <w:pPr>
              <w:tabs>
                <w:tab w:val="left" w:pos="119"/>
              </w:tabs>
              <w:ind w:right="-72"/>
              <w:jc w:val="right"/>
              <w:rPr>
                <w:rFonts w:ascii="Arial" w:hAnsi="Arial" w:cs="Arial"/>
                <w:sz w:val="20"/>
                <w:szCs w:val="20"/>
              </w:rPr>
            </w:pPr>
            <w:r w:rsidRPr="00535A53">
              <w:rPr>
                <w:rFonts w:ascii="Arial" w:hAnsi="Arial" w:cs="Arial"/>
                <w:sz w:val="20"/>
                <w:szCs w:val="20"/>
                <w:lang w:val="en-GB"/>
              </w:rPr>
              <w:t>4</w:t>
            </w:r>
            <w:r w:rsidRPr="00535A53">
              <w:rPr>
                <w:rFonts w:ascii="Arial" w:hAnsi="Arial" w:cs="Arial"/>
                <w:sz w:val="20"/>
                <w:szCs w:val="20"/>
              </w:rPr>
              <w:t>,</w:t>
            </w:r>
            <w:r w:rsidRPr="00535A53">
              <w:rPr>
                <w:rFonts w:ascii="Arial" w:hAnsi="Arial" w:cs="Arial"/>
                <w:sz w:val="20"/>
                <w:szCs w:val="20"/>
                <w:lang w:val="en-GB"/>
              </w:rPr>
              <w:t>500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w:t>
            </w:r>
            <w:r w:rsidRPr="00535A53">
              <w:rPr>
                <w:rFonts w:ascii="Arial" w:hAnsi="Arial" w:cs="Arial"/>
                <w:sz w:val="20"/>
                <w:szCs w:val="20"/>
                <w:lang w:val="en-GB"/>
              </w:rPr>
              <w:t>000</w:t>
            </w:r>
          </w:p>
        </w:tc>
      </w:tr>
    </w:tbl>
    <w:p w14:paraId="1C113C84" w14:textId="77777777" w:rsidR="00B5635B" w:rsidRPr="00535A53" w:rsidRDefault="00B5635B" w:rsidP="00B5635B">
      <w:pPr>
        <w:jc w:val="both"/>
        <w:rPr>
          <w:rFonts w:ascii="Arial" w:hAnsi="Arial" w:cs="Arial"/>
          <w:sz w:val="20"/>
          <w:szCs w:val="20"/>
        </w:rPr>
      </w:pPr>
    </w:p>
    <w:p w14:paraId="5C4B6267" w14:textId="77777777" w:rsidR="00B5635B" w:rsidRPr="00535A53" w:rsidRDefault="00B5635B" w:rsidP="00B5635B">
      <w:pPr>
        <w:jc w:val="both"/>
        <w:rPr>
          <w:rFonts w:ascii="Arial" w:hAnsi="Arial" w:cs="Arial"/>
          <w:sz w:val="20"/>
          <w:szCs w:val="20"/>
        </w:rPr>
      </w:pPr>
      <w:r w:rsidRPr="00535A53">
        <w:rPr>
          <w:rFonts w:ascii="Arial" w:hAnsi="Arial" w:cs="Arial"/>
          <w:sz w:val="20"/>
          <w:szCs w:val="20"/>
        </w:rPr>
        <w:t xml:space="preserve">As at </w:t>
      </w:r>
      <w:r w:rsidR="00C71956" w:rsidRPr="00535A53">
        <w:rPr>
          <w:rFonts w:ascii="Arial" w:hAnsi="Arial" w:cs="Arial"/>
          <w:sz w:val="20"/>
          <w:szCs w:val="20"/>
        </w:rPr>
        <w:t>31 December 2020</w:t>
      </w:r>
      <w:r w:rsidRPr="00535A53">
        <w:rPr>
          <w:rFonts w:ascii="Arial" w:hAnsi="Arial" w:cs="Arial"/>
          <w:sz w:val="20"/>
          <w:szCs w:val="20"/>
        </w:rPr>
        <w:t xml:space="preserve">, the </w:t>
      </w:r>
      <w:proofErr w:type="spellStart"/>
      <w:r w:rsidRPr="00535A53">
        <w:rPr>
          <w:rFonts w:ascii="Arial" w:hAnsi="Arial" w:cs="Arial"/>
          <w:sz w:val="20"/>
          <w:szCs w:val="20"/>
        </w:rPr>
        <w:t>authorised</w:t>
      </w:r>
      <w:proofErr w:type="spellEnd"/>
      <w:r w:rsidRPr="00535A53">
        <w:rPr>
          <w:rFonts w:ascii="Arial" w:hAnsi="Arial" w:cs="Arial"/>
          <w:sz w:val="20"/>
          <w:szCs w:val="20"/>
        </w:rPr>
        <w:t xml:space="preserve"> and registered number of ordinary shares is </w:t>
      </w:r>
      <w:r w:rsidR="009B4173" w:rsidRPr="00535A53">
        <w:rPr>
          <w:rFonts w:ascii="Arial" w:hAnsi="Arial" w:cs="Arial"/>
          <w:sz w:val="20"/>
          <w:szCs w:val="20"/>
        </w:rPr>
        <w:t>450,000,000</w:t>
      </w:r>
      <w:r w:rsidRPr="00535A53">
        <w:rPr>
          <w:rFonts w:ascii="Arial" w:hAnsi="Arial" w:cs="Arial"/>
          <w:sz w:val="20"/>
          <w:szCs w:val="20"/>
        </w:rPr>
        <w:t xml:space="preserve"> shares (31 December 2019: 450,000,000 shares) with a par value of Baht </w:t>
      </w:r>
      <w:r w:rsidR="009B4173" w:rsidRPr="00535A53">
        <w:rPr>
          <w:rFonts w:ascii="Arial" w:hAnsi="Arial" w:cs="Arial"/>
          <w:sz w:val="20"/>
          <w:szCs w:val="20"/>
        </w:rPr>
        <w:t>10</w:t>
      </w:r>
      <w:r w:rsidRPr="00535A53">
        <w:rPr>
          <w:rFonts w:ascii="Arial" w:hAnsi="Arial" w:cs="Arial"/>
          <w:sz w:val="20"/>
          <w:szCs w:val="20"/>
        </w:rPr>
        <w:t xml:space="preserve"> per share (</w:t>
      </w:r>
      <w:r w:rsidRPr="00535A53">
        <w:rPr>
          <w:rFonts w:ascii="Arial" w:hAnsi="Arial" w:cs="Arial"/>
          <w:sz w:val="20"/>
          <w:szCs w:val="20"/>
          <w:lang w:val="en-GB"/>
        </w:rPr>
        <w:t>31 December 2019</w:t>
      </w:r>
      <w:r w:rsidRPr="00535A53">
        <w:rPr>
          <w:rFonts w:ascii="Arial" w:hAnsi="Arial" w:cs="Arial"/>
          <w:sz w:val="20"/>
          <w:szCs w:val="20"/>
        </w:rPr>
        <w:t>: Baht 10 per share). All ordinary shares are fully paid-up.</w:t>
      </w:r>
    </w:p>
    <w:p w14:paraId="530AEA13" w14:textId="77777777" w:rsidR="00B5635B" w:rsidRPr="00535A53" w:rsidRDefault="00B5635B" w:rsidP="00B5635B">
      <w:pPr>
        <w:jc w:val="both"/>
        <w:rPr>
          <w:rFonts w:ascii="Arial" w:hAnsi="Arial" w:cs="Arial"/>
          <w:sz w:val="20"/>
          <w:szCs w:val="20"/>
        </w:rPr>
      </w:pPr>
    </w:p>
    <w:p w14:paraId="64C2C0E1" w14:textId="77777777" w:rsidR="00B5635B" w:rsidRPr="00535A53" w:rsidRDefault="00B5635B" w:rsidP="00B5635B">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0A75BE58" w14:textId="77777777" w:rsidTr="009C00A8">
        <w:trPr>
          <w:trHeight w:val="389"/>
        </w:trPr>
        <w:tc>
          <w:tcPr>
            <w:tcW w:w="9043" w:type="dxa"/>
            <w:shd w:val="clear" w:color="auto" w:fill="FFA543"/>
            <w:vAlign w:val="center"/>
          </w:tcPr>
          <w:p w14:paraId="1E6E59BF"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2</w:t>
            </w:r>
            <w:r w:rsidR="00911676" w:rsidRPr="00535A53">
              <w:rPr>
                <w:rFonts w:ascii="Arial" w:eastAsia="Arial Unicode MS" w:hAnsi="Arial" w:cs="Arial"/>
                <w:b/>
                <w:bCs/>
                <w:color w:val="FFFFFF"/>
                <w:sz w:val="20"/>
                <w:szCs w:val="20"/>
              </w:rPr>
              <w:t>8</w:t>
            </w:r>
            <w:r w:rsidRPr="00535A53">
              <w:rPr>
                <w:rFonts w:ascii="Arial" w:eastAsia="Arial Unicode MS" w:hAnsi="Arial" w:cs="Arial"/>
                <w:b/>
                <w:bCs/>
                <w:color w:val="FFFFFF"/>
                <w:sz w:val="20"/>
                <w:szCs w:val="20"/>
              </w:rPr>
              <w:tab/>
              <w:t>Legal reserve</w:t>
            </w:r>
          </w:p>
        </w:tc>
      </w:tr>
    </w:tbl>
    <w:p w14:paraId="6213F428" w14:textId="77777777" w:rsidR="00B5635B" w:rsidRPr="00535A53" w:rsidRDefault="00B5635B" w:rsidP="00B5635B">
      <w:pPr>
        <w:jc w:val="both"/>
        <w:rPr>
          <w:rFonts w:ascii="Arial" w:hAnsi="Arial" w:cs="Arial"/>
          <w:sz w:val="20"/>
          <w:szCs w:val="20"/>
        </w:rPr>
      </w:pPr>
    </w:p>
    <w:tbl>
      <w:tblPr>
        <w:tblW w:w="0" w:type="auto"/>
        <w:tblInd w:w="18" w:type="dxa"/>
        <w:tblLayout w:type="fixed"/>
        <w:tblLook w:val="0000" w:firstRow="0" w:lastRow="0" w:firstColumn="0" w:lastColumn="0" w:noHBand="0" w:noVBand="0"/>
      </w:tblPr>
      <w:tblGrid>
        <w:gridCol w:w="5940"/>
        <w:gridCol w:w="1584"/>
        <w:gridCol w:w="1584"/>
      </w:tblGrid>
      <w:tr w:rsidR="00B5635B" w:rsidRPr="00535A53" w14:paraId="009B108A" w14:textId="77777777" w:rsidTr="009B4173">
        <w:tc>
          <w:tcPr>
            <w:tcW w:w="5940" w:type="dxa"/>
            <w:vAlign w:val="bottom"/>
          </w:tcPr>
          <w:p w14:paraId="328A9998" w14:textId="77777777" w:rsidR="00B5635B" w:rsidRPr="00535A53" w:rsidRDefault="00B5635B" w:rsidP="009C00A8">
            <w:pPr>
              <w:ind w:left="-12"/>
              <w:rPr>
                <w:rFonts w:ascii="Arial" w:hAnsi="Arial" w:cs="Arial"/>
                <w:sz w:val="20"/>
                <w:szCs w:val="20"/>
              </w:rPr>
            </w:pPr>
          </w:p>
        </w:tc>
        <w:tc>
          <w:tcPr>
            <w:tcW w:w="1584" w:type="dxa"/>
            <w:tcBorders>
              <w:top w:val="single" w:sz="4" w:space="0" w:color="auto"/>
            </w:tcBorders>
            <w:vAlign w:val="bottom"/>
          </w:tcPr>
          <w:p w14:paraId="0A3327C0"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vAlign w:val="bottom"/>
          </w:tcPr>
          <w:p w14:paraId="6788A7D2"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7DC6EE6B" w14:textId="77777777" w:rsidTr="00470E5D">
        <w:tc>
          <w:tcPr>
            <w:tcW w:w="5940" w:type="dxa"/>
            <w:shd w:val="clear" w:color="auto" w:fill="auto"/>
            <w:vAlign w:val="bottom"/>
          </w:tcPr>
          <w:p w14:paraId="57D62B2A" w14:textId="77777777" w:rsidR="00B5635B" w:rsidRPr="00535A53" w:rsidRDefault="00B5635B" w:rsidP="009C00A8">
            <w:pPr>
              <w:ind w:left="-12"/>
              <w:rPr>
                <w:rFonts w:ascii="Arial" w:hAnsi="Arial" w:cs="Arial"/>
                <w:sz w:val="20"/>
                <w:szCs w:val="20"/>
              </w:rPr>
            </w:pPr>
          </w:p>
        </w:tc>
        <w:tc>
          <w:tcPr>
            <w:tcW w:w="1584" w:type="dxa"/>
            <w:tcBorders>
              <w:bottom w:val="single" w:sz="4" w:space="0" w:color="auto"/>
            </w:tcBorders>
            <w:vAlign w:val="bottom"/>
          </w:tcPr>
          <w:p w14:paraId="4E42CA77"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vAlign w:val="bottom"/>
          </w:tcPr>
          <w:p w14:paraId="735E2539"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713E02BE" w14:textId="77777777" w:rsidTr="00470E5D">
        <w:tc>
          <w:tcPr>
            <w:tcW w:w="5940" w:type="dxa"/>
            <w:shd w:val="clear" w:color="auto" w:fill="auto"/>
            <w:vAlign w:val="bottom"/>
          </w:tcPr>
          <w:p w14:paraId="53B582AB" w14:textId="77777777" w:rsidR="00B5635B" w:rsidRPr="00535A53" w:rsidRDefault="00B5635B" w:rsidP="009C00A8">
            <w:pPr>
              <w:ind w:left="-12"/>
              <w:rPr>
                <w:rFonts w:ascii="Arial" w:hAnsi="Arial" w:cs="Arial"/>
                <w:sz w:val="20"/>
                <w:szCs w:val="20"/>
              </w:rPr>
            </w:pPr>
          </w:p>
        </w:tc>
        <w:tc>
          <w:tcPr>
            <w:tcW w:w="1584" w:type="dxa"/>
            <w:tcBorders>
              <w:top w:val="single" w:sz="4" w:space="0" w:color="auto"/>
            </w:tcBorders>
            <w:shd w:val="clear" w:color="auto" w:fill="FAFAFA"/>
            <w:vAlign w:val="bottom"/>
          </w:tcPr>
          <w:p w14:paraId="7562C770"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vAlign w:val="bottom"/>
          </w:tcPr>
          <w:p w14:paraId="698A1469" w14:textId="77777777" w:rsidR="00B5635B" w:rsidRPr="00535A53" w:rsidRDefault="00B5635B" w:rsidP="009C00A8">
            <w:pPr>
              <w:ind w:right="-72"/>
              <w:jc w:val="right"/>
              <w:rPr>
                <w:rFonts w:ascii="Arial" w:hAnsi="Arial" w:cs="Arial"/>
                <w:sz w:val="20"/>
                <w:szCs w:val="20"/>
              </w:rPr>
            </w:pPr>
          </w:p>
        </w:tc>
      </w:tr>
      <w:tr w:rsidR="00B5635B" w:rsidRPr="00535A53" w14:paraId="466105D1" w14:textId="77777777" w:rsidTr="00470E5D">
        <w:tc>
          <w:tcPr>
            <w:tcW w:w="5940" w:type="dxa"/>
            <w:shd w:val="clear" w:color="auto" w:fill="auto"/>
          </w:tcPr>
          <w:p w14:paraId="72FC23DD" w14:textId="77777777" w:rsidR="00B5635B" w:rsidRPr="00535A53" w:rsidRDefault="00B5635B" w:rsidP="009C00A8">
            <w:pPr>
              <w:widowControl/>
              <w:tabs>
                <w:tab w:val="left" w:pos="342"/>
              </w:tabs>
              <w:ind w:left="-12" w:right="-43"/>
              <w:rPr>
                <w:rFonts w:ascii="Arial" w:hAnsi="Arial" w:cs="Arial"/>
                <w:sz w:val="20"/>
                <w:szCs w:val="20"/>
              </w:rPr>
            </w:pPr>
            <w:r w:rsidRPr="00535A53">
              <w:rPr>
                <w:rFonts w:ascii="Arial" w:hAnsi="Arial" w:cs="Arial"/>
                <w:sz w:val="20"/>
                <w:szCs w:val="20"/>
              </w:rPr>
              <w:t>Legal reserve</w:t>
            </w:r>
          </w:p>
        </w:tc>
        <w:tc>
          <w:tcPr>
            <w:tcW w:w="1584" w:type="dxa"/>
            <w:tcBorders>
              <w:bottom w:val="single" w:sz="4" w:space="0" w:color="auto"/>
            </w:tcBorders>
            <w:shd w:val="clear" w:color="auto" w:fill="FAFAFA"/>
            <w:vAlign w:val="bottom"/>
          </w:tcPr>
          <w:p w14:paraId="4DF8C467" w14:textId="77777777" w:rsidR="00B5635B" w:rsidRPr="00535A53" w:rsidRDefault="009B4173" w:rsidP="009C00A8">
            <w:pPr>
              <w:ind w:right="-72"/>
              <w:jc w:val="right"/>
              <w:rPr>
                <w:rFonts w:ascii="Arial" w:hAnsi="Arial" w:cs="Arial"/>
                <w:sz w:val="20"/>
                <w:szCs w:val="20"/>
                <w:cs/>
              </w:rPr>
            </w:pPr>
            <w:r w:rsidRPr="00535A53">
              <w:rPr>
                <w:rFonts w:ascii="Arial" w:hAnsi="Arial" w:cs="Arial"/>
                <w:sz w:val="20"/>
                <w:szCs w:val="20"/>
              </w:rPr>
              <w:t>53,579,587</w:t>
            </w:r>
          </w:p>
        </w:tc>
        <w:tc>
          <w:tcPr>
            <w:tcW w:w="1584" w:type="dxa"/>
            <w:tcBorders>
              <w:bottom w:val="single" w:sz="4" w:space="0" w:color="auto"/>
            </w:tcBorders>
            <w:vAlign w:val="bottom"/>
          </w:tcPr>
          <w:p w14:paraId="5B938BA4"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rPr>
              <w:t>53,579,587</w:t>
            </w:r>
          </w:p>
        </w:tc>
      </w:tr>
      <w:tr w:rsidR="00B5635B" w:rsidRPr="00535A53" w14:paraId="26719125" w14:textId="77777777" w:rsidTr="00470E5D">
        <w:tc>
          <w:tcPr>
            <w:tcW w:w="5940" w:type="dxa"/>
            <w:shd w:val="clear" w:color="auto" w:fill="auto"/>
          </w:tcPr>
          <w:p w14:paraId="13290AB4" w14:textId="77777777" w:rsidR="00B5635B" w:rsidRPr="00535A53" w:rsidRDefault="00B5635B" w:rsidP="009C00A8">
            <w:pPr>
              <w:ind w:left="-12"/>
              <w:rPr>
                <w:rFonts w:ascii="Arial" w:hAnsi="Arial" w:cs="Arial"/>
                <w:sz w:val="20"/>
                <w:szCs w:val="20"/>
              </w:rPr>
            </w:pPr>
          </w:p>
        </w:tc>
        <w:tc>
          <w:tcPr>
            <w:tcW w:w="1584" w:type="dxa"/>
            <w:tcBorders>
              <w:top w:val="single" w:sz="4" w:space="0" w:color="auto"/>
            </w:tcBorders>
            <w:shd w:val="clear" w:color="auto" w:fill="FAFAFA"/>
            <w:vAlign w:val="bottom"/>
          </w:tcPr>
          <w:p w14:paraId="288C64D2"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vAlign w:val="bottom"/>
          </w:tcPr>
          <w:p w14:paraId="2D04A66E" w14:textId="77777777" w:rsidR="00B5635B" w:rsidRPr="00535A53" w:rsidRDefault="00B5635B" w:rsidP="009C00A8">
            <w:pPr>
              <w:ind w:right="-72"/>
              <w:jc w:val="right"/>
              <w:rPr>
                <w:rFonts w:ascii="Arial" w:hAnsi="Arial" w:cs="Arial"/>
                <w:sz w:val="20"/>
                <w:szCs w:val="20"/>
              </w:rPr>
            </w:pPr>
          </w:p>
        </w:tc>
      </w:tr>
      <w:tr w:rsidR="00B5635B" w:rsidRPr="00535A53" w14:paraId="61B1092E" w14:textId="77777777" w:rsidTr="00470E5D">
        <w:tc>
          <w:tcPr>
            <w:tcW w:w="5940" w:type="dxa"/>
            <w:shd w:val="clear" w:color="auto" w:fill="auto"/>
          </w:tcPr>
          <w:p w14:paraId="6DDA0158" w14:textId="77777777" w:rsidR="00B5635B" w:rsidRPr="00535A53" w:rsidRDefault="00B5635B" w:rsidP="009C00A8">
            <w:pPr>
              <w:tabs>
                <w:tab w:val="right" w:pos="5040"/>
                <w:tab w:val="right" w:pos="6390"/>
                <w:tab w:val="right" w:pos="8190"/>
              </w:tabs>
              <w:ind w:left="-12"/>
              <w:rPr>
                <w:rFonts w:ascii="Arial" w:hAnsi="Arial" w:cs="Arial"/>
                <w:sz w:val="20"/>
                <w:szCs w:val="20"/>
              </w:rPr>
            </w:pPr>
            <w:r w:rsidRPr="00535A53">
              <w:rPr>
                <w:rFonts w:ascii="Arial" w:hAnsi="Arial" w:cs="Arial"/>
                <w:sz w:val="20"/>
                <w:szCs w:val="20"/>
              </w:rPr>
              <w:t>Total</w:t>
            </w:r>
          </w:p>
        </w:tc>
        <w:tc>
          <w:tcPr>
            <w:tcW w:w="1584" w:type="dxa"/>
            <w:tcBorders>
              <w:bottom w:val="single" w:sz="4" w:space="0" w:color="auto"/>
            </w:tcBorders>
            <w:shd w:val="clear" w:color="auto" w:fill="FAFAFA"/>
            <w:vAlign w:val="bottom"/>
          </w:tcPr>
          <w:p w14:paraId="5F72830E" w14:textId="77777777" w:rsidR="00B5635B" w:rsidRPr="00535A53" w:rsidRDefault="009B4173" w:rsidP="009C00A8">
            <w:pPr>
              <w:ind w:right="-72"/>
              <w:jc w:val="right"/>
              <w:rPr>
                <w:rFonts w:ascii="Arial" w:hAnsi="Arial" w:cs="Arial"/>
                <w:sz w:val="20"/>
                <w:szCs w:val="20"/>
                <w:cs/>
              </w:rPr>
            </w:pPr>
            <w:r w:rsidRPr="00535A53">
              <w:rPr>
                <w:rFonts w:ascii="Arial" w:hAnsi="Arial" w:cs="Arial"/>
                <w:sz w:val="20"/>
                <w:szCs w:val="20"/>
              </w:rPr>
              <w:t>53,579,587</w:t>
            </w:r>
          </w:p>
        </w:tc>
        <w:tc>
          <w:tcPr>
            <w:tcW w:w="1584" w:type="dxa"/>
            <w:tcBorders>
              <w:bottom w:val="single" w:sz="4" w:space="0" w:color="auto"/>
            </w:tcBorders>
            <w:vAlign w:val="bottom"/>
          </w:tcPr>
          <w:p w14:paraId="471A941D"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rPr>
              <w:t>53,579,587</w:t>
            </w:r>
          </w:p>
        </w:tc>
      </w:tr>
    </w:tbl>
    <w:p w14:paraId="5FBA1216" w14:textId="77777777" w:rsidR="00B5635B" w:rsidRPr="00535A53" w:rsidRDefault="00B5635B" w:rsidP="00B5635B">
      <w:pPr>
        <w:jc w:val="both"/>
        <w:rPr>
          <w:rFonts w:ascii="Arial" w:hAnsi="Arial" w:cs="Arial"/>
          <w:spacing w:val="-4"/>
          <w:sz w:val="20"/>
          <w:szCs w:val="20"/>
        </w:rPr>
      </w:pPr>
    </w:p>
    <w:p w14:paraId="0054B0CF" w14:textId="77777777" w:rsidR="00B5635B" w:rsidRPr="00535A53" w:rsidRDefault="00B5635B" w:rsidP="00B5635B">
      <w:pPr>
        <w:jc w:val="both"/>
        <w:rPr>
          <w:rFonts w:ascii="Arial" w:hAnsi="Arial" w:cs="Arial"/>
          <w:spacing w:val="-4"/>
          <w:sz w:val="20"/>
          <w:szCs w:val="20"/>
        </w:rPr>
      </w:pPr>
      <w:r w:rsidRPr="00535A53">
        <w:rPr>
          <w:rFonts w:ascii="Arial" w:hAnsi="Arial" w:cs="Arial"/>
          <w:spacing w:val="-4"/>
          <w:sz w:val="20"/>
          <w:szCs w:val="20"/>
        </w:rPr>
        <w:t xml:space="preserve">Pursuant to the Civil and Commercial Code, the Company is required to set aside a statutory </w:t>
      </w:r>
      <w:r w:rsidRPr="00535A53">
        <w:rPr>
          <w:rFonts w:ascii="Arial" w:hAnsi="Arial" w:cs="Arial"/>
          <w:sz w:val="20"/>
          <w:szCs w:val="20"/>
        </w:rPr>
        <w:t>reserve at least 5 percent of its profit upon each dividend distribution, until the reserve reaches 10</w:t>
      </w:r>
      <w:r w:rsidRPr="00535A53">
        <w:rPr>
          <w:rFonts w:ascii="Arial" w:hAnsi="Arial" w:cs="Arial"/>
          <w:spacing w:val="-4"/>
          <w:sz w:val="20"/>
          <w:szCs w:val="20"/>
        </w:rPr>
        <w:t xml:space="preserve"> percent of the registered capital. This legal reserve is not available for dividend distribution</w:t>
      </w:r>
      <w:r w:rsidRPr="00535A53">
        <w:rPr>
          <w:rFonts w:ascii="Arial" w:hAnsi="Arial" w:cs="Arial"/>
          <w:spacing w:val="-4"/>
          <w:sz w:val="20"/>
          <w:szCs w:val="20"/>
          <w:cs/>
        </w:rPr>
        <w:t>.</w:t>
      </w:r>
    </w:p>
    <w:p w14:paraId="4C0FAE5E" w14:textId="77777777" w:rsidR="00B5635B" w:rsidRPr="00535A53" w:rsidRDefault="00535A53" w:rsidP="00B5635B">
      <w:pPr>
        <w:widowControl/>
        <w:overflowPunct/>
        <w:autoSpaceDE/>
        <w:autoSpaceDN/>
        <w:adjustRightInd/>
        <w:ind w:left="540" w:hanging="540"/>
        <w:textAlignment w:val="auto"/>
        <w:rPr>
          <w:rFonts w:ascii="Arial" w:hAnsi="Arial" w:cs="Arial"/>
          <w:sz w:val="20"/>
          <w:szCs w:val="20"/>
        </w:rPr>
      </w:pPr>
      <w:r w:rsidRPr="00535A53">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14A233C9" w14:textId="77777777" w:rsidTr="009C00A8">
        <w:trPr>
          <w:trHeight w:val="389"/>
        </w:trPr>
        <w:tc>
          <w:tcPr>
            <w:tcW w:w="9043" w:type="dxa"/>
            <w:shd w:val="clear" w:color="auto" w:fill="FFA543"/>
            <w:vAlign w:val="center"/>
          </w:tcPr>
          <w:p w14:paraId="10A13CB2"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00191D12" w:rsidRPr="00535A53">
              <w:rPr>
                <w:rFonts w:ascii="Arial" w:eastAsia="Arial Unicode MS" w:hAnsi="Arial" w:cs="Arial"/>
                <w:b/>
                <w:bCs/>
                <w:color w:val="FFFFFF"/>
                <w:sz w:val="20"/>
                <w:szCs w:val="20"/>
              </w:rPr>
              <w:t>29</w:t>
            </w:r>
            <w:r w:rsidRPr="00535A53">
              <w:rPr>
                <w:rFonts w:ascii="Arial" w:eastAsia="Arial Unicode MS" w:hAnsi="Arial" w:cs="Arial"/>
                <w:b/>
                <w:bCs/>
                <w:color w:val="FFFFFF"/>
                <w:sz w:val="20"/>
                <w:szCs w:val="20"/>
              </w:rPr>
              <w:tab/>
              <w:t>Brokerage fee income</w:t>
            </w:r>
          </w:p>
        </w:tc>
      </w:tr>
    </w:tbl>
    <w:p w14:paraId="2DA9658F" w14:textId="77777777" w:rsidR="00B5635B" w:rsidRPr="00535A53" w:rsidRDefault="00B5635B" w:rsidP="00B5635B">
      <w:pPr>
        <w:widowControl/>
        <w:overflowPunct/>
        <w:autoSpaceDE/>
        <w:autoSpaceDN/>
        <w:adjustRightInd/>
        <w:ind w:left="540" w:hanging="540"/>
        <w:textAlignment w:val="auto"/>
        <w:rPr>
          <w:rFonts w:ascii="Arial" w:hAnsi="Arial" w:cs="Arial"/>
          <w:sz w:val="20"/>
          <w:szCs w:val="20"/>
        </w:rPr>
      </w:pPr>
    </w:p>
    <w:tbl>
      <w:tblPr>
        <w:tblW w:w="0" w:type="auto"/>
        <w:tblInd w:w="18" w:type="dxa"/>
        <w:tblLayout w:type="fixed"/>
        <w:tblLook w:val="0000" w:firstRow="0" w:lastRow="0" w:firstColumn="0" w:lastColumn="0" w:noHBand="0" w:noVBand="0"/>
      </w:tblPr>
      <w:tblGrid>
        <w:gridCol w:w="5940"/>
        <w:gridCol w:w="1584"/>
        <w:gridCol w:w="1584"/>
      </w:tblGrid>
      <w:tr w:rsidR="00B5635B" w:rsidRPr="00535A53" w14:paraId="0D1FEACB" w14:textId="77777777" w:rsidTr="009B4173">
        <w:tc>
          <w:tcPr>
            <w:tcW w:w="5940" w:type="dxa"/>
            <w:vAlign w:val="bottom"/>
          </w:tcPr>
          <w:p w14:paraId="56A9F9FC" w14:textId="77777777" w:rsidR="00B5635B" w:rsidRPr="00535A53" w:rsidRDefault="00B5635B" w:rsidP="00F17EA0">
            <w:pPr>
              <w:ind w:left="-12"/>
              <w:rPr>
                <w:rFonts w:ascii="Arial" w:hAnsi="Arial" w:cs="Arial"/>
                <w:sz w:val="20"/>
                <w:szCs w:val="20"/>
              </w:rPr>
            </w:pPr>
          </w:p>
        </w:tc>
        <w:tc>
          <w:tcPr>
            <w:tcW w:w="1584" w:type="dxa"/>
            <w:tcBorders>
              <w:top w:val="single" w:sz="4" w:space="0" w:color="auto"/>
            </w:tcBorders>
            <w:vAlign w:val="bottom"/>
          </w:tcPr>
          <w:p w14:paraId="51E82CFC" w14:textId="77777777" w:rsidR="00B5635B" w:rsidRPr="00535A53" w:rsidRDefault="00B5635B" w:rsidP="00F17EA0">
            <w:pPr>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vAlign w:val="bottom"/>
          </w:tcPr>
          <w:p w14:paraId="5312A3BA" w14:textId="77777777" w:rsidR="00B5635B" w:rsidRPr="00535A53" w:rsidRDefault="00B5635B" w:rsidP="00F17EA0">
            <w:pPr>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59A2BABF" w14:textId="77777777" w:rsidTr="00470E5D">
        <w:tc>
          <w:tcPr>
            <w:tcW w:w="5940" w:type="dxa"/>
            <w:shd w:val="clear" w:color="auto" w:fill="auto"/>
            <w:vAlign w:val="bottom"/>
          </w:tcPr>
          <w:p w14:paraId="1C7F2785" w14:textId="77777777" w:rsidR="00B5635B" w:rsidRPr="00535A53" w:rsidRDefault="00B5635B" w:rsidP="00F17EA0">
            <w:pPr>
              <w:ind w:left="-12"/>
              <w:rPr>
                <w:rFonts w:ascii="Arial" w:hAnsi="Arial" w:cs="Arial"/>
                <w:sz w:val="20"/>
                <w:szCs w:val="20"/>
              </w:rPr>
            </w:pPr>
          </w:p>
        </w:tc>
        <w:tc>
          <w:tcPr>
            <w:tcW w:w="1584" w:type="dxa"/>
            <w:tcBorders>
              <w:bottom w:val="single" w:sz="4" w:space="0" w:color="auto"/>
            </w:tcBorders>
            <w:vAlign w:val="bottom"/>
          </w:tcPr>
          <w:p w14:paraId="551BCE84" w14:textId="77777777" w:rsidR="00B5635B" w:rsidRPr="00535A53" w:rsidRDefault="00B5635B" w:rsidP="00F17EA0">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vAlign w:val="bottom"/>
          </w:tcPr>
          <w:p w14:paraId="26CE7672" w14:textId="77777777" w:rsidR="00B5635B" w:rsidRPr="00535A53" w:rsidRDefault="00B5635B" w:rsidP="00F17EA0">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4A433B9F" w14:textId="77777777" w:rsidTr="00470E5D">
        <w:tc>
          <w:tcPr>
            <w:tcW w:w="5940" w:type="dxa"/>
            <w:shd w:val="clear" w:color="auto" w:fill="auto"/>
            <w:vAlign w:val="bottom"/>
          </w:tcPr>
          <w:p w14:paraId="52E3083A" w14:textId="77777777" w:rsidR="00B5635B" w:rsidRPr="00535A53" w:rsidRDefault="00B5635B" w:rsidP="00F17EA0">
            <w:pPr>
              <w:ind w:left="-12"/>
              <w:rPr>
                <w:rFonts w:ascii="Arial" w:hAnsi="Arial" w:cs="Arial"/>
                <w:sz w:val="20"/>
                <w:szCs w:val="20"/>
              </w:rPr>
            </w:pPr>
          </w:p>
        </w:tc>
        <w:tc>
          <w:tcPr>
            <w:tcW w:w="1584" w:type="dxa"/>
            <w:tcBorders>
              <w:top w:val="single" w:sz="4" w:space="0" w:color="auto"/>
            </w:tcBorders>
            <w:shd w:val="clear" w:color="auto" w:fill="FAFAFA"/>
            <w:vAlign w:val="bottom"/>
          </w:tcPr>
          <w:p w14:paraId="6ABF86EA" w14:textId="77777777" w:rsidR="00B5635B" w:rsidRPr="00535A53" w:rsidRDefault="00B5635B" w:rsidP="00F17EA0">
            <w:pPr>
              <w:ind w:right="-72"/>
              <w:jc w:val="right"/>
              <w:rPr>
                <w:rFonts w:ascii="Arial" w:hAnsi="Arial" w:cs="Arial"/>
                <w:sz w:val="20"/>
                <w:szCs w:val="20"/>
              </w:rPr>
            </w:pPr>
          </w:p>
        </w:tc>
        <w:tc>
          <w:tcPr>
            <w:tcW w:w="1584" w:type="dxa"/>
            <w:tcBorders>
              <w:top w:val="single" w:sz="4" w:space="0" w:color="auto"/>
            </w:tcBorders>
            <w:vAlign w:val="bottom"/>
          </w:tcPr>
          <w:p w14:paraId="50A7A3C9" w14:textId="77777777" w:rsidR="00B5635B" w:rsidRPr="00535A53" w:rsidRDefault="00B5635B" w:rsidP="00F17EA0">
            <w:pPr>
              <w:ind w:right="-72"/>
              <w:jc w:val="right"/>
              <w:rPr>
                <w:rFonts w:ascii="Arial" w:hAnsi="Arial" w:cs="Arial"/>
                <w:sz w:val="20"/>
                <w:szCs w:val="20"/>
              </w:rPr>
            </w:pPr>
          </w:p>
        </w:tc>
      </w:tr>
      <w:tr w:rsidR="00F17EA0" w:rsidRPr="00535A53" w14:paraId="6393FA3D" w14:textId="77777777" w:rsidTr="00470E5D">
        <w:tc>
          <w:tcPr>
            <w:tcW w:w="5940" w:type="dxa"/>
            <w:shd w:val="clear" w:color="auto" w:fill="auto"/>
          </w:tcPr>
          <w:p w14:paraId="1053284B" w14:textId="77777777" w:rsidR="00F17EA0" w:rsidRPr="00535A53" w:rsidRDefault="00F17EA0" w:rsidP="00F17EA0">
            <w:pPr>
              <w:widowControl/>
              <w:tabs>
                <w:tab w:val="left" w:pos="342"/>
              </w:tabs>
              <w:ind w:left="-12" w:right="-43"/>
              <w:rPr>
                <w:rFonts w:ascii="Arial" w:hAnsi="Arial" w:cs="Arial"/>
                <w:sz w:val="20"/>
                <w:szCs w:val="20"/>
              </w:rPr>
            </w:pPr>
            <w:r w:rsidRPr="00535A53">
              <w:rPr>
                <w:rFonts w:ascii="Arial" w:hAnsi="Arial" w:cs="Arial"/>
                <w:sz w:val="20"/>
                <w:szCs w:val="20"/>
              </w:rPr>
              <w:t>Brokerage fee from securities business</w:t>
            </w:r>
          </w:p>
        </w:tc>
        <w:tc>
          <w:tcPr>
            <w:tcW w:w="1584" w:type="dxa"/>
            <w:shd w:val="clear" w:color="auto" w:fill="FAFAFA"/>
            <w:vAlign w:val="bottom"/>
          </w:tcPr>
          <w:p w14:paraId="613D7D71" w14:textId="77777777" w:rsidR="00F17EA0" w:rsidRPr="00535A53" w:rsidRDefault="009B4173" w:rsidP="00F17EA0">
            <w:pPr>
              <w:ind w:right="-72"/>
              <w:jc w:val="right"/>
              <w:rPr>
                <w:rFonts w:ascii="Arial" w:hAnsi="Arial" w:cs="Arial"/>
                <w:sz w:val="20"/>
                <w:szCs w:val="20"/>
              </w:rPr>
            </w:pPr>
            <w:r w:rsidRPr="00535A53">
              <w:rPr>
                <w:rFonts w:ascii="Arial" w:hAnsi="Arial" w:cs="Arial"/>
                <w:sz w:val="20"/>
                <w:szCs w:val="20"/>
              </w:rPr>
              <w:t>1,006,598,736</w:t>
            </w:r>
          </w:p>
        </w:tc>
        <w:tc>
          <w:tcPr>
            <w:tcW w:w="1584" w:type="dxa"/>
            <w:vAlign w:val="bottom"/>
          </w:tcPr>
          <w:p w14:paraId="0F023ABC" w14:textId="77777777" w:rsidR="00F17EA0" w:rsidRPr="00535A53" w:rsidRDefault="00F17EA0" w:rsidP="00F17EA0">
            <w:pPr>
              <w:ind w:right="-72"/>
              <w:jc w:val="right"/>
              <w:rPr>
                <w:rFonts w:ascii="Arial" w:hAnsi="Arial" w:cs="Arial"/>
                <w:sz w:val="20"/>
                <w:szCs w:val="20"/>
                <w:cs/>
              </w:rPr>
            </w:pPr>
            <w:r w:rsidRPr="00535A53">
              <w:rPr>
                <w:rFonts w:ascii="Arial" w:hAnsi="Arial" w:cs="Arial"/>
                <w:sz w:val="20"/>
                <w:szCs w:val="20"/>
              </w:rPr>
              <w:t>677,724,681</w:t>
            </w:r>
          </w:p>
        </w:tc>
      </w:tr>
      <w:tr w:rsidR="00F17EA0" w:rsidRPr="00535A53" w14:paraId="0B226C0C" w14:textId="77777777" w:rsidTr="00470E5D">
        <w:tc>
          <w:tcPr>
            <w:tcW w:w="5940" w:type="dxa"/>
            <w:shd w:val="clear" w:color="auto" w:fill="auto"/>
          </w:tcPr>
          <w:p w14:paraId="3EF3DBFD" w14:textId="77777777" w:rsidR="00F17EA0" w:rsidRPr="00535A53" w:rsidRDefault="00F17EA0" w:rsidP="00F17EA0">
            <w:pPr>
              <w:widowControl/>
              <w:tabs>
                <w:tab w:val="left" w:pos="342"/>
              </w:tabs>
              <w:ind w:left="-12" w:right="-43"/>
              <w:rPr>
                <w:rFonts w:ascii="Arial" w:hAnsi="Arial" w:cs="Arial"/>
                <w:sz w:val="20"/>
                <w:szCs w:val="20"/>
              </w:rPr>
            </w:pPr>
            <w:r w:rsidRPr="00535A53">
              <w:rPr>
                <w:rFonts w:ascii="Arial" w:hAnsi="Arial" w:cs="Arial"/>
                <w:sz w:val="20"/>
                <w:szCs w:val="20"/>
              </w:rPr>
              <w:t>Brokerage fee from derivatives business</w:t>
            </w:r>
          </w:p>
        </w:tc>
        <w:tc>
          <w:tcPr>
            <w:tcW w:w="1584" w:type="dxa"/>
            <w:tcBorders>
              <w:bottom w:val="single" w:sz="4" w:space="0" w:color="auto"/>
            </w:tcBorders>
            <w:shd w:val="clear" w:color="auto" w:fill="FAFAFA"/>
            <w:vAlign w:val="bottom"/>
          </w:tcPr>
          <w:p w14:paraId="2C4B4CFB" w14:textId="77777777" w:rsidR="00F17EA0" w:rsidRPr="00535A53" w:rsidRDefault="009B4173" w:rsidP="00F17EA0">
            <w:pPr>
              <w:ind w:right="-72"/>
              <w:jc w:val="right"/>
              <w:rPr>
                <w:rFonts w:ascii="Arial" w:hAnsi="Arial" w:cs="Arial"/>
                <w:sz w:val="20"/>
                <w:szCs w:val="20"/>
              </w:rPr>
            </w:pPr>
            <w:r w:rsidRPr="00535A53">
              <w:rPr>
                <w:rFonts w:ascii="Arial" w:hAnsi="Arial" w:cs="Arial"/>
                <w:sz w:val="20"/>
                <w:szCs w:val="20"/>
              </w:rPr>
              <w:t>205,670,018</w:t>
            </w:r>
          </w:p>
        </w:tc>
        <w:tc>
          <w:tcPr>
            <w:tcW w:w="1584" w:type="dxa"/>
            <w:tcBorders>
              <w:bottom w:val="single" w:sz="4" w:space="0" w:color="auto"/>
            </w:tcBorders>
            <w:vAlign w:val="bottom"/>
          </w:tcPr>
          <w:p w14:paraId="5FD50B61" w14:textId="77777777" w:rsidR="00F17EA0" w:rsidRPr="00535A53" w:rsidRDefault="00F17EA0" w:rsidP="00F17EA0">
            <w:pPr>
              <w:ind w:right="-72"/>
              <w:jc w:val="right"/>
              <w:rPr>
                <w:rFonts w:ascii="Arial" w:hAnsi="Arial" w:cs="Arial"/>
                <w:sz w:val="20"/>
                <w:szCs w:val="20"/>
                <w:cs/>
              </w:rPr>
            </w:pPr>
            <w:r w:rsidRPr="00535A53">
              <w:rPr>
                <w:rFonts w:ascii="Arial" w:hAnsi="Arial" w:cs="Arial"/>
                <w:sz w:val="20"/>
                <w:szCs w:val="20"/>
              </w:rPr>
              <w:t>215,535,813</w:t>
            </w:r>
          </w:p>
        </w:tc>
      </w:tr>
      <w:tr w:rsidR="00B5635B" w:rsidRPr="00535A53" w14:paraId="2AEC511B" w14:textId="77777777" w:rsidTr="00470E5D">
        <w:trPr>
          <w:trHeight w:val="104"/>
        </w:trPr>
        <w:tc>
          <w:tcPr>
            <w:tcW w:w="5940" w:type="dxa"/>
            <w:shd w:val="clear" w:color="auto" w:fill="auto"/>
          </w:tcPr>
          <w:p w14:paraId="4297B9BD" w14:textId="77777777" w:rsidR="00B5635B" w:rsidRPr="00535A53" w:rsidRDefault="00B5635B" w:rsidP="00F17EA0">
            <w:pPr>
              <w:pStyle w:val="Header"/>
              <w:tabs>
                <w:tab w:val="left" w:pos="1418"/>
                <w:tab w:val="center" w:pos="3402"/>
                <w:tab w:val="center" w:pos="4536"/>
                <w:tab w:val="center" w:pos="5670"/>
                <w:tab w:val="center" w:pos="6804"/>
                <w:tab w:val="right" w:pos="7655"/>
              </w:tabs>
              <w:ind w:left="-12"/>
              <w:rPr>
                <w:rFonts w:ascii="Arial" w:hAnsi="Arial" w:cs="Arial"/>
                <w:sz w:val="20"/>
                <w:szCs w:val="20"/>
              </w:rPr>
            </w:pPr>
          </w:p>
        </w:tc>
        <w:tc>
          <w:tcPr>
            <w:tcW w:w="1584" w:type="dxa"/>
            <w:tcBorders>
              <w:top w:val="single" w:sz="4" w:space="0" w:color="auto"/>
            </w:tcBorders>
            <w:shd w:val="clear" w:color="auto" w:fill="FAFAFA"/>
            <w:vAlign w:val="bottom"/>
          </w:tcPr>
          <w:p w14:paraId="51BD5609" w14:textId="77777777" w:rsidR="00B5635B" w:rsidRPr="00535A53" w:rsidRDefault="00B5635B" w:rsidP="00F17EA0">
            <w:pPr>
              <w:pStyle w:val="Header"/>
              <w:tabs>
                <w:tab w:val="left" w:pos="1418"/>
                <w:tab w:val="center" w:pos="3402"/>
                <w:tab w:val="center" w:pos="4536"/>
                <w:tab w:val="center" w:pos="5670"/>
                <w:tab w:val="center" w:pos="6804"/>
                <w:tab w:val="right" w:pos="7655"/>
              </w:tabs>
              <w:ind w:right="-72"/>
              <w:jc w:val="right"/>
              <w:rPr>
                <w:rFonts w:ascii="Arial" w:hAnsi="Arial" w:cs="Arial"/>
                <w:sz w:val="20"/>
                <w:szCs w:val="20"/>
                <w:shd w:val="clear" w:color="auto" w:fill="FFFFFF"/>
              </w:rPr>
            </w:pPr>
          </w:p>
        </w:tc>
        <w:tc>
          <w:tcPr>
            <w:tcW w:w="1584" w:type="dxa"/>
            <w:tcBorders>
              <w:top w:val="single" w:sz="4" w:space="0" w:color="auto"/>
            </w:tcBorders>
            <w:vAlign w:val="bottom"/>
          </w:tcPr>
          <w:p w14:paraId="679A70F5" w14:textId="77777777" w:rsidR="00B5635B" w:rsidRPr="00535A53" w:rsidRDefault="00B5635B" w:rsidP="00F17EA0">
            <w:pPr>
              <w:pStyle w:val="Header"/>
              <w:tabs>
                <w:tab w:val="left" w:pos="1418"/>
                <w:tab w:val="center" w:pos="3402"/>
                <w:tab w:val="center" w:pos="4536"/>
                <w:tab w:val="center" w:pos="5670"/>
                <w:tab w:val="center" w:pos="6804"/>
                <w:tab w:val="right" w:pos="7655"/>
              </w:tabs>
              <w:ind w:right="-72"/>
              <w:jc w:val="right"/>
              <w:rPr>
                <w:rFonts w:ascii="Arial" w:hAnsi="Arial" w:cs="Arial"/>
                <w:sz w:val="20"/>
                <w:szCs w:val="20"/>
                <w:shd w:val="clear" w:color="auto" w:fill="FFFFFF"/>
              </w:rPr>
            </w:pPr>
          </w:p>
        </w:tc>
      </w:tr>
      <w:tr w:rsidR="00F17EA0" w:rsidRPr="00535A53" w14:paraId="1EA2B61E" w14:textId="77777777" w:rsidTr="00470E5D">
        <w:tc>
          <w:tcPr>
            <w:tcW w:w="5940" w:type="dxa"/>
            <w:shd w:val="clear" w:color="auto" w:fill="auto"/>
          </w:tcPr>
          <w:p w14:paraId="46F03414" w14:textId="77777777" w:rsidR="00F17EA0" w:rsidRPr="00535A53" w:rsidRDefault="00F17EA0" w:rsidP="00F17EA0">
            <w:pPr>
              <w:tabs>
                <w:tab w:val="right" w:pos="5040"/>
                <w:tab w:val="right" w:pos="6390"/>
                <w:tab w:val="right" w:pos="8190"/>
              </w:tabs>
              <w:ind w:left="-12"/>
              <w:rPr>
                <w:rFonts w:ascii="Arial" w:hAnsi="Arial" w:cs="Arial"/>
                <w:sz w:val="20"/>
                <w:szCs w:val="20"/>
              </w:rPr>
            </w:pPr>
            <w:r w:rsidRPr="00535A53">
              <w:rPr>
                <w:rFonts w:ascii="Arial" w:hAnsi="Arial" w:cs="Arial"/>
                <w:sz w:val="20"/>
                <w:szCs w:val="20"/>
              </w:rPr>
              <w:t>Total brokerage fee income</w:t>
            </w:r>
          </w:p>
        </w:tc>
        <w:tc>
          <w:tcPr>
            <w:tcW w:w="1584" w:type="dxa"/>
            <w:tcBorders>
              <w:bottom w:val="single" w:sz="4" w:space="0" w:color="auto"/>
            </w:tcBorders>
            <w:shd w:val="clear" w:color="auto" w:fill="FAFAFA"/>
            <w:vAlign w:val="bottom"/>
          </w:tcPr>
          <w:p w14:paraId="080AB0BF" w14:textId="77777777" w:rsidR="00F17EA0" w:rsidRPr="00535A53" w:rsidRDefault="009B4173" w:rsidP="00F17EA0">
            <w:pPr>
              <w:ind w:right="-72"/>
              <w:jc w:val="right"/>
              <w:rPr>
                <w:rFonts w:ascii="Arial" w:hAnsi="Arial" w:cs="Arial"/>
                <w:sz w:val="20"/>
                <w:szCs w:val="20"/>
                <w:cs/>
              </w:rPr>
            </w:pPr>
            <w:r w:rsidRPr="00535A53">
              <w:rPr>
                <w:rFonts w:ascii="Arial" w:hAnsi="Arial" w:cs="Arial"/>
                <w:sz w:val="20"/>
                <w:szCs w:val="20"/>
              </w:rPr>
              <w:t>1,212,268,754</w:t>
            </w:r>
          </w:p>
        </w:tc>
        <w:tc>
          <w:tcPr>
            <w:tcW w:w="1584" w:type="dxa"/>
            <w:tcBorders>
              <w:bottom w:val="single" w:sz="4" w:space="0" w:color="auto"/>
            </w:tcBorders>
            <w:vAlign w:val="bottom"/>
          </w:tcPr>
          <w:p w14:paraId="1D2B3BD2" w14:textId="77777777" w:rsidR="00F17EA0" w:rsidRPr="00535A53" w:rsidRDefault="00F17EA0" w:rsidP="00F17EA0">
            <w:pPr>
              <w:ind w:right="-72"/>
              <w:jc w:val="right"/>
              <w:rPr>
                <w:rFonts w:ascii="Arial" w:hAnsi="Arial" w:cs="Arial"/>
                <w:sz w:val="20"/>
                <w:szCs w:val="20"/>
                <w:cs/>
              </w:rPr>
            </w:pPr>
            <w:r w:rsidRPr="00535A53">
              <w:rPr>
                <w:rFonts w:ascii="Arial" w:hAnsi="Arial" w:cs="Arial"/>
                <w:sz w:val="20"/>
                <w:szCs w:val="20"/>
              </w:rPr>
              <w:t>893,260,494</w:t>
            </w:r>
          </w:p>
        </w:tc>
      </w:tr>
      <w:tr w:rsidR="00F17EA0" w:rsidRPr="00535A53" w14:paraId="1D2C9679" w14:textId="77777777" w:rsidTr="00470E5D">
        <w:tc>
          <w:tcPr>
            <w:tcW w:w="5940" w:type="dxa"/>
            <w:shd w:val="clear" w:color="auto" w:fill="auto"/>
          </w:tcPr>
          <w:p w14:paraId="633153AB" w14:textId="77777777" w:rsidR="00F17EA0" w:rsidRPr="00535A53" w:rsidRDefault="00F17EA0" w:rsidP="00F17EA0">
            <w:pPr>
              <w:tabs>
                <w:tab w:val="right" w:pos="5040"/>
                <w:tab w:val="right" w:pos="6390"/>
                <w:tab w:val="right" w:pos="8190"/>
              </w:tabs>
              <w:ind w:left="-12"/>
              <w:rPr>
                <w:rFonts w:ascii="Arial" w:hAnsi="Arial" w:cs="Arial"/>
                <w:sz w:val="20"/>
                <w:szCs w:val="20"/>
              </w:rPr>
            </w:pPr>
          </w:p>
        </w:tc>
        <w:tc>
          <w:tcPr>
            <w:tcW w:w="1584" w:type="dxa"/>
            <w:tcBorders>
              <w:top w:val="single" w:sz="4" w:space="0" w:color="auto"/>
            </w:tcBorders>
            <w:shd w:val="clear" w:color="auto" w:fill="FAFAFA"/>
            <w:vAlign w:val="bottom"/>
          </w:tcPr>
          <w:p w14:paraId="7663BEDA" w14:textId="77777777" w:rsidR="00F17EA0" w:rsidRPr="00535A53" w:rsidRDefault="00F17EA0" w:rsidP="00F17EA0">
            <w:pPr>
              <w:ind w:right="-72"/>
              <w:jc w:val="right"/>
              <w:rPr>
                <w:rFonts w:ascii="Arial" w:hAnsi="Arial" w:cs="Arial"/>
                <w:sz w:val="20"/>
                <w:szCs w:val="20"/>
              </w:rPr>
            </w:pPr>
          </w:p>
        </w:tc>
        <w:tc>
          <w:tcPr>
            <w:tcW w:w="1584" w:type="dxa"/>
            <w:tcBorders>
              <w:top w:val="single" w:sz="4" w:space="0" w:color="auto"/>
            </w:tcBorders>
            <w:vAlign w:val="bottom"/>
          </w:tcPr>
          <w:p w14:paraId="6B9DBB70" w14:textId="77777777" w:rsidR="00F17EA0" w:rsidRPr="00535A53" w:rsidRDefault="00F17EA0" w:rsidP="00F17EA0">
            <w:pPr>
              <w:ind w:right="-72"/>
              <w:jc w:val="right"/>
              <w:rPr>
                <w:rFonts w:ascii="Arial" w:hAnsi="Arial" w:cs="Arial"/>
                <w:sz w:val="20"/>
                <w:szCs w:val="20"/>
              </w:rPr>
            </w:pPr>
          </w:p>
        </w:tc>
      </w:tr>
      <w:tr w:rsidR="00F17EA0" w:rsidRPr="00535A53" w14:paraId="35684578" w14:textId="77777777" w:rsidTr="00470E5D">
        <w:tc>
          <w:tcPr>
            <w:tcW w:w="5940" w:type="dxa"/>
            <w:shd w:val="clear" w:color="auto" w:fill="auto"/>
          </w:tcPr>
          <w:p w14:paraId="52957141" w14:textId="77777777" w:rsidR="00F17EA0" w:rsidRPr="00535A53" w:rsidRDefault="00F17EA0" w:rsidP="00F17EA0">
            <w:pPr>
              <w:pStyle w:val="Header"/>
              <w:tabs>
                <w:tab w:val="left" w:pos="1418"/>
                <w:tab w:val="center" w:pos="3402"/>
                <w:tab w:val="center" w:pos="4536"/>
                <w:tab w:val="center" w:pos="5670"/>
                <w:tab w:val="center" w:pos="6804"/>
                <w:tab w:val="right" w:pos="7655"/>
              </w:tabs>
              <w:ind w:left="-12"/>
              <w:rPr>
                <w:rFonts w:ascii="Arial" w:hAnsi="Arial" w:cs="Arial"/>
                <w:sz w:val="20"/>
                <w:szCs w:val="20"/>
              </w:rPr>
            </w:pPr>
            <w:r w:rsidRPr="00535A53">
              <w:rPr>
                <w:rFonts w:ascii="Arial" w:hAnsi="Arial" w:cs="Arial"/>
                <w:sz w:val="20"/>
                <w:szCs w:val="20"/>
              </w:rPr>
              <w:t>Timing of revenue recognition</w:t>
            </w:r>
          </w:p>
        </w:tc>
        <w:tc>
          <w:tcPr>
            <w:tcW w:w="1584" w:type="dxa"/>
            <w:shd w:val="clear" w:color="auto" w:fill="FAFAFA"/>
            <w:vAlign w:val="bottom"/>
          </w:tcPr>
          <w:p w14:paraId="4A26A786" w14:textId="77777777" w:rsidR="00F17EA0" w:rsidRPr="00535A53" w:rsidRDefault="00F17EA0" w:rsidP="00F17EA0">
            <w:pPr>
              <w:ind w:right="-72"/>
              <w:jc w:val="right"/>
              <w:rPr>
                <w:rFonts w:ascii="Arial" w:hAnsi="Arial" w:cs="Arial"/>
                <w:sz w:val="20"/>
                <w:szCs w:val="20"/>
              </w:rPr>
            </w:pPr>
          </w:p>
        </w:tc>
        <w:tc>
          <w:tcPr>
            <w:tcW w:w="1584" w:type="dxa"/>
            <w:vAlign w:val="bottom"/>
          </w:tcPr>
          <w:p w14:paraId="47F5A283" w14:textId="77777777" w:rsidR="00F17EA0" w:rsidRPr="00535A53" w:rsidRDefault="00F17EA0" w:rsidP="00F17EA0">
            <w:pPr>
              <w:ind w:right="-72"/>
              <w:jc w:val="right"/>
              <w:rPr>
                <w:rFonts w:ascii="Arial" w:hAnsi="Arial" w:cs="Arial"/>
                <w:sz w:val="20"/>
                <w:szCs w:val="20"/>
              </w:rPr>
            </w:pPr>
          </w:p>
        </w:tc>
      </w:tr>
      <w:tr w:rsidR="00F17EA0" w:rsidRPr="00535A53" w14:paraId="65CE1DFB" w14:textId="77777777" w:rsidTr="00766270">
        <w:tc>
          <w:tcPr>
            <w:tcW w:w="5940" w:type="dxa"/>
            <w:shd w:val="clear" w:color="auto" w:fill="auto"/>
          </w:tcPr>
          <w:p w14:paraId="7C3DEA2D" w14:textId="77777777" w:rsidR="00F17EA0" w:rsidRPr="00535A53" w:rsidRDefault="00F17EA0" w:rsidP="00F17EA0">
            <w:pPr>
              <w:pStyle w:val="Header"/>
              <w:tabs>
                <w:tab w:val="left" w:pos="1418"/>
                <w:tab w:val="center" w:pos="3402"/>
                <w:tab w:val="center" w:pos="4536"/>
                <w:tab w:val="center" w:pos="5670"/>
                <w:tab w:val="center" w:pos="6804"/>
                <w:tab w:val="right" w:pos="7655"/>
              </w:tabs>
              <w:ind w:left="-12"/>
              <w:rPr>
                <w:rFonts w:ascii="Arial" w:hAnsi="Arial" w:cs="Arial"/>
                <w:sz w:val="20"/>
                <w:szCs w:val="20"/>
              </w:rPr>
            </w:pPr>
            <w:r w:rsidRPr="00535A53">
              <w:rPr>
                <w:rFonts w:ascii="Arial" w:hAnsi="Arial" w:cs="Arial"/>
                <w:sz w:val="20"/>
                <w:szCs w:val="20"/>
              </w:rPr>
              <w:t>At a point in time</w:t>
            </w:r>
          </w:p>
        </w:tc>
        <w:tc>
          <w:tcPr>
            <w:tcW w:w="1584" w:type="dxa"/>
            <w:shd w:val="clear" w:color="auto" w:fill="FAFAFA"/>
            <w:vAlign w:val="bottom"/>
          </w:tcPr>
          <w:p w14:paraId="6E4DBB87" w14:textId="77777777" w:rsidR="00F17EA0" w:rsidRPr="00535A53" w:rsidRDefault="009B4173" w:rsidP="00F17EA0">
            <w:pPr>
              <w:ind w:right="-72"/>
              <w:jc w:val="right"/>
              <w:rPr>
                <w:rFonts w:ascii="Arial" w:hAnsi="Arial" w:cs="Arial"/>
                <w:sz w:val="20"/>
                <w:szCs w:val="20"/>
              </w:rPr>
            </w:pPr>
            <w:r w:rsidRPr="00535A53">
              <w:rPr>
                <w:rFonts w:ascii="Arial" w:hAnsi="Arial" w:cs="Arial"/>
                <w:sz w:val="20"/>
                <w:szCs w:val="20"/>
              </w:rPr>
              <w:t>1,212,268,754</w:t>
            </w:r>
          </w:p>
        </w:tc>
        <w:tc>
          <w:tcPr>
            <w:tcW w:w="1584" w:type="dxa"/>
            <w:vAlign w:val="bottom"/>
          </w:tcPr>
          <w:p w14:paraId="37201B8F" w14:textId="77777777" w:rsidR="00F17EA0" w:rsidRPr="00535A53" w:rsidRDefault="00F17EA0" w:rsidP="00F17EA0">
            <w:pPr>
              <w:ind w:right="-72"/>
              <w:jc w:val="right"/>
              <w:rPr>
                <w:rFonts w:ascii="Arial" w:hAnsi="Arial" w:cs="Arial"/>
                <w:sz w:val="20"/>
                <w:szCs w:val="20"/>
              </w:rPr>
            </w:pPr>
            <w:r w:rsidRPr="00535A53">
              <w:rPr>
                <w:rFonts w:ascii="Arial" w:hAnsi="Arial" w:cs="Arial"/>
                <w:sz w:val="20"/>
                <w:szCs w:val="20"/>
              </w:rPr>
              <w:t>893,260,494</w:t>
            </w:r>
          </w:p>
        </w:tc>
      </w:tr>
      <w:tr w:rsidR="00F17EA0" w:rsidRPr="00535A53" w14:paraId="5350F309" w14:textId="77777777" w:rsidTr="00470E5D">
        <w:tc>
          <w:tcPr>
            <w:tcW w:w="5940" w:type="dxa"/>
            <w:shd w:val="clear" w:color="auto" w:fill="auto"/>
          </w:tcPr>
          <w:p w14:paraId="2F6108A4" w14:textId="77777777" w:rsidR="00F17EA0" w:rsidRPr="00535A53" w:rsidRDefault="00F17EA0" w:rsidP="00F17EA0">
            <w:pPr>
              <w:pStyle w:val="Header"/>
              <w:tabs>
                <w:tab w:val="left" w:pos="1418"/>
                <w:tab w:val="center" w:pos="3402"/>
                <w:tab w:val="center" w:pos="4536"/>
                <w:tab w:val="center" w:pos="5670"/>
                <w:tab w:val="center" w:pos="6804"/>
                <w:tab w:val="right" w:pos="7655"/>
              </w:tabs>
              <w:ind w:left="-12"/>
              <w:rPr>
                <w:rFonts w:ascii="Arial" w:hAnsi="Arial" w:cs="Arial"/>
                <w:sz w:val="20"/>
                <w:szCs w:val="20"/>
              </w:rPr>
            </w:pPr>
            <w:r w:rsidRPr="00535A53">
              <w:rPr>
                <w:rFonts w:ascii="Arial" w:hAnsi="Arial" w:cs="Arial"/>
                <w:sz w:val="20"/>
                <w:szCs w:val="20"/>
              </w:rPr>
              <w:t>Over time</w:t>
            </w:r>
          </w:p>
        </w:tc>
        <w:tc>
          <w:tcPr>
            <w:tcW w:w="1584" w:type="dxa"/>
            <w:tcBorders>
              <w:bottom w:val="single" w:sz="4" w:space="0" w:color="auto"/>
            </w:tcBorders>
            <w:shd w:val="clear" w:color="auto" w:fill="FAFAFA"/>
            <w:vAlign w:val="bottom"/>
          </w:tcPr>
          <w:p w14:paraId="389548FB" w14:textId="77777777" w:rsidR="00F17EA0" w:rsidRPr="00535A53" w:rsidRDefault="009B4173" w:rsidP="00F17EA0">
            <w:pPr>
              <w:ind w:right="-72"/>
              <w:jc w:val="right"/>
              <w:rPr>
                <w:rFonts w:ascii="Arial" w:hAnsi="Arial" w:cs="Arial"/>
                <w:sz w:val="20"/>
                <w:szCs w:val="20"/>
              </w:rPr>
            </w:pPr>
            <w:r w:rsidRPr="00535A53">
              <w:rPr>
                <w:rFonts w:ascii="Arial" w:hAnsi="Arial" w:cs="Arial"/>
                <w:sz w:val="20"/>
                <w:szCs w:val="20"/>
              </w:rPr>
              <w:t>-</w:t>
            </w:r>
          </w:p>
        </w:tc>
        <w:tc>
          <w:tcPr>
            <w:tcW w:w="1584" w:type="dxa"/>
            <w:tcBorders>
              <w:bottom w:val="single" w:sz="4" w:space="0" w:color="auto"/>
            </w:tcBorders>
          </w:tcPr>
          <w:p w14:paraId="521D9103" w14:textId="77777777" w:rsidR="00F17EA0" w:rsidRPr="00535A53" w:rsidRDefault="00F17EA0" w:rsidP="00F17EA0">
            <w:pPr>
              <w:pStyle w:val="Header"/>
              <w:tabs>
                <w:tab w:val="left" w:pos="1418"/>
                <w:tab w:val="center" w:pos="3402"/>
                <w:tab w:val="center" w:pos="4536"/>
                <w:tab w:val="center" w:pos="5670"/>
                <w:tab w:val="center" w:pos="6804"/>
                <w:tab w:val="right" w:pos="7655"/>
              </w:tabs>
              <w:ind w:right="-72"/>
              <w:jc w:val="right"/>
              <w:rPr>
                <w:rFonts w:ascii="Arial" w:hAnsi="Arial" w:cs="Arial"/>
                <w:sz w:val="20"/>
                <w:szCs w:val="20"/>
                <w:shd w:val="clear" w:color="auto" w:fill="FFFFFF"/>
              </w:rPr>
            </w:pPr>
            <w:r w:rsidRPr="00535A53">
              <w:rPr>
                <w:rFonts w:ascii="Arial" w:hAnsi="Arial" w:cs="Arial"/>
                <w:sz w:val="20"/>
                <w:szCs w:val="20"/>
                <w:shd w:val="clear" w:color="auto" w:fill="FFFFFF"/>
              </w:rPr>
              <w:t>-</w:t>
            </w:r>
          </w:p>
        </w:tc>
      </w:tr>
      <w:tr w:rsidR="00F17EA0" w:rsidRPr="00535A53" w14:paraId="5CF1B60E" w14:textId="77777777" w:rsidTr="00470E5D">
        <w:trPr>
          <w:trHeight w:val="104"/>
        </w:trPr>
        <w:tc>
          <w:tcPr>
            <w:tcW w:w="5940" w:type="dxa"/>
            <w:shd w:val="clear" w:color="auto" w:fill="auto"/>
          </w:tcPr>
          <w:p w14:paraId="63887D07" w14:textId="77777777" w:rsidR="00F17EA0" w:rsidRPr="00535A53" w:rsidRDefault="00F17EA0" w:rsidP="00F17EA0">
            <w:pPr>
              <w:pStyle w:val="Header"/>
              <w:tabs>
                <w:tab w:val="left" w:pos="1418"/>
                <w:tab w:val="center" w:pos="3402"/>
                <w:tab w:val="center" w:pos="4536"/>
                <w:tab w:val="center" w:pos="5670"/>
                <w:tab w:val="center" w:pos="6804"/>
                <w:tab w:val="right" w:pos="7655"/>
              </w:tabs>
              <w:ind w:left="-12"/>
              <w:rPr>
                <w:rFonts w:ascii="Arial" w:hAnsi="Arial" w:cs="Arial"/>
                <w:sz w:val="20"/>
                <w:szCs w:val="20"/>
              </w:rPr>
            </w:pPr>
          </w:p>
        </w:tc>
        <w:tc>
          <w:tcPr>
            <w:tcW w:w="1584" w:type="dxa"/>
            <w:tcBorders>
              <w:top w:val="single" w:sz="4" w:space="0" w:color="auto"/>
            </w:tcBorders>
            <w:shd w:val="clear" w:color="auto" w:fill="FAFAFA"/>
            <w:vAlign w:val="bottom"/>
          </w:tcPr>
          <w:p w14:paraId="063170CE" w14:textId="77777777" w:rsidR="00F17EA0" w:rsidRPr="00535A53" w:rsidRDefault="00F17EA0" w:rsidP="00F17EA0">
            <w:pPr>
              <w:pStyle w:val="Header"/>
              <w:tabs>
                <w:tab w:val="left" w:pos="1418"/>
                <w:tab w:val="center" w:pos="3402"/>
                <w:tab w:val="center" w:pos="4536"/>
                <w:tab w:val="center" w:pos="5670"/>
                <w:tab w:val="center" w:pos="6804"/>
                <w:tab w:val="right" w:pos="7655"/>
              </w:tabs>
              <w:ind w:right="-72"/>
              <w:jc w:val="right"/>
              <w:rPr>
                <w:rFonts w:ascii="Arial" w:hAnsi="Arial" w:cs="Arial"/>
                <w:sz w:val="20"/>
                <w:szCs w:val="20"/>
                <w:shd w:val="clear" w:color="auto" w:fill="FFFFFF"/>
              </w:rPr>
            </w:pPr>
          </w:p>
        </w:tc>
        <w:tc>
          <w:tcPr>
            <w:tcW w:w="1584" w:type="dxa"/>
            <w:tcBorders>
              <w:top w:val="single" w:sz="4" w:space="0" w:color="auto"/>
            </w:tcBorders>
            <w:vAlign w:val="bottom"/>
          </w:tcPr>
          <w:p w14:paraId="31C13A98" w14:textId="77777777" w:rsidR="00F17EA0" w:rsidRPr="00535A53" w:rsidRDefault="00F17EA0" w:rsidP="00F17EA0">
            <w:pPr>
              <w:pStyle w:val="Header"/>
              <w:tabs>
                <w:tab w:val="left" w:pos="1418"/>
                <w:tab w:val="center" w:pos="3402"/>
                <w:tab w:val="center" w:pos="4536"/>
                <w:tab w:val="center" w:pos="5670"/>
                <w:tab w:val="center" w:pos="6804"/>
                <w:tab w:val="right" w:pos="7655"/>
              </w:tabs>
              <w:ind w:right="-72"/>
              <w:jc w:val="right"/>
              <w:rPr>
                <w:rFonts w:ascii="Arial" w:hAnsi="Arial" w:cs="Arial"/>
                <w:sz w:val="20"/>
                <w:szCs w:val="20"/>
                <w:shd w:val="clear" w:color="auto" w:fill="FFFFFF"/>
              </w:rPr>
            </w:pPr>
          </w:p>
        </w:tc>
      </w:tr>
      <w:tr w:rsidR="00F17EA0" w:rsidRPr="00535A53" w14:paraId="1B342DB5" w14:textId="77777777" w:rsidTr="00470E5D">
        <w:tc>
          <w:tcPr>
            <w:tcW w:w="5940" w:type="dxa"/>
            <w:shd w:val="clear" w:color="auto" w:fill="auto"/>
          </w:tcPr>
          <w:p w14:paraId="3FE212F3" w14:textId="77777777" w:rsidR="00F17EA0" w:rsidRPr="00535A53" w:rsidRDefault="00F17EA0" w:rsidP="00F17EA0">
            <w:pPr>
              <w:pStyle w:val="Header"/>
              <w:tabs>
                <w:tab w:val="left" w:pos="1418"/>
                <w:tab w:val="center" w:pos="3402"/>
                <w:tab w:val="center" w:pos="4536"/>
                <w:tab w:val="center" w:pos="5670"/>
                <w:tab w:val="center" w:pos="6804"/>
                <w:tab w:val="right" w:pos="7655"/>
              </w:tabs>
              <w:ind w:left="-12"/>
              <w:rPr>
                <w:rFonts w:ascii="Arial" w:hAnsi="Arial" w:cs="Arial"/>
                <w:sz w:val="20"/>
                <w:szCs w:val="20"/>
                <w:shd w:val="clear" w:color="auto" w:fill="FFFFFF"/>
              </w:rPr>
            </w:pPr>
            <w:r w:rsidRPr="00535A53">
              <w:rPr>
                <w:rFonts w:ascii="Arial" w:hAnsi="Arial" w:cs="Arial"/>
                <w:sz w:val="20"/>
                <w:szCs w:val="20"/>
              </w:rPr>
              <w:t>Total brokerage fee income</w:t>
            </w:r>
          </w:p>
        </w:tc>
        <w:tc>
          <w:tcPr>
            <w:tcW w:w="1584" w:type="dxa"/>
            <w:tcBorders>
              <w:bottom w:val="single" w:sz="4" w:space="0" w:color="auto"/>
            </w:tcBorders>
            <w:shd w:val="clear" w:color="auto" w:fill="FAFAFA"/>
            <w:vAlign w:val="bottom"/>
          </w:tcPr>
          <w:p w14:paraId="5EFDC247" w14:textId="77777777" w:rsidR="00F17EA0" w:rsidRPr="00535A53" w:rsidRDefault="009B4173" w:rsidP="00F17EA0">
            <w:pPr>
              <w:ind w:right="-72"/>
              <w:jc w:val="right"/>
              <w:rPr>
                <w:rFonts w:ascii="Arial" w:hAnsi="Arial" w:cs="Arial"/>
                <w:sz w:val="20"/>
                <w:szCs w:val="20"/>
              </w:rPr>
            </w:pPr>
            <w:r w:rsidRPr="00535A53">
              <w:rPr>
                <w:rFonts w:ascii="Arial" w:hAnsi="Arial" w:cs="Arial"/>
                <w:sz w:val="20"/>
                <w:szCs w:val="20"/>
              </w:rPr>
              <w:t>1,212,268,754</w:t>
            </w:r>
          </w:p>
        </w:tc>
        <w:tc>
          <w:tcPr>
            <w:tcW w:w="1584" w:type="dxa"/>
            <w:tcBorders>
              <w:bottom w:val="single" w:sz="4" w:space="0" w:color="auto"/>
            </w:tcBorders>
            <w:vAlign w:val="bottom"/>
          </w:tcPr>
          <w:p w14:paraId="4812FB01" w14:textId="77777777" w:rsidR="00F17EA0" w:rsidRPr="00535A53" w:rsidRDefault="00F17EA0" w:rsidP="00F17EA0">
            <w:pPr>
              <w:ind w:right="-72"/>
              <w:jc w:val="right"/>
              <w:rPr>
                <w:rFonts w:ascii="Arial" w:hAnsi="Arial" w:cs="Arial"/>
                <w:sz w:val="20"/>
                <w:szCs w:val="20"/>
              </w:rPr>
            </w:pPr>
            <w:r w:rsidRPr="00535A53">
              <w:rPr>
                <w:rFonts w:ascii="Arial" w:hAnsi="Arial" w:cs="Arial"/>
                <w:sz w:val="20"/>
                <w:szCs w:val="20"/>
              </w:rPr>
              <w:t>893,260,494</w:t>
            </w:r>
          </w:p>
        </w:tc>
      </w:tr>
    </w:tbl>
    <w:p w14:paraId="3BCA3226" w14:textId="77777777" w:rsidR="00B5635B" w:rsidRPr="00535A53" w:rsidRDefault="00B5635B" w:rsidP="00535A53">
      <w:pPr>
        <w:tabs>
          <w:tab w:val="left" w:pos="2160"/>
          <w:tab w:val="right" w:pos="6300"/>
          <w:tab w:val="right" w:pos="8100"/>
        </w:tabs>
        <w:jc w:val="both"/>
        <w:rPr>
          <w:rFonts w:ascii="Arial" w:hAnsi="Arial" w:cs="Arial"/>
          <w:sz w:val="20"/>
          <w:szCs w:val="20"/>
        </w:rPr>
      </w:pPr>
    </w:p>
    <w:p w14:paraId="56F2BAE3" w14:textId="77777777" w:rsidR="000E5E3D" w:rsidRPr="00535A53" w:rsidRDefault="000E5E3D">
      <w:pPr>
        <w:widowControl/>
        <w:overflowPunct/>
        <w:autoSpaceDE/>
        <w:autoSpaceDN/>
        <w:adjustRightInd/>
        <w:textAlignment w:val="auto"/>
        <w:rPr>
          <w:rFonts w:ascii="Arial" w:hAnsi="Arial" w:cs="Arial"/>
          <w:bC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30DBF0C6" w14:textId="77777777" w:rsidTr="009C00A8">
        <w:trPr>
          <w:trHeight w:val="389"/>
        </w:trPr>
        <w:tc>
          <w:tcPr>
            <w:tcW w:w="9043" w:type="dxa"/>
            <w:shd w:val="clear" w:color="auto" w:fill="FFA543"/>
            <w:vAlign w:val="center"/>
          </w:tcPr>
          <w:p w14:paraId="38F88390"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3</w:t>
            </w:r>
            <w:r w:rsidR="003159D6" w:rsidRPr="00535A53">
              <w:rPr>
                <w:rFonts w:ascii="Arial" w:eastAsia="Arial Unicode MS" w:hAnsi="Arial" w:cs="Arial"/>
                <w:b/>
                <w:bCs/>
                <w:color w:val="FFFFFF"/>
                <w:sz w:val="20"/>
                <w:szCs w:val="20"/>
              </w:rPr>
              <w:t>0</w:t>
            </w:r>
            <w:r w:rsidRPr="00535A53">
              <w:rPr>
                <w:rFonts w:ascii="Arial" w:eastAsia="Arial Unicode MS" w:hAnsi="Arial" w:cs="Arial"/>
                <w:b/>
                <w:bCs/>
                <w:color w:val="FFFFFF"/>
                <w:sz w:val="20"/>
                <w:szCs w:val="20"/>
              </w:rPr>
              <w:tab/>
              <w:t>Fees and service income</w:t>
            </w:r>
          </w:p>
        </w:tc>
      </w:tr>
    </w:tbl>
    <w:p w14:paraId="00B09E05" w14:textId="77777777" w:rsidR="00B5635B" w:rsidRPr="00535A53" w:rsidRDefault="00B5635B" w:rsidP="00B5635B">
      <w:pPr>
        <w:tabs>
          <w:tab w:val="left" w:pos="2160"/>
          <w:tab w:val="right" w:pos="7020"/>
          <w:tab w:val="right" w:pos="8460"/>
        </w:tabs>
        <w:ind w:left="547" w:hanging="547"/>
        <w:outlineLvl w:val="0"/>
        <w:rPr>
          <w:rFonts w:ascii="Arial" w:hAnsi="Arial" w:cs="Arial"/>
          <w:bCs/>
          <w:sz w:val="20"/>
          <w:szCs w:val="20"/>
        </w:rPr>
      </w:pPr>
      <w:bookmarkStart w:id="9" w:name="_Hlk45718046"/>
    </w:p>
    <w:bookmarkEnd w:id="9"/>
    <w:tbl>
      <w:tblPr>
        <w:tblW w:w="9108" w:type="dxa"/>
        <w:tblInd w:w="18" w:type="dxa"/>
        <w:tblLayout w:type="fixed"/>
        <w:tblLook w:val="0000" w:firstRow="0" w:lastRow="0" w:firstColumn="0" w:lastColumn="0" w:noHBand="0" w:noVBand="0"/>
      </w:tblPr>
      <w:tblGrid>
        <w:gridCol w:w="5940"/>
        <w:gridCol w:w="1584"/>
        <w:gridCol w:w="1584"/>
      </w:tblGrid>
      <w:tr w:rsidR="00B5635B" w:rsidRPr="00535A53" w14:paraId="296983BF" w14:textId="77777777" w:rsidTr="00F50F70">
        <w:tc>
          <w:tcPr>
            <w:tcW w:w="5940" w:type="dxa"/>
            <w:shd w:val="clear" w:color="auto" w:fill="auto"/>
            <w:vAlign w:val="bottom"/>
          </w:tcPr>
          <w:p w14:paraId="12AAE13D" w14:textId="77777777" w:rsidR="00B5635B" w:rsidRPr="00535A53" w:rsidRDefault="00B5635B" w:rsidP="009C00A8">
            <w:pPr>
              <w:rPr>
                <w:rFonts w:ascii="Arial" w:hAnsi="Arial" w:cs="Arial"/>
                <w:sz w:val="20"/>
                <w:szCs w:val="20"/>
              </w:rPr>
            </w:pPr>
          </w:p>
        </w:tc>
        <w:tc>
          <w:tcPr>
            <w:tcW w:w="1584" w:type="dxa"/>
            <w:tcBorders>
              <w:top w:val="single" w:sz="4" w:space="0" w:color="auto"/>
            </w:tcBorders>
            <w:shd w:val="clear" w:color="auto" w:fill="auto"/>
            <w:vAlign w:val="bottom"/>
          </w:tcPr>
          <w:p w14:paraId="408F9636"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shd w:val="clear" w:color="auto" w:fill="auto"/>
            <w:vAlign w:val="bottom"/>
          </w:tcPr>
          <w:p w14:paraId="5F826BAC"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44A1493B" w14:textId="77777777" w:rsidTr="00470E5D">
        <w:tc>
          <w:tcPr>
            <w:tcW w:w="5940" w:type="dxa"/>
            <w:shd w:val="clear" w:color="auto" w:fill="auto"/>
            <w:vAlign w:val="bottom"/>
          </w:tcPr>
          <w:p w14:paraId="4FEFFD31" w14:textId="77777777" w:rsidR="00B5635B" w:rsidRPr="00535A53" w:rsidRDefault="00B5635B" w:rsidP="009C00A8">
            <w:pPr>
              <w:rPr>
                <w:rFonts w:ascii="Arial" w:hAnsi="Arial" w:cs="Arial"/>
                <w:sz w:val="20"/>
                <w:szCs w:val="20"/>
              </w:rPr>
            </w:pPr>
          </w:p>
        </w:tc>
        <w:tc>
          <w:tcPr>
            <w:tcW w:w="1584" w:type="dxa"/>
            <w:tcBorders>
              <w:bottom w:val="single" w:sz="4" w:space="0" w:color="auto"/>
            </w:tcBorders>
            <w:shd w:val="clear" w:color="auto" w:fill="auto"/>
            <w:vAlign w:val="bottom"/>
          </w:tcPr>
          <w:p w14:paraId="44D13397"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28B50C30"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6B15D5B1" w14:textId="77777777" w:rsidTr="00470E5D">
        <w:tc>
          <w:tcPr>
            <w:tcW w:w="5940" w:type="dxa"/>
            <w:shd w:val="clear" w:color="auto" w:fill="auto"/>
            <w:vAlign w:val="bottom"/>
          </w:tcPr>
          <w:p w14:paraId="7A833452" w14:textId="77777777" w:rsidR="00B5635B" w:rsidRPr="00535A53" w:rsidRDefault="00B5635B" w:rsidP="009C00A8">
            <w:pPr>
              <w:rPr>
                <w:rFonts w:ascii="Arial" w:hAnsi="Arial" w:cs="Arial"/>
                <w:sz w:val="20"/>
                <w:szCs w:val="20"/>
              </w:rPr>
            </w:pPr>
          </w:p>
        </w:tc>
        <w:tc>
          <w:tcPr>
            <w:tcW w:w="1584" w:type="dxa"/>
            <w:tcBorders>
              <w:top w:val="single" w:sz="4" w:space="0" w:color="auto"/>
            </w:tcBorders>
            <w:shd w:val="clear" w:color="auto" w:fill="FAFAFA"/>
            <w:vAlign w:val="bottom"/>
          </w:tcPr>
          <w:p w14:paraId="167B3078" w14:textId="77777777" w:rsidR="00B5635B" w:rsidRPr="00535A53" w:rsidRDefault="00B5635B" w:rsidP="009C00A8">
            <w:pPr>
              <w:ind w:left="72"/>
              <w:rPr>
                <w:rFonts w:ascii="Arial" w:hAnsi="Arial" w:cs="Arial"/>
                <w:sz w:val="20"/>
                <w:szCs w:val="20"/>
              </w:rPr>
            </w:pPr>
          </w:p>
        </w:tc>
        <w:tc>
          <w:tcPr>
            <w:tcW w:w="1584" w:type="dxa"/>
            <w:tcBorders>
              <w:top w:val="single" w:sz="4" w:space="0" w:color="auto"/>
            </w:tcBorders>
            <w:shd w:val="clear" w:color="auto" w:fill="auto"/>
            <w:vAlign w:val="bottom"/>
          </w:tcPr>
          <w:p w14:paraId="0EFF16AE" w14:textId="77777777" w:rsidR="00B5635B" w:rsidRPr="00535A53" w:rsidRDefault="00B5635B" w:rsidP="009C00A8">
            <w:pPr>
              <w:ind w:left="72"/>
              <w:rPr>
                <w:rFonts w:ascii="Arial" w:hAnsi="Arial" w:cs="Arial"/>
                <w:sz w:val="20"/>
                <w:szCs w:val="20"/>
              </w:rPr>
            </w:pPr>
          </w:p>
        </w:tc>
      </w:tr>
      <w:tr w:rsidR="00F17EA0" w:rsidRPr="00535A53" w14:paraId="0C22150B" w14:textId="77777777" w:rsidTr="00766270">
        <w:tc>
          <w:tcPr>
            <w:tcW w:w="5940" w:type="dxa"/>
            <w:shd w:val="clear" w:color="auto" w:fill="auto"/>
            <w:vAlign w:val="bottom"/>
          </w:tcPr>
          <w:p w14:paraId="3FB3E841" w14:textId="77777777" w:rsidR="00F17EA0" w:rsidRPr="00535A53" w:rsidRDefault="00F17EA0" w:rsidP="00F17EA0">
            <w:pPr>
              <w:ind w:right="-43"/>
              <w:rPr>
                <w:rFonts w:ascii="Arial" w:hAnsi="Arial" w:cs="Arial"/>
                <w:sz w:val="20"/>
                <w:szCs w:val="20"/>
              </w:rPr>
            </w:pPr>
            <w:r w:rsidRPr="00535A53">
              <w:rPr>
                <w:rFonts w:ascii="Arial" w:hAnsi="Arial" w:cs="Arial"/>
                <w:sz w:val="20"/>
                <w:szCs w:val="20"/>
              </w:rPr>
              <w:t>Financial advisory income</w:t>
            </w:r>
          </w:p>
        </w:tc>
        <w:tc>
          <w:tcPr>
            <w:tcW w:w="1584" w:type="dxa"/>
            <w:shd w:val="clear" w:color="auto" w:fill="FAFAFA"/>
            <w:vAlign w:val="bottom"/>
          </w:tcPr>
          <w:p w14:paraId="73E1D050" w14:textId="77777777" w:rsidR="00F17EA0" w:rsidRPr="00535A53" w:rsidRDefault="00F50F70" w:rsidP="00F17EA0">
            <w:pPr>
              <w:ind w:right="-72"/>
              <w:jc w:val="right"/>
              <w:rPr>
                <w:rFonts w:ascii="Arial" w:hAnsi="Arial" w:cs="Arial"/>
                <w:sz w:val="20"/>
                <w:szCs w:val="20"/>
              </w:rPr>
            </w:pPr>
            <w:r w:rsidRPr="00535A53">
              <w:rPr>
                <w:rFonts w:ascii="Arial" w:hAnsi="Arial" w:cs="Arial"/>
                <w:sz w:val="20"/>
                <w:szCs w:val="20"/>
              </w:rPr>
              <w:t>18,155,000</w:t>
            </w:r>
          </w:p>
        </w:tc>
        <w:tc>
          <w:tcPr>
            <w:tcW w:w="1584" w:type="dxa"/>
            <w:shd w:val="clear" w:color="auto" w:fill="auto"/>
            <w:vAlign w:val="bottom"/>
          </w:tcPr>
          <w:p w14:paraId="390190F0" w14:textId="77777777" w:rsidR="00F17EA0" w:rsidRPr="00535A53" w:rsidRDefault="00F17EA0" w:rsidP="00F17EA0">
            <w:pPr>
              <w:ind w:right="-72"/>
              <w:jc w:val="right"/>
              <w:rPr>
                <w:rFonts w:ascii="Arial" w:hAnsi="Arial" w:cs="Arial"/>
                <w:sz w:val="20"/>
                <w:szCs w:val="20"/>
                <w:cs/>
              </w:rPr>
            </w:pPr>
            <w:r w:rsidRPr="00535A53">
              <w:rPr>
                <w:rFonts w:ascii="Arial" w:hAnsi="Arial" w:cs="Arial"/>
                <w:sz w:val="20"/>
                <w:szCs w:val="20"/>
              </w:rPr>
              <w:t>15,225,000</w:t>
            </w:r>
          </w:p>
        </w:tc>
      </w:tr>
      <w:tr w:rsidR="00F17EA0" w:rsidRPr="00535A53" w14:paraId="6B547B5F" w14:textId="77777777" w:rsidTr="00766270">
        <w:tc>
          <w:tcPr>
            <w:tcW w:w="5940" w:type="dxa"/>
            <w:shd w:val="clear" w:color="auto" w:fill="auto"/>
            <w:vAlign w:val="bottom"/>
          </w:tcPr>
          <w:p w14:paraId="128DEFE9" w14:textId="77777777" w:rsidR="00F17EA0" w:rsidRPr="00535A53" w:rsidRDefault="00F17EA0" w:rsidP="00F17EA0">
            <w:pPr>
              <w:ind w:right="-43"/>
              <w:rPr>
                <w:rFonts w:ascii="Arial" w:hAnsi="Arial" w:cs="Arial"/>
                <w:sz w:val="20"/>
                <w:szCs w:val="20"/>
                <w:cs/>
              </w:rPr>
            </w:pPr>
            <w:r w:rsidRPr="00535A53">
              <w:rPr>
                <w:rFonts w:ascii="Arial" w:hAnsi="Arial" w:cs="Arial"/>
                <w:sz w:val="20"/>
                <w:szCs w:val="20"/>
              </w:rPr>
              <w:t>Underwriting fee income</w:t>
            </w:r>
          </w:p>
        </w:tc>
        <w:tc>
          <w:tcPr>
            <w:tcW w:w="1584" w:type="dxa"/>
            <w:shd w:val="clear" w:color="auto" w:fill="FAFAFA"/>
            <w:vAlign w:val="bottom"/>
          </w:tcPr>
          <w:p w14:paraId="6A3977DD" w14:textId="77777777" w:rsidR="00F17EA0" w:rsidRPr="00535A53" w:rsidRDefault="00F50F70" w:rsidP="00F17EA0">
            <w:pPr>
              <w:ind w:right="-72"/>
              <w:jc w:val="right"/>
              <w:rPr>
                <w:rFonts w:ascii="Arial" w:hAnsi="Arial" w:cs="Arial"/>
                <w:sz w:val="20"/>
                <w:szCs w:val="20"/>
              </w:rPr>
            </w:pPr>
            <w:r w:rsidRPr="00535A53">
              <w:rPr>
                <w:rFonts w:ascii="Arial" w:hAnsi="Arial" w:cs="Arial"/>
                <w:sz w:val="20"/>
                <w:szCs w:val="20"/>
              </w:rPr>
              <w:t>93,657,435</w:t>
            </w:r>
          </w:p>
        </w:tc>
        <w:tc>
          <w:tcPr>
            <w:tcW w:w="1584" w:type="dxa"/>
            <w:shd w:val="clear" w:color="auto" w:fill="auto"/>
            <w:vAlign w:val="bottom"/>
          </w:tcPr>
          <w:p w14:paraId="39B8384C" w14:textId="77777777" w:rsidR="00F17EA0" w:rsidRPr="00535A53" w:rsidRDefault="00F17EA0" w:rsidP="00F17EA0">
            <w:pPr>
              <w:ind w:right="-72"/>
              <w:jc w:val="right"/>
              <w:rPr>
                <w:rFonts w:ascii="Arial" w:hAnsi="Arial" w:cs="Arial"/>
                <w:sz w:val="20"/>
                <w:szCs w:val="20"/>
                <w:cs/>
              </w:rPr>
            </w:pPr>
            <w:r w:rsidRPr="00535A53">
              <w:rPr>
                <w:rFonts w:ascii="Arial" w:hAnsi="Arial" w:cs="Arial"/>
                <w:sz w:val="20"/>
                <w:szCs w:val="20"/>
              </w:rPr>
              <w:t>106,614,535</w:t>
            </w:r>
          </w:p>
        </w:tc>
      </w:tr>
      <w:tr w:rsidR="00F17EA0" w:rsidRPr="00535A53" w14:paraId="524BA5F4" w14:textId="77777777" w:rsidTr="00470E5D">
        <w:tc>
          <w:tcPr>
            <w:tcW w:w="5940" w:type="dxa"/>
            <w:shd w:val="clear" w:color="auto" w:fill="auto"/>
            <w:vAlign w:val="bottom"/>
          </w:tcPr>
          <w:p w14:paraId="230DDB75" w14:textId="77777777" w:rsidR="00F17EA0" w:rsidRPr="00535A53" w:rsidRDefault="00F17EA0" w:rsidP="00F17EA0">
            <w:pPr>
              <w:ind w:right="-43"/>
              <w:rPr>
                <w:rFonts w:ascii="Arial" w:hAnsi="Arial" w:cs="Arial"/>
                <w:sz w:val="20"/>
                <w:szCs w:val="20"/>
              </w:rPr>
            </w:pPr>
            <w:r w:rsidRPr="00535A53">
              <w:rPr>
                <w:rFonts w:ascii="Arial" w:hAnsi="Arial" w:cs="Arial"/>
                <w:sz w:val="20"/>
                <w:szCs w:val="20"/>
              </w:rPr>
              <w:t>Securities borrowing and lending income</w:t>
            </w:r>
          </w:p>
        </w:tc>
        <w:tc>
          <w:tcPr>
            <w:tcW w:w="1584" w:type="dxa"/>
            <w:shd w:val="clear" w:color="auto" w:fill="FAFAFA"/>
            <w:vAlign w:val="bottom"/>
          </w:tcPr>
          <w:p w14:paraId="65A8D95D" w14:textId="77777777" w:rsidR="00F17EA0" w:rsidRPr="00535A53" w:rsidRDefault="00F50F70" w:rsidP="00F17EA0">
            <w:pPr>
              <w:ind w:right="-72"/>
              <w:jc w:val="right"/>
              <w:rPr>
                <w:rFonts w:ascii="Arial" w:hAnsi="Arial" w:cs="Arial"/>
                <w:sz w:val="20"/>
                <w:szCs w:val="20"/>
                <w:cs/>
              </w:rPr>
            </w:pPr>
            <w:r w:rsidRPr="00535A53">
              <w:rPr>
                <w:rFonts w:ascii="Arial" w:hAnsi="Arial" w:cs="Arial"/>
                <w:sz w:val="20"/>
                <w:szCs w:val="20"/>
              </w:rPr>
              <w:t>7,125,991</w:t>
            </w:r>
          </w:p>
        </w:tc>
        <w:tc>
          <w:tcPr>
            <w:tcW w:w="1584" w:type="dxa"/>
            <w:shd w:val="clear" w:color="auto" w:fill="auto"/>
            <w:vAlign w:val="bottom"/>
          </w:tcPr>
          <w:p w14:paraId="19A7B807" w14:textId="77777777" w:rsidR="00F17EA0" w:rsidRPr="00535A53" w:rsidRDefault="00F17EA0" w:rsidP="00F17EA0">
            <w:pPr>
              <w:ind w:right="-72"/>
              <w:jc w:val="right"/>
              <w:rPr>
                <w:rFonts w:ascii="Arial" w:hAnsi="Arial" w:cs="Arial"/>
                <w:sz w:val="20"/>
                <w:szCs w:val="20"/>
              </w:rPr>
            </w:pPr>
            <w:r w:rsidRPr="00535A53">
              <w:rPr>
                <w:rFonts w:ascii="Arial" w:hAnsi="Arial" w:cs="Arial"/>
                <w:sz w:val="20"/>
                <w:szCs w:val="20"/>
              </w:rPr>
              <w:t>9,198,407</w:t>
            </w:r>
          </w:p>
        </w:tc>
      </w:tr>
      <w:tr w:rsidR="00F17EA0" w:rsidRPr="00535A53" w14:paraId="0631E86B" w14:textId="77777777" w:rsidTr="00470E5D">
        <w:tc>
          <w:tcPr>
            <w:tcW w:w="5940" w:type="dxa"/>
            <w:shd w:val="clear" w:color="auto" w:fill="auto"/>
            <w:vAlign w:val="bottom"/>
          </w:tcPr>
          <w:p w14:paraId="3B2A716F" w14:textId="77777777" w:rsidR="00F17EA0" w:rsidRPr="00535A53" w:rsidRDefault="00F17EA0" w:rsidP="00F17EA0">
            <w:pPr>
              <w:ind w:right="-43"/>
              <w:rPr>
                <w:rFonts w:ascii="Arial" w:hAnsi="Arial" w:cs="Arial"/>
                <w:sz w:val="20"/>
                <w:szCs w:val="20"/>
              </w:rPr>
            </w:pPr>
            <w:r w:rsidRPr="00535A53">
              <w:rPr>
                <w:rFonts w:ascii="Arial" w:hAnsi="Arial" w:cs="Arial"/>
                <w:sz w:val="20"/>
                <w:szCs w:val="20"/>
              </w:rPr>
              <w:t>Others</w:t>
            </w:r>
          </w:p>
        </w:tc>
        <w:tc>
          <w:tcPr>
            <w:tcW w:w="1584" w:type="dxa"/>
            <w:tcBorders>
              <w:bottom w:val="single" w:sz="4" w:space="0" w:color="auto"/>
            </w:tcBorders>
            <w:shd w:val="clear" w:color="auto" w:fill="FAFAFA"/>
            <w:vAlign w:val="bottom"/>
          </w:tcPr>
          <w:p w14:paraId="664E8976" w14:textId="77777777" w:rsidR="00F17EA0" w:rsidRPr="00535A53" w:rsidRDefault="00F50F70" w:rsidP="00F17EA0">
            <w:pPr>
              <w:ind w:right="-72"/>
              <w:jc w:val="right"/>
              <w:rPr>
                <w:rFonts w:ascii="Arial" w:hAnsi="Arial" w:cs="Arial"/>
                <w:sz w:val="20"/>
                <w:szCs w:val="20"/>
              </w:rPr>
            </w:pPr>
            <w:r w:rsidRPr="00535A53">
              <w:rPr>
                <w:rFonts w:ascii="Arial" w:hAnsi="Arial" w:cs="Arial"/>
                <w:sz w:val="20"/>
                <w:szCs w:val="20"/>
              </w:rPr>
              <w:t>26,459,489</w:t>
            </w:r>
          </w:p>
        </w:tc>
        <w:tc>
          <w:tcPr>
            <w:tcW w:w="1584" w:type="dxa"/>
            <w:tcBorders>
              <w:bottom w:val="single" w:sz="4" w:space="0" w:color="auto"/>
            </w:tcBorders>
            <w:shd w:val="clear" w:color="auto" w:fill="auto"/>
            <w:vAlign w:val="bottom"/>
          </w:tcPr>
          <w:p w14:paraId="6DFC6169" w14:textId="77777777" w:rsidR="00F17EA0" w:rsidRPr="00535A53" w:rsidRDefault="00F17EA0" w:rsidP="00F17EA0">
            <w:pPr>
              <w:ind w:right="-72"/>
              <w:jc w:val="right"/>
              <w:rPr>
                <w:rFonts w:ascii="Arial" w:hAnsi="Arial" w:cs="Arial"/>
                <w:sz w:val="20"/>
                <w:szCs w:val="20"/>
              </w:rPr>
            </w:pPr>
            <w:r w:rsidRPr="00535A53">
              <w:rPr>
                <w:rFonts w:ascii="Arial" w:hAnsi="Arial" w:cs="Arial"/>
                <w:sz w:val="20"/>
                <w:szCs w:val="20"/>
              </w:rPr>
              <w:t>3,114,053</w:t>
            </w:r>
          </w:p>
        </w:tc>
      </w:tr>
      <w:tr w:rsidR="00B5635B" w:rsidRPr="00535A53" w14:paraId="2361DE2B" w14:textId="77777777" w:rsidTr="00470E5D">
        <w:tc>
          <w:tcPr>
            <w:tcW w:w="5940" w:type="dxa"/>
            <w:shd w:val="clear" w:color="auto" w:fill="auto"/>
            <w:vAlign w:val="bottom"/>
          </w:tcPr>
          <w:p w14:paraId="43ADFA4E" w14:textId="77777777" w:rsidR="00B5635B" w:rsidRPr="00535A53" w:rsidRDefault="00B5635B" w:rsidP="009C00A8">
            <w:pPr>
              <w:rPr>
                <w:rFonts w:ascii="Arial" w:hAnsi="Arial" w:cs="Arial"/>
                <w:sz w:val="20"/>
                <w:szCs w:val="20"/>
              </w:rPr>
            </w:pPr>
          </w:p>
        </w:tc>
        <w:tc>
          <w:tcPr>
            <w:tcW w:w="1584" w:type="dxa"/>
            <w:tcBorders>
              <w:top w:val="single" w:sz="4" w:space="0" w:color="auto"/>
            </w:tcBorders>
            <w:shd w:val="clear" w:color="auto" w:fill="FAFAFA"/>
            <w:vAlign w:val="bottom"/>
          </w:tcPr>
          <w:p w14:paraId="04686D56" w14:textId="77777777" w:rsidR="00B5635B" w:rsidRPr="00535A53" w:rsidRDefault="00B5635B" w:rsidP="00F17EA0">
            <w:pPr>
              <w:rPr>
                <w:rFonts w:ascii="Arial" w:hAnsi="Arial" w:cs="Arial"/>
                <w:sz w:val="20"/>
                <w:szCs w:val="20"/>
              </w:rPr>
            </w:pPr>
          </w:p>
        </w:tc>
        <w:tc>
          <w:tcPr>
            <w:tcW w:w="1584" w:type="dxa"/>
            <w:tcBorders>
              <w:top w:val="single" w:sz="4" w:space="0" w:color="auto"/>
            </w:tcBorders>
            <w:shd w:val="clear" w:color="auto" w:fill="auto"/>
            <w:vAlign w:val="bottom"/>
          </w:tcPr>
          <w:p w14:paraId="35373E68" w14:textId="77777777" w:rsidR="00B5635B" w:rsidRPr="00535A53" w:rsidRDefault="00B5635B" w:rsidP="00F17EA0">
            <w:pPr>
              <w:rPr>
                <w:rFonts w:ascii="Arial" w:hAnsi="Arial" w:cs="Arial"/>
                <w:sz w:val="20"/>
                <w:szCs w:val="20"/>
              </w:rPr>
            </w:pPr>
          </w:p>
        </w:tc>
      </w:tr>
      <w:tr w:rsidR="00F17EA0" w:rsidRPr="00535A53" w14:paraId="3DD97C16" w14:textId="77777777" w:rsidTr="00766270">
        <w:tc>
          <w:tcPr>
            <w:tcW w:w="5940" w:type="dxa"/>
            <w:shd w:val="clear" w:color="auto" w:fill="auto"/>
            <w:vAlign w:val="bottom"/>
          </w:tcPr>
          <w:p w14:paraId="7C94EEE9" w14:textId="77777777" w:rsidR="00F17EA0" w:rsidRPr="00535A53" w:rsidRDefault="00F17EA0" w:rsidP="00F17EA0">
            <w:pPr>
              <w:ind w:right="-43"/>
              <w:rPr>
                <w:rFonts w:ascii="Arial" w:hAnsi="Arial" w:cs="Arial"/>
                <w:sz w:val="20"/>
                <w:szCs w:val="20"/>
              </w:rPr>
            </w:pPr>
            <w:r w:rsidRPr="00535A53">
              <w:rPr>
                <w:rFonts w:ascii="Arial" w:hAnsi="Arial" w:cs="Arial"/>
                <w:sz w:val="20"/>
                <w:szCs w:val="20"/>
              </w:rPr>
              <w:t>Total fees and service income</w:t>
            </w:r>
          </w:p>
        </w:tc>
        <w:tc>
          <w:tcPr>
            <w:tcW w:w="1584" w:type="dxa"/>
            <w:tcBorders>
              <w:bottom w:val="single" w:sz="4" w:space="0" w:color="auto"/>
            </w:tcBorders>
            <w:shd w:val="clear" w:color="auto" w:fill="FAFAFA"/>
          </w:tcPr>
          <w:p w14:paraId="789E51EF" w14:textId="77777777" w:rsidR="00F17EA0" w:rsidRPr="00535A53" w:rsidRDefault="00F50F70" w:rsidP="00F17EA0">
            <w:pPr>
              <w:ind w:right="-72"/>
              <w:jc w:val="right"/>
              <w:rPr>
                <w:rFonts w:ascii="Arial" w:hAnsi="Arial" w:cs="Arial"/>
                <w:sz w:val="20"/>
                <w:szCs w:val="20"/>
                <w:cs/>
              </w:rPr>
            </w:pPr>
            <w:r w:rsidRPr="00535A53">
              <w:rPr>
                <w:rFonts w:ascii="Arial" w:hAnsi="Arial" w:cs="Arial"/>
                <w:sz w:val="20"/>
                <w:szCs w:val="20"/>
              </w:rPr>
              <w:t>145,397,915</w:t>
            </w:r>
          </w:p>
        </w:tc>
        <w:tc>
          <w:tcPr>
            <w:tcW w:w="1584" w:type="dxa"/>
            <w:tcBorders>
              <w:bottom w:val="single" w:sz="4" w:space="0" w:color="auto"/>
            </w:tcBorders>
            <w:shd w:val="clear" w:color="auto" w:fill="auto"/>
            <w:vAlign w:val="bottom"/>
          </w:tcPr>
          <w:p w14:paraId="6CBA303D" w14:textId="77777777" w:rsidR="00F17EA0" w:rsidRPr="00535A53" w:rsidRDefault="00F17EA0" w:rsidP="00F17EA0">
            <w:pPr>
              <w:ind w:right="-72"/>
              <w:jc w:val="right"/>
              <w:rPr>
                <w:rFonts w:ascii="Arial" w:hAnsi="Arial" w:cs="Arial"/>
                <w:sz w:val="20"/>
                <w:szCs w:val="20"/>
                <w:cs/>
              </w:rPr>
            </w:pPr>
            <w:r w:rsidRPr="00535A53">
              <w:rPr>
                <w:rFonts w:ascii="Arial" w:hAnsi="Arial" w:cs="Arial"/>
                <w:sz w:val="20"/>
                <w:szCs w:val="20"/>
              </w:rPr>
              <w:t>134,151,995</w:t>
            </w:r>
          </w:p>
        </w:tc>
      </w:tr>
      <w:tr w:rsidR="00F17EA0" w:rsidRPr="00535A53" w14:paraId="3B839659" w14:textId="77777777" w:rsidTr="00470E5D">
        <w:tc>
          <w:tcPr>
            <w:tcW w:w="5940" w:type="dxa"/>
            <w:shd w:val="clear" w:color="auto" w:fill="auto"/>
            <w:vAlign w:val="bottom"/>
          </w:tcPr>
          <w:p w14:paraId="5B7A2F6F" w14:textId="77777777" w:rsidR="00F17EA0" w:rsidRPr="00535A53" w:rsidRDefault="00F17EA0" w:rsidP="00F17EA0">
            <w:pPr>
              <w:ind w:right="-43"/>
              <w:rPr>
                <w:rFonts w:ascii="Arial" w:hAnsi="Arial" w:cs="Arial"/>
                <w:sz w:val="20"/>
                <w:szCs w:val="20"/>
              </w:rPr>
            </w:pPr>
          </w:p>
        </w:tc>
        <w:tc>
          <w:tcPr>
            <w:tcW w:w="1584" w:type="dxa"/>
            <w:tcBorders>
              <w:top w:val="single" w:sz="4" w:space="0" w:color="auto"/>
            </w:tcBorders>
            <w:shd w:val="clear" w:color="auto" w:fill="FAFAFA"/>
          </w:tcPr>
          <w:p w14:paraId="797A8E30" w14:textId="77777777" w:rsidR="00F17EA0" w:rsidRPr="00535A53" w:rsidRDefault="00F17EA0" w:rsidP="00F17EA0">
            <w:pPr>
              <w:ind w:right="-72"/>
              <w:jc w:val="right"/>
              <w:rPr>
                <w:rFonts w:ascii="Arial" w:hAnsi="Arial" w:cs="Arial"/>
                <w:sz w:val="20"/>
                <w:szCs w:val="20"/>
              </w:rPr>
            </w:pPr>
          </w:p>
        </w:tc>
        <w:tc>
          <w:tcPr>
            <w:tcW w:w="1584" w:type="dxa"/>
            <w:tcBorders>
              <w:top w:val="single" w:sz="4" w:space="0" w:color="auto"/>
            </w:tcBorders>
            <w:shd w:val="clear" w:color="auto" w:fill="auto"/>
          </w:tcPr>
          <w:p w14:paraId="6DADB19C" w14:textId="77777777" w:rsidR="00F17EA0" w:rsidRPr="00535A53" w:rsidRDefault="00F17EA0" w:rsidP="00F17EA0">
            <w:pPr>
              <w:ind w:right="-72"/>
              <w:jc w:val="right"/>
              <w:rPr>
                <w:rFonts w:ascii="Arial" w:hAnsi="Arial" w:cs="Arial"/>
                <w:sz w:val="20"/>
                <w:szCs w:val="20"/>
              </w:rPr>
            </w:pPr>
          </w:p>
        </w:tc>
      </w:tr>
      <w:tr w:rsidR="00F17EA0" w:rsidRPr="00535A53" w14:paraId="3FCE88E9" w14:textId="77777777" w:rsidTr="00470E5D">
        <w:tc>
          <w:tcPr>
            <w:tcW w:w="5940" w:type="dxa"/>
            <w:shd w:val="clear" w:color="auto" w:fill="auto"/>
          </w:tcPr>
          <w:p w14:paraId="422BA4BB" w14:textId="77777777" w:rsidR="00F17EA0" w:rsidRPr="00535A53" w:rsidRDefault="00F17EA0" w:rsidP="00F17EA0">
            <w:pPr>
              <w:pStyle w:val="Header"/>
              <w:tabs>
                <w:tab w:val="left" w:pos="1418"/>
                <w:tab w:val="center" w:pos="3402"/>
                <w:tab w:val="center" w:pos="4536"/>
                <w:tab w:val="center" w:pos="5670"/>
                <w:tab w:val="center" w:pos="6804"/>
                <w:tab w:val="right" w:pos="7655"/>
              </w:tabs>
              <w:rPr>
                <w:rFonts w:ascii="Arial" w:hAnsi="Arial" w:cs="Arial"/>
                <w:sz w:val="20"/>
                <w:szCs w:val="20"/>
              </w:rPr>
            </w:pPr>
            <w:r w:rsidRPr="00535A53">
              <w:rPr>
                <w:rFonts w:ascii="Arial" w:hAnsi="Arial" w:cs="Arial"/>
                <w:sz w:val="20"/>
                <w:szCs w:val="20"/>
              </w:rPr>
              <w:t>Timing of revenue recognition</w:t>
            </w:r>
          </w:p>
        </w:tc>
        <w:tc>
          <w:tcPr>
            <w:tcW w:w="1584" w:type="dxa"/>
            <w:shd w:val="clear" w:color="auto" w:fill="FAFAFA"/>
          </w:tcPr>
          <w:p w14:paraId="1F5B6FF4" w14:textId="77777777" w:rsidR="00F17EA0" w:rsidRPr="00535A53" w:rsidRDefault="00F17EA0" w:rsidP="00F17EA0">
            <w:pPr>
              <w:ind w:right="-72"/>
              <w:jc w:val="right"/>
              <w:rPr>
                <w:rFonts w:ascii="Arial" w:hAnsi="Arial" w:cs="Arial"/>
                <w:sz w:val="20"/>
                <w:szCs w:val="20"/>
              </w:rPr>
            </w:pPr>
          </w:p>
        </w:tc>
        <w:tc>
          <w:tcPr>
            <w:tcW w:w="1584" w:type="dxa"/>
            <w:shd w:val="clear" w:color="auto" w:fill="auto"/>
          </w:tcPr>
          <w:p w14:paraId="11E2AB33" w14:textId="77777777" w:rsidR="00F17EA0" w:rsidRPr="00535A53" w:rsidRDefault="00F17EA0" w:rsidP="00F17EA0">
            <w:pPr>
              <w:ind w:right="-72"/>
              <w:jc w:val="right"/>
              <w:rPr>
                <w:rFonts w:ascii="Arial" w:hAnsi="Arial" w:cs="Arial"/>
                <w:sz w:val="20"/>
                <w:szCs w:val="20"/>
              </w:rPr>
            </w:pPr>
          </w:p>
        </w:tc>
      </w:tr>
      <w:tr w:rsidR="00F17EA0" w:rsidRPr="00535A53" w14:paraId="728DEEB4" w14:textId="77777777" w:rsidTr="00766270">
        <w:tc>
          <w:tcPr>
            <w:tcW w:w="5940" w:type="dxa"/>
            <w:shd w:val="clear" w:color="auto" w:fill="auto"/>
          </w:tcPr>
          <w:p w14:paraId="71673420" w14:textId="77777777" w:rsidR="00F17EA0" w:rsidRPr="00535A53" w:rsidRDefault="00F17EA0" w:rsidP="00F17EA0">
            <w:pPr>
              <w:pStyle w:val="Header"/>
              <w:tabs>
                <w:tab w:val="left" w:pos="1418"/>
                <w:tab w:val="center" w:pos="3402"/>
                <w:tab w:val="center" w:pos="4536"/>
                <w:tab w:val="center" w:pos="5670"/>
                <w:tab w:val="center" w:pos="6804"/>
                <w:tab w:val="right" w:pos="7655"/>
              </w:tabs>
              <w:rPr>
                <w:rFonts w:ascii="Arial" w:hAnsi="Arial" w:cs="Arial"/>
                <w:sz w:val="20"/>
                <w:szCs w:val="20"/>
              </w:rPr>
            </w:pPr>
            <w:r w:rsidRPr="00535A53">
              <w:rPr>
                <w:rFonts w:ascii="Arial" w:hAnsi="Arial" w:cs="Arial"/>
                <w:sz w:val="20"/>
                <w:szCs w:val="20"/>
              </w:rPr>
              <w:t>At a point in time</w:t>
            </w:r>
          </w:p>
        </w:tc>
        <w:tc>
          <w:tcPr>
            <w:tcW w:w="1584" w:type="dxa"/>
            <w:shd w:val="clear" w:color="auto" w:fill="FAFAFA"/>
            <w:vAlign w:val="bottom"/>
          </w:tcPr>
          <w:p w14:paraId="1F479588" w14:textId="5D3E9579" w:rsidR="00F17EA0" w:rsidRPr="00535A53" w:rsidRDefault="00B827DF" w:rsidP="00F17EA0">
            <w:pPr>
              <w:ind w:right="-72"/>
              <w:jc w:val="right"/>
              <w:rPr>
                <w:rFonts w:ascii="Arial" w:hAnsi="Arial" w:cs="Arial"/>
                <w:sz w:val="20"/>
                <w:szCs w:val="20"/>
              </w:rPr>
            </w:pPr>
            <w:r w:rsidRPr="00B827DF">
              <w:rPr>
                <w:rFonts w:ascii="Arial" w:hAnsi="Arial" w:cs="Arial"/>
                <w:sz w:val="20"/>
                <w:szCs w:val="20"/>
              </w:rPr>
              <w:t>119,144,483</w:t>
            </w:r>
          </w:p>
        </w:tc>
        <w:tc>
          <w:tcPr>
            <w:tcW w:w="1584" w:type="dxa"/>
            <w:shd w:val="clear" w:color="auto" w:fill="auto"/>
            <w:vAlign w:val="bottom"/>
          </w:tcPr>
          <w:p w14:paraId="18403715" w14:textId="77777777" w:rsidR="00F17EA0" w:rsidRPr="00535A53" w:rsidRDefault="00F50F70" w:rsidP="00F17EA0">
            <w:pPr>
              <w:ind w:right="-72"/>
              <w:jc w:val="right"/>
              <w:rPr>
                <w:rFonts w:ascii="Arial" w:hAnsi="Arial" w:cs="Arial"/>
                <w:sz w:val="20"/>
                <w:szCs w:val="20"/>
              </w:rPr>
            </w:pPr>
            <w:r w:rsidRPr="00535A53">
              <w:rPr>
                <w:rFonts w:ascii="Arial" w:hAnsi="Arial" w:cs="Arial"/>
                <w:sz w:val="20"/>
                <w:szCs w:val="20"/>
              </w:rPr>
              <w:t>109,585,139</w:t>
            </w:r>
          </w:p>
        </w:tc>
      </w:tr>
      <w:tr w:rsidR="00F17EA0" w:rsidRPr="00535A53" w14:paraId="6EA6679F" w14:textId="77777777" w:rsidTr="00766270">
        <w:tc>
          <w:tcPr>
            <w:tcW w:w="5940" w:type="dxa"/>
            <w:shd w:val="clear" w:color="auto" w:fill="auto"/>
          </w:tcPr>
          <w:p w14:paraId="4A0B5392" w14:textId="77777777" w:rsidR="00F17EA0" w:rsidRPr="00535A53" w:rsidRDefault="00F17EA0" w:rsidP="00F17EA0">
            <w:pPr>
              <w:pStyle w:val="Header"/>
              <w:tabs>
                <w:tab w:val="left" w:pos="1418"/>
                <w:tab w:val="center" w:pos="3402"/>
                <w:tab w:val="center" w:pos="4536"/>
                <w:tab w:val="center" w:pos="5670"/>
                <w:tab w:val="center" w:pos="6804"/>
                <w:tab w:val="right" w:pos="7655"/>
              </w:tabs>
              <w:rPr>
                <w:rFonts w:ascii="Arial" w:hAnsi="Arial" w:cs="Arial"/>
                <w:sz w:val="20"/>
                <w:szCs w:val="20"/>
              </w:rPr>
            </w:pPr>
            <w:r w:rsidRPr="00535A53">
              <w:rPr>
                <w:rFonts w:ascii="Arial" w:hAnsi="Arial" w:cs="Arial"/>
                <w:sz w:val="20"/>
                <w:szCs w:val="20"/>
              </w:rPr>
              <w:t>Over time</w:t>
            </w:r>
          </w:p>
        </w:tc>
        <w:tc>
          <w:tcPr>
            <w:tcW w:w="1584" w:type="dxa"/>
            <w:tcBorders>
              <w:bottom w:val="single" w:sz="4" w:space="0" w:color="auto"/>
            </w:tcBorders>
            <w:shd w:val="clear" w:color="auto" w:fill="FAFAFA"/>
            <w:vAlign w:val="bottom"/>
          </w:tcPr>
          <w:p w14:paraId="2F91DC56" w14:textId="4BF81B8A" w:rsidR="00F17EA0" w:rsidRPr="00535A53" w:rsidRDefault="00B827DF" w:rsidP="00F17EA0">
            <w:pPr>
              <w:ind w:right="-72"/>
              <w:jc w:val="right"/>
              <w:rPr>
                <w:rFonts w:ascii="Arial" w:hAnsi="Arial" w:cs="Arial"/>
                <w:sz w:val="20"/>
                <w:szCs w:val="20"/>
              </w:rPr>
            </w:pPr>
            <w:r w:rsidRPr="00B827DF">
              <w:rPr>
                <w:rFonts w:ascii="Arial" w:hAnsi="Arial" w:cs="Arial"/>
                <w:sz w:val="20"/>
                <w:szCs w:val="20"/>
              </w:rPr>
              <w:t>26,253,432</w:t>
            </w:r>
          </w:p>
        </w:tc>
        <w:tc>
          <w:tcPr>
            <w:tcW w:w="1584" w:type="dxa"/>
            <w:tcBorders>
              <w:bottom w:val="single" w:sz="4" w:space="0" w:color="auto"/>
            </w:tcBorders>
            <w:shd w:val="clear" w:color="auto" w:fill="auto"/>
            <w:vAlign w:val="bottom"/>
          </w:tcPr>
          <w:p w14:paraId="09BE8FFC" w14:textId="77777777" w:rsidR="00F17EA0" w:rsidRPr="00535A53" w:rsidRDefault="00F50F70" w:rsidP="00F17EA0">
            <w:pPr>
              <w:ind w:right="-72"/>
              <w:jc w:val="right"/>
              <w:rPr>
                <w:rFonts w:ascii="Arial" w:hAnsi="Arial" w:cs="Arial"/>
                <w:sz w:val="20"/>
                <w:szCs w:val="20"/>
              </w:rPr>
            </w:pPr>
            <w:r w:rsidRPr="00535A53">
              <w:rPr>
                <w:rFonts w:ascii="Arial" w:hAnsi="Arial" w:cs="Arial"/>
                <w:sz w:val="20"/>
                <w:szCs w:val="20"/>
              </w:rPr>
              <w:t>24,566,856</w:t>
            </w:r>
          </w:p>
        </w:tc>
      </w:tr>
      <w:tr w:rsidR="00F17EA0" w:rsidRPr="00535A53" w14:paraId="470B3B12" w14:textId="77777777" w:rsidTr="00470E5D">
        <w:tc>
          <w:tcPr>
            <w:tcW w:w="5940" w:type="dxa"/>
            <w:shd w:val="clear" w:color="auto" w:fill="auto"/>
          </w:tcPr>
          <w:p w14:paraId="00E23DFF" w14:textId="77777777" w:rsidR="00F17EA0" w:rsidRPr="00535A53" w:rsidRDefault="00F17EA0" w:rsidP="00F17EA0">
            <w:pPr>
              <w:pStyle w:val="Header"/>
              <w:tabs>
                <w:tab w:val="left" w:pos="1418"/>
                <w:tab w:val="center" w:pos="3402"/>
                <w:tab w:val="center" w:pos="4536"/>
                <w:tab w:val="center" w:pos="5670"/>
                <w:tab w:val="center" w:pos="6804"/>
                <w:tab w:val="right" w:pos="7655"/>
              </w:tabs>
              <w:rPr>
                <w:rFonts w:ascii="Arial" w:hAnsi="Arial" w:cs="Arial"/>
                <w:sz w:val="20"/>
                <w:szCs w:val="20"/>
              </w:rPr>
            </w:pPr>
          </w:p>
        </w:tc>
        <w:tc>
          <w:tcPr>
            <w:tcW w:w="1584" w:type="dxa"/>
            <w:tcBorders>
              <w:top w:val="single" w:sz="4" w:space="0" w:color="auto"/>
            </w:tcBorders>
            <w:shd w:val="clear" w:color="auto" w:fill="FAFAFA"/>
            <w:vAlign w:val="bottom"/>
          </w:tcPr>
          <w:p w14:paraId="0270FD3D" w14:textId="77777777" w:rsidR="00F17EA0" w:rsidRPr="00535A53" w:rsidRDefault="00F17EA0" w:rsidP="00F17EA0">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3AFB6F9" w14:textId="77777777" w:rsidR="00F17EA0" w:rsidRPr="00535A53" w:rsidRDefault="00F17EA0" w:rsidP="00F17EA0">
            <w:pPr>
              <w:ind w:right="-72"/>
              <w:jc w:val="right"/>
              <w:rPr>
                <w:rFonts w:ascii="Arial" w:hAnsi="Arial" w:cs="Arial"/>
                <w:sz w:val="20"/>
                <w:szCs w:val="20"/>
              </w:rPr>
            </w:pPr>
          </w:p>
        </w:tc>
      </w:tr>
      <w:tr w:rsidR="00F17EA0" w:rsidRPr="00535A53" w14:paraId="355E65F8" w14:textId="77777777" w:rsidTr="00470E5D">
        <w:tc>
          <w:tcPr>
            <w:tcW w:w="5940" w:type="dxa"/>
            <w:shd w:val="clear" w:color="auto" w:fill="auto"/>
          </w:tcPr>
          <w:p w14:paraId="14E5ED25" w14:textId="77777777" w:rsidR="00F17EA0" w:rsidRPr="00535A53" w:rsidRDefault="00F17EA0" w:rsidP="00F17EA0">
            <w:pPr>
              <w:pStyle w:val="Header"/>
              <w:tabs>
                <w:tab w:val="left" w:pos="1418"/>
                <w:tab w:val="center" w:pos="3402"/>
                <w:tab w:val="center" w:pos="4536"/>
                <w:tab w:val="center" w:pos="5670"/>
                <w:tab w:val="center" w:pos="6804"/>
                <w:tab w:val="right" w:pos="7655"/>
              </w:tabs>
              <w:rPr>
                <w:rFonts w:ascii="Arial" w:hAnsi="Arial" w:cs="Arial"/>
                <w:sz w:val="20"/>
                <w:szCs w:val="20"/>
                <w:shd w:val="clear" w:color="auto" w:fill="FFFFFF"/>
              </w:rPr>
            </w:pPr>
            <w:r w:rsidRPr="00535A53">
              <w:rPr>
                <w:rFonts w:ascii="Arial" w:hAnsi="Arial" w:cs="Arial"/>
                <w:sz w:val="20"/>
                <w:szCs w:val="20"/>
              </w:rPr>
              <w:t>Total fees and service income</w:t>
            </w:r>
          </w:p>
        </w:tc>
        <w:tc>
          <w:tcPr>
            <w:tcW w:w="1584" w:type="dxa"/>
            <w:tcBorders>
              <w:bottom w:val="single" w:sz="4" w:space="0" w:color="auto"/>
            </w:tcBorders>
            <w:shd w:val="clear" w:color="auto" w:fill="FAFAFA"/>
            <w:vAlign w:val="bottom"/>
          </w:tcPr>
          <w:p w14:paraId="53C7627B" w14:textId="77777777" w:rsidR="00F17EA0" w:rsidRPr="00535A53" w:rsidRDefault="00F50F70" w:rsidP="00F17EA0">
            <w:pPr>
              <w:ind w:right="-72"/>
              <w:jc w:val="right"/>
              <w:rPr>
                <w:rFonts w:ascii="Arial" w:hAnsi="Arial" w:cs="Arial"/>
                <w:sz w:val="20"/>
                <w:szCs w:val="20"/>
              </w:rPr>
            </w:pPr>
            <w:r w:rsidRPr="00535A53">
              <w:rPr>
                <w:rFonts w:ascii="Arial" w:hAnsi="Arial" w:cs="Arial"/>
                <w:sz w:val="20"/>
                <w:szCs w:val="20"/>
              </w:rPr>
              <w:t>145,397,915</w:t>
            </w:r>
          </w:p>
        </w:tc>
        <w:tc>
          <w:tcPr>
            <w:tcW w:w="1584" w:type="dxa"/>
            <w:tcBorders>
              <w:bottom w:val="single" w:sz="4" w:space="0" w:color="auto"/>
            </w:tcBorders>
            <w:shd w:val="clear" w:color="auto" w:fill="auto"/>
            <w:vAlign w:val="bottom"/>
          </w:tcPr>
          <w:p w14:paraId="2319F1CF" w14:textId="77777777" w:rsidR="00F17EA0" w:rsidRPr="00535A53" w:rsidRDefault="00F17EA0" w:rsidP="00F17EA0">
            <w:pPr>
              <w:ind w:right="-72"/>
              <w:jc w:val="right"/>
              <w:rPr>
                <w:rFonts w:ascii="Arial" w:hAnsi="Arial" w:cs="Arial"/>
                <w:sz w:val="20"/>
                <w:szCs w:val="20"/>
              </w:rPr>
            </w:pPr>
            <w:r w:rsidRPr="00535A53">
              <w:rPr>
                <w:rFonts w:ascii="Arial" w:hAnsi="Arial" w:cs="Arial"/>
                <w:sz w:val="20"/>
                <w:szCs w:val="20"/>
              </w:rPr>
              <w:t>134,151,995</w:t>
            </w:r>
          </w:p>
        </w:tc>
      </w:tr>
    </w:tbl>
    <w:p w14:paraId="017AB7C9" w14:textId="77777777" w:rsidR="00B5635B" w:rsidRPr="00535A53" w:rsidRDefault="00B5635B" w:rsidP="00B5635B">
      <w:pPr>
        <w:tabs>
          <w:tab w:val="left" w:pos="2160"/>
          <w:tab w:val="right" w:pos="6300"/>
          <w:tab w:val="right" w:pos="8100"/>
        </w:tabs>
        <w:jc w:val="both"/>
        <w:rPr>
          <w:rFonts w:ascii="Arial" w:hAnsi="Arial" w:cs="Arial"/>
          <w:sz w:val="20"/>
          <w:szCs w:val="20"/>
        </w:rPr>
      </w:pPr>
    </w:p>
    <w:p w14:paraId="5BE94195" w14:textId="77777777" w:rsidR="00B5635B" w:rsidRPr="00535A53" w:rsidRDefault="00B5635B" w:rsidP="00B5635B">
      <w:pPr>
        <w:tabs>
          <w:tab w:val="left" w:pos="2160"/>
          <w:tab w:val="right" w:pos="7020"/>
          <w:tab w:val="right" w:pos="8460"/>
        </w:tabs>
        <w:ind w:left="547" w:hanging="547"/>
        <w:jc w:val="both"/>
        <w:outlineLvl w:val="0"/>
        <w:rPr>
          <w:rFonts w:ascii="Arial" w:hAnsi="Arial" w:cs="Arial"/>
          <w:bC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0D3E6F71" w14:textId="77777777" w:rsidTr="009C00A8">
        <w:trPr>
          <w:trHeight w:val="389"/>
        </w:trPr>
        <w:tc>
          <w:tcPr>
            <w:tcW w:w="9043" w:type="dxa"/>
            <w:shd w:val="clear" w:color="auto" w:fill="FFA543"/>
            <w:vAlign w:val="center"/>
          </w:tcPr>
          <w:p w14:paraId="1E85C760"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3</w:t>
            </w:r>
            <w:r w:rsidR="00412F9E" w:rsidRPr="00535A53">
              <w:rPr>
                <w:rFonts w:ascii="Arial" w:eastAsia="Arial Unicode MS" w:hAnsi="Arial" w:cs="Arial"/>
                <w:b/>
                <w:bCs/>
                <w:color w:val="FFFFFF"/>
                <w:sz w:val="20"/>
                <w:szCs w:val="20"/>
              </w:rPr>
              <w:t>1</w:t>
            </w:r>
            <w:r w:rsidRPr="00535A53">
              <w:rPr>
                <w:rFonts w:ascii="Arial" w:eastAsia="Arial Unicode MS" w:hAnsi="Arial" w:cs="Arial"/>
                <w:b/>
                <w:bCs/>
                <w:color w:val="FFFFFF"/>
                <w:sz w:val="20"/>
                <w:szCs w:val="20"/>
              </w:rPr>
              <w:tab/>
              <w:t>Interest income</w:t>
            </w:r>
          </w:p>
        </w:tc>
      </w:tr>
    </w:tbl>
    <w:p w14:paraId="2F45F30E" w14:textId="77777777" w:rsidR="00B5635B" w:rsidRPr="00535A53" w:rsidRDefault="00B5635B" w:rsidP="00B5635B">
      <w:pPr>
        <w:tabs>
          <w:tab w:val="left" w:pos="2160"/>
          <w:tab w:val="right" w:pos="7020"/>
          <w:tab w:val="right" w:pos="8460"/>
        </w:tabs>
        <w:ind w:left="547" w:hanging="547"/>
        <w:jc w:val="both"/>
        <w:outlineLvl w:val="0"/>
        <w:rPr>
          <w:rFonts w:ascii="Arial" w:hAnsi="Arial" w:cs="Arial"/>
          <w:bCs/>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F50F70" w:rsidRPr="00535A53" w14:paraId="1FDF4FBD" w14:textId="77777777" w:rsidTr="00F50F70">
        <w:tc>
          <w:tcPr>
            <w:tcW w:w="5940" w:type="dxa"/>
            <w:shd w:val="clear" w:color="auto" w:fill="auto"/>
            <w:vAlign w:val="bottom"/>
          </w:tcPr>
          <w:p w14:paraId="298A31FC" w14:textId="77777777" w:rsidR="00F50F70" w:rsidRPr="00535A53" w:rsidRDefault="00F50F70" w:rsidP="009C00A8">
            <w:pPr>
              <w:ind w:left="-21"/>
              <w:rPr>
                <w:rFonts w:ascii="Arial" w:hAnsi="Arial" w:cs="Arial"/>
                <w:sz w:val="20"/>
                <w:szCs w:val="20"/>
              </w:rPr>
            </w:pPr>
          </w:p>
        </w:tc>
        <w:tc>
          <w:tcPr>
            <w:tcW w:w="1584" w:type="dxa"/>
            <w:tcBorders>
              <w:top w:val="single" w:sz="4" w:space="0" w:color="auto"/>
            </w:tcBorders>
            <w:shd w:val="clear" w:color="auto" w:fill="auto"/>
            <w:vAlign w:val="bottom"/>
          </w:tcPr>
          <w:p w14:paraId="35AC587B" w14:textId="77777777" w:rsidR="00F50F70" w:rsidRPr="00535A53" w:rsidRDefault="00F50F70" w:rsidP="009C00A8">
            <w:pPr>
              <w:ind w:right="-72"/>
              <w:jc w:val="right"/>
              <w:rPr>
                <w:rFonts w:ascii="Arial" w:hAnsi="Arial" w:cs="Arial"/>
                <w:b/>
                <w:bCs/>
                <w:sz w:val="20"/>
                <w:szCs w:val="20"/>
                <w:lang w:val="en-GB"/>
              </w:rPr>
            </w:pPr>
          </w:p>
        </w:tc>
        <w:tc>
          <w:tcPr>
            <w:tcW w:w="1584" w:type="dxa"/>
            <w:tcBorders>
              <w:top w:val="single" w:sz="4" w:space="0" w:color="auto"/>
            </w:tcBorders>
            <w:shd w:val="clear" w:color="auto" w:fill="auto"/>
            <w:vAlign w:val="bottom"/>
          </w:tcPr>
          <w:p w14:paraId="2FCB288C" w14:textId="77777777" w:rsidR="00F50F70" w:rsidRPr="00535A53" w:rsidRDefault="00F50F70" w:rsidP="009C00A8">
            <w:pPr>
              <w:ind w:right="-72"/>
              <w:jc w:val="right"/>
              <w:rPr>
                <w:rFonts w:ascii="Arial" w:hAnsi="Arial" w:cs="Arial"/>
                <w:b/>
                <w:bCs/>
                <w:sz w:val="20"/>
                <w:szCs w:val="20"/>
                <w:lang w:val="en-GB"/>
              </w:rPr>
            </w:pPr>
            <w:r w:rsidRPr="00535A53">
              <w:rPr>
                <w:rFonts w:ascii="Arial" w:hAnsi="Arial" w:cs="Arial"/>
                <w:b/>
                <w:bCs/>
                <w:sz w:val="20"/>
                <w:szCs w:val="20"/>
                <w:lang w:val="en-GB"/>
              </w:rPr>
              <w:t>Reclassified</w:t>
            </w:r>
          </w:p>
        </w:tc>
      </w:tr>
      <w:tr w:rsidR="00B5635B" w:rsidRPr="00535A53" w14:paraId="41297700" w14:textId="77777777" w:rsidTr="00F50F70">
        <w:tc>
          <w:tcPr>
            <w:tcW w:w="5940" w:type="dxa"/>
            <w:shd w:val="clear" w:color="auto" w:fill="auto"/>
            <w:vAlign w:val="bottom"/>
          </w:tcPr>
          <w:p w14:paraId="5502C712" w14:textId="77777777" w:rsidR="00B5635B" w:rsidRPr="00535A53" w:rsidRDefault="00B5635B" w:rsidP="009C00A8">
            <w:pPr>
              <w:ind w:left="-21"/>
              <w:rPr>
                <w:rFonts w:ascii="Arial" w:hAnsi="Arial" w:cs="Arial"/>
                <w:sz w:val="20"/>
                <w:szCs w:val="20"/>
              </w:rPr>
            </w:pPr>
          </w:p>
        </w:tc>
        <w:tc>
          <w:tcPr>
            <w:tcW w:w="1584" w:type="dxa"/>
            <w:shd w:val="clear" w:color="auto" w:fill="auto"/>
            <w:vAlign w:val="bottom"/>
          </w:tcPr>
          <w:p w14:paraId="669BED54"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shd w:val="clear" w:color="auto" w:fill="auto"/>
            <w:vAlign w:val="bottom"/>
          </w:tcPr>
          <w:p w14:paraId="06ECB005"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602ECDF9" w14:textId="77777777" w:rsidTr="00470E5D">
        <w:tc>
          <w:tcPr>
            <w:tcW w:w="5940" w:type="dxa"/>
            <w:shd w:val="clear" w:color="auto" w:fill="auto"/>
            <w:vAlign w:val="bottom"/>
          </w:tcPr>
          <w:p w14:paraId="6EC703E7" w14:textId="77777777" w:rsidR="00B5635B" w:rsidRPr="00535A53" w:rsidRDefault="00B5635B" w:rsidP="009C00A8">
            <w:pPr>
              <w:ind w:left="-21"/>
              <w:rPr>
                <w:rFonts w:ascii="Arial" w:hAnsi="Arial" w:cs="Arial"/>
                <w:sz w:val="20"/>
                <w:szCs w:val="20"/>
              </w:rPr>
            </w:pPr>
          </w:p>
        </w:tc>
        <w:tc>
          <w:tcPr>
            <w:tcW w:w="1584" w:type="dxa"/>
            <w:tcBorders>
              <w:bottom w:val="single" w:sz="4" w:space="0" w:color="auto"/>
            </w:tcBorders>
            <w:shd w:val="clear" w:color="auto" w:fill="auto"/>
            <w:vAlign w:val="bottom"/>
          </w:tcPr>
          <w:p w14:paraId="63EDAB01"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2FC62965"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765C937E" w14:textId="77777777" w:rsidTr="00470E5D">
        <w:tc>
          <w:tcPr>
            <w:tcW w:w="5940" w:type="dxa"/>
            <w:shd w:val="clear" w:color="auto" w:fill="auto"/>
            <w:vAlign w:val="bottom"/>
          </w:tcPr>
          <w:p w14:paraId="7EA0B1D4" w14:textId="77777777" w:rsidR="00B5635B" w:rsidRPr="00535A53" w:rsidRDefault="00B5635B" w:rsidP="009C00A8">
            <w:pPr>
              <w:ind w:left="-21"/>
              <w:rPr>
                <w:rFonts w:ascii="Arial" w:hAnsi="Arial" w:cs="Arial"/>
                <w:sz w:val="20"/>
                <w:szCs w:val="20"/>
              </w:rPr>
            </w:pPr>
          </w:p>
        </w:tc>
        <w:tc>
          <w:tcPr>
            <w:tcW w:w="1584" w:type="dxa"/>
            <w:tcBorders>
              <w:top w:val="single" w:sz="4" w:space="0" w:color="auto"/>
            </w:tcBorders>
            <w:shd w:val="clear" w:color="auto" w:fill="FAFAFA"/>
            <w:vAlign w:val="bottom"/>
          </w:tcPr>
          <w:p w14:paraId="75D31330" w14:textId="77777777" w:rsidR="00B5635B" w:rsidRPr="00535A53" w:rsidRDefault="00B5635B" w:rsidP="009C00A8">
            <w:pPr>
              <w:ind w:left="72"/>
              <w:rPr>
                <w:rFonts w:ascii="Arial" w:hAnsi="Arial" w:cs="Arial"/>
                <w:sz w:val="20"/>
                <w:szCs w:val="20"/>
              </w:rPr>
            </w:pPr>
          </w:p>
        </w:tc>
        <w:tc>
          <w:tcPr>
            <w:tcW w:w="1584" w:type="dxa"/>
            <w:tcBorders>
              <w:top w:val="single" w:sz="4" w:space="0" w:color="auto"/>
            </w:tcBorders>
            <w:shd w:val="clear" w:color="auto" w:fill="auto"/>
            <w:vAlign w:val="bottom"/>
          </w:tcPr>
          <w:p w14:paraId="3D941E56" w14:textId="77777777" w:rsidR="00B5635B" w:rsidRPr="00535A53" w:rsidRDefault="00B5635B" w:rsidP="009C00A8">
            <w:pPr>
              <w:ind w:left="72"/>
              <w:rPr>
                <w:rFonts w:ascii="Arial" w:hAnsi="Arial" w:cs="Arial"/>
                <w:sz w:val="20"/>
                <w:szCs w:val="20"/>
              </w:rPr>
            </w:pPr>
          </w:p>
        </w:tc>
      </w:tr>
      <w:tr w:rsidR="00412F9E" w:rsidRPr="00535A53" w14:paraId="6690BCDF" w14:textId="77777777" w:rsidTr="00470E5D">
        <w:tc>
          <w:tcPr>
            <w:tcW w:w="5940" w:type="dxa"/>
            <w:shd w:val="clear" w:color="auto" w:fill="auto"/>
            <w:vAlign w:val="bottom"/>
          </w:tcPr>
          <w:p w14:paraId="58934933" w14:textId="77777777" w:rsidR="00412F9E" w:rsidRPr="00535A53" w:rsidRDefault="00412F9E" w:rsidP="00412F9E">
            <w:pPr>
              <w:ind w:left="-21" w:right="-43"/>
              <w:rPr>
                <w:rFonts w:ascii="Arial" w:hAnsi="Arial" w:cs="Arial"/>
                <w:sz w:val="20"/>
                <w:szCs w:val="20"/>
              </w:rPr>
            </w:pPr>
            <w:r w:rsidRPr="00535A53">
              <w:rPr>
                <w:rFonts w:ascii="Arial" w:hAnsi="Arial" w:cs="Arial"/>
                <w:sz w:val="20"/>
                <w:szCs w:val="20"/>
              </w:rPr>
              <w:t>Interest income on margin loans</w:t>
            </w:r>
          </w:p>
        </w:tc>
        <w:tc>
          <w:tcPr>
            <w:tcW w:w="1584" w:type="dxa"/>
            <w:shd w:val="clear" w:color="auto" w:fill="FAFAFA"/>
            <w:vAlign w:val="bottom"/>
          </w:tcPr>
          <w:p w14:paraId="256C1042" w14:textId="77777777" w:rsidR="00412F9E" w:rsidRPr="00535A53" w:rsidRDefault="00F50F70" w:rsidP="00412F9E">
            <w:pPr>
              <w:ind w:right="-72"/>
              <w:jc w:val="right"/>
              <w:rPr>
                <w:rFonts w:ascii="Arial" w:hAnsi="Arial" w:cs="Arial"/>
                <w:sz w:val="20"/>
                <w:szCs w:val="20"/>
                <w:cs/>
              </w:rPr>
            </w:pPr>
            <w:r w:rsidRPr="00535A53">
              <w:rPr>
                <w:rFonts w:ascii="Arial" w:hAnsi="Arial" w:cs="Arial"/>
                <w:sz w:val="20"/>
                <w:szCs w:val="20"/>
              </w:rPr>
              <w:t>296,506,331</w:t>
            </w:r>
          </w:p>
        </w:tc>
        <w:tc>
          <w:tcPr>
            <w:tcW w:w="1584" w:type="dxa"/>
            <w:shd w:val="clear" w:color="auto" w:fill="auto"/>
            <w:vAlign w:val="bottom"/>
          </w:tcPr>
          <w:p w14:paraId="3DB86894" w14:textId="77777777" w:rsidR="00412F9E" w:rsidRPr="00535A53" w:rsidRDefault="00412F9E" w:rsidP="00412F9E">
            <w:pPr>
              <w:ind w:right="-72"/>
              <w:jc w:val="right"/>
              <w:rPr>
                <w:rFonts w:ascii="Arial" w:hAnsi="Arial" w:cs="Arial"/>
                <w:sz w:val="20"/>
                <w:szCs w:val="20"/>
                <w:cs/>
              </w:rPr>
            </w:pPr>
            <w:r w:rsidRPr="00535A53">
              <w:rPr>
                <w:rFonts w:ascii="Arial" w:hAnsi="Arial" w:cs="Arial"/>
                <w:sz w:val="20"/>
                <w:szCs w:val="20"/>
                <w:cs/>
              </w:rPr>
              <w:t>415,200,172</w:t>
            </w:r>
          </w:p>
        </w:tc>
      </w:tr>
      <w:tr w:rsidR="00412F9E" w:rsidRPr="00535A53" w14:paraId="6FE2D6FE" w14:textId="77777777" w:rsidTr="00470E5D">
        <w:tc>
          <w:tcPr>
            <w:tcW w:w="5940" w:type="dxa"/>
            <w:shd w:val="clear" w:color="auto" w:fill="auto"/>
            <w:vAlign w:val="bottom"/>
          </w:tcPr>
          <w:p w14:paraId="59AA9F50" w14:textId="77777777" w:rsidR="00412F9E" w:rsidRPr="00535A53" w:rsidRDefault="00412F9E" w:rsidP="00412F9E">
            <w:pPr>
              <w:ind w:left="-21" w:right="-43"/>
              <w:rPr>
                <w:rFonts w:ascii="Arial" w:hAnsi="Arial" w:cs="Arial"/>
                <w:sz w:val="20"/>
                <w:szCs w:val="20"/>
                <w:cs/>
              </w:rPr>
            </w:pPr>
            <w:r w:rsidRPr="00535A53">
              <w:rPr>
                <w:rFonts w:ascii="Arial" w:hAnsi="Arial" w:cs="Arial"/>
                <w:sz w:val="20"/>
                <w:szCs w:val="20"/>
              </w:rPr>
              <w:t>Interest income from deposit in financial institutions</w:t>
            </w:r>
          </w:p>
        </w:tc>
        <w:tc>
          <w:tcPr>
            <w:tcW w:w="1584" w:type="dxa"/>
            <w:shd w:val="clear" w:color="auto" w:fill="FAFAFA"/>
            <w:vAlign w:val="bottom"/>
          </w:tcPr>
          <w:p w14:paraId="01AE93E9" w14:textId="77777777" w:rsidR="00412F9E" w:rsidRPr="00535A53" w:rsidRDefault="00F50F70" w:rsidP="00412F9E">
            <w:pPr>
              <w:ind w:right="-72"/>
              <w:jc w:val="right"/>
              <w:rPr>
                <w:rFonts w:ascii="Arial" w:hAnsi="Arial" w:cs="Arial"/>
                <w:sz w:val="20"/>
                <w:szCs w:val="20"/>
                <w:cs/>
              </w:rPr>
            </w:pPr>
            <w:r w:rsidRPr="00535A53">
              <w:rPr>
                <w:rFonts w:ascii="Arial" w:hAnsi="Arial" w:cs="Arial"/>
                <w:sz w:val="20"/>
                <w:szCs w:val="20"/>
              </w:rPr>
              <w:t>27,985,695</w:t>
            </w:r>
          </w:p>
        </w:tc>
        <w:tc>
          <w:tcPr>
            <w:tcW w:w="1584" w:type="dxa"/>
            <w:shd w:val="clear" w:color="auto" w:fill="auto"/>
            <w:vAlign w:val="bottom"/>
          </w:tcPr>
          <w:p w14:paraId="216D0EF0" w14:textId="77777777" w:rsidR="00412F9E" w:rsidRPr="00535A53" w:rsidRDefault="00412F9E" w:rsidP="00412F9E">
            <w:pPr>
              <w:ind w:right="-72"/>
              <w:jc w:val="right"/>
              <w:rPr>
                <w:rFonts w:ascii="Arial" w:hAnsi="Arial" w:cs="Arial"/>
                <w:sz w:val="20"/>
                <w:szCs w:val="20"/>
                <w:cs/>
              </w:rPr>
            </w:pPr>
            <w:r w:rsidRPr="00535A53">
              <w:rPr>
                <w:rFonts w:ascii="Arial" w:hAnsi="Arial" w:cs="Arial"/>
                <w:sz w:val="20"/>
                <w:szCs w:val="20"/>
                <w:cs/>
              </w:rPr>
              <w:t>10,181,336</w:t>
            </w:r>
          </w:p>
        </w:tc>
      </w:tr>
      <w:tr w:rsidR="00412F9E" w:rsidRPr="00535A53" w14:paraId="28402B76" w14:textId="77777777" w:rsidTr="00470E5D">
        <w:tc>
          <w:tcPr>
            <w:tcW w:w="5940" w:type="dxa"/>
            <w:shd w:val="clear" w:color="auto" w:fill="auto"/>
            <w:vAlign w:val="bottom"/>
          </w:tcPr>
          <w:p w14:paraId="6C5EBBE4" w14:textId="77777777" w:rsidR="00412F9E" w:rsidRPr="00535A53" w:rsidRDefault="00412F9E" w:rsidP="00412F9E">
            <w:pPr>
              <w:ind w:left="-21" w:right="-43"/>
              <w:rPr>
                <w:rFonts w:ascii="Arial" w:hAnsi="Arial" w:cs="Arial"/>
                <w:sz w:val="20"/>
                <w:szCs w:val="20"/>
              </w:rPr>
            </w:pPr>
            <w:r w:rsidRPr="00535A53">
              <w:rPr>
                <w:rFonts w:ascii="Arial" w:hAnsi="Arial" w:cs="Arial"/>
                <w:sz w:val="20"/>
                <w:szCs w:val="20"/>
              </w:rPr>
              <w:t>Other interest income</w:t>
            </w:r>
          </w:p>
        </w:tc>
        <w:tc>
          <w:tcPr>
            <w:tcW w:w="1584" w:type="dxa"/>
            <w:tcBorders>
              <w:bottom w:val="single" w:sz="4" w:space="0" w:color="auto"/>
            </w:tcBorders>
            <w:shd w:val="clear" w:color="auto" w:fill="FAFAFA"/>
            <w:vAlign w:val="bottom"/>
          </w:tcPr>
          <w:p w14:paraId="095B1025" w14:textId="77777777" w:rsidR="00412F9E" w:rsidRPr="00535A53" w:rsidRDefault="00F50F70" w:rsidP="00412F9E">
            <w:pPr>
              <w:ind w:right="-72"/>
              <w:jc w:val="right"/>
              <w:rPr>
                <w:rFonts w:ascii="Arial" w:hAnsi="Arial" w:cs="Arial"/>
                <w:sz w:val="20"/>
                <w:szCs w:val="20"/>
                <w:cs/>
              </w:rPr>
            </w:pPr>
            <w:r w:rsidRPr="00535A53">
              <w:rPr>
                <w:rFonts w:ascii="Arial" w:hAnsi="Arial" w:cs="Arial"/>
                <w:sz w:val="20"/>
                <w:szCs w:val="20"/>
              </w:rPr>
              <w:t>56,210,046</w:t>
            </w:r>
          </w:p>
        </w:tc>
        <w:tc>
          <w:tcPr>
            <w:tcW w:w="1584" w:type="dxa"/>
            <w:tcBorders>
              <w:bottom w:val="single" w:sz="4" w:space="0" w:color="auto"/>
            </w:tcBorders>
            <w:shd w:val="clear" w:color="auto" w:fill="auto"/>
            <w:vAlign w:val="bottom"/>
          </w:tcPr>
          <w:p w14:paraId="058707BA" w14:textId="77777777" w:rsidR="00412F9E" w:rsidRPr="00535A53" w:rsidRDefault="00412F9E" w:rsidP="00412F9E">
            <w:pPr>
              <w:ind w:right="-72"/>
              <w:jc w:val="right"/>
              <w:rPr>
                <w:rFonts w:ascii="Arial" w:hAnsi="Arial" w:cs="Arial"/>
                <w:sz w:val="20"/>
                <w:szCs w:val="20"/>
                <w:cs/>
              </w:rPr>
            </w:pPr>
            <w:r w:rsidRPr="00535A53">
              <w:rPr>
                <w:rFonts w:ascii="Arial" w:hAnsi="Arial" w:cs="Arial"/>
                <w:sz w:val="20"/>
                <w:szCs w:val="20"/>
                <w:cs/>
              </w:rPr>
              <w:t>106,316,422</w:t>
            </w:r>
          </w:p>
        </w:tc>
      </w:tr>
      <w:tr w:rsidR="00412F9E" w:rsidRPr="00535A53" w14:paraId="52BA418B" w14:textId="77777777" w:rsidTr="00470E5D">
        <w:tc>
          <w:tcPr>
            <w:tcW w:w="5940" w:type="dxa"/>
            <w:shd w:val="clear" w:color="auto" w:fill="auto"/>
            <w:vAlign w:val="bottom"/>
          </w:tcPr>
          <w:p w14:paraId="40D00CE2" w14:textId="77777777" w:rsidR="00412F9E" w:rsidRPr="00535A53" w:rsidRDefault="00412F9E" w:rsidP="00412F9E">
            <w:pPr>
              <w:ind w:left="-21"/>
              <w:rPr>
                <w:rFonts w:ascii="Arial" w:hAnsi="Arial" w:cs="Arial"/>
                <w:sz w:val="20"/>
                <w:szCs w:val="20"/>
              </w:rPr>
            </w:pPr>
          </w:p>
        </w:tc>
        <w:tc>
          <w:tcPr>
            <w:tcW w:w="1584" w:type="dxa"/>
            <w:tcBorders>
              <w:top w:val="single" w:sz="4" w:space="0" w:color="auto"/>
            </w:tcBorders>
            <w:shd w:val="clear" w:color="auto" w:fill="FAFAFA"/>
            <w:vAlign w:val="bottom"/>
          </w:tcPr>
          <w:p w14:paraId="088B0ABA" w14:textId="77777777" w:rsidR="00412F9E" w:rsidRPr="00535A53" w:rsidRDefault="00412F9E" w:rsidP="00412F9E">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59274621" w14:textId="77777777" w:rsidR="00412F9E" w:rsidRPr="00535A53" w:rsidRDefault="00412F9E" w:rsidP="00412F9E">
            <w:pPr>
              <w:ind w:right="-72"/>
              <w:jc w:val="right"/>
              <w:rPr>
                <w:rFonts w:ascii="Arial" w:hAnsi="Arial" w:cs="Arial"/>
                <w:sz w:val="20"/>
                <w:szCs w:val="20"/>
              </w:rPr>
            </w:pPr>
          </w:p>
        </w:tc>
      </w:tr>
      <w:tr w:rsidR="00412F9E" w:rsidRPr="00535A53" w14:paraId="46D877DB" w14:textId="77777777" w:rsidTr="00470E5D">
        <w:tc>
          <w:tcPr>
            <w:tcW w:w="5940" w:type="dxa"/>
            <w:shd w:val="clear" w:color="auto" w:fill="auto"/>
            <w:vAlign w:val="bottom"/>
          </w:tcPr>
          <w:p w14:paraId="4E715E5E" w14:textId="77777777" w:rsidR="00412F9E" w:rsidRPr="00535A53" w:rsidRDefault="00412F9E" w:rsidP="00412F9E">
            <w:pPr>
              <w:ind w:left="-21" w:right="-43"/>
              <w:rPr>
                <w:rFonts w:ascii="Arial" w:hAnsi="Arial" w:cs="Arial"/>
                <w:sz w:val="20"/>
                <w:szCs w:val="20"/>
              </w:rPr>
            </w:pPr>
            <w:r w:rsidRPr="00535A53">
              <w:rPr>
                <w:rFonts w:ascii="Arial" w:hAnsi="Arial" w:cs="Arial"/>
                <w:sz w:val="20"/>
                <w:szCs w:val="20"/>
              </w:rPr>
              <w:t>Total interest income</w:t>
            </w:r>
          </w:p>
        </w:tc>
        <w:tc>
          <w:tcPr>
            <w:tcW w:w="1584" w:type="dxa"/>
            <w:tcBorders>
              <w:bottom w:val="single" w:sz="4" w:space="0" w:color="auto"/>
            </w:tcBorders>
            <w:shd w:val="clear" w:color="auto" w:fill="FAFAFA"/>
            <w:vAlign w:val="bottom"/>
          </w:tcPr>
          <w:p w14:paraId="6E3E1310" w14:textId="77777777" w:rsidR="00412F9E" w:rsidRPr="00535A53" w:rsidRDefault="00F50F70" w:rsidP="00412F9E">
            <w:pPr>
              <w:ind w:right="-72"/>
              <w:jc w:val="right"/>
              <w:rPr>
                <w:rFonts w:ascii="Arial" w:hAnsi="Arial" w:cs="Arial"/>
                <w:sz w:val="20"/>
                <w:szCs w:val="20"/>
                <w:cs/>
              </w:rPr>
            </w:pPr>
            <w:r w:rsidRPr="00535A53">
              <w:rPr>
                <w:rFonts w:ascii="Arial" w:hAnsi="Arial" w:cs="Arial"/>
                <w:sz w:val="20"/>
                <w:szCs w:val="20"/>
              </w:rPr>
              <w:t>380,702,072</w:t>
            </w:r>
          </w:p>
        </w:tc>
        <w:tc>
          <w:tcPr>
            <w:tcW w:w="1584" w:type="dxa"/>
            <w:tcBorders>
              <w:bottom w:val="single" w:sz="4" w:space="0" w:color="auto"/>
            </w:tcBorders>
            <w:shd w:val="clear" w:color="auto" w:fill="auto"/>
            <w:vAlign w:val="bottom"/>
          </w:tcPr>
          <w:p w14:paraId="5E6E41A0" w14:textId="77777777" w:rsidR="00412F9E" w:rsidRPr="00535A53" w:rsidRDefault="00412F9E" w:rsidP="00412F9E">
            <w:pPr>
              <w:ind w:right="-72"/>
              <w:jc w:val="right"/>
              <w:rPr>
                <w:rFonts w:ascii="Arial" w:hAnsi="Arial" w:cs="Arial"/>
                <w:sz w:val="20"/>
                <w:szCs w:val="20"/>
              </w:rPr>
            </w:pPr>
            <w:r w:rsidRPr="00535A53">
              <w:rPr>
                <w:rFonts w:ascii="Arial" w:hAnsi="Arial" w:cs="Arial"/>
                <w:sz w:val="20"/>
                <w:szCs w:val="20"/>
                <w:cs/>
              </w:rPr>
              <w:t>531</w:t>
            </w:r>
            <w:r w:rsidRPr="00535A53">
              <w:rPr>
                <w:rFonts w:ascii="Arial" w:hAnsi="Arial" w:cs="Arial"/>
                <w:sz w:val="20"/>
                <w:szCs w:val="20"/>
              </w:rPr>
              <w:t>,</w:t>
            </w:r>
            <w:r w:rsidRPr="00535A53">
              <w:rPr>
                <w:rFonts w:ascii="Arial" w:hAnsi="Arial" w:cs="Arial"/>
                <w:sz w:val="20"/>
                <w:szCs w:val="20"/>
                <w:cs/>
              </w:rPr>
              <w:t>697</w:t>
            </w:r>
            <w:r w:rsidRPr="00535A53">
              <w:rPr>
                <w:rFonts w:ascii="Arial" w:hAnsi="Arial" w:cs="Arial"/>
                <w:sz w:val="20"/>
                <w:szCs w:val="20"/>
              </w:rPr>
              <w:t>,</w:t>
            </w:r>
            <w:r w:rsidRPr="00535A53">
              <w:rPr>
                <w:rFonts w:ascii="Arial" w:hAnsi="Arial" w:cs="Arial"/>
                <w:sz w:val="20"/>
                <w:szCs w:val="20"/>
                <w:cs/>
              </w:rPr>
              <w:t>930</w:t>
            </w:r>
          </w:p>
        </w:tc>
      </w:tr>
    </w:tbl>
    <w:p w14:paraId="797AF980" w14:textId="77777777" w:rsidR="00B5635B" w:rsidRPr="00535A53" w:rsidRDefault="00B5635B" w:rsidP="00B5635B">
      <w:pPr>
        <w:tabs>
          <w:tab w:val="left" w:pos="2160"/>
          <w:tab w:val="right" w:pos="6300"/>
          <w:tab w:val="right" w:pos="8100"/>
        </w:tabs>
        <w:ind w:left="540" w:hanging="540"/>
        <w:jc w:val="both"/>
        <w:rPr>
          <w:rFonts w:ascii="Arial" w:hAnsi="Arial" w:cs="Arial"/>
          <w:sz w:val="20"/>
          <w:szCs w:val="20"/>
        </w:rPr>
      </w:pPr>
    </w:p>
    <w:p w14:paraId="7DC2A7BF" w14:textId="77777777" w:rsidR="00B5635B" w:rsidRPr="00535A53" w:rsidRDefault="00535A53" w:rsidP="00B5635B">
      <w:pPr>
        <w:tabs>
          <w:tab w:val="left" w:pos="1296"/>
        </w:tabs>
        <w:ind w:left="540" w:hanging="540"/>
        <w:jc w:val="both"/>
        <w:rPr>
          <w:rFonts w:ascii="Arial" w:hAnsi="Arial" w:cs="Arial"/>
          <w:b/>
          <w:bCs/>
          <w:sz w:val="20"/>
          <w:szCs w:val="20"/>
        </w:rPr>
      </w:pPr>
      <w:r w:rsidRPr="00535A53">
        <w:rPr>
          <w:rFonts w:ascii="Arial" w:hAnsi="Arial" w:cs="Arial"/>
          <w:b/>
          <w:bCs/>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30AC2F3F" w14:textId="77777777" w:rsidTr="009C00A8">
        <w:trPr>
          <w:trHeight w:val="389"/>
        </w:trPr>
        <w:tc>
          <w:tcPr>
            <w:tcW w:w="9043" w:type="dxa"/>
            <w:shd w:val="clear" w:color="auto" w:fill="FFA543"/>
            <w:vAlign w:val="center"/>
          </w:tcPr>
          <w:p w14:paraId="2FAA3B28"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3</w:t>
            </w:r>
            <w:r w:rsidR="001656B9" w:rsidRPr="00535A53">
              <w:rPr>
                <w:rFonts w:ascii="Arial" w:eastAsia="Arial Unicode MS" w:hAnsi="Arial" w:cs="Arial"/>
                <w:b/>
                <w:bCs/>
                <w:color w:val="FFFFFF"/>
                <w:sz w:val="20"/>
                <w:szCs w:val="20"/>
              </w:rPr>
              <w:t>2</w:t>
            </w:r>
            <w:r w:rsidRPr="00535A53">
              <w:rPr>
                <w:rFonts w:ascii="Arial" w:eastAsia="Arial Unicode MS" w:hAnsi="Arial" w:cs="Arial"/>
                <w:b/>
                <w:bCs/>
                <w:color w:val="FFFFFF"/>
                <w:sz w:val="20"/>
                <w:szCs w:val="20"/>
              </w:rPr>
              <w:tab/>
              <w:t>Gains and return on financial instruments</w:t>
            </w:r>
          </w:p>
        </w:tc>
      </w:tr>
    </w:tbl>
    <w:p w14:paraId="589D42D3" w14:textId="77777777" w:rsidR="00B5635B" w:rsidRPr="00535A53" w:rsidRDefault="00B5635B" w:rsidP="00B5635B">
      <w:pPr>
        <w:tabs>
          <w:tab w:val="left" w:pos="540"/>
        </w:tabs>
        <w:rPr>
          <w:rFonts w:ascii="Arial" w:hAnsi="Arial" w:cs="Arial"/>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F50F70" w:rsidRPr="00535A53" w14:paraId="0235A416" w14:textId="77777777" w:rsidTr="00F50F70">
        <w:tc>
          <w:tcPr>
            <w:tcW w:w="5940" w:type="dxa"/>
            <w:vAlign w:val="bottom"/>
          </w:tcPr>
          <w:p w14:paraId="241988AC" w14:textId="77777777" w:rsidR="00F50F70" w:rsidRPr="00535A53" w:rsidRDefault="00F50F70" w:rsidP="009C00A8">
            <w:pPr>
              <w:ind w:left="-18"/>
              <w:rPr>
                <w:rFonts w:ascii="Arial" w:hAnsi="Arial" w:cs="Arial"/>
                <w:sz w:val="20"/>
                <w:szCs w:val="20"/>
              </w:rPr>
            </w:pPr>
          </w:p>
        </w:tc>
        <w:tc>
          <w:tcPr>
            <w:tcW w:w="1584" w:type="dxa"/>
            <w:tcBorders>
              <w:top w:val="single" w:sz="4" w:space="0" w:color="auto"/>
            </w:tcBorders>
            <w:vAlign w:val="bottom"/>
          </w:tcPr>
          <w:p w14:paraId="029CF72B" w14:textId="77777777" w:rsidR="00F50F70" w:rsidRPr="00535A53" w:rsidRDefault="00F50F70" w:rsidP="009C00A8">
            <w:pPr>
              <w:ind w:right="-72"/>
              <w:jc w:val="right"/>
              <w:rPr>
                <w:rFonts w:ascii="Arial" w:hAnsi="Arial" w:cs="Arial"/>
                <w:b/>
                <w:bCs/>
                <w:sz w:val="20"/>
                <w:szCs w:val="20"/>
                <w:lang w:val="en-GB"/>
              </w:rPr>
            </w:pPr>
          </w:p>
        </w:tc>
        <w:tc>
          <w:tcPr>
            <w:tcW w:w="1584" w:type="dxa"/>
            <w:tcBorders>
              <w:top w:val="single" w:sz="4" w:space="0" w:color="auto"/>
            </w:tcBorders>
            <w:vAlign w:val="bottom"/>
          </w:tcPr>
          <w:p w14:paraId="5AC2E770" w14:textId="77777777" w:rsidR="00F50F70" w:rsidRPr="00535A53" w:rsidRDefault="00F50F70" w:rsidP="009C00A8">
            <w:pPr>
              <w:ind w:right="-72"/>
              <w:jc w:val="right"/>
              <w:rPr>
                <w:rFonts w:ascii="Arial" w:hAnsi="Arial" w:cs="Arial"/>
                <w:b/>
                <w:bCs/>
                <w:sz w:val="20"/>
                <w:szCs w:val="20"/>
                <w:lang w:val="en-GB"/>
              </w:rPr>
            </w:pPr>
            <w:r w:rsidRPr="00535A53">
              <w:rPr>
                <w:rFonts w:ascii="Arial" w:hAnsi="Arial" w:cs="Arial"/>
                <w:b/>
                <w:bCs/>
                <w:sz w:val="20"/>
                <w:szCs w:val="20"/>
                <w:lang w:val="en-GB"/>
              </w:rPr>
              <w:t>Reclassified</w:t>
            </w:r>
          </w:p>
        </w:tc>
      </w:tr>
      <w:tr w:rsidR="00B5635B" w:rsidRPr="00535A53" w14:paraId="59720B87" w14:textId="77777777" w:rsidTr="00470E5D">
        <w:tc>
          <w:tcPr>
            <w:tcW w:w="5940" w:type="dxa"/>
            <w:vAlign w:val="bottom"/>
          </w:tcPr>
          <w:p w14:paraId="5EE495CA" w14:textId="77777777" w:rsidR="00B5635B" w:rsidRPr="00535A53" w:rsidRDefault="00B5635B" w:rsidP="009C00A8">
            <w:pPr>
              <w:ind w:left="-18"/>
              <w:rPr>
                <w:rFonts w:ascii="Arial" w:hAnsi="Arial" w:cs="Arial"/>
                <w:sz w:val="20"/>
                <w:szCs w:val="20"/>
              </w:rPr>
            </w:pPr>
          </w:p>
        </w:tc>
        <w:tc>
          <w:tcPr>
            <w:tcW w:w="1584" w:type="dxa"/>
            <w:vAlign w:val="bottom"/>
          </w:tcPr>
          <w:p w14:paraId="02535043"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vAlign w:val="bottom"/>
          </w:tcPr>
          <w:p w14:paraId="513AD7B5"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7E3EA964" w14:textId="77777777" w:rsidTr="00470E5D">
        <w:tc>
          <w:tcPr>
            <w:tcW w:w="5940" w:type="dxa"/>
            <w:shd w:val="clear" w:color="auto" w:fill="auto"/>
            <w:vAlign w:val="bottom"/>
          </w:tcPr>
          <w:p w14:paraId="0731238C" w14:textId="77777777" w:rsidR="00B5635B" w:rsidRPr="00535A53" w:rsidRDefault="00B5635B" w:rsidP="009C00A8">
            <w:pPr>
              <w:ind w:left="-18"/>
              <w:rPr>
                <w:rFonts w:ascii="Arial" w:hAnsi="Arial" w:cs="Arial"/>
                <w:sz w:val="20"/>
                <w:szCs w:val="20"/>
              </w:rPr>
            </w:pPr>
          </w:p>
        </w:tc>
        <w:tc>
          <w:tcPr>
            <w:tcW w:w="1584" w:type="dxa"/>
            <w:tcBorders>
              <w:bottom w:val="single" w:sz="4" w:space="0" w:color="auto"/>
            </w:tcBorders>
            <w:vAlign w:val="bottom"/>
          </w:tcPr>
          <w:p w14:paraId="032D5BC0"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vAlign w:val="bottom"/>
          </w:tcPr>
          <w:p w14:paraId="7E257677"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63B05203" w14:textId="77777777" w:rsidTr="00470E5D">
        <w:tc>
          <w:tcPr>
            <w:tcW w:w="5940" w:type="dxa"/>
            <w:shd w:val="clear" w:color="auto" w:fill="auto"/>
            <w:vAlign w:val="bottom"/>
          </w:tcPr>
          <w:p w14:paraId="44F56354" w14:textId="77777777" w:rsidR="00B5635B" w:rsidRPr="00535A53" w:rsidRDefault="00B5635B" w:rsidP="009C00A8">
            <w:pPr>
              <w:ind w:left="-18"/>
              <w:rPr>
                <w:rFonts w:ascii="Arial" w:hAnsi="Arial" w:cs="Arial"/>
                <w:sz w:val="20"/>
                <w:szCs w:val="20"/>
              </w:rPr>
            </w:pPr>
          </w:p>
        </w:tc>
        <w:tc>
          <w:tcPr>
            <w:tcW w:w="1584" w:type="dxa"/>
            <w:tcBorders>
              <w:top w:val="single" w:sz="4" w:space="0" w:color="auto"/>
            </w:tcBorders>
            <w:shd w:val="clear" w:color="auto" w:fill="FAFAFA"/>
            <w:vAlign w:val="bottom"/>
          </w:tcPr>
          <w:p w14:paraId="14F06D0D"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vAlign w:val="bottom"/>
          </w:tcPr>
          <w:p w14:paraId="669455E6" w14:textId="77777777" w:rsidR="00B5635B" w:rsidRPr="00535A53" w:rsidRDefault="00B5635B" w:rsidP="009C00A8">
            <w:pPr>
              <w:ind w:right="-72"/>
              <w:jc w:val="right"/>
              <w:rPr>
                <w:rFonts w:ascii="Arial" w:hAnsi="Arial" w:cs="Arial"/>
                <w:sz w:val="20"/>
                <w:szCs w:val="20"/>
              </w:rPr>
            </w:pPr>
          </w:p>
        </w:tc>
      </w:tr>
      <w:tr w:rsidR="00F17EA0" w:rsidRPr="00535A53" w14:paraId="4BB9FBBE" w14:textId="77777777" w:rsidTr="00470E5D">
        <w:tc>
          <w:tcPr>
            <w:tcW w:w="5940" w:type="dxa"/>
            <w:shd w:val="clear" w:color="auto" w:fill="auto"/>
          </w:tcPr>
          <w:p w14:paraId="7E4727C9" w14:textId="77777777" w:rsidR="00F17EA0" w:rsidRPr="00535A53" w:rsidRDefault="00F17EA0" w:rsidP="00F17EA0">
            <w:pPr>
              <w:widowControl/>
              <w:tabs>
                <w:tab w:val="left" w:pos="342"/>
              </w:tabs>
              <w:ind w:left="-18" w:right="-43"/>
              <w:rPr>
                <w:rFonts w:ascii="Arial" w:hAnsi="Arial" w:cs="Arial"/>
                <w:sz w:val="20"/>
                <w:szCs w:val="20"/>
              </w:rPr>
            </w:pPr>
            <w:r w:rsidRPr="00535A53">
              <w:rPr>
                <w:rFonts w:ascii="Arial" w:hAnsi="Arial" w:cs="Arial"/>
                <w:sz w:val="20"/>
                <w:szCs w:val="20"/>
              </w:rPr>
              <w:t>Gains (losses) on investments</w:t>
            </w:r>
          </w:p>
        </w:tc>
        <w:tc>
          <w:tcPr>
            <w:tcW w:w="1584" w:type="dxa"/>
            <w:shd w:val="clear" w:color="auto" w:fill="FAFAFA"/>
            <w:vAlign w:val="bottom"/>
          </w:tcPr>
          <w:p w14:paraId="0ACE3D0A" w14:textId="77777777" w:rsidR="00F17EA0" w:rsidRPr="00535A53" w:rsidRDefault="00F50F70" w:rsidP="00F17EA0">
            <w:pPr>
              <w:ind w:right="-72"/>
              <w:jc w:val="right"/>
              <w:rPr>
                <w:rFonts w:ascii="Arial" w:hAnsi="Arial" w:cs="Arial"/>
                <w:sz w:val="20"/>
                <w:szCs w:val="20"/>
                <w:cs/>
              </w:rPr>
            </w:pPr>
            <w:r w:rsidRPr="00535A53">
              <w:rPr>
                <w:rFonts w:ascii="Arial" w:hAnsi="Arial" w:cs="Arial"/>
                <w:sz w:val="20"/>
                <w:szCs w:val="20"/>
              </w:rPr>
              <w:t>(863,627,851)</w:t>
            </w:r>
          </w:p>
        </w:tc>
        <w:tc>
          <w:tcPr>
            <w:tcW w:w="1584" w:type="dxa"/>
            <w:vAlign w:val="bottom"/>
          </w:tcPr>
          <w:p w14:paraId="25085538" w14:textId="77777777" w:rsidR="00F17EA0" w:rsidRPr="00535A53" w:rsidRDefault="00F17EA0" w:rsidP="00F17EA0">
            <w:pPr>
              <w:ind w:right="-72"/>
              <w:jc w:val="right"/>
              <w:rPr>
                <w:rFonts w:ascii="Arial" w:hAnsi="Arial" w:cs="Arial"/>
                <w:sz w:val="20"/>
                <w:szCs w:val="20"/>
                <w:cs/>
              </w:rPr>
            </w:pPr>
            <w:r w:rsidRPr="00535A53">
              <w:rPr>
                <w:rFonts w:ascii="Arial" w:hAnsi="Arial" w:cs="Arial"/>
                <w:sz w:val="20"/>
                <w:szCs w:val="20"/>
              </w:rPr>
              <w:t>(172,942,153)</w:t>
            </w:r>
          </w:p>
        </w:tc>
      </w:tr>
      <w:tr w:rsidR="00F17EA0" w:rsidRPr="00535A53" w14:paraId="7C05BF88" w14:textId="77777777" w:rsidTr="00470E5D">
        <w:tc>
          <w:tcPr>
            <w:tcW w:w="5940" w:type="dxa"/>
            <w:shd w:val="clear" w:color="auto" w:fill="auto"/>
          </w:tcPr>
          <w:p w14:paraId="38FB7CEB" w14:textId="77777777" w:rsidR="00F17EA0" w:rsidRPr="00535A53" w:rsidRDefault="00F17EA0" w:rsidP="00F17EA0">
            <w:pPr>
              <w:widowControl/>
              <w:tabs>
                <w:tab w:val="left" w:pos="342"/>
              </w:tabs>
              <w:ind w:left="-18" w:right="-43"/>
              <w:rPr>
                <w:rFonts w:ascii="Arial" w:hAnsi="Arial" w:cs="Arial"/>
                <w:sz w:val="20"/>
                <w:szCs w:val="20"/>
              </w:rPr>
            </w:pPr>
            <w:r w:rsidRPr="00535A53">
              <w:rPr>
                <w:rFonts w:ascii="Arial" w:hAnsi="Arial" w:cs="Arial"/>
                <w:sz w:val="20"/>
                <w:szCs w:val="20"/>
              </w:rPr>
              <w:t>Gains (losses) on derivatives</w:t>
            </w:r>
          </w:p>
        </w:tc>
        <w:tc>
          <w:tcPr>
            <w:tcW w:w="1584" w:type="dxa"/>
            <w:shd w:val="clear" w:color="auto" w:fill="FAFAFA"/>
            <w:vAlign w:val="bottom"/>
          </w:tcPr>
          <w:p w14:paraId="22F4157F" w14:textId="77777777" w:rsidR="00F17EA0" w:rsidRPr="00535A53" w:rsidRDefault="00F50F70" w:rsidP="00F17EA0">
            <w:pPr>
              <w:ind w:right="-72"/>
              <w:jc w:val="right"/>
              <w:rPr>
                <w:rFonts w:ascii="Arial" w:hAnsi="Arial" w:cs="Arial"/>
                <w:sz w:val="20"/>
                <w:szCs w:val="20"/>
                <w:cs/>
              </w:rPr>
            </w:pPr>
            <w:r w:rsidRPr="00535A53">
              <w:rPr>
                <w:rFonts w:ascii="Arial" w:hAnsi="Arial" w:cs="Arial"/>
                <w:sz w:val="20"/>
                <w:szCs w:val="20"/>
              </w:rPr>
              <w:t>1,157,591,935</w:t>
            </w:r>
          </w:p>
        </w:tc>
        <w:tc>
          <w:tcPr>
            <w:tcW w:w="1584" w:type="dxa"/>
            <w:vAlign w:val="bottom"/>
          </w:tcPr>
          <w:p w14:paraId="08E95F9D" w14:textId="77777777" w:rsidR="00F17EA0" w:rsidRPr="00535A53" w:rsidRDefault="00F17EA0" w:rsidP="00F17EA0">
            <w:pPr>
              <w:ind w:right="-72"/>
              <w:jc w:val="right"/>
              <w:rPr>
                <w:rFonts w:ascii="Arial" w:hAnsi="Arial" w:cs="Arial"/>
                <w:sz w:val="20"/>
                <w:szCs w:val="20"/>
                <w:cs/>
              </w:rPr>
            </w:pPr>
            <w:r w:rsidRPr="00535A53">
              <w:rPr>
                <w:rFonts w:ascii="Arial" w:hAnsi="Arial" w:cs="Arial"/>
                <w:sz w:val="20"/>
                <w:szCs w:val="20"/>
              </w:rPr>
              <w:t>310,747,776</w:t>
            </w:r>
          </w:p>
        </w:tc>
      </w:tr>
      <w:tr w:rsidR="001656B9" w:rsidRPr="00535A53" w14:paraId="0B60DC81" w14:textId="77777777" w:rsidTr="00470E5D">
        <w:tc>
          <w:tcPr>
            <w:tcW w:w="5940" w:type="dxa"/>
            <w:shd w:val="clear" w:color="auto" w:fill="auto"/>
          </w:tcPr>
          <w:p w14:paraId="0391B8C6" w14:textId="77777777" w:rsidR="001656B9" w:rsidRPr="00535A53" w:rsidRDefault="001656B9" w:rsidP="001656B9">
            <w:pPr>
              <w:widowControl/>
              <w:tabs>
                <w:tab w:val="left" w:pos="342"/>
              </w:tabs>
              <w:ind w:left="-18" w:right="-43"/>
              <w:rPr>
                <w:rFonts w:ascii="Arial" w:hAnsi="Arial" w:cs="Arial"/>
                <w:sz w:val="20"/>
                <w:szCs w:val="20"/>
                <w:cs/>
              </w:rPr>
            </w:pPr>
            <w:r w:rsidRPr="00535A53">
              <w:rPr>
                <w:rFonts w:ascii="Arial" w:hAnsi="Arial" w:cs="Arial"/>
                <w:sz w:val="20"/>
                <w:szCs w:val="20"/>
              </w:rPr>
              <w:t>Dividend income</w:t>
            </w:r>
          </w:p>
        </w:tc>
        <w:tc>
          <w:tcPr>
            <w:tcW w:w="1584" w:type="dxa"/>
            <w:tcBorders>
              <w:bottom w:val="single" w:sz="4" w:space="0" w:color="auto"/>
            </w:tcBorders>
            <w:shd w:val="clear" w:color="auto" w:fill="FAFAFA"/>
            <w:vAlign w:val="bottom"/>
          </w:tcPr>
          <w:p w14:paraId="086A3ADB" w14:textId="77777777" w:rsidR="001656B9" w:rsidRPr="00535A53" w:rsidRDefault="00F50F70" w:rsidP="001656B9">
            <w:pPr>
              <w:ind w:right="-72"/>
              <w:jc w:val="right"/>
              <w:rPr>
                <w:rFonts w:ascii="Arial" w:hAnsi="Arial" w:cs="Arial"/>
                <w:sz w:val="20"/>
                <w:szCs w:val="20"/>
                <w:cs/>
              </w:rPr>
            </w:pPr>
            <w:r w:rsidRPr="00535A53">
              <w:rPr>
                <w:rFonts w:ascii="Arial" w:hAnsi="Arial" w:cs="Arial"/>
                <w:sz w:val="20"/>
                <w:szCs w:val="20"/>
              </w:rPr>
              <w:t>77,426,239</w:t>
            </w:r>
          </w:p>
        </w:tc>
        <w:tc>
          <w:tcPr>
            <w:tcW w:w="1584" w:type="dxa"/>
            <w:tcBorders>
              <w:bottom w:val="single" w:sz="4" w:space="0" w:color="auto"/>
            </w:tcBorders>
            <w:vAlign w:val="bottom"/>
          </w:tcPr>
          <w:p w14:paraId="6E609C80" w14:textId="77777777" w:rsidR="001656B9" w:rsidRPr="00535A53" w:rsidRDefault="001656B9" w:rsidP="001656B9">
            <w:pPr>
              <w:ind w:right="-72"/>
              <w:jc w:val="right"/>
              <w:rPr>
                <w:rFonts w:ascii="Arial" w:hAnsi="Arial" w:cs="Arial"/>
                <w:sz w:val="20"/>
                <w:szCs w:val="20"/>
                <w:cs/>
              </w:rPr>
            </w:pPr>
            <w:r w:rsidRPr="00535A53">
              <w:rPr>
                <w:rFonts w:ascii="Arial" w:hAnsi="Arial" w:cs="Arial"/>
                <w:sz w:val="20"/>
                <w:szCs w:val="20"/>
                <w:cs/>
              </w:rPr>
              <w:t>172</w:t>
            </w:r>
            <w:r w:rsidRPr="00535A53">
              <w:rPr>
                <w:rFonts w:ascii="Arial" w:hAnsi="Arial" w:cs="Arial"/>
                <w:sz w:val="20"/>
                <w:szCs w:val="20"/>
              </w:rPr>
              <w:t>,</w:t>
            </w:r>
            <w:r w:rsidRPr="00535A53">
              <w:rPr>
                <w:rFonts w:ascii="Arial" w:hAnsi="Arial" w:cs="Arial"/>
                <w:sz w:val="20"/>
                <w:szCs w:val="20"/>
                <w:cs/>
              </w:rPr>
              <w:t>103</w:t>
            </w:r>
            <w:r w:rsidRPr="00535A53">
              <w:rPr>
                <w:rFonts w:ascii="Arial" w:hAnsi="Arial" w:cs="Arial"/>
                <w:sz w:val="20"/>
                <w:szCs w:val="20"/>
              </w:rPr>
              <w:t>,</w:t>
            </w:r>
            <w:r w:rsidRPr="00535A53">
              <w:rPr>
                <w:rFonts w:ascii="Arial" w:hAnsi="Arial" w:cs="Arial"/>
                <w:sz w:val="20"/>
                <w:szCs w:val="20"/>
                <w:cs/>
              </w:rPr>
              <w:t>254</w:t>
            </w:r>
          </w:p>
        </w:tc>
      </w:tr>
      <w:tr w:rsidR="001656B9" w:rsidRPr="00535A53" w14:paraId="1545C8B6" w14:textId="77777777" w:rsidTr="00470E5D">
        <w:tc>
          <w:tcPr>
            <w:tcW w:w="5940" w:type="dxa"/>
            <w:shd w:val="clear" w:color="auto" w:fill="auto"/>
          </w:tcPr>
          <w:p w14:paraId="1DF7FA09" w14:textId="77777777" w:rsidR="001656B9" w:rsidRPr="00535A53" w:rsidRDefault="001656B9" w:rsidP="001656B9">
            <w:pPr>
              <w:ind w:left="-18"/>
              <w:rPr>
                <w:rFonts w:ascii="Arial" w:hAnsi="Arial" w:cs="Arial"/>
                <w:sz w:val="20"/>
                <w:szCs w:val="20"/>
              </w:rPr>
            </w:pPr>
          </w:p>
        </w:tc>
        <w:tc>
          <w:tcPr>
            <w:tcW w:w="1584" w:type="dxa"/>
            <w:tcBorders>
              <w:top w:val="single" w:sz="4" w:space="0" w:color="auto"/>
            </w:tcBorders>
            <w:shd w:val="clear" w:color="auto" w:fill="FAFAFA"/>
            <w:vAlign w:val="bottom"/>
          </w:tcPr>
          <w:p w14:paraId="4D3FF573" w14:textId="77777777" w:rsidR="001656B9" w:rsidRPr="00535A53" w:rsidRDefault="001656B9" w:rsidP="001656B9">
            <w:pPr>
              <w:rPr>
                <w:rFonts w:ascii="Arial" w:hAnsi="Arial" w:cs="Arial"/>
                <w:sz w:val="20"/>
                <w:szCs w:val="20"/>
              </w:rPr>
            </w:pPr>
          </w:p>
        </w:tc>
        <w:tc>
          <w:tcPr>
            <w:tcW w:w="1584" w:type="dxa"/>
            <w:tcBorders>
              <w:top w:val="single" w:sz="4" w:space="0" w:color="auto"/>
            </w:tcBorders>
            <w:vAlign w:val="bottom"/>
          </w:tcPr>
          <w:p w14:paraId="29B80FE0" w14:textId="77777777" w:rsidR="001656B9" w:rsidRPr="00535A53" w:rsidRDefault="001656B9" w:rsidP="001656B9">
            <w:pPr>
              <w:ind w:right="-72"/>
              <w:jc w:val="right"/>
              <w:rPr>
                <w:rFonts w:ascii="Arial" w:hAnsi="Arial" w:cs="Arial"/>
                <w:sz w:val="20"/>
                <w:szCs w:val="20"/>
                <w:cs/>
              </w:rPr>
            </w:pPr>
          </w:p>
        </w:tc>
      </w:tr>
      <w:tr w:rsidR="001656B9" w:rsidRPr="00535A53" w14:paraId="36D567B3" w14:textId="77777777" w:rsidTr="00470E5D">
        <w:tc>
          <w:tcPr>
            <w:tcW w:w="5940" w:type="dxa"/>
            <w:shd w:val="clear" w:color="auto" w:fill="auto"/>
          </w:tcPr>
          <w:p w14:paraId="3131BAC5" w14:textId="77777777" w:rsidR="001656B9" w:rsidRPr="00535A53" w:rsidRDefault="001656B9" w:rsidP="001656B9">
            <w:pPr>
              <w:widowControl/>
              <w:tabs>
                <w:tab w:val="left" w:pos="342"/>
              </w:tabs>
              <w:ind w:left="-18" w:right="-43"/>
              <w:rPr>
                <w:rFonts w:ascii="Arial" w:hAnsi="Arial" w:cs="Arial"/>
                <w:sz w:val="20"/>
                <w:szCs w:val="20"/>
                <w:cs/>
              </w:rPr>
            </w:pPr>
            <w:r w:rsidRPr="00535A53">
              <w:rPr>
                <w:rFonts w:ascii="Arial" w:hAnsi="Arial" w:cs="Arial"/>
                <w:sz w:val="20"/>
                <w:szCs w:val="20"/>
              </w:rPr>
              <w:t>Total gains and return on financial instruments</w:t>
            </w:r>
          </w:p>
        </w:tc>
        <w:tc>
          <w:tcPr>
            <w:tcW w:w="1584" w:type="dxa"/>
            <w:tcBorders>
              <w:bottom w:val="single" w:sz="4" w:space="0" w:color="auto"/>
            </w:tcBorders>
            <w:shd w:val="clear" w:color="auto" w:fill="FAFAFA"/>
            <w:vAlign w:val="bottom"/>
          </w:tcPr>
          <w:p w14:paraId="5BD6EA70" w14:textId="77777777" w:rsidR="001656B9" w:rsidRPr="00535A53" w:rsidRDefault="00F50F70" w:rsidP="001656B9">
            <w:pPr>
              <w:ind w:right="-72"/>
              <w:jc w:val="right"/>
              <w:rPr>
                <w:rFonts w:ascii="Arial" w:hAnsi="Arial" w:cs="Arial"/>
                <w:sz w:val="20"/>
                <w:szCs w:val="20"/>
                <w:cs/>
              </w:rPr>
            </w:pPr>
            <w:r w:rsidRPr="00535A53">
              <w:rPr>
                <w:rFonts w:ascii="Arial" w:hAnsi="Arial" w:cs="Arial"/>
                <w:sz w:val="20"/>
                <w:szCs w:val="20"/>
              </w:rPr>
              <w:t>371,390,323</w:t>
            </w:r>
          </w:p>
        </w:tc>
        <w:tc>
          <w:tcPr>
            <w:tcW w:w="1584" w:type="dxa"/>
            <w:tcBorders>
              <w:bottom w:val="single" w:sz="4" w:space="0" w:color="auto"/>
            </w:tcBorders>
            <w:vAlign w:val="bottom"/>
          </w:tcPr>
          <w:p w14:paraId="5EECA07B" w14:textId="77777777" w:rsidR="001656B9" w:rsidRPr="00535A53" w:rsidRDefault="001656B9" w:rsidP="001656B9">
            <w:pPr>
              <w:ind w:right="-72"/>
              <w:jc w:val="right"/>
              <w:rPr>
                <w:rFonts w:ascii="Arial" w:hAnsi="Arial" w:cs="Arial"/>
                <w:sz w:val="20"/>
                <w:szCs w:val="20"/>
                <w:cs/>
              </w:rPr>
            </w:pPr>
            <w:r w:rsidRPr="00535A53">
              <w:rPr>
                <w:rFonts w:ascii="Arial" w:hAnsi="Arial" w:cs="Arial"/>
                <w:sz w:val="20"/>
                <w:szCs w:val="20"/>
                <w:cs/>
              </w:rPr>
              <w:t>309</w:t>
            </w:r>
            <w:r w:rsidRPr="00535A53">
              <w:rPr>
                <w:rFonts w:ascii="Arial" w:hAnsi="Arial" w:cs="Arial"/>
                <w:sz w:val="20"/>
                <w:szCs w:val="20"/>
              </w:rPr>
              <w:t>,</w:t>
            </w:r>
            <w:r w:rsidRPr="00535A53">
              <w:rPr>
                <w:rFonts w:ascii="Arial" w:hAnsi="Arial" w:cs="Arial"/>
                <w:sz w:val="20"/>
                <w:szCs w:val="20"/>
                <w:cs/>
              </w:rPr>
              <w:t>908</w:t>
            </w:r>
            <w:r w:rsidRPr="00535A53">
              <w:rPr>
                <w:rFonts w:ascii="Arial" w:hAnsi="Arial" w:cs="Arial"/>
                <w:sz w:val="20"/>
                <w:szCs w:val="20"/>
              </w:rPr>
              <w:t>,</w:t>
            </w:r>
            <w:r w:rsidRPr="00535A53">
              <w:rPr>
                <w:rFonts w:ascii="Arial" w:hAnsi="Arial" w:cs="Arial"/>
                <w:sz w:val="20"/>
                <w:szCs w:val="20"/>
                <w:cs/>
              </w:rPr>
              <w:t>877</w:t>
            </w:r>
          </w:p>
        </w:tc>
      </w:tr>
    </w:tbl>
    <w:p w14:paraId="33F80FC6" w14:textId="77777777" w:rsidR="00B5635B" w:rsidRPr="00535A53" w:rsidRDefault="00B5635B" w:rsidP="00B5635B">
      <w:pPr>
        <w:tabs>
          <w:tab w:val="left" w:pos="540"/>
        </w:tabs>
        <w:rPr>
          <w:rFonts w:ascii="Arial" w:hAnsi="Arial" w:cs="Arial"/>
          <w:sz w:val="20"/>
          <w:szCs w:val="20"/>
        </w:rPr>
      </w:pPr>
    </w:p>
    <w:p w14:paraId="4E81FF49" w14:textId="77777777" w:rsidR="000E5E3D" w:rsidRPr="00535A53" w:rsidRDefault="000E5E3D">
      <w:pPr>
        <w:widowControl/>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5C734D09" w14:textId="77777777" w:rsidTr="009C00A8">
        <w:trPr>
          <w:trHeight w:val="389"/>
        </w:trPr>
        <w:tc>
          <w:tcPr>
            <w:tcW w:w="9043" w:type="dxa"/>
            <w:shd w:val="clear" w:color="auto" w:fill="FFA543"/>
            <w:vAlign w:val="center"/>
          </w:tcPr>
          <w:p w14:paraId="6C2B83FC"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3</w:t>
            </w:r>
            <w:r w:rsidR="001656B9" w:rsidRPr="00535A53">
              <w:rPr>
                <w:rFonts w:ascii="Arial" w:eastAsia="Arial Unicode MS" w:hAnsi="Arial" w:cs="Arial"/>
                <w:b/>
                <w:bCs/>
                <w:color w:val="FFFFFF"/>
                <w:sz w:val="20"/>
                <w:szCs w:val="20"/>
              </w:rPr>
              <w:t>3</w:t>
            </w:r>
            <w:r w:rsidRPr="00535A53">
              <w:rPr>
                <w:rFonts w:ascii="Arial" w:eastAsia="Arial Unicode MS" w:hAnsi="Arial" w:cs="Arial"/>
                <w:b/>
                <w:bCs/>
                <w:color w:val="FFFFFF"/>
                <w:sz w:val="20"/>
                <w:szCs w:val="20"/>
              </w:rPr>
              <w:tab/>
              <w:t>Expected credit losses</w:t>
            </w:r>
          </w:p>
        </w:tc>
      </w:tr>
    </w:tbl>
    <w:p w14:paraId="4E5F4117" w14:textId="77777777" w:rsidR="00B5635B" w:rsidRPr="00535A53" w:rsidRDefault="00B5635B" w:rsidP="00B5635B">
      <w:pPr>
        <w:tabs>
          <w:tab w:val="left" w:pos="540"/>
        </w:tabs>
        <w:rPr>
          <w:rFonts w:ascii="Arial" w:hAnsi="Arial" w:cs="Arial"/>
          <w:b/>
          <w:bCs/>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5635B" w:rsidRPr="00535A53" w14:paraId="583224E0" w14:textId="77777777" w:rsidTr="00F50F70">
        <w:tc>
          <w:tcPr>
            <w:tcW w:w="5850" w:type="dxa"/>
            <w:vAlign w:val="bottom"/>
          </w:tcPr>
          <w:p w14:paraId="3750DBA2" w14:textId="77777777" w:rsidR="00B5635B" w:rsidRPr="00535A53" w:rsidRDefault="00B5635B" w:rsidP="009C00A8">
            <w:pPr>
              <w:ind w:left="-18"/>
              <w:rPr>
                <w:rFonts w:ascii="Arial" w:hAnsi="Arial" w:cs="Arial"/>
                <w:sz w:val="20"/>
                <w:szCs w:val="20"/>
              </w:rPr>
            </w:pPr>
          </w:p>
        </w:tc>
        <w:tc>
          <w:tcPr>
            <w:tcW w:w="1584" w:type="dxa"/>
            <w:tcBorders>
              <w:top w:val="single" w:sz="4" w:space="0" w:color="auto"/>
            </w:tcBorders>
            <w:vAlign w:val="bottom"/>
          </w:tcPr>
          <w:p w14:paraId="3406AC3F"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vAlign w:val="bottom"/>
          </w:tcPr>
          <w:p w14:paraId="7F0AB0EB"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67C0C9A1" w14:textId="77777777" w:rsidTr="009C00A8">
        <w:tc>
          <w:tcPr>
            <w:tcW w:w="5850" w:type="dxa"/>
            <w:shd w:val="clear" w:color="auto" w:fill="auto"/>
            <w:vAlign w:val="bottom"/>
          </w:tcPr>
          <w:p w14:paraId="16BD88CF" w14:textId="77777777" w:rsidR="00B5635B" w:rsidRPr="00535A53" w:rsidRDefault="00B5635B" w:rsidP="009C00A8">
            <w:pPr>
              <w:ind w:left="-18"/>
              <w:rPr>
                <w:rFonts w:ascii="Arial" w:hAnsi="Arial" w:cs="Arial"/>
                <w:sz w:val="20"/>
                <w:szCs w:val="20"/>
              </w:rPr>
            </w:pPr>
          </w:p>
        </w:tc>
        <w:tc>
          <w:tcPr>
            <w:tcW w:w="1584" w:type="dxa"/>
            <w:tcBorders>
              <w:bottom w:val="single" w:sz="4" w:space="0" w:color="auto"/>
            </w:tcBorders>
            <w:vAlign w:val="bottom"/>
          </w:tcPr>
          <w:p w14:paraId="0036221A"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vAlign w:val="bottom"/>
          </w:tcPr>
          <w:p w14:paraId="37C6FC10"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1D503302" w14:textId="77777777" w:rsidTr="009C00A8">
        <w:tc>
          <w:tcPr>
            <w:tcW w:w="5850" w:type="dxa"/>
            <w:shd w:val="clear" w:color="auto" w:fill="auto"/>
            <w:vAlign w:val="bottom"/>
          </w:tcPr>
          <w:p w14:paraId="6A040937" w14:textId="77777777" w:rsidR="00B5635B" w:rsidRPr="00535A53" w:rsidRDefault="00B5635B" w:rsidP="009C00A8">
            <w:pPr>
              <w:ind w:left="-18"/>
              <w:rPr>
                <w:rFonts w:ascii="Arial" w:hAnsi="Arial" w:cs="Arial"/>
                <w:sz w:val="20"/>
                <w:szCs w:val="20"/>
              </w:rPr>
            </w:pPr>
          </w:p>
        </w:tc>
        <w:tc>
          <w:tcPr>
            <w:tcW w:w="1584" w:type="dxa"/>
            <w:tcBorders>
              <w:top w:val="single" w:sz="4" w:space="0" w:color="auto"/>
            </w:tcBorders>
            <w:shd w:val="clear" w:color="auto" w:fill="FAFAFA"/>
            <w:vAlign w:val="bottom"/>
          </w:tcPr>
          <w:p w14:paraId="37E27A1E"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vAlign w:val="bottom"/>
          </w:tcPr>
          <w:p w14:paraId="0673A366" w14:textId="77777777" w:rsidR="00B5635B" w:rsidRPr="00535A53" w:rsidRDefault="00B5635B" w:rsidP="009C00A8">
            <w:pPr>
              <w:ind w:right="-72"/>
              <w:jc w:val="right"/>
              <w:rPr>
                <w:rFonts w:ascii="Arial" w:hAnsi="Arial" w:cs="Arial"/>
                <w:sz w:val="20"/>
                <w:szCs w:val="20"/>
              </w:rPr>
            </w:pPr>
          </w:p>
        </w:tc>
      </w:tr>
      <w:tr w:rsidR="00B5635B" w:rsidRPr="00535A53" w14:paraId="1A243526" w14:textId="77777777" w:rsidTr="00F50F70">
        <w:tc>
          <w:tcPr>
            <w:tcW w:w="5850" w:type="dxa"/>
            <w:shd w:val="clear" w:color="auto" w:fill="auto"/>
          </w:tcPr>
          <w:p w14:paraId="28C19AFC" w14:textId="77777777" w:rsidR="00B5635B" w:rsidRPr="00535A53" w:rsidRDefault="00B5635B" w:rsidP="009C00A8">
            <w:pPr>
              <w:widowControl/>
              <w:tabs>
                <w:tab w:val="left" w:pos="342"/>
              </w:tabs>
              <w:ind w:left="-18" w:right="-43"/>
              <w:rPr>
                <w:rFonts w:ascii="Arial" w:hAnsi="Arial" w:cs="Arial"/>
                <w:sz w:val="20"/>
                <w:szCs w:val="20"/>
              </w:rPr>
            </w:pPr>
            <w:r w:rsidRPr="00535A53">
              <w:rPr>
                <w:rFonts w:ascii="Arial" w:hAnsi="Arial" w:cs="Arial"/>
                <w:sz w:val="20"/>
                <w:szCs w:val="20"/>
              </w:rPr>
              <w:t>Securities and derivatives business receivables</w:t>
            </w:r>
          </w:p>
        </w:tc>
        <w:tc>
          <w:tcPr>
            <w:tcW w:w="1584" w:type="dxa"/>
            <w:shd w:val="clear" w:color="auto" w:fill="FAFAFA"/>
            <w:vAlign w:val="bottom"/>
          </w:tcPr>
          <w:p w14:paraId="2663856C" w14:textId="77777777" w:rsidR="00B5635B" w:rsidRPr="00535A53" w:rsidRDefault="00F50F70" w:rsidP="009C00A8">
            <w:pPr>
              <w:ind w:right="-72"/>
              <w:jc w:val="right"/>
              <w:rPr>
                <w:rFonts w:ascii="Arial" w:hAnsi="Arial" w:cs="Arial"/>
                <w:sz w:val="20"/>
                <w:szCs w:val="20"/>
                <w:cs/>
              </w:rPr>
            </w:pPr>
            <w:r w:rsidRPr="00535A53">
              <w:rPr>
                <w:rFonts w:ascii="Arial" w:hAnsi="Arial" w:cs="Arial"/>
                <w:sz w:val="20"/>
                <w:szCs w:val="20"/>
              </w:rPr>
              <w:t>295,089</w:t>
            </w:r>
          </w:p>
        </w:tc>
        <w:tc>
          <w:tcPr>
            <w:tcW w:w="1584" w:type="dxa"/>
            <w:vAlign w:val="bottom"/>
          </w:tcPr>
          <w:p w14:paraId="53024BD6"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cs/>
              </w:rPr>
              <w:t>-</w:t>
            </w:r>
          </w:p>
        </w:tc>
      </w:tr>
      <w:tr w:rsidR="00F50F70" w:rsidRPr="00535A53" w14:paraId="40B96430" w14:textId="77777777" w:rsidTr="00F50F70">
        <w:tc>
          <w:tcPr>
            <w:tcW w:w="5850" w:type="dxa"/>
            <w:shd w:val="clear" w:color="auto" w:fill="auto"/>
          </w:tcPr>
          <w:p w14:paraId="7A17B590" w14:textId="77777777" w:rsidR="00F50F70" w:rsidRPr="00535A53" w:rsidRDefault="00F50F70" w:rsidP="009C00A8">
            <w:pPr>
              <w:ind w:left="-18"/>
              <w:rPr>
                <w:rFonts w:ascii="Arial" w:hAnsi="Arial" w:cs="Arial"/>
                <w:sz w:val="20"/>
                <w:szCs w:val="20"/>
              </w:rPr>
            </w:pPr>
            <w:r w:rsidRPr="00535A53">
              <w:rPr>
                <w:rFonts w:ascii="Arial" w:hAnsi="Arial" w:cs="Arial"/>
                <w:sz w:val="20"/>
                <w:szCs w:val="20"/>
              </w:rPr>
              <w:t>Loan</w:t>
            </w:r>
            <w:r w:rsidR="00581306" w:rsidRPr="00535A53">
              <w:rPr>
                <w:rFonts w:ascii="Arial" w:hAnsi="Arial" w:cs="Arial"/>
                <w:sz w:val="20"/>
                <w:szCs w:val="20"/>
              </w:rPr>
              <w:t>s</w:t>
            </w:r>
          </w:p>
        </w:tc>
        <w:tc>
          <w:tcPr>
            <w:tcW w:w="1584" w:type="dxa"/>
            <w:shd w:val="clear" w:color="auto" w:fill="FAFAFA"/>
            <w:vAlign w:val="bottom"/>
          </w:tcPr>
          <w:p w14:paraId="7A9D4F71" w14:textId="77777777" w:rsidR="00F50F70" w:rsidRPr="00535A53" w:rsidRDefault="00F50F70" w:rsidP="009C00A8">
            <w:pPr>
              <w:ind w:right="-72"/>
              <w:jc w:val="right"/>
              <w:rPr>
                <w:rFonts w:ascii="Arial" w:hAnsi="Arial" w:cs="Arial"/>
                <w:sz w:val="20"/>
                <w:szCs w:val="20"/>
              </w:rPr>
            </w:pPr>
            <w:r w:rsidRPr="00535A53">
              <w:rPr>
                <w:rFonts w:ascii="Arial" w:hAnsi="Arial" w:cs="Arial"/>
                <w:sz w:val="20"/>
                <w:szCs w:val="20"/>
              </w:rPr>
              <w:t>1,073,869</w:t>
            </w:r>
          </w:p>
        </w:tc>
        <w:tc>
          <w:tcPr>
            <w:tcW w:w="1584" w:type="dxa"/>
            <w:vAlign w:val="bottom"/>
          </w:tcPr>
          <w:p w14:paraId="7FFDA53F" w14:textId="77777777" w:rsidR="00F50F70" w:rsidRPr="00535A53" w:rsidRDefault="00F50F70" w:rsidP="009C00A8">
            <w:pPr>
              <w:ind w:right="-72"/>
              <w:jc w:val="right"/>
              <w:rPr>
                <w:rFonts w:ascii="Arial" w:hAnsi="Arial" w:cs="Arial"/>
                <w:sz w:val="20"/>
                <w:szCs w:val="20"/>
              </w:rPr>
            </w:pPr>
            <w:r w:rsidRPr="00535A53">
              <w:rPr>
                <w:rFonts w:ascii="Arial" w:hAnsi="Arial" w:cs="Arial"/>
                <w:sz w:val="20"/>
                <w:szCs w:val="20"/>
              </w:rPr>
              <w:t>-</w:t>
            </w:r>
          </w:p>
        </w:tc>
      </w:tr>
      <w:tr w:rsidR="00B5635B" w:rsidRPr="00535A53" w14:paraId="41688303" w14:textId="77777777" w:rsidTr="009C00A8">
        <w:tc>
          <w:tcPr>
            <w:tcW w:w="5850" w:type="dxa"/>
            <w:shd w:val="clear" w:color="auto" w:fill="auto"/>
          </w:tcPr>
          <w:p w14:paraId="23455A7C" w14:textId="77777777" w:rsidR="00B5635B" w:rsidRPr="00535A53" w:rsidRDefault="00B5635B" w:rsidP="009C00A8">
            <w:pPr>
              <w:ind w:left="-18"/>
              <w:rPr>
                <w:rFonts w:ascii="Arial" w:hAnsi="Arial" w:cs="Arial"/>
                <w:sz w:val="20"/>
                <w:szCs w:val="20"/>
              </w:rPr>
            </w:pPr>
          </w:p>
        </w:tc>
        <w:tc>
          <w:tcPr>
            <w:tcW w:w="1584" w:type="dxa"/>
            <w:tcBorders>
              <w:top w:val="single" w:sz="4" w:space="0" w:color="auto"/>
            </w:tcBorders>
            <w:shd w:val="clear" w:color="auto" w:fill="FAFAFA"/>
            <w:vAlign w:val="bottom"/>
          </w:tcPr>
          <w:p w14:paraId="36AD00BE"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vAlign w:val="bottom"/>
          </w:tcPr>
          <w:p w14:paraId="26024D9F" w14:textId="77777777" w:rsidR="00B5635B" w:rsidRPr="00535A53" w:rsidRDefault="00B5635B" w:rsidP="009C00A8">
            <w:pPr>
              <w:ind w:right="-72"/>
              <w:jc w:val="right"/>
              <w:rPr>
                <w:rFonts w:ascii="Arial" w:hAnsi="Arial" w:cs="Arial"/>
                <w:sz w:val="20"/>
                <w:szCs w:val="20"/>
              </w:rPr>
            </w:pPr>
          </w:p>
        </w:tc>
      </w:tr>
      <w:tr w:rsidR="00B5635B" w:rsidRPr="00535A53" w14:paraId="659CAC26" w14:textId="77777777" w:rsidTr="009C00A8">
        <w:tc>
          <w:tcPr>
            <w:tcW w:w="5850" w:type="dxa"/>
            <w:shd w:val="clear" w:color="auto" w:fill="auto"/>
          </w:tcPr>
          <w:p w14:paraId="6176D10C" w14:textId="77777777" w:rsidR="00B5635B" w:rsidRPr="00535A53" w:rsidRDefault="00B5635B" w:rsidP="009C00A8">
            <w:pPr>
              <w:widowControl/>
              <w:tabs>
                <w:tab w:val="left" w:pos="342"/>
              </w:tabs>
              <w:ind w:left="-18" w:right="-43"/>
              <w:rPr>
                <w:rFonts w:ascii="Arial" w:hAnsi="Arial" w:cs="Arial"/>
                <w:sz w:val="20"/>
                <w:szCs w:val="20"/>
                <w:cs/>
              </w:rPr>
            </w:pPr>
            <w:r w:rsidRPr="00535A53">
              <w:rPr>
                <w:rFonts w:ascii="Arial" w:hAnsi="Arial" w:cs="Arial"/>
                <w:sz w:val="20"/>
                <w:szCs w:val="20"/>
              </w:rPr>
              <w:t>Total</w:t>
            </w:r>
            <w:r w:rsidR="00F50F70" w:rsidRPr="00535A53">
              <w:rPr>
                <w:rFonts w:ascii="Arial" w:hAnsi="Arial" w:cs="Arial"/>
                <w:sz w:val="20"/>
                <w:szCs w:val="20"/>
              </w:rPr>
              <w:t xml:space="preserve"> expected credit losses</w:t>
            </w:r>
          </w:p>
        </w:tc>
        <w:tc>
          <w:tcPr>
            <w:tcW w:w="1584" w:type="dxa"/>
            <w:tcBorders>
              <w:bottom w:val="single" w:sz="4" w:space="0" w:color="auto"/>
            </w:tcBorders>
            <w:shd w:val="clear" w:color="auto" w:fill="FAFAFA"/>
            <w:vAlign w:val="bottom"/>
          </w:tcPr>
          <w:p w14:paraId="263E93BA" w14:textId="77777777" w:rsidR="00B5635B" w:rsidRPr="00535A53" w:rsidRDefault="00F50F70" w:rsidP="009C00A8">
            <w:pPr>
              <w:ind w:right="-72"/>
              <w:jc w:val="right"/>
              <w:rPr>
                <w:rFonts w:ascii="Arial" w:hAnsi="Arial" w:cs="Arial"/>
                <w:sz w:val="20"/>
                <w:szCs w:val="20"/>
              </w:rPr>
            </w:pPr>
            <w:r w:rsidRPr="00535A53">
              <w:rPr>
                <w:rFonts w:ascii="Arial" w:hAnsi="Arial" w:cs="Arial"/>
                <w:sz w:val="20"/>
                <w:szCs w:val="20"/>
              </w:rPr>
              <w:t>1,368,958</w:t>
            </w:r>
          </w:p>
        </w:tc>
        <w:tc>
          <w:tcPr>
            <w:tcW w:w="1584" w:type="dxa"/>
            <w:tcBorders>
              <w:bottom w:val="single" w:sz="4" w:space="0" w:color="auto"/>
            </w:tcBorders>
            <w:vAlign w:val="bottom"/>
          </w:tcPr>
          <w:p w14:paraId="49B5FC4B"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w:t>
            </w:r>
          </w:p>
        </w:tc>
      </w:tr>
    </w:tbl>
    <w:p w14:paraId="46852504" w14:textId="77777777" w:rsidR="00B5635B" w:rsidRPr="00535A53" w:rsidRDefault="00B5635B" w:rsidP="00B5635B">
      <w:pPr>
        <w:tabs>
          <w:tab w:val="left" w:pos="540"/>
        </w:tabs>
        <w:rPr>
          <w:rFonts w:ascii="Arial" w:hAnsi="Arial" w:cs="Arial"/>
          <w:sz w:val="20"/>
          <w:szCs w:val="20"/>
        </w:rPr>
      </w:pPr>
    </w:p>
    <w:p w14:paraId="7CE9E3EA" w14:textId="77777777" w:rsidR="00B5635B" w:rsidRPr="00535A53" w:rsidRDefault="00B5635B" w:rsidP="00B5635B">
      <w:pPr>
        <w:tabs>
          <w:tab w:val="left" w:pos="540"/>
          <w:tab w:val="right" w:pos="7920"/>
        </w:tabs>
        <w:jc w:val="thaiDistribute"/>
        <w:rPr>
          <w:rFonts w:ascii="Arial" w:hAnsi="Arial" w:cs="Arial"/>
          <w:sz w:val="20"/>
          <w:szCs w:val="20"/>
          <w:lang w:val="en-GB"/>
        </w:rPr>
      </w:pPr>
    </w:p>
    <w:tbl>
      <w:tblPr>
        <w:tblW w:w="0" w:type="auto"/>
        <w:tblInd w:w="108" w:type="dxa"/>
        <w:shd w:val="clear" w:color="auto" w:fill="FFA543"/>
        <w:tblLook w:val="04A0" w:firstRow="1" w:lastRow="0" w:firstColumn="1" w:lastColumn="0" w:noHBand="0" w:noVBand="1"/>
      </w:tblPr>
      <w:tblGrid>
        <w:gridCol w:w="9043"/>
      </w:tblGrid>
      <w:tr w:rsidR="00B5635B" w:rsidRPr="00535A53" w14:paraId="3A991962" w14:textId="77777777" w:rsidTr="009C00A8">
        <w:trPr>
          <w:trHeight w:val="389"/>
        </w:trPr>
        <w:tc>
          <w:tcPr>
            <w:tcW w:w="9043" w:type="dxa"/>
            <w:shd w:val="clear" w:color="auto" w:fill="FFA543"/>
            <w:vAlign w:val="center"/>
          </w:tcPr>
          <w:p w14:paraId="33D98391"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3</w:t>
            </w:r>
            <w:r w:rsidR="00766772" w:rsidRPr="00535A53">
              <w:rPr>
                <w:rFonts w:ascii="Arial" w:eastAsia="Arial Unicode MS" w:hAnsi="Arial" w:cs="Arial"/>
                <w:b/>
                <w:bCs/>
                <w:color w:val="FFFFFF"/>
                <w:sz w:val="20"/>
                <w:szCs w:val="20"/>
              </w:rPr>
              <w:t>4</w:t>
            </w:r>
            <w:r w:rsidRPr="00535A53">
              <w:rPr>
                <w:rFonts w:ascii="Arial" w:eastAsia="Arial Unicode MS" w:hAnsi="Arial" w:cs="Arial"/>
                <w:b/>
                <w:bCs/>
                <w:color w:val="FFFFFF"/>
                <w:sz w:val="20"/>
                <w:szCs w:val="20"/>
              </w:rPr>
              <w:tab/>
              <w:t xml:space="preserve">Provident </w:t>
            </w:r>
            <w:proofErr w:type="gramStart"/>
            <w:r w:rsidRPr="00535A53">
              <w:rPr>
                <w:rFonts w:ascii="Arial" w:eastAsia="Arial Unicode MS" w:hAnsi="Arial" w:cs="Arial"/>
                <w:b/>
                <w:bCs/>
                <w:color w:val="FFFFFF"/>
                <w:sz w:val="20"/>
                <w:szCs w:val="20"/>
              </w:rPr>
              <w:t>fund</w:t>
            </w:r>
            <w:proofErr w:type="gramEnd"/>
          </w:p>
        </w:tc>
      </w:tr>
    </w:tbl>
    <w:p w14:paraId="1E6F97ED" w14:textId="77777777" w:rsidR="00B5635B" w:rsidRPr="00535A53" w:rsidRDefault="00B5635B" w:rsidP="00B5635B">
      <w:pPr>
        <w:tabs>
          <w:tab w:val="right" w:pos="7920"/>
        </w:tabs>
        <w:jc w:val="thaiDistribute"/>
        <w:rPr>
          <w:rFonts w:ascii="Arial" w:hAnsi="Arial" w:cs="Arial"/>
          <w:spacing w:val="-4"/>
          <w:sz w:val="20"/>
          <w:szCs w:val="20"/>
          <w:lang w:val="en-GB"/>
        </w:rPr>
      </w:pPr>
    </w:p>
    <w:p w14:paraId="3A2411FA" w14:textId="77777777" w:rsidR="00B5635B" w:rsidRPr="00535A53" w:rsidRDefault="00B5635B" w:rsidP="00B5635B">
      <w:pPr>
        <w:tabs>
          <w:tab w:val="right" w:pos="7920"/>
        </w:tabs>
        <w:jc w:val="thaiDistribute"/>
        <w:rPr>
          <w:rFonts w:ascii="Arial" w:hAnsi="Arial" w:cs="Arial"/>
          <w:sz w:val="20"/>
          <w:szCs w:val="20"/>
          <w:lang w:val="en-GB"/>
        </w:rPr>
      </w:pPr>
      <w:r w:rsidRPr="00535A53">
        <w:rPr>
          <w:rFonts w:ascii="Arial" w:hAnsi="Arial" w:cs="Arial"/>
          <w:sz w:val="20"/>
          <w:szCs w:val="20"/>
          <w:lang w:val="en-GB"/>
        </w:rPr>
        <w:tab/>
        <w:t xml:space="preserve">The Company and employees have jointly established a provident fund in accordance with the </w:t>
      </w:r>
      <w:r w:rsidRPr="00535A53">
        <w:rPr>
          <w:rFonts w:ascii="Arial" w:hAnsi="Arial" w:cs="Arial"/>
          <w:spacing w:val="-4"/>
          <w:sz w:val="20"/>
          <w:szCs w:val="20"/>
          <w:lang w:val="en-GB"/>
        </w:rPr>
        <w:t xml:space="preserve">Provident Fund Act B.E. </w:t>
      </w:r>
      <w:r w:rsidRPr="00535A53">
        <w:rPr>
          <w:rFonts w:ascii="Arial" w:hAnsi="Arial" w:cs="Arial"/>
          <w:spacing w:val="-4"/>
          <w:sz w:val="20"/>
          <w:szCs w:val="20"/>
        </w:rPr>
        <w:t>2530</w:t>
      </w:r>
      <w:r w:rsidRPr="00535A53">
        <w:rPr>
          <w:rFonts w:ascii="Arial" w:hAnsi="Arial" w:cs="Arial"/>
          <w:spacing w:val="-4"/>
          <w:sz w:val="20"/>
          <w:szCs w:val="20"/>
          <w:lang w:val="en-GB"/>
        </w:rPr>
        <w:t>, employees contributed to the fund on monthly basic at the rate of 5% - 15%</w:t>
      </w:r>
      <w:r w:rsidRPr="00535A53">
        <w:rPr>
          <w:rFonts w:ascii="Arial" w:hAnsi="Arial" w:cs="Arial"/>
          <w:sz w:val="20"/>
          <w:szCs w:val="20"/>
          <w:lang w:val="en-GB"/>
        </w:rPr>
        <w:t xml:space="preserve"> of basic salary and the Company contributed to the fund on monthly basic at the rate of 5% - 10% of basic salary. The fund, which is managed by a licensed fund manager, will be paid to employees upon termination in accordance with the fund rules. </w:t>
      </w:r>
      <w:r w:rsidR="006D1E49" w:rsidRPr="00535A53">
        <w:rPr>
          <w:rFonts w:ascii="Arial" w:hAnsi="Arial" w:cs="Arial"/>
          <w:sz w:val="20"/>
          <w:szCs w:val="20"/>
          <w:lang w:val="en-GB"/>
        </w:rPr>
        <w:t>For the year ended</w:t>
      </w:r>
      <w:r w:rsidRPr="00535A53">
        <w:rPr>
          <w:rFonts w:ascii="Arial" w:hAnsi="Arial" w:cs="Arial"/>
          <w:sz w:val="20"/>
          <w:szCs w:val="20"/>
          <w:lang w:val="en-GB"/>
        </w:rPr>
        <w:t xml:space="preserve"> </w:t>
      </w:r>
      <w:r w:rsidR="00C71956" w:rsidRPr="00535A53">
        <w:rPr>
          <w:rFonts w:ascii="Arial" w:hAnsi="Arial" w:cs="Arial"/>
          <w:sz w:val="20"/>
          <w:szCs w:val="20"/>
          <w:lang w:val="en-GB"/>
        </w:rPr>
        <w:t>31 December 2020</w:t>
      </w:r>
      <w:r w:rsidRPr="00535A53">
        <w:rPr>
          <w:rFonts w:ascii="Arial" w:hAnsi="Arial" w:cs="Arial"/>
          <w:sz w:val="20"/>
          <w:szCs w:val="20"/>
          <w:lang w:val="en-GB"/>
        </w:rPr>
        <w:t xml:space="preserve">, the Company </w:t>
      </w:r>
      <w:r w:rsidRPr="00535A53">
        <w:rPr>
          <w:rFonts w:ascii="Arial" w:hAnsi="Arial" w:cs="Arial"/>
          <w:spacing w:val="-6"/>
          <w:sz w:val="20"/>
          <w:szCs w:val="20"/>
          <w:lang w:val="en-GB"/>
        </w:rPr>
        <w:t xml:space="preserve">contributed Baht </w:t>
      </w:r>
      <w:r w:rsidR="00F50F70" w:rsidRPr="00535A53">
        <w:rPr>
          <w:rFonts w:ascii="Arial" w:hAnsi="Arial" w:cs="Arial"/>
          <w:spacing w:val="-6"/>
          <w:sz w:val="20"/>
          <w:szCs w:val="20"/>
          <w:lang w:val="en-GB"/>
        </w:rPr>
        <w:t>29.30</w:t>
      </w:r>
      <w:r w:rsidR="006C6B4E" w:rsidRPr="00535A53">
        <w:rPr>
          <w:rFonts w:ascii="Arial" w:hAnsi="Arial" w:cs="Arial"/>
          <w:spacing w:val="-6"/>
          <w:sz w:val="20"/>
          <w:szCs w:val="20"/>
          <w:lang w:val="en-GB"/>
        </w:rPr>
        <w:t xml:space="preserve"> </w:t>
      </w:r>
      <w:r w:rsidRPr="00535A53">
        <w:rPr>
          <w:rFonts w:ascii="Arial" w:hAnsi="Arial" w:cs="Arial"/>
          <w:spacing w:val="-6"/>
          <w:sz w:val="20"/>
          <w:szCs w:val="20"/>
          <w:lang w:val="en-GB"/>
        </w:rPr>
        <w:t>million to the fund (</w:t>
      </w:r>
      <w:r w:rsidR="006C6B4E" w:rsidRPr="00535A53">
        <w:rPr>
          <w:rFonts w:ascii="Arial" w:hAnsi="Arial" w:cs="Arial"/>
          <w:sz w:val="20"/>
          <w:szCs w:val="20"/>
          <w:lang w:val="en-GB"/>
        </w:rPr>
        <w:t xml:space="preserve">For the year ended 31 December </w:t>
      </w:r>
      <w:r w:rsidRPr="00535A53">
        <w:rPr>
          <w:rFonts w:ascii="Arial" w:hAnsi="Arial" w:cs="Arial"/>
          <w:spacing w:val="-6"/>
          <w:sz w:val="20"/>
          <w:szCs w:val="20"/>
          <w:lang w:val="en-GB"/>
        </w:rPr>
        <w:t xml:space="preserve">2019: Baht </w:t>
      </w:r>
      <w:r w:rsidR="00F50F70" w:rsidRPr="00535A53">
        <w:rPr>
          <w:rFonts w:ascii="Arial" w:hAnsi="Arial" w:cs="Arial"/>
          <w:spacing w:val="-6"/>
          <w:sz w:val="20"/>
          <w:szCs w:val="20"/>
          <w:lang w:val="en-GB"/>
        </w:rPr>
        <w:t>29.78</w:t>
      </w:r>
      <w:r w:rsidR="006C6B4E" w:rsidRPr="00535A53">
        <w:rPr>
          <w:rFonts w:ascii="Arial" w:hAnsi="Arial" w:cs="Arial"/>
          <w:spacing w:val="-6"/>
          <w:sz w:val="20"/>
          <w:szCs w:val="20"/>
          <w:lang w:val="en-GB"/>
        </w:rPr>
        <w:t xml:space="preserve"> </w:t>
      </w:r>
      <w:r w:rsidRPr="00535A53">
        <w:rPr>
          <w:rFonts w:ascii="Arial" w:hAnsi="Arial" w:cs="Arial"/>
          <w:spacing w:val="-6"/>
          <w:sz w:val="20"/>
          <w:szCs w:val="20"/>
          <w:lang w:val="en-GB"/>
        </w:rPr>
        <w:t>million).</w:t>
      </w:r>
    </w:p>
    <w:p w14:paraId="14D2641D" w14:textId="77777777" w:rsidR="00B5635B" w:rsidRPr="00535A53" w:rsidRDefault="00B5635B" w:rsidP="00B5635B">
      <w:pPr>
        <w:tabs>
          <w:tab w:val="right" w:pos="7920"/>
        </w:tabs>
        <w:jc w:val="thaiDistribute"/>
        <w:rPr>
          <w:rFonts w:ascii="Arial" w:hAnsi="Arial" w:cs="Arial"/>
          <w:sz w:val="20"/>
          <w:szCs w:val="20"/>
          <w:lang w:val="en-GB"/>
        </w:rPr>
      </w:pPr>
    </w:p>
    <w:p w14:paraId="66575A2A" w14:textId="77777777" w:rsidR="00B5635B" w:rsidRPr="00535A53" w:rsidRDefault="00B5635B" w:rsidP="00B5635B">
      <w:pPr>
        <w:tabs>
          <w:tab w:val="left" w:pos="2160"/>
          <w:tab w:val="right" w:pos="7200"/>
          <w:tab w:val="right" w:pos="8540"/>
        </w:tabs>
        <w:jc w:val="thaiDistribute"/>
        <w:rPr>
          <w:rFonts w:ascii="Arial" w:hAnsi="Arial" w:cs="Arial"/>
          <w:b/>
          <w:bC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4A19E2C2" w14:textId="77777777" w:rsidTr="009C00A8">
        <w:trPr>
          <w:trHeight w:val="389"/>
        </w:trPr>
        <w:tc>
          <w:tcPr>
            <w:tcW w:w="9043" w:type="dxa"/>
            <w:shd w:val="clear" w:color="auto" w:fill="FFA543"/>
            <w:vAlign w:val="center"/>
          </w:tcPr>
          <w:p w14:paraId="402AEED9"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3</w:t>
            </w:r>
            <w:r w:rsidR="00857BA7" w:rsidRPr="00535A53">
              <w:rPr>
                <w:rFonts w:ascii="Arial" w:eastAsia="Arial Unicode MS" w:hAnsi="Arial" w:cs="Arial"/>
                <w:b/>
                <w:bCs/>
                <w:color w:val="FFFFFF"/>
                <w:sz w:val="20"/>
                <w:szCs w:val="20"/>
              </w:rPr>
              <w:t>5</w:t>
            </w:r>
            <w:r w:rsidRPr="00535A53">
              <w:rPr>
                <w:rFonts w:ascii="Arial" w:eastAsia="Arial Unicode MS" w:hAnsi="Arial" w:cs="Arial"/>
                <w:b/>
                <w:bCs/>
                <w:color w:val="FFFFFF"/>
                <w:sz w:val="20"/>
                <w:szCs w:val="20"/>
              </w:rPr>
              <w:tab/>
              <w:t>Income tax</w:t>
            </w:r>
          </w:p>
        </w:tc>
      </w:tr>
    </w:tbl>
    <w:p w14:paraId="5E1D03D7" w14:textId="77777777" w:rsidR="00B5635B" w:rsidRPr="00535A53" w:rsidRDefault="00B5635B" w:rsidP="00B5635B">
      <w:pPr>
        <w:tabs>
          <w:tab w:val="left" w:pos="2160"/>
          <w:tab w:val="right" w:pos="7200"/>
          <w:tab w:val="right" w:pos="8540"/>
        </w:tabs>
        <w:ind w:left="547" w:hanging="547"/>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5850"/>
        <w:gridCol w:w="1584"/>
        <w:gridCol w:w="1584"/>
      </w:tblGrid>
      <w:tr w:rsidR="00B5635B" w:rsidRPr="00535A53" w14:paraId="53754AA6" w14:textId="77777777" w:rsidTr="00F50F70">
        <w:tc>
          <w:tcPr>
            <w:tcW w:w="5850" w:type="dxa"/>
            <w:vAlign w:val="bottom"/>
          </w:tcPr>
          <w:p w14:paraId="1A29475E" w14:textId="77777777" w:rsidR="00B5635B" w:rsidRPr="00535A53" w:rsidRDefault="00B5635B" w:rsidP="00760380">
            <w:pPr>
              <w:ind w:left="-101"/>
              <w:rPr>
                <w:rFonts w:ascii="Arial" w:hAnsi="Arial" w:cs="Arial"/>
                <w:sz w:val="20"/>
                <w:szCs w:val="20"/>
              </w:rPr>
            </w:pPr>
          </w:p>
        </w:tc>
        <w:tc>
          <w:tcPr>
            <w:tcW w:w="1584" w:type="dxa"/>
            <w:tcBorders>
              <w:top w:val="single" w:sz="4" w:space="0" w:color="auto"/>
            </w:tcBorders>
            <w:vAlign w:val="bottom"/>
          </w:tcPr>
          <w:p w14:paraId="3CA3A915"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vAlign w:val="bottom"/>
          </w:tcPr>
          <w:p w14:paraId="6D9A4C7D"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7F681670" w14:textId="77777777" w:rsidTr="009C00A8">
        <w:tc>
          <w:tcPr>
            <w:tcW w:w="5850" w:type="dxa"/>
            <w:shd w:val="clear" w:color="auto" w:fill="auto"/>
            <w:vAlign w:val="bottom"/>
          </w:tcPr>
          <w:p w14:paraId="55BDAA3B" w14:textId="77777777" w:rsidR="00B5635B" w:rsidRPr="00535A53" w:rsidRDefault="00B5635B" w:rsidP="00760380">
            <w:pPr>
              <w:ind w:left="-101"/>
              <w:rPr>
                <w:rFonts w:ascii="Arial" w:hAnsi="Arial" w:cs="Arial"/>
                <w:sz w:val="20"/>
                <w:szCs w:val="20"/>
              </w:rPr>
            </w:pPr>
          </w:p>
        </w:tc>
        <w:tc>
          <w:tcPr>
            <w:tcW w:w="1584" w:type="dxa"/>
            <w:tcBorders>
              <w:bottom w:val="single" w:sz="4" w:space="0" w:color="auto"/>
            </w:tcBorders>
            <w:vAlign w:val="bottom"/>
          </w:tcPr>
          <w:p w14:paraId="683870CC"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vAlign w:val="bottom"/>
          </w:tcPr>
          <w:p w14:paraId="584C3A5E"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72F6CEDF" w14:textId="77777777" w:rsidTr="009C00A8">
        <w:tc>
          <w:tcPr>
            <w:tcW w:w="5850" w:type="dxa"/>
            <w:shd w:val="clear" w:color="auto" w:fill="auto"/>
            <w:vAlign w:val="bottom"/>
          </w:tcPr>
          <w:p w14:paraId="5731D546" w14:textId="77777777" w:rsidR="00B5635B" w:rsidRPr="00535A53" w:rsidRDefault="00B5635B" w:rsidP="00760380">
            <w:pPr>
              <w:pStyle w:val="a0"/>
              <w:ind w:left="-101" w:right="0"/>
              <w:rPr>
                <w:rFonts w:ascii="Arial" w:hAnsi="Arial" w:cs="Arial"/>
                <w:color w:val="auto"/>
                <w:sz w:val="20"/>
                <w:szCs w:val="20"/>
              </w:rPr>
            </w:pPr>
          </w:p>
        </w:tc>
        <w:tc>
          <w:tcPr>
            <w:tcW w:w="1584" w:type="dxa"/>
            <w:tcBorders>
              <w:top w:val="single" w:sz="4" w:space="0" w:color="auto"/>
            </w:tcBorders>
            <w:shd w:val="clear" w:color="auto" w:fill="FAFAFA"/>
            <w:vAlign w:val="bottom"/>
          </w:tcPr>
          <w:p w14:paraId="2DCFD1BF"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vAlign w:val="bottom"/>
          </w:tcPr>
          <w:p w14:paraId="18AE54C5" w14:textId="77777777" w:rsidR="00B5635B" w:rsidRPr="00535A53" w:rsidRDefault="00B5635B" w:rsidP="009C00A8">
            <w:pPr>
              <w:ind w:right="-72"/>
              <w:jc w:val="right"/>
              <w:rPr>
                <w:rFonts w:ascii="Arial" w:hAnsi="Arial" w:cs="Arial"/>
                <w:sz w:val="20"/>
                <w:szCs w:val="20"/>
              </w:rPr>
            </w:pPr>
          </w:p>
        </w:tc>
      </w:tr>
      <w:tr w:rsidR="00B5635B" w:rsidRPr="00535A53" w14:paraId="1A3C5701" w14:textId="77777777" w:rsidTr="009C00A8">
        <w:tc>
          <w:tcPr>
            <w:tcW w:w="5850" w:type="dxa"/>
            <w:shd w:val="clear" w:color="auto" w:fill="auto"/>
            <w:vAlign w:val="bottom"/>
          </w:tcPr>
          <w:p w14:paraId="016B41E4" w14:textId="77777777" w:rsidR="00B5635B" w:rsidRPr="00535A53" w:rsidRDefault="00B5635B" w:rsidP="00760380">
            <w:pPr>
              <w:pStyle w:val="a0"/>
              <w:ind w:left="-101" w:right="0"/>
              <w:rPr>
                <w:rFonts w:ascii="Arial" w:eastAsia="Angsana New" w:hAnsi="Arial" w:cs="Arial"/>
                <w:color w:val="auto"/>
                <w:sz w:val="20"/>
                <w:szCs w:val="20"/>
              </w:rPr>
            </w:pPr>
            <w:r w:rsidRPr="00535A53">
              <w:rPr>
                <w:rFonts w:ascii="Arial" w:eastAsia="Angsana New" w:hAnsi="Arial" w:cs="Arial"/>
                <w:color w:val="auto"/>
                <w:sz w:val="20"/>
                <w:szCs w:val="20"/>
              </w:rPr>
              <w:t>Current income tax</w:t>
            </w:r>
            <w:r w:rsidRPr="00535A53">
              <w:rPr>
                <w:rFonts w:ascii="Arial" w:eastAsia="Angsana New" w:hAnsi="Arial" w:cs="Arial"/>
                <w:color w:val="auto"/>
                <w:sz w:val="20"/>
                <w:szCs w:val="20"/>
                <w:cs/>
              </w:rPr>
              <w:t>:</w:t>
            </w:r>
          </w:p>
        </w:tc>
        <w:tc>
          <w:tcPr>
            <w:tcW w:w="1584" w:type="dxa"/>
            <w:shd w:val="clear" w:color="auto" w:fill="FAFAFA"/>
            <w:vAlign w:val="bottom"/>
          </w:tcPr>
          <w:p w14:paraId="0ACB8B7E" w14:textId="77777777" w:rsidR="00B5635B" w:rsidRPr="00535A53" w:rsidRDefault="00B5635B" w:rsidP="009C00A8">
            <w:pPr>
              <w:ind w:right="-72"/>
              <w:jc w:val="right"/>
              <w:rPr>
                <w:rFonts w:ascii="Arial" w:hAnsi="Arial" w:cs="Arial"/>
                <w:sz w:val="20"/>
                <w:szCs w:val="20"/>
              </w:rPr>
            </w:pPr>
          </w:p>
        </w:tc>
        <w:tc>
          <w:tcPr>
            <w:tcW w:w="1584" w:type="dxa"/>
            <w:vAlign w:val="bottom"/>
          </w:tcPr>
          <w:p w14:paraId="3DB31513" w14:textId="77777777" w:rsidR="00B5635B" w:rsidRPr="00535A53" w:rsidRDefault="00B5635B" w:rsidP="009C00A8">
            <w:pPr>
              <w:ind w:right="-72"/>
              <w:jc w:val="right"/>
              <w:rPr>
                <w:rFonts w:ascii="Arial" w:hAnsi="Arial" w:cs="Arial"/>
                <w:sz w:val="20"/>
                <w:szCs w:val="20"/>
              </w:rPr>
            </w:pPr>
          </w:p>
        </w:tc>
      </w:tr>
      <w:tr w:rsidR="006D1E49" w:rsidRPr="00535A53" w14:paraId="5A00DF77" w14:textId="77777777" w:rsidTr="009C00A8">
        <w:tc>
          <w:tcPr>
            <w:tcW w:w="5850" w:type="dxa"/>
            <w:shd w:val="clear" w:color="auto" w:fill="auto"/>
            <w:vAlign w:val="bottom"/>
          </w:tcPr>
          <w:p w14:paraId="17E27C1C" w14:textId="77777777" w:rsidR="006D1E49" w:rsidRPr="00535A53" w:rsidRDefault="006D1E49" w:rsidP="00760380">
            <w:pPr>
              <w:pStyle w:val="a0"/>
              <w:ind w:left="-101" w:right="0"/>
              <w:rPr>
                <w:rFonts w:ascii="Arial" w:hAnsi="Arial" w:cs="Arial"/>
                <w:color w:val="auto"/>
                <w:sz w:val="20"/>
                <w:szCs w:val="20"/>
              </w:rPr>
            </w:pPr>
            <w:r w:rsidRPr="00535A53">
              <w:rPr>
                <w:rFonts w:ascii="Arial" w:eastAsia="Angsana New" w:hAnsi="Arial" w:cs="Arial"/>
                <w:color w:val="auto"/>
                <w:sz w:val="20"/>
                <w:szCs w:val="20"/>
              </w:rPr>
              <w:t>Income tax expense for the year</w:t>
            </w:r>
          </w:p>
        </w:tc>
        <w:tc>
          <w:tcPr>
            <w:tcW w:w="1584" w:type="dxa"/>
            <w:tcBorders>
              <w:bottom w:val="single" w:sz="4" w:space="0" w:color="auto"/>
            </w:tcBorders>
            <w:shd w:val="clear" w:color="auto" w:fill="FAFAFA"/>
            <w:vAlign w:val="bottom"/>
          </w:tcPr>
          <w:p w14:paraId="66C0013B" w14:textId="77777777" w:rsidR="006D1E49" w:rsidRPr="00535A53" w:rsidRDefault="00F50F70" w:rsidP="006D1E49">
            <w:pPr>
              <w:ind w:right="-72"/>
              <w:jc w:val="right"/>
              <w:rPr>
                <w:rFonts w:ascii="Arial" w:hAnsi="Arial" w:cs="Arial"/>
                <w:sz w:val="20"/>
                <w:szCs w:val="20"/>
              </w:rPr>
            </w:pPr>
            <w:r w:rsidRPr="00535A53">
              <w:rPr>
                <w:rFonts w:ascii="Arial" w:hAnsi="Arial" w:cs="Arial"/>
                <w:sz w:val="20"/>
                <w:szCs w:val="20"/>
              </w:rPr>
              <w:t>(41,986,292)</w:t>
            </w:r>
          </w:p>
        </w:tc>
        <w:tc>
          <w:tcPr>
            <w:tcW w:w="1584" w:type="dxa"/>
            <w:tcBorders>
              <w:bottom w:val="single" w:sz="4" w:space="0" w:color="auto"/>
            </w:tcBorders>
            <w:vAlign w:val="bottom"/>
          </w:tcPr>
          <w:p w14:paraId="6EFC2413" w14:textId="77777777" w:rsidR="006D1E49" w:rsidRPr="00535A53" w:rsidRDefault="006D1E49" w:rsidP="006D1E49">
            <w:pPr>
              <w:ind w:right="-72"/>
              <w:jc w:val="right"/>
              <w:rPr>
                <w:rFonts w:ascii="Arial" w:hAnsi="Arial" w:cs="Arial"/>
                <w:sz w:val="20"/>
                <w:szCs w:val="20"/>
              </w:rPr>
            </w:pPr>
            <w:r w:rsidRPr="00535A53">
              <w:rPr>
                <w:rFonts w:ascii="Arial" w:hAnsi="Arial" w:cs="Arial"/>
                <w:sz w:val="20"/>
                <w:szCs w:val="20"/>
              </w:rPr>
              <w:t>(32,971,008)</w:t>
            </w:r>
          </w:p>
        </w:tc>
      </w:tr>
      <w:tr w:rsidR="006D1E49" w:rsidRPr="00535A53" w14:paraId="004EF1CA" w14:textId="77777777" w:rsidTr="009C00A8">
        <w:tc>
          <w:tcPr>
            <w:tcW w:w="5850" w:type="dxa"/>
            <w:shd w:val="clear" w:color="auto" w:fill="auto"/>
            <w:vAlign w:val="bottom"/>
          </w:tcPr>
          <w:p w14:paraId="6E89CE17" w14:textId="77777777" w:rsidR="006D1E49" w:rsidRPr="00535A53" w:rsidRDefault="006D1E49" w:rsidP="00760380">
            <w:pPr>
              <w:ind w:left="-101"/>
              <w:rPr>
                <w:rFonts w:ascii="Arial" w:hAnsi="Arial" w:cs="Arial"/>
                <w:sz w:val="20"/>
                <w:szCs w:val="20"/>
              </w:rPr>
            </w:pPr>
          </w:p>
        </w:tc>
        <w:tc>
          <w:tcPr>
            <w:tcW w:w="1584" w:type="dxa"/>
            <w:tcBorders>
              <w:top w:val="single" w:sz="4" w:space="0" w:color="auto"/>
            </w:tcBorders>
            <w:shd w:val="clear" w:color="auto" w:fill="FAFAFA"/>
            <w:vAlign w:val="bottom"/>
          </w:tcPr>
          <w:p w14:paraId="37B43DD8" w14:textId="77777777" w:rsidR="006D1E49" w:rsidRPr="00535A53" w:rsidRDefault="006D1E49" w:rsidP="006D1E49">
            <w:pPr>
              <w:jc w:val="right"/>
              <w:rPr>
                <w:rFonts w:ascii="Arial" w:hAnsi="Arial" w:cs="Arial"/>
                <w:sz w:val="20"/>
                <w:szCs w:val="20"/>
              </w:rPr>
            </w:pPr>
          </w:p>
        </w:tc>
        <w:tc>
          <w:tcPr>
            <w:tcW w:w="1584" w:type="dxa"/>
            <w:tcBorders>
              <w:top w:val="single" w:sz="4" w:space="0" w:color="auto"/>
            </w:tcBorders>
            <w:vAlign w:val="bottom"/>
          </w:tcPr>
          <w:p w14:paraId="18B55A1E" w14:textId="77777777" w:rsidR="006D1E49" w:rsidRPr="00535A53" w:rsidRDefault="006D1E49" w:rsidP="006D1E49">
            <w:pPr>
              <w:jc w:val="right"/>
              <w:rPr>
                <w:rFonts w:ascii="Arial" w:hAnsi="Arial" w:cs="Arial"/>
                <w:sz w:val="20"/>
                <w:szCs w:val="20"/>
              </w:rPr>
            </w:pPr>
          </w:p>
        </w:tc>
      </w:tr>
      <w:tr w:rsidR="006D1E49" w:rsidRPr="00535A53" w14:paraId="7F3DDF4A" w14:textId="77777777" w:rsidTr="009C00A8">
        <w:tc>
          <w:tcPr>
            <w:tcW w:w="5850" w:type="dxa"/>
            <w:shd w:val="clear" w:color="auto" w:fill="auto"/>
            <w:vAlign w:val="bottom"/>
          </w:tcPr>
          <w:p w14:paraId="6F9E9165" w14:textId="77777777" w:rsidR="006D1E49" w:rsidRPr="00535A53" w:rsidRDefault="006D1E49" w:rsidP="00760380">
            <w:pPr>
              <w:pStyle w:val="a0"/>
              <w:ind w:left="-101" w:right="0"/>
              <w:rPr>
                <w:rFonts w:ascii="Arial" w:hAnsi="Arial" w:cs="Arial"/>
                <w:color w:val="auto"/>
                <w:sz w:val="20"/>
                <w:szCs w:val="20"/>
              </w:rPr>
            </w:pPr>
            <w:r w:rsidRPr="00535A53">
              <w:rPr>
                <w:rFonts w:ascii="Arial" w:hAnsi="Arial" w:cs="Arial"/>
                <w:color w:val="auto"/>
                <w:sz w:val="20"/>
                <w:szCs w:val="20"/>
              </w:rPr>
              <w:t>Total current income tax</w:t>
            </w:r>
          </w:p>
        </w:tc>
        <w:tc>
          <w:tcPr>
            <w:tcW w:w="1584" w:type="dxa"/>
            <w:tcBorders>
              <w:bottom w:val="single" w:sz="4" w:space="0" w:color="auto"/>
            </w:tcBorders>
            <w:shd w:val="clear" w:color="auto" w:fill="FAFAFA"/>
            <w:vAlign w:val="bottom"/>
          </w:tcPr>
          <w:p w14:paraId="313CC6AE" w14:textId="77777777" w:rsidR="006D1E49" w:rsidRPr="00535A53" w:rsidRDefault="00F50F70" w:rsidP="006D1E49">
            <w:pPr>
              <w:ind w:right="-72"/>
              <w:jc w:val="right"/>
              <w:rPr>
                <w:rFonts w:ascii="Arial" w:hAnsi="Arial" w:cs="Arial"/>
                <w:sz w:val="20"/>
                <w:szCs w:val="20"/>
              </w:rPr>
            </w:pPr>
            <w:r w:rsidRPr="00535A53">
              <w:rPr>
                <w:rFonts w:ascii="Arial" w:hAnsi="Arial" w:cs="Arial"/>
                <w:sz w:val="20"/>
                <w:szCs w:val="20"/>
              </w:rPr>
              <w:t>(41,986,292)</w:t>
            </w:r>
          </w:p>
        </w:tc>
        <w:tc>
          <w:tcPr>
            <w:tcW w:w="1584" w:type="dxa"/>
            <w:tcBorders>
              <w:bottom w:val="single" w:sz="4" w:space="0" w:color="auto"/>
            </w:tcBorders>
            <w:vAlign w:val="bottom"/>
          </w:tcPr>
          <w:p w14:paraId="039ED429" w14:textId="77777777" w:rsidR="006D1E49" w:rsidRPr="00535A53" w:rsidRDefault="006D1E49" w:rsidP="006D1E49">
            <w:pPr>
              <w:ind w:right="-72"/>
              <w:jc w:val="right"/>
              <w:rPr>
                <w:rFonts w:ascii="Arial" w:hAnsi="Arial" w:cs="Arial"/>
                <w:sz w:val="20"/>
                <w:szCs w:val="20"/>
              </w:rPr>
            </w:pPr>
            <w:r w:rsidRPr="00535A53">
              <w:rPr>
                <w:rFonts w:ascii="Arial" w:hAnsi="Arial" w:cs="Arial"/>
                <w:sz w:val="20"/>
                <w:szCs w:val="20"/>
              </w:rPr>
              <w:t>(32,971,008)</w:t>
            </w:r>
          </w:p>
        </w:tc>
      </w:tr>
      <w:tr w:rsidR="006D1E49" w:rsidRPr="00535A53" w14:paraId="79A6AA89" w14:textId="77777777" w:rsidTr="009C00A8">
        <w:tc>
          <w:tcPr>
            <w:tcW w:w="5850" w:type="dxa"/>
            <w:shd w:val="clear" w:color="auto" w:fill="auto"/>
            <w:vAlign w:val="bottom"/>
          </w:tcPr>
          <w:p w14:paraId="03AC1525" w14:textId="77777777" w:rsidR="006D1E49" w:rsidRPr="00535A53" w:rsidRDefault="006D1E49" w:rsidP="00760380">
            <w:pPr>
              <w:widowControl/>
              <w:overflowPunct/>
              <w:autoSpaceDE/>
              <w:autoSpaceDN/>
              <w:adjustRightInd/>
              <w:ind w:left="-101"/>
              <w:textAlignment w:val="auto"/>
              <w:rPr>
                <w:rFonts w:ascii="Arial" w:hAnsi="Arial" w:cs="Arial"/>
                <w:sz w:val="20"/>
                <w:szCs w:val="20"/>
              </w:rPr>
            </w:pPr>
          </w:p>
        </w:tc>
        <w:tc>
          <w:tcPr>
            <w:tcW w:w="1584" w:type="dxa"/>
            <w:tcBorders>
              <w:top w:val="single" w:sz="4" w:space="0" w:color="auto"/>
            </w:tcBorders>
            <w:shd w:val="clear" w:color="auto" w:fill="FAFAFA"/>
            <w:vAlign w:val="bottom"/>
          </w:tcPr>
          <w:p w14:paraId="7BB3D845" w14:textId="77777777" w:rsidR="006D1E49" w:rsidRPr="00535A53" w:rsidRDefault="006D1E49" w:rsidP="006D1E49">
            <w:pPr>
              <w:ind w:right="-72"/>
              <w:jc w:val="right"/>
              <w:rPr>
                <w:rFonts w:ascii="Arial" w:hAnsi="Arial" w:cs="Arial"/>
                <w:sz w:val="20"/>
                <w:szCs w:val="20"/>
              </w:rPr>
            </w:pPr>
          </w:p>
        </w:tc>
        <w:tc>
          <w:tcPr>
            <w:tcW w:w="1584" w:type="dxa"/>
            <w:tcBorders>
              <w:top w:val="single" w:sz="4" w:space="0" w:color="auto"/>
            </w:tcBorders>
            <w:vAlign w:val="bottom"/>
          </w:tcPr>
          <w:p w14:paraId="3D7CD93C" w14:textId="77777777" w:rsidR="006D1E49" w:rsidRPr="00535A53" w:rsidRDefault="006D1E49" w:rsidP="006D1E49">
            <w:pPr>
              <w:ind w:right="-72"/>
              <w:jc w:val="right"/>
              <w:rPr>
                <w:rFonts w:ascii="Arial" w:hAnsi="Arial" w:cs="Arial"/>
                <w:sz w:val="20"/>
                <w:szCs w:val="20"/>
              </w:rPr>
            </w:pPr>
          </w:p>
        </w:tc>
      </w:tr>
      <w:tr w:rsidR="006D1E49" w:rsidRPr="00535A53" w14:paraId="51B21A39" w14:textId="77777777" w:rsidTr="009C00A8">
        <w:tc>
          <w:tcPr>
            <w:tcW w:w="5850" w:type="dxa"/>
            <w:shd w:val="clear" w:color="auto" w:fill="auto"/>
            <w:vAlign w:val="bottom"/>
          </w:tcPr>
          <w:p w14:paraId="09E93E83" w14:textId="77777777" w:rsidR="006D1E49" w:rsidRPr="00535A53" w:rsidRDefault="006D1E49" w:rsidP="00760380">
            <w:pPr>
              <w:pStyle w:val="a0"/>
              <w:ind w:left="-101" w:right="0"/>
              <w:rPr>
                <w:rFonts w:ascii="Arial" w:eastAsia="Angsana New" w:hAnsi="Arial" w:cs="Arial"/>
                <w:color w:val="auto"/>
                <w:sz w:val="20"/>
                <w:szCs w:val="20"/>
              </w:rPr>
            </w:pPr>
            <w:r w:rsidRPr="00535A53">
              <w:rPr>
                <w:rFonts w:ascii="Arial" w:eastAsia="Angsana New" w:hAnsi="Arial" w:cs="Arial"/>
                <w:color w:val="auto"/>
                <w:sz w:val="20"/>
                <w:szCs w:val="20"/>
              </w:rPr>
              <w:t>Deferred income tax</w:t>
            </w:r>
            <w:r w:rsidRPr="00535A53">
              <w:rPr>
                <w:rFonts w:ascii="Arial" w:eastAsia="Angsana New" w:hAnsi="Arial" w:cs="Arial"/>
                <w:color w:val="auto"/>
                <w:sz w:val="20"/>
                <w:szCs w:val="20"/>
                <w:cs/>
              </w:rPr>
              <w:t>:</w:t>
            </w:r>
          </w:p>
        </w:tc>
        <w:tc>
          <w:tcPr>
            <w:tcW w:w="1584" w:type="dxa"/>
            <w:shd w:val="clear" w:color="auto" w:fill="FAFAFA"/>
            <w:vAlign w:val="bottom"/>
          </w:tcPr>
          <w:p w14:paraId="540FDB11" w14:textId="77777777" w:rsidR="006D1E49" w:rsidRPr="00535A53" w:rsidRDefault="006D1E49" w:rsidP="006D1E49">
            <w:pPr>
              <w:ind w:right="-72"/>
              <w:jc w:val="right"/>
              <w:rPr>
                <w:rFonts w:ascii="Arial" w:hAnsi="Arial" w:cs="Arial"/>
                <w:sz w:val="20"/>
                <w:szCs w:val="20"/>
              </w:rPr>
            </w:pPr>
          </w:p>
        </w:tc>
        <w:tc>
          <w:tcPr>
            <w:tcW w:w="1584" w:type="dxa"/>
            <w:vAlign w:val="bottom"/>
          </w:tcPr>
          <w:p w14:paraId="7F53ECD8" w14:textId="77777777" w:rsidR="006D1E49" w:rsidRPr="00535A53" w:rsidRDefault="006D1E49" w:rsidP="006D1E49">
            <w:pPr>
              <w:ind w:right="-72"/>
              <w:jc w:val="right"/>
              <w:rPr>
                <w:rFonts w:ascii="Arial" w:hAnsi="Arial" w:cs="Arial"/>
                <w:sz w:val="20"/>
                <w:szCs w:val="20"/>
              </w:rPr>
            </w:pPr>
          </w:p>
        </w:tc>
      </w:tr>
      <w:tr w:rsidR="006D1E49" w:rsidRPr="00535A53" w14:paraId="227E8D1C" w14:textId="77777777" w:rsidTr="009C00A8">
        <w:tc>
          <w:tcPr>
            <w:tcW w:w="5850" w:type="dxa"/>
            <w:shd w:val="clear" w:color="auto" w:fill="auto"/>
            <w:vAlign w:val="bottom"/>
          </w:tcPr>
          <w:p w14:paraId="38A4CB02" w14:textId="77777777" w:rsidR="006D1E49" w:rsidRPr="00535A53" w:rsidRDefault="006D1E49" w:rsidP="00760380">
            <w:pPr>
              <w:pStyle w:val="a0"/>
              <w:ind w:left="-101" w:right="0"/>
              <w:rPr>
                <w:rFonts w:ascii="Arial" w:eastAsia="Angsana New" w:hAnsi="Arial" w:cs="Arial"/>
                <w:color w:val="auto"/>
                <w:sz w:val="20"/>
                <w:szCs w:val="20"/>
              </w:rPr>
            </w:pPr>
            <w:r w:rsidRPr="00535A53">
              <w:rPr>
                <w:rFonts w:ascii="Arial" w:eastAsia="Angsana New" w:hAnsi="Arial" w:cs="Arial"/>
                <w:color w:val="auto"/>
                <w:sz w:val="20"/>
                <w:szCs w:val="20"/>
              </w:rPr>
              <w:t>Items arising from temporary difference (Note 20)</w:t>
            </w:r>
          </w:p>
        </w:tc>
        <w:tc>
          <w:tcPr>
            <w:tcW w:w="1584" w:type="dxa"/>
            <w:tcBorders>
              <w:bottom w:val="single" w:sz="4" w:space="0" w:color="auto"/>
            </w:tcBorders>
            <w:shd w:val="clear" w:color="auto" w:fill="FAFAFA"/>
            <w:vAlign w:val="bottom"/>
          </w:tcPr>
          <w:p w14:paraId="250CDE73" w14:textId="77777777" w:rsidR="006D1E49" w:rsidRPr="00535A53" w:rsidRDefault="00F50F70" w:rsidP="006D1E49">
            <w:pPr>
              <w:ind w:right="-72"/>
              <w:jc w:val="right"/>
              <w:rPr>
                <w:rFonts w:ascii="Arial" w:hAnsi="Arial" w:cs="Arial"/>
                <w:sz w:val="20"/>
                <w:szCs w:val="20"/>
              </w:rPr>
            </w:pPr>
            <w:r w:rsidRPr="00535A53">
              <w:rPr>
                <w:rFonts w:ascii="Arial" w:hAnsi="Arial" w:cs="Arial"/>
                <w:sz w:val="20"/>
                <w:szCs w:val="20"/>
              </w:rPr>
              <w:t>(1,323,992)</w:t>
            </w:r>
          </w:p>
        </w:tc>
        <w:tc>
          <w:tcPr>
            <w:tcW w:w="1584" w:type="dxa"/>
            <w:tcBorders>
              <w:bottom w:val="single" w:sz="4" w:space="0" w:color="auto"/>
            </w:tcBorders>
            <w:vAlign w:val="bottom"/>
          </w:tcPr>
          <w:p w14:paraId="79BEA9A1" w14:textId="77777777" w:rsidR="006D1E49" w:rsidRPr="00535A53" w:rsidRDefault="006D1E49" w:rsidP="006D1E49">
            <w:pPr>
              <w:ind w:right="-72"/>
              <w:jc w:val="right"/>
              <w:rPr>
                <w:rFonts w:ascii="Arial" w:hAnsi="Arial" w:cs="Arial"/>
                <w:sz w:val="20"/>
                <w:szCs w:val="20"/>
              </w:rPr>
            </w:pPr>
            <w:r w:rsidRPr="00535A53">
              <w:rPr>
                <w:rFonts w:ascii="Arial" w:hAnsi="Arial" w:cs="Arial"/>
                <w:sz w:val="20"/>
                <w:szCs w:val="20"/>
              </w:rPr>
              <w:t>27,842,810</w:t>
            </w:r>
          </w:p>
        </w:tc>
      </w:tr>
      <w:tr w:rsidR="006D1E49" w:rsidRPr="00535A53" w14:paraId="6EDB54E0" w14:textId="77777777" w:rsidTr="009C00A8">
        <w:tc>
          <w:tcPr>
            <w:tcW w:w="5850" w:type="dxa"/>
            <w:shd w:val="clear" w:color="auto" w:fill="auto"/>
            <w:vAlign w:val="bottom"/>
          </w:tcPr>
          <w:p w14:paraId="6BF83C51" w14:textId="77777777" w:rsidR="006D1E49" w:rsidRPr="00535A53" w:rsidRDefault="006D1E49" w:rsidP="00760380">
            <w:pPr>
              <w:pStyle w:val="a0"/>
              <w:ind w:left="-101" w:right="0"/>
              <w:rPr>
                <w:rFonts w:ascii="Arial" w:hAnsi="Arial" w:cs="Arial"/>
                <w:color w:val="auto"/>
                <w:sz w:val="20"/>
                <w:szCs w:val="20"/>
              </w:rPr>
            </w:pPr>
          </w:p>
        </w:tc>
        <w:tc>
          <w:tcPr>
            <w:tcW w:w="1584" w:type="dxa"/>
            <w:tcBorders>
              <w:top w:val="single" w:sz="4" w:space="0" w:color="auto"/>
            </w:tcBorders>
            <w:shd w:val="clear" w:color="auto" w:fill="FAFAFA"/>
            <w:vAlign w:val="bottom"/>
          </w:tcPr>
          <w:p w14:paraId="2D2EE4C4" w14:textId="77777777" w:rsidR="006D1E49" w:rsidRPr="00535A53" w:rsidRDefault="006D1E49" w:rsidP="006D1E49">
            <w:pPr>
              <w:ind w:right="-72"/>
              <w:jc w:val="right"/>
              <w:rPr>
                <w:rFonts w:ascii="Arial" w:hAnsi="Arial" w:cs="Arial"/>
                <w:sz w:val="20"/>
                <w:szCs w:val="20"/>
              </w:rPr>
            </w:pPr>
          </w:p>
        </w:tc>
        <w:tc>
          <w:tcPr>
            <w:tcW w:w="1584" w:type="dxa"/>
            <w:tcBorders>
              <w:top w:val="single" w:sz="4" w:space="0" w:color="auto"/>
            </w:tcBorders>
            <w:vAlign w:val="bottom"/>
          </w:tcPr>
          <w:p w14:paraId="7B0AF80F" w14:textId="77777777" w:rsidR="006D1E49" w:rsidRPr="00535A53" w:rsidRDefault="006D1E49" w:rsidP="006D1E49">
            <w:pPr>
              <w:ind w:right="-72"/>
              <w:jc w:val="right"/>
              <w:rPr>
                <w:rFonts w:ascii="Arial" w:hAnsi="Arial" w:cs="Arial"/>
                <w:sz w:val="20"/>
                <w:szCs w:val="20"/>
              </w:rPr>
            </w:pPr>
          </w:p>
        </w:tc>
      </w:tr>
      <w:tr w:rsidR="006D1E49" w:rsidRPr="00535A53" w14:paraId="51ADD88D" w14:textId="77777777" w:rsidTr="009C00A8">
        <w:tc>
          <w:tcPr>
            <w:tcW w:w="5850" w:type="dxa"/>
            <w:shd w:val="clear" w:color="auto" w:fill="auto"/>
            <w:vAlign w:val="bottom"/>
          </w:tcPr>
          <w:p w14:paraId="6F541846" w14:textId="77777777" w:rsidR="006D1E49" w:rsidRPr="00535A53" w:rsidRDefault="006D1E49" w:rsidP="00760380">
            <w:pPr>
              <w:pStyle w:val="a0"/>
              <w:ind w:left="-101" w:right="0"/>
              <w:rPr>
                <w:rFonts w:ascii="Arial" w:hAnsi="Arial" w:cs="Arial"/>
                <w:color w:val="auto"/>
                <w:sz w:val="20"/>
                <w:szCs w:val="20"/>
              </w:rPr>
            </w:pPr>
            <w:r w:rsidRPr="00535A53">
              <w:rPr>
                <w:rFonts w:ascii="Arial" w:hAnsi="Arial" w:cs="Arial"/>
                <w:color w:val="auto"/>
                <w:sz w:val="20"/>
                <w:szCs w:val="20"/>
              </w:rPr>
              <w:t>Total deferred income tax</w:t>
            </w:r>
          </w:p>
        </w:tc>
        <w:tc>
          <w:tcPr>
            <w:tcW w:w="1584" w:type="dxa"/>
            <w:tcBorders>
              <w:bottom w:val="single" w:sz="4" w:space="0" w:color="auto"/>
            </w:tcBorders>
            <w:shd w:val="clear" w:color="auto" w:fill="FAFAFA"/>
            <w:vAlign w:val="bottom"/>
          </w:tcPr>
          <w:p w14:paraId="08341BDC" w14:textId="77777777" w:rsidR="006D1E49" w:rsidRPr="00535A53" w:rsidRDefault="00F50F70" w:rsidP="006D1E49">
            <w:pPr>
              <w:ind w:right="-72"/>
              <w:jc w:val="right"/>
              <w:rPr>
                <w:rFonts w:ascii="Arial" w:hAnsi="Arial" w:cs="Arial"/>
                <w:sz w:val="20"/>
                <w:szCs w:val="20"/>
              </w:rPr>
            </w:pPr>
            <w:r w:rsidRPr="00535A53">
              <w:rPr>
                <w:rFonts w:ascii="Arial" w:hAnsi="Arial" w:cs="Arial"/>
                <w:sz w:val="20"/>
                <w:szCs w:val="20"/>
              </w:rPr>
              <w:t>(1,323,992)</w:t>
            </w:r>
          </w:p>
        </w:tc>
        <w:tc>
          <w:tcPr>
            <w:tcW w:w="1584" w:type="dxa"/>
            <w:tcBorders>
              <w:bottom w:val="single" w:sz="4" w:space="0" w:color="auto"/>
            </w:tcBorders>
            <w:vAlign w:val="bottom"/>
          </w:tcPr>
          <w:p w14:paraId="521D8616" w14:textId="77777777" w:rsidR="006D1E49" w:rsidRPr="00535A53" w:rsidRDefault="006D1E49" w:rsidP="006D1E49">
            <w:pPr>
              <w:ind w:right="-72"/>
              <w:jc w:val="right"/>
              <w:rPr>
                <w:rFonts w:ascii="Arial" w:hAnsi="Arial" w:cs="Arial"/>
                <w:sz w:val="20"/>
                <w:szCs w:val="20"/>
              </w:rPr>
            </w:pPr>
            <w:r w:rsidRPr="00535A53">
              <w:rPr>
                <w:rFonts w:ascii="Arial" w:hAnsi="Arial" w:cs="Arial"/>
                <w:sz w:val="20"/>
                <w:szCs w:val="20"/>
              </w:rPr>
              <w:t>27,842,810</w:t>
            </w:r>
          </w:p>
        </w:tc>
      </w:tr>
      <w:tr w:rsidR="006D1E49" w:rsidRPr="00535A53" w14:paraId="3E2DF2D7" w14:textId="77777777" w:rsidTr="009C00A8">
        <w:tc>
          <w:tcPr>
            <w:tcW w:w="5850" w:type="dxa"/>
            <w:shd w:val="clear" w:color="auto" w:fill="auto"/>
            <w:vAlign w:val="bottom"/>
          </w:tcPr>
          <w:p w14:paraId="15597BE8" w14:textId="77777777" w:rsidR="006D1E49" w:rsidRPr="00535A53" w:rsidRDefault="006D1E49" w:rsidP="00760380">
            <w:pPr>
              <w:pStyle w:val="a0"/>
              <w:ind w:left="-101" w:right="0"/>
              <w:rPr>
                <w:rFonts w:ascii="Arial" w:hAnsi="Arial" w:cs="Arial"/>
                <w:color w:val="auto"/>
                <w:sz w:val="20"/>
                <w:szCs w:val="20"/>
              </w:rPr>
            </w:pPr>
          </w:p>
        </w:tc>
        <w:tc>
          <w:tcPr>
            <w:tcW w:w="1584" w:type="dxa"/>
            <w:tcBorders>
              <w:top w:val="single" w:sz="4" w:space="0" w:color="auto"/>
            </w:tcBorders>
            <w:shd w:val="clear" w:color="auto" w:fill="FAFAFA"/>
            <w:vAlign w:val="bottom"/>
          </w:tcPr>
          <w:p w14:paraId="24F32F3A" w14:textId="77777777" w:rsidR="006D1E49" w:rsidRPr="00535A53" w:rsidRDefault="006D1E49" w:rsidP="006D1E49">
            <w:pPr>
              <w:ind w:right="-72"/>
              <w:jc w:val="right"/>
              <w:rPr>
                <w:rFonts w:ascii="Arial" w:hAnsi="Arial" w:cs="Arial"/>
                <w:sz w:val="20"/>
                <w:szCs w:val="20"/>
              </w:rPr>
            </w:pPr>
          </w:p>
        </w:tc>
        <w:tc>
          <w:tcPr>
            <w:tcW w:w="1584" w:type="dxa"/>
            <w:tcBorders>
              <w:top w:val="single" w:sz="4" w:space="0" w:color="auto"/>
            </w:tcBorders>
            <w:vAlign w:val="bottom"/>
          </w:tcPr>
          <w:p w14:paraId="20678389" w14:textId="77777777" w:rsidR="006D1E49" w:rsidRPr="00535A53" w:rsidRDefault="006D1E49" w:rsidP="006D1E49">
            <w:pPr>
              <w:ind w:right="-72"/>
              <w:jc w:val="right"/>
              <w:rPr>
                <w:rFonts w:ascii="Arial" w:hAnsi="Arial" w:cs="Arial"/>
                <w:sz w:val="20"/>
                <w:szCs w:val="20"/>
              </w:rPr>
            </w:pPr>
          </w:p>
        </w:tc>
      </w:tr>
      <w:tr w:rsidR="006D1E49" w:rsidRPr="00535A53" w14:paraId="660242B8" w14:textId="77777777" w:rsidTr="009C00A8">
        <w:tc>
          <w:tcPr>
            <w:tcW w:w="5850" w:type="dxa"/>
            <w:shd w:val="clear" w:color="auto" w:fill="auto"/>
            <w:vAlign w:val="bottom"/>
          </w:tcPr>
          <w:p w14:paraId="03C9F44E" w14:textId="77777777" w:rsidR="006D1E49" w:rsidRPr="00535A53" w:rsidRDefault="006D1E49" w:rsidP="00760380">
            <w:pPr>
              <w:pStyle w:val="a0"/>
              <w:ind w:left="-101" w:right="0"/>
              <w:rPr>
                <w:rFonts w:ascii="Arial" w:hAnsi="Arial" w:cs="Arial"/>
                <w:color w:val="auto"/>
                <w:sz w:val="20"/>
                <w:szCs w:val="20"/>
              </w:rPr>
            </w:pPr>
            <w:r w:rsidRPr="00535A53">
              <w:rPr>
                <w:rFonts w:ascii="Arial" w:hAnsi="Arial" w:cs="Arial"/>
                <w:color w:val="auto"/>
                <w:sz w:val="20"/>
                <w:szCs w:val="20"/>
              </w:rPr>
              <w:t>Income</w:t>
            </w:r>
            <w:r w:rsidRPr="00535A53">
              <w:rPr>
                <w:rFonts w:ascii="Arial" w:hAnsi="Arial" w:cs="Arial"/>
                <w:color w:val="auto"/>
                <w:sz w:val="20"/>
                <w:szCs w:val="20"/>
                <w:cs/>
              </w:rPr>
              <w:t xml:space="preserve"> </w:t>
            </w:r>
            <w:r w:rsidRPr="00535A53">
              <w:rPr>
                <w:rFonts w:ascii="Arial" w:hAnsi="Arial" w:cs="Arial"/>
                <w:color w:val="auto"/>
                <w:sz w:val="20"/>
                <w:szCs w:val="20"/>
              </w:rPr>
              <w:t>tax</w:t>
            </w:r>
          </w:p>
        </w:tc>
        <w:tc>
          <w:tcPr>
            <w:tcW w:w="1584" w:type="dxa"/>
            <w:tcBorders>
              <w:bottom w:val="single" w:sz="4" w:space="0" w:color="auto"/>
            </w:tcBorders>
            <w:shd w:val="clear" w:color="auto" w:fill="FAFAFA"/>
            <w:vAlign w:val="bottom"/>
          </w:tcPr>
          <w:p w14:paraId="75AE11C6" w14:textId="77777777" w:rsidR="006D1E49" w:rsidRPr="00535A53" w:rsidRDefault="00F50F70" w:rsidP="006D1E49">
            <w:pPr>
              <w:ind w:right="-72"/>
              <w:jc w:val="right"/>
              <w:rPr>
                <w:rFonts w:ascii="Arial" w:hAnsi="Arial" w:cs="Arial"/>
                <w:sz w:val="20"/>
                <w:szCs w:val="20"/>
              </w:rPr>
            </w:pPr>
            <w:r w:rsidRPr="00535A53">
              <w:rPr>
                <w:rFonts w:ascii="Arial" w:hAnsi="Arial" w:cs="Arial"/>
                <w:sz w:val="20"/>
                <w:szCs w:val="20"/>
              </w:rPr>
              <w:t>(43,310,284)</w:t>
            </w:r>
          </w:p>
        </w:tc>
        <w:tc>
          <w:tcPr>
            <w:tcW w:w="1584" w:type="dxa"/>
            <w:tcBorders>
              <w:bottom w:val="single" w:sz="4" w:space="0" w:color="auto"/>
            </w:tcBorders>
            <w:vAlign w:val="bottom"/>
          </w:tcPr>
          <w:p w14:paraId="31ECD709" w14:textId="77777777" w:rsidR="006D1E49" w:rsidRPr="00535A53" w:rsidRDefault="006D1E49" w:rsidP="006D1E49">
            <w:pPr>
              <w:ind w:right="-72"/>
              <w:jc w:val="right"/>
              <w:rPr>
                <w:rFonts w:ascii="Arial" w:hAnsi="Arial" w:cs="Arial"/>
                <w:sz w:val="20"/>
                <w:szCs w:val="20"/>
              </w:rPr>
            </w:pPr>
            <w:r w:rsidRPr="00535A53">
              <w:rPr>
                <w:rFonts w:ascii="Arial" w:hAnsi="Arial" w:cs="Arial"/>
                <w:sz w:val="20"/>
                <w:szCs w:val="20"/>
              </w:rPr>
              <w:t>(5,128,198)</w:t>
            </w:r>
          </w:p>
        </w:tc>
      </w:tr>
    </w:tbl>
    <w:p w14:paraId="7FC66D7F" w14:textId="77777777" w:rsidR="00B5635B" w:rsidRPr="00535A53" w:rsidRDefault="00B5635B" w:rsidP="00B5635B">
      <w:pPr>
        <w:tabs>
          <w:tab w:val="left" w:pos="2160"/>
          <w:tab w:val="right" w:pos="6300"/>
          <w:tab w:val="right" w:pos="8100"/>
        </w:tabs>
        <w:jc w:val="both"/>
        <w:rPr>
          <w:rFonts w:ascii="Arial" w:hAnsi="Arial" w:cs="Arial"/>
          <w:sz w:val="20"/>
          <w:szCs w:val="20"/>
        </w:rPr>
      </w:pPr>
    </w:p>
    <w:p w14:paraId="7A63AD79" w14:textId="77777777" w:rsidR="00B5635B" w:rsidRPr="00535A53" w:rsidRDefault="00B5635B" w:rsidP="00B5635B">
      <w:pPr>
        <w:tabs>
          <w:tab w:val="left" w:pos="2160"/>
          <w:tab w:val="right" w:pos="6300"/>
          <w:tab w:val="right" w:pos="8100"/>
        </w:tabs>
        <w:jc w:val="both"/>
        <w:rPr>
          <w:rFonts w:ascii="Arial" w:hAnsi="Arial" w:cs="Arial"/>
          <w:sz w:val="20"/>
          <w:szCs w:val="20"/>
        </w:rPr>
      </w:pPr>
    </w:p>
    <w:p w14:paraId="5D030366" w14:textId="77777777" w:rsidR="00470E5D" w:rsidRPr="00535A53" w:rsidRDefault="00DA49E5" w:rsidP="00DA49E5">
      <w:pPr>
        <w:tabs>
          <w:tab w:val="left" w:pos="2160"/>
          <w:tab w:val="right" w:pos="6300"/>
          <w:tab w:val="right" w:pos="8100"/>
        </w:tabs>
        <w:jc w:val="both"/>
        <w:rPr>
          <w:rFonts w:ascii="Arial" w:hAnsi="Arial" w:cs="Arial"/>
          <w:sz w:val="20"/>
          <w:szCs w:val="20"/>
        </w:rPr>
      </w:pPr>
      <w:r w:rsidRPr="00535A53">
        <w:rPr>
          <w:rFonts w:ascii="Arial" w:hAnsi="Arial" w:cs="Arial"/>
          <w:sz w:val="20"/>
          <w:szCs w:val="20"/>
        </w:rPr>
        <w:br w:type="page"/>
      </w:r>
    </w:p>
    <w:p w14:paraId="57A6576A" w14:textId="77777777" w:rsidR="00B5635B" w:rsidRPr="00535A53" w:rsidRDefault="00B5635B" w:rsidP="00DA49E5">
      <w:pPr>
        <w:tabs>
          <w:tab w:val="left" w:pos="2160"/>
          <w:tab w:val="right" w:pos="6300"/>
          <w:tab w:val="right" w:pos="8100"/>
        </w:tabs>
        <w:jc w:val="both"/>
        <w:rPr>
          <w:rFonts w:ascii="Arial" w:hAnsi="Arial" w:cs="Arial"/>
          <w:sz w:val="20"/>
          <w:szCs w:val="20"/>
          <w:lang w:val="en-GB"/>
        </w:rPr>
      </w:pPr>
      <w:r w:rsidRPr="00535A53">
        <w:rPr>
          <w:rFonts w:ascii="Arial" w:hAnsi="Arial" w:cs="Arial"/>
          <w:spacing w:val="-4"/>
          <w:sz w:val="20"/>
          <w:szCs w:val="20"/>
          <w:lang w:val="en-GB"/>
        </w:rPr>
        <w:t xml:space="preserve">For the </w:t>
      </w:r>
      <w:r w:rsidR="00BF0470" w:rsidRPr="00535A53">
        <w:rPr>
          <w:rFonts w:ascii="Arial" w:hAnsi="Arial" w:cs="Arial"/>
          <w:spacing w:val="-4"/>
          <w:sz w:val="20"/>
          <w:szCs w:val="20"/>
          <w:lang w:val="en-GB"/>
        </w:rPr>
        <w:t>year</w:t>
      </w:r>
      <w:r w:rsidRPr="00535A53">
        <w:rPr>
          <w:rFonts w:ascii="Arial" w:hAnsi="Arial" w:cs="Arial"/>
          <w:spacing w:val="-4"/>
          <w:sz w:val="20"/>
          <w:szCs w:val="20"/>
          <w:lang w:val="en-GB"/>
        </w:rPr>
        <w:t xml:space="preserve"> ended </w:t>
      </w:r>
      <w:r w:rsidR="00C71956" w:rsidRPr="00535A53">
        <w:rPr>
          <w:rFonts w:ascii="Arial" w:hAnsi="Arial" w:cs="Arial"/>
          <w:spacing w:val="-4"/>
          <w:sz w:val="20"/>
          <w:szCs w:val="20"/>
          <w:lang w:val="en-GB"/>
        </w:rPr>
        <w:t>31 December 2020</w:t>
      </w:r>
      <w:r w:rsidRPr="00535A53">
        <w:rPr>
          <w:rFonts w:ascii="Arial" w:hAnsi="Arial" w:cs="Arial"/>
          <w:spacing w:val="-4"/>
          <w:sz w:val="20"/>
          <w:szCs w:val="20"/>
          <w:lang w:val="en-GB"/>
        </w:rPr>
        <w:t xml:space="preserve"> and 2019, the tax on the Company’s profit before</w:t>
      </w:r>
      <w:r w:rsidRPr="00535A53">
        <w:rPr>
          <w:rFonts w:ascii="Arial" w:hAnsi="Arial" w:cs="Arial"/>
          <w:sz w:val="20"/>
          <w:szCs w:val="20"/>
          <w:lang w:val="en-GB"/>
        </w:rPr>
        <w:t xml:space="preserve"> </w:t>
      </w:r>
      <w:r w:rsidRPr="00535A53">
        <w:rPr>
          <w:rFonts w:ascii="Arial" w:hAnsi="Arial" w:cs="Arial"/>
          <w:spacing w:val="-4"/>
          <w:sz w:val="20"/>
          <w:szCs w:val="20"/>
          <w:lang w:val="en-GB"/>
        </w:rPr>
        <w:t>tax differs from the theoretical amount that would arise using the basic tax rate of Thailand as follows:</w:t>
      </w:r>
    </w:p>
    <w:p w14:paraId="237464E9" w14:textId="77777777" w:rsidR="00B5635B" w:rsidRPr="00535A53" w:rsidRDefault="00B5635B" w:rsidP="00B5635B">
      <w:pPr>
        <w:tabs>
          <w:tab w:val="left" w:pos="2160"/>
          <w:tab w:val="right" w:pos="6300"/>
          <w:tab w:val="right" w:pos="8100"/>
        </w:tabs>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B5635B" w:rsidRPr="00535A53" w14:paraId="00CCB33A" w14:textId="77777777" w:rsidTr="00F363ED">
        <w:tc>
          <w:tcPr>
            <w:tcW w:w="5850" w:type="dxa"/>
            <w:vAlign w:val="bottom"/>
          </w:tcPr>
          <w:p w14:paraId="43500B99" w14:textId="77777777" w:rsidR="00B5635B" w:rsidRPr="00535A53" w:rsidRDefault="00B5635B" w:rsidP="00760380">
            <w:pPr>
              <w:ind w:left="-101"/>
              <w:rPr>
                <w:rFonts w:ascii="Arial" w:hAnsi="Arial" w:cs="Arial"/>
                <w:sz w:val="20"/>
                <w:szCs w:val="20"/>
              </w:rPr>
            </w:pPr>
          </w:p>
        </w:tc>
        <w:tc>
          <w:tcPr>
            <w:tcW w:w="1584" w:type="dxa"/>
            <w:tcBorders>
              <w:top w:val="single" w:sz="4" w:space="0" w:color="auto"/>
            </w:tcBorders>
            <w:vAlign w:val="bottom"/>
          </w:tcPr>
          <w:p w14:paraId="70D9B4F6"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vAlign w:val="bottom"/>
          </w:tcPr>
          <w:p w14:paraId="6B002D09"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4E2D3897" w14:textId="77777777" w:rsidTr="009C00A8">
        <w:tc>
          <w:tcPr>
            <w:tcW w:w="5850" w:type="dxa"/>
            <w:shd w:val="clear" w:color="auto" w:fill="auto"/>
            <w:vAlign w:val="bottom"/>
          </w:tcPr>
          <w:p w14:paraId="48045C69" w14:textId="77777777" w:rsidR="00B5635B" w:rsidRPr="00535A53" w:rsidRDefault="00B5635B" w:rsidP="00760380">
            <w:pPr>
              <w:ind w:left="-101"/>
              <w:rPr>
                <w:rFonts w:ascii="Arial" w:hAnsi="Arial" w:cs="Arial"/>
                <w:sz w:val="20"/>
                <w:szCs w:val="20"/>
              </w:rPr>
            </w:pPr>
          </w:p>
        </w:tc>
        <w:tc>
          <w:tcPr>
            <w:tcW w:w="1584" w:type="dxa"/>
            <w:tcBorders>
              <w:bottom w:val="single" w:sz="4" w:space="0" w:color="auto"/>
            </w:tcBorders>
            <w:vAlign w:val="bottom"/>
          </w:tcPr>
          <w:p w14:paraId="6A5A05A7"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vAlign w:val="bottom"/>
          </w:tcPr>
          <w:p w14:paraId="1A97D759"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5C3CBE1B" w14:textId="77777777" w:rsidTr="009C00A8">
        <w:tc>
          <w:tcPr>
            <w:tcW w:w="5850" w:type="dxa"/>
            <w:shd w:val="clear" w:color="auto" w:fill="auto"/>
            <w:vAlign w:val="bottom"/>
          </w:tcPr>
          <w:p w14:paraId="37E0C8BB" w14:textId="77777777" w:rsidR="00B5635B" w:rsidRPr="00535A53" w:rsidRDefault="00B5635B" w:rsidP="00760380">
            <w:pPr>
              <w:ind w:left="-101"/>
              <w:rPr>
                <w:rFonts w:ascii="Arial" w:hAnsi="Arial" w:cs="Arial"/>
                <w:sz w:val="20"/>
                <w:szCs w:val="20"/>
              </w:rPr>
            </w:pPr>
          </w:p>
        </w:tc>
        <w:tc>
          <w:tcPr>
            <w:tcW w:w="1584" w:type="dxa"/>
            <w:tcBorders>
              <w:top w:val="single" w:sz="4" w:space="0" w:color="auto"/>
            </w:tcBorders>
            <w:shd w:val="clear" w:color="auto" w:fill="FAFAFA"/>
            <w:vAlign w:val="bottom"/>
          </w:tcPr>
          <w:p w14:paraId="45817989"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vAlign w:val="bottom"/>
          </w:tcPr>
          <w:p w14:paraId="1320612D" w14:textId="77777777" w:rsidR="00B5635B" w:rsidRPr="00535A53" w:rsidRDefault="00B5635B" w:rsidP="009C00A8">
            <w:pPr>
              <w:ind w:right="-72"/>
              <w:jc w:val="right"/>
              <w:rPr>
                <w:rFonts w:ascii="Arial" w:hAnsi="Arial" w:cs="Arial"/>
                <w:sz w:val="20"/>
                <w:szCs w:val="20"/>
              </w:rPr>
            </w:pPr>
          </w:p>
        </w:tc>
      </w:tr>
      <w:tr w:rsidR="00B5635B" w:rsidRPr="00535A53" w14:paraId="2C418D3C" w14:textId="77777777" w:rsidTr="009C00A8">
        <w:tc>
          <w:tcPr>
            <w:tcW w:w="5850" w:type="dxa"/>
            <w:shd w:val="clear" w:color="auto" w:fill="auto"/>
          </w:tcPr>
          <w:p w14:paraId="21560BF2" w14:textId="77777777" w:rsidR="00B5635B" w:rsidRPr="00535A53" w:rsidRDefault="00B5635B" w:rsidP="00760380">
            <w:pPr>
              <w:pStyle w:val="a0"/>
              <w:ind w:left="-101" w:right="0"/>
              <w:rPr>
                <w:rFonts w:ascii="Arial" w:eastAsia="Angsana New" w:hAnsi="Arial" w:cs="Arial"/>
                <w:color w:val="auto"/>
                <w:sz w:val="20"/>
                <w:szCs w:val="20"/>
              </w:rPr>
            </w:pPr>
            <w:r w:rsidRPr="00535A53">
              <w:rPr>
                <w:rFonts w:ascii="Arial" w:eastAsia="Angsana New" w:hAnsi="Arial" w:cs="Arial"/>
                <w:color w:val="auto"/>
                <w:sz w:val="20"/>
                <w:szCs w:val="20"/>
              </w:rPr>
              <w:t>Profit before income tax</w:t>
            </w:r>
          </w:p>
        </w:tc>
        <w:tc>
          <w:tcPr>
            <w:tcW w:w="1584" w:type="dxa"/>
            <w:tcBorders>
              <w:bottom w:val="single" w:sz="4" w:space="0" w:color="auto"/>
            </w:tcBorders>
            <w:shd w:val="clear" w:color="auto" w:fill="FAFAFA"/>
            <w:vAlign w:val="bottom"/>
          </w:tcPr>
          <w:p w14:paraId="7D14F93C" w14:textId="77777777" w:rsidR="00B5635B" w:rsidRPr="00535A53" w:rsidRDefault="00F363ED" w:rsidP="00F17EA0">
            <w:pPr>
              <w:ind w:right="-72"/>
              <w:jc w:val="right"/>
              <w:rPr>
                <w:rFonts w:ascii="Arial" w:hAnsi="Arial" w:cs="Arial"/>
                <w:sz w:val="20"/>
                <w:szCs w:val="20"/>
              </w:rPr>
            </w:pPr>
            <w:r w:rsidRPr="00535A53">
              <w:rPr>
                <w:rFonts w:ascii="Arial" w:hAnsi="Arial" w:cs="Arial"/>
                <w:sz w:val="20"/>
                <w:szCs w:val="20"/>
              </w:rPr>
              <w:t>252,124,612</w:t>
            </w:r>
          </w:p>
        </w:tc>
        <w:tc>
          <w:tcPr>
            <w:tcW w:w="1584" w:type="dxa"/>
            <w:tcBorders>
              <w:bottom w:val="single" w:sz="4" w:space="0" w:color="auto"/>
            </w:tcBorders>
            <w:vAlign w:val="bottom"/>
          </w:tcPr>
          <w:p w14:paraId="28AA6716" w14:textId="77777777" w:rsidR="00B5635B" w:rsidRPr="00535A53" w:rsidRDefault="00F17EA0" w:rsidP="00F17EA0">
            <w:pPr>
              <w:ind w:right="-72"/>
              <w:jc w:val="right"/>
              <w:rPr>
                <w:rFonts w:ascii="Arial" w:hAnsi="Arial" w:cs="Arial"/>
                <w:sz w:val="20"/>
                <w:szCs w:val="20"/>
              </w:rPr>
            </w:pPr>
            <w:r w:rsidRPr="00535A53">
              <w:rPr>
                <w:rFonts w:ascii="Arial" w:hAnsi="Arial" w:cs="Arial"/>
                <w:sz w:val="20"/>
                <w:szCs w:val="20"/>
              </w:rPr>
              <w:t>61,217,898</w:t>
            </w:r>
          </w:p>
        </w:tc>
      </w:tr>
      <w:tr w:rsidR="00B5635B" w:rsidRPr="00535A53" w14:paraId="6218DDE1" w14:textId="77777777" w:rsidTr="009C00A8">
        <w:tc>
          <w:tcPr>
            <w:tcW w:w="5850" w:type="dxa"/>
            <w:shd w:val="clear" w:color="auto" w:fill="auto"/>
          </w:tcPr>
          <w:p w14:paraId="69D41342" w14:textId="77777777" w:rsidR="00B5635B" w:rsidRPr="00535A53" w:rsidRDefault="00B5635B" w:rsidP="00760380">
            <w:pPr>
              <w:ind w:left="-101"/>
              <w:rPr>
                <w:rFonts w:ascii="Arial" w:hAnsi="Arial" w:cs="Arial"/>
                <w:sz w:val="20"/>
                <w:szCs w:val="20"/>
                <w:cs/>
              </w:rPr>
            </w:pPr>
          </w:p>
        </w:tc>
        <w:tc>
          <w:tcPr>
            <w:tcW w:w="1584" w:type="dxa"/>
            <w:tcBorders>
              <w:top w:val="single" w:sz="4" w:space="0" w:color="auto"/>
            </w:tcBorders>
            <w:shd w:val="clear" w:color="auto" w:fill="FAFAFA"/>
            <w:vAlign w:val="bottom"/>
          </w:tcPr>
          <w:p w14:paraId="07F3AA5D" w14:textId="77777777" w:rsidR="00B5635B" w:rsidRPr="00535A53" w:rsidRDefault="00B5635B" w:rsidP="00F17EA0">
            <w:pPr>
              <w:ind w:right="-72"/>
              <w:rPr>
                <w:rFonts w:ascii="Arial" w:hAnsi="Arial" w:cs="Arial"/>
                <w:sz w:val="20"/>
                <w:szCs w:val="20"/>
              </w:rPr>
            </w:pPr>
          </w:p>
        </w:tc>
        <w:tc>
          <w:tcPr>
            <w:tcW w:w="1584" w:type="dxa"/>
            <w:tcBorders>
              <w:top w:val="single" w:sz="4" w:space="0" w:color="auto"/>
            </w:tcBorders>
            <w:vAlign w:val="bottom"/>
          </w:tcPr>
          <w:p w14:paraId="29DB6E07" w14:textId="77777777" w:rsidR="00B5635B" w:rsidRPr="00535A53" w:rsidRDefault="00B5635B" w:rsidP="00F17EA0">
            <w:pPr>
              <w:ind w:right="-72"/>
              <w:rPr>
                <w:rFonts w:ascii="Arial" w:hAnsi="Arial" w:cs="Arial"/>
                <w:sz w:val="20"/>
                <w:szCs w:val="20"/>
              </w:rPr>
            </w:pPr>
          </w:p>
        </w:tc>
      </w:tr>
      <w:tr w:rsidR="00B5635B" w:rsidRPr="00535A53" w14:paraId="291F5BF5" w14:textId="77777777" w:rsidTr="009C00A8">
        <w:tc>
          <w:tcPr>
            <w:tcW w:w="5850" w:type="dxa"/>
            <w:shd w:val="clear" w:color="auto" w:fill="auto"/>
          </w:tcPr>
          <w:p w14:paraId="6F04EAAF" w14:textId="77777777" w:rsidR="00B5635B" w:rsidRPr="00535A53" w:rsidRDefault="00B5635B" w:rsidP="00760380">
            <w:pPr>
              <w:pStyle w:val="a0"/>
              <w:ind w:left="-101" w:right="0"/>
              <w:rPr>
                <w:rFonts w:ascii="Arial" w:eastAsia="Angsana New" w:hAnsi="Arial" w:cs="Arial"/>
                <w:color w:val="auto"/>
                <w:sz w:val="20"/>
                <w:szCs w:val="20"/>
              </w:rPr>
            </w:pPr>
            <w:r w:rsidRPr="00535A53">
              <w:rPr>
                <w:rFonts w:ascii="Arial" w:eastAsia="Angsana New" w:hAnsi="Arial" w:cs="Arial"/>
                <w:color w:val="auto"/>
                <w:sz w:val="20"/>
                <w:szCs w:val="20"/>
              </w:rPr>
              <w:t xml:space="preserve">Income tax at the tax rate of </w:t>
            </w:r>
            <w:r w:rsidRPr="00535A53">
              <w:rPr>
                <w:rFonts w:ascii="Arial" w:eastAsia="Angsana New" w:hAnsi="Arial" w:cs="Arial"/>
                <w:color w:val="auto"/>
                <w:sz w:val="20"/>
                <w:szCs w:val="20"/>
                <w:lang w:val="en-GB"/>
              </w:rPr>
              <w:t>20</w:t>
            </w:r>
            <w:r w:rsidRPr="00535A53">
              <w:rPr>
                <w:rFonts w:ascii="Arial" w:eastAsia="Angsana New" w:hAnsi="Arial" w:cs="Arial"/>
                <w:color w:val="auto"/>
                <w:sz w:val="20"/>
                <w:szCs w:val="20"/>
                <w:cs/>
              </w:rPr>
              <w:t>%</w:t>
            </w:r>
          </w:p>
        </w:tc>
        <w:tc>
          <w:tcPr>
            <w:tcW w:w="1584" w:type="dxa"/>
            <w:shd w:val="clear" w:color="auto" w:fill="FAFAFA"/>
            <w:vAlign w:val="bottom"/>
          </w:tcPr>
          <w:p w14:paraId="2AAC35A2" w14:textId="77777777" w:rsidR="00B5635B" w:rsidRPr="00535A53" w:rsidRDefault="00F363ED" w:rsidP="00F17EA0">
            <w:pPr>
              <w:ind w:right="-72"/>
              <w:jc w:val="right"/>
              <w:rPr>
                <w:rFonts w:ascii="Arial" w:hAnsi="Arial" w:cs="Arial"/>
                <w:snapToGrid w:val="0"/>
                <w:sz w:val="20"/>
                <w:szCs w:val="20"/>
                <w:lang w:val="en-GB"/>
              </w:rPr>
            </w:pPr>
            <w:r w:rsidRPr="00535A53">
              <w:rPr>
                <w:rFonts w:ascii="Arial" w:hAnsi="Arial" w:cs="Arial"/>
                <w:snapToGrid w:val="0"/>
                <w:sz w:val="20"/>
                <w:szCs w:val="20"/>
                <w:lang w:val="en-GB"/>
              </w:rPr>
              <w:t>(50,424,922)</w:t>
            </w:r>
          </w:p>
        </w:tc>
        <w:tc>
          <w:tcPr>
            <w:tcW w:w="1584" w:type="dxa"/>
            <w:vAlign w:val="bottom"/>
          </w:tcPr>
          <w:p w14:paraId="2B925DA5" w14:textId="77777777" w:rsidR="00B5635B" w:rsidRPr="00535A53" w:rsidRDefault="00F17EA0" w:rsidP="00F17EA0">
            <w:pPr>
              <w:ind w:right="-72"/>
              <w:jc w:val="right"/>
              <w:rPr>
                <w:rFonts w:ascii="Arial" w:hAnsi="Arial" w:cs="Arial"/>
                <w:snapToGrid w:val="0"/>
                <w:sz w:val="20"/>
                <w:szCs w:val="20"/>
                <w:lang w:val="en-GB"/>
              </w:rPr>
            </w:pPr>
            <w:r w:rsidRPr="00535A53">
              <w:rPr>
                <w:rFonts w:ascii="Arial" w:hAnsi="Arial" w:cs="Arial"/>
                <w:snapToGrid w:val="0"/>
                <w:sz w:val="20"/>
                <w:szCs w:val="20"/>
                <w:lang w:val="en-GB"/>
              </w:rPr>
              <w:t>(12,243,580)</w:t>
            </w:r>
          </w:p>
        </w:tc>
      </w:tr>
      <w:tr w:rsidR="00B5635B" w:rsidRPr="00535A53" w14:paraId="455A44EC" w14:textId="77777777" w:rsidTr="009C00A8">
        <w:tc>
          <w:tcPr>
            <w:tcW w:w="5850" w:type="dxa"/>
            <w:shd w:val="clear" w:color="auto" w:fill="auto"/>
          </w:tcPr>
          <w:p w14:paraId="331797C0" w14:textId="77777777" w:rsidR="00B5635B" w:rsidRPr="00535A53" w:rsidRDefault="00B5635B" w:rsidP="00760380">
            <w:pPr>
              <w:pStyle w:val="a0"/>
              <w:ind w:left="-101" w:right="0"/>
              <w:rPr>
                <w:rFonts w:ascii="Arial" w:eastAsia="Angsana New" w:hAnsi="Arial" w:cs="Arial"/>
                <w:color w:val="auto"/>
                <w:sz w:val="20"/>
                <w:szCs w:val="20"/>
              </w:rPr>
            </w:pPr>
          </w:p>
        </w:tc>
        <w:tc>
          <w:tcPr>
            <w:tcW w:w="1584" w:type="dxa"/>
            <w:shd w:val="clear" w:color="auto" w:fill="FAFAFA"/>
            <w:vAlign w:val="bottom"/>
          </w:tcPr>
          <w:p w14:paraId="2B25811C" w14:textId="77777777" w:rsidR="00B5635B" w:rsidRPr="00535A53" w:rsidRDefault="00B5635B" w:rsidP="00F17EA0">
            <w:pPr>
              <w:ind w:right="-72"/>
              <w:jc w:val="right"/>
              <w:rPr>
                <w:rFonts w:ascii="Arial" w:hAnsi="Arial" w:cs="Arial"/>
                <w:snapToGrid w:val="0"/>
                <w:sz w:val="20"/>
                <w:szCs w:val="20"/>
                <w:lang w:val="en-GB"/>
              </w:rPr>
            </w:pPr>
          </w:p>
        </w:tc>
        <w:tc>
          <w:tcPr>
            <w:tcW w:w="1584" w:type="dxa"/>
            <w:vAlign w:val="bottom"/>
          </w:tcPr>
          <w:p w14:paraId="58D6D946" w14:textId="77777777" w:rsidR="00B5635B" w:rsidRPr="00535A53" w:rsidRDefault="00B5635B" w:rsidP="00F17EA0">
            <w:pPr>
              <w:ind w:right="-72"/>
              <w:jc w:val="right"/>
              <w:rPr>
                <w:rFonts w:ascii="Arial" w:hAnsi="Arial" w:cs="Arial"/>
                <w:snapToGrid w:val="0"/>
                <w:sz w:val="20"/>
                <w:szCs w:val="20"/>
                <w:lang w:val="en-GB"/>
              </w:rPr>
            </w:pPr>
          </w:p>
        </w:tc>
      </w:tr>
      <w:tr w:rsidR="00B5635B" w:rsidRPr="00535A53" w14:paraId="2E96FE81" w14:textId="77777777" w:rsidTr="009C00A8">
        <w:tc>
          <w:tcPr>
            <w:tcW w:w="5850" w:type="dxa"/>
            <w:shd w:val="clear" w:color="auto" w:fill="auto"/>
          </w:tcPr>
          <w:p w14:paraId="3312DA31" w14:textId="77777777" w:rsidR="00B5635B" w:rsidRPr="00535A53" w:rsidRDefault="00B5635B" w:rsidP="00760380">
            <w:pPr>
              <w:pStyle w:val="a0"/>
              <w:ind w:left="-101" w:right="0"/>
              <w:rPr>
                <w:rFonts w:ascii="Arial" w:eastAsia="Angsana New" w:hAnsi="Arial" w:cs="Arial"/>
                <w:color w:val="auto"/>
                <w:sz w:val="20"/>
                <w:szCs w:val="20"/>
              </w:rPr>
            </w:pPr>
            <w:r w:rsidRPr="00535A53">
              <w:rPr>
                <w:rFonts w:ascii="Arial" w:eastAsia="Angsana New" w:hAnsi="Arial" w:cs="Arial"/>
                <w:color w:val="auto"/>
                <w:sz w:val="20"/>
                <w:szCs w:val="20"/>
              </w:rPr>
              <w:t>Effects from</w:t>
            </w:r>
            <w:r w:rsidRPr="00535A53">
              <w:rPr>
                <w:rFonts w:ascii="Arial" w:eastAsia="Angsana New" w:hAnsi="Arial" w:cs="Arial"/>
                <w:color w:val="auto"/>
                <w:sz w:val="20"/>
                <w:szCs w:val="20"/>
                <w:cs/>
              </w:rPr>
              <w:t>:</w:t>
            </w:r>
          </w:p>
        </w:tc>
        <w:tc>
          <w:tcPr>
            <w:tcW w:w="1584" w:type="dxa"/>
            <w:shd w:val="clear" w:color="auto" w:fill="FAFAFA"/>
            <w:vAlign w:val="bottom"/>
          </w:tcPr>
          <w:p w14:paraId="75495613" w14:textId="77777777" w:rsidR="00B5635B" w:rsidRPr="00535A53" w:rsidRDefault="00B5635B" w:rsidP="00F17EA0">
            <w:pPr>
              <w:ind w:right="-72"/>
              <w:jc w:val="right"/>
              <w:rPr>
                <w:rFonts w:ascii="Arial" w:hAnsi="Arial" w:cs="Arial"/>
                <w:snapToGrid w:val="0"/>
                <w:sz w:val="20"/>
                <w:szCs w:val="20"/>
              </w:rPr>
            </w:pPr>
          </w:p>
        </w:tc>
        <w:tc>
          <w:tcPr>
            <w:tcW w:w="1584" w:type="dxa"/>
            <w:vAlign w:val="bottom"/>
          </w:tcPr>
          <w:p w14:paraId="197813A9" w14:textId="77777777" w:rsidR="00B5635B" w:rsidRPr="00535A53" w:rsidRDefault="00B5635B" w:rsidP="00F17EA0">
            <w:pPr>
              <w:ind w:right="-72"/>
              <w:jc w:val="right"/>
              <w:rPr>
                <w:rFonts w:ascii="Arial" w:hAnsi="Arial" w:cs="Arial"/>
                <w:snapToGrid w:val="0"/>
                <w:sz w:val="20"/>
                <w:szCs w:val="20"/>
              </w:rPr>
            </w:pPr>
          </w:p>
        </w:tc>
      </w:tr>
      <w:tr w:rsidR="00F17EA0" w:rsidRPr="00535A53" w14:paraId="361EDE8C" w14:textId="77777777" w:rsidTr="009C00A8">
        <w:tc>
          <w:tcPr>
            <w:tcW w:w="5850" w:type="dxa"/>
            <w:shd w:val="clear" w:color="auto" w:fill="auto"/>
          </w:tcPr>
          <w:p w14:paraId="71AE78F8" w14:textId="77777777" w:rsidR="00F17EA0" w:rsidRPr="00535A53" w:rsidRDefault="00F17EA0" w:rsidP="00F17EA0">
            <w:pPr>
              <w:pStyle w:val="a0"/>
              <w:ind w:left="-101" w:right="0"/>
              <w:rPr>
                <w:rFonts w:ascii="Arial" w:eastAsia="Angsana New" w:hAnsi="Arial" w:cs="Arial"/>
                <w:color w:val="auto"/>
                <w:sz w:val="20"/>
                <w:szCs w:val="20"/>
              </w:rPr>
            </w:pPr>
            <w:r w:rsidRPr="00535A53">
              <w:rPr>
                <w:rFonts w:ascii="Arial" w:eastAsia="Angsana New" w:hAnsi="Arial" w:cs="Arial"/>
                <w:color w:val="auto"/>
                <w:sz w:val="20"/>
                <w:szCs w:val="20"/>
              </w:rPr>
              <w:t xml:space="preserve">   Adjustment from previous </w:t>
            </w:r>
            <w:r w:rsidR="00AF4ED8">
              <w:rPr>
                <w:rFonts w:ascii="Arial" w:eastAsia="Angsana New" w:hAnsi="Arial" w:cs="Arial"/>
                <w:color w:val="auto"/>
                <w:sz w:val="20"/>
                <w:szCs w:val="20"/>
              </w:rPr>
              <w:t>year</w:t>
            </w:r>
          </w:p>
        </w:tc>
        <w:tc>
          <w:tcPr>
            <w:tcW w:w="1584" w:type="dxa"/>
            <w:shd w:val="clear" w:color="auto" w:fill="FAFAFA"/>
            <w:vAlign w:val="bottom"/>
          </w:tcPr>
          <w:p w14:paraId="4D63C7B1" w14:textId="77777777" w:rsidR="00F17EA0" w:rsidRPr="00535A53" w:rsidRDefault="00F363ED" w:rsidP="00F17EA0">
            <w:pPr>
              <w:ind w:right="-72"/>
              <w:jc w:val="right"/>
              <w:rPr>
                <w:rFonts w:ascii="Arial" w:hAnsi="Arial" w:cs="Arial"/>
                <w:snapToGrid w:val="0"/>
                <w:sz w:val="20"/>
                <w:szCs w:val="20"/>
              </w:rPr>
            </w:pPr>
            <w:r w:rsidRPr="00535A53">
              <w:rPr>
                <w:rFonts w:ascii="Arial" w:hAnsi="Arial" w:cs="Arial"/>
                <w:snapToGrid w:val="0"/>
                <w:sz w:val="20"/>
                <w:szCs w:val="20"/>
              </w:rPr>
              <w:t>-</w:t>
            </w:r>
          </w:p>
        </w:tc>
        <w:tc>
          <w:tcPr>
            <w:tcW w:w="1584" w:type="dxa"/>
            <w:vAlign w:val="bottom"/>
          </w:tcPr>
          <w:p w14:paraId="07F0A60C" w14:textId="77777777" w:rsidR="00F17EA0" w:rsidRPr="00535A53" w:rsidRDefault="00F17EA0" w:rsidP="00F17EA0">
            <w:pPr>
              <w:ind w:right="-72"/>
              <w:jc w:val="right"/>
              <w:rPr>
                <w:rFonts w:ascii="Arial" w:hAnsi="Arial" w:cs="Arial"/>
                <w:snapToGrid w:val="0"/>
                <w:sz w:val="20"/>
                <w:szCs w:val="20"/>
              </w:rPr>
            </w:pPr>
            <w:r w:rsidRPr="00535A53">
              <w:rPr>
                <w:rFonts w:ascii="Arial" w:hAnsi="Arial" w:cs="Arial"/>
                <w:snapToGrid w:val="0"/>
                <w:sz w:val="20"/>
                <w:szCs w:val="20"/>
              </w:rPr>
              <w:t>(39,155)</w:t>
            </w:r>
          </w:p>
        </w:tc>
      </w:tr>
      <w:tr w:rsidR="00F17EA0" w:rsidRPr="00535A53" w14:paraId="30270FB2" w14:textId="77777777" w:rsidTr="009C00A8">
        <w:tc>
          <w:tcPr>
            <w:tcW w:w="5850" w:type="dxa"/>
            <w:shd w:val="clear" w:color="auto" w:fill="auto"/>
          </w:tcPr>
          <w:p w14:paraId="594C5F93" w14:textId="77777777" w:rsidR="00F17EA0" w:rsidRPr="00535A53" w:rsidRDefault="00F17EA0" w:rsidP="00F17EA0">
            <w:pPr>
              <w:pStyle w:val="a0"/>
              <w:ind w:left="-101" w:right="0"/>
              <w:rPr>
                <w:rFonts w:ascii="Arial" w:eastAsia="Angsana New" w:hAnsi="Arial" w:cs="Arial"/>
                <w:color w:val="auto"/>
                <w:sz w:val="20"/>
                <w:szCs w:val="20"/>
              </w:rPr>
            </w:pPr>
            <w:r w:rsidRPr="00535A53">
              <w:rPr>
                <w:rFonts w:ascii="Arial" w:eastAsia="Angsana New" w:hAnsi="Arial" w:cs="Arial"/>
                <w:color w:val="auto"/>
                <w:sz w:val="20"/>
                <w:szCs w:val="20"/>
              </w:rPr>
              <w:t xml:space="preserve">   Additional deductible expenses</w:t>
            </w:r>
          </w:p>
        </w:tc>
        <w:tc>
          <w:tcPr>
            <w:tcW w:w="1584" w:type="dxa"/>
            <w:shd w:val="clear" w:color="auto" w:fill="FAFAFA"/>
            <w:vAlign w:val="bottom"/>
          </w:tcPr>
          <w:p w14:paraId="61FB6583" w14:textId="03D51515" w:rsidR="00F17EA0" w:rsidRPr="00535A53" w:rsidRDefault="007E1D68" w:rsidP="00F17EA0">
            <w:pPr>
              <w:ind w:right="-72"/>
              <w:jc w:val="right"/>
              <w:rPr>
                <w:rFonts w:ascii="Arial" w:hAnsi="Arial" w:cs="Arial"/>
                <w:snapToGrid w:val="0"/>
                <w:sz w:val="20"/>
                <w:szCs w:val="20"/>
                <w:cs/>
              </w:rPr>
            </w:pPr>
            <w:r w:rsidRPr="007E1D68">
              <w:rPr>
                <w:rFonts w:ascii="Arial" w:hAnsi="Arial" w:cs="Arial"/>
                <w:snapToGrid w:val="0"/>
                <w:sz w:val="20"/>
                <w:szCs w:val="20"/>
              </w:rPr>
              <w:t>9,062,025</w:t>
            </w:r>
          </w:p>
        </w:tc>
        <w:tc>
          <w:tcPr>
            <w:tcW w:w="1584" w:type="dxa"/>
            <w:vAlign w:val="bottom"/>
          </w:tcPr>
          <w:p w14:paraId="04724E00" w14:textId="77777777" w:rsidR="00F17EA0" w:rsidRPr="00535A53" w:rsidRDefault="00F17EA0" w:rsidP="00F17EA0">
            <w:pPr>
              <w:ind w:right="-72"/>
              <w:jc w:val="right"/>
              <w:rPr>
                <w:rFonts w:ascii="Arial" w:hAnsi="Arial" w:cs="Arial"/>
                <w:snapToGrid w:val="0"/>
                <w:sz w:val="20"/>
                <w:szCs w:val="20"/>
              </w:rPr>
            </w:pPr>
            <w:r w:rsidRPr="00535A53">
              <w:rPr>
                <w:rFonts w:ascii="Arial" w:hAnsi="Arial" w:cs="Arial"/>
                <w:snapToGrid w:val="0"/>
                <w:sz w:val="20"/>
                <w:szCs w:val="20"/>
              </w:rPr>
              <w:t>9,019,222</w:t>
            </w:r>
          </w:p>
        </w:tc>
      </w:tr>
      <w:tr w:rsidR="00F363ED" w:rsidRPr="00535A53" w14:paraId="2768F4EE" w14:textId="77777777" w:rsidTr="009C00A8">
        <w:tc>
          <w:tcPr>
            <w:tcW w:w="5850" w:type="dxa"/>
            <w:shd w:val="clear" w:color="auto" w:fill="auto"/>
          </w:tcPr>
          <w:p w14:paraId="6591F442" w14:textId="77777777" w:rsidR="00F363ED" w:rsidRPr="00535A53" w:rsidRDefault="00F363ED" w:rsidP="00F363ED">
            <w:pPr>
              <w:pStyle w:val="a0"/>
              <w:ind w:left="-101" w:right="0"/>
              <w:rPr>
                <w:rFonts w:ascii="Arial" w:eastAsia="Angsana New" w:hAnsi="Arial" w:cs="Arial"/>
                <w:color w:val="auto"/>
                <w:sz w:val="20"/>
                <w:szCs w:val="20"/>
              </w:rPr>
            </w:pPr>
            <w:r w:rsidRPr="00535A53">
              <w:rPr>
                <w:rFonts w:ascii="Arial" w:eastAsia="Angsana New" w:hAnsi="Arial" w:cs="Arial"/>
                <w:color w:val="auto"/>
                <w:sz w:val="20"/>
                <w:szCs w:val="20"/>
              </w:rPr>
              <w:t xml:space="preserve">   Expenses not treated as expenses under the Revenue Code</w:t>
            </w:r>
          </w:p>
        </w:tc>
        <w:tc>
          <w:tcPr>
            <w:tcW w:w="1584" w:type="dxa"/>
            <w:shd w:val="clear" w:color="auto" w:fill="FAFAFA"/>
            <w:vAlign w:val="bottom"/>
          </w:tcPr>
          <w:p w14:paraId="2B546497" w14:textId="77777777" w:rsidR="00F363ED" w:rsidRPr="00535A53" w:rsidRDefault="00F363ED" w:rsidP="00F363ED">
            <w:pPr>
              <w:ind w:right="-72"/>
              <w:jc w:val="right"/>
              <w:rPr>
                <w:rFonts w:ascii="Arial" w:hAnsi="Arial" w:cs="Arial"/>
                <w:snapToGrid w:val="0"/>
                <w:sz w:val="20"/>
                <w:szCs w:val="20"/>
              </w:rPr>
            </w:pPr>
            <w:r w:rsidRPr="00535A53">
              <w:rPr>
                <w:rFonts w:ascii="Arial" w:hAnsi="Arial" w:cs="Arial"/>
                <w:snapToGrid w:val="0"/>
                <w:sz w:val="20"/>
                <w:szCs w:val="20"/>
              </w:rPr>
              <w:t>(2,358,247)</w:t>
            </w:r>
          </w:p>
        </w:tc>
        <w:tc>
          <w:tcPr>
            <w:tcW w:w="1584" w:type="dxa"/>
            <w:vAlign w:val="bottom"/>
          </w:tcPr>
          <w:p w14:paraId="5FA3BBD0" w14:textId="77777777" w:rsidR="00F363ED" w:rsidRPr="00535A53" w:rsidRDefault="00F363ED" w:rsidP="00F363ED">
            <w:pPr>
              <w:ind w:right="-72"/>
              <w:jc w:val="right"/>
              <w:rPr>
                <w:rFonts w:ascii="Arial" w:eastAsia="Angsana New" w:hAnsi="Arial" w:cs="Arial"/>
                <w:noProof/>
                <w:sz w:val="20"/>
                <w:szCs w:val="20"/>
              </w:rPr>
            </w:pPr>
            <w:r w:rsidRPr="00535A53">
              <w:rPr>
                <w:rFonts w:ascii="Arial" w:eastAsia="Angsana New" w:hAnsi="Arial" w:cs="Arial"/>
                <w:noProof/>
                <w:sz w:val="20"/>
                <w:szCs w:val="20"/>
              </w:rPr>
              <w:t>(2,271,586)</w:t>
            </w:r>
          </w:p>
        </w:tc>
      </w:tr>
      <w:tr w:rsidR="00F363ED" w:rsidRPr="00535A53" w14:paraId="1E1F36E0" w14:textId="77777777" w:rsidTr="009C00A8">
        <w:tc>
          <w:tcPr>
            <w:tcW w:w="5850" w:type="dxa"/>
            <w:shd w:val="clear" w:color="auto" w:fill="auto"/>
          </w:tcPr>
          <w:p w14:paraId="00890430" w14:textId="77777777" w:rsidR="00F363ED" w:rsidRPr="00535A53" w:rsidRDefault="00F363ED" w:rsidP="00F363ED">
            <w:pPr>
              <w:pStyle w:val="a0"/>
              <w:ind w:left="-101" w:right="0"/>
              <w:rPr>
                <w:rFonts w:ascii="Arial" w:eastAsia="Angsana New" w:hAnsi="Arial" w:cs="Arial"/>
                <w:color w:val="auto"/>
                <w:sz w:val="20"/>
                <w:szCs w:val="20"/>
              </w:rPr>
            </w:pPr>
            <w:r w:rsidRPr="00535A53">
              <w:rPr>
                <w:rFonts w:ascii="Arial" w:eastAsia="Angsana New" w:hAnsi="Arial" w:cs="Arial"/>
                <w:color w:val="auto"/>
                <w:sz w:val="20"/>
                <w:szCs w:val="20"/>
              </w:rPr>
              <w:t xml:space="preserve">   Revenue that are granted income tax exemption</w:t>
            </w:r>
          </w:p>
        </w:tc>
        <w:tc>
          <w:tcPr>
            <w:tcW w:w="1584" w:type="dxa"/>
            <w:tcBorders>
              <w:bottom w:val="single" w:sz="4" w:space="0" w:color="auto"/>
            </w:tcBorders>
            <w:shd w:val="clear" w:color="auto" w:fill="FAFAFA"/>
            <w:vAlign w:val="bottom"/>
          </w:tcPr>
          <w:p w14:paraId="237261FB" w14:textId="78705255" w:rsidR="00F363ED" w:rsidRPr="00535A53" w:rsidRDefault="007E1D68" w:rsidP="00F363ED">
            <w:pPr>
              <w:ind w:right="-72"/>
              <w:jc w:val="right"/>
              <w:rPr>
                <w:rFonts w:ascii="Arial" w:hAnsi="Arial" w:cs="Arial"/>
                <w:snapToGrid w:val="0"/>
                <w:sz w:val="20"/>
                <w:szCs w:val="20"/>
              </w:rPr>
            </w:pPr>
            <w:r w:rsidRPr="007E1D68">
              <w:rPr>
                <w:rFonts w:ascii="Arial" w:hAnsi="Arial" w:cs="Arial"/>
                <w:snapToGrid w:val="0"/>
                <w:sz w:val="20"/>
                <w:szCs w:val="20"/>
              </w:rPr>
              <w:t>410,860</w:t>
            </w:r>
          </w:p>
        </w:tc>
        <w:tc>
          <w:tcPr>
            <w:tcW w:w="1584" w:type="dxa"/>
            <w:tcBorders>
              <w:bottom w:val="single" w:sz="4" w:space="0" w:color="auto"/>
            </w:tcBorders>
            <w:vAlign w:val="bottom"/>
          </w:tcPr>
          <w:p w14:paraId="7625AB08" w14:textId="77777777" w:rsidR="00F363ED" w:rsidRPr="00535A53" w:rsidRDefault="00F363ED" w:rsidP="00F363ED">
            <w:pPr>
              <w:ind w:right="-72"/>
              <w:jc w:val="right"/>
              <w:rPr>
                <w:rFonts w:ascii="Arial" w:hAnsi="Arial" w:cs="Arial"/>
                <w:sz w:val="20"/>
                <w:szCs w:val="20"/>
              </w:rPr>
            </w:pPr>
            <w:r w:rsidRPr="00535A53">
              <w:rPr>
                <w:rFonts w:ascii="Arial" w:hAnsi="Arial" w:cs="Arial"/>
                <w:sz w:val="20"/>
                <w:szCs w:val="20"/>
              </w:rPr>
              <w:t>406,901</w:t>
            </w:r>
          </w:p>
        </w:tc>
      </w:tr>
      <w:tr w:rsidR="00F363ED" w:rsidRPr="00535A53" w14:paraId="1BB3F508" w14:textId="77777777" w:rsidTr="009C00A8">
        <w:tc>
          <w:tcPr>
            <w:tcW w:w="5850" w:type="dxa"/>
            <w:shd w:val="clear" w:color="auto" w:fill="auto"/>
          </w:tcPr>
          <w:p w14:paraId="2E88ECE4" w14:textId="77777777" w:rsidR="00F363ED" w:rsidRPr="00535A53" w:rsidRDefault="00F363ED" w:rsidP="00F363ED">
            <w:pPr>
              <w:ind w:left="-101"/>
              <w:rPr>
                <w:rFonts w:ascii="Arial" w:hAnsi="Arial" w:cs="Arial"/>
                <w:sz w:val="20"/>
                <w:szCs w:val="20"/>
                <w:cs/>
              </w:rPr>
            </w:pPr>
          </w:p>
        </w:tc>
        <w:tc>
          <w:tcPr>
            <w:tcW w:w="1584" w:type="dxa"/>
            <w:tcBorders>
              <w:top w:val="single" w:sz="4" w:space="0" w:color="auto"/>
            </w:tcBorders>
            <w:shd w:val="clear" w:color="auto" w:fill="FAFAFA"/>
            <w:vAlign w:val="bottom"/>
          </w:tcPr>
          <w:p w14:paraId="55F4C589" w14:textId="77777777" w:rsidR="00F363ED" w:rsidRPr="00535A53" w:rsidRDefault="00F363ED" w:rsidP="00F363ED">
            <w:pPr>
              <w:ind w:right="-72"/>
              <w:jc w:val="right"/>
              <w:rPr>
                <w:rFonts w:ascii="Arial" w:hAnsi="Arial" w:cs="Arial"/>
                <w:snapToGrid w:val="0"/>
                <w:sz w:val="20"/>
                <w:szCs w:val="20"/>
              </w:rPr>
            </w:pPr>
          </w:p>
        </w:tc>
        <w:tc>
          <w:tcPr>
            <w:tcW w:w="1584" w:type="dxa"/>
            <w:tcBorders>
              <w:top w:val="single" w:sz="4" w:space="0" w:color="auto"/>
            </w:tcBorders>
            <w:vAlign w:val="bottom"/>
          </w:tcPr>
          <w:p w14:paraId="2A4B0963" w14:textId="77777777" w:rsidR="00F363ED" w:rsidRPr="00535A53" w:rsidRDefault="00F363ED" w:rsidP="00F363ED">
            <w:pPr>
              <w:ind w:right="-72"/>
              <w:rPr>
                <w:rFonts w:ascii="Arial" w:hAnsi="Arial" w:cs="Arial"/>
                <w:sz w:val="20"/>
                <w:szCs w:val="20"/>
              </w:rPr>
            </w:pPr>
          </w:p>
        </w:tc>
      </w:tr>
      <w:tr w:rsidR="00F363ED" w:rsidRPr="00535A53" w14:paraId="0A6092FD" w14:textId="77777777" w:rsidTr="009C00A8">
        <w:tc>
          <w:tcPr>
            <w:tcW w:w="5850" w:type="dxa"/>
            <w:shd w:val="clear" w:color="auto" w:fill="auto"/>
          </w:tcPr>
          <w:p w14:paraId="61CBF41E" w14:textId="77777777" w:rsidR="00F363ED" w:rsidRPr="00535A53" w:rsidRDefault="00F363ED" w:rsidP="00F363ED">
            <w:pPr>
              <w:pStyle w:val="a0"/>
              <w:ind w:left="-101" w:right="0"/>
              <w:rPr>
                <w:rFonts w:ascii="Arial" w:eastAsia="Angsana New" w:hAnsi="Arial" w:cs="Arial"/>
                <w:color w:val="auto"/>
                <w:sz w:val="20"/>
                <w:szCs w:val="20"/>
              </w:rPr>
            </w:pPr>
            <w:r w:rsidRPr="00535A53">
              <w:rPr>
                <w:rFonts w:ascii="Arial" w:eastAsia="Angsana New" w:hAnsi="Arial" w:cs="Arial"/>
                <w:color w:val="auto"/>
                <w:sz w:val="20"/>
                <w:szCs w:val="20"/>
                <w:cs/>
              </w:rPr>
              <w:t>Income tax</w:t>
            </w:r>
          </w:p>
        </w:tc>
        <w:tc>
          <w:tcPr>
            <w:tcW w:w="1584" w:type="dxa"/>
            <w:tcBorders>
              <w:bottom w:val="single" w:sz="4" w:space="0" w:color="auto"/>
            </w:tcBorders>
            <w:shd w:val="clear" w:color="auto" w:fill="FAFAFA"/>
            <w:vAlign w:val="bottom"/>
          </w:tcPr>
          <w:p w14:paraId="68611649" w14:textId="77777777" w:rsidR="00F363ED" w:rsidRPr="00535A53" w:rsidRDefault="00F363ED" w:rsidP="00F363ED">
            <w:pPr>
              <w:ind w:right="-72"/>
              <w:jc w:val="right"/>
              <w:rPr>
                <w:rFonts w:ascii="Arial" w:hAnsi="Arial" w:cs="Arial"/>
                <w:snapToGrid w:val="0"/>
                <w:sz w:val="20"/>
                <w:szCs w:val="20"/>
              </w:rPr>
            </w:pPr>
            <w:r w:rsidRPr="00535A53">
              <w:rPr>
                <w:rFonts w:ascii="Arial" w:hAnsi="Arial" w:cs="Arial"/>
                <w:snapToGrid w:val="0"/>
                <w:sz w:val="20"/>
                <w:szCs w:val="20"/>
              </w:rPr>
              <w:t>(43,310,284)</w:t>
            </w:r>
          </w:p>
        </w:tc>
        <w:tc>
          <w:tcPr>
            <w:tcW w:w="1584" w:type="dxa"/>
            <w:tcBorders>
              <w:bottom w:val="single" w:sz="4" w:space="0" w:color="auto"/>
            </w:tcBorders>
            <w:vAlign w:val="bottom"/>
          </w:tcPr>
          <w:p w14:paraId="6FA0E43B" w14:textId="77777777" w:rsidR="00F363ED" w:rsidRPr="00535A53" w:rsidRDefault="00F363ED" w:rsidP="00F363ED">
            <w:pPr>
              <w:ind w:right="-72"/>
              <w:jc w:val="right"/>
              <w:rPr>
                <w:rFonts w:ascii="Arial" w:hAnsi="Arial" w:cs="Arial"/>
                <w:sz w:val="20"/>
                <w:szCs w:val="20"/>
              </w:rPr>
            </w:pPr>
            <w:r w:rsidRPr="00535A53">
              <w:rPr>
                <w:rFonts w:ascii="Arial" w:hAnsi="Arial" w:cs="Arial"/>
                <w:sz w:val="20"/>
                <w:szCs w:val="20"/>
              </w:rPr>
              <w:t>(5,128,198)</w:t>
            </w:r>
          </w:p>
        </w:tc>
      </w:tr>
    </w:tbl>
    <w:p w14:paraId="35F3A896" w14:textId="77777777" w:rsidR="00B5635B" w:rsidRPr="00535A53" w:rsidRDefault="00B5635B" w:rsidP="00F363ED">
      <w:pPr>
        <w:tabs>
          <w:tab w:val="left" w:pos="2160"/>
          <w:tab w:val="right" w:pos="7200"/>
          <w:tab w:val="right" w:pos="8540"/>
        </w:tabs>
        <w:jc w:val="thaiDistribute"/>
        <w:rPr>
          <w:rFonts w:ascii="Arial" w:hAnsi="Arial" w:cs="Arial"/>
          <w:sz w:val="20"/>
          <w:szCs w:val="20"/>
        </w:rPr>
      </w:pPr>
    </w:p>
    <w:p w14:paraId="5F975091" w14:textId="77777777" w:rsidR="00F363ED" w:rsidRPr="00535A53" w:rsidRDefault="00F363ED" w:rsidP="00F363ED">
      <w:pPr>
        <w:tabs>
          <w:tab w:val="left" w:pos="2160"/>
          <w:tab w:val="right" w:pos="7200"/>
          <w:tab w:val="right" w:pos="8540"/>
        </w:tabs>
        <w:jc w:val="thaiDistribute"/>
        <w:rPr>
          <w:rFonts w:ascii="Arial" w:hAnsi="Arial" w:cs="Arial"/>
          <w:b/>
          <w:bC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0E12DBC8" w14:textId="77777777" w:rsidTr="009C00A8">
        <w:trPr>
          <w:trHeight w:val="389"/>
        </w:trPr>
        <w:tc>
          <w:tcPr>
            <w:tcW w:w="9043" w:type="dxa"/>
            <w:shd w:val="clear" w:color="auto" w:fill="FFA543"/>
            <w:vAlign w:val="center"/>
          </w:tcPr>
          <w:p w14:paraId="4AFAAEDB"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3</w:t>
            </w:r>
            <w:r w:rsidR="00944C97" w:rsidRPr="00535A53">
              <w:rPr>
                <w:rFonts w:ascii="Arial" w:eastAsia="Arial Unicode MS" w:hAnsi="Arial" w:cs="Arial"/>
                <w:b/>
                <w:bCs/>
                <w:color w:val="FFFFFF"/>
                <w:sz w:val="20"/>
                <w:szCs w:val="20"/>
              </w:rPr>
              <w:t>6</w:t>
            </w:r>
            <w:r w:rsidRPr="00535A53">
              <w:rPr>
                <w:rFonts w:ascii="Arial" w:eastAsia="Arial Unicode MS" w:hAnsi="Arial" w:cs="Arial"/>
                <w:b/>
                <w:bCs/>
                <w:color w:val="FFFFFF"/>
                <w:sz w:val="20"/>
                <w:szCs w:val="20"/>
              </w:rPr>
              <w:tab/>
              <w:t>Basic earnings per share</w:t>
            </w:r>
          </w:p>
        </w:tc>
      </w:tr>
    </w:tbl>
    <w:p w14:paraId="0486416E" w14:textId="77777777" w:rsidR="00B5635B" w:rsidRPr="00535A53" w:rsidRDefault="00B5635B" w:rsidP="00B5635B">
      <w:pPr>
        <w:tabs>
          <w:tab w:val="left" w:pos="540"/>
          <w:tab w:val="left" w:pos="2160"/>
          <w:tab w:val="right" w:pos="7280"/>
          <w:tab w:val="right" w:pos="8540"/>
        </w:tabs>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5850"/>
        <w:gridCol w:w="1584"/>
        <w:gridCol w:w="1584"/>
      </w:tblGrid>
      <w:tr w:rsidR="00B5635B" w:rsidRPr="00535A53" w14:paraId="25BBEE74" w14:textId="77777777" w:rsidTr="00F363ED">
        <w:tc>
          <w:tcPr>
            <w:tcW w:w="5850" w:type="dxa"/>
            <w:shd w:val="clear" w:color="auto" w:fill="auto"/>
            <w:vAlign w:val="bottom"/>
          </w:tcPr>
          <w:p w14:paraId="2D88CE29" w14:textId="77777777" w:rsidR="00B5635B" w:rsidRPr="00535A53" w:rsidRDefault="00B5635B" w:rsidP="009C00A8">
            <w:pPr>
              <w:ind w:left="-18"/>
              <w:rPr>
                <w:rFonts w:ascii="Arial" w:hAnsi="Arial" w:cs="Arial"/>
                <w:sz w:val="20"/>
                <w:szCs w:val="20"/>
              </w:rPr>
            </w:pPr>
          </w:p>
        </w:tc>
        <w:tc>
          <w:tcPr>
            <w:tcW w:w="1584" w:type="dxa"/>
            <w:tcBorders>
              <w:top w:val="single" w:sz="4" w:space="0" w:color="auto"/>
              <w:bottom w:val="single" w:sz="4" w:space="0" w:color="auto"/>
            </w:tcBorders>
            <w:vAlign w:val="bottom"/>
          </w:tcPr>
          <w:p w14:paraId="7459D362"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lang w:val="en-GB"/>
              </w:rPr>
              <w:t>2020</w:t>
            </w:r>
          </w:p>
        </w:tc>
        <w:tc>
          <w:tcPr>
            <w:tcW w:w="1584" w:type="dxa"/>
            <w:tcBorders>
              <w:top w:val="single" w:sz="4" w:space="0" w:color="auto"/>
              <w:bottom w:val="single" w:sz="4" w:space="0" w:color="auto"/>
            </w:tcBorders>
            <w:vAlign w:val="bottom"/>
          </w:tcPr>
          <w:p w14:paraId="350F444C"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lang w:val="en-GB"/>
              </w:rPr>
              <w:t>2019</w:t>
            </w:r>
          </w:p>
        </w:tc>
      </w:tr>
      <w:tr w:rsidR="00B5635B" w:rsidRPr="00535A53" w14:paraId="33A80BD3" w14:textId="77777777" w:rsidTr="009C00A8">
        <w:tc>
          <w:tcPr>
            <w:tcW w:w="5850" w:type="dxa"/>
            <w:shd w:val="clear" w:color="auto" w:fill="auto"/>
          </w:tcPr>
          <w:p w14:paraId="35B79FA0" w14:textId="77777777" w:rsidR="00B5635B" w:rsidRPr="00535A53" w:rsidRDefault="00B5635B" w:rsidP="009C00A8">
            <w:pPr>
              <w:ind w:left="-18"/>
              <w:jc w:val="thaiDistribute"/>
              <w:rPr>
                <w:rFonts w:ascii="Arial" w:hAnsi="Arial" w:cs="Arial"/>
                <w:sz w:val="20"/>
                <w:szCs w:val="20"/>
              </w:rPr>
            </w:pPr>
          </w:p>
        </w:tc>
        <w:tc>
          <w:tcPr>
            <w:tcW w:w="1584" w:type="dxa"/>
            <w:tcBorders>
              <w:top w:val="single" w:sz="4" w:space="0" w:color="auto"/>
            </w:tcBorders>
            <w:shd w:val="clear" w:color="auto" w:fill="FAFAFA"/>
            <w:vAlign w:val="bottom"/>
          </w:tcPr>
          <w:p w14:paraId="60737B8A" w14:textId="77777777" w:rsidR="00B5635B" w:rsidRPr="00535A53" w:rsidRDefault="00B5635B" w:rsidP="009C00A8">
            <w:pPr>
              <w:ind w:right="-72" w:hanging="162"/>
              <w:jc w:val="right"/>
              <w:rPr>
                <w:rFonts w:ascii="Arial" w:hAnsi="Arial" w:cs="Arial"/>
                <w:sz w:val="20"/>
                <w:szCs w:val="20"/>
              </w:rPr>
            </w:pPr>
          </w:p>
        </w:tc>
        <w:tc>
          <w:tcPr>
            <w:tcW w:w="1584" w:type="dxa"/>
            <w:tcBorders>
              <w:top w:val="single" w:sz="4" w:space="0" w:color="auto"/>
            </w:tcBorders>
            <w:vAlign w:val="bottom"/>
          </w:tcPr>
          <w:p w14:paraId="495742BC" w14:textId="77777777" w:rsidR="00B5635B" w:rsidRPr="00535A53" w:rsidRDefault="00B5635B" w:rsidP="009C00A8">
            <w:pPr>
              <w:ind w:right="-72" w:hanging="162"/>
              <w:jc w:val="right"/>
              <w:rPr>
                <w:rFonts w:ascii="Arial" w:hAnsi="Arial" w:cs="Arial"/>
                <w:sz w:val="20"/>
                <w:szCs w:val="20"/>
              </w:rPr>
            </w:pPr>
          </w:p>
        </w:tc>
      </w:tr>
      <w:tr w:rsidR="00F17EA0" w:rsidRPr="00535A53" w14:paraId="4C6DBDD6" w14:textId="77777777" w:rsidTr="009C00A8">
        <w:tc>
          <w:tcPr>
            <w:tcW w:w="5850" w:type="dxa"/>
            <w:shd w:val="clear" w:color="auto" w:fill="auto"/>
          </w:tcPr>
          <w:p w14:paraId="50DA7C36" w14:textId="77777777" w:rsidR="00F17EA0" w:rsidRPr="00535A53" w:rsidRDefault="00F17EA0" w:rsidP="00F17EA0">
            <w:pPr>
              <w:ind w:left="-108"/>
              <w:jc w:val="thaiDistribute"/>
              <w:rPr>
                <w:rFonts w:ascii="Arial" w:hAnsi="Arial" w:cs="Arial"/>
                <w:sz w:val="20"/>
                <w:szCs w:val="20"/>
              </w:rPr>
            </w:pPr>
            <w:r w:rsidRPr="00535A53">
              <w:rPr>
                <w:rFonts w:ascii="Arial" w:hAnsi="Arial" w:cs="Arial"/>
                <w:sz w:val="20"/>
                <w:szCs w:val="20"/>
              </w:rPr>
              <w:t xml:space="preserve">Net profit for the </w:t>
            </w:r>
            <w:r w:rsidR="00B27D37" w:rsidRPr="00535A53">
              <w:rPr>
                <w:rFonts w:ascii="Arial" w:hAnsi="Arial" w:cs="Arial"/>
                <w:sz w:val="20"/>
                <w:szCs w:val="20"/>
              </w:rPr>
              <w:t>year</w:t>
            </w:r>
            <w:r w:rsidRPr="00535A53">
              <w:rPr>
                <w:rFonts w:ascii="Arial" w:hAnsi="Arial" w:cs="Arial"/>
                <w:sz w:val="20"/>
                <w:szCs w:val="20"/>
              </w:rPr>
              <w:t xml:space="preserve"> attributable to equity </w:t>
            </w:r>
            <w:r w:rsidRPr="00535A53">
              <w:rPr>
                <w:rFonts w:ascii="Arial" w:hAnsi="Arial" w:cs="Arial"/>
                <w:sz w:val="20"/>
                <w:szCs w:val="20"/>
                <w:cs/>
              </w:rPr>
              <w:t>(</w:t>
            </w:r>
            <w:r w:rsidRPr="00535A53">
              <w:rPr>
                <w:rFonts w:ascii="Arial" w:hAnsi="Arial" w:cs="Arial"/>
                <w:sz w:val="20"/>
                <w:szCs w:val="20"/>
              </w:rPr>
              <w:t>Baht</w:t>
            </w:r>
            <w:r w:rsidRPr="00535A53">
              <w:rPr>
                <w:rFonts w:ascii="Arial" w:hAnsi="Arial" w:cs="Arial"/>
                <w:sz w:val="20"/>
                <w:szCs w:val="20"/>
                <w:cs/>
              </w:rPr>
              <w:t>)</w:t>
            </w:r>
          </w:p>
        </w:tc>
        <w:tc>
          <w:tcPr>
            <w:tcW w:w="1584" w:type="dxa"/>
            <w:shd w:val="clear" w:color="auto" w:fill="FAFAFA"/>
            <w:vAlign w:val="bottom"/>
          </w:tcPr>
          <w:p w14:paraId="68DC064C" w14:textId="77777777" w:rsidR="00F17EA0" w:rsidRPr="00535A53" w:rsidRDefault="00F363ED" w:rsidP="00F17EA0">
            <w:pPr>
              <w:ind w:right="-72" w:hanging="162"/>
              <w:jc w:val="right"/>
              <w:rPr>
                <w:rFonts w:ascii="Arial" w:hAnsi="Arial" w:cs="Arial"/>
                <w:sz w:val="20"/>
                <w:szCs w:val="20"/>
              </w:rPr>
            </w:pPr>
            <w:r w:rsidRPr="00535A53">
              <w:rPr>
                <w:rFonts w:ascii="Arial" w:hAnsi="Arial" w:cs="Arial"/>
                <w:sz w:val="20"/>
                <w:szCs w:val="20"/>
              </w:rPr>
              <w:t>208,814,328</w:t>
            </w:r>
          </w:p>
        </w:tc>
        <w:tc>
          <w:tcPr>
            <w:tcW w:w="1584" w:type="dxa"/>
            <w:vAlign w:val="bottom"/>
          </w:tcPr>
          <w:p w14:paraId="5BEA73EA" w14:textId="77777777" w:rsidR="00F17EA0" w:rsidRPr="00535A53" w:rsidRDefault="00F17EA0" w:rsidP="00F17EA0">
            <w:pPr>
              <w:ind w:right="-72" w:hanging="162"/>
              <w:jc w:val="right"/>
              <w:rPr>
                <w:rFonts w:ascii="Arial" w:hAnsi="Arial" w:cs="Arial"/>
                <w:sz w:val="20"/>
                <w:szCs w:val="20"/>
              </w:rPr>
            </w:pPr>
            <w:r w:rsidRPr="00535A53">
              <w:rPr>
                <w:rFonts w:ascii="Arial" w:hAnsi="Arial" w:cs="Arial"/>
                <w:sz w:val="20"/>
                <w:szCs w:val="20"/>
              </w:rPr>
              <w:t>56,089,700</w:t>
            </w:r>
          </w:p>
        </w:tc>
      </w:tr>
      <w:tr w:rsidR="00F17EA0" w:rsidRPr="00535A53" w14:paraId="4C976AE6" w14:textId="77777777" w:rsidTr="009C00A8">
        <w:tc>
          <w:tcPr>
            <w:tcW w:w="5850" w:type="dxa"/>
            <w:shd w:val="clear" w:color="auto" w:fill="auto"/>
          </w:tcPr>
          <w:p w14:paraId="29188ED0" w14:textId="77777777" w:rsidR="00F17EA0" w:rsidRPr="00535A53" w:rsidRDefault="00F17EA0" w:rsidP="00F17EA0">
            <w:pPr>
              <w:ind w:left="-108"/>
              <w:jc w:val="thaiDistribute"/>
              <w:rPr>
                <w:rFonts w:ascii="Arial" w:hAnsi="Arial" w:cs="Arial"/>
                <w:sz w:val="20"/>
                <w:szCs w:val="20"/>
              </w:rPr>
            </w:pPr>
            <w:r w:rsidRPr="00535A53">
              <w:rPr>
                <w:rFonts w:ascii="Arial" w:hAnsi="Arial" w:cs="Arial"/>
                <w:sz w:val="20"/>
                <w:szCs w:val="20"/>
              </w:rPr>
              <w:t xml:space="preserve">Weighted average number of ordinary shares </w:t>
            </w:r>
            <w:r w:rsidRPr="00535A53">
              <w:rPr>
                <w:rFonts w:ascii="Arial" w:hAnsi="Arial" w:cs="Arial"/>
                <w:sz w:val="20"/>
                <w:szCs w:val="20"/>
                <w:cs/>
              </w:rPr>
              <w:t>(</w:t>
            </w:r>
            <w:r w:rsidRPr="00535A53">
              <w:rPr>
                <w:rFonts w:ascii="Arial" w:hAnsi="Arial" w:cs="Arial"/>
                <w:sz w:val="20"/>
                <w:szCs w:val="20"/>
              </w:rPr>
              <w:t>shares</w:t>
            </w:r>
            <w:r w:rsidRPr="00535A53">
              <w:rPr>
                <w:rFonts w:ascii="Arial" w:hAnsi="Arial" w:cs="Arial"/>
                <w:sz w:val="20"/>
                <w:szCs w:val="20"/>
                <w:cs/>
              </w:rPr>
              <w:t>)</w:t>
            </w:r>
          </w:p>
        </w:tc>
        <w:tc>
          <w:tcPr>
            <w:tcW w:w="1584" w:type="dxa"/>
            <w:shd w:val="clear" w:color="auto" w:fill="FAFAFA"/>
            <w:vAlign w:val="bottom"/>
          </w:tcPr>
          <w:p w14:paraId="2E2B93C3" w14:textId="77777777" w:rsidR="00F17EA0" w:rsidRPr="00535A53" w:rsidRDefault="00F363ED" w:rsidP="00F17EA0">
            <w:pPr>
              <w:ind w:right="-72" w:hanging="162"/>
              <w:jc w:val="right"/>
              <w:rPr>
                <w:rFonts w:ascii="Arial" w:hAnsi="Arial" w:cs="Arial"/>
                <w:sz w:val="20"/>
                <w:szCs w:val="20"/>
              </w:rPr>
            </w:pPr>
            <w:r w:rsidRPr="00535A53">
              <w:rPr>
                <w:rFonts w:ascii="Arial" w:hAnsi="Arial" w:cs="Arial"/>
                <w:sz w:val="20"/>
                <w:szCs w:val="20"/>
              </w:rPr>
              <w:t>450,000,000</w:t>
            </w:r>
          </w:p>
        </w:tc>
        <w:tc>
          <w:tcPr>
            <w:tcW w:w="1584" w:type="dxa"/>
            <w:vAlign w:val="bottom"/>
          </w:tcPr>
          <w:p w14:paraId="58D05D48" w14:textId="77777777" w:rsidR="00F17EA0" w:rsidRPr="00535A53" w:rsidRDefault="00F17EA0" w:rsidP="00F17EA0">
            <w:pPr>
              <w:ind w:right="-72" w:hanging="162"/>
              <w:jc w:val="right"/>
              <w:rPr>
                <w:rFonts w:ascii="Arial" w:hAnsi="Arial" w:cs="Arial"/>
                <w:sz w:val="20"/>
                <w:szCs w:val="20"/>
              </w:rPr>
            </w:pPr>
            <w:r w:rsidRPr="00535A53">
              <w:rPr>
                <w:rFonts w:ascii="Arial" w:hAnsi="Arial" w:cs="Arial"/>
                <w:sz w:val="20"/>
                <w:szCs w:val="20"/>
              </w:rPr>
              <w:t>450,000,000</w:t>
            </w:r>
          </w:p>
        </w:tc>
      </w:tr>
      <w:tr w:rsidR="00F17EA0" w:rsidRPr="00535A53" w14:paraId="6297558D" w14:textId="77777777" w:rsidTr="009C00A8">
        <w:trPr>
          <w:trHeight w:val="80"/>
        </w:trPr>
        <w:tc>
          <w:tcPr>
            <w:tcW w:w="5850" w:type="dxa"/>
            <w:shd w:val="clear" w:color="auto" w:fill="auto"/>
          </w:tcPr>
          <w:p w14:paraId="67ECC7ED" w14:textId="77777777" w:rsidR="00F17EA0" w:rsidRPr="00535A53" w:rsidRDefault="00F17EA0" w:rsidP="00F17EA0">
            <w:pPr>
              <w:ind w:left="-108"/>
              <w:jc w:val="thaiDistribute"/>
              <w:rPr>
                <w:rFonts w:ascii="Arial" w:hAnsi="Arial" w:cs="Arial"/>
                <w:sz w:val="20"/>
                <w:szCs w:val="20"/>
              </w:rPr>
            </w:pPr>
            <w:r w:rsidRPr="00535A53">
              <w:rPr>
                <w:rFonts w:ascii="Arial" w:hAnsi="Arial" w:cs="Arial"/>
                <w:sz w:val="20"/>
                <w:szCs w:val="20"/>
              </w:rPr>
              <w:t xml:space="preserve">Basic earnings per share </w:t>
            </w:r>
            <w:r w:rsidRPr="00535A53">
              <w:rPr>
                <w:rFonts w:ascii="Arial" w:hAnsi="Arial" w:cs="Arial"/>
                <w:sz w:val="20"/>
                <w:szCs w:val="20"/>
                <w:cs/>
              </w:rPr>
              <w:t>(</w:t>
            </w:r>
            <w:r w:rsidRPr="00535A53">
              <w:rPr>
                <w:rFonts w:ascii="Arial" w:hAnsi="Arial" w:cs="Arial"/>
                <w:sz w:val="20"/>
                <w:szCs w:val="20"/>
              </w:rPr>
              <w:t>Baht per share</w:t>
            </w:r>
            <w:r w:rsidRPr="00535A53">
              <w:rPr>
                <w:rFonts w:ascii="Arial" w:hAnsi="Arial" w:cs="Arial"/>
                <w:sz w:val="20"/>
                <w:szCs w:val="20"/>
                <w:cs/>
              </w:rPr>
              <w:t>)</w:t>
            </w:r>
          </w:p>
        </w:tc>
        <w:tc>
          <w:tcPr>
            <w:tcW w:w="1584" w:type="dxa"/>
            <w:shd w:val="clear" w:color="auto" w:fill="FAFAFA"/>
            <w:vAlign w:val="bottom"/>
          </w:tcPr>
          <w:p w14:paraId="01BECF27" w14:textId="77777777" w:rsidR="00F17EA0" w:rsidRPr="00535A53" w:rsidRDefault="00F363ED" w:rsidP="00F17EA0">
            <w:pPr>
              <w:ind w:right="-72" w:hanging="162"/>
              <w:jc w:val="right"/>
              <w:rPr>
                <w:rFonts w:ascii="Arial" w:hAnsi="Arial" w:cs="Arial"/>
                <w:sz w:val="20"/>
                <w:szCs w:val="20"/>
              </w:rPr>
            </w:pPr>
            <w:r w:rsidRPr="00535A53">
              <w:rPr>
                <w:rFonts w:ascii="Arial" w:hAnsi="Arial" w:cs="Arial"/>
                <w:sz w:val="20"/>
                <w:szCs w:val="20"/>
              </w:rPr>
              <w:t>0.46</w:t>
            </w:r>
          </w:p>
        </w:tc>
        <w:tc>
          <w:tcPr>
            <w:tcW w:w="1584" w:type="dxa"/>
            <w:vAlign w:val="bottom"/>
          </w:tcPr>
          <w:p w14:paraId="101DCEE8" w14:textId="77777777" w:rsidR="00F17EA0" w:rsidRPr="00535A53" w:rsidRDefault="00F17EA0" w:rsidP="00F17EA0">
            <w:pPr>
              <w:ind w:right="-72" w:hanging="162"/>
              <w:jc w:val="right"/>
              <w:rPr>
                <w:rFonts w:ascii="Arial" w:hAnsi="Arial" w:cs="Arial"/>
                <w:sz w:val="20"/>
                <w:szCs w:val="20"/>
              </w:rPr>
            </w:pPr>
            <w:r w:rsidRPr="00535A53">
              <w:rPr>
                <w:rFonts w:ascii="Arial" w:hAnsi="Arial" w:cs="Arial"/>
                <w:sz w:val="20"/>
                <w:szCs w:val="20"/>
              </w:rPr>
              <w:t>0.12</w:t>
            </w:r>
          </w:p>
        </w:tc>
      </w:tr>
    </w:tbl>
    <w:p w14:paraId="62B9E6B3" w14:textId="77777777" w:rsidR="00B5635B" w:rsidRPr="00535A53" w:rsidRDefault="00B5635B" w:rsidP="00B5635B">
      <w:pPr>
        <w:tabs>
          <w:tab w:val="left" w:pos="2160"/>
          <w:tab w:val="right" w:pos="7280"/>
          <w:tab w:val="right" w:pos="8540"/>
        </w:tabs>
        <w:jc w:val="thaiDistribute"/>
        <w:rPr>
          <w:rFonts w:ascii="Arial" w:hAnsi="Arial" w:cs="Arial"/>
          <w:sz w:val="20"/>
          <w:szCs w:val="20"/>
        </w:rPr>
      </w:pPr>
    </w:p>
    <w:p w14:paraId="10D45120" w14:textId="77777777" w:rsidR="00B5635B" w:rsidRPr="00535A53" w:rsidRDefault="00B5635B" w:rsidP="00B5635B">
      <w:pPr>
        <w:jc w:val="thaiDistribute"/>
        <w:rPr>
          <w:rFonts w:ascii="Arial" w:hAnsi="Arial" w:cs="Arial"/>
          <w:spacing w:val="-4"/>
          <w:sz w:val="20"/>
          <w:szCs w:val="20"/>
        </w:rPr>
      </w:pPr>
      <w:r w:rsidRPr="00535A53">
        <w:rPr>
          <w:rFonts w:ascii="Arial" w:hAnsi="Arial" w:cs="Arial"/>
          <w:sz w:val="20"/>
          <w:szCs w:val="20"/>
        </w:rPr>
        <w:t xml:space="preserve">There are no potential dilutive ordinary shares for the </w:t>
      </w:r>
      <w:r w:rsidR="006C6B4E" w:rsidRPr="00535A53">
        <w:rPr>
          <w:rFonts w:ascii="Arial" w:hAnsi="Arial" w:cs="Arial"/>
          <w:sz w:val="20"/>
          <w:szCs w:val="20"/>
        </w:rPr>
        <w:t>year</w:t>
      </w:r>
      <w:r w:rsidRPr="00535A53">
        <w:rPr>
          <w:rFonts w:ascii="Arial" w:hAnsi="Arial" w:cs="Arial"/>
          <w:sz w:val="20"/>
          <w:szCs w:val="20"/>
        </w:rPr>
        <w:t xml:space="preserve"> ended </w:t>
      </w:r>
      <w:r w:rsidR="00C71956" w:rsidRPr="00535A53">
        <w:rPr>
          <w:rFonts w:ascii="Arial" w:hAnsi="Arial" w:cs="Arial"/>
          <w:sz w:val="20"/>
          <w:szCs w:val="20"/>
          <w:lang w:val="en-GB"/>
        </w:rPr>
        <w:t>31 December 2020</w:t>
      </w:r>
      <w:r w:rsidRPr="00535A53">
        <w:rPr>
          <w:rFonts w:ascii="Arial" w:hAnsi="Arial" w:cs="Arial"/>
          <w:sz w:val="20"/>
          <w:szCs w:val="20"/>
          <w:lang w:val="en-GB"/>
        </w:rPr>
        <w:t xml:space="preserve"> </w:t>
      </w:r>
      <w:r w:rsidRPr="00535A53">
        <w:rPr>
          <w:rFonts w:ascii="Arial" w:hAnsi="Arial" w:cs="Arial"/>
          <w:sz w:val="20"/>
          <w:szCs w:val="20"/>
        </w:rPr>
        <w:t xml:space="preserve">and </w:t>
      </w:r>
      <w:r w:rsidRPr="00535A53">
        <w:rPr>
          <w:rFonts w:ascii="Arial" w:hAnsi="Arial" w:cs="Arial"/>
          <w:sz w:val="20"/>
          <w:szCs w:val="20"/>
          <w:lang w:val="en-GB"/>
        </w:rPr>
        <w:t>2019.</w:t>
      </w:r>
    </w:p>
    <w:p w14:paraId="3C38E1E9" w14:textId="77777777" w:rsidR="00B5635B" w:rsidRPr="00535A53" w:rsidRDefault="00B5635B" w:rsidP="00B5635B">
      <w:pPr>
        <w:pStyle w:val="a0"/>
        <w:ind w:right="0"/>
        <w:jc w:val="both"/>
        <w:rPr>
          <w:rFonts w:ascii="Arial" w:hAnsi="Arial" w:cs="Arial"/>
          <w:noProof w:val="0"/>
          <w:color w:val="auto"/>
          <w:sz w:val="20"/>
          <w:szCs w:val="20"/>
        </w:rPr>
      </w:pPr>
    </w:p>
    <w:p w14:paraId="6D3F84B4" w14:textId="77777777" w:rsidR="00B5635B" w:rsidRPr="00535A53" w:rsidRDefault="00B5635B" w:rsidP="00B5635B">
      <w:pPr>
        <w:pStyle w:val="a0"/>
        <w:ind w:right="0"/>
        <w:jc w:val="both"/>
        <w:rPr>
          <w:rFonts w:ascii="Arial" w:hAnsi="Arial" w:cs="Arial"/>
          <w:noProof w:val="0"/>
          <w:color w:val="auto"/>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0CA18C9C" w14:textId="77777777" w:rsidTr="009C00A8">
        <w:trPr>
          <w:trHeight w:val="389"/>
        </w:trPr>
        <w:tc>
          <w:tcPr>
            <w:tcW w:w="9043" w:type="dxa"/>
            <w:shd w:val="clear" w:color="auto" w:fill="FFA543"/>
            <w:vAlign w:val="center"/>
          </w:tcPr>
          <w:p w14:paraId="38D2DE29"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3</w:t>
            </w:r>
            <w:r w:rsidR="00944C97" w:rsidRPr="00535A53">
              <w:rPr>
                <w:rFonts w:ascii="Arial" w:eastAsia="Arial Unicode MS" w:hAnsi="Arial" w:cs="Arial"/>
                <w:b/>
                <w:bCs/>
                <w:color w:val="FFFFFF"/>
                <w:sz w:val="20"/>
                <w:szCs w:val="20"/>
              </w:rPr>
              <w:t>7</w:t>
            </w:r>
            <w:r w:rsidRPr="00535A53">
              <w:rPr>
                <w:rFonts w:ascii="Arial" w:eastAsia="Arial Unicode MS" w:hAnsi="Arial" w:cs="Arial"/>
                <w:b/>
                <w:bCs/>
                <w:color w:val="FFFFFF"/>
                <w:sz w:val="20"/>
                <w:szCs w:val="20"/>
              </w:rPr>
              <w:tab/>
              <w:t>Related party transactions</w:t>
            </w:r>
          </w:p>
        </w:tc>
      </w:tr>
    </w:tbl>
    <w:p w14:paraId="2C9BFB9D" w14:textId="77777777" w:rsidR="00B5635B" w:rsidRPr="00535A53" w:rsidRDefault="00B5635B" w:rsidP="00B5635B">
      <w:pPr>
        <w:pStyle w:val="a0"/>
        <w:ind w:right="0"/>
        <w:jc w:val="both"/>
        <w:rPr>
          <w:rFonts w:ascii="Arial" w:hAnsi="Arial" w:cs="Arial"/>
          <w:noProof w:val="0"/>
          <w:color w:val="auto"/>
          <w:sz w:val="20"/>
          <w:szCs w:val="20"/>
        </w:rPr>
      </w:pPr>
    </w:p>
    <w:p w14:paraId="77107FB0" w14:textId="77777777" w:rsidR="00B5635B" w:rsidRPr="00535A53" w:rsidRDefault="00B5635B" w:rsidP="00B5635B">
      <w:pPr>
        <w:pStyle w:val="a0"/>
        <w:ind w:right="0"/>
        <w:jc w:val="both"/>
        <w:rPr>
          <w:rFonts w:ascii="Arial" w:hAnsi="Arial" w:cs="Arial"/>
          <w:noProof w:val="0"/>
          <w:color w:val="auto"/>
          <w:sz w:val="20"/>
          <w:szCs w:val="20"/>
        </w:rPr>
      </w:pPr>
      <w:r w:rsidRPr="00535A53">
        <w:rPr>
          <w:rFonts w:ascii="Arial" w:hAnsi="Arial" w:cs="Arial"/>
          <w:noProof w:val="0"/>
          <w:color w:val="auto"/>
          <w:spacing w:val="-4"/>
          <w:sz w:val="20"/>
          <w:szCs w:val="20"/>
        </w:rPr>
        <w:t>Individuals and enterprises that, directly or indirectly through one or more intermediaries, control</w:t>
      </w:r>
      <w:r w:rsidRPr="00535A53">
        <w:rPr>
          <w:rFonts w:ascii="Arial" w:hAnsi="Arial" w:cs="Arial"/>
          <w:noProof w:val="0"/>
          <w:color w:val="auto"/>
          <w:sz w:val="20"/>
          <w:szCs w:val="20"/>
        </w:rPr>
        <w:t xml:space="preserve">, or </w:t>
      </w:r>
      <w:r w:rsidRPr="00535A53">
        <w:rPr>
          <w:rFonts w:ascii="Arial" w:hAnsi="Arial" w:cs="Arial"/>
          <w:noProof w:val="0"/>
          <w:color w:val="auto"/>
          <w:spacing w:val="-4"/>
          <w:sz w:val="20"/>
          <w:szCs w:val="20"/>
        </w:rPr>
        <w:t>are controlled by, or are under common control with, the Company, including holding companies</w:t>
      </w:r>
      <w:r w:rsidRPr="00535A53">
        <w:rPr>
          <w:rFonts w:ascii="Arial" w:hAnsi="Arial" w:cs="Arial"/>
          <w:noProof w:val="0"/>
          <w:color w:val="auto"/>
          <w:sz w:val="20"/>
          <w:szCs w:val="20"/>
        </w:rPr>
        <w:t xml:space="preserve">, </w:t>
      </w:r>
      <w:r w:rsidRPr="00535A53">
        <w:rPr>
          <w:rFonts w:ascii="Arial" w:hAnsi="Arial" w:cs="Arial"/>
          <w:noProof w:val="0"/>
          <w:color w:val="auto"/>
          <w:spacing w:val="-4"/>
          <w:sz w:val="20"/>
          <w:szCs w:val="20"/>
        </w:rPr>
        <w:t>subsidiaries and fellow subsidiaries are related parties of the Company</w:t>
      </w:r>
      <w:r w:rsidRPr="00535A53">
        <w:rPr>
          <w:rFonts w:ascii="Arial" w:hAnsi="Arial" w:cs="Arial"/>
          <w:noProof w:val="0"/>
          <w:color w:val="auto"/>
          <w:spacing w:val="-4"/>
          <w:sz w:val="20"/>
          <w:szCs w:val="20"/>
          <w:cs/>
        </w:rPr>
        <w:t>.</w:t>
      </w:r>
      <w:r w:rsidRPr="00535A53">
        <w:rPr>
          <w:rFonts w:ascii="Arial" w:hAnsi="Arial" w:cs="Arial"/>
          <w:noProof w:val="0"/>
          <w:color w:val="auto"/>
          <w:spacing w:val="-4"/>
          <w:sz w:val="20"/>
          <w:szCs w:val="20"/>
        </w:rPr>
        <w:t xml:space="preserve"> Associates and individuals</w:t>
      </w:r>
      <w:r w:rsidRPr="00535A53">
        <w:rPr>
          <w:rFonts w:ascii="Arial" w:hAnsi="Arial" w:cs="Arial"/>
          <w:noProof w:val="0"/>
          <w:color w:val="auto"/>
          <w:sz w:val="20"/>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r w:rsidRPr="00535A53">
        <w:rPr>
          <w:rFonts w:ascii="Arial" w:hAnsi="Arial" w:cs="Arial"/>
          <w:noProof w:val="0"/>
          <w:color w:val="auto"/>
          <w:sz w:val="20"/>
          <w:szCs w:val="20"/>
          <w:cs/>
        </w:rPr>
        <w:t>.</w:t>
      </w:r>
    </w:p>
    <w:p w14:paraId="4EFF71FB" w14:textId="77777777" w:rsidR="00B5635B" w:rsidRPr="00535A53" w:rsidRDefault="00B5635B" w:rsidP="00B5635B">
      <w:pPr>
        <w:pStyle w:val="a0"/>
        <w:tabs>
          <w:tab w:val="right" w:pos="7200"/>
        </w:tabs>
        <w:ind w:right="0"/>
        <w:jc w:val="both"/>
        <w:rPr>
          <w:rFonts w:ascii="Arial" w:hAnsi="Arial" w:cs="Arial"/>
          <w:noProof w:val="0"/>
          <w:color w:val="auto"/>
          <w:sz w:val="20"/>
          <w:szCs w:val="20"/>
        </w:rPr>
      </w:pPr>
    </w:p>
    <w:p w14:paraId="38C48B84" w14:textId="77777777" w:rsidR="00B5635B" w:rsidRPr="00535A53" w:rsidRDefault="00B5635B" w:rsidP="00B5635B">
      <w:pPr>
        <w:pStyle w:val="a0"/>
        <w:ind w:right="0"/>
        <w:jc w:val="both"/>
        <w:rPr>
          <w:rFonts w:ascii="Arial" w:hAnsi="Arial" w:cs="Arial"/>
          <w:noProof w:val="0"/>
          <w:color w:val="auto"/>
          <w:sz w:val="20"/>
          <w:szCs w:val="20"/>
        </w:rPr>
      </w:pPr>
      <w:r w:rsidRPr="00535A53">
        <w:rPr>
          <w:rFonts w:ascii="Arial" w:hAnsi="Arial" w:cs="Arial"/>
          <w:noProof w:val="0"/>
          <w:color w:val="auto"/>
          <w:sz w:val="20"/>
          <w:szCs w:val="20"/>
        </w:rPr>
        <w:t>In considering each possible related party relationship, attention is directed to the substance of the relationship, and not merely the legal form</w:t>
      </w:r>
      <w:r w:rsidRPr="00535A53">
        <w:rPr>
          <w:rFonts w:ascii="Arial" w:hAnsi="Arial" w:cs="Arial"/>
          <w:noProof w:val="0"/>
          <w:color w:val="auto"/>
          <w:sz w:val="20"/>
          <w:szCs w:val="20"/>
          <w:cs/>
        </w:rPr>
        <w:t>.</w:t>
      </w:r>
    </w:p>
    <w:p w14:paraId="67291EEB" w14:textId="77777777" w:rsidR="00B5635B" w:rsidRPr="00535A53" w:rsidRDefault="00B5635B" w:rsidP="00B5635B">
      <w:pPr>
        <w:pStyle w:val="a0"/>
        <w:ind w:right="0"/>
        <w:jc w:val="both"/>
        <w:rPr>
          <w:rFonts w:ascii="Arial" w:hAnsi="Arial" w:cs="Arial"/>
          <w:noProof w:val="0"/>
          <w:color w:val="auto"/>
          <w:sz w:val="20"/>
          <w:szCs w:val="20"/>
        </w:rPr>
      </w:pPr>
    </w:p>
    <w:p w14:paraId="2F9400A7" w14:textId="77777777" w:rsidR="00B5635B" w:rsidRPr="00535A53" w:rsidRDefault="00B5635B" w:rsidP="00B5635B">
      <w:pPr>
        <w:pStyle w:val="a0"/>
        <w:ind w:right="0"/>
        <w:jc w:val="both"/>
        <w:rPr>
          <w:rFonts w:ascii="Arial" w:hAnsi="Arial" w:cs="Arial"/>
          <w:noProof w:val="0"/>
          <w:color w:val="auto"/>
          <w:spacing w:val="-6"/>
          <w:sz w:val="20"/>
          <w:szCs w:val="20"/>
          <w:lang w:val="en-GB"/>
        </w:rPr>
      </w:pPr>
      <w:r w:rsidRPr="00535A53">
        <w:rPr>
          <w:rFonts w:ascii="Arial" w:hAnsi="Arial" w:cs="Arial"/>
          <w:noProof w:val="0"/>
          <w:color w:val="auto"/>
          <w:spacing w:val="-6"/>
          <w:sz w:val="20"/>
          <w:szCs w:val="20"/>
          <w:lang w:val="en-GB"/>
        </w:rPr>
        <w:t xml:space="preserve">The Company is controlled by </w:t>
      </w:r>
      <w:proofErr w:type="spellStart"/>
      <w:r w:rsidRPr="00535A53">
        <w:rPr>
          <w:rFonts w:ascii="Arial" w:hAnsi="Arial" w:cs="Arial"/>
          <w:noProof w:val="0"/>
          <w:color w:val="auto"/>
          <w:spacing w:val="-6"/>
          <w:sz w:val="20"/>
          <w:szCs w:val="20"/>
          <w:lang w:val="en-GB"/>
        </w:rPr>
        <w:t>Yuanta</w:t>
      </w:r>
      <w:proofErr w:type="spellEnd"/>
      <w:r w:rsidRPr="00535A53">
        <w:rPr>
          <w:rFonts w:ascii="Arial" w:hAnsi="Arial" w:cs="Arial"/>
          <w:noProof w:val="0"/>
          <w:color w:val="auto"/>
          <w:spacing w:val="-6"/>
          <w:sz w:val="20"/>
          <w:szCs w:val="20"/>
          <w:lang w:val="en-GB"/>
        </w:rPr>
        <w:t xml:space="preserve"> Securities Asia Financial Services Limited incorporated in </w:t>
      </w:r>
      <w:r w:rsidRPr="00535A53">
        <w:rPr>
          <w:rFonts w:ascii="Arial" w:hAnsi="Arial" w:cs="Arial"/>
          <w:color w:val="auto"/>
          <w:spacing w:val="-6"/>
          <w:sz w:val="20"/>
          <w:szCs w:val="20"/>
        </w:rPr>
        <w:t>Bermuda</w:t>
      </w:r>
      <w:r w:rsidRPr="00535A53">
        <w:rPr>
          <w:rFonts w:ascii="Arial" w:hAnsi="Arial" w:cs="Arial"/>
          <w:noProof w:val="0"/>
          <w:color w:val="auto"/>
          <w:spacing w:val="-6"/>
          <w:sz w:val="20"/>
          <w:szCs w:val="20"/>
          <w:lang w:val="en-GB"/>
        </w:rPr>
        <w:t xml:space="preserve"> which owns 99</w:t>
      </w:r>
      <w:r w:rsidRPr="00535A53">
        <w:rPr>
          <w:rFonts w:ascii="Arial" w:hAnsi="Arial" w:cs="Arial"/>
          <w:noProof w:val="0"/>
          <w:color w:val="auto"/>
          <w:spacing w:val="-6"/>
          <w:sz w:val="20"/>
          <w:szCs w:val="20"/>
          <w:cs/>
        </w:rPr>
        <w:t>.</w:t>
      </w:r>
      <w:r w:rsidRPr="00535A53">
        <w:rPr>
          <w:rFonts w:ascii="Arial" w:hAnsi="Arial" w:cs="Arial"/>
          <w:noProof w:val="0"/>
          <w:color w:val="auto"/>
          <w:spacing w:val="-6"/>
          <w:sz w:val="20"/>
          <w:szCs w:val="20"/>
          <w:lang w:val="en-GB"/>
        </w:rPr>
        <w:t>99</w:t>
      </w:r>
      <w:r w:rsidRPr="00535A53">
        <w:rPr>
          <w:rFonts w:ascii="Arial" w:hAnsi="Arial" w:cs="Arial"/>
          <w:noProof w:val="0"/>
          <w:color w:val="auto"/>
          <w:spacing w:val="-6"/>
          <w:sz w:val="20"/>
          <w:szCs w:val="20"/>
          <w:cs/>
          <w:lang w:val="en-GB"/>
        </w:rPr>
        <w:t xml:space="preserve">% </w:t>
      </w:r>
      <w:r w:rsidRPr="00535A53">
        <w:rPr>
          <w:rFonts w:ascii="Arial" w:hAnsi="Arial" w:cs="Arial"/>
          <w:noProof w:val="0"/>
          <w:color w:val="auto"/>
          <w:spacing w:val="-6"/>
          <w:sz w:val="20"/>
          <w:szCs w:val="20"/>
          <w:lang w:val="en-GB"/>
        </w:rPr>
        <w:t>of the Company’s shares</w:t>
      </w:r>
      <w:r w:rsidRPr="00535A53">
        <w:rPr>
          <w:rFonts w:ascii="Arial" w:hAnsi="Arial" w:cs="Arial"/>
          <w:noProof w:val="0"/>
          <w:color w:val="auto"/>
          <w:spacing w:val="-6"/>
          <w:sz w:val="20"/>
          <w:szCs w:val="20"/>
          <w:cs/>
          <w:lang w:val="en-GB"/>
        </w:rPr>
        <w:t xml:space="preserve">. </w:t>
      </w:r>
      <w:r w:rsidRPr="00535A53">
        <w:rPr>
          <w:rFonts w:ascii="Arial" w:hAnsi="Arial" w:cs="Arial"/>
          <w:noProof w:val="0"/>
          <w:color w:val="auto"/>
          <w:spacing w:val="-6"/>
          <w:sz w:val="20"/>
          <w:szCs w:val="20"/>
          <w:lang w:val="en-GB"/>
        </w:rPr>
        <w:t>The remaining 0</w:t>
      </w:r>
      <w:r w:rsidRPr="00535A53">
        <w:rPr>
          <w:rFonts w:ascii="Arial" w:hAnsi="Arial" w:cs="Arial"/>
          <w:noProof w:val="0"/>
          <w:color w:val="auto"/>
          <w:spacing w:val="-6"/>
          <w:sz w:val="20"/>
          <w:szCs w:val="20"/>
          <w:cs/>
          <w:lang w:val="en-GB"/>
        </w:rPr>
        <w:t>.</w:t>
      </w:r>
      <w:r w:rsidRPr="00535A53">
        <w:rPr>
          <w:rFonts w:ascii="Arial" w:hAnsi="Arial" w:cs="Arial"/>
          <w:noProof w:val="0"/>
          <w:color w:val="auto"/>
          <w:spacing w:val="-6"/>
          <w:sz w:val="20"/>
          <w:szCs w:val="20"/>
          <w:lang w:val="en-GB"/>
        </w:rPr>
        <w:t>01</w:t>
      </w:r>
      <w:r w:rsidRPr="00535A53">
        <w:rPr>
          <w:rFonts w:ascii="Arial" w:hAnsi="Arial" w:cs="Arial"/>
          <w:noProof w:val="0"/>
          <w:color w:val="auto"/>
          <w:spacing w:val="-6"/>
          <w:sz w:val="20"/>
          <w:szCs w:val="20"/>
          <w:cs/>
          <w:lang w:val="en-GB"/>
        </w:rPr>
        <w:t xml:space="preserve">% </w:t>
      </w:r>
      <w:r w:rsidRPr="00535A53">
        <w:rPr>
          <w:rFonts w:ascii="Arial" w:hAnsi="Arial" w:cs="Arial"/>
          <w:noProof w:val="0"/>
          <w:color w:val="auto"/>
          <w:spacing w:val="-6"/>
          <w:sz w:val="20"/>
          <w:szCs w:val="20"/>
          <w:lang w:val="en-GB"/>
        </w:rPr>
        <w:t>of the shares are widely held</w:t>
      </w:r>
      <w:r w:rsidRPr="00535A53">
        <w:rPr>
          <w:rFonts w:ascii="Arial" w:hAnsi="Arial" w:cs="Arial"/>
          <w:noProof w:val="0"/>
          <w:color w:val="auto"/>
          <w:spacing w:val="-6"/>
          <w:sz w:val="20"/>
          <w:szCs w:val="20"/>
          <w:cs/>
          <w:lang w:val="en-GB"/>
        </w:rPr>
        <w:t xml:space="preserve">. </w:t>
      </w:r>
      <w:r w:rsidRPr="00535A53">
        <w:rPr>
          <w:rFonts w:ascii="Arial" w:hAnsi="Arial" w:cs="Arial"/>
          <w:noProof w:val="0"/>
          <w:color w:val="auto"/>
          <w:spacing w:val="-6"/>
          <w:sz w:val="20"/>
          <w:szCs w:val="20"/>
          <w:lang w:val="en-GB"/>
        </w:rPr>
        <w:t xml:space="preserve">The Group’s ultimate parent is </w:t>
      </w:r>
      <w:proofErr w:type="spellStart"/>
      <w:r w:rsidRPr="00535A53">
        <w:rPr>
          <w:rFonts w:ascii="Arial" w:hAnsi="Arial" w:cs="Arial"/>
          <w:noProof w:val="0"/>
          <w:color w:val="auto"/>
          <w:spacing w:val="-6"/>
          <w:sz w:val="20"/>
          <w:szCs w:val="20"/>
          <w:lang w:val="en-GB"/>
        </w:rPr>
        <w:t>Yuanta</w:t>
      </w:r>
      <w:proofErr w:type="spellEnd"/>
      <w:r w:rsidRPr="00535A53">
        <w:rPr>
          <w:rFonts w:ascii="Arial" w:hAnsi="Arial" w:cs="Arial"/>
          <w:noProof w:val="0"/>
          <w:color w:val="auto"/>
          <w:spacing w:val="-6"/>
          <w:sz w:val="20"/>
          <w:szCs w:val="20"/>
          <w:lang w:val="en-GB"/>
        </w:rPr>
        <w:t xml:space="preserve"> Financial Holding Company Limited</w:t>
      </w:r>
      <w:r w:rsidRPr="00535A53">
        <w:rPr>
          <w:rFonts w:ascii="Arial" w:hAnsi="Arial" w:cs="Arial"/>
          <w:noProof w:val="0"/>
          <w:color w:val="auto"/>
          <w:spacing w:val="-6"/>
          <w:sz w:val="20"/>
          <w:szCs w:val="20"/>
          <w:cs/>
          <w:lang w:val="en-GB"/>
        </w:rPr>
        <w:t xml:space="preserve"> </w:t>
      </w:r>
      <w:r w:rsidRPr="00535A53">
        <w:rPr>
          <w:rFonts w:ascii="Arial" w:hAnsi="Arial" w:cs="Arial"/>
          <w:noProof w:val="0"/>
          <w:color w:val="auto"/>
          <w:spacing w:val="-6"/>
          <w:sz w:val="20"/>
          <w:szCs w:val="20"/>
          <w:lang w:val="en-GB"/>
        </w:rPr>
        <w:t>incorporated in Taiwan</w:t>
      </w:r>
      <w:r w:rsidRPr="00535A53">
        <w:rPr>
          <w:rFonts w:ascii="Arial" w:hAnsi="Arial" w:cs="Arial"/>
          <w:noProof w:val="0"/>
          <w:color w:val="auto"/>
          <w:spacing w:val="-6"/>
          <w:sz w:val="20"/>
          <w:szCs w:val="20"/>
          <w:cs/>
          <w:lang w:val="en-GB"/>
        </w:rPr>
        <w:t>.</w:t>
      </w:r>
    </w:p>
    <w:p w14:paraId="5BE9D3FE" w14:textId="77777777" w:rsidR="00B5635B" w:rsidRPr="00535A53" w:rsidRDefault="00B5635B" w:rsidP="00B5635B">
      <w:pPr>
        <w:jc w:val="both"/>
        <w:rPr>
          <w:rFonts w:ascii="Arial" w:hAnsi="Arial" w:cs="Arial"/>
          <w:sz w:val="20"/>
          <w:szCs w:val="20"/>
        </w:rPr>
      </w:pPr>
    </w:p>
    <w:p w14:paraId="3476A27F" w14:textId="77777777" w:rsidR="00470E5D" w:rsidRPr="00535A53" w:rsidRDefault="00B5635B" w:rsidP="00B5635B">
      <w:pPr>
        <w:jc w:val="both"/>
        <w:rPr>
          <w:rFonts w:ascii="Arial" w:hAnsi="Arial" w:cs="Arial"/>
          <w:sz w:val="20"/>
          <w:szCs w:val="20"/>
        </w:rPr>
      </w:pPr>
      <w:r w:rsidRPr="00535A53">
        <w:rPr>
          <w:rFonts w:ascii="Arial" w:hAnsi="Arial" w:cs="Arial"/>
          <w:sz w:val="20"/>
          <w:szCs w:val="20"/>
        </w:rPr>
        <w:br w:type="page"/>
      </w:r>
    </w:p>
    <w:p w14:paraId="4644B934" w14:textId="77777777" w:rsidR="00B5635B" w:rsidRPr="00535A53" w:rsidRDefault="00B5635B" w:rsidP="00B5635B">
      <w:pPr>
        <w:jc w:val="both"/>
        <w:rPr>
          <w:rFonts w:ascii="Arial" w:hAnsi="Arial" w:cs="Arial"/>
          <w:sz w:val="20"/>
          <w:szCs w:val="20"/>
        </w:rPr>
      </w:pPr>
      <w:r w:rsidRPr="00535A53">
        <w:rPr>
          <w:rFonts w:ascii="Arial" w:hAnsi="Arial" w:cs="Arial"/>
          <w:sz w:val="20"/>
          <w:szCs w:val="20"/>
        </w:rPr>
        <w:t xml:space="preserve">The relationships between the Company and its related parties are </w:t>
      </w:r>
      <w:proofErr w:type="spellStart"/>
      <w:r w:rsidRPr="00535A53">
        <w:rPr>
          <w:rFonts w:ascii="Arial" w:hAnsi="Arial" w:cs="Arial"/>
          <w:sz w:val="20"/>
          <w:szCs w:val="20"/>
        </w:rPr>
        <w:t>summarised</w:t>
      </w:r>
      <w:proofErr w:type="spellEnd"/>
      <w:r w:rsidRPr="00535A53">
        <w:rPr>
          <w:rFonts w:ascii="Arial" w:hAnsi="Arial" w:cs="Arial"/>
          <w:sz w:val="20"/>
          <w:szCs w:val="20"/>
        </w:rPr>
        <w:t xml:space="preserve"> below</w:t>
      </w:r>
      <w:r w:rsidRPr="00535A53">
        <w:rPr>
          <w:rFonts w:ascii="Arial" w:hAnsi="Arial" w:cs="Arial"/>
          <w:sz w:val="20"/>
          <w:szCs w:val="20"/>
          <w:cs/>
        </w:rPr>
        <w:t>:</w:t>
      </w:r>
    </w:p>
    <w:p w14:paraId="5581DC47" w14:textId="77777777" w:rsidR="00B5635B" w:rsidRPr="00535A53" w:rsidRDefault="00B5635B" w:rsidP="00B5635B">
      <w:pPr>
        <w:jc w:val="both"/>
        <w:rPr>
          <w:rFonts w:ascii="Arial" w:hAnsi="Arial" w:cs="Arial"/>
          <w:sz w:val="20"/>
          <w:szCs w:val="20"/>
        </w:rPr>
      </w:pPr>
    </w:p>
    <w:tbl>
      <w:tblPr>
        <w:tblW w:w="9000" w:type="dxa"/>
        <w:tblInd w:w="108" w:type="dxa"/>
        <w:tblLayout w:type="fixed"/>
        <w:tblLook w:val="0000" w:firstRow="0" w:lastRow="0" w:firstColumn="0" w:lastColumn="0" w:noHBand="0" w:noVBand="0"/>
      </w:tblPr>
      <w:tblGrid>
        <w:gridCol w:w="3240"/>
        <w:gridCol w:w="1620"/>
        <w:gridCol w:w="4140"/>
      </w:tblGrid>
      <w:tr w:rsidR="00B5635B" w:rsidRPr="00535A53" w14:paraId="666D27D5" w14:textId="77777777" w:rsidTr="00DA49E5">
        <w:tc>
          <w:tcPr>
            <w:tcW w:w="3240" w:type="dxa"/>
            <w:tcBorders>
              <w:top w:val="single" w:sz="4" w:space="0" w:color="auto"/>
              <w:bottom w:val="single" w:sz="4" w:space="0" w:color="auto"/>
            </w:tcBorders>
            <w:vAlign w:val="bottom"/>
          </w:tcPr>
          <w:p w14:paraId="71EC6835" w14:textId="77777777" w:rsidR="00B5635B" w:rsidRPr="00535A53" w:rsidRDefault="00B5635B" w:rsidP="009C00A8">
            <w:pPr>
              <w:widowControl/>
              <w:overflowPunct/>
              <w:autoSpaceDE/>
              <w:autoSpaceDN/>
              <w:adjustRightInd/>
              <w:jc w:val="center"/>
              <w:textAlignment w:val="auto"/>
              <w:rPr>
                <w:rFonts w:ascii="Arial" w:hAnsi="Arial" w:cs="Arial"/>
                <w:b/>
                <w:bCs/>
                <w:sz w:val="20"/>
                <w:szCs w:val="20"/>
                <w:cs/>
                <w:lang w:val="th-TH"/>
              </w:rPr>
            </w:pPr>
            <w:r w:rsidRPr="00535A53">
              <w:rPr>
                <w:rFonts w:ascii="Arial" w:hAnsi="Arial" w:cs="Arial"/>
                <w:b/>
                <w:bCs/>
                <w:sz w:val="20"/>
                <w:szCs w:val="20"/>
                <w:lang w:val="en-GB"/>
              </w:rPr>
              <w:t>N</w:t>
            </w:r>
            <w:r w:rsidRPr="00535A53">
              <w:rPr>
                <w:rFonts w:ascii="Arial" w:hAnsi="Arial" w:cs="Arial"/>
                <w:b/>
                <w:bCs/>
                <w:sz w:val="20"/>
                <w:szCs w:val="20"/>
                <w:cs/>
                <w:lang w:val="th-TH"/>
              </w:rPr>
              <w:t>ame</w:t>
            </w:r>
          </w:p>
        </w:tc>
        <w:tc>
          <w:tcPr>
            <w:tcW w:w="1620" w:type="dxa"/>
            <w:tcBorders>
              <w:top w:val="single" w:sz="4" w:space="0" w:color="auto"/>
              <w:bottom w:val="single" w:sz="4" w:space="0" w:color="auto"/>
            </w:tcBorders>
            <w:vAlign w:val="bottom"/>
          </w:tcPr>
          <w:p w14:paraId="15669FFC" w14:textId="77777777" w:rsidR="00B5635B" w:rsidRPr="00535A53" w:rsidRDefault="00B5635B" w:rsidP="009C00A8">
            <w:pPr>
              <w:widowControl/>
              <w:overflowPunct/>
              <w:autoSpaceDE/>
              <w:autoSpaceDN/>
              <w:adjustRightInd/>
              <w:jc w:val="center"/>
              <w:textAlignment w:val="auto"/>
              <w:rPr>
                <w:rFonts w:ascii="Arial" w:hAnsi="Arial" w:cs="Arial"/>
                <w:b/>
                <w:bCs/>
                <w:sz w:val="20"/>
                <w:szCs w:val="20"/>
                <w:cs/>
                <w:lang w:val="th-TH"/>
              </w:rPr>
            </w:pPr>
            <w:r w:rsidRPr="00535A53">
              <w:rPr>
                <w:rFonts w:ascii="Arial" w:hAnsi="Arial" w:cs="Arial"/>
                <w:b/>
                <w:bCs/>
                <w:sz w:val="20"/>
                <w:szCs w:val="20"/>
                <w:cs/>
                <w:lang w:val="th-TH"/>
              </w:rPr>
              <w:t xml:space="preserve">Country </w:t>
            </w:r>
            <w:r w:rsidRPr="00535A53">
              <w:rPr>
                <w:rFonts w:ascii="Arial" w:hAnsi="Arial" w:cs="Arial"/>
                <w:b/>
                <w:bCs/>
                <w:sz w:val="20"/>
                <w:szCs w:val="20"/>
              </w:rPr>
              <w:t>of Incorporation</w:t>
            </w:r>
            <w:r w:rsidRPr="00535A53">
              <w:rPr>
                <w:rFonts w:ascii="Arial" w:hAnsi="Arial" w:cs="Arial"/>
                <w:b/>
                <w:bCs/>
                <w:sz w:val="20"/>
                <w:szCs w:val="20"/>
                <w:cs/>
                <w:lang w:val="th-TH"/>
              </w:rPr>
              <w:t>/</w:t>
            </w:r>
          </w:p>
          <w:p w14:paraId="1D143B39" w14:textId="77777777" w:rsidR="00B5635B" w:rsidRPr="00535A53" w:rsidRDefault="00B5635B" w:rsidP="009C00A8">
            <w:pPr>
              <w:widowControl/>
              <w:overflowPunct/>
              <w:autoSpaceDE/>
              <w:autoSpaceDN/>
              <w:adjustRightInd/>
              <w:jc w:val="center"/>
              <w:textAlignment w:val="auto"/>
              <w:rPr>
                <w:rFonts w:ascii="Arial" w:hAnsi="Arial" w:cs="Arial"/>
                <w:b/>
                <w:bCs/>
                <w:sz w:val="20"/>
                <w:szCs w:val="20"/>
                <w:cs/>
              </w:rPr>
            </w:pPr>
            <w:r w:rsidRPr="00535A53">
              <w:rPr>
                <w:rFonts w:ascii="Arial" w:hAnsi="Arial" w:cs="Arial"/>
                <w:b/>
                <w:bCs/>
                <w:sz w:val="20"/>
                <w:szCs w:val="20"/>
                <w:cs/>
                <w:lang w:val="th-TH"/>
              </w:rPr>
              <w:t>Nationality</w:t>
            </w:r>
          </w:p>
        </w:tc>
        <w:tc>
          <w:tcPr>
            <w:tcW w:w="4140" w:type="dxa"/>
            <w:tcBorders>
              <w:top w:val="single" w:sz="4" w:space="0" w:color="auto"/>
              <w:bottom w:val="single" w:sz="4" w:space="0" w:color="auto"/>
            </w:tcBorders>
            <w:vAlign w:val="bottom"/>
          </w:tcPr>
          <w:p w14:paraId="2C30C7C9" w14:textId="77777777" w:rsidR="00B5635B" w:rsidRPr="00535A53" w:rsidRDefault="00B5635B" w:rsidP="009C00A8">
            <w:pPr>
              <w:widowControl/>
              <w:overflowPunct/>
              <w:autoSpaceDE/>
              <w:autoSpaceDN/>
              <w:adjustRightInd/>
              <w:ind w:left="161" w:hanging="161"/>
              <w:jc w:val="center"/>
              <w:textAlignment w:val="auto"/>
              <w:rPr>
                <w:rFonts w:ascii="Arial" w:hAnsi="Arial" w:cs="Arial"/>
                <w:b/>
                <w:bCs/>
                <w:sz w:val="20"/>
                <w:szCs w:val="20"/>
              </w:rPr>
            </w:pPr>
            <w:r w:rsidRPr="00535A53">
              <w:rPr>
                <w:rFonts w:ascii="Arial" w:hAnsi="Arial" w:cs="Arial"/>
                <w:b/>
                <w:bCs/>
                <w:sz w:val="20"/>
                <w:szCs w:val="20"/>
              </w:rPr>
              <w:t>Relationship</w:t>
            </w:r>
          </w:p>
        </w:tc>
      </w:tr>
      <w:tr w:rsidR="00B5635B" w:rsidRPr="00535A53" w14:paraId="105B954E" w14:textId="77777777" w:rsidTr="00DA49E5">
        <w:tc>
          <w:tcPr>
            <w:tcW w:w="3240" w:type="dxa"/>
            <w:tcBorders>
              <w:top w:val="single" w:sz="4" w:space="0" w:color="auto"/>
            </w:tcBorders>
          </w:tcPr>
          <w:p w14:paraId="049E10F7" w14:textId="77777777" w:rsidR="00B5635B" w:rsidRPr="00535A53" w:rsidRDefault="00B5635B" w:rsidP="009C00A8">
            <w:pPr>
              <w:widowControl/>
              <w:overflowPunct/>
              <w:autoSpaceDE/>
              <w:autoSpaceDN/>
              <w:adjustRightInd/>
              <w:textAlignment w:val="auto"/>
              <w:rPr>
                <w:rFonts w:ascii="Arial" w:hAnsi="Arial" w:cs="Arial"/>
                <w:sz w:val="12"/>
                <w:szCs w:val="12"/>
                <w:cs/>
                <w:lang w:val="th-TH"/>
              </w:rPr>
            </w:pPr>
          </w:p>
        </w:tc>
        <w:tc>
          <w:tcPr>
            <w:tcW w:w="1620" w:type="dxa"/>
            <w:tcBorders>
              <w:top w:val="single" w:sz="4" w:space="0" w:color="auto"/>
            </w:tcBorders>
          </w:tcPr>
          <w:p w14:paraId="3EFD8D80" w14:textId="77777777" w:rsidR="00B5635B" w:rsidRPr="00535A53" w:rsidRDefault="00B5635B" w:rsidP="009C00A8">
            <w:pPr>
              <w:widowControl/>
              <w:overflowPunct/>
              <w:autoSpaceDE/>
              <w:autoSpaceDN/>
              <w:adjustRightInd/>
              <w:jc w:val="center"/>
              <w:textAlignment w:val="auto"/>
              <w:rPr>
                <w:rFonts w:ascii="Arial" w:hAnsi="Arial" w:cs="Arial"/>
                <w:sz w:val="12"/>
                <w:szCs w:val="12"/>
                <w:cs/>
                <w:lang w:val="th-TH"/>
              </w:rPr>
            </w:pPr>
          </w:p>
        </w:tc>
        <w:tc>
          <w:tcPr>
            <w:tcW w:w="4140" w:type="dxa"/>
            <w:tcBorders>
              <w:top w:val="single" w:sz="4" w:space="0" w:color="auto"/>
            </w:tcBorders>
          </w:tcPr>
          <w:p w14:paraId="202A4311" w14:textId="77777777" w:rsidR="00B5635B" w:rsidRPr="00535A53" w:rsidRDefault="00B5635B" w:rsidP="009C00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textAlignment w:val="auto"/>
              <w:rPr>
                <w:rFonts w:ascii="Arial" w:hAnsi="Arial" w:cs="Arial"/>
                <w:sz w:val="12"/>
                <w:szCs w:val="12"/>
                <w:lang w:val="en" w:eastAsia="en-GB"/>
              </w:rPr>
            </w:pPr>
          </w:p>
        </w:tc>
      </w:tr>
      <w:tr w:rsidR="00B5635B" w:rsidRPr="00535A53" w14:paraId="2DC85966" w14:textId="77777777" w:rsidTr="00DA49E5">
        <w:tc>
          <w:tcPr>
            <w:tcW w:w="3240" w:type="dxa"/>
          </w:tcPr>
          <w:p w14:paraId="247B98AB" w14:textId="77777777" w:rsidR="00B5635B" w:rsidRPr="00535A53" w:rsidRDefault="00B5635B" w:rsidP="00760380">
            <w:pPr>
              <w:widowControl/>
              <w:overflowPunct/>
              <w:autoSpaceDE/>
              <w:autoSpaceDN/>
              <w:adjustRightInd/>
              <w:ind w:left="-101"/>
              <w:textAlignment w:val="auto"/>
              <w:rPr>
                <w:rFonts w:ascii="Arial" w:hAnsi="Arial" w:cs="Arial"/>
                <w:sz w:val="20"/>
                <w:szCs w:val="20"/>
                <w:lang w:val="en-GB"/>
              </w:rPr>
            </w:pPr>
            <w:r w:rsidRPr="00535A53">
              <w:rPr>
                <w:rFonts w:ascii="Arial" w:hAnsi="Arial" w:cs="Arial"/>
                <w:sz w:val="20"/>
                <w:szCs w:val="20"/>
                <w:cs/>
                <w:lang w:val="th-TH"/>
              </w:rPr>
              <w:t>Key management</w:t>
            </w:r>
          </w:p>
        </w:tc>
        <w:tc>
          <w:tcPr>
            <w:tcW w:w="1620" w:type="dxa"/>
          </w:tcPr>
          <w:p w14:paraId="349CAEF7" w14:textId="77777777" w:rsidR="00B5635B" w:rsidRPr="00535A53" w:rsidRDefault="00B5635B" w:rsidP="009C00A8">
            <w:pPr>
              <w:widowControl/>
              <w:overflowPunct/>
              <w:autoSpaceDE/>
              <w:autoSpaceDN/>
              <w:adjustRightInd/>
              <w:jc w:val="center"/>
              <w:textAlignment w:val="auto"/>
              <w:rPr>
                <w:rFonts w:ascii="Arial" w:hAnsi="Arial" w:cs="Arial"/>
                <w:sz w:val="20"/>
                <w:szCs w:val="20"/>
                <w:cs/>
                <w:lang w:val="th-TH"/>
              </w:rPr>
            </w:pPr>
            <w:r w:rsidRPr="00535A53">
              <w:rPr>
                <w:rFonts w:ascii="Arial" w:hAnsi="Arial" w:cs="Arial"/>
                <w:sz w:val="20"/>
                <w:szCs w:val="20"/>
                <w:cs/>
                <w:lang w:val="th-TH"/>
              </w:rPr>
              <w:t>Thai</w:t>
            </w:r>
          </w:p>
        </w:tc>
        <w:tc>
          <w:tcPr>
            <w:tcW w:w="4140" w:type="dxa"/>
          </w:tcPr>
          <w:p w14:paraId="79F10135" w14:textId="77777777" w:rsidR="00B5635B" w:rsidRPr="00535A53" w:rsidRDefault="00B5635B" w:rsidP="000E5E3D">
            <w:pPr>
              <w:widowControl/>
              <w:overflowPunct/>
              <w:autoSpaceDE/>
              <w:autoSpaceDN/>
              <w:adjustRightInd/>
              <w:ind w:left="161" w:hanging="161"/>
              <w:jc w:val="both"/>
              <w:textAlignment w:val="auto"/>
              <w:rPr>
                <w:rFonts w:ascii="Arial" w:hAnsi="Arial" w:cs="Arial"/>
                <w:sz w:val="20"/>
                <w:szCs w:val="20"/>
                <w:cs/>
                <w:lang w:val="en"/>
              </w:rPr>
            </w:pPr>
            <w:r w:rsidRPr="00535A53">
              <w:rPr>
                <w:rFonts w:ascii="Arial" w:hAnsi="Arial" w:cs="Arial"/>
                <w:spacing w:val="-4"/>
                <w:sz w:val="20"/>
                <w:szCs w:val="20"/>
                <w:lang w:val="en" w:eastAsia="en-GB"/>
              </w:rPr>
              <w:t>Persons who have authority and responsibility</w:t>
            </w:r>
            <w:r w:rsidRPr="00535A53">
              <w:rPr>
                <w:rFonts w:ascii="Arial" w:hAnsi="Arial" w:cs="Arial"/>
                <w:sz w:val="20"/>
                <w:szCs w:val="20"/>
                <w:lang w:val="en" w:eastAsia="en-GB"/>
              </w:rPr>
              <w:t xml:space="preserve"> for planning, management and control activities, both directly and indirectly which included Directors </w:t>
            </w:r>
            <w:r w:rsidRPr="00535A53">
              <w:rPr>
                <w:rFonts w:ascii="Arial" w:hAnsi="Arial" w:cs="Arial"/>
                <w:sz w:val="20"/>
                <w:szCs w:val="20"/>
                <w:cs/>
                <w:lang w:val="en" w:eastAsia="en-GB"/>
              </w:rPr>
              <w:t>(</w:t>
            </w:r>
            <w:r w:rsidRPr="00535A53">
              <w:rPr>
                <w:rFonts w:ascii="Arial" w:hAnsi="Arial" w:cs="Arial"/>
                <w:sz w:val="20"/>
                <w:szCs w:val="20"/>
                <w:lang w:val="en" w:eastAsia="en-GB"/>
              </w:rPr>
              <w:t>Executive officers and other persons</w:t>
            </w:r>
            <w:r w:rsidRPr="00535A53">
              <w:rPr>
                <w:rFonts w:ascii="Arial" w:hAnsi="Arial" w:cs="Arial"/>
                <w:sz w:val="20"/>
                <w:szCs w:val="20"/>
                <w:cs/>
                <w:lang w:val="en" w:eastAsia="en-GB"/>
              </w:rPr>
              <w:t xml:space="preserve">) </w:t>
            </w:r>
            <w:r w:rsidRPr="00535A53">
              <w:rPr>
                <w:rFonts w:ascii="Arial" w:hAnsi="Arial" w:cs="Arial"/>
                <w:sz w:val="20"/>
                <w:szCs w:val="20"/>
                <w:lang w:val="en" w:eastAsia="en-GB"/>
              </w:rPr>
              <w:t>of the Company</w:t>
            </w:r>
            <w:r w:rsidRPr="00535A53">
              <w:rPr>
                <w:rFonts w:ascii="Arial" w:hAnsi="Arial" w:cs="Arial"/>
                <w:sz w:val="20"/>
                <w:szCs w:val="20"/>
                <w:cs/>
                <w:lang w:val="en" w:eastAsia="en-GB"/>
              </w:rPr>
              <w:t>.</w:t>
            </w:r>
          </w:p>
        </w:tc>
      </w:tr>
      <w:tr w:rsidR="00B5635B" w:rsidRPr="00535A53" w14:paraId="6494934B" w14:textId="77777777" w:rsidTr="00DA49E5">
        <w:tc>
          <w:tcPr>
            <w:tcW w:w="3240" w:type="dxa"/>
          </w:tcPr>
          <w:p w14:paraId="7A1A5D5E" w14:textId="77777777" w:rsidR="00B5635B" w:rsidRPr="00535A53" w:rsidRDefault="00B5635B" w:rsidP="00760380">
            <w:pPr>
              <w:widowControl/>
              <w:overflowPunct/>
              <w:autoSpaceDE/>
              <w:autoSpaceDN/>
              <w:adjustRightInd/>
              <w:ind w:left="-101"/>
              <w:textAlignment w:val="auto"/>
              <w:rPr>
                <w:rFonts w:ascii="Arial" w:hAnsi="Arial" w:cs="Arial"/>
                <w:sz w:val="20"/>
                <w:szCs w:val="20"/>
                <w:cs/>
              </w:rPr>
            </w:pPr>
            <w:proofErr w:type="spellStart"/>
            <w:r w:rsidRPr="00535A53">
              <w:rPr>
                <w:rFonts w:ascii="Arial" w:hAnsi="Arial" w:cs="Arial"/>
                <w:sz w:val="20"/>
                <w:szCs w:val="20"/>
              </w:rPr>
              <w:t>Yuanta</w:t>
            </w:r>
            <w:proofErr w:type="spellEnd"/>
            <w:r w:rsidRPr="00535A53">
              <w:rPr>
                <w:rFonts w:ascii="Arial" w:hAnsi="Arial" w:cs="Arial"/>
                <w:sz w:val="20"/>
                <w:szCs w:val="20"/>
              </w:rPr>
              <w:t xml:space="preserve"> Financial Holding </w:t>
            </w:r>
            <w:r w:rsidRPr="00535A53">
              <w:rPr>
                <w:rFonts w:ascii="Arial" w:hAnsi="Arial" w:cs="Arial"/>
                <w:sz w:val="20"/>
                <w:szCs w:val="20"/>
              </w:rPr>
              <w:br/>
            </w:r>
            <w:r w:rsidRPr="00535A53">
              <w:rPr>
                <w:rFonts w:ascii="Arial" w:hAnsi="Arial" w:cs="Arial"/>
                <w:sz w:val="20"/>
                <w:szCs w:val="20"/>
                <w:cs/>
              </w:rPr>
              <w:t xml:space="preserve">   </w:t>
            </w:r>
            <w:r w:rsidRPr="00535A53">
              <w:rPr>
                <w:rFonts w:ascii="Arial" w:hAnsi="Arial" w:cs="Arial"/>
                <w:sz w:val="20"/>
                <w:szCs w:val="20"/>
              </w:rPr>
              <w:t>Company Limited</w:t>
            </w:r>
          </w:p>
        </w:tc>
        <w:tc>
          <w:tcPr>
            <w:tcW w:w="1620" w:type="dxa"/>
          </w:tcPr>
          <w:p w14:paraId="607CCBA5" w14:textId="77777777" w:rsidR="00B5635B" w:rsidRPr="00535A53" w:rsidRDefault="00B5635B" w:rsidP="009C00A8">
            <w:pPr>
              <w:widowControl/>
              <w:overflowPunct/>
              <w:autoSpaceDE/>
              <w:autoSpaceDN/>
              <w:adjustRightInd/>
              <w:jc w:val="center"/>
              <w:textAlignment w:val="auto"/>
              <w:rPr>
                <w:rFonts w:ascii="Arial" w:hAnsi="Arial" w:cs="Arial"/>
                <w:sz w:val="20"/>
                <w:szCs w:val="20"/>
                <w:cs/>
                <w:lang w:val="th-TH"/>
              </w:rPr>
            </w:pPr>
            <w:r w:rsidRPr="00535A53">
              <w:rPr>
                <w:rFonts w:ascii="Arial" w:hAnsi="Arial" w:cs="Arial"/>
                <w:sz w:val="20"/>
                <w:szCs w:val="20"/>
              </w:rPr>
              <w:t>Taiwan</w:t>
            </w:r>
          </w:p>
        </w:tc>
        <w:tc>
          <w:tcPr>
            <w:tcW w:w="4140" w:type="dxa"/>
          </w:tcPr>
          <w:p w14:paraId="2E9D5362" w14:textId="77777777" w:rsidR="00B5635B" w:rsidRPr="00535A5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val="en" w:eastAsia="en-GB"/>
              </w:rPr>
            </w:pPr>
            <w:r w:rsidRPr="00535A53">
              <w:rPr>
                <w:rFonts w:ascii="Arial" w:hAnsi="Arial" w:cs="Arial"/>
                <w:sz w:val="20"/>
                <w:szCs w:val="20"/>
                <w:lang w:val="en" w:eastAsia="en-GB"/>
              </w:rPr>
              <w:t>Group’s ultimate parent company</w:t>
            </w:r>
          </w:p>
        </w:tc>
      </w:tr>
      <w:tr w:rsidR="00B5635B" w:rsidRPr="00535A53" w14:paraId="47009F03" w14:textId="77777777" w:rsidTr="00DA49E5">
        <w:tc>
          <w:tcPr>
            <w:tcW w:w="3240" w:type="dxa"/>
          </w:tcPr>
          <w:p w14:paraId="32E38308"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proofErr w:type="spellStart"/>
            <w:r w:rsidRPr="00535A53">
              <w:rPr>
                <w:rFonts w:ascii="Arial" w:hAnsi="Arial" w:cs="Arial"/>
                <w:sz w:val="20"/>
                <w:szCs w:val="20"/>
              </w:rPr>
              <w:t>Yuanta</w:t>
            </w:r>
            <w:proofErr w:type="spellEnd"/>
            <w:r w:rsidRPr="00535A53">
              <w:rPr>
                <w:rFonts w:ascii="Arial" w:hAnsi="Arial" w:cs="Arial"/>
                <w:sz w:val="20"/>
                <w:szCs w:val="20"/>
              </w:rPr>
              <w:t xml:space="preserve"> Securities Asia Financial</w:t>
            </w:r>
          </w:p>
          <w:p w14:paraId="5D269B21"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r w:rsidRPr="00535A53">
              <w:rPr>
                <w:rFonts w:ascii="Arial" w:hAnsi="Arial" w:cs="Arial"/>
                <w:sz w:val="20"/>
                <w:szCs w:val="20"/>
              </w:rPr>
              <w:t xml:space="preserve">   Services Limited</w:t>
            </w:r>
          </w:p>
        </w:tc>
        <w:tc>
          <w:tcPr>
            <w:tcW w:w="1620" w:type="dxa"/>
          </w:tcPr>
          <w:p w14:paraId="2D1A16EF" w14:textId="77777777" w:rsidR="00B5635B" w:rsidRPr="00535A53" w:rsidRDefault="00B5635B" w:rsidP="009C00A8">
            <w:pPr>
              <w:widowControl/>
              <w:overflowPunct/>
              <w:autoSpaceDE/>
              <w:autoSpaceDN/>
              <w:adjustRightInd/>
              <w:jc w:val="center"/>
              <w:textAlignment w:val="auto"/>
              <w:rPr>
                <w:rFonts w:ascii="Arial" w:hAnsi="Arial" w:cs="Arial"/>
                <w:sz w:val="20"/>
                <w:szCs w:val="20"/>
              </w:rPr>
            </w:pPr>
            <w:r w:rsidRPr="00535A53">
              <w:rPr>
                <w:rFonts w:ascii="Arial" w:hAnsi="Arial" w:cs="Arial"/>
                <w:sz w:val="20"/>
                <w:szCs w:val="20"/>
              </w:rPr>
              <w:t>Bermuda</w:t>
            </w:r>
          </w:p>
        </w:tc>
        <w:tc>
          <w:tcPr>
            <w:tcW w:w="4140" w:type="dxa"/>
          </w:tcPr>
          <w:p w14:paraId="5CEE8F69" w14:textId="77777777" w:rsidR="00B5635B" w:rsidRPr="00535A5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eastAsia="en-GB"/>
              </w:rPr>
            </w:pPr>
            <w:r w:rsidRPr="00535A53">
              <w:rPr>
                <w:rFonts w:ascii="Arial" w:hAnsi="Arial" w:cs="Arial"/>
                <w:sz w:val="20"/>
                <w:szCs w:val="20"/>
                <w:lang w:val="en" w:eastAsia="en-GB"/>
              </w:rPr>
              <w:t xml:space="preserve">Major shareholder of the Company </w:t>
            </w:r>
          </w:p>
        </w:tc>
      </w:tr>
      <w:tr w:rsidR="00B5635B" w:rsidRPr="00535A53" w14:paraId="287316B0" w14:textId="77777777" w:rsidTr="00DA49E5">
        <w:tc>
          <w:tcPr>
            <w:tcW w:w="3240" w:type="dxa"/>
          </w:tcPr>
          <w:p w14:paraId="7DE11732"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proofErr w:type="spellStart"/>
            <w:r w:rsidRPr="00535A53">
              <w:rPr>
                <w:rFonts w:ascii="Arial" w:hAnsi="Arial" w:cs="Arial"/>
                <w:sz w:val="20"/>
                <w:szCs w:val="20"/>
              </w:rPr>
              <w:t>Yuanta</w:t>
            </w:r>
            <w:proofErr w:type="spellEnd"/>
            <w:r w:rsidRPr="00535A53">
              <w:rPr>
                <w:rFonts w:ascii="Arial" w:hAnsi="Arial" w:cs="Arial"/>
                <w:sz w:val="20"/>
                <w:szCs w:val="20"/>
              </w:rPr>
              <w:t xml:space="preserve"> Securities </w:t>
            </w:r>
          </w:p>
          <w:p w14:paraId="3F43C297"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r w:rsidRPr="00535A53">
              <w:rPr>
                <w:rFonts w:ascii="Arial" w:hAnsi="Arial" w:cs="Arial"/>
                <w:sz w:val="20"/>
                <w:szCs w:val="20"/>
              </w:rPr>
              <w:t xml:space="preserve">   Company Limited</w:t>
            </w:r>
          </w:p>
        </w:tc>
        <w:tc>
          <w:tcPr>
            <w:tcW w:w="1620" w:type="dxa"/>
          </w:tcPr>
          <w:p w14:paraId="258CE436" w14:textId="77777777" w:rsidR="00B5635B" w:rsidRPr="00535A53" w:rsidRDefault="00B5635B" w:rsidP="009C00A8">
            <w:pPr>
              <w:widowControl/>
              <w:overflowPunct/>
              <w:autoSpaceDE/>
              <w:autoSpaceDN/>
              <w:adjustRightInd/>
              <w:jc w:val="center"/>
              <w:textAlignment w:val="auto"/>
              <w:rPr>
                <w:rFonts w:ascii="Arial" w:hAnsi="Arial" w:cs="Arial"/>
                <w:sz w:val="20"/>
                <w:szCs w:val="20"/>
              </w:rPr>
            </w:pPr>
            <w:r w:rsidRPr="00535A53">
              <w:rPr>
                <w:rFonts w:ascii="Arial" w:hAnsi="Arial" w:cs="Arial"/>
                <w:sz w:val="20"/>
                <w:szCs w:val="20"/>
              </w:rPr>
              <w:t>Taiwan</w:t>
            </w:r>
          </w:p>
        </w:tc>
        <w:tc>
          <w:tcPr>
            <w:tcW w:w="4140" w:type="dxa"/>
          </w:tcPr>
          <w:p w14:paraId="291BBECA" w14:textId="77777777" w:rsidR="00B5635B" w:rsidRPr="00535A5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cs/>
                <w:lang w:eastAsia="en-GB"/>
              </w:rPr>
            </w:pPr>
            <w:r w:rsidRPr="00535A53">
              <w:rPr>
                <w:rFonts w:ascii="Arial" w:hAnsi="Arial" w:cs="Arial"/>
                <w:sz w:val="20"/>
                <w:szCs w:val="25"/>
                <w:lang w:val="en-GB" w:eastAsia="en-GB"/>
              </w:rPr>
              <w:t>Related party (</w:t>
            </w:r>
            <w:r w:rsidRPr="00535A53">
              <w:rPr>
                <w:rFonts w:ascii="Arial" w:hAnsi="Arial" w:cs="Arial"/>
                <w:sz w:val="20"/>
                <w:szCs w:val="25"/>
                <w:lang w:eastAsia="en-GB"/>
              </w:rPr>
              <w:t>h</w:t>
            </w:r>
            <w:proofErr w:type="spellStart"/>
            <w:r w:rsidRPr="00535A53">
              <w:rPr>
                <w:rFonts w:ascii="Arial" w:hAnsi="Arial" w:cs="Arial"/>
                <w:sz w:val="20"/>
                <w:szCs w:val="25"/>
                <w:lang w:val="en-GB" w:eastAsia="en-GB"/>
              </w:rPr>
              <w:t>aving</w:t>
            </w:r>
            <w:proofErr w:type="spellEnd"/>
            <w:r w:rsidRPr="00535A53">
              <w:rPr>
                <w:rFonts w:ascii="Arial" w:hAnsi="Arial" w:cs="Arial"/>
                <w:sz w:val="20"/>
                <w:szCs w:val="25"/>
                <w:lang w:val="en-GB" w:eastAsia="en-GB"/>
              </w:rPr>
              <w:t xml:space="preserve"> the common ultimate parent company)</w:t>
            </w:r>
            <w:r w:rsidRPr="00535A53">
              <w:rPr>
                <w:rFonts w:ascii="Arial" w:hAnsi="Arial" w:cs="Arial"/>
                <w:sz w:val="20"/>
                <w:szCs w:val="20"/>
                <w:lang w:val="en" w:eastAsia="en-GB"/>
              </w:rPr>
              <w:t xml:space="preserve"> </w:t>
            </w:r>
          </w:p>
        </w:tc>
      </w:tr>
      <w:tr w:rsidR="00B5635B" w:rsidRPr="00535A53" w14:paraId="479052BE" w14:textId="77777777" w:rsidTr="00DA49E5">
        <w:tc>
          <w:tcPr>
            <w:tcW w:w="3240" w:type="dxa"/>
          </w:tcPr>
          <w:p w14:paraId="623A2677"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proofErr w:type="spellStart"/>
            <w:r w:rsidRPr="00535A53">
              <w:rPr>
                <w:rFonts w:ascii="Arial" w:hAnsi="Arial" w:cs="Arial"/>
                <w:sz w:val="20"/>
                <w:szCs w:val="20"/>
              </w:rPr>
              <w:t>Yuanta</w:t>
            </w:r>
            <w:proofErr w:type="spellEnd"/>
            <w:r w:rsidRPr="00535A53">
              <w:rPr>
                <w:rFonts w:ascii="Arial" w:hAnsi="Arial" w:cs="Arial"/>
                <w:sz w:val="20"/>
                <w:szCs w:val="20"/>
              </w:rPr>
              <w:t xml:space="preserve"> Securities </w:t>
            </w:r>
            <w:r w:rsidRPr="00535A53">
              <w:rPr>
                <w:rFonts w:ascii="Arial" w:hAnsi="Arial" w:cs="Arial"/>
                <w:sz w:val="20"/>
                <w:szCs w:val="20"/>
                <w:cs/>
              </w:rPr>
              <w:t>(</w:t>
            </w:r>
            <w:r w:rsidRPr="00535A53">
              <w:rPr>
                <w:rFonts w:ascii="Arial" w:hAnsi="Arial" w:cs="Arial"/>
                <w:sz w:val="20"/>
                <w:szCs w:val="20"/>
              </w:rPr>
              <w:t>Hong Kong</w:t>
            </w:r>
            <w:r w:rsidRPr="00535A53">
              <w:rPr>
                <w:rFonts w:ascii="Arial" w:hAnsi="Arial" w:cs="Arial"/>
                <w:sz w:val="20"/>
                <w:szCs w:val="20"/>
                <w:cs/>
              </w:rPr>
              <w:t>)</w:t>
            </w:r>
          </w:p>
          <w:p w14:paraId="6BE29CD6"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r w:rsidRPr="00535A53">
              <w:rPr>
                <w:rFonts w:ascii="Arial" w:hAnsi="Arial" w:cs="Arial"/>
                <w:sz w:val="20"/>
                <w:szCs w:val="20"/>
              </w:rPr>
              <w:t xml:space="preserve">   Company Limited</w:t>
            </w:r>
          </w:p>
        </w:tc>
        <w:tc>
          <w:tcPr>
            <w:tcW w:w="1620" w:type="dxa"/>
          </w:tcPr>
          <w:p w14:paraId="6FA7B660" w14:textId="77777777" w:rsidR="00B5635B" w:rsidRPr="00535A53" w:rsidRDefault="00B5635B" w:rsidP="009C00A8">
            <w:pPr>
              <w:widowControl/>
              <w:overflowPunct/>
              <w:autoSpaceDE/>
              <w:autoSpaceDN/>
              <w:adjustRightInd/>
              <w:jc w:val="center"/>
              <w:textAlignment w:val="auto"/>
              <w:rPr>
                <w:rFonts w:ascii="Arial" w:hAnsi="Arial" w:cs="Arial"/>
                <w:sz w:val="20"/>
                <w:szCs w:val="20"/>
              </w:rPr>
            </w:pPr>
            <w:r w:rsidRPr="00535A53">
              <w:rPr>
                <w:rFonts w:ascii="Arial" w:hAnsi="Arial" w:cs="Arial"/>
                <w:sz w:val="20"/>
                <w:szCs w:val="20"/>
              </w:rPr>
              <w:t>Hong Kong</w:t>
            </w:r>
          </w:p>
        </w:tc>
        <w:tc>
          <w:tcPr>
            <w:tcW w:w="4140" w:type="dxa"/>
          </w:tcPr>
          <w:p w14:paraId="100C6BCD" w14:textId="77777777" w:rsidR="00B5635B" w:rsidRPr="00535A5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val="en-GB" w:eastAsia="en-GB"/>
              </w:rPr>
            </w:pPr>
            <w:r w:rsidRPr="00535A53">
              <w:rPr>
                <w:rFonts w:ascii="Arial" w:hAnsi="Arial" w:cs="Arial"/>
                <w:sz w:val="20"/>
                <w:szCs w:val="20"/>
                <w:lang w:val="en" w:eastAsia="en-GB"/>
              </w:rPr>
              <w:t>Fellow subsidiary</w:t>
            </w:r>
          </w:p>
        </w:tc>
      </w:tr>
      <w:tr w:rsidR="00B5635B" w:rsidRPr="00535A53" w14:paraId="6C80C275" w14:textId="77777777" w:rsidTr="00DA49E5">
        <w:tc>
          <w:tcPr>
            <w:tcW w:w="3240" w:type="dxa"/>
          </w:tcPr>
          <w:p w14:paraId="06C31081"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proofErr w:type="spellStart"/>
            <w:r w:rsidRPr="00535A53">
              <w:rPr>
                <w:rFonts w:ascii="Arial" w:hAnsi="Arial" w:cs="Arial"/>
                <w:sz w:val="20"/>
                <w:szCs w:val="20"/>
              </w:rPr>
              <w:t>Yuanta</w:t>
            </w:r>
            <w:proofErr w:type="spellEnd"/>
            <w:r w:rsidRPr="00535A53">
              <w:rPr>
                <w:rFonts w:ascii="Arial" w:hAnsi="Arial" w:cs="Arial"/>
                <w:sz w:val="20"/>
                <w:szCs w:val="20"/>
              </w:rPr>
              <w:t xml:space="preserve"> Securities Vietnam  </w:t>
            </w:r>
            <w:r w:rsidRPr="00535A53">
              <w:rPr>
                <w:rFonts w:ascii="Arial" w:hAnsi="Arial" w:cs="Arial"/>
                <w:sz w:val="20"/>
                <w:szCs w:val="20"/>
              </w:rPr>
              <w:br/>
              <w:t xml:space="preserve">   Limited Company</w:t>
            </w:r>
          </w:p>
        </w:tc>
        <w:tc>
          <w:tcPr>
            <w:tcW w:w="1620" w:type="dxa"/>
          </w:tcPr>
          <w:p w14:paraId="045CD14D" w14:textId="77777777" w:rsidR="00B5635B" w:rsidRPr="00535A53" w:rsidRDefault="00B5635B" w:rsidP="009C00A8">
            <w:pPr>
              <w:widowControl/>
              <w:overflowPunct/>
              <w:autoSpaceDE/>
              <w:autoSpaceDN/>
              <w:adjustRightInd/>
              <w:jc w:val="center"/>
              <w:textAlignment w:val="auto"/>
              <w:rPr>
                <w:rFonts w:ascii="Arial" w:hAnsi="Arial" w:cs="Arial"/>
                <w:sz w:val="20"/>
                <w:szCs w:val="20"/>
              </w:rPr>
            </w:pPr>
            <w:r w:rsidRPr="00535A53">
              <w:rPr>
                <w:rFonts w:ascii="Arial" w:hAnsi="Arial" w:cs="Arial"/>
                <w:sz w:val="20"/>
                <w:szCs w:val="20"/>
              </w:rPr>
              <w:t>Vietnam</w:t>
            </w:r>
          </w:p>
        </w:tc>
        <w:tc>
          <w:tcPr>
            <w:tcW w:w="4140" w:type="dxa"/>
          </w:tcPr>
          <w:p w14:paraId="77D61F6E" w14:textId="77777777" w:rsidR="00B5635B" w:rsidRPr="00535A5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val="en" w:eastAsia="en-GB"/>
              </w:rPr>
            </w:pPr>
            <w:r w:rsidRPr="00535A53">
              <w:rPr>
                <w:rFonts w:ascii="Arial" w:hAnsi="Arial" w:cs="Arial"/>
                <w:sz w:val="20"/>
                <w:szCs w:val="20"/>
                <w:lang w:val="en" w:eastAsia="en-GB"/>
              </w:rPr>
              <w:t>Fellow subsidiary</w:t>
            </w:r>
          </w:p>
        </w:tc>
      </w:tr>
    </w:tbl>
    <w:p w14:paraId="22B0FA51" w14:textId="77777777" w:rsidR="00B5635B" w:rsidRPr="00535A53" w:rsidRDefault="00B5635B" w:rsidP="00B5635B">
      <w:pPr>
        <w:tabs>
          <w:tab w:val="left" w:pos="2160"/>
          <w:tab w:val="right" w:pos="7920"/>
        </w:tabs>
        <w:jc w:val="both"/>
        <w:rPr>
          <w:rFonts w:ascii="Arial" w:hAnsi="Arial" w:cs="Arial"/>
          <w:spacing w:val="-2"/>
          <w:sz w:val="20"/>
          <w:szCs w:val="20"/>
        </w:rPr>
      </w:pPr>
    </w:p>
    <w:p w14:paraId="7A7FB9FB" w14:textId="77777777" w:rsidR="00B5635B" w:rsidRPr="00535A53" w:rsidRDefault="006D1E49" w:rsidP="00B5635B">
      <w:pPr>
        <w:tabs>
          <w:tab w:val="left" w:pos="2160"/>
          <w:tab w:val="right" w:pos="7920"/>
        </w:tabs>
        <w:jc w:val="both"/>
        <w:rPr>
          <w:rFonts w:ascii="Arial" w:hAnsi="Arial" w:cs="Arial"/>
          <w:sz w:val="20"/>
          <w:szCs w:val="20"/>
        </w:rPr>
      </w:pPr>
      <w:r w:rsidRPr="00535A53">
        <w:rPr>
          <w:rFonts w:ascii="Arial" w:hAnsi="Arial" w:cs="Arial"/>
          <w:spacing w:val="-6"/>
          <w:sz w:val="20"/>
          <w:szCs w:val="20"/>
        </w:rPr>
        <w:t>For the year ended</w:t>
      </w:r>
      <w:r w:rsidR="00B5635B" w:rsidRPr="00535A53">
        <w:rPr>
          <w:rFonts w:ascii="Arial" w:hAnsi="Arial" w:cs="Arial"/>
          <w:spacing w:val="-6"/>
          <w:sz w:val="20"/>
          <w:szCs w:val="20"/>
        </w:rPr>
        <w:t xml:space="preserve"> </w:t>
      </w:r>
      <w:r w:rsidR="00C71956" w:rsidRPr="00535A53">
        <w:rPr>
          <w:rFonts w:ascii="Arial" w:hAnsi="Arial" w:cs="Arial"/>
          <w:spacing w:val="-6"/>
          <w:sz w:val="20"/>
          <w:szCs w:val="20"/>
        </w:rPr>
        <w:t>31 December 2020</w:t>
      </w:r>
      <w:r w:rsidR="00B5635B" w:rsidRPr="00535A53">
        <w:rPr>
          <w:rFonts w:ascii="Arial" w:hAnsi="Arial" w:cs="Arial"/>
          <w:spacing w:val="-6"/>
          <w:sz w:val="20"/>
          <w:szCs w:val="20"/>
        </w:rPr>
        <w:t xml:space="preserve"> and </w:t>
      </w:r>
      <w:r w:rsidR="00B5635B" w:rsidRPr="00535A53">
        <w:rPr>
          <w:rFonts w:ascii="Arial" w:hAnsi="Arial" w:cs="Arial"/>
          <w:spacing w:val="-6"/>
          <w:sz w:val="20"/>
          <w:szCs w:val="20"/>
          <w:lang w:val="en-GB"/>
        </w:rPr>
        <w:t>2019</w:t>
      </w:r>
      <w:r w:rsidR="00B5635B" w:rsidRPr="00535A53">
        <w:rPr>
          <w:rFonts w:ascii="Arial" w:hAnsi="Arial" w:cs="Arial"/>
          <w:spacing w:val="-6"/>
          <w:sz w:val="20"/>
          <w:szCs w:val="20"/>
        </w:rPr>
        <w:t>, the Company had significant business transactions</w:t>
      </w:r>
      <w:r w:rsidR="00B5635B" w:rsidRPr="00535A53">
        <w:rPr>
          <w:rFonts w:ascii="Arial" w:hAnsi="Arial" w:cs="Arial"/>
          <w:spacing w:val="-2"/>
          <w:sz w:val="20"/>
          <w:szCs w:val="20"/>
        </w:rPr>
        <w:t xml:space="preserve"> with related parties. Such transactions, which are </w:t>
      </w:r>
      <w:proofErr w:type="spellStart"/>
      <w:r w:rsidR="00B5635B" w:rsidRPr="00535A53">
        <w:rPr>
          <w:rFonts w:ascii="Arial" w:hAnsi="Arial" w:cs="Arial"/>
          <w:spacing w:val="-2"/>
          <w:sz w:val="20"/>
          <w:szCs w:val="20"/>
        </w:rPr>
        <w:t>summarised</w:t>
      </w:r>
      <w:proofErr w:type="spellEnd"/>
      <w:r w:rsidR="00B5635B" w:rsidRPr="00535A53">
        <w:rPr>
          <w:rFonts w:ascii="Arial" w:hAnsi="Arial" w:cs="Arial"/>
          <w:spacing w:val="-2"/>
          <w:sz w:val="20"/>
          <w:szCs w:val="20"/>
        </w:rPr>
        <w:t xml:space="preserve"> below, arose in the ordinary course </w:t>
      </w:r>
      <w:r w:rsidR="00B5635B" w:rsidRPr="00535A53">
        <w:rPr>
          <w:rFonts w:ascii="Arial" w:hAnsi="Arial" w:cs="Arial"/>
          <w:sz w:val="20"/>
          <w:szCs w:val="20"/>
        </w:rPr>
        <w:t>of businesses and were concluded on commercial terms and bases agreed upon between the Company and those related parties.</w:t>
      </w:r>
    </w:p>
    <w:p w14:paraId="110EDA1B" w14:textId="77777777" w:rsidR="00B5635B" w:rsidRPr="00535A53" w:rsidRDefault="00B5635B" w:rsidP="00B5635B">
      <w:pPr>
        <w:tabs>
          <w:tab w:val="left" w:pos="2160"/>
          <w:tab w:val="right" w:pos="7920"/>
        </w:tabs>
        <w:jc w:val="both"/>
        <w:rPr>
          <w:rFonts w:ascii="Arial" w:hAnsi="Arial" w:cs="Arial"/>
          <w:sz w:val="20"/>
          <w:szCs w:val="20"/>
        </w:rPr>
      </w:pPr>
    </w:p>
    <w:tbl>
      <w:tblPr>
        <w:tblW w:w="9036" w:type="dxa"/>
        <w:tblInd w:w="108" w:type="dxa"/>
        <w:tblLayout w:type="fixed"/>
        <w:tblLook w:val="0000" w:firstRow="0" w:lastRow="0" w:firstColumn="0" w:lastColumn="0" w:noHBand="0" w:noVBand="0"/>
      </w:tblPr>
      <w:tblGrid>
        <w:gridCol w:w="3420"/>
        <w:gridCol w:w="1575"/>
        <w:gridCol w:w="1575"/>
        <w:gridCol w:w="2466"/>
      </w:tblGrid>
      <w:tr w:rsidR="00B5635B" w:rsidRPr="00535A53" w14:paraId="5EB88121" w14:textId="77777777" w:rsidTr="00827715">
        <w:tc>
          <w:tcPr>
            <w:tcW w:w="3420" w:type="dxa"/>
            <w:shd w:val="clear" w:color="auto" w:fill="auto"/>
          </w:tcPr>
          <w:p w14:paraId="01D20478" w14:textId="77777777" w:rsidR="00B5635B" w:rsidRPr="00535A53" w:rsidRDefault="00B5635B" w:rsidP="00760380">
            <w:pPr>
              <w:tabs>
                <w:tab w:val="left" w:pos="2160"/>
                <w:tab w:val="left" w:pos="2880"/>
                <w:tab w:val="decimal" w:pos="6660"/>
                <w:tab w:val="decimal" w:pos="8280"/>
              </w:tabs>
              <w:ind w:left="-101"/>
              <w:rPr>
                <w:rFonts w:ascii="Arial" w:hAnsi="Arial" w:cs="Arial"/>
                <w:sz w:val="18"/>
                <w:szCs w:val="18"/>
              </w:rPr>
            </w:pPr>
          </w:p>
        </w:tc>
        <w:tc>
          <w:tcPr>
            <w:tcW w:w="1575" w:type="dxa"/>
            <w:tcBorders>
              <w:top w:val="single" w:sz="4" w:space="0" w:color="auto"/>
            </w:tcBorders>
            <w:shd w:val="clear" w:color="auto" w:fill="auto"/>
            <w:vAlign w:val="bottom"/>
          </w:tcPr>
          <w:p w14:paraId="71022E15" w14:textId="77777777" w:rsidR="00B5635B" w:rsidRPr="00535A53" w:rsidRDefault="00B5635B" w:rsidP="009C00A8">
            <w:pPr>
              <w:ind w:right="-72" w:firstLine="18"/>
              <w:jc w:val="right"/>
              <w:rPr>
                <w:rFonts w:ascii="Arial" w:hAnsi="Arial" w:cs="Arial"/>
                <w:b/>
                <w:bCs/>
                <w:sz w:val="18"/>
                <w:szCs w:val="18"/>
                <w:cs/>
              </w:rPr>
            </w:pPr>
            <w:r w:rsidRPr="00535A53">
              <w:rPr>
                <w:rFonts w:ascii="Arial" w:hAnsi="Arial" w:cs="Arial"/>
                <w:b/>
                <w:bCs/>
                <w:sz w:val="18"/>
                <w:szCs w:val="18"/>
                <w:lang w:val="en-GB"/>
              </w:rPr>
              <w:t>2020</w:t>
            </w:r>
          </w:p>
        </w:tc>
        <w:tc>
          <w:tcPr>
            <w:tcW w:w="1575" w:type="dxa"/>
            <w:tcBorders>
              <w:top w:val="single" w:sz="4" w:space="0" w:color="auto"/>
            </w:tcBorders>
            <w:shd w:val="clear" w:color="auto" w:fill="auto"/>
            <w:vAlign w:val="bottom"/>
          </w:tcPr>
          <w:p w14:paraId="7BAEC833" w14:textId="77777777" w:rsidR="00B5635B" w:rsidRPr="00535A53" w:rsidRDefault="00B5635B" w:rsidP="009C00A8">
            <w:pPr>
              <w:ind w:right="-72" w:firstLine="18"/>
              <w:jc w:val="right"/>
              <w:rPr>
                <w:rFonts w:ascii="Arial" w:hAnsi="Arial" w:cs="Arial"/>
                <w:b/>
                <w:bCs/>
                <w:sz w:val="18"/>
                <w:szCs w:val="18"/>
                <w:cs/>
              </w:rPr>
            </w:pPr>
            <w:r w:rsidRPr="00535A53">
              <w:rPr>
                <w:rFonts w:ascii="Arial" w:hAnsi="Arial" w:cs="Arial"/>
                <w:b/>
                <w:bCs/>
                <w:sz w:val="18"/>
                <w:szCs w:val="18"/>
                <w:lang w:val="en-GB"/>
              </w:rPr>
              <w:t>2019</w:t>
            </w:r>
          </w:p>
        </w:tc>
        <w:tc>
          <w:tcPr>
            <w:tcW w:w="2466" w:type="dxa"/>
            <w:shd w:val="clear" w:color="auto" w:fill="auto"/>
          </w:tcPr>
          <w:p w14:paraId="7B4344EF" w14:textId="77777777" w:rsidR="00B5635B" w:rsidRPr="00535A53" w:rsidRDefault="00B5635B" w:rsidP="009C00A8">
            <w:pPr>
              <w:ind w:right="-72" w:firstLine="18"/>
              <w:jc w:val="center"/>
              <w:rPr>
                <w:rFonts w:ascii="Arial" w:hAnsi="Arial" w:cs="Arial"/>
                <w:b/>
                <w:bCs/>
                <w:sz w:val="18"/>
                <w:szCs w:val="18"/>
              </w:rPr>
            </w:pPr>
          </w:p>
        </w:tc>
      </w:tr>
      <w:tr w:rsidR="00B5635B" w:rsidRPr="00535A53" w14:paraId="13806098" w14:textId="77777777" w:rsidTr="009C00A8">
        <w:tc>
          <w:tcPr>
            <w:tcW w:w="3420" w:type="dxa"/>
            <w:shd w:val="clear" w:color="auto" w:fill="auto"/>
          </w:tcPr>
          <w:p w14:paraId="673EB603" w14:textId="77777777" w:rsidR="00B5635B" w:rsidRPr="00535A53" w:rsidRDefault="00B5635B" w:rsidP="00760380">
            <w:pPr>
              <w:tabs>
                <w:tab w:val="left" w:pos="2160"/>
                <w:tab w:val="left" w:pos="2880"/>
                <w:tab w:val="decimal" w:pos="6660"/>
                <w:tab w:val="decimal" w:pos="8280"/>
              </w:tabs>
              <w:ind w:left="-101"/>
              <w:rPr>
                <w:rFonts w:ascii="Arial" w:hAnsi="Arial" w:cs="Arial"/>
                <w:sz w:val="18"/>
                <w:szCs w:val="18"/>
              </w:rPr>
            </w:pPr>
          </w:p>
        </w:tc>
        <w:tc>
          <w:tcPr>
            <w:tcW w:w="1575" w:type="dxa"/>
            <w:tcBorders>
              <w:bottom w:val="single" w:sz="4" w:space="0" w:color="auto"/>
            </w:tcBorders>
            <w:shd w:val="clear" w:color="auto" w:fill="auto"/>
          </w:tcPr>
          <w:p w14:paraId="6BD987EC" w14:textId="77777777" w:rsidR="00B5635B" w:rsidRPr="00535A53" w:rsidRDefault="00B5635B" w:rsidP="009C00A8">
            <w:pPr>
              <w:ind w:right="-72" w:firstLine="18"/>
              <w:jc w:val="right"/>
              <w:rPr>
                <w:rFonts w:ascii="Arial" w:hAnsi="Arial" w:cs="Arial"/>
                <w:b/>
                <w:bCs/>
                <w:sz w:val="18"/>
                <w:szCs w:val="18"/>
              </w:rPr>
            </w:pPr>
            <w:r w:rsidRPr="00535A53">
              <w:rPr>
                <w:rFonts w:ascii="Arial" w:hAnsi="Arial" w:cs="Arial"/>
                <w:b/>
                <w:bCs/>
                <w:sz w:val="18"/>
                <w:szCs w:val="18"/>
              </w:rPr>
              <w:t>Baht</w:t>
            </w:r>
          </w:p>
        </w:tc>
        <w:tc>
          <w:tcPr>
            <w:tcW w:w="1575" w:type="dxa"/>
            <w:tcBorders>
              <w:bottom w:val="single" w:sz="4" w:space="0" w:color="auto"/>
            </w:tcBorders>
            <w:shd w:val="clear" w:color="auto" w:fill="auto"/>
          </w:tcPr>
          <w:p w14:paraId="13406C16" w14:textId="77777777" w:rsidR="00B5635B" w:rsidRPr="00535A53" w:rsidRDefault="00B5635B" w:rsidP="009C00A8">
            <w:pPr>
              <w:ind w:right="-72" w:firstLine="18"/>
              <w:jc w:val="right"/>
              <w:rPr>
                <w:rFonts w:ascii="Arial" w:hAnsi="Arial" w:cs="Arial"/>
                <w:b/>
                <w:bCs/>
                <w:sz w:val="18"/>
                <w:szCs w:val="18"/>
                <w:cs/>
              </w:rPr>
            </w:pPr>
            <w:r w:rsidRPr="00535A53">
              <w:rPr>
                <w:rFonts w:ascii="Arial" w:hAnsi="Arial" w:cs="Arial"/>
                <w:b/>
                <w:bCs/>
                <w:sz w:val="18"/>
                <w:szCs w:val="18"/>
              </w:rPr>
              <w:t>Baht</w:t>
            </w:r>
          </w:p>
        </w:tc>
        <w:tc>
          <w:tcPr>
            <w:tcW w:w="2466" w:type="dxa"/>
            <w:tcBorders>
              <w:bottom w:val="single" w:sz="4" w:space="0" w:color="auto"/>
            </w:tcBorders>
            <w:shd w:val="clear" w:color="auto" w:fill="auto"/>
          </w:tcPr>
          <w:p w14:paraId="297F4B81" w14:textId="77777777" w:rsidR="00B5635B" w:rsidRPr="00535A53" w:rsidRDefault="00B5635B" w:rsidP="009C00A8">
            <w:pPr>
              <w:ind w:right="-72" w:firstLine="18"/>
              <w:jc w:val="center"/>
              <w:rPr>
                <w:rFonts w:ascii="Arial" w:hAnsi="Arial" w:cs="Arial"/>
                <w:b/>
                <w:bCs/>
                <w:sz w:val="18"/>
                <w:szCs w:val="18"/>
                <w:cs/>
              </w:rPr>
            </w:pPr>
            <w:r w:rsidRPr="00535A53">
              <w:rPr>
                <w:rFonts w:ascii="Arial" w:hAnsi="Arial" w:cs="Arial"/>
                <w:b/>
                <w:bCs/>
                <w:sz w:val="18"/>
                <w:szCs w:val="18"/>
              </w:rPr>
              <w:t>Transfer pricing policy</w:t>
            </w:r>
          </w:p>
        </w:tc>
      </w:tr>
      <w:tr w:rsidR="00B5635B" w:rsidRPr="00535A53" w14:paraId="0244D7E5" w14:textId="77777777" w:rsidTr="009C00A8">
        <w:tc>
          <w:tcPr>
            <w:tcW w:w="3420" w:type="dxa"/>
            <w:shd w:val="clear" w:color="auto" w:fill="auto"/>
          </w:tcPr>
          <w:p w14:paraId="3F065AB2" w14:textId="77777777" w:rsidR="00B5635B" w:rsidRPr="00535A53" w:rsidRDefault="00B5635B" w:rsidP="00760380">
            <w:pPr>
              <w:ind w:left="-101"/>
              <w:rPr>
                <w:rFonts w:ascii="Arial" w:hAnsi="Arial" w:cs="Arial"/>
                <w:sz w:val="10"/>
                <w:szCs w:val="10"/>
              </w:rPr>
            </w:pPr>
          </w:p>
        </w:tc>
        <w:tc>
          <w:tcPr>
            <w:tcW w:w="1575" w:type="dxa"/>
            <w:tcBorders>
              <w:top w:val="single" w:sz="4" w:space="0" w:color="auto"/>
            </w:tcBorders>
            <w:shd w:val="clear" w:color="auto" w:fill="FAFAFA"/>
          </w:tcPr>
          <w:p w14:paraId="71D23055" w14:textId="77777777" w:rsidR="00B5635B" w:rsidRPr="00535A53" w:rsidRDefault="00B5635B" w:rsidP="009C00A8">
            <w:pPr>
              <w:tabs>
                <w:tab w:val="decimal" w:pos="1062"/>
              </w:tabs>
              <w:ind w:right="-72"/>
              <w:jc w:val="both"/>
              <w:rPr>
                <w:rFonts w:ascii="Arial" w:hAnsi="Arial" w:cs="Arial"/>
                <w:sz w:val="10"/>
                <w:szCs w:val="10"/>
              </w:rPr>
            </w:pPr>
          </w:p>
        </w:tc>
        <w:tc>
          <w:tcPr>
            <w:tcW w:w="1575" w:type="dxa"/>
            <w:tcBorders>
              <w:top w:val="single" w:sz="4" w:space="0" w:color="auto"/>
            </w:tcBorders>
            <w:shd w:val="clear" w:color="auto" w:fill="auto"/>
          </w:tcPr>
          <w:p w14:paraId="27952CA2" w14:textId="77777777" w:rsidR="00B5635B" w:rsidRPr="00535A53" w:rsidRDefault="00B5635B" w:rsidP="009C00A8">
            <w:pPr>
              <w:tabs>
                <w:tab w:val="decimal" w:pos="1062"/>
              </w:tabs>
              <w:ind w:right="-72"/>
              <w:jc w:val="both"/>
              <w:rPr>
                <w:rFonts w:ascii="Arial" w:hAnsi="Arial" w:cs="Arial"/>
                <w:sz w:val="10"/>
                <w:szCs w:val="10"/>
              </w:rPr>
            </w:pPr>
          </w:p>
        </w:tc>
        <w:tc>
          <w:tcPr>
            <w:tcW w:w="2466" w:type="dxa"/>
            <w:tcBorders>
              <w:top w:val="single" w:sz="4" w:space="0" w:color="auto"/>
            </w:tcBorders>
            <w:shd w:val="clear" w:color="auto" w:fill="auto"/>
          </w:tcPr>
          <w:p w14:paraId="20DE1127" w14:textId="77777777" w:rsidR="00B5635B" w:rsidRPr="00535A53" w:rsidRDefault="00B5635B" w:rsidP="009C00A8">
            <w:pPr>
              <w:ind w:right="-72"/>
              <w:jc w:val="both"/>
              <w:rPr>
                <w:rFonts w:ascii="Arial" w:hAnsi="Arial" w:cs="Arial"/>
                <w:sz w:val="10"/>
                <w:szCs w:val="10"/>
                <w:cs/>
              </w:rPr>
            </w:pPr>
          </w:p>
        </w:tc>
      </w:tr>
      <w:tr w:rsidR="00B5635B" w:rsidRPr="00535A53" w14:paraId="00BE0A2F" w14:textId="77777777" w:rsidTr="009C00A8">
        <w:tc>
          <w:tcPr>
            <w:tcW w:w="3420" w:type="dxa"/>
            <w:shd w:val="clear" w:color="auto" w:fill="auto"/>
          </w:tcPr>
          <w:p w14:paraId="261B0DB0" w14:textId="77777777" w:rsidR="00B5635B" w:rsidRPr="00535A53" w:rsidRDefault="00B5635B" w:rsidP="00760380">
            <w:pPr>
              <w:ind w:left="-101"/>
              <w:rPr>
                <w:rFonts w:ascii="Arial" w:hAnsi="Arial" w:cs="Arial"/>
                <w:b/>
                <w:bCs/>
                <w:sz w:val="18"/>
                <w:szCs w:val="18"/>
              </w:rPr>
            </w:pPr>
            <w:r w:rsidRPr="00535A53">
              <w:rPr>
                <w:rFonts w:ascii="Arial" w:hAnsi="Arial" w:cs="Arial"/>
                <w:b/>
                <w:bCs/>
                <w:sz w:val="18"/>
                <w:szCs w:val="18"/>
              </w:rPr>
              <w:t>Brokerages fees income</w:t>
            </w:r>
          </w:p>
        </w:tc>
        <w:tc>
          <w:tcPr>
            <w:tcW w:w="1575" w:type="dxa"/>
            <w:shd w:val="clear" w:color="auto" w:fill="FAFAFA"/>
          </w:tcPr>
          <w:p w14:paraId="76E8D3D5" w14:textId="77777777" w:rsidR="00B5635B" w:rsidRPr="00535A53" w:rsidRDefault="00B5635B" w:rsidP="009C00A8">
            <w:pPr>
              <w:tabs>
                <w:tab w:val="decimal" w:pos="990"/>
              </w:tabs>
              <w:ind w:right="-72"/>
              <w:jc w:val="right"/>
              <w:rPr>
                <w:rFonts w:ascii="Arial" w:hAnsi="Arial" w:cs="Arial"/>
                <w:sz w:val="18"/>
                <w:szCs w:val="18"/>
              </w:rPr>
            </w:pPr>
          </w:p>
        </w:tc>
        <w:tc>
          <w:tcPr>
            <w:tcW w:w="1575" w:type="dxa"/>
            <w:shd w:val="clear" w:color="auto" w:fill="auto"/>
          </w:tcPr>
          <w:p w14:paraId="5D137A61" w14:textId="77777777" w:rsidR="00B5635B" w:rsidRPr="00535A53" w:rsidRDefault="00B5635B" w:rsidP="009C00A8">
            <w:pPr>
              <w:tabs>
                <w:tab w:val="decimal" w:pos="990"/>
              </w:tabs>
              <w:ind w:right="-72"/>
              <w:jc w:val="right"/>
              <w:rPr>
                <w:rFonts w:ascii="Arial" w:hAnsi="Arial" w:cs="Arial"/>
                <w:sz w:val="18"/>
                <w:szCs w:val="18"/>
              </w:rPr>
            </w:pPr>
          </w:p>
        </w:tc>
        <w:tc>
          <w:tcPr>
            <w:tcW w:w="2466" w:type="dxa"/>
            <w:shd w:val="clear" w:color="auto" w:fill="auto"/>
          </w:tcPr>
          <w:p w14:paraId="4F4AB993" w14:textId="77777777" w:rsidR="00B5635B" w:rsidRPr="00535A53" w:rsidRDefault="00B5635B" w:rsidP="009C00A8">
            <w:pPr>
              <w:ind w:right="-72"/>
              <w:rPr>
                <w:rFonts w:ascii="Arial" w:hAnsi="Arial" w:cs="Arial"/>
                <w:spacing w:val="-4"/>
                <w:sz w:val="18"/>
                <w:szCs w:val="18"/>
                <w:cs/>
              </w:rPr>
            </w:pPr>
          </w:p>
        </w:tc>
      </w:tr>
      <w:tr w:rsidR="00B5635B" w:rsidRPr="00535A53" w14:paraId="25A0AD1E" w14:textId="77777777" w:rsidTr="00F363ED">
        <w:tc>
          <w:tcPr>
            <w:tcW w:w="3420" w:type="dxa"/>
            <w:shd w:val="clear" w:color="auto" w:fill="auto"/>
          </w:tcPr>
          <w:p w14:paraId="15994F05" w14:textId="77777777" w:rsidR="00B5635B" w:rsidRPr="00535A53" w:rsidRDefault="00B5635B" w:rsidP="00760380">
            <w:pPr>
              <w:ind w:left="-101"/>
              <w:rPr>
                <w:rFonts w:ascii="Arial" w:hAnsi="Arial" w:cs="Arial"/>
                <w:sz w:val="18"/>
                <w:szCs w:val="18"/>
              </w:rPr>
            </w:pPr>
            <w:r w:rsidRPr="00535A53">
              <w:rPr>
                <w:rFonts w:ascii="Arial" w:hAnsi="Arial" w:cs="Arial"/>
                <w:sz w:val="18"/>
                <w:szCs w:val="18"/>
                <w:cs/>
              </w:rPr>
              <w:t xml:space="preserve">- </w:t>
            </w:r>
            <w:proofErr w:type="spellStart"/>
            <w:r w:rsidRPr="00535A53">
              <w:rPr>
                <w:rFonts w:ascii="Arial" w:hAnsi="Arial" w:cs="Arial"/>
                <w:sz w:val="18"/>
                <w:szCs w:val="18"/>
              </w:rPr>
              <w:t>Yuanta</w:t>
            </w:r>
            <w:proofErr w:type="spellEnd"/>
            <w:r w:rsidRPr="00535A53">
              <w:rPr>
                <w:rFonts w:ascii="Arial" w:hAnsi="Arial" w:cs="Arial"/>
                <w:sz w:val="18"/>
                <w:szCs w:val="18"/>
              </w:rPr>
              <w:t xml:space="preserve"> Securities</w:t>
            </w:r>
            <w:r w:rsidRPr="00535A53">
              <w:rPr>
                <w:rFonts w:ascii="Arial" w:hAnsi="Arial" w:cs="Arial"/>
                <w:sz w:val="18"/>
                <w:szCs w:val="18"/>
                <w:cs/>
              </w:rPr>
              <w:t xml:space="preserve"> </w:t>
            </w:r>
          </w:p>
          <w:p w14:paraId="35793129" w14:textId="77777777" w:rsidR="00B5635B" w:rsidRPr="00535A53" w:rsidRDefault="00B5635B" w:rsidP="00760380">
            <w:pPr>
              <w:ind w:left="-101"/>
              <w:rPr>
                <w:rFonts w:ascii="Arial" w:hAnsi="Arial" w:cs="Arial"/>
                <w:sz w:val="18"/>
                <w:szCs w:val="18"/>
              </w:rPr>
            </w:pPr>
            <w:r w:rsidRPr="00535A53">
              <w:rPr>
                <w:rFonts w:ascii="Arial" w:hAnsi="Arial" w:cs="Arial"/>
                <w:sz w:val="18"/>
                <w:szCs w:val="18"/>
              </w:rPr>
              <w:t xml:space="preserve">     </w:t>
            </w:r>
            <w:r w:rsidRPr="00535A53">
              <w:rPr>
                <w:rFonts w:ascii="Arial" w:hAnsi="Arial" w:cs="Arial"/>
                <w:sz w:val="18"/>
                <w:szCs w:val="18"/>
                <w:cs/>
              </w:rPr>
              <w:t>(</w:t>
            </w:r>
            <w:r w:rsidRPr="00535A53">
              <w:rPr>
                <w:rFonts w:ascii="Arial" w:hAnsi="Arial" w:cs="Arial"/>
                <w:sz w:val="18"/>
                <w:szCs w:val="18"/>
              </w:rPr>
              <w:t>Hong Kong</w:t>
            </w:r>
            <w:r w:rsidRPr="00535A53">
              <w:rPr>
                <w:rFonts w:ascii="Arial" w:hAnsi="Arial" w:cs="Arial"/>
                <w:sz w:val="18"/>
                <w:szCs w:val="18"/>
                <w:cs/>
              </w:rPr>
              <w:t xml:space="preserve">) </w:t>
            </w:r>
            <w:r w:rsidRPr="00535A53">
              <w:rPr>
                <w:rFonts w:ascii="Arial" w:hAnsi="Arial" w:cs="Arial"/>
                <w:sz w:val="18"/>
                <w:szCs w:val="18"/>
              </w:rPr>
              <w:t>Company Limited</w:t>
            </w:r>
          </w:p>
        </w:tc>
        <w:tc>
          <w:tcPr>
            <w:tcW w:w="1575" w:type="dxa"/>
            <w:shd w:val="clear" w:color="auto" w:fill="FAFAFA"/>
            <w:vAlign w:val="bottom"/>
          </w:tcPr>
          <w:p w14:paraId="055FB5AC" w14:textId="77777777" w:rsidR="00B5635B" w:rsidRPr="00535A53" w:rsidRDefault="00F363ED" w:rsidP="00F363ED">
            <w:pPr>
              <w:ind w:right="-72"/>
              <w:jc w:val="right"/>
              <w:rPr>
                <w:rFonts w:ascii="Arial" w:hAnsi="Arial" w:cs="Arial"/>
                <w:sz w:val="18"/>
                <w:szCs w:val="18"/>
                <w:cs/>
              </w:rPr>
            </w:pPr>
            <w:r w:rsidRPr="00535A53">
              <w:rPr>
                <w:rFonts w:ascii="Arial" w:hAnsi="Arial" w:cs="Arial"/>
                <w:sz w:val="18"/>
                <w:szCs w:val="18"/>
              </w:rPr>
              <w:t>408,750</w:t>
            </w:r>
          </w:p>
        </w:tc>
        <w:tc>
          <w:tcPr>
            <w:tcW w:w="1575" w:type="dxa"/>
            <w:shd w:val="clear" w:color="auto" w:fill="auto"/>
          </w:tcPr>
          <w:p w14:paraId="43C93318" w14:textId="77777777" w:rsidR="00B5635B" w:rsidRPr="00535A53" w:rsidRDefault="00B5635B" w:rsidP="009C00A8">
            <w:pPr>
              <w:ind w:right="-72"/>
              <w:jc w:val="right"/>
              <w:rPr>
                <w:rFonts w:ascii="Arial" w:hAnsi="Arial" w:cs="Arial"/>
                <w:sz w:val="18"/>
                <w:szCs w:val="18"/>
              </w:rPr>
            </w:pPr>
          </w:p>
          <w:p w14:paraId="18B9EE9F" w14:textId="77777777" w:rsidR="00F17EA0" w:rsidRPr="00535A53" w:rsidRDefault="00F17EA0" w:rsidP="009C00A8">
            <w:pPr>
              <w:ind w:right="-72"/>
              <w:jc w:val="right"/>
              <w:rPr>
                <w:rFonts w:ascii="Arial" w:hAnsi="Arial" w:cs="Arial"/>
                <w:sz w:val="18"/>
                <w:szCs w:val="18"/>
                <w:cs/>
              </w:rPr>
            </w:pPr>
            <w:r w:rsidRPr="00535A53">
              <w:rPr>
                <w:rFonts w:ascii="Arial" w:hAnsi="Arial" w:cs="Arial"/>
                <w:sz w:val="18"/>
                <w:szCs w:val="18"/>
              </w:rPr>
              <w:t>744,708</w:t>
            </w:r>
          </w:p>
        </w:tc>
        <w:tc>
          <w:tcPr>
            <w:tcW w:w="2466" w:type="dxa"/>
            <w:shd w:val="clear" w:color="auto" w:fill="auto"/>
            <w:vAlign w:val="bottom"/>
          </w:tcPr>
          <w:p w14:paraId="30040781" w14:textId="77777777" w:rsidR="00B5635B" w:rsidRPr="00535A53" w:rsidRDefault="00B5635B" w:rsidP="009C00A8">
            <w:pPr>
              <w:ind w:right="-72"/>
              <w:rPr>
                <w:rFonts w:ascii="Arial" w:hAnsi="Arial" w:cs="Arial"/>
                <w:spacing w:val="-4"/>
                <w:sz w:val="18"/>
                <w:szCs w:val="22"/>
              </w:rPr>
            </w:pPr>
            <w:r w:rsidRPr="00535A53">
              <w:rPr>
                <w:rFonts w:ascii="Arial" w:hAnsi="Arial" w:cs="Arial"/>
                <w:sz w:val="18"/>
                <w:szCs w:val="18"/>
              </w:rPr>
              <w:t>Normal rate charged to</w:t>
            </w:r>
            <w:r w:rsidRPr="00535A53">
              <w:rPr>
                <w:rFonts w:ascii="Arial" w:hAnsi="Arial" w:cs="Arial"/>
                <w:sz w:val="18"/>
                <w:szCs w:val="18"/>
              </w:rPr>
              <w:br/>
            </w:r>
            <w:r w:rsidRPr="00535A53">
              <w:rPr>
                <w:rFonts w:ascii="Arial" w:hAnsi="Arial" w:cs="Arial"/>
                <w:spacing w:val="-4"/>
                <w:sz w:val="18"/>
                <w:szCs w:val="18"/>
              </w:rPr>
              <w:t xml:space="preserve">   ordinary customers</w:t>
            </w:r>
          </w:p>
        </w:tc>
      </w:tr>
      <w:tr w:rsidR="00B5635B" w:rsidRPr="00535A53" w14:paraId="145030C0" w14:textId="77777777" w:rsidTr="009C00A8">
        <w:tc>
          <w:tcPr>
            <w:tcW w:w="3420" w:type="dxa"/>
            <w:shd w:val="clear" w:color="auto" w:fill="auto"/>
          </w:tcPr>
          <w:p w14:paraId="201E15CB" w14:textId="77777777" w:rsidR="00B5635B" w:rsidRPr="00535A53" w:rsidRDefault="00B5635B" w:rsidP="00760380">
            <w:pPr>
              <w:ind w:left="-101"/>
              <w:rPr>
                <w:rFonts w:ascii="Arial" w:hAnsi="Arial" w:cs="Arial"/>
                <w:sz w:val="18"/>
                <w:szCs w:val="18"/>
              </w:rPr>
            </w:pPr>
            <w:r w:rsidRPr="00535A53">
              <w:rPr>
                <w:rFonts w:ascii="Arial" w:hAnsi="Arial" w:cs="Arial"/>
                <w:sz w:val="18"/>
                <w:szCs w:val="18"/>
                <w:cs/>
              </w:rPr>
              <w:t xml:space="preserve">- </w:t>
            </w:r>
            <w:r w:rsidRPr="00535A53">
              <w:rPr>
                <w:rFonts w:ascii="Arial" w:hAnsi="Arial" w:cs="Arial"/>
                <w:sz w:val="18"/>
                <w:szCs w:val="18"/>
              </w:rPr>
              <w:t>Directors and management</w:t>
            </w:r>
          </w:p>
        </w:tc>
        <w:tc>
          <w:tcPr>
            <w:tcW w:w="1575" w:type="dxa"/>
            <w:shd w:val="clear" w:color="auto" w:fill="FAFAFA"/>
          </w:tcPr>
          <w:p w14:paraId="3D36C192" w14:textId="77777777" w:rsidR="00B5635B" w:rsidRPr="00535A53" w:rsidRDefault="00827715" w:rsidP="009C00A8">
            <w:pPr>
              <w:ind w:right="-72"/>
              <w:jc w:val="right"/>
              <w:rPr>
                <w:rFonts w:ascii="Arial" w:hAnsi="Arial" w:cs="Arial"/>
                <w:sz w:val="18"/>
                <w:szCs w:val="18"/>
                <w:cs/>
              </w:rPr>
            </w:pPr>
            <w:r w:rsidRPr="00535A53">
              <w:rPr>
                <w:rFonts w:ascii="Arial" w:hAnsi="Arial" w:cs="Arial"/>
                <w:sz w:val="18"/>
                <w:szCs w:val="18"/>
              </w:rPr>
              <w:t>67,645</w:t>
            </w:r>
          </w:p>
        </w:tc>
        <w:tc>
          <w:tcPr>
            <w:tcW w:w="1575" w:type="dxa"/>
            <w:shd w:val="clear" w:color="auto" w:fill="auto"/>
          </w:tcPr>
          <w:p w14:paraId="78ACDA0C" w14:textId="77777777" w:rsidR="00B5635B" w:rsidRPr="00535A53" w:rsidRDefault="00F17EA0" w:rsidP="009C00A8">
            <w:pPr>
              <w:ind w:right="-72"/>
              <w:jc w:val="right"/>
              <w:rPr>
                <w:rFonts w:ascii="Arial" w:hAnsi="Arial" w:cs="Arial"/>
                <w:sz w:val="18"/>
                <w:szCs w:val="18"/>
                <w:cs/>
              </w:rPr>
            </w:pPr>
            <w:r w:rsidRPr="00535A53">
              <w:rPr>
                <w:rFonts w:ascii="Arial" w:hAnsi="Arial" w:cs="Arial"/>
                <w:sz w:val="18"/>
                <w:szCs w:val="18"/>
              </w:rPr>
              <w:t>61,207</w:t>
            </w:r>
          </w:p>
        </w:tc>
        <w:tc>
          <w:tcPr>
            <w:tcW w:w="2466" w:type="dxa"/>
            <w:shd w:val="clear" w:color="auto" w:fill="auto"/>
          </w:tcPr>
          <w:p w14:paraId="1A3600AA" w14:textId="77777777" w:rsidR="00B5635B" w:rsidRPr="00535A53" w:rsidRDefault="00B5635B" w:rsidP="009C00A8">
            <w:pPr>
              <w:ind w:right="-72"/>
              <w:rPr>
                <w:rFonts w:ascii="Arial" w:hAnsi="Arial" w:cs="Arial"/>
                <w:sz w:val="18"/>
                <w:szCs w:val="18"/>
              </w:rPr>
            </w:pPr>
            <w:r w:rsidRPr="00535A53">
              <w:rPr>
                <w:rFonts w:ascii="Arial" w:hAnsi="Arial" w:cs="Arial"/>
                <w:sz w:val="18"/>
                <w:szCs w:val="18"/>
              </w:rPr>
              <w:t>Normal rate charged to</w:t>
            </w:r>
          </w:p>
          <w:p w14:paraId="24C42871" w14:textId="77777777" w:rsidR="00B5635B" w:rsidRPr="00535A53" w:rsidRDefault="00B5635B" w:rsidP="009C00A8">
            <w:pPr>
              <w:ind w:right="-72"/>
              <w:rPr>
                <w:rFonts w:ascii="Arial" w:hAnsi="Arial" w:cs="Arial"/>
                <w:sz w:val="18"/>
                <w:szCs w:val="18"/>
              </w:rPr>
            </w:pPr>
            <w:r w:rsidRPr="00535A53">
              <w:rPr>
                <w:rFonts w:ascii="Arial" w:hAnsi="Arial" w:cs="Arial"/>
                <w:sz w:val="18"/>
                <w:szCs w:val="18"/>
              </w:rPr>
              <w:t xml:space="preserve">   ordinary customers</w:t>
            </w:r>
          </w:p>
        </w:tc>
      </w:tr>
      <w:tr w:rsidR="00B5635B" w:rsidRPr="00535A53" w14:paraId="32B82939" w14:textId="77777777" w:rsidTr="009C00A8">
        <w:tc>
          <w:tcPr>
            <w:tcW w:w="3420" w:type="dxa"/>
            <w:shd w:val="clear" w:color="auto" w:fill="auto"/>
          </w:tcPr>
          <w:p w14:paraId="636AE3FB" w14:textId="77777777" w:rsidR="00B5635B" w:rsidRPr="00535A53" w:rsidRDefault="00B5635B" w:rsidP="00760380">
            <w:pPr>
              <w:ind w:left="-101"/>
              <w:rPr>
                <w:rFonts w:ascii="Arial" w:hAnsi="Arial" w:cs="Arial"/>
                <w:b/>
                <w:bCs/>
                <w:sz w:val="18"/>
                <w:szCs w:val="18"/>
                <w:cs/>
              </w:rPr>
            </w:pPr>
            <w:r w:rsidRPr="00535A53">
              <w:rPr>
                <w:rFonts w:ascii="Arial" w:hAnsi="Arial" w:cs="Arial"/>
                <w:b/>
                <w:bCs/>
                <w:sz w:val="18"/>
                <w:szCs w:val="18"/>
              </w:rPr>
              <w:t>Fee and service income</w:t>
            </w:r>
          </w:p>
        </w:tc>
        <w:tc>
          <w:tcPr>
            <w:tcW w:w="1575" w:type="dxa"/>
            <w:shd w:val="clear" w:color="auto" w:fill="FAFAFA"/>
          </w:tcPr>
          <w:p w14:paraId="16B8F0CC" w14:textId="77777777" w:rsidR="00B5635B" w:rsidRPr="00535A53" w:rsidRDefault="00B5635B" w:rsidP="009C00A8">
            <w:pPr>
              <w:ind w:right="-72"/>
              <w:jc w:val="right"/>
              <w:rPr>
                <w:rFonts w:ascii="Arial" w:hAnsi="Arial" w:cs="Arial"/>
                <w:sz w:val="18"/>
                <w:szCs w:val="18"/>
              </w:rPr>
            </w:pPr>
          </w:p>
        </w:tc>
        <w:tc>
          <w:tcPr>
            <w:tcW w:w="1575" w:type="dxa"/>
            <w:shd w:val="clear" w:color="auto" w:fill="auto"/>
          </w:tcPr>
          <w:p w14:paraId="4FFA8911" w14:textId="77777777" w:rsidR="00B5635B" w:rsidRPr="00535A53" w:rsidRDefault="00B5635B" w:rsidP="009C00A8">
            <w:pPr>
              <w:ind w:right="-72"/>
              <w:jc w:val="right"/>
              <w:rPr>
                <w:rFonts w:ascii="Arial" w:hAnsi="Arial" w:cs="Arial"/>
                <w:sz w:val="18"/>
                <w:szCs w:val="18"/>
              </w:rPr>
            </w:pPr>
          </w:p>
        </w:tc>
        <w:tc>
          <w:tcPr>
            <w:tcW w:w="2466" w:type="dxa"/>
            <w:shd w:val="clear" w:color="auto" w:fill="auto"/>
            <w:vAlign w:val="bottom"/>
          </w:tcPr>
          <w:p w14:paraId="59692B8A" w14:textId="77777777" w:rsidR="00B5635B" w:rsidRPr="00535A53" w:rsidRDefault="00B5635B" w:rsidP="009C00A8">
            <w:pPr>
              <w:ind w:right="-72"/>
              <w:rPr>
                <w:rFonts w:ascii="Arial" w:hAnsi="Arial" w:cs="Arial"/>
                <w:sz w:val="18"/>
                <w:szCs w:val="18"/>
              </w:rPr>
            </w:pPr>
          </w:p>
        </w:tc>
      </w:tr>
      <w:tr w:rsidR="00B5635B" w:rsidRPr="00535A53" w14:paraId="5072FBB2" w14:textId="77777777" w:rsidTr="00827715">
        <w:tc>
          <w:tcPr>
            <w:tcW w:w="3420" w:type="dxa"/>
            <w:shd w:val="clear" w:color="auto" w:fill="auto"/>
          </w:tcPr>
          <w:p w14:paraId="5E122C3F" w14:textId="77777777" w:rsidR="00B5635B" w:rsidRPr="00535A53" w:rsidRDefault="00B5635B" w:rsidP="00760380">
            <w:pPr>
              <w:ind w:left="-101"/>
              <w:rPr>
                <w:rFonts w:ascii="Arial" w:hAnsi="Arial" w:cs="Arial"/>
                <w:sz w:val="18"/>
                <w:szCs w:val="18"/>
              </w:rPr>
            </w:pPr>
            <w:r w:rsidRPr="00535A53">
              <w:rPr>
                <w:rFonts w:ascii="Arial" w:hAnsi="Arial" w:cs="Arial"/>
                <w:sz w:val="18"/>
                <w:szCs w:val="18"/>
                <w:cs/>
              </w:rPr>
              <w:t xml:space="preserve">- </w:t>
            </w:r>
            <w:proofErr w:type="spellStart"/>
            <w:r w:rsidRPr="00535A53">
              <w:rPr>
                <w:rFonts w:ascii="Arial" w:hAnsi="Arial" w:cs="Arial"/>
                <w:sz w:val="18"/>
                <w:szCs w:val="18"/>
              </w:rPr>
              <w:t>Yuanta</w:t>
            </w:r>
            <w:proofErr w:type="spellEnd"/>
            <w:r w:rsidRPr="00535A53">
              <w:rPr>
                <w:rFonts w:ascii="Arial" w:hAnsi="Arial" w:cs="Arial"/>
                <w:sz w:val="18"/>
                <w:szCs w:val="18"/>
              </w:rPr>
              <w:t xml:space="preserve"> Securities</w:t>
            </w:r>
            <w:r w:rsidRPr="00535A53">
              <w:rPr>
                <w:rFonts w:ascii="Arial" w:hAnsi="Arial" w:cs="Arial"/>
                <w:sz w:val="18"/>
                <w:szCs w:val="18"/>
                <w:cs/>
              </w:rPr>
              <w:t xml:space="preserve"> </w:t>
            </w:r>
          </w:p>
          <w:p w14:paraId="7A386418" w14:textId="77777777" w:rsidR="00B5635B" w:rsidRPr="00535A53" w:rsidRDefault="00B5635B" w:rsidP="00760380">
            <w:pPr>
              <w:ind w:left="-101"/>
              <w:rPr>
                <w:rFonts w:ascii="Arial" w:hAnsi="Arial" w:cs="Arial"/>
                <w:sz w:val="18"/>
                <w:szCs w:val="18"/>
              </w:rPr>
            </w:pPr>
            <w:r w:rsidRPr="00535A53">
              <w:rPr>
                <w:rFonts w:ascii="Arial" w:hAnsi="Arial" w:cs="Arial"/>
                <w:sz w:val="18"/>
                <w:szCs w:val="18"/>
              </w:rPr>
              <w:t xml:space="preserve">     </w:t>
            </w:r>
            <w:r w:rsidRPr="00535A53">
              <w:rPr>
                <w:rFonts w:ascii="Arial" w:hAnsi="Arial" w:cs="Arial"/>
                <w:sz w:val="18"/>
                <w:szCs w:val="18"/>
                <w:cs/>
              </w:rPr>
              <w:t>(</w:t>
            </w:r>
            <w:r w:rsidRPr="00535A53">
              <w:rPr>
                <w:rFonts w:ascii="Arial" w:hAnsi="Arial" w:cs="Arial"/>
                <w:sz w:val="18"/>
                <w:szCs w:val="18"/>
              </w:rPr>
              <w:t>Hong Kong</w:t>
            </w:r>
            <w:r w:rsidRPr="00535A53">
              <w:rPr>
                <w:rFonts w:ascii="Arial" w:hAnsi="Arial" w:cs="Arial"/>
                <w:sz w:val="18"/>
                <w:szCs w:val="18"/>
                <w:cs/>
              </w:rPr>
              <w:t xml:space="preserve">) </w:t>
            </w:r>
            <w:r w:rsidRPr="00535A53">
              <w:rPr>
                <w:rFonts w:ascii="Arial" w:hAnsi="Arial" w:cs="Arial"/>
                <w:sz w:val="18"/>
                <w:szCs w:val="18"/>
              </w:rPr>
              <w:t>Company Limited</w:t>
            </w:r>
          </w:p>
        </w:tc>
        <w:tc>
          <w:tcPr>
            <w:tcW w:w="1575" w:type="dxa"/>
            <w:shd w:val="clear" w:color="auto" w:fill="FAFAFA"/>
            <w:vAlign w:val="bottom"/>
          </w:tcPr>
          <w:p w14:paraId="6064EC8B" w14:textId="77777777" w:rsidR="00B5635B" w:rsidRPr="00535A53" w:rsidRDefault="00827715" w:rsidP="00827715">
            <w:pPr>
              <w:ind w:right="-72"/>
              <w:jc w:val="right"/>
              <w:rPr>
                <w:rFonts w:ascii="Arial" w:hAnsi="Arial" w:cs="Arial"/>
                <w:sz w:val="18"/>
                <w:szCs w:val="18"/>
                <w:cs/>
              </w:rPr>
            </w:pPr>
            <w:r w:rsidRPr="00535A53">
              <w:rPr>
                <w:rFonts w:ascii="Arial" w:hAnsi="Arial" w:cs="Arial"/>
                <w:sz w:val="18"/>
                <w:szCs w:val="18"/>
              </w:rPr>
              <w:t>586,368</w:t>
            </w:r>
          </w:p>
        </w:tc>
        <w:tc>
          <w:tcPr>
            <w:tcW w:w="1575" w:type="dxa"/>
            <w:shd w:val="clear" w:color="auto" w:fill="auto"/>
          </w:tcPr>
          <w:p w14:paraId="1AD38C35" w14:textId="77777777" w:rsidR="00F17EA0" w:rsidRPr="00535A53" w:rsidRDefault="00F17EA0" w:rsidP="009C00A8">
            <w:pPr>
              <w:ind w:right="-72"/>
              <w:jc w:val="right"/>
              <w:rPr>
                <w:rFonts w:ascii="Arial" w:hAnsi="Arial" w:cs="Arial"/>
                <w:sz w:val="18"/>
                <w:szCs w:val="18"/>
              </w:rPr>
            </w:pPr>
          </w:p>
          <w:p w14:paraId="40B67C76" w14:textId="77777777" w:rsidR="00B5635B" w:rsidRPr="00535A53" w:rsidRDefault="00F17EA0" w:rsidP="009C00A8">
            <w:pPr>
              <w:ind w:right="-72"/>
              <w:jc w:val="right"/>
              <w:rPr>
                <w:rFonts w:ascii="Arial" w:hAnsi="Arial" w:cs="Arial"/>
                <w:sz w:val="18"/>
                <w:szCs w:val="18"/>
                <w:cs/>
              </w:rPr>
            </w:pPr>
            <w:r w:rsidRPr="00535A53">
              <w:rPr>
                <w:rFonts w:ascii="Arial" w:hAnsi="Arial" w:cs="Arial"/>
                <w:sz w:val="18"/>
                <w:szCs w:val="18"/>
              </w:rPr>
              <w:t>189,637</w:t>
            </w:r>
          </w:p>
        </w:tc>
        <w:tc>
          <w:tcPr>
            <w:tcW w:w="2466" w:type="dxa"/>
            <w:shd w:val="clear" w:color="auto" w:fill="auto"/>
          </w:tcPr>
          <w:p w14:paraId="33D17EFA" w14:textId="77777777" w:rsidR="00F17EA0" w:rsidRPr="00535A53" w:rsidRDefault="00F17EA0" w:rsidP="009C00A8">
            <w:pPr>
              <w:ind w:right="-72"/>
              <w:rPr>
                <w:rFonts w:ascii="Arial" w:hAnsi="Arial" w:cs="Arial"/>
                <w:spacing w:val="-4"/>
                <w:sz w:val="18"/>
                <w:szCs w:val="18"/>
              </w:rPr>
            </w:pPr>
          </w:p>
          <w:p w14:paraId="07011AEF" w14:textId="77777777" w:rsidR="00B5635B" w:rsidRPr="00535A53" w:rsidRDefault="00B5635B" w:rsidP="009C00A8">
            <w:pPr>
              <w:ind w:right="-72"/>
              <w:rPr>
                <w:rFonts w:ascii="Arial" w:hAnsi="Arial" w:cs="Arial"/>
                <w:spacing w:val="-4"/>
                <w:sz w:val="18"/>
                <w:szCs w:val="18"/>
              </w:rPr>
            </w:pPr>
            <w:r w:rsidRPr="00535A53">
              <w:rPr>
                <w:rFonts w:ascii="Arial" w:hAnsi="Arial" w:cs="Arial"/>
                <w:spacing w:val="-4"/>
                <w:sz w:val="18"/>
                <w:szCs w:val="18"/>
              </w:rPr>
              <w:t>Per agreement</w:t>
            </w:r>
          </w:p>
        </w:tc>
      </w:tr>
      <w:tr w:rsidR="00B5635B" w:rsidRPr="00535A53" w14:paraId="16C3578E" w14:textId="77777777" w:rsidTr="009C00A8">
        <w:tc>
          <w:tcPr>
            <w:tcW w:w="3420" w:type="dxa"/>
            <w:shd w:val="clear" w:color="auto" w:fill="auto"/>
          </w:tcPr>
          <w:p w14:paraId="662EB055" w14:textId="77777777" w:rsidR="00B5635B" w:rsidRPr="00535A53" w:rsidRDefault="00B5635B" w:rsidP="00760380">
            <w:pPr>
              <w:ind w:left="-101"/>
              <w:rPr>
                <w:rFonts w:ascii="Arial" w:hAnsi="Arial" w:cs="Arial"/>
                <w:sz w:val="12"/>
                <w:szCs w:val="12"/>
              </w:rPr>
            </w:pPr>
          </w:p>
        </w:tc>
        <w:tc>
          <w:tcPr>
            <w:tcW w:w="1575" w:type="dxa"/>
            <w:shd w:val="clear" w:color="auto" w:fill="FAFAFA"/>
          </w:tcPr>
          <w:p w14:paraId="282F9076" w14:textId="77777777" w:rsidR="00B5635B" w:rsidRPr="00535A53" w:rsidRDefault="00B5635B" w:rsidP="009C00A8">
            <w:pPr>
              <w:tabs>
                <w:tab w:val="decimal" w:pos="990"/>
              </w:tabs>
              <w:ind w:right="-72"/>
              <w:jc w:val="right"/>
              <w:rPr>
                <w:rFonts w:ascii="Arial" w:hAnsi="Arial" w:cs="Arial"/>
                <w:sz w:val="12"/>
                <w:szCs w:val="12"/>
              </w:rPr>
            </w:pPr>
          </w:p>
        </w:tc>
        <w:tc>
          <w:tcPr>
            <w:tcW w:w="1575" w:type="dxa"/>
            <w:shd w:val="clear" w:color="auto" w:fill="auto"/>
          </w:tcPr>
          <w:p w14:paraId="43C5C1B4" w14:textId="77777777" w:rsidR="00B5635B" w:rsidRPr="00535A53" w:rsidRDefault="00B5635B" w:rsidP="009C00A8">
            <w:pPr>
              <w:tabs>
                <w:tab w:val="decimal" w:pos="990"/>
              </w:tabs>
              <w:ind w:right="-72"/>
              <w:jc w:val="right"/>
              <w:rPr>
                <w:rFonts w:ascii="Arial" w:hAnsi="Arial" w:cs="Arial"/>
                <w:sz w:val="12"/>
                <w:szCs w:val="12"/>
              </w:rPr>
            </w:pPr>
          </w:p>
        </w:tc>
        <w:tc>
          <w:tcPr>
            <w:tcW w:w="2466" w:type="dxa"/>
            <w:shd w:val="clear" w:color="auto" w:fill="auto"/>
          </w:tcPr>
          <w:p w14:paraId="14A4F122" w14:textId="77777777" w:rsidR="00B5635B" w:rsidRPr="00535A53" w:rsidRDefault="00B5635B" w:rsidP="009C00A8">
            <w:pPr>
              <w:ind w:right="-72"/>
              <w:rPr>
                <w:rFonts w:ascii="Arial" w:hAnsi="Arial" w:cs="Arial"/>
                <w:spacing w:val="-4"/>
                <w:sz w:val="12"/>
                <w:szCs w:val="12"/>
              </w:rPr>
            </w:pPr>
          </w:p>
        </w:tc>
      </w:tr>
      <w:tr w:rsidR="00B5635B" w:rsidRPr="00535A53" w14:paraId="4ABE6FDC" w14:textId="77777777" w:rsidTr="009C00A8">
        <w:tc>
          <w:tcPr>
            <w:tcW w:w="3420" w:type="dxa"/>
            <w:shd w:val="clear" w:color="auto" w:fill="auto"/>
          </w:tcPr>
          <w:p w14:paraId="5F02B0E2" w14:textId="77777777" w:rsidR="00B5635B" w:rsidRPr="00535A53" w:rsidRDefault="00B5635B" w:rsidP="00760380">
            <w:pPr>
              <w:ind w:left="-101"/>
              <w:rPr>
                <w:rFonts w:ascii="Arial" w:hAnsi="Arial" w:cs="Arial"/>
                <w:b/>
                <w:bCs/>
                <w:sz w:val="18"/>
                <w:szCs w:val="18"/>
              </w:rPr>
            </w:pPr>
            <w:r w:rsidRPr="00535A53">
              <w:rPr>
                <w:rFonts w:ascii="Arial" w:hAnsi="Arial" w:cs="Arial"/>
                <w:b/>
                <w:bCs/>
                <w:sz w:val="18"/>
                <w:szCs w:val="18"/>
              </w:rPr>
              <w:t>Interest income</w:t>
            </w:r>
          </w:p>
        </w:tc>
        <w:tc>
          <w:tcPr>
            <w:tcW w:w="1575" w:type="dxa"/>
            <w:shd w:val="clear" w:color="auto" w:fill="FAFAFA"/>
          </w:tcPr>
          <w:p w14:paraId="0548C731" w14:textId="77777777" w:rsidR="00B5635B" w:rsidRPr="00535A53" w:rsidRDefault="00B5635B" w:rsidP="009C00A8">
            <w:pPr>
              <w:tabs>
                <w:tab w:val="decimal" w:pos="990"/>
              </w:tabs>
              <w:ind w:right="-72"/>
              <w:jc w:val="right"/>
              <w:rPr>
                <w:rFonts w:ascii="Arial" w:hAnsi="Arial" w:cs="Arial"/>
                <w:sz w:val="18"/>
                <w:szCs w:val="18"/>
              </w:rPr>
            </w:pPr>
          </w:p>
        </w:tc>
        <w:tc>
          <w:tcPr>
            <w:tcW w:w="1575" w:type="dxa"/>
            <w:shd w:val="clear" w:color="auto" w:fill="auto"/>
          </w:tcPr>
          <w:p w14:paraId="540E444B" w14:textId="77777777" w:rsidR="00B5635B" w:rsidRPr="00535A53" w:rsidRDefault="00B5635B" w:rsidP="009C00A8">
            <w:pPr>
              <w:tabs>
                <w:tab w:val="decimal" w:pos="990"/>
              </w:tabs>
              <w:ind w:right="-72"/>
              <w:jc w:val="right"/>
              <w:rPr>
                <w:rFonts w:ascii="Arial" w:hAnsi="Arial" w:cs="Arial"/>
                <w:sz w:val="18"/>
                <w:szCs w:val="18"/>
              </w:rPr>
            </w:pPr>
          </w:p>
        </w:tc>
        <w:tc>
          <w:tcPr>
            <w:tcW w:w="2466" w:type="dxa"/>
            <w:shd w:val="clear" w:color="auto" w:fill="auto"/>
          </w:tcPr>
          <w:p w14:paraId="425ED281" w14:textId="77777777" w:rsidR="00B5635B" w:rsidRPr="00535A53" w:rsidRDefault="00B5635B" w:rsidP="009C00A8">
            <w:pPr>
              <w:ind w:right="-72"/>
              <w:rPr>
                <w:rFonts w:ascii="Arial" w:hAnsi="Arial" w:cs="Arial"/>
                <w:spacing w:val="-4"/>
                <w:sz w:val="18"/>
                <w:szCs w:val="18"/>
                <w:cs/>
              </w:rPr>
            </w:pPr>
          </w:p>
        </w:tc>
      </w:tr>
      <w:tr w:rsidR="00B5635B" w:rsidRPr="00535A53" w14:paraId="4CA88FA3" w14:textId="77777777" w:rsidTr="00827715">
        <w:tc>
          <w:tcPr>
            <w:tcW w:w="3420" w:type="dxa"/>
            <w:shd w:val="clear" w:color="auto" w:fill="auto"/>
          </w:tcPr>
          <w:p w14:paraId="06D63254" w14:textId="77777777" w:rsidR="00B5635B" w:rsidRPr="00535A53" w:rsidRDefault="00B5635B" w:rsidP="00760380">
            <w:pPr>
              <w:ind w:left="-101"/>
              <w:rPr>
                <w:rFonts w:ascii="Arial" w:hAnsi="Arial" w:cs="Arial"/>
                <w:sz w:val="18"/>
                <w:szCs w:val="18"/>
              </w:rPr>
            </w:pPr>
            <w:r w:rsidRPr="00535A53">
              <w:rPr>
                <w:rFonts w:ascii="Arial" w:hAnsi="Arial" w:cs="Arial"/>
                <w:sz w:val="18"/>
                <w:szCs w:val="18"/>
                <w:cs/>
              </w:rPr>
              <w:t xml:space="preserve">- </w:t>
            </w:r>
            <w:proofErr w:type="spellStart"/>
            <w:r w:rsidRPr="00535A53">
              <w:rPr>
                <w:rFonts w:ascii="Arial" w:hAnsi="Arial" w:cs="Arial"/>
                <w:sz w:val="18"/>
                <w:szCs w:val="18"/>
              </w:rPr>
              <w:t>Yuanta</w:t>
            </w:r>
            <w:proofErr w:type="spellEnd"/>
            <w:r w:rsidRPr="00535A53">
              <w:rPr>
                <w:rFonts w:ascii="Arial" w:hAnsi="Arial" w:cs="Arial"/>
                <w:sz w:val="18"/>
                <w:szCs w:val="18"/>
              </w:rPr>
              <w:t xml:space="preserve"> Securities</w:t>
            </w:r>
            <w:r w:rsidRPr="00535A53">
              <w:rPr>
                <w:rFonts w:ascii="Arial" w:hAnsi="Arial" w:cs="Arial"/>
                <w:sz w:val="18"/>
                <w:szCs w:val="18"/>
                <w:cs/>
              </w:rPr>
              <w:t xml:space="preserve"> </w:t>
            </w:r>
          </w:p>
          <w:p w14:paraId="6255671A" w14:textId="77777777" w:rsidR="00B5635B" w:rsidRPr="00535A53" w:rsidRDefault="00B5635B" w:rsidP="00760380">
            <w:pPr>
              <w:ind w:left="-101"/>
              <w:rPr>
                <w:rFonts w:ascii="Arial" w:hAnsi="Arial" w:cs="Arial"/>
                <w:sz w:val="18"/>
                <w:szCs w:val="18"/>
              </w:rPr>
            </w:pPr>
            <w:r w:rsidRPr="00535A53">
              <w:rPr>
                <w:rFonts w:ascii="Arial" w:hAnsi="Arial" w:cs="Arial"/>
                <w:sz w:val="18"/>
                <w:szCs w:val="18"/>
              </w:rPr>
              <w:t xml:space="preserve">     </w:t>
            </w:r>
            <w:r w:rsidRPr="00535A53">
              <w:rPr>
                <w:rFonts w:ascii="Arial" w:hAnsi="Arial" w:cs="Arial"/>
                <w:sz w:val="18"/>
                <w:szCs w:val="18"/>
                <w:cs/>
              </w:rPr>
              <w:t>(</w:t>
            </w:r>
            <w:r w:rsidRPr="00535A53">
              <w:rPr>
                <w:rFonts w:ascii="Arial" w:hAnsi="Arial" w:cs="Arial"/>
                <w:sz w:val="18"/>
                <w:szCs w:val="18"/>
              </w:rPr>
              <w:t>Hong Kong</w:t>
            </w:r>
            <w:r w:rsidRPr="00535A53">
              <w:rPr>
                <w:rFonts w:ascii="Arial" w:hAnsi="Arial" w:cs="Arial"/>
                <w:sz w:val="18"/>
                <w:szCs w:val="18"/>
                <w:cs/>
              </w:rPr>
              <w:t xml:space="preserve">) </w:t>
            </w:r>
            <w:r w:rsidRPr="00535A53">
              <w:rPr>
                <w:rFonts w:ascii="Arial" w:hAnsi="Arial" w:cs="Arial"/>
                <w:sz w:val="18"/>
                <w:szCs w:val="18"/>
              </w:rPr>
              <w:t>Company Limited</w:t>
            </w:r>
          </w:p>
        </w:tc>
        <w:tc>
          <w:tcPr>
            <w:tcW w:w="1575" w:type="dxa"/>
            <w:shd w:val="clear" w:color="auto" w:fill="FAFAFA"/>
            <w:vAlign w:val="bottom"/>
          </w:tcPr>
          <w:p w14:paraId="01613F32" w14:textId="77777777" w:rsidR="00B5635B" w:rsidRPr="00535A53" w:rsidRDefault="00827715" w:rsidP="00827715">
            <w:pPr>
              <w:ind w:right="-72"/>
              <w:jc w:val="right"/>
              <w:rPr>
                <w:rFonts w:ascii="Arial" w:hAnsi="Arial" w:cs="Arial"/>
                <w:sz w:val="18"/>
                <w:szCs w:val="18"/>
                <w:cs/>
              </w:rPr>
            </w:pPr>
            <w:r w:rsidRPr="00535A53">
              <w:rPr>
                <w:rFonts w:ascii="Arial" w:hAnsi="Arial" w:cs="Arial"/>
                <w:sz w:val="18"/>
                <w:szCs w:val="18"/>
              </w:rPr>
              <w:t>735</w:t>
            </w:r>
          </w:p>
        </w:tc>
        <w:tc>
          <w:tcPr>
            <w:tcW w:w="1575" w:type="dxa"/>
            <w:shd w:val="clear" w:color="auto" w:fill="auto"/>
          </w:tcPr>
          <w:p w14:paraId="0AC2001D" w14:textId="77777777" w:rsidR="00B5635B" w:rsidRPr="00535A53" w:rsidRDefault="00B5635B" w:rsidP="009C00A8">
            <w:pPr>
              <w:ind w:right="-72"/>
              <w:jc w:val="right"/>
              <w:rPr>
                <w:rFonts w:ascii="Arial" w:hAnsi="Arial" w:cs="Arial"/>
                <w:sz w:val="18"/>
                <w:szCs w:val="18"/>
              </w:rPr>
            </w:pPr>
          </w:p>
          <w:p w14:paraId="4F8B0CB0" w14:textId="77777777" w:rsidR="00F17EA0" w:rsidRPr="00535A53" w:rsidRDefault="00F17EA0" w:rsidP="009C00A8">
            <w:pPr>
              <w:ind w:right="-72"/>
              <w:jc w:val="right"/>
              <w:rPr>
                <w:rFonts w:ascii="Arial" w:hAnsi="Arial" w:cs="Arial"/>
                <w:sz w:val="18"/>
                <w:szCs w:val="18"/>
                <w:cs/>
              </w:rPr>
            </w:pPr>
            <w:r w:rsidRPr="00535A53">
              <w:rPr>
                <w:rFonts w:ascii="Arial" w:hAnsi="Arial" w:cs="Arial"/>
                <w:sz w:val="18"/>
                <w:szCs w:val="18"/>
              </w:rPr>
              <w:t>258</w:t>
            </w:r>
          </w:p>
        </w:tc>
        <w:tc>
          <w:tcPr>
            <w:tcW w:w="2466" w:type="dxa"/>
            <w:shd w:val="clear" w:color="auto" w:fill="auto"/>
          </w:tcPr>
          <w:p w14:paraId="24728B1A" w14:textId="77777777" w:rsidR="00F17EA0" w:rsidRPr="00535A53" w:rsidRDefault="00F17EA0" w:rsidP="009C00A8">
            <w:pPr>
              <w:ind w:right="-72"/>
              <w:rPr>
                <w:rFonts w:ascii="Arial" w:hAnsi="Arial" w:cs="Arial"/>
                <w:sz w:val="18"/>
                <w:szCs w:val="18"/>
              </w:rPr>
            </w:pPr>
          </w:p>
          <w:p w14:paraId="594F276E" w14:textId="77777777" w:rsidR="00B5635B" w:rsidRPr="00535A53" w:rsidRDefault="00B5635B" w:rsidP="009C00A8">
            <w:pPr>
              <w:ind w:right="-72"/>
              <w:rPr>
                <w:rFonts w:ascii="Arial" w:hAnsi="Arial" w:cs="Arial"/>
                <w:sz w:val="18"/>
                <w:szCs w:val="18"/>
              </w:rPr>
            </w:pPr>
            <w:r w:rsidRPr="00535A53">
              <w:rPr>
                <w:rFonts w:ascii="Arial" w:hAnsi="Arial" w:cs="Arial"/>
                <w:sz w:val="18"/>
                <w:szCs w:val="18"/>
              </w:rPr>
              <w:t>Per agreement</w:t>
            </w:r>
          </w:p>
        </w:tc>
      </w:tr>
      <w:tr w:rsidR="00B5635B" w:rsidRPr="00535A53" w14:paraId="73C2975D" w14:textId="77777777" w:rsidTr="00827715">
        <w:tc>
          <w:tcPr>
            <w:tcW w:w="3420" w:type="dxa"/>
            <w:shd w:val="clear" w:color="auto" w:fill="auto"/>
          </w:tcPr>
          <w:p w14:paraId="799B3089" w14:textId="77777777" w:rsidR="00B5635B" w:rsidRPr="00535A53" w:rsidRDefault="00B5635B" w:rsidP="00760380">
            <w:pPr>
              <w:ind w:left="-101"/>
              <w:rPr>
                <w:rFonts w:ascii="Arial" w:hAnsi="Arial" w:cs="Arial"/>
                <w:sz w:val="18"/>
                <w:szCs w:val="18"/>
                <w:cs/>
              </w:rPr>
            </w:pPr>
            <w:r w:rsidRPr="00535A53">
              <w:rPr>
                <w:rFonts w:ascii="Arial" w:hAnsi="Arial" w:cs="Arial"/>
                <w:sz w:val="18"/>
                <w:szCs w:val="18"/>
                <w:cs/>
              </w:rPr>
              <w:t xml:space="preserve">- </w:t>
            </w:r>
            <w:proofErr w:type="spellStart"/>
            <w:r w:rsidRPr="00535A53">
              <w:rPr>
                <w:rFonts w:ascii="Arial" w:hAnsi="Arial" w:cs="Arial"/>
                <w:sz w:val="18"/>
                <w:szCs w:val="18"/>
              </w:rPr>
              <w:t>Yuanta</w:t>
            </w:r>
            <w:proofErr w:type="spellEnd"/>
            <w:r w:rsidRPr="00535A53">
              <w:rPr>
                <w:rFonts w:ascii="Arial" w:hAnsi="Arial" w:cs="Arial"/>
                <w:sz w:val="18"/>
                <w:szCs w:val="18"/>
              </w:rPr>
              <w:t xml:space="preserve"> Securities Vietnam </w:t>
            </w:r>
            <w:r w:rsidRPr="00535A53">
              <w:rPr>
                <w:rFonts w:ascii="Arial" w:hAnsi="Arial" w:cs="Arial"/>
                <w:sz w:val="18"/>
                <w:szCs w:val="18"/>
              </w:rPr>
              <w:br/>
              <w:t xml:space="preserve">     Limited Company</w:t>
            </w:r>
          </w:p>
        </w:tc>
        <w:tc>
          <w:tcPr>
            <w:tcW w:w="1575" w:type="dxa"/>
            <w:shd w:val="clear" w:color="auto" w:fill="FAFAFA"/>
            <w:vAlign w:val="bottom"/>
          </w:tcPr>
          <w:p w14:paraId="51A1ED2E" w14:textId="77777777" w:rsidR="00B5635B" w:rsidRPr="00535A53" w:rsidRDefault="00827715" w:rsidP="00827715">
            <w:pPr>
              <w:ind w:right="-72"/>
              <w:jc w:val="right"/>
              <w:rPr>
                <w:rFonts w:ascii="Arial" w:hAnsi="Arial" w:cs="Arial"/>
                <w:sz w:val="18"/>
                <w:szCs w:val="18"/>
                <w:cs/>
              </w:rPr>
            </w:pPr>
            <w:r w:rsidRPr="00535A53">
              <w:rPr>
                <w:rFonts w:ascii="Arial" w:hAnsi="Arial" w:cs="Arial"/>
                <w:sz w:val="18"/>
                <w:szCs w:val="18"/>
              </w:rPr>
              <w:t>-</w:t>
            </w:r>
          </w:p>
        </w:tc>
        <w:tc>
          <w:tcPr>
            <w:tcW w:w="1575" w:type="dxa"/>
            <w:shd w:val="clear" w:color="auto" w:fill="auto"/>
          </w:tcPr>
          <w:p w14:paraId="4C14EFD4" w14:textId="77777777" w:rsidR="00B5635B" w:rsidRPr="00535A53" w:rsidRDefault="00B5635B" w:rsidP="009C00A8">
            <w:pPr>
              <w:ind w:right="-72"/>
              <w:jc w:val="right"/>
              <w:rPr>
                <w:rFonts w:ascii="Arial" w:hAnsi="Arial" w:cs="Arial"/>
                <w:sz w:val="18"/>
                <w:szCs w:val="18"/>
              </w:rPr>
            </w:pPr>
          </w:p>
          <w:p w14:paraId="5A4163FE" w14:textId="77777777" w:rsidR="00F17EA0" w:rsidRPr="00535A53" w:rsidRDefault="00F17EA0" w:rsidP="009C00A8">
            <w:pPr>
              <w:ind w:right="-72"/>
              <w:jc w:val="right"/>
              <w:rPr>
                <w:rFonts w:ascii="Arial" w:hAnsi="Arial" w:cs="Arial"/>
                <w:sz w:val="18"/>
                <w:szCs w:val="18"/>
                <w:cs/>
              </w:rPr>
            </w:pPr>
            <w:r w:rsidRPr="00535A53">
              <w:rPr>
                <w:rFonts w:ascii="Arial" w:hAnsi="Arial" w:cs="Arial"/>
                <w:sz w:val="18"/>
                <w:szCs w:val="18"/>
              </w:rPr>
              <w:t>16</w:t>
            </w:r>
          </w:p>
        </w:tc>
        <w:tc>
          <w:tcPr>
            <w:tcW w:w="2466" w:type="dxa"/>
            <w:shd w:val="clear" w:color="auto" w:fill="auto"/>
          </w:tcPr>
          <w:p w14:paraId="19A5E829" w14:textId="77777777" w:rsidR="00F17EA0" w:rsidRPr="00535A53" w:rsidRDefault="00F17EA0" w:rsidP="009C00A8">
            <w:pPr>
              <w:ind w:right="-72"/>
              <w:rPr>
                <w:rFonts w:ascii="Arial" w:hAnsi="Arial" w:cs="Arial"/>
                <w:sz w:val="18"/>
                <w:szCs w:val="18"/>
              </w:rPr>
            </w:pPr>
          </w:p>
          <w:p w14:paraId="0CC81B0E" w14:textId="77777777" w:rsidR="00B5635B" w:rsidRPr="00535A53" w:rsidRDefault="00B5635B" w:rsidP="009C00A8">
            <w:pPr>
              <w:ind w:right="-72"/>
              <w:rPr>
                <w:rFonts w:ascii="Arial" w:hAnsi="Arial" w:cs="Arial"/>
                <w:sz w:val="18"/>
                <w:szCs w:val="18"/>
              </w:rPr>
            </w:pPr>
            <w:r w:rsidRPr="00535A53">
              <w:rPr>
                <w:rFonts w:ascii="Arial" w:hAnsi="Arial" w:cs="Arial"/>
                <w:sz w:val="18"/>
                <w:szCs w:val="18"/>
              </w:rPr>
              <w:t>Per agreement</w:t>
            </w:r>
          </w:p>
        </w:tc>
      </w:tr>
      <w:tr w:rsidR="00B5635B" w:rsidRPr="00535A53" w14:paraId="6EDDB6F6" w14:textId="77777777" w:rsidTr="00827715">
        <w:tc>
          <w:tcPr>
            <w:tcW w:w="3420" w:type="dxa"/>
            <w:shd w:val="clear" w:color="auto" w:fill="auto"/>
          </w:tcPr>
          <w:p w14:paraId="0B35BC3B" w14:textId="77777777" w:rsidR="00B5635B" w:rsidRPr="00535A53" w:rsidRDefault="00B5635B" w:rsidP="00760380">
            <w:pPr>
              <w:ind w:left="-101"/>
              <w:rPr>
                <w:rFonts w:ascii="Arial" w:hAnsi="Arial" w:cs="Arial"/>
                <w:sz w:val="18"/>
                <w:szCs w:val="18"/>
              </w:rPr>
            </w:pPr>
            <w:r w:rsidRPr="00535A53">
              <w:rPr>
                <w:rFonts w:ascii="Arial" w:hAnsi="Arial" w:cs="Arial"/>
                <w:sz w:val="18"/>
                <w:szCs w:val="18"/>
                <w:cs/>
              </w:rPr>
              <w:t xml:space="preserve">- </w:t>
            </w:r>
            <w:r w:rsidRPr="00535A53">
              <w:rPr>
                <w:rFonts w:ascii="Arial" w:hAnsi="Arial" w:cs="Arial"/>
                <w:sz w:val="18"/>
                <w:szCs w:val="18"/>
              </w:rPr>
              <w:t xml:space="preserve">Director and management </w:t>
            </w:r>
          </w:p>
        </w:tc>
        <w:tc>
          <w:tcPr>
            <w:tcW w:w="1575" w:type="dxa"/>
            <w:shd w:val="clear" w:color="auto" w:fill="FAFAFA"/>
            <w:vAlign w:val="bottom"/>
          </w:tcPr>
          <w:p w14:paraId="2782D736" w14:textId="77777777" w:rsidR="00B5635B" w:rsidRPr="00535A53" w:rsidRDefault="00827715" w:rsidP="00827715">
            <w:pPr>
              <w:ind w:right="-72"/>
              <w:jc w:val="right"/>
              <w:rPr>
                <w:rFonts w:ascii="Arial" w:hAnsi="Arial" w:cs="Arial"/>
                <w:sz w:val="18"/>
                <w:szCs w:val="18"/>
                <w:lang w:val="en-GB"/>
              </w:rPr>
            </w:pPr>
            <w:r w:rsidRPr="00535A53">
              <w:rPr>
                <w:rFonts w:ascii="Arial" w:hAnsi="Arial" w:cs="Arial"/>
                <w:sz w:val="18"/>
                <w:szCs w:val="18"/>
                <w:lang w:val="en-GB"/>
              </w:rPr>
              <w:t>101,088</w:t>
            </w:r>
          </w:p>
        </w:tc>
        <w:tc>
          <w:tcPr>
            <w:tcW w:w="1575" w:type="dxa"/>
            <w:shd w:val="clear" w:color="auto" w:fill="auto"/>
          </w:tcPr>
          <w:p w14:paraId="6186F9CC" w14:textId="77777777" w:rsidR="00B5635B" w:rsidRPr="00535A53" w:rsidRDefault="00F17EA0" w:rsidP="009C00A8">
            <w:pPr>
              <w:ind w:right="-72"/>
              <w:jc w:val="right"/>
              <w:rPr>
                <w:rFonts w:ascii="Arial" w:hAnsi="Arial" w:cs="Arial"/>
                <w:sz w:val="18"/>
                <w:szCs w:val="18"/>
                <w:lang w:val="en-GB"/>
              </w:rPr>
            </w:pPr>
            <w:r w:rsidRPr="00535A53">
              <w:rPr>
                <w:rFonts w:ascii="Arial" w:hAnsi="Arial" w:cs="Arial"/>
                <w:sz w:val="18"/>
                <w:szCs w:val="18"/>
                <w:lang w:val="en-GB"/>
              </w:rPr>
              <w:t>276,245</w:t>
            </w:r>
          </w:p>
        </w:tc>
        <w:tc>
          <w:tcPr>
            <w:tcW w:w="2466" w:type="dxa"/>
            <w:shd w:val="clear" w:color="auto" w:fill="auto"/>
          </w:tcPr>
          <w:p w14:paraId="1229F662" w14:textId="77777777" w:rsidR="00B5635B" w:rsidRPr="00535A53" w:rsidRDefault="00B5635B" w:rsidP="009C00A8">
            <w:pPr>
              <w:ind w:right="-72"/>
              <w:rPr>
                <w:rFonts w:ascii="Arial" w:hAnsi="Arial" w:cs="Arial"/>
                <w:spacing w:val="-4"/>
                <w:sz w:val="18"/>
                <w:szCs w:val="18"/>
              </w:rPr>
            </w:pPr>
            <w:r w:rsidRPr="00535A53">
              <w:rPr>
                <w:rFonts w:ascii="Arial" w:hAnsi="Arial" w:cs="Arial"/>
                <w:spacing w:val="-4"/>
                <w:sz w:val="18"/>
                <w:szCs w:val="18"/>
              </w:rPr>
              <w:t>Per agreement</w:t>
            </w:r>
          </w:p>
        </w:tc>
      </w:tr>
      <w:tr w:rsidR="00B5635B" w:rsidRPr="00535A53" w14:paraId="7F696C5A" w14:textId="77777777" w:rsidTr="009C00A8">
        <w:trPr>
          <w:trHeight w:val="85"/>
        </w:trPr>
        <w:tc>
          <w:tcPr>
            <w:tcW w:w="3420" w:type="dxa"/>
            <w:shd w:val="clear" w:color="auto" w:fill="auto"/>
          </w:tcPr>
          <w:p w14:paraId="4AC0DF65" w14:textId="77777777" w:rsidR="00B5635B" w:rsidRPr="00535A53" w:rsidRDefault="00B5635B" w:rsidP="00760380">
            <w:pPr>
              <w:ind w:left="-101"/>
              <w:rPr>
                <w:rFonts w:ascii="Arial" w:hAnsi="Arial" w:cs="Arial"/>
                <w:sz w:val="12"/>
                <w:szCs w:val="12"/>
              </w:rPr>
            </w:pPr>
          </w:p>
        </w:tc>
        <w:tc>
          <w:tcPr>
            <w:tcW w:w="1575" w:type="dxa"/>
            <w:shd w:val="clear" w:color="auto" w:fill="FAFAFA"/>
          </w:tcPr>
          <w:p w14:paraId="64471269" w14:textId="77777777" w:rsidR="00B5635B" w:rsidRPr="00535A53" w:rsidRDefault="00B5635B" w:rsidP="009C00A8">
            <w:pPr>
              <w:tabs>
                <w:tab w:val="decimal" w:pos="990"/>
              </w:tabs>
              <w:ind w:right="-72"/>
              <w:jc w:val="right"/>
              <w:rPr>
                <w:rFonts w:ascii="Arial" w:hAnsi="Arial" w:cs="Arial"/>
                <w:sz w:val="12"/>
                <w:szCs w:val="12"/>
              </w:rPr>
            </w:pPr>
          </w:p>
        </w:tc>
        <w:tc>
          <w:tcPr>
            <w:tcW w:w="1575" w:type="dxa"/>
            <w:shd w:val="clear" w:color="auto" w:fill="auto"/>
          </w:tcPr>
          <w:p w14:paraId="159A357E" w14:textId="77777777" w:rsidR="00B5635B" w:rsidRPr="00535A53" w:rsidRDefault="00B5635B" w:rsidP="009C00A8">
            <w:pPr>
              <w:tabs>
                <w:tab w:val="decimal" w:pos="990"/>
              </w:tabs>
              <w:ind w:right="-72"/>
              <w:jc w:val="right"/>
              <w:rPr>
                <w:rFonts w:ascii="Arial" w:hAnsi="Arial" w:cs="Arial"/>
                <w:sz w:val="12"/>
                <w:szCs w:val="12"/>
              </w:rPr>
            </w:pPr>
          </w:p>
        </w:tc>
        <w:tc>
          <w:tcPr>
            <w:tcW w:w="2466" w:type="dxa"/>
            <w:shd w:val="clear" w:color="auto" w:fill="auto"/>
          </w:tcPr>
          <w:p w14:paraId="5802D31A" w14:textId="77777777" w:rsidR="00B5635B" w:rsidRPr="00535A53" w:rsidRDefault="00B5635B" w:rsidP="009C00A8">
            <w:pPr>
              <w:ind w:right="-72"/>
              <w:rPr>
                <w:rFonts w:ascii="Arial" w:hAnsi="Arial" w:cs="Arial"/>
                <w:spacing w:val="-4"/>
                <w:sz w:val="12"/>
                <w:szCs w:val="12"/>
              </w:rPr>
            </w:pPr>
          </w:p>
        </w:tc>
      </w:tr>
      <w:tr w:rsidR="00B5635B" w:rsidRPr="00535A53" w14:paraId="3352BE4A" w14:textId="77777777" w:rsidTr="009C00A8">
        <w:tc>
          <w:tcPr>
            <w:tcW w:w="3420" w:type="dxa"/>
            <w:shd w:val="clear" w:color="auto" w:fill="auto"/>
          </w:tcPr>
          <w:p w14:paraId="0A6EA5B8" w14:textId="77777777" w:rsidR="00B5635B" w:rsidRPr="00535A53" w:rsidRDefault="00B5635B" w:rsidP="00760380">
            <w:pPr>
              <w:ind w:left="-101"/>
              <w:rPr>
                <w:rFonts w:ascii="Arial" w:hAnsi="Arial" w:cs="Arial"/>
                <w:sz w:val="18"/>
                <w:szCs w:val="18"/>
              </w:rPr>
            </w:pPr>
            <w:r w:rsidRPr="00535A53">
              <w:rPr>
                <w:rFonts w:ascii="Arial" w:hAnsi="Arial" w:cs="Arial"/>
                <w:b/>
                <w:bCs/>
                <w:sz w:val="18"/>
                <w:szCs w:val="18"/>
              </w:rPr>
              <w:t>Interest expenses</w:t>
            </w:r>
          </w:p>
        </w:tc>
        <w:tc>
          <w:tcPr>
            <w:tcW w:w="1575" w:type="dxa"/>
            <w:shd w:val="clear" w:color="auto" w:fill="FAFAFA"/>
          </w:tcPr>
          <w:p w14:paraId="51D84268" w14:textId="77777777" w:rsidR="00B5635B" w:rsidRPr="00535A53" w:rsidRDefault="00B5635B" w:rsidP="009C00A8">
            <w:pPr>
              <w:tabs>
                <w:tab w:val="decimal" w:pos="990"/>
              </w:tabs>
              <w:ind w:right="-72"/>
              <w:jc w:val="right"/>
              <w:rPr>
                <w:rFonts w:ascii="Arial" w:hAnsi="Arial" w:cs="Arial"/>
                <w:sz w:val="18"/>
                <w:szCs w:val="18"/>
              </w:rPr>
            </w:pPr>
          </w:p>
        </w:tc>
        <w:tc>
          <w:tcPr>
            <w:tcW w:w="1575" w:type="dxa"/>
            <w:shd w:val="clear" w:color="auto" w:fill="auto"/>
          </w:tcPr>
          <w:p w14:paraId="70788351" w14:textId="77777777" w:rsidR="00B5635B" w:rsidRPr="00535A53" w:rsidRDefault="00B5635B" w:rsidP="009C00A8">
            <w:pPr>
              <w:tabs>
                <w:tab w:val="decimal" w:pos="990"/>
              </w:tabs>
              <w:ind w:right="-72"/>
              <w:jc w:val="right"/>
              <w:rPr>
                <w:rFonts w:ascii="Arial" w:hAnsi="Arial" w:cs="Arial"/>
                <w:sz w:val="18"/>
                <w:szCs w:val="18"/>
              </w:rPr>
            </w:pPr>
          </w:p>
        </w:tc>
        <w:tc>
          <w:tcPr>
            <w:tcW w:w="2466" w:type="dxa"/>
            <w:shd w:val="clear" w:color="auto" w:fill="auto"/>
          </w:tcPr>
          <w:p w14:paraId="5A52BE13" w14:textId="77777777" w:rsidR="00B5635B" w:rsidRPr="00535A53" w:rsidRDefault="00B5635B" w:rsidP="009C00A8">
            <w:pPr>
              <w:ind w:right="-72"/>
              <w:rPr>
                <w:rFonts w:ascii="Arial" w:hAnsi="Arial" w:cs="Arial"/>
                <w:spacing w:val="-4"/>
                <w:sz w:val="18"/>
                <w:szCs w:val="18"/>
              </w:rPr>
            </w:pPr>
          </w:p>
        </w:tc>
      </w:tr>
      <w:tr w:rsidR="00B5635B" w:rsidRPr="00535A53" w14:paraId="1643FEC5" w14:textId="77777777" w:rsidTr="00827715">
        <w:tc>
          <w:tcPr>
            <w:tcW w:w="3420" w:type="dxa"/>
            <w:shd w:val="clear" w:color="auto" w:fill="auto"/>
          </w:tcPr>
          <w:p w14:paraId="085AD921" w14:textId="77777777" w:rsidR="00B5635B" w:rsidRPr="00535A53" w:rsidRDefault="00B5635B" w:rsidP="00760380">
            <w:pPr>
              <w:ind w:left="-101"/>
              <w:rPr>
                <w:rFonts w:ascii="Arial" w:hAnsi="Arial" w:cs="Arial"/>
                <w:sz w:val="18"/>
                <w:szCs w:val="18"/>
              </w:rPr>
            </w:pPr>
            <w:r w:rsidRPr="00535A53">
              <w:rPr>
                <w:rFonts w:ascii="Arial" w:hAnsi="Arial" w:cs="Arial"/>
                <w:sz w:val="18"/>
                <w:szCs w:val="18"/>
                <w:cs/>
              </w:rPr>
              <w:t xml:space="preserve">- </w:t>
            </w:r>
            <w:proofErr w:type="spellStart"/>
            <w:r w:rsidRPr="00535A53">
              <w:rPr>
                <w:rFonts w:ascii="Arial" w:hAnsi="Arial" w:cs="Arial"/>
                <w:sz w:val="18"/>
                <w:szCs w:val="18"/>
              </w:rPr>
              <w:t>Yuanta</w:t>
            </w:r>
            <w:proofErr w:type="spellEnd"/>
            <w:r w:rsidRPr="00535A53">
              <w:rPr>
                <w:rFonts w:ascii="Arial" w:hAnsi="Arial" w:cs="Arial"/>
                <w:sz w:val="18"/>
                <w:szCs w:val="18"/>
              </w:rPr>
              <w:t xml:space="preserve"> Securities Asia Financial </w:t>
            </w:r>
          </w:p>
          <w:p w14:paraId="20487BF7" w14:textId="77777777" w:rsidR="00B5635B" w:rsidRPr="00535A53" w:rsidRDefault="00B5635B" w:rsidP="00760380">
            <w:pPr>
              <w:ind w:left="-101"/>
              <w:rPr>
                <w:rFonts w:ascii="Arial" w:hAnsi="Arial" w:cs="Arial"/>
                <w:b/>
                <w:bCs/>
                <w:sz w:val="18"/>
                <w:szCs w:val="18"/>
              </w:rPr>
            </w:pPr>
            <w:r w:rsidRPr="00535A53">
              <w:rPr>
                <w:rFonts w:ascii="Arial" w:hAnsi="Arial" w:cs="Arial"/>
                <w:sz w:val="18"/>
                <w:szCs w:val="18"/>
              </w:rPr>
              <w:t xml:space="preserve">     Services Limited</w:t>
            </w:r>
          </w:p>
        </w:tc>
        <w:tc>
          <w:tcPr>
            <w:tcW w:w="1575" w:type="dxa"/>
            <w:shd w:val="clear" w:color="auto" w:fill="FAFAFA"/>
            <w:vAlign w:val="bottom"/>
          </w:tcPr>
          <w:p w14:paraId="17C87652" w14:textId="77777777" w:rsidR="00B5635B" w:rsidRPr="00535A53" w:rsidRDefault="00827715" w:rsidP="00827715">
            <w:pPr>
              <w:ind w:right="-72"/>
              <w:jc w:val="right"/>
              <w:rPr>
                <w:rFonts w:ascii="Arial" w:hAnsi="Arial" w:cs="Arial"/>
                <w:sz w:val="18"/>
                <w:szCs w:val="18"/>
                <w:cs/>
                <w:lang w:val="en-GB"/>
              </w:rPr>
            </w:pPr>
            <w:r w:rsidRPr="00535A53">
              <w:rPr>
                <w:rFonts w:ascii="Arial" w:hAnsi="Arial" w:cs="Arial"/>
                <w:sz w:val="18"/>
                <w:szCs w:val="18"/>
                <w:lang w:val="en-GB"/>
              </w:rPr>
              <w:t>329,501</w:t>
            </w:r>
          </w:p>
        </w:tc>
        <w:tc>
          <w:tcPr>
            <w:tcW w:w="1575" w:type="dxa"/>
            <w:shd w:val="clear" w:color="auto" w:fill="auto"/>
          </w:tcPr>
          <w:p w14:paraId="006FD520" w14:textId="77777777" w:rsidR="00B5635B" w:rsidRPr="00535A53" w:rsidRDefault="00B5635B" w:rsidP="009C00A8">
            <w:pPr>
              <w:ind w:right="-72"/>
              <w:jc w:val="right"/>
              <w:rPr>
                <w:rFonts w:ascii="Arial" w:hAnsi="Arial" w:cs="Arial"/>
                <w:sz w:val="18"/>
                <w:szCs w:val="18"/>
                <w:lang w:val="en-GB"/>
              </w:rPr>
            </w:pPr>
          </w:p>
          <w:p w14:paraId="5D4FDBFA" w14:textId="77777777" w:rsidR="00F17EA0" w:rsidRPr="00535A53" w:rsidRDefault="00F17EA0" w:rsidP="009C00A8">
            <w:pPr>
              <w:ind w:right="-72"/>
              <w:jc w:val="right"/>
              <w:rPr>
                <w:rFonts w:ascii="Arial" w:hAnsi="Arial" w:cs="Arial"/>
                <w:sz w:val="18"/>
                <w:szCs w:val="18"/>
                <w:cs/>
                <w:lang w:val="en-GB"/>
              </w:rPr>
            </w:pPr>
            <w:r w:rsidRPr="00535A53">
              <w:rPr>
                <w:rFonts w:ascii="Arial" w:hAnsi="Arial" w:cs="Arial"/>
                <w:sz w:val="18"/>
                <w:szCs w:val="18"/>
                <w:lang w:val="en-GB"/>
              </w:rPr>
              <w:t>15,577,801</w:t>
            </w:r>
          </w:p>
        </w:tc>
        <w:tc>
          <w:tcPr>
            <w:tcW w:w="2466" w:type="dxa"/>
            <w:shd w:val="clear" w:color="auto" w:fill="auto"/>
          </w:tcPr>
          <w:p w14:paraId="5BB6FE3B" w14:textId="77777777" w:rsidR="00B5635B" w:rsidRPr="00535A53" w:rsidRDefault="00B5635B" w:rsidP="009C00A8">
            <w:pPr>
              <w:ind w:right="-72"/>
              <w:rPr>
                <w:rFonts w:ascii="Arial" w:hAnsi="Arial" w:cs="Arial"/>
                <w:spacing w:val="-4"/>
                <w:sz w:val="18"/>
                <w:szCs w:val="18"/>
              </w:rPr>
            </w:pPr>
            <w:r w:rsidRPr="00535A53">
              <w:rPr>
                <w:rFonts w:ascii="Arial" w:hAnsi="Arial" w:cs="Arial"/>
                <w:spacing w:val="-4"/>
                <w:sz w:val="18"/>
                <w:szCs w:val="18"/>
              </w:rPr>
              <w:t>Per agreement</w:t>
            </w:r>
          </w:p>
        </w:tc>
      </w:tr>
      <w:tr w:rsidR="00B5635B" w:rsidRPr="00535A53" w14:paraId="03656B75" w14:textId="77777777" w:rsidTr="00827715">
        <w:tc>
          <w:tcPr>
            <w:tcW w:w="3420" w:type="dxa"/>
            <w:shd w:val="clear" w:color="auto" w:fill="auto"/>
          </w:tcPr>
          <w:p w14:paraId="49917D2B" w14:textId="77777777" w:rsidR="00B5635B" w:rsidRPr="00535A53" w:rsidRDefault="00B5635B" w:rsidP="00760380">
            <w:pPr>
              <w:ind w:left="-101"/>
              <w:rPr>
                <w:rFonts w:ascii="Arial" w:hAnsi="Arial" w:cs="Arial"/>
                <w:b/>
                <w:bCs/>
                <w:sz w:val="18"/>
                <w:szCs w:val="18"/>
              </w:rPr>
            </w:pPr>
            <w:r w:rsidRPr="00535A53">
              <w:rPr>
                <w:rFonts w:ascii="Arial" w:hAnsi="Arial" w:cs="Arial"/>
                <w:sz w:val="18"/>
                <w:szCs w:val="18"/>
                <w:cs/>
              </w:rPr>
              <w:t xml:space="preserve">- </w:t>
            </w:r>
            <w:proofErr w:type="spellStart"/>
            <w:r w:rsidRPr="00535A53">
              <w:rPr>
                <w:rFonts w:ascii="Arial" w:hAnsi="Arial" w:cs="Arial"/>
                <w:sz w:val="18"/>
                <w:szCs w:val="18"/>
              </w:rPr>
              <w:t>Yuanta</w:t>
            </w:r>
            <w:proofErr w:type="spellEnd"/>
            <w:r w:rsidRPr="00535A53">
              <w:rPr>
                <w:rFonts w:ascii="Arial" w:hAnsi="Arial" w:cs="Arial"/>
                <w:sz w:val="18"/>
                <w:szCs w:val="18"/>
              </w:rPr>
              <w:t xml:space="preserve"> Securities Company Limited</w:t>
            </w:r>
          </w:p>
        </w:tc>
        <w:tc>
          <w:tcPr>
            <w:tcW w:w="1575" w:type="dxa"/>
            <w:shd w:val="clear" w:color="auto" w:fill="FAFAFA"/>
            <w:vAlign w:val="bottom"/>
          </w:tcPr>
          <w:p w14:paraId="6D7BBDE6" w14:textId="77777777" w:rsidR="00B5635B" w:rsidRPr="00535A53" w:rsidRDefault="00827715" w:rsidP="00827715">
            <w:pPr>
              <w:ind w:right="-72"/>
              <w:jc w:val="right"/>
              <w:rPr>
                <w:rFonts w:ascii="Arial" w:hAnsi="Arial" w:cs="Arial"/>
                <w:sz w:val="18"/>
                <w:szCs w:val="18"/>
                <w:cs/>
                <w:lang w:val="en-GB"/>
              </w:rPr>
            </w:pPr>
            <w:r w:rsidRPr="00535A53">
              <w:rPr>
                <w:rFonts w:ascii="Arial" w:hAnsi="Arial" w:cs="Arial"/>
                <w:sz w:val="18"/>
                <w:szCs w:val="18"/>
                <w:lang w:val="en-GB"/>
              </w:rPr>
              <w:t>119,508</w:t>
            </w:r>
          </w:p>
        </w:tc>
        <w:tc>
          <w:tcPr>
            <w:tcW w:w="1575" w:type="dxa"/>
            <w:shd w:val="clear" w:color="auto" w:fill="auto"/>
            <w:vAlign w:val="bottom"/>
          </w:tcPr>
          <w:p w14:paraId="3F31143F" w14:textId="77777777" w:rsidR="00B5635B" w:rsidRPr="00535A53" w:rsidRDefault="00F17EA0" w:rsidP="009C00A8">
            <w:pPr>
              <w:ind w:right="-72"/>
              <w:jc w:val="right"/>
              <w:rPr>
                <w:rFonts w:ascii="Arial" w:hAnsi="Arial" w:cs="Arial"/>
                <w:sz w:val="18"/>
                <w:szCs w:val="18"/>
                <w:cs/>
                <w:lang w:val="en-GB"/>
              </w:rPr>
            </w:pPr>
            <w:r w:rsidRPr="00535A53">
              <w:rPr>
                <w:rFonts w:ascii="Arial" w:hAnsi="Arial" w:cs="Arial"/>
                <w:sz w:val="18"/>
                <w:szCs w:val="18"/>
                <w:lang w:val="en-GB"/>
              </w:rPr>
              <w:t>2,137,102</w:t>
            </w:r>
          </w:p>
        </w:tc>
        <w:tc>
          <w:tcPr>
            <w:tcW w:w="2466" w:type="dxa"/>
            <w:shd w:val="clear" w:color="auto" w:fill="auto"/>
            <w:vAlign w:val="bottom"/>
          </w:tcPr>
          <w:p w14:paraId="58E279BF" w14:textId="77777777" w:rsidR="00B5635B" w:rsidRPr="00535A53" w:rsidRDefault="00B5635B" w:rsidP="009C00A8">
            <w:pPr>
              <w:ind w:right="-72"/>
              <w:rPr>
                <w:rFonts w:ascii="Arial" w:hAnsi="Arial" w:cs="Arial"/>
                <w:spacing w:val="-4"/>
                <w:sz w:val="18"/>
                <w:szCs w:val="18"/>
              </w:rPr>
            </w:pPr>
            <w:r w:rsidRPr="00535A53">
              <w:rPr>
                <w:rFonts w:ascii="Arial" w:hAnsi="Arial" w:cs="Arial"/>
                <w:spacing w:val="-4"/>
                <w:sz w:val="18"/>
                <w:szCs w:val="18"/>
              </w:rPr>
              <w:t>Per agreement</w:t>
            </w:r>
          </w:p>
        </w:tc>
      </w:tr>
      <w:tr w:rsidR="00B5635B" w:rsidRPr="00535A53" w14:paraId="2DD9ED2A" w14:textId="77777777" w:rsidTr="00827715">
        <w:tc>
          <w:tcPr>
            <w:tcW w:w="3420" w:type="dxa"/>
            <w:shd w:val="clear" w:color="auto" w:fill="auto"/>
          </w:tcPr>
          <w:p w14:paraId="64D81D86" w14:textId="77777777" w:rsidR="00B5635B" w:rsidRPr="00535A53" w:rsidRDefault="00B5635B" w:rsidP="00760380">
            <w:pPr>
              <w:ind w:left="-101"/>
              <w:rPr>
                <w:rFonts w:ascii="Arial" w:hAnsi="Arial" w:cs="Arial"/>
                <w:sz w:val="18"/>
                <w:szCs w:val="18"/>
              </w:rPr>
            </w:pPr>
            <w:r w:rsidRPr="00535A53">
              <w:rPr>
                <w:rFonts w:ascii="Arial" w:hAnsi="Arial" w:cs="Arial"/>
                <w:sz w:val="18"/>
                <w:szCs w:val="18"/>
                <w:cs/>
              </w:rPr>
              <w:t xml:space="preserve">- </w:t>
            </w:r>
            <w:r w:rsidRPr="00535A53">
              <w:rPr>
                <w:rFonts w:ascii="Arial" w:hAnsi="Arial" w:cs="Arial"/>
                <w:sz w:val="18"/>
                <w:szCs w:val="18"/>
              </w:rPr>
              <w:t>Directors and management</w:t>
            </w:r>
          </w:p>
        </w:tc>
        <w:tc>
          <w:tcPr>
            <w:tcW w:w="1575" w:type="dxa"/>
            <w:shd w:val="clear" w:color="auto" w:fill="FAFAFA"/>
            <w:vAlign w:val="bottom"/>
          </w:tcPr>
          <w:p w14:paraId="51F19C75" w14:textId="77777777" w:rsidR="00B5635B" w:rsidRPr="00535A53" w:rsidRDefault="00827715" w:rsidP="00827715">
            <w:pPr>
              <w:ind w:right="-72"/>
              <w:jc w:val="right"/>
              <w:rPr>
                <w:rFonts w:ascii="Arial" w:hAnsi="Arial" w:cs="Arial"/>
                <w:sz w:val="18"/>
                <w:szCs w:val="18"/>
                <w:cs/>
                <w:lang w:val="en-GB"/>
              </w:rPr>
            </w:pPr>
            <w:r w:rsidRPr="00535A53">
              <w:rPr>
                <w:rFonts w:ascii="Arial" w:hAnsi="Arial" w:cs="Arial"/>
                <w:sz w:val="18"/>
                <w:szCs w:val="18"/>
                <w:lang w:val="en-GB"/>
              </w:rPr>
              <w:t>107,507</w:t>
            </w:r>
          </w:p>
        </w:tc>
        <w:tc>
          <w:tcPr>
            <w:tcW w:w="1575" w:type="dxa"/>
            <w:shd w:val="clear" w:color="auto" w:fill="auto"/>
            <w:vAlign w:val="bottom"/>
          </w:tcPr>
          <w:p w14:paraId="3D0C1B3B" w14:textId="77777777" w:rsidR="00B5635B" w:rsidRPr="00535A53" w:rsidRDefault="00F17EA0" w:rsidP="009C00A8">
            <w:pPr>
              <w:ind w:right="-72"/>
              <w:jc w:val="right"/>
              <w:rPr>
                <w:rFonts w:ascii="Arial" w:hAnsi="Arial" w:cs="Arial"/>
                <w:sz w:val="18"/>
                <w:szCs w:val="18"/>
                <w:cs/>
                <w:lang w:val="en-GB"/>
              </w:rPr>
            </w:pPr>
            <w:r w:rsidRPr="00535A53">
              <w:rPr>
                <w:rFonts w:ascii="Arial" w:hAnsi="Arial" w:cs="Arial"/>
                <w:sz w:val="18"/>
                <w:szCs w:val="18"/>
                <w:lang w:val="en-GB"/>
              </w:rPr>
              <w:t>216,746</w:t>
            </w:r>
          </w:p>
        </w:tc>
        <w:tc>
          <w:tcPr>
            <w:tcW w:w="2466" w:type="dxa"/>
            <w:shd w:val="clear" w:color="auto" w:fill="auto"/>
            <w:vAlign w:val="bottom"/>
          </w:tcPr>
          <w:p w14:paraId="147D8166" w14:textId="77777777" w:rsidR="00B5635B" w:rsidRPr="00535A53" w:rsidRDefault="00B5635B" w:rsidP="009C00A8">
            <w:pPr>
              <w:ind w:right="-72"/>
              <w:rPr>
                <w:rFonts w:ascii="Arial" w:hAnsi="Arial" w:cs="Arial"/>
                <w:spacing w:val="-4"/>
                <w:sz w:val="18"/>
                <w:szCs w:val="18"/>
              </w:rPr>
            </w:pPr>
            <w:r w:rsidRPr="00535A53">
              <w:rPr>
                <w:rFonts w:ascii="Arial" w:hAnsi="Arial" w:cs="Arial"/>
                <w:spacing w:val="-4"/>
                <w:sz w:val="18"/>
                <w:szCs w:val="18"/>
              </w:rPr>
              <w:t>Per agreement</w:t>
            </w:r>
          </w:p>
        </w:tc>
      </w:tr>
      <w:tr w:rsidR="00B5635B" w:rsidRPr="00535A53" w14:paraId="46E87137" w14:textId="77777777" w:rsidTr="009C00A8">
        <w:tc>
          <w:tcPr>
            <w:tcW w:w="3420" w:type="dxa"/>
            <w:shd w:val="clear" w:color="auto" w:fill="auto"/>
          </w:tcPr>
          <w:p w14:paraId="1C6C2632" w14:textId="77777777" w:rsidR="00B5635B" w:rsidRPr="00535A53" w:rsidRDefault="00B5635B" w:rsidP="00760380">
            <w:pPr>
              <w:ind w:left="-101"/>
              <w:rPr>
                <w:rFonts w:ascii="Arial" w:hAnsi="Arial" w:cs="Arial"/>
                <w:sz w:val="12"/>
                <w:szCs w:val="12"/>
              </w:rPr>
            </w:pPr>
          </w:p>
        </w:tc>
        <w:tc>
          <w:tcPr>
            <w:tcW w:w="1575" w:type="dxa"/>
            <w:shd w:val="clear" w:color="auto" w:fill="FAFAFA"/>
            <w:vAlign w:val="bottom"/>
          </w:tcPr>
          <w:p w14:paraId="7C022001" w14:textId="77777777" w:rsidR="00B5635B" w:rsidRPr="00535A53" w:rsidRDefault="00B5635B" w:rsidP="009C00A8">
            <w:pPr>
              <w:ind w:right="-72"/>
              <w:jc w:val="right"/>
              <w:rPr>
                <w:rFonts w:ascii="Arial" w:hAnsi="Arial" w:cs="Arial"/>
                <w:sz w:val="12"/>
                <w:szCs w:val="12"/>
              </w:rPr>
            </w:pPr>
          </w:p>
        </w:tc>
        <w:tc>
          <w:tcPr>
            <w:tcW w:w="1575" w:type="dxa"/>
            <w:shd w:val="clear" w:color="auto" w:fill="auto"/>
            <w:vAlign w:val="bottom"/>
          </w:tcPr>
          <w:p w14:paraId="7892D061" w14:textId="77777777" w:rsidR="00B5635B" w:rsidRPr="00535A53" w:rsidRDefault="00B5635B" w:rsidP="009C00A8">
            <w:pPr>
              <w:ind w:right="-72"/>
              <w:jc w:val="right"/>
              <w:rPr>
                <w:rFonts w:ascii="Arial" w:hAnsi="Arial" w:cs="Arial"/>
                <w:sz w:val="12"/>
                <w:szCs w:val="12"/>
              </w:rPr>
            </w:pPr>
          </w:p>
        </w:tc>
        <w:tc>
          <w:tcPr>
            <w:tcW w:w="2466" w:type="dxa"/>
            <w:shd w:val="clear" w:color="auto" w:fill="auto"/>
          </w:tcPr>
          <w:p w14:paraId="3351098F" w14:textId="77777777" w:rsidR="00B5635B" w:rsidRPr="00535A53" w:rsidRDefault="00B5635B" w:rsidP="009C00A8">
            <w:pPr>
              <w:ind w:right="-72"/>
              <w:rPr>
                <w:rFonts w:ascii="Arial" w:hAnsi="Arial" w:cs="Arial"/>
                <w:spacing w:val="-4"/>
                <w:sz w:val="12"/>
                <w:szCs w:val="12"/>
              </w:rPr>
            </w:pPr>
          </w:p>
        </w:tc>
      </w:tr>
      <w:tr w:rsidR="00B5635B" w:rsidRPr="00535A53" w14:paraId="32567672" w14:textId="77777777" w:rsidTr="009C00A8">
        <w:tc>
          <w:tcPr>
            <w:tcW w:w="3420" w:type="dxa"/>
            <w:shd w:val="clear" w:color="auto" w:fill="auto"/>
          </w:tcPr>
          <w:p w14:paraId="5E4C22A5" w14:textId="77777777" w:rsidR="00B5635B" w:rsidRPr="00535A53" w:rsidRDefault="00B5635B" w:rsidP="00760380">
            <w:pPr>
              <w:ind w:left="-101"/>
              <w:rPr>
                <w:rFonts w:ascii="Arial" w:hAnsi="Arial" w:cs="Arial"/>
                <w:b/>
                <w:bCs/>
                <w:sz w:val="18"/>
                <w:szCs w:val="18"/>
              </w:rPr>
            </w:pPr>
            <w:r w:rsidRPr="00535A53">
              <w:rPr>
                <w:rFonts w:ascii="Arial" w:hAnsi="Arial" w:cs="Arial"/>
                <w:b/>
                <w:bCs/>
                <w:sz w:val="18"/>
                <w:szCs w:val="18"/>
              </w:rPr>
              <w:t>Brokerages fees expenses</w:t>
            </w:r>
          </w:p>
        </w:tc>
        <w:tc>
          <w:tcPr>
            <w:tcW w:w="1575" w:type="dxa"/>
            <w:shd w:val="clear" w:color="auto" w:fill="FAFAFA"/>
            <w:vAlign w:val="bottom"/>
          </w:tcPr>
          <w:p w14:paraId="29DA01B7" w14:textId="77777777" w:rsidR="00B5635B" w:rsidRPr="00535A53" w:rsidRDefault="00B5635B" w:rsidP="009C00A8">
            <w:pPr>
              <w:ind w:right="-72"/>
              <w:jc w:val="right"/>
              <w:rPr>
                <w:rFonts w:ascii="Arial" w:hAnsi="Arial" w:cs="Arial"/>
                <w:sz w:val="18"/>
                <w:szCs w:val="18"/>
              </w:rPr>
            </w:pPr>
          </w:p>
        </w:tc>
        <w:tc>
          <w:tcPr>
            <w:tcW w:w="1575" w:type="dxa"/>
            <w:shd w:val="clear" w:color="auto" w:fill="auto"/>
            <w:vAlign w:val="bottom"/>
          </w:tcPr>
          <w:p w14:paraId="2B8080EE" w14:textId="77777777" w:rsidR="00B5635B" w:rsidRPr="00535A53" w:rsidRDefault="00B5635B" w:rsidP="009C00A8">
            <w:pPr>
              <w:ind w:right="-72"/>
              <w:jc w:val="right"/>
              <w:rPr>
                <w:rFonts w:ascii="Arial" w:hAnsi="Arial" w:cs="Arial"/>
                <w:sz w:val="18"/>
                <w:szCs w:val="18"/>
              </w:rPr>
            </w:pPr>
          </w:p>
        </w:tc>
        <w:tc>
          <w:tcPr>
            <w:tcW w:w="2466" w:type="dxa"/>
            <w:shd w:val="clear" w:color="auto" w:fill="auto"/>
          </w:tcPr>
          <w:p w14:paraId="7BDEEDD1" w14:textId="77777777" w:rsidR="00B5635B" w:rsidRPr="00535A53" w:rsidRDefault="00B5635B" w:rsidP="009C00A8">
            <w:pPr>
              <w:ind w:right="-72"/>
              <w:rPr>
                <w:rFonts w:ascii="Arial" w:hAnsi="Arial" w:cs="Arial"/>
                <w:spacing w:val="-4"/>
                <w:sz w:val="18"/>
                <w:szCs w:val="18"/>
              </w:rPr>
            </w:pPr>
          </w:p>
        </w:tc>
      </w:tr>
      <w:tr w:rsidR="00B5635B" w:rsidRPr="00535A53" w14:paraId="21724B8A" w14:textId="77777777" w:rsidTr="00827715">
        <w:tc>
          <w:tcPr>
            <w:tcW w:w="3420" w:type="dxa"/>
            <w:shd w:val="clear" w:color="auto" w:fill="auto"/>
          </w:tcPr>
          <w:p w14:paraId="3A0AAF48" w14:textId="77777777" w:rsidR="00B5635B" w:rsidRPr="00535A53" w:rsidRDefault="00B5635B" w:rsidP="00760380">
            <w:pPr>
              <w:ind w:left="-101"/>
              <w:rPr>
                <w:rFonts w:ascii="Arial" w:hAnsi="Arial" w:cs="Arial"/>
                <w:sz w:val="18"/>
                <w:szCs w:val="18"/>
              </w:rPr>
            </w:pPr>
            <w:r w:rsidRPr="00535A53">
              <w:rPr>
                <w:rFonts w:ascii="Arial" w:hAnsi="Arial" w:cs="Arial"/>
                <w:sz w:val="18"/>
                <w:szCs w:val="18"/>
                <w:cs/>
              </w:rPr>
              <w:t xml:space="preserve">- </w:t>
            </w:r>
            <w:proofErr w:type="spellStart"/>
            <w:r w:rsidRPr="00535A53">
              <w:rPr>
                <w:rFonts w:ascii="Arial" w:hAnsi="Arial" w:cs="Arial"/>
                <w:sz w:val="18"/>
                <w:szCs w:val="18"/>
              </w:rPr>
              <w:t>Yuanta</w:t>
            </w:r>
            <w:proofErr w:type="spellEnd"/>
            <w:r w:rsidRPr="00535A53">
              <w:rPr>
                <w:rFonts w:ascii="Arial" w:hAnsi="Arial" w:cs="Arial"/>
                <w:sz w:val="18"/>
                <w:szCs w:val="18"/>
              </w:rPr>
              <w:t xml:space="preserve"> Securities</w:t>
            </w:r>
            <w:r w:rsidRPr="00535A53">
              <w:rPr>
                <w:rFonts w:ascii="Arial" w:hAnsi="Arial" w:cs="Arial"/>
                <w:sz w:val="18"/>
                <w:szCs w:val="18"/>
                <w:cs/>
              </w:rPr>
              <w:t xml:space="preserve"> </w:t>
            </w:r>
          </w:p>
          <w:p w14:paraId="46F33C04" w14:textId="77777777" w:rsidR="00B5635B" w:rsidRPr="00535A53" w:rsidRDefault="00B5635B" w:rsidP="00760380">
            <w:pPr>
              <w:ind w:left="-101"/>
              <w:rPr>
                <w:rFonts w:ascii="Arial" w:hAnsi="Arial" w:cs="Arial"/>
                <w:sz w:val="18"/>
                <w:szCs w:val="18"/>
              </w:rPr>
            </w:pPr>
            <w:r w:rsidRPr="00535A53">
              <w:rPr>
                <w:rFonts w:ascii="Arial" w:hAnsi="Arial" w:cs="Arial"/>
                <w:sz w:val="18"/>
                <w:szCs w:val="18"/>
              </w:rPr>
              <w:t xml:space="preserve">     </w:t>
            </w:r>
            <w:r w:rsidRPr="00535A53">
              <w:rPr>
                <w:rFonts w:ascii="Arial" w:hAnsi="Arial" w:cs="Arial"/>
                <w:sz w:val="18"/>
                <w:szCs w:val="18"/>
                <w:cs/>
              </w:rPr>
              <w:t>(</w:t>
            </w:r>
            <w:r w:rsidRPr="00535A53">
              <w:rPr>
                <w:rFonts w:ascii="Arial" w:hAnsi="Arial" w:cs="Arial"/>
                <w:sz w:val="18"/>
                <w:szCs w:val="18"/>
              </w:rPr>
              <w:t>Hong Kong</w:t>
            </w:r>
            <w:r w:rsidRPr="00535A53">
              <w:rPr>
                <w:rFonts w:ascii="Arial" w:hAnsi="Arial" w:cs="Arial"/>
                <w:sz w:val="18"/>
                <w:szCs w:val="18"/>
                <w:cs/>
              </w:rPr>
              <w:t xml:space="preserve">) </w:t>
            </w:r>
            <w:r w:rsidRPr="00535A53">
              <w:rPr>
                <w:rFonts w:ascii="Arial" w:hAnsi="Arial" w:cs="Arial"/>
                <w:sz w:val="18"/>
                <w:szCs w:val="18"/>
              </w:rPr>
              <w:t>Company Limited</w:t>
            </w:r>
          </w:p>
        </w:tc>
        <w:tc>
          <w:tcPr>
            <w:tcW w:w="1575" w:type="dxa"/>
            <w:shd w:val="clear" w:color="auto" w:fill="FAFAFA"/>
            <w:vAlign w:val="bottom"/>
          </w:tcPr>
          <w:p w14:paraId="7C523DA4" w14:textId="77777777" w:rsidR="00B5635B" w:rsidRPr="00535A53" w:rsidRDefault="00827715" w:rsidP="00827715">
            <w:pPr>
              <w:ind w:right="-72"/>
              <w:jc w:val="right"/>
              <w:rPr>
                <w:rFonts w:ascii="Arial" w:hAnsi="Arial" w:cs="Arial"/>
                <w:sz w:val="18"/>
                <w:szCs w:val="18"/>
              </w:rPr>
            </w:pPr>
            <w:r w:rsidRPr="00535A53">
              <w:rPr>
                <w:rFonts w:ascii="Arial" w:hAnsi="Arial" w:cs="Arial"/>
                <w:sz w:val="18"/>
                <w:szCs w:val="18"/>
              </w:rPr>
              <w:t>8,912</w:t>
            </w:r>
          </w:p>
        </w:tc>
        <w:tc>
          <w:tcPr>
            <w:tcW w:w="1575" w:type="dxa"/>
            <w:shd w:val="clear" w:color="auto" w:fill="auto"/>
          </w:tcPr>
          <w:p w14:paraId="7A13B4C3" w14:textId="77777777" w:rsidR="00B5635B" w:rsidRPr="00535A53" w:rsidRDefault="00B5635B" w:rsidP="009C00A8">
            <w:pPr>
              <w:ind w:right="-72"/>
              <w:jc w:val="right"/>
              <w:rPr>
                <w:rFonts w:ascii="Arial" w:hAnsi="Arial" w:cs="Arial"/>
                <w:sz w:val="18"/>
                <w:szCs w:val="18"/>
              </w:rPr>
            </w:pPr>
          </w:p>
          <w:p w14:paraId="610A842A" w14:textId="77777777" w:rsidR="00F17EA0" w:rsidRPr="00535A53" w:rsidRDefault="00F17EA0" w:rsidP="009C00A8">
            <w:pPr>
              <w:ind w:right="-72"/>
              <w:jc w:val="right"/>
              <w:rPr>
                <w:rFonts w:ascii="Arial" w:hAnsi="Arial" w:cs="Arial"/>
                <w:sz w:val="18"/>
                <w:szCs w:val="18"/>
              </w:rPr>
            </w:pPr>
            <w:r w:rsidRPr="00535A53">
              <w:rPr>
                <w:rFonts w:ascii="Arial" w:hAnsi="Arial" w:cs="Arial"/>
                <w:sz w:val="18"/>
                <w:szCs w:val="18"/>
              </w:rPr>
              <w:t>12,017</w:t>
            </w:r>
          </w:p>
        </w:tc>
        <w:tc>
          <w:tcPr>
            <w:tcW w:w="2466" w:type="dxa"/>
            <w:shd w:val="clear" w:color="auto" w:fill="auto"/>
          </w:tcPr>
          <w:p w14:paraId="6B7D2BAD" w14:textId="77777777" w:rsidR="00F17EA0" w:rsidRPr="00535A53" w:rsidRDefault="00F17EA0" w:rsidP="009C00A8">
            <w:pPr>
              <w:ind w:right="-72"/>
              <w:rPr>
                <w:rFonts w:ascii="Arial" w:hAnsi="Arial" w:cs="Arial"/>
                <w:sz w:val="18"/>
                <w:szCs w:val="18"/>
              </w:rPr>
            </w:pPr>
          </w:p>
          <w:p w14:paraId="3C0185AE" w14:textId="77777777" w:rsidR="00B5635B" w:rsidRPr="00535A53" w:rsidRDefault="00B5635B" w:rsidP="009C00A8">
            <w:pPr>
              <w:ind w:right="-72"/>
              <w:rPr>
                <w:rFonts w:ascii="Arial" w:hAnsi="Arial" w:cs="Arial"/>
                <w:spacing w:val="-4"/>
                <w:sz w:val="18"/>
                <w:szCs w:val="22"/>
              </w:rPr>
            </w:pPr>
            <w:r w:rsidRPr="00535A53">
              <w:rPr>
                <w:rFonts w:ascii="Arial" w:hAnsi="Arial" w:cs="Arial"/>
                <w:sz w:val="18"/>
                <w:szCs w:val="18"/>
              </w:rPr>
              <w:t>Per agreement</w:t>
            </w:r>
          </w:p>
        </w:tc>
      </w:tr>
      <w:tr w:rsidR="00B5635B" w:rsidRPr="00535A53" w14:paraId="3BFADDA2" w14:textId="77777777" w:rsidTr="00827715">
        <w:tc>
          <w:tcPr>
            <w:tcW w:w="3420" w:type="dxa"/>
            <w:shd w:val="clear" w:color="auto" w:fill="auto"/>
          </w:tcPr>
          <w:p w14:paraId="38C8B31E" w14:textId="77777777" w:rsidR="00B5635B" w:rsidRPr="00535A53" w:rsidRDefault="00B5635B" w:rsidP="00760380">
            <w:pPr>
              <w:ind w:left="-101"/>
              <w:rPr>
                <w:rFonts w:ascii="Arial" w:hAnsi="Arial" w:cs="Arial"/>
                <w:sz w:val="18"/>
                <w:szCs w:val="18"/>
                <w:cs/>
              </w:rPr>
            </w:pPr>
            <w:r w:rsidRPr="00535A53">
              <w:rPr>
                <w:rFonts w:ascii="Arial" w:hAnsi="Arial" w:cs="Arial"/>
                <w:sz w:val="18"/>
                <w:szCs w:val="18"/>
              </w:rPr>
              <w:t xml:space="preserve">- </w:t>
            </w:r>
            <w:proofErr w:type="spellStart"/>
            <w:r w:rsidRPr="00535A53">
              <w:rPr>
                <w:rFonts w:ascii="Arial" w:hAnsi="Arial" w:cs="Arial"/>
                <w:sz w:val="18"/>
                <w:szCs w:val="18"/>
              </w:rPr>
              <w:t>Yuanta</w:t>
            </w:r>
            <w:proofErr w:type="spellEnd"/>
            <w:r w:rsidRPr="00535A53">
              <w:rPr>
                <w:rFonts w:ascii="Arial" w:hAnsi="Arial" w:cs="Arial"/>
                <w:sz w:val="18"/>
                <w:szCs w:val="18"/>
              </w:rPr>
              <w:t xml:space="preserve"> Securities Vietnam </w:t>
            </w:r>
            <w:r w:rsidRPr="00535A53">
              <w:rPr>
                <w:rFonts w:ascii="Arial" w:hAnsi="Arial" w:cs="Arial"/>
                <w:sz w:val="18"/>
                <w:szCs w:val="18"/>
              </w:rPr>
              <w:br/>
              <w:t xml:space="preserve">     Limited Company</w:t>
            </w:r>
          </w:p>
        </w:tc>
        <w:tc>
          <w:tcPr>
            <w:tcW w:w="1575" w:type="dxa"/>
            <w:shd w:val="clear" w:color="auto" w:fill="FAFAFA"/>
            <w:vAlign w:val="bottom"/>
          </w:tcPr>
          <w:p w14:paraId="068C5267" w14:textId="77777777" w:rsidR="00B5635B" w:rsidRPr="00535A53" w:rsidRDefault="00827715" w:rsidP="00827715">
            <w:pPr>
              <w:ind w:right="-72"/>
              <w:jc w:val="right"/>
              <w:rPr>
                <w:rFonts w:ascii="Arial" w:hAnsi="Arial" w:cs="Arial"/>
                <w:sz w:val="18"/>
                <w:szCs w:val="18"/>
              </w:rPr>
            </w:pPr>
            <w:r w:rsidRPr="00535A53">
              <w:rPr>
                <w:rFonts w:ascii="Arial" w:hAnsi="Arial" w:cs="Arial"/>
                <w:sz w:val="18"/>
                <w:szCs w:val="18"/>
              </w:rPr>
              <w:t>-</w:t>
            </w:r>
          </w:p>
        </w:tc>
        <w:tc>
          <w:tcPr>
            <w:tcW w:w="1575" w:type="dxa"/>
            <w:shd w:val="clear" w:color="auto" w:fill="auto"/>
          </w:tcPr>
          <w:p w14:paraId="5041FE5A" w14:textId="77777777" w:rsidR="00B5635B" w:rsidRPr="00535A53" w:rsidRDefault="00B5635B" w:rsidP="009C00A8">
            <w:pPr>
              <w:ind w:right="-72"/>
              <w:jc w:val="right"/>
              <w:rPr>
                <w:rFonts w:ascii="Arial" w:hAnsi="Arial" w:cs="Arial"/>
                <w:sz w:val="18"/>
                <w:szCs w:val="18"/>
              </w:rPr>
            </w:pPr>
          </w:p>
          <w:p w14:paraId="0EC7A0BC" w14:textId="77777777" w:rsidR="00F17EA0" w:rsidRPr="00535A53" w:rsidRDefault="00F17EA0" w:rsidP="009C00A8">
            <w:pPr>
              <w:ind w:right="-72"/>
              <w:jc w:val="right"/>
              <w:rPr>
                <w:rFonts w:ascii="Arial" w:hAnsi="Arial" w:cs="Arial"/>
                <w:sz w:val="18"/>
                <w:szCs w:val="18"/>
              </w:rPr>
            </w:pPr>
            <w:r w:rsidRPr="00535A53">
              <w:rPr>
                <w:rFonts w:ascii="Arial" w:hAnsi="Arial" w:cs="Arial"/>
                <w:sz w:val="18"/>
                <w:szCs w:val="18"/>
              </w:rPr>
              <w:t>1,407</w:t>
            </w:r>
          </w:p>
        </w:tc>
        <w:tc>
          <w:tcPr>
            <w:tcW w:w="2466" w:type="dxa"/>
            <w:shd w:val="clear" w:color="auto" w:fill="auto"/>
          </w:tcPr>
          <w:p w14:paraId="1B6DFE34" w14:textId="77777777" w:rsidR="00F17EA0" w:rsidRPr="00535A53" w:rsidRDefault="00F17EA0" w:rsidP="009C00A8">
            <w:pPr>
              <w:ind w:right="-72"/>
              <w:rPr>
                <w:rFonts w:ascii="Arial" w:hAnsi="Arial" w:cs="Arial"/>
                <w:sz w:val="18"/>
                <w:szCs w:val="18"/>
              </w:rPr>
            </w:pPr>
          </w:p>
          <w:p w14:paraId="65BDC351" w14:textId="77777777" w:rsidR="00B5635B" w:rsidRPr="00535A53" w:rsidRDefault="00B5635B" w:rsidP="009C00A8">
            <w:pPr>
              <w:ind w:right="-72"/>
              <w:rPr>
                <w:rFonts w:ascii="Arial" w:hAnsi="Arial" w:cs="Arial"/>
                <w:sz w:val="18"/>
                <w:szCs w:val="18"/>
              </w:rPr>
            </w:pPr>
            <w:r w:rsidRPr="00535A53">
              <w:rPr>
                <w:rFonts w:ascii="Arial" w:hAnsi="Arial" w:cs="Arial"/>
                <w:sz w:val="18"/>
                <w:szCs w:val="18"/>
              </w:rPr>
              <w:t>Per agreement</w:t>
            </w:r>
          </w:p>
        </w:tc>
      </w:tr>
    </w:tbl>
    <w:p w14:paraId="22155636" w14:textId="77777777" w:rsidR="00B5635B" w:rsidRPr="00535A53" w:rsidRDefault="00B5635B" w:rsidP="00B5635B">
      <w:pPr>
        <w:tabs>
          <w:tab w:val="left" w:pos="2160"/>
          <w:tab w:val="left" w:pos="3690"/>
          <w:tab w:val="right" w:pos="7920"/>
        </w:tabs>
        <w:jc w:val="both"/>
        <w:rPr>
          <w:rFonts w:ascii="Arial" w:hAnsi="Arial" w:cs="Arial"/>
          <w:sz w:val="2"/>
          <w:szCs w:val="2"/>
        </w:rPr>
      </w:pPr>
    </w:p>
    <w:p w14:paraId="27991E99" w14:textId="77777777" w:rsidR="00B5635B" w:rsidRPr="00535A53" w:rsidRDefault="00B5635B" w:rsidP="00B5635B">
      <w:pPr>
        <w:tabs>
          <w:tab w:val="left" w:pos="2160"/>
          <w:tab w:val="left" w:pos="3690"/>
          <w:tab w:val="right" w:pos="7920"/>
        </w:tabs>
        <w:jc w:val="both"/>
        <w:rPr>
          <w:rFonts w:ascii="Arial" w:hAnsi="Arial" w:cs="Arial"/>
          <w:sz w:val="20"/>
          <w:szCs w:val="20"/>
        </w:rPr>
      </w:pPr>
    </w:p>
    <w:p w14:paraId="3837AA46" w14:textId="77777777" w:rsidR="00470E5D" w:rsidRPr="00535A53" w:rsidRDefault="00B5635B" w:rsidP="00B5635B">
      <w:pPr>
        <w:jc w:val="both"/>
        <w:rPr>
          <w:rFonts w:ascii="Arial" w:hAnsi="Arial" w:cs="Arial"/>
          <w:spacing w:val="-4"/>
          <w:sz w:val="20"/>
          <w:szCs w:val="20"/>
        </w:rPr>
      </w:pPr>
      <w:r w:rsidRPr="00535A53">
        <w:rPr>
          <w:rFonts w:ascii="Arial" w:hAnsi="Arial" w:cs="Arial"/>
          <w:spacing w:val="-4"/>
          <w:sz w:val="20"/>
          <w:szCs w:val="20"/>
        </w:rPr>
        <w:br w:type="page"/>
      </w:r>
    </w:p>
    <w:p w14:paraId="4A8C1F56" w14:textId="77777777" w:rsidR="00B5635B" w:rsidRPr="00535A53" w:rsidRDefault="00B5635B" w:rsidP="00B5635B">
      <w:pPr>
        <w:jc w:val="both"/>
        <w:rPr>
          <w:rFonts w:ascii="Arial" w:hAnsi="Arial" w:cs="Arial"/>
          <w:sz w:val="20"/>
          <w:szCs w:val="20"/>
        </w:rPr>
      </w:pPr>
      <w:r w:rsidRPr="00495DCD">
        <w:rPr>
          <w:rFonts w:ascii="Arial" w:hAnsi="Arial" w:cs="Arial"/>
          <w:spacing w:val="-6"/>
          <w:sz w:val="20"/>
          <w:szCs w:val="20"/>
        </w:rPr>
        <w:t xml:space="preserve">As at </w:t>
      </w:r>
      <w:r w:rsidR="00C71956" w:rsidRPr="00495DCD">
        <w:rPr>
          <w:rFonts w:ascii="Arial" w:hAnsi="Arial" w:cs="Arial"/>
          <w:spacing w:val="-6"/>
          <w:sz w:val="20"/>
          <w:szCs w:val="20"/>
          <w:lang w:val="en-GB"/>
        </w:rPr>
        <w:t>31 December 2020</w:t>
      </w:r>
      <w:r w:rsidRPr="00495DCD">
        <w:rPr>
          <w:rFonts w:ascii="Arial" w:hAnsi="Arial" w:cs="Arial"/>
          <w:spacing w:val="-6"/>
          <w:sz w:val="20"/>
          <w:szCs w:val="20"/>
        </w:rPr>
        <w:t xml:space="preserve"> and </w:t>
      </w:r>
      <w:r w:rsidRPr="00495DCD">
        <w:rPr>
          <w:rFonts w:ascii="Arial" w:hAnsi="Arial" w:cs="Arial"/>
          <w:spacing w:val="-6"/>
          <w:sz w:val="20"/>
          <w:szCs w:val="20"/>
          <w:lang w:val="en-GB"/>
        </w:rPr>
        <w:t>2019</w:t>
      </w:r>
      <w:r w:rsidRPr="00495DCD">
        <w:rPr>
          <w:rFonts w:ascii="Arial" w:hAnsi="Arial" w:cs="Arial"/>
          <w:spacing w:val="-6"/>
          <w:sz w:val="20"/>
          <w:szCs w:val="20"/>
        </w:rPr>
        <w:t>, the balances of the accounts between the Company and those related</w:t>
      </w:r>
      <w:r w:rsidRPr="00535A53">
        <w:rPr>
          <w:rFonts w:ascii="Arial" w:hAnsi="Arial" w:cs="Arial"/>
          <w:sz w:val="20"/>
          <w:szCs w:val="20"/>
        </w:rPr>
        <w:t xml:space="preserve"> companies are as follows:</w:t>
      </w:r>
    </w:p>
    <w:tbl>
      <w:tblPr>
        <w:tblW w:w="9018" w:type="dxa"/>
        <w:tblInd w:w="108" w:type="dxa"/>
        <w:tblLayout w:type="fixed"/>
        <w:tblLook w:val="0000" w:firstRow="0" w:lastRow="0" w:firstColumn="0" w:lastColumn="0" w:noHBand="0" w:noVBand="0"/>
      </w:tblPr>
      <w:tblGrid>
        <w:gridCol w:w="5850"/>
        <w:gridCol w:w="1584"/>
        <w:gridCol w:w="1584"/>
      </w:tblGrid>
      <w:tr w:rsidR="00B5635B" w:rsidRPr="00535A53" w14:paraId="3A6C0516" w14:textId="77777777" w:rsidTr="00D10B40">
        <w:trPr>
          <w:trHeight w:val="20"/>
        </w:trPr>
        <w:tc>
          <w:tcPr>
            <w:tcW w:w="5850" w:type="dxa"/>
          </w:tcPr>
          <w:p w14:paraId="643ED631" w14:textId="77777777" w:rsidR="00B5635B" w:rsidRPr="00535A53" w:rsidRDefault="00B5635B" w:rsidP="00760380">
            <w:pPr>
              <w:tabs>
                <w:tab w:val="left" w:pos="342"/>
              </w:tabs>
              <w:ind w:left="-101"/>
              <w:rPr>
                <w:rFonts w:ascii="Arial" w:hAnsi="Arial" w:cs="Arial"/>
                <w:b/>
                <w:bCs/>
                <w:sz w:val="20"/>
                <w:szCs w:val="20"/>
              </w:rPr>
            </w:pPr>
          </w:p>
        </w:tc>
        <w:tc>
          <w:tcPr>
            <w:tcW w:w="1584" w:type="dxa"/>
            <w:tcBorders>
              <w:top w:val="single" w:sz="4" w:space="0" w:color="auto"/>
            </w:tcBorders>
            <w:vAlign w:val="bottom"/>
          </w:tcPr>
          <w:p w14:paraId="59AC0285"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2020</w:t>
            </w:r>
          </w:p>
        </w:tc>
        <w:tc>
          <w:tcPr>
            <w:tcW w:w="1584" w:type="dxa"/>
            <w:tcBorders>
              <w:top w:val="single" w:sz="4" w:space="0" w:color="auto"/>
            </w:tcBorders>
            <w:vAlign w:val="bottom"/>
          </w:tcPr>
          <w:p w14:paraId="36E997A9"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78F3D62E" w14:textId="77777777" w:rsidTr="009C00A8">
        <w:trPr>
          <w:trHeight w:val="20"/>
        </w:trPr>
        <w:tc>
          <w:tcPr>
            <w:tcW w:w="5850" w:type="dxa"/>
          </w:tcPr>
          <w:p w14:paraId="5D0BFCE6" w14:textId="77777777" w:rsidR="00B5635B" w:rsidRPr="00535A53" w:rsidRDefault="00B5635B" w:rsidP="00760380">
            <w:pPr>
              <w:tabs>
                <w:tab w:val="left" w:pos="342"/>
              </w:tabs>
              <w:ind w:left="-101"/>
              <w:rPr>
                <w:rFonts w:ascii="Arial" w:hAnsi="Arial" w:cs="Arial"/>
                <w:sz w:val="20"/>
                <w:szCs w:val="20"/>
              </w:rPr>
            </w:pPr>
          </w:p>
        </w:tc>
        <w:tc>
          <w:tcPr>
            <w:tcW w:w="1584" w:type="dxa"/>
            <w:tcBorders>
              <w:bottom w:val="single" w:sz="4" w:space="0" w:color="auto"/>
            </w:tcBorders>
          </w:tcPr>
          <w:p w14:paraId="2FF1F094" w14:textId="77777777" w:rsidR="00B5635B" w:rsidRPr="00535A53" w:rsidRDefault="00B5635B" w:rsidP="009C00A8">
            <w:pPr>
              <w:ind w:right="-72" w:firstLine="18"/>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tcPr>
          <w:p w14:paraId="6FA71C41" w14:textId="77777777" w:rsidR="00B5635B" w:rsidRPr="00535A53" w:rsidRDefault="00B5635B" w:rsidP="009C00A8">
            <w:pPr>
              <w:ind w:right="-72" w:firstLine="18"/>
              <w:jc w:val="right"/>
              <w:rPr>
                <w:rFonts w:ascii="Arial" w:hAnsi="Arial" w:cs="Arial"/>
                <w:b/>
                <w:bCs/>
                <w:sz w:val="20"/>
                <w:szCs w:val="20"/>
                <w:cs/>
              </w:rPr>
            </w:pPr>
            <w:r w:rsidRPr="00535A53">
              <w:rPr>
                <w:rFonts w:ascii="Arial" w:hAnsi="Arial" w:cs="Arial"/>
                <w:b/>
                <w:bCs/>
                <w:sz w:val="20"/>
                <w:szCs w:val="20"/>
              </w:rPr>
              <w:t>Baht</w:t>
            </w:r>
          </w:p>
        </w:tc>
      </w:tr>
      <w:tr w:rsidR="00B5635B" w:rsidRPr="00495DCD" w14:paraId="661F98BE" w14:textId="77777777" w:rsidTr="009C00A8">
        <w:trPr>
          <w:trHeight w:val="20"/>
        </w:trPr>
        <w:tc>
          <w:tcPr>
            <w:tcW w:w="5850" w:type="dxa"/>
            <w:shd w:val="clear" w:color="auto" w:fill="auto"/>
          </w:tcPr>
          <w:p w14:paraId="3D6CAA8E" w14:textId="77777777" w:rsidR="00B5635B" w:rsidRPr="00495DCD" w:rsidRDefault="00B5635B" w:rsidP="00760380">
            <w:pPr>
              <w:tabs>
                <w:tab w:val="left" w:pos="342"/>
              </w:tabs>
              <w:ind w:left="-101"/>
              <w:rPr>
                <w:rFonts w:ascii="Arial" w:hAnsi="Arial" w:cs="Arial"/>
                <w:b/>
                <w:bCs/>
                <w:sz w:val="12"/>
                <w:szCs w:val="12"/>
              </w:rPr>
            </w:pPr>
          </w:p>
        </w:tc>
        <w:tc>
          <w:tcPr>
            <w:tcW w:w="1584" w:type="dxa"/>
            <w:tcBorders>
              <w:top w:val="single" w:sz="4" w:space="0" w:color="auto"/>
            </w:tcBorders>
            <w:shd w:val="clear" w:color="auto" w:fill="FAFAFA"/>
          </w:tcPr>
          <w:p w14:paraId="0CD7EF91" w14:textId="77777777" w:rsidR="00B5635B" w:rsidRPr="00495DCD" w:rsidRDefault="00B5635B" w:rsidP="009C00A8">
            <w:pPr>
              <w:tabs>
                <w:tab w:val="decimal" w:pos="1080"/>
              </w:tabs>
              <w:ind w:right="-72"/>
              <w:jc w:val="right"/>
              <w:rPr>
                <w:rFonts w:ascii="Arial" w:hAnsi="Arial" w:cs="Arial"/>
                <w:sz w:val="12"/>
                <w:szCs w:val="12"/>
              </w:rPr>
            </w:pPr>
          </w:p>
        </w:tc>
        <w:tc>
          <w:tcPr>
            <w:tcW w:w="1584" w:type="dxa"/>
            <w:tcBorders>
              <w:top w:val="single" w:sz="4" w:space="0" w:color="auto"/>
            </w:tcBorders>
            <w:shd w:val="clear" w:color="auto" w:fill="auto"/>
          </w:tcPr>
          <w:p w14:paraId="530E4951" w14:textId="77777777" w:rsidR="00B5635B" w:rsidRPr="00495DCD" w:rsidRDefault="00B5635B" w:rsidP="009C00A8">
            <w:pPr>
              <w:tabs>
                <w:tab w:val="decimal" w:pos="720"/>
              </w:tabs>
              <w:ind w:right="-72"/>
              <w:jc w:val="right"/>
              <w:rPr>
                <w:rFonts w:ascii="Arial" w:hAnsi="Arial" w:cs="Arial"/>
                <w:sz w:val="12"/>
                <w:szCs w:val="12"/>
                <w:cs/>
              </w:rPr>
            </w:pPr>
          </w:p>
        </w:tc>
      </w:tr>
      <w:tr w:rsidR="00944C97" w:rsidRPr="00535A53" w14:paraId="3C7366EA" w14:textId="77777777" w:rsidTr="00402C4A">
        <w:trPr>
          <w:trHeight w:val="20"/>
        </w:trPr>
        <w:tc>
          <w:tcPr>
            <w:tcW w:w="5850" w:type="dxa"/>
            <w:shd w:val="clear" w:color="auto" w:fill="auto"/>
          </w:tcPr>
          <w:p w14:paraId="65339593" w14:textId="77777777" w:rsidR="00944C97" w:rsidRPr="00535A53" w:rsidRDefault="00944C97" w:rsidP="00402C4A">
            <w:pPr>
              <w:tabs>
                <w:tab w:val="left" w:pos="342"/>
              </w:tabs>
              <w:ind w:left="-101"/>
              <w:rPr>
                <w:rFonts w:ascii="Arial" w:hAnsi="Arial" w:cs="Arial"/>
                <w:b/>
                <w:bCs/>
                <w:sz w:val="20"/>
                <w:szCs w:val="20"/>
              </w:rPr>
            </w:pPr>
            <w:r w:rsidRPr="00535A53">
              <w:rPr>
                <w:rFonts w:ascii="Arial" w:hAnsi="Arial" w:cs="Arial"/>
                <w:b/>
                <w:bCs/>
                <w:sz w:val="20"/>
                <w:szCs w:val="20"/>
              </w:rPr>
              <w:t xml:space="preserve">Loans </w:t>
            </w:r>
          </w:p>
        </w:tc>
        <w:tc>
          <w:tcPr>
            <w:tcW w:w="1584" w:type="dxa"/>
            <w:shd w:val="clear" w:color="auto" w:fill="FAFAFA"/>
          </w:tcPr>
          <w:p w14:paraId="06FE1F78" w14:textId="77777777" w:rsidR="00944C97" w:rsidRPr="00535A53" w:rsidRDefault="00944C97" w:rsidP="00402C4A">
            <w:pPr>
              <w:tabs>
                <w:tab w:val="decimal" w:pos="1080"/>
              </w:tabs>
              <w:ind w:right="-72"/>
              <w:jc w:val="right"/>
              <w:rPr>
                <w:rFonts w:ascii="Arial" w:hAnsi="Arial" w:cs="Arial"/>
                <w:sz w:val="20"/>
                <w:szCs w:val="20"/>
              </w:rPr>
            </w:pPr>
          </w:p>
        </w:tc>
        <w:tc>
          <w:tcPr>
            <w:tcW w:w="1584" w:type="dxa"/>
            <w:shd w:val="clear" w:color="auto" w:fill="auto"/>
          </w:tcPr>
          <w:p w14:paraId="5E09E3C2" w14:textId="77777777" w:rsidR="00944C97" w:rsidRPr="00535A53" w:rsidRDefault="00944C97" w:rsidP="00402C4A">
            <w:pPr>
              <w:tabs>
                <w:tab w:val="decimal" w:pos="720"/>
              </w:tabs>
              <w:ind w:right="-72"/>
              <w:jc w:val="right"/>
              <w:rPr>
                <w:rFonts w:ascii="Arial" w:hAnsi="Arial" w:cs="Arial"/>
                <w:sz w:val="20"/>
                <w:szCs w:val="20"/>
                <w:cs/>
              </w:rPr>
            </w:pPr>
          </w:p>
        </w:tc>
      </w:tr>
      <w:tr w:rsidR="00944C97" w:rsidRPr="00535A53" w14:paraId="50465C8A" w14:textId="77777777" w:rsidTr="00402C4A">
        <w:trPr>
          <w:trHeight w:val="20"/>
        </w:trPr>
        <w:tc>
          <w:tcPr>
            <w:tcW w:w="5850" w:type="dxa"/>
            <w:shd w:val="clear" w:color="auto" w:fill="auto"/>
          </w:tcPr>
          <w:p w14:paraId="323FE5E4" w14:textId="77777777" w:rsidR="00944C97" w:rsidRPr="00535A53" w:rsidRDefault="00944C97" w:rsidP="00402C4A">
            <w:pPr>
              <w:tabs>
                <w:tab w:val="left" w:pos="342"/>
              </w:tabs>
              <w:ind w:left="-101"/>
              <w:rPr>
                <w:rFonts w:ascii="Arial" w:hAnsi="Arial" w:cs="Arial"/>
                <w:sz w:val="20"/>
                <w:szCs w:val="20"/>
              </w:rPr>
            </w:pPr>
            <w:r w:rsidRPr="00535A53">
              <w:rPr>
                <w:rFonts w:ascii="Arial" w:hAnsi="Arial" w:cs="Arial"/>
                <w:sz w:val="20"/>
                <w:szCs w:val="20"/>
                <w:cs/>
              </w:rPr>
              <w:t xml:space="preserve">- </w:t>
            </w:r>
            <w:r w:rsidRPr="00535A53">
              <w:rPr>
                <w:rFonts w:ascii="Arial" w:hAnsi="Arial" w:cs="Arial"/>
                <w:sz w:val="20"/>
                <w:szCs w:val="20"/>
              </w:rPr>
              <w:t xml:space="preserve">Directors and management </w:t>
            </w:r>
          </w:p>
        </w:tc>
        <w:tc>
          <w:tcPr>
            <w:tcW w:w="1584" w:type="dxa"/>
            <w:shd w:val="clear" w:color="auto" w:fill="FAFAFA"/>
          </w:tcPr>
          <w:p w14:paraId="58632F39" w14:textId="77777777" w:rsidR="00944C97" w:rsidRPr="00535A53" w:rsidRDefault="00D10B40" w:rsidP="00402C4A">
            <w:pPr>
              <w:tabs>
                <w:tab w:val="decimal" w:pos="1080"/>
              </w:tabs>
              <w:ind w:right="-72"/>
              <w:jc w:val="right"/>
              <w:rPr>
                <w:rFonts w:ascii="Arial" w:hAnsi="Arial" w:cs="Arial"/>
                <w:sz w:val="20"/>
                <w:szCs w:val="20"/>
              </w:rPr>
            </w:pPr>
            <w:r w:rsidRPr="00535A53">
              <w:rPr>
                <w:rFonts w:ascii="Arial" w:hAnsi="Arial" w:cs="Arial"/>
                <w:sz w:val="20"/>
                <w:szCs w:val="20"/>
              </w:rPr>
              <w:t>4,172,162</w:t>
            </w:r>
          </w:p>
        </w:tc>
        <w:tc>
          <w:tcPr>
            <w:tcW w:w="1584" w:type="dxa"/>
            <w:shd w:val="clear" w:color="auto" w:fill="auto"/>
          </w:tcPr>
          <w:p w14:paraId="70177DEA" w14:textId="77777777" w:rsidR="00944C97" w:rsidRPr="00535A53" w:rsidRDefault="00944C97" w:rsidP="00402C4A">
            <w:pPr>
              <w:tabs>
                <w:tab w:val="decimal" w:pos="1080"/>
              </w:tabs>
              <w:ind w:right="-72"/>
              <w:jc w:val="right"/>
              <w:rPr>
                <w:rFonts w:ascii="Arial" w:hAnsi="Arial" w:cs="Arial"/>
                <w:sz w:val="20"/>
                <w:szCs w:val="20"/>
              </w:rPr>
            </w:pPr>
            <w:r w:rsidRPr="00535A53">
              <w:rPr>
                <w:rFonts w:ascii="Arial" w:hAnsi="Arial" w:cs="Arial"/>
                <w:sz w:val="20"/>
                <w:szCs w:val="20"/>
              </w:rPr>
              <w:t>12,218,819</w:t>
            </w:r>
          </w:p>
        </w:tc>
      </w:tr>
      <w:tr w:rsidR="00B5635B" w:rsidRPr="00495DCD" w14:paraId="3948F8DD" w14:textId="77777777" w:rsidTr="009C00A8">
        <w:trPr>
          <w:trHeight w:val="20"/>
        </w:trPr>
        <w:tc>
          <w:tcPr>
            <w:tcW w:w="5850" w:type="dxa"/>
            <w:shd w:val="clear" w:color="auto" w:fill="auto"/>
          </w:tcPr>
          <w:p w14:paraId="3658EE94" w14:textId="77777777" w:rsidR="00B5635B" w:rsidRPr="00495DCD" w:rsidRDefault="00B5635B" w:rsidP="00760380">
            <w:pPr>
              <w:tabs>
                <w:tab w:val="left" w:pos="342"/>
              </w:tabs>
              <w:ind w:left="-101"/>
              <w:rPr>
                <w:rFonts w:ascii="Arial" w:hAnsi="Arial" w:cs="Arial"/>
                <w:b/>
                <w:bCs/>
                <w:sz w:val="12"/>
                <w:szCs w:val="12"/>
              </w:rPr>
            </w:pPr>
          </w:p>
        </w:tc>
        <w:tc>
          <w:tcPr>
            <w:tcW w:w="1584" w:type="dxa"/>
            <w:shd w:val="clear" w:color="auto" w:fill="FAFAFA"/>
          </w:tcPr>
          <w:p w14:paraId="0CC57272" w14:textId="77777777" w:rsidR="00B5635B" w:rsidRPr="00495DCD" w:rsidRDefault="00B5635B" w:rsidP="009C00A8">
            <w:pPr>
              <w:tabs>
                <w:tab w:val="decimal" w:pos="1080"/>
              </w:tabs>
              <w:ind w:right="-72"/>
              <w:jc w:val="right"/>
              <w:rPr>
                <w:rFonts w:ascii="Arial" w:hAnsi="Arial" w:cs="Arial"/>
                <w:sz w:val="12"/>
                <w:szCs w:val="12"/>
              </w:rPr>
            </w:pPr>
          </w:p>
        </w:tc>
        <w:tc>
          <w:tcPr>
            <w:tcW w:w="1584" w:type="dxa"/>
            <w:shd w:val="clear" w:color="auto" w:fill="auto"/>
          </w:tcPr>
          <w:p w14:paraId="0DC42841" w14:textId="77777777" w:rsidR="00B5635B" w:rsidRPr="00495DCD" w:rsidRDefault="00B5635B" w:rsidP="009C00A8">
            <w:pPr>
              <w:tabs>
                <w:tab w:val="decimal" w:pos="720"/>
              </w:tabs>
              <w:ind w:right="-72"/>
              <w:jc w:val="right"/>
              <w:rPr>
                <w:rFonts w:ascii="Arial" w:hAnsi="Arial" w:cs="Arial"/>
                <w:sz w:val="12"/>
                <w:szCs w:val="12"/>
                <w:cs/>
              </w:rPr>
            </w:pPr>
          </w:p>
        </w:tc>
      </w:tr>
      <w:tr w:rsidR="00944C97" w:rsidRPr="00535A53" w14:paraId="039D655F" w14:textId="77777777" w:rsidTr="00402C4A">
        <w:trPr>
          <w:trHeight w:val="20"/>
        </w:trPr>
        <w:tc>
          <w:tcPr>
            <w:tcW w:w="5850" w:type="dxa"/>
            <w:shd w:val="clear" w:color="auto" w:fill="auto"/>
          </w:tcPr>
          <w:p w14:paraId="3F80196A" w14:textId="77777777" w:rsidR="00944C97" w:rsidRPr="00535A53" w:rsidRDefault="00944C97" w:rsidP="00402C4A">
            <w:pPr>
              <w:tabs>
                <w:tab w:val="left" w:pos="342"/>
              </w:tabs>
              <w:ind w:left="-101"/>
              <w:rPr>
                <w:rFonts w:ascii="Arial" w:hAnsi="Arial" w:cs="Arial"/>
                <w:sz w:val="20"/>
                <w:szCs w:val="20"/>
              </w:rPr>
            </w:pPr>
            <w:r w:rsidRPr="00535A53">
              <w:rPr>
                <w:rFonts w:ascii="Arial" w:hAnsi="Arial" w:cs="Arial"/>
                <w:b/>
                <w:bCs/>
                <w:sz w:val="20"/>
                <w:szCs w:val="20"/>
              </w:rPr>
              <w:t>Borrowings</w:t>
            </w:r>
          </w:p>
        </w:tc>
        <w:tc>
          <w:tcPr>
            <w:tcW w:w="1584" w:type="dxa"/>
            <w:shd w:val="clear" w:color="auto" w:fill="FAFAFA"/>
          </w:tcPr>
          <w:p w14:paraId="305BDD43" w14:textId="77777777" w:rsidR="00944C97" w:rsidRPr="00535A53" w:rsidRDefault="00944C97" w:rsidP="00402C4A">
            <w:pPr>
              <w:tabs>
                <w:tab w:val="decimal" w:pos="1080"/>
              </w:tabs>
              <w:ind w:right="-72"/>
              <w:jc w:val="right"/>
              <w:rPr>
                <w:rFonts w:ascii="Arial" w:hAnsi="Arial" w:cs="Arial"/>
                <w:sz w:val="20"/>
                <w:szCs w:val="20"/>
                <w:cs/>
              </w:rPr>
            </w:pPr>
          </w:p>
        </w:tc>
        <w:tc>
          <w:tcPr>
            <w:tcW w:w="1584" w:type="dxa"/>
            <w:shd w:val="clear" w:color="auto" w:fill="auto"/>
          </w:tcPr>
          <w:p w14:paraId="4F442071" w14:textId="77777777" w:rsidR="00944C97" w:rsidRPr="00535A53" w:rsidRDefault="00944C97" w:rsidP="00402C4A">
            <w:pPr>
              <w:tabs>
                <w:tab w:val="decimal" w:pos="1080"/>
              </w:tabs>
              <w:ind w:right="-72"/>
              <w:jc w:val="right"/>
              <w:rPr>
                <w:rFonts w:ascii="Arial" w:hAnsi="Arial" w:cs="Arial"/>
                <w:sz w:val="20"/>
                <w:szCs w:val="20"/>
                <w:cs/>
              </w:rPr>
            </w:pPr>
          </w:p>
        </w:tc>
      </w:tr>
      <w:tr w:rsidR="00944C97" w:rsidRPr="00535A53" w14:paraId="2003227F" w14:textId="77777777" w:rsidTr="00402C4A">
        <w:trPr>
          <w:trHeight w:val="20"/>
        </w:trPr>
        <w:tc>
          <w:tcPr>
            <w:tcW w:w="5850" w:type="dxa"/>
            <w:shd w:val="clear" w:color="auto" w:fill="auto"/>
          </w:tcPr>
          <w:p w14:paraId="4846AA94" w14:textId="77777777" w:rsidR="00944C97" w:rsidRPr="00535A53" w:rsidRDefault="00944C97" w:rsidP="00402C4A">
            <w:pPr>
              <w:tabs>
                <w:tab w:val="left" w:pos="342"/>
              </w:tabs>
              <w:ind w:left="-101"/>
              <w:rPr>
                <w:rFonts w:ascii="Arial" w:hAnsi="Arial" w:cs="Arial"/>
                <w:sz w:val="12"/>
                <w:szCs w:val="12"/>
              </w:rPr>
            </w:pPr>
            <w:r w:rsidRPr="00535A53">
              <w:rPr>
                <w:rFonts w:ascii="Arial" w:hAnsi="Arial" w:cs="Arial"/>
                <w:sz w:val="20"/>
                <w:szCs w:val="20"/>
              </w:rPr>
              <w:t>- Directors and management</w:t>
            </w:r>
          </w:p>
        </w:tc>
        <w:tc>
          <w:tcPr>
            <w:tcW w:w="1584" w:type="dxa"/>
            <w:shd w:val="clear" w:color="auto" w:fill="FAFAFA"/>
          </w:tcPr>
          <w:p w14:paraId="5A0ACB07" w14:textId="77777777" w:rsidR="00944C97" w:rsidRPr="00535A53" w:rsidRDefault="00D10B40" w:rsidP="00402C4A">
            <w:pPr>
              <w:tabs>
                <w:tab w:val="decimal" w:pos="1080"/>
              </w:tabs>
              <w:ind w:right="-72"/>
              <w:jc w:val="right"/>
              <w:rPr>
                <w:rFonts w:ascii="Arial" w:hAnsi="Arial" w:cs="Arial"/>
                <w:sz w:val="20"/>
                <w:szCs w:val="20"/>
              </w:rPr>
            </w:pPr>
            <w:r w:rsidRPr="00535A53">
              <w:rPr>
                <w:rFonts w:ascii="Arial" w:hAnsi="Arial" w:cs="Arial"/>
                <w:sz w:val="20"/>
                <w:szCs w:val="20"/>
              </w:rPr>
              <w:t>-</w:t>
            </w:r>
          </w:p>
        </w:tc>
        <w:tc>
          <w:tcPr>
            <w:tcW w:w="1584" w:type="dxa"/>
            <w:shd w:val="clear" w:color="auto" w:fill="auto"/>
          </w:tcPr>
          <w:p w14:paraId="6B1BAE85" w14:textId="77777777" w:rsidR="00944C97" w:rsidRPr="00535A53" w:rsidRDefault="00944C97" w:rsidP="00402C4A">
            <w:pPr>
              <w:tabs>
                <w:tab w:val="decimal" w:pos="1080"/>
              </w:tabs>
              <w:ind w:right="-72"/>
              <w:jc w:val="right"/>
              <w:rPr>
                <w:rFonts w:ascii="Arial" w:hAnsi="Arial" w:cs="Arial"/>
                <w:sz w:val="20"/>
                <w:szCs w:val="20"/>
              </w:rPr>
            </w:pPr>
            <w:r w:rsidRPr="00535A53">
              <w:rPr>
                <w:rFonts w:ascii="Arial" w:hAnsi="Arial" w:cs="Arial"/>
                <w:sz w:val="20"/>
                <w:szCs w:val="20"/>
              </w:rPr>
              <w:t>10,000,000</w:t>
            </w:r>
          </w:p>
        </w:tc>
      </w:tr>
      <w:tr w:rsidR="00944C97" w:rsidRPr="00495DCD" w14:paraId="1EBFEB52" w14:textId="77777777" w:rsidTr="00402C4A">
        <w:trPr>
          <w:trHeight w:val="20"/>
        </w:trPr>
        <w:tc>
          <w:tcPr>
            <w:tcW w:w="5850" w:type="dxa"/>
            <w:shd w:val="clear" w:color="auto" w:fill="auto"/>
          </w:tcPr>
          <w:p w14:paraId="334F377B" w14:textId="77777777" w:rsidR="00944C97" w:rsidRPr="00495DCD" w:rsidRDefault="00944C97" w:rsidP="00402C4A">
            <w:pPr>
              <w:tabs>
                <w:tab w:val="left" w:pos="342"/>
              </w:tabs>
              <w:ind w:left="-101"/>
              <w:rPr>
                <w:rFonts w:ascii="Arial" w:hAnsi="Arial" w:cs="Arial"/>
                <w:b/>
                <w:bCs/>
                <w:sz w:val="12"/>
                <w:szCs w:val="12"/>
              </w:rPr>
            </w:pPr>
          </w:p>
        </w:tc>
        <w:tc>
          <w:tcPr>
            <w:tcW w:w="1584" w:type="dxa"/>
            <w:shd w:val="clear" w:color="auto" w:fill="FAFAFA"/>
          </w:tcPr>
          <w:p w14:paraId="01103F42" w14:textId="77777777" w:rsidR="00944C97" w:rsidRPr="00495DCD" w:rsidRDefault="00944C97" w:rsidP="00402C4A">
            <w:pPr>
              <w:tabs>
                <w:tab w:val="decimal" w:pos="1080"/>
              </w:tabs>
              <w:ind w:right="-72"/>
              <w:jc w:val="right"/>
              <w:rPr>
                <w:rFonts w:ascii="Arial" w:hAnsi="Arial" w:cs="Arial"/>
                <w:sz w:val="12"/>
                <w:szCs w:val="12"/>
              </w:rPr>
            </w:pPr>
          </w:p>
        </w:tc>
        <w:tc>
          <w:tcPr>
            <w:tcW w:w="1584" w:type="dxa"/>
            <w:shd w:val="clear" w:color="auto" w:fill="auto"/>
          </w:tcPr>
          <w:p w14:paraId="675764B9" w14:textId="77777777" w:rsidR="00944C97" w:rsidRPr="00495DCD" w:rsidRDefault="00944C97" w:rsidP="00402C4A">
            <w:pPr>
              <w:tabs>
                <w:tab w:val="decimal" w:pos="1080"/>
              </w:tabs>
              <w:ind w:right="-72"/>
              <w:jc w:val="right"/>
              <w:rPr>
                <w:rFonts w:ascii="Arial" w:hAnsi="Arial" w:cs="Arial"/>
                <w:sz w:val="12"/>
                <w:szCs w:val="12"/>
              </w:rPr>
            </w:pPr>
          </w:p>
        </w:tc>
      </w:tr>
      <w:tr w:rsidR="00944C97" w:rsidRPr="00535A53" w14:paraId="6AE1A68C" w14:textId="77777777" w:rsidTr="00402C4A">
        <w:trPr>
          <w:trHeight w:val="20"/>
        </w:trPr>
        <w:tc>
          <w:tcPr>
            <w:tcW w:w="5850" w:type="dxa"/>
            <w:shd w:val="clear" w:color="auto" w:fill="auto"/>
          </w:tcPr>
          <w:p w14:paraId="43B36D20" w14:textId="77777777" w:rsidR="00944C97" w:rsidRPr="00535A53" w:rsidRDefault="00944C97" w:rsidP="00402C4A">
            <w:pPr>
              <w:tabs>
                <w:tab w:val="left" w:pos="342"/>
              </w:tabs>
              <w:ind w:left="-101"/>
              <w:rPr>
                <w:rFonts w:ascii="Arial" w:hAnsi="Arial" w:cs="Arial"/>
                <w:b/>
                <w:bCs/>
                <w:sz w:val="20"/>
                <w:szCs w:val="20"/>
              </w:rPr>
            </w:pPr>
            <w:r w:rsidRPr="00535A53">
              <w:rPr>
                <w:rFonts w:ascii="Arial" w:hAnsi="Arial" w:cs="Arial"/>
                <w:b/>
                <w:bCs/>
                <w:sz w:val="20"/>
                <w:szCs w:val="20"/>
              </w:rPr>
              <w:t xml:space="preserve">Accrued expenses </w:t>
            </w:r>
          </w:p>
        </w:tc>
        <w:tc>
          <w:tcPr>
            <w:tcW w:w="1584" w:type="dxa"/>
            <w:shd w:val="clear" w:color="auto" w:fill="FAFAFA"/>
          </w:tcPr>
          <w:p w14:paraId="556E3147" w14:textId="77777777" w:rsidR="00944C97" w:rsidRPr="00535A53" w:rsidRDefault="00944C97" w:rsidP="00402C4A">
            <w:pPr>
              <w:tabs>
                <w:tab w:val="decimal" w:pos="1080"/>
              </w:tabs>
              <w:ind w:right="-72"/>
              <w:jc w:val="right"/>
              <w:rPr>
                <w:rFonts w:ascii="Arial" w:hAnsi="Arial" w:cs="Arial"/>
                <w:sz w:val="20"/>
                <w:szCs w:val="20"/>
              </w:rPr>
            </w:pPr>
          </w:p>
        </w:tc>
        <w:tc>
          <w:tcPr>
            <w:tcW w:w="1584" w:type="dxa"/>
            <w:shd w:val="clear" w:color="auto" w:fill="auto"/>
          </w:tcPr>
          <w:p w14:paraId="7F6543A9" w14:textId="77777777" w:rsidR="00944C97" w:rsidRPr="00535A53" w:rsidRDefault="00944C97" w:rsidP="00402C4A">
            <w:pPr>
              <w:tabs>
                <w:tab w:val="decimal" w:pos="1080"/>
              </w:tabs>
              <w:ind w:right="-72"/>
              <w:jc w:val="right"/>
              <w:rPr>
                <w:rFonts w:ascii="Arial" w:hAnsi="Arial" w:cs="Arial"/>
                <w:sz w:val="20"/>
                <w:szCs w:val="20"/>
              </w:rPr>
            </w:pPr>
          </w:p>
        </w:tc>
      </w:tr>
      <w:tr w:rsidR="00944C97" w:rsidRPr="00535A53" w14:paraId="317C50A6" w14:textId="77777777" w:rsidTr="00402C4A">
        <w:trPr>
          <w:trHeight w:val="20"/>
        </w:trPr>
        <w:tc>
          <w:tcPr>
            <w:tcW w:w="5850" w:type="dxa"/>
            <w:shd w:val="clear" w:color="auto" w:fill="auto"/>
          </w:tcPr>
          <w:p w14:paraId="6DBF484F" w14:textId="77777777" w:rsidR="00944C97" w:rsidRPr="00535A53" w:rsidRDefault="00944C97" w:rsidP="00402C4A">
            <w:pPr>
              <w:tabs>
                <w:tab w:val="left" w:pos="342"/>
              </w:tabs>
              <w:ind w:left="-101"/>
              <w:rPr>
                <w:rFonts w:ascii="Arial" w:hAnsi="Arial" w:cs="Arial"/>
                <w:sz w:val="20"/>
                <w:szCs w:val="20"/>
              </w:rPr>
            </w:pPr>
            <w:r w:rsidRPr="00535A53">
              <w:rPr>
                <w:rFonts w:ascii="Arial" w:hAnsi="Arial" w:cs="Arial"/>
                <w:sz w:val="20"/>
                <w:szCs w:val="20"/>
                <w:cs/>
              </w:rPr>
              <w:t xml:space="preserve">- </w:t>
            </w:r>
            <w:proofErr w:type="spellStart"/>
            <w:r w:rsidRPr="00535A53">
              <w:rPr>
                <w:rFonts w:ascii="Arial" w:hAnsi="Arial" w:cs="Arial"/>
                <w:sz w:val="20"/>
                <w:szCs w:val="20"/>
              </w:rPr>
              <w:t>Yuanta</w:t>
            </w:r>
            <w:proofErr w:type="spellEnd"/>
            <w:r w:rsidRPr="00535A53">
              <w:rPr>
                <w:rFonts w:ascii="Arial" w:hAnsi="Arial" w:cs="Arial"/>
                <w:sz w:val="20"/>
                <w:szCs w:val="20"/>
              </w:rPr>
              <w:t xml:space="preserve"> Securities Asia Financial Services Limited</w:t>
            </w:r>
          </w:p>
        </w:tc>
        <w:tc>
          <w:tcPr>
            <w:tcW w:w="1584" w:type="dxa"/>
            <w:shd w:val="clear" w:color="auto" w:fill="FAFAFA"/>
          </w:tcPr>
          <w:p w14:paraId="5E45FDDA" w14:textId="77777777" w:rsidR="00944C97" w:rsidRPr="00535A53" w:rsidRDefault="00D10B40" w:rsidP="00402C4A">
            <w:pPr>
              <w:tabs>
                <w:tab w:val="decimal" w:pos="1080"/>
              </w:tabs>
              <w:ind w:right="-72"/>
              <w:jc w:val="right"/>
              <w:rPr>
                <w:rFonts w:ascii="Arial" w:hAnsi="Arial" w:cs="Arial"/>
                <w:sz w:val="20"/>
                <w:szCs w:val="20"/>
              </w:rPr>
            </w:pPr>
            <w:r w:rsidRPr="00535A53">
              <w:rPr>
                <w:rFonts w:ascii="Arial" w:hAnsi="Arial" w:cs="Arial"/>
                <w:sz w:val="20"/>
                <w:szCs w:val="20"/>
              </w:rPr>
              <w:t>362,055</w:t>
            </w:r>
          </w:p>
        </w:tc>
        <w:tc>
          <w:tcPr>
            <w:tcW w:w="1584" w:type="dxa"/>
            <w:shd w:val="clear" w:color="auto" w:fill="auto"/>
          </w:tcPr>
          <w:p w14:paraId="3E28777A" w14:textId="77777777" w:rsidR="00944C97" w:rsidRPr="00535A53" w:rsidRDefault="00944C97" w:rsidP="00402C4A">
            <w:pPr>
              <w:tabs>
                <w:tab w:val="decimal" w:pos="1080"/>
              </w:tabs>
              <w:ind w:right="-72"/>
              <w:jc w:val="right"/>
              <w:rPr>
                <w:rFonts w:ascii="Arial" w:hAnsi="Arial" w:cs="Arial"/>
                <w:sz w:val="20"/>
                <w:szCs w:val="20"/>
              </w:rPr>
            </w:pPr>
            <w:r w:rsidRPr="00535A53">
              <w:rPr>
                <w:rFonts w:ascii="Arial" w:hAnsi="Arial" w:cs="Arial"/>
                <w:sz w:val="20"/>
                <w:szCs w:val="20"/>
              </w:rPr>
              <w:t>1,390,029</w:t>
            </w:r>
          </w:p>
        </w:tc>
      </w:tr>
      <w:tr w:rsidR="00944C97" w:rsidRPr="00535A53" w14:paraId="4F0B5D8C" w14:textId="77777777" w:rsidTr="00402C4A">
        <w:trPr>
          <w:trHeight w:val="20"/>
        </w:trPr>
        <w:tc>
          <w:tcPr>
            <w:tcW w:w="5850" w:type="dxa"/>
            <w:shd w:val="clear" w:color="auto" w:fill="auto"/>
          </w:tcPr>
          <w:p w14:paraId="092EB52B" w14:textId="77777777" w:rsidR="00944C97" w:rsidRPr="00535A53" w:rsidRDefault="00944C97" w:rsidP="00402C4A">
            <w:pPr>
              <w:tabs>
                <w:tab w:val="left" w:pos="342"/>
              </w:tabs>
              <w:ind w:left="-101"/>
              <w:rPr>
                <w:rFonts w:ascii="Arial" w:hAnsi="Arial" w:cs="Arial"/>
                <w:sz w:val="20"/>
                <w:szCs w:val="20"/>
              </w:rPr>
            </w:pPr>
            <w:r w:rsidRPr="00535A53">
              <w:rPr>
                <w:rFonts w:ascii="Arial" w:hAnsi="Arial" w:cs="Arial"/>
                <w:sz w:val="20"/>
                <w:szCs w:val="20"/>
                <w:cs/>
              </w:rPr>
              <w:t xml:space="preserve">- </w:t>
            </w:r>
            <w:proofErr w:type="spellStart"/>
            <w:r w:rsidRPr="00535A53">
              <w:rPr>
                <w:rFonts w:ascii="Arial" w:hAnsi="Arial" w:cs="Arial"/>
                <w:sz w:val="20"/>
                <w:szCs w:val="20"/>
              </w:rPr>
              <w:t>Yuanta</w:t>
            </w:r>
            <w:proofErr w:type="spellEnd"/>
            <w:r w:rsidRPr="00535A53">
              <w:rPr>
                <w:rFonts w:ascii="Arial" w:hAnsi="Arial" w:cs="Arial"/>
                <w:sz w:val="20"/>
                <w:szCs w:val="20"/>
              </w:rPr>
              <w:t xml:space="preserve"> Securities Company Limited</w:t>
            </w:r>
          </w:p>
        </w:tc>
        <w:tc>
          <w:tcPr>
            <w:tcW w:w="1584" w:type="dxa"/>
            <w:shd w:val="clear" w:color="auto" w:fill="FAFAFA"/>
          </w:tcPr>
          <w:p w14:paraId="5FE8E353" w14:textId="77777777" w:rsidR="00944C97" w:rsidRPr="00535A53" w:rsidRDefault="00D10B40" w:rsidP="00402C4A">
            <w:pPr>
              <w:tabs>
                <w:tab w:val="decimal" w:pos="1080"/>
              </w:tabs>
              <w:ind w:right="-72"/>
              <w:jc w:val="right"/>
              <w:rPr>
                <w:rFonts w:ascii="Arial" w:hAnsi="Arial" w:cs="Arial"/>
                <w:sz w:val="20"/>
                <w:szCs w:val="20"/>
              </w:rPr>
            </w:pPr>
            <w:r w:rsidRPr="00535A53">
              <w:rPr>
                <w:rFonts w:ascii="Arial" w:hAnsi="Arial" w:cs="Arial"/>
                <w:sz w:val="20"/>
                <w:szCs w:val="20"/>
              </w:rPr>
              <w:t>160,543</w:t>
            </w:r>
          </w:p>
        </w:tc>
        <w:tc>
          <w:tcPr>
            <w:tcW w:w="1584" w:type="dxa"/>
            <w:shd w:val="clear" w:color="auto" w:fill="auto"/>
          </w:tcPr>
          <w:p w14:paraId="0465C38B" w14:textId="77777777" w:rsidR="00944C97" w:rsidRPr="00535A53" w:rsidRDefault="00944C97" w:rsidP="00402C4A">
            <w:pPr>
              <w:tabs>
                <w:tab w:val="decimal" w:pos="1080"/>
              </w:tabs>
              <w:ind w:right="-72"/>
              <w:jc w:val="right"/>
              <w:rPr>
                <w:rFonts w:ascii="Arial" w:hAnsi="Arial" w:cs="Arial"/>
                <w:sz w:val="20"/>
                <w:szCs w:val="20"/>
              </w:rPr>
            </w:pPr>
            <w:r w:rsidRPr="00535A53">
              <w:rPr>
                <w:rFonts w:ascii="Arial" w:hAnsi="Arial" w:cs="Arial"/>
                <w:sz w:val="20"/>
                <w:szCs w:val="20"/>
              </w:rPr>
              <w:t>2,173,948</w:t>
            </w:r>
          </w:p>
        </w:tc>
      </w:tr>
      <w:tr w:rsidR="00944C97" w:rsidRPr="00535A53" w14:paraId="718321F9" w14:textId="77777777" w:rsidTr="00402C4A">
        <w:trPr>
          <w:trHeight w:val="20"/>
        </w:trPr>
        <w:tc>
          <w:tcPr>
            <w:tcW w:w="5850" w:type="dxa"/>
            <w:shd w:val="clear" w:color="auto" w:fill="auto"/>
          </w:tcPr>
          <w:p w14:paraId="0210AA97" w14:textId="77777777" w:rsidR="00944C97" w:rsidRPr="00535A53" w:rsidRDefault="00944C97" w:rsidP="00402C4A">
            <w:pPr>
              <w:tabs>
                <w:tab w:val="left" w:pos="342"/>
              </w:tabs>
              <w:ind w:left="-101"/>
              <w:rPr>
                <w:rFonts w:ascii="Arial" w:hAnsi="Arial" w:cs="Arial"/>
                <w:sz w:val="20"/>
                <w:szCs w:val="20"/>
                <w:cs/>
              </w:rPr>
            </w:pPr>
            <w:r w:rsidRPr="00535A53">
              <w:rPr>
                <w:rFonts w:ascii="Arial" w:hAnsi="Arial" w:cs="Arial"/>
                <w:sz w:val="20"/>
                <w:szCs w:val="20"/>
              </w:rPr>
              <w:t>- Directors and management</w:t>
            </w:r>
          </w:p>
        </w:tc>
        <w:tc>
          <w:tcPr>
            <w:tcW w:w="1584" w:type="dxa"/>
            <w:shd w:val="clear" w:color="auto" w:fill="FAFAFA"/>
          </w:tcPr>
          <w:p w14:paraId="546D1774" w14:textId="77777777" w:rsidR="00944C97" w:rsidRPr="00535A53" w:rsidRDefault="00D10B40" w:rsidP="00402C4A">
            <w:pPr>
              <w:tabs>
                <w:tab w:val="decimal" w:pos="1080"/>
              </w:tabs>
              <w:ind w:right="-72"/>
              <w:jc w:val="right"/>
              <w:rPr>
                <w:rFonts w:ascii="Arial" w:hAnsi="Arial" w:cs="Arial"/>
                <w:sz w:val="20"/>
                <w:szCs w:val="20"/>
              </w:rPr>
            </w:pPr>
            <w:r w:rsidRPr="00535A53">
              <w:rPr>
                <w:rFonts w:ascii="Arial" w:hAnsi="Arial" w:cs="Arial"/>
                <w:sz w:val="20"/>
                <w:szCs w:val="20"/>
              </w:rPr>
              <w:t>-</w:t>
            </w:r>
          </w:p>
        </w:tc>
        <w:tc>
          <w:tcPr>
            <w:tcW w:w="1584" w:type="dxa"/>
            <w:shd w:val="clear" w:color="auto" w:fill="auto"/>
          </w:tcPr>
          <w:p w14:paraId="7829AA9C" w14:textId="77777777" w:rsidR="00944C97" w:rsidRPr="00535A53" w:rsidRDefault="00944C97" w:rsidP="00402C4A">
            <w:pPr>
              <w:tabs>
                <w:tab w:val="decimal" w:pos="1080"/>
              </w:tabs>
              <w:ind w:right="-72"/>
              <w:jc w:val="right"/>
              <w:rPr>
                <w:rFonts w:ascii="Arial" w:hAnsi="Arial" w:cs="Arial"/>
                <w:sz w:val="20"/>
                <w:szCs w:val="20"/>
              </w:rPr>
            </w:pPr>
            <w:r w:rsidRPr="00535A53">
              <w:rPr>
                <w:rFonts w:ascii="Arial" w:hAnsi="Arial" w:cs="Arial"/>
                <w:sz w:val="20"/>
                <w:szCs w:val="20"/>
              </w:rPr>
              <w:t>932</w:t>
            </w:r>
          </w:p>
        </w:tc>
      </w:tr>
      <w:tr w:rsidR="00944C97" w:rsidRPr="00495DCD" w14:paraId="7D74893D" w14:textId="77777777" w:rsidTr="009C00A8">
        <w:trPr>
          <w:trHeight w:val="20"/>
        </w:trPr>
        <w:tc>
          <w:tcPr>
            <w:tcW w:w="5850" w:type="dxa"/>
            <w:shd w:val="clear" w:color="auto" w:fill="auto"/>
          </w:tcPr>
          <w:p w14:paraId="4EBB3EAC" w14:textId="77777777" w:rsidR="00944C97" w:rsidRPr="00495DCD" w:rsidRDefault="00944C97" w:rsidP="00760380">
            <w:pPr>
              <w:ind w:left="-101"/>
              <w:rPr>
                <w:rFonts w:ascii="Arial" w:hAnsi="Arial" w:cs="Arial"/>
                <w:b/>
                <w:bCs/>
                <w:sz w:val="12"/>
                <w:szCs w:val="12"/>
              </w:rPr>
            </w:pPr>
          </w:p>
        </w:tc>
        <w:tc>
          <w:tcPr>
            <w:tcW w:w="1584" w:type="dxa"/>
            <w:shd w:val="clear" w:color="auto" w:fill="FAFAFA"/>
          </w:tcPr>
          <w:p w14:paraId="00603803" w14:textId="77777777" w:rsidR="00944C97" w:rsidRPr="00495DCD" w:rsidRDefault="00944C97" w:rsidP="009C00A8">
            <w:pPr>
              <w:tabs>
                <w:tab w:val="decimal" w:pos="1080"/>
              </w:tabs>
              <w:ind w:right="-72"/>
              <w:jc w:val="right"/>
              <w:rPr>
                <w:rFonts w:ascii="Arial" w:hAnsi="Arial" w:cs="Arial"/>
                <w:sz w:val="12"/>
                <w:szCs w:val="12"/>
              </w:rPr>
            </w:pPr>
          </w:p>
        </w:tc>
        <w:tc>
          <w:tcPr>
            <w:tcW w:w="1584" w:type="dxa"/>
            <w:shd w:val="clear" w:color="auto" w:fill="auto"/>
          </w:tcPr>
          <w:p w14:paraId="0651714F" w14:textId="77777777" w:rsidR="00944C97" w:rsidRPr="00495DCD" w:rsidRDefault="00944C97" w:rsidP="009C00A8">
            <w:pPr>
              <w:tabs>
                <w:tab w:val="decimal" w:pos="1080"/>
              </w:tabs>
              <w:ind w:right="-72"/>
              <w:jc w:val="right"/>
              <w:rPr>
                <w:rFonts w:ascii="Arial" w:hAnsi="Arial" w:cs="Arial"/>
                <w:sz w:val="12"/>
                <w:szCs w:val="12"/>
              </w:rPr>
            </w:pPr>
          </w:p>
        </w:tc>
      </w:tr>
      <w:tr w:rsidR="00944C97" w:rsidRPr="00535A53" w14:paraId="37C04ADC" w14:textId="77777777" w:rsidTr="00402C4A">
        <w:trPr>
          <w:trHeight w:val="20"/>
        </w:trPr>
        <w:tc>
          <w:tcPr>
            <w:tcW w:w="5850" w:type="dxa"/>
            <w:shd w:val="clear" w:color="auto" w:fill="auto"/>
          </w:tcPr>
          <w:p w14:paraId="7AC1D171" w14:textId="77777777" w:rsidR="00944C97" w:rsidRPr="00535A53" w:rsidRDefault="00944C97" w:rsidP="00402C4A">
            <w:pPr>
              <w:ind w:left="-101"/>
              <w:rPr>
                <w:rFonts w:ascii="Arial" w:hAnsi="Arial" w:cs="Arial"/>
                <w:b/>
                <w:bCs/>
                <w:sz w:val="20"/>
                <w:szCs w:val="20"/>
              </w:rPr>
            </w:pPr>
            <w:r w:rsidRPr="00535A53">
              <w:rPr>
                <w:rFonts w:ascii="Arial" w:hAnsi="Arial" w:cs="Arial"/>
                <w:b/>
                <w:bCs/>
                <w:sz w:val="20"/>
                <w:szCs w:val="20"/>
              </w:rPr>
              <w:t>Receivables from Clearing House and brokers</w:t>
            </w:r>
          </w:p>
        </w:tc>
        <w:tc>
          <w:tcPr>
            <w:tcW w:w="1584" w:type="dxa"/>
            <w:shd w:val="clear" w:color="auto" w:fill="FAFAFA"/>
          </w:tcPr>
          <w:p w14:paraId="788CE5D7" w14:textId="77777777" w:rsidR="00944C97" w:rsidRPr="00535A53" w:rsidRDefault="00944C97" w:rsidP="00402C4A">
            <w:pPr>
              <w:tabs>
                <w:tab w:val="decimal" w:pos="1080"/>
              </w:tabs>
              <w:ind w:right="-72"/>
              <w:jc w:val="right"/>
              <w:rPr>
                <w:rFonts w:ascii="Arial" w:hAnsi="Arial" w:cs="Arial"/>
                <w:sz w:val="20"/>
                <w:szCs w:val="20"/>
              </w:rPr>
            </w:pPr>
          </w:p>
        </w:tc>
        <w:tc>
          <w:tcPr>
            <w:tcW w:w="1584" w:type="dxa"/>
            <w:shd w:val="clear" w:color="auto" w:fill="auto"/>
          </w:tcPr>
          <w:p w14:paraId="505A6ACE" w14:textId="77777777" w:rsidR="00944C97" w:rsidRPr="00535A53" w:rsidRDefault="00944C97" w:rsidP="00402C4A">
            <w:pPr>
              <w:tabs>
                <w:tab w:val="decimal" w:pos="720"/>
              </w:tabs>
              <w:ind w:right="-72"/>
              <w:jc w:val="right"/>
              <w:rPr>
                <w:rFonts w:ascii="Arial" w:hAnsi="Arial" w:cs="Arial"/>
                <w:sz w:val="20"/>
                <w:szCs w:val="20"/>
                <w:cs/>
              </w:rPr>
            </w:pPr>
          </w:p>
        </w:tc>
      </w:tr>
      <w:tr w:rsidR="00944C97" w:rsidRPr="00535A53" w14:paraId="77B588A3" w14:textId="77777777" w:rsidTr="00402C4A">
        <w:trPr>
          <w:trHeight w:val="20"/>
        </w:trPr>
        <w:tc>
          <w:tcPr>
            <w:tcW w:w="5850" w:type="dxa"/>
            <w:shd w:val="clear" w:color="auto" w:fill="auto"/>
          </w:tcPr>
          <w:p w14:paraId="6704B495" w14:textId="77777777" w:rsidR="00944C97" w:rsidRPr="00535A53" w:rsidRDefault="00944C97" w:rsidP="00402C4A">
            <w:pPr>
              <w:ind w:left="-101"/>
              <w:rPr>
                <w:rFonts w:ascii="Arial" w:hAnsi="Arial" w:cs="Arial"/>
                <w:sz w:val="20"/>
                <w:szCs w:val="20"/>
              </w:rPr>
            </w:pPr>
            <w:r w:rsidRPr="00535A53">
              <w:rPr>
                <w:rFonts w:ascii="Arial" w:hAnsi="Arial" w:cs="Arial"/>
                <w:sz w:val="20"/>
                <w:szCs w:val="20"/>
              </w:rPr>
              <w:t xml:space="preserve">- </w:t>
            </w:r>
            <w:proofErr w:type="spellStart"/>
            <w:r w:rsidRPr="00535A53">
              <w:rPr>
                <w:rFonts w:ascii="Arial" w:hAnsi="Arial" w:cs="Arial"/>
                <w:sz w:val="20"/>
                <w:szCs w:val="20"/>
              </w:rPr>
              <w:t>Yuanta</w:t>
            </w:r>
            <w:proofErr w:type="spellEnd"/>
            <w:r w:rsidRPr="00535A53">
              <w:rPr>
                <w:rFonts w:ascii="Arial" w:hAnsi="Arial" w:cs="Arial"/>
                <w:sz w:val="20"/>
                <w:szCs w:val="20"/>
              </w:rPr>
              <w:t xml:space="preserve"> Securities (Hong Kong) Company Limited</w:t>
            </w:r>
          </w:p>
        </w:tc>
        <w:tc>
          <w:tcPr>
            <w:tcW w:w="1584" w:type="dxa"/>
            <w:shd w:val="clear" w:color="auto" w:fill="FAFAFA"/>
          </w:tcPr>
          <w:p w14:paraId="3A90B017" w14:textId="77777777" w:rsidR="00944C97" w:rsidRPr="00535A53" w:rsidRDefault="00D10B40" w:rsidP="00402C4A">
            <w:pPr>
              <w:tabs>
                <w:tab w:val="decimal" w:pos="1080"/>
              </w:tabs>
              <w:ind w:right="-72"/>
              <w:jc w:val="right"/>
              <w:rPr>
                <w:rFonts w:ascii="Arial" w:hAnsi="Arial" w:cs="Arial"/>
                <w:sz w:val="20"/>
                <w:szCs w:val="20"/>
              </w:rPr>
            </w:pPr>
            <w:r w:rsidRPr="00535A53">
              <w:rPr>
                <w:rFonts w:ascii="Arial" w:hAnsi="Arial" w:cs="Arial"/>
                <w:sz w:val="20"/>
                <w:szCs w:val="20"/>
              </w:rPr>
              <w:t>874,508</w:t>
            </w:r>
          </w:p>
        </w:tc>
        <w:tc>
          <w:tcPr>
            <w:tcW w:w="1584" w:type="dxa"/>
            <w:shd w:val="clear" w:color="auto" w:fill="auto"/>
          </w:tcPr>
          <w:p w14:paraId="5BC034C6" w14:textId="77777777" w:rsidR="00944C97" w:rsidRPr="00535A53" w:rsidRDefault="00944C97" w:rsidP="00402C4A">
            <w:pPr>
              <w:tabs>
                <w:tab w:val="decimal" w:pos="720"/>
              </w:tabs>
              <w:ind w:right="-72"/>
              <w:jc w:val="right"/>
              <w:rPr>
                <w:rFonts w:ascii="Arial" w:hAnsi="Arial" w:cs="Arial"/>
                <w:sz w:val="20"/>
                <w:szCs w:val="20"/>
                <w:cs/>
              </w:rPr>
            </w:pPr>
            <w:r w:rsidRPr="00535A53">
              <w:rPr>
                <w:rFonts w:ascii="Arial" w:hAnsi="Arial" w:cs="Arial"/>
                <w:sz w:val="20"/>
                <w:szCs w:val="20"/>
              </w:rPr>
              <w:t>254,062</w:t>
            </w:r>
          </w:p>
        </w:tc>
      </w:tr>
      <w:tr w:rsidR="00944C97" w:rsidRPr="00495DCD" w14:paraId="73855B7C" w14:textId="77777777" w:rsidTr="00402C4A">
        <w:trPr>
          <w:trHeight w:val="20"/>
        </w:trPr>
        <w:tc>
          <w:tcPr>
            <w:tcW w:w="5850" w:type="dxa"/>
            <w:shd w:val="clear" w:color="auto" w:fill="auto"/>
          </w:tcPr>
          <w:p w14:paraId="0A47C6F6" w14:textId="77777777" w:rsidR="00944C97" w:rsidRPr="00495DCD" w:rsidRDefault="00944C97" w:rsidP="00402C4A">
            <w:pPr>
              <w:tabs>
                <w:tab w:val="left" w:pos="342"/>
              </w:tabs>
              <w:ind w:left="-101"/>
              <w:rPr>
                <w:rFonts w:ascii="Arial" w:hAnsi="Arial" w:cs="Arial"/>
                <w:b/>
                <w:bCs/>
                <w:sz w:val="12"/>
                <w:szCs w:val="12"/>
              </w:rPr>
            </w:pPr>
          </w:p>
        </w:tc>
        <w:tc>
          <w:tcPr>
            <w:tcW w:w="1584" w:type="dxa"/>
            <w:shd w:val="clear" w:color="auto" w:fill="FAFAFA"/>
          </w:tcPr>
          <w:p w14:paraId="7EA874A6" w14:textId="77777777" w:rsidR="00944C97" w:rsidRPr="00495DCD" w:rsidRDefault="00944C97" w:rsidP="00402C4A">
            <w:pPr>
              <w:tabs>
                <w:tab w:val="decimal" w:pos="1080"/>
              </w:tabs>
              <w:ind w:right="-72"/>
              <w:jc w:val="right"/>
              <w:rPr>
                <w:rFonts w:ascii="Arial" w:hAnsi="Arial" w:cs="Arial"/>
                <w:sz w:val="12"/>
                <w:szCs w:val="12"/>
              </w:rPr>
            </w:pPr>
          </w:p>
        </w:tc>
        <w:tc>
          <w:tcPr>
            <w:tcW w:w="1584" w:type="dxa"/>
            <w:shd w:val="clear" w:color="auto" w:fill="auto"/>
          </w:tcPr>
          <w:p w14:paraId="1F9007BB" w14:textId="77777777" w:rsidR="00944C97" w:rsidRPr="00495DCD" w:rsidRDefault="00944C97" w:rsidP="00402C4A">
            <w:pPr>
              <w:tabs>
                <w:tab w:val="decimal" w:pos="720"/>
              </w:tabs>
              <w:ind w:right="-72"/>
              <w:jc w:val="right"/>
              <w:rPr>
                <w:rFonts w:ascii="Arial" w:hAnsi="Arial" w:cs="Arial"/>
                <w:sz w:val="12"/>
                <w:szCs w:val="12"/>
                <w:cs/>
              </w:rPr>
            </w:pPr>
          </w:p>
        </w:tc>
      </w:tr>
      <w:tr w:rsidR="00B5635B" w:rsidRPr="00535A53" w14:paraId="7E5758D9" w14:textId="77777777" w:rsidTr="009C00A8">
        <w:trPr>
          <w:trHeight w:val="20"/>
        </w:trPr>
        <w:tc>
          <w:tcPr>
            <w:tcW w:w="5850" w:type="dxa"/>
            <w:shd w:val="clear" w:color="auto" w:fill="auto"/>
          </w:tcPr>
          <w:p w14:paraId="5E1399FC" w14:textId="77777777" w:rsidR="00B5635B" w:rsidRPr="00535A53" w:rsidRDefault="00B5635B" w:rsidP="00760380">
            <w:pPr>
              <w:ind w:left="-101"/>
              <w:rPr>
                <w:rFonts w:ascii="Arial" w:hAnsi="Arial" w:cs="Arial"/>
                <w:b/>
                <w:bCs/>
                <w:sz w:val="20"/>
                <w:szCs w:val="20"/>
              </w:rPr>
            </w:pPr>
            <w:r w:rsidRPr="00535A53">
              <w:rPr>
                <w:rFonts w:ascii="Arial" w:hAnsi="Arial" w:cs="Arial"/>
                <w:b/>
                <w:bCs/>
                <w:sz w:val="20"/>
                <w:szCs w:val="20"/>
              </w:rPr>
              <w:t>Securities and derivatives business receivables</w:t>
            </w:r>
          </w:p>
        </w:tc>
        <w:tc>
          <w:tcPr>
            <w:tcW w:w="1584" w:type="dxa"/>
            <w:shd w:val="clear" w:color="auto" w:fill="FAFAFA"/>
          </w:tcPr>
          <w:p w14:paraId="31072ECA" w14:textId="77777777" w:rsidR="00B5635B" w:rsidRPr="00535A53" w:rsidRDefault="00B5635B" w:rsidP="009C00A8">
            <w:pPr>
              <w:tabs>
                <w:tab w:val="decimal" w:pos="1080"/>
              </w:tabs>
              <w:ind w:right="-72"/>
              <w:jc w:val="right"/>
              <w:rPr>
                <w:rFonts w:ascii="Arial" w:hAnsi="Arial" w:cs="Arial"/>
                <w:sz w:val="20"/>
                <w:szCs w:val="20"/>
              </w:rPr>
            </w:pPr>
          </w:p>
        </w:tc>
        <w:tc>
          <w:tcPr>
            <w:tcW w:w="1584" w:type="dxa"/>
            <w:shd w:val="clear" w:color="auto" w:fill="auto"/>
          </w:tcPr>
          <w:p w14:paraId="7B9AD7D7" w14:textId="77777777" w:rsidR="00B5635B" w:rsidRPr="00535A53" w:rsidRDefault="00B5635B" w:rsidP="009C00A8">
            <w:pPr>
              <w:tabs>
                <w:tab w:val="decimal" w:pos="1080"/>
              </w:tabs>
              <w:ind w:right="-72"/>
              <w:jc w:val="right"/>
              <w:rPr>
                <w:rFonts w:ascii="Arial" w:hAnsi="Arial" w:cs="Arial"/>
                <w:sz w:val="20"/>
                <w:szCs w:val="20"/>
              </w:rPr>
            </w:pPr>
          </w:p>
        </w:tc>
      </w:tr>
      <w:tr w:rsidR="00B5635B" w:rsidRPr="00535A53" w14:paraId="3D97F677" w14:textId="77777777" w:rsidTr="009C00A8">
        <w:trPr>
          <w:trHeight w:val="20"/>
        </w:trPr>
        <w:tc>
          <w:tcPr>
            <w:tcW w:w="5850" w:type="dxa"/>
            <w:shd w:val="clear" w:color="auto" w:fill="auto"/>
          </w:tcPr>
          <w:p w14:paraId="77F885DF" w14:textId="77777777" w:rsidR="00B5635B" w:rsidRPr="00535A53" w:rsidRDefault="00B5635B" w:rsidP="00760380">
            <w:pPr>
              <w:ind w:left="-101"/>
              <w:rPr>
                <w:rFonts w:ascii="Arial" w:hAnsi="Arial" w:cs="Arial"/>
                <w:sz w:val="20"/>
                <w:szCs w:val="20"/>
              </w:rPr>
            </w:pPr>
            <w:r w:rsidRPr="00535A53">
              <w:rPr>
                <w:rFonts w:ascii="Arial" w:hAnsi="Arial" w:cs="Arial"/>
                <w:sz w:val="20"/>
                <w:szCs w:val="20"/>
              </w:rPr>
              <w:t xml:space="preserve">- </w:t>
            </w:r>
            <w:proofErr w:type="spellStart"/>
            <w:r w:rsidRPr="00535A53">
              <w:rPr>
                <w:rFonts w:ascii="Arial" w:hAnsi="Arial" w:cs="Arial"/>
                <w:sz w:val="20"/>
                <w:szCs w:val="20"/>
              </w:rPr>
              <w:t>Yuanta</w:t>
            </w:r>
            <w:proofErr w:type="spellEnd"/>
            <w:r w:rsidRPr="00535A53">
              <w:rPr>
                <w:rFonts w:ascii="Arial" w:hAnsi="Arial" w:cs="Arial"/>
                <w:sz w:val="20"/>
                <w:szCs w:val="20"/>
              </w:rPr>
              <w:t xml:space="preserve"> Securities (Hong Kong) Company Limited</w:t>
            </w:r>
          </w:p>
        </w:tc>
        <w:tc>
          <w:tcPr>
            <w:tcW w:w="1584" w:type="dxa"/>
            <w:shd w:val="clear" w:color="auto" w:fill="FAFAFA"/>
          </w:tcPr>
          <w:p w14:paraId="1434C4C2" w14:textId="77777777" w:rsidR="00B5635B" w:rsidRPr="00535A53" w:rsidRDefault="00D10B40" w:rsidP="009C00A8">
            <w:pPr>
              <w:tabs>
                <w:tab w:val="decimal" w:pos="1080"/>
              </w:tabs>
              <w:ind w:right="-72"/>
              <w:jc w:val="right"/>
              <w:rPr>
                <w:rFonts w:ascii="Arial" w:hAnsi="Arial" w:cs="Arial"/>
                <w:sz w:val="20"/>
                <w:szCs w:val="20"/>
              </w:rPr>
            </w:pPr>
            <w:r w:rsidRPr="00535A53">
              <w:rPr>
                <w:rFonts w:ascii="Arial" w:hAnsi="Arial" w:cs="Arial"/>
                <w:sz w:val="20"/>
                <w:szCs w:val="20"/>
              </w:rPr>
              <w:t>-</w:t>
            </w:r>
          </w:p>
        </w:tc>
        <w:tc>
          <w:tcPr>
            <w:tcW w:w="1584" w:type="dxa"/>
            <w:shd w:val="clear" w:color="auto" w:fill="auto"/>
          </w:tcPr>
          <w:p w14:paraId="476D0CFC" w14:textId="77777777" w:rsidR="00B5635B" w:rsidRPr="00535A53" w:rsidRDefault="00B5635B" w:rsidP="009C00A8">
            <w:pPr>
              <w:tabs>
                <w:tab w:val="decimal" w:pos="1080"/>
              </w:tabs>
              <w:ind w:right="-72"/>
              <w:jc w:val="right"/>
              <w:rPr>
                <w:rFonts w:ascii="Arial" w:hAnsi="Arial" w:cs="Arial"/>
                <w:sz w:val="20"/>
                <w:szCs w:val="20"/>
              </w:rPr>
            </w:pPr>
            <w:r w:rsidRPr="00535A53">
              <w:rPr>
                <w:rFonts w:ascii="Arial" w:hAnsi="Arial" w:cs="Arial"/>
                <w:sz w:val="20"/>
                <w:szCs w:val="20"/>
              </w:rPr>
              <w:t>1,820,168</w:t>
            </w:r>
          </w:p>
        </w:tc>
      </w:tr>
    </w:tbl>
    <w:p w14:paraId="1AE8584F" w14:textId="77777777" w:rsidR="00B5635B" w:rsidRPr="00535A53" w:rsidRDefault="00B5635B" w:rsidP="00495DCD">
      <w:pPr>
        <w:widowControl/>
        <w:overflowPunct/>
        <w:autoSpaceDE/>
        <w:autoSpaceDN/>
        <w:adjustRightInd/>
        <w:textAlignment w:val="auto"/>
        <w:rPr>
          <w:rFonts w:ascii="Arial" w:hAnsi="Arial" w:cs="Arial"/>
          <w:sz w:val="20"/>
          <w:szCs w:val="20"/>
        </w:rPr>
      </w:pPr>
    </w:p>
    <w:p w14:paraId="5E908CE3" w14:textId="77777777" w:rsidR="009358E6" w:rsidRPr="00535A53" w:rsidRDefault="009358E6" w:rsidP="00495DCD">
      <w:pPr>
        <w:tabs>
          <w:tab w:val="right" w:pos="7200"/>
          <w:tab w:val="right" w:pos="8540"/>
        </w:tabs>
        <w:jc w:val="both"/>
        <w:rPr>
          <w:rFonts w:ascii="Arial" w:hAnsi="Arial" w:cs="Arial"/>
          <w:b/>
          <w:bCs/>
          <w:color w:val="CF4A02"/>
          <w:sz w:val="20"/>
          <w:szCs w:val="20"/>
          <w:lang w:val="en-GB"/>
        </w:rPr>
      </w:pPr>
      <w:r w:rsidRPr="00535A53">
        <w:rPr>
          <w:rFonts w:ascii="Arial" w:hAnsi="Arial" w:cs="Arial"/>
          <w:b/>
          <w:bCs/>
          <w:color w:val="CF4A02"/>
          <w:sz w:val="20"/>
          <w:szCs w:val="20"/>
          <w:lang w:val="en-GB"/>
        </w:rPr>
        <w:t>Borrowings from related parties</w:t>
      </w:r>
    </w:p>
    <w:p w14:paraId="6A79D786" w14:textId="77777777" w:rsidR="009358E6" w:rsidRPr="00535A53" w:rsidRDefault="009358E6" w:rsidP="00495DCD">
      <w:pPr>
        <w:tabs>
          <w:tab w:val="right" w:pos="7200"/>
          <w:tab w:val="right" w:pos="8540"/>
        </w:tabs>
        <w:jc w:val="both"/>
        <w:rPr>
          <w:rFonts w:ascii="Arial" w:hAnsi="Arial" w:cs="Arial"/>
          <w:sz w:val="20"/>
          <w:szCs w:val="20"/>
        </w:rPr>
      </w:pPr>
    </w:p>
    <w:p w14:paraId="5F4E2192" w14:textId="77777777" w:rsidR="009358E6" w:rsidRPr="00535A53" w:rsidRDefault="009358E6" w:rsidP="00495DCD">
      <w:pPr>
        <w:jc w:val="both"/>
        <w:rPr>
          <w:rFonts w:ascii="Arial" w:hAnsi="Arial" w:cs="Arial"/>
          <w:spacing w:val="-4"/>
          <w:sz w:val="20"/>
          <w:szCs w:val="20"/>
        </w:rPr>
      </w:pPr>
      <w:r w:rsidRPr="00535A53">
        <w:rPr>
          <w:rFonts w:ascii="Arial" w:hAnsi="Arial" w:cs="Arial"/>
          <w:spacing w:val="-4"/>
          <w:sz w:val="20"/>
          <w:szCs w:val="20"/>
        </w:rPr>
        <w:t>For the year ended 31 December 201</w:t>
      </w:r>
      <w:r w:rsidR="00287F60" w:rsidRPr="00535A53">
        <w:rPr>
          <w:rFonts w:ascii="Arial" w:hAnsi="Arial" w:cs="Arial"/>
          <w:spacing w:val="-4"/>
          <w:sz w:val="20"/>
          <w:szCs w:val="20"/>
        </w:rPr>
        <w:t>9</w:t>
      </w:r>
      <w:r w:rsidRPr="00535A53">
        <w:rPr>
          <w:rFonts w:ascii="Arial" w:hAnsi="Arial" w:cs="Arial"/>
          <w:spacing w:val="-4"/>
          <w:sz w:val="20"/>
          <w:szCs w:val="20"/>
        </w:rPr>
        <w:t>, the movements of borrowings from related parties are as follows:</w:t>
      </w:r>
    </w:p>
    <w:p w14:paraId="536ABB79" w14:textId="77777777" w:rsidR="009358E6" w:rsidRPr="00535A53" w:rsidRDefault="009358E6" w:rsidP="00495DCD">
      <w:pPr>
        <w:tabs>
          <w:tab w:val="right" w:pos="7200"/>
          <w:tab w:val="right" w:pos="8540"/>
        </w:tabs>
        <w:jc w:val="both"/>
        <w:rPr>
          <w:rFonts w:ascii="Arial" w:hAnsi="Arial" w:cs="Arial"/>
          <w:sz w:val="20"/>
          <w:szCs w:val="20"/>
        </w:rPr>
      </w:pPr>
    </w:p>
    <w:tbl>
      <w:tblPr>
        <w:tblW w:w="0" w:type="auto"/>
        <w:tblInd w:w="108" w:type="dxa"/>
        <w:tblLayout w:type="fixed"/>
        <w:tblLook w:val="04A0" w:firstRow="1" w:lastRow="0" w:firstColumn="1" w:lastColumn="0" w:noHBand="0" w:noVBand="1"/>
      </w:tblPr>
      <w:tblGrid>
        <w:gridCol w:w="5850"/>
        <w:gridCol w:w="1584"/>
        <w:gridCol w:w="1584"/>
      </w:tblGrid>
      <w:tr w:rsidR="009358E6" w:rsidRPr="00535A53" w14:paraId="6D385619" w14:textId="77777777" w:rsidTr="00325F74">
        <w:tc>
          <w:tcPr>
            <w:tcW w:w="5850" w:type="dxa"/>
            <w:vAlign w:val="bottom"/>
          </w:tcPr>
          <w:p w14:paraId="40A6FE34" w14:textId="77777777" w:rsidR="009358E6" w:rsidRPr="00535A53" w:rsidRDefault="009358E6" w:rsidP="00495DCD">
            <w:pPr>
              <w:pStyle w:val="a0"/>
              <w:tabs>
                <w:tab w:val="right" w:pos="7200"/>
                <w:tab w:val="right" w:pos="9000"/>
              </w:tabs>
              <w:ind w:left="-105" w:right="0"/>
              <w:jc w:val="both"/>
              <w:rPr>
                <w:rFonts w:ascii="Arial" w:hAnsi="Arial" w:cs="Arial"/>
                <w:color w:val="auto"/>
                <w:sz w:val="20"/>
                <w:szCs w:val="20"/>
                <w:lang w:val="en-GB"/>
              </w:rPr>
            </w:pPr>
          </w:p>
        </w:tc>
        <w:tc>
          <w:tcPr>
            <w:tcW w:w="1584" w:type="dxa"/>
            <w:vAlign w:val="bottom"/>
          </w:tcPr>
          <w:p w14:paraId="6172E449" w14:textId="77777777" w:rsidR="009358E6" w:rsidRPr="00535A53" w:rsidRDefault="009358E6">
            <w:pPr>
              <w:ind w:right="-72"/>
              <w:jc w:val="right"/>
              <w:rPr>
                <w:rFonts w:ascii="Arial" w:hAnsi="Arial" w:cs="Arial"/>
                <w:b/>
                <w:bCs/>
                <w:sz w:val="20"/>
                <w:szCs w:val="20"/>
              </w:rPr>
            </w:pPr>
          </w:p>
        </w:tc>
        <w:tc>
          <w:tcPr>
            <w:tcW w:w="1584" w:type="dxa"/>
            <w:tcBorders>
              <w:top w:val="single" w:sz="4" w:space="0" w:color="auto"/>
            </w:tcBorders>
            <w:vAlign w:val="bottom"/>
            <w:hideMark/>
          </w:tcPr>
          <w:p w14:paraId="0FACA4BB" w14:textId="77777777" w:rsidR="009358E6" w:rsidRPr="00535A53" w:rsidRDefault="009358E6">
            <w:pPr>
              <w:ind w:right="-72"/>
              <w:jc w:val="right"/>
              <w:rPr>
                <w:rFonts w:ascii="Arial" w:hAnsi="Arial" w:cs="Arial"/>
                <w:b/>
                <w:bCs/>
                <w:sz w:val="20"/>
                <w:szCs w:val="20"/>
                <w:cs/>
              </w:rPr>
            </w:pPr>
            <w:r w:rsidRPr="00535A53">
              <w:rPr>
                <w:rFonts w:ascii="Arial" w:hAnsi="Arial" w:cs="Arial"/>
                <w:b/>
                <w:bCs/>
                <w:sz w:val="20"/>
                <w:szCs w:val="20"/>
                <w:lang w:val="en-GB"/>
              </w:rPr>
              <w:t>2019</w:t>
            </w:r>
          </w:p>
        </w:tc>
      </w:tr>
      <w:tr w:rsidR="009358E6" w:rsidRPr="00535A53" w14:paraId="097F2B29" w14:textId="77777777" w:rsidTr="00325F74">
        <w:tc>
          <w:tcPr>
            <w:tcW w:w="5850" w:type="dxa"/>
            <w:vAlign w:val="bottom"/>
          </w:tcPr>
          <w:p w14:paraId="254BF7D1" w14:textId="77777777" w:rsidR="009358E6" w:rsidRPr="00535A53" w:rsidRDefault="009358E6" w:rsidP="00495DCD">
            <w:pPr>
              <w:pStyle w:val="a0"/>
              <w:tabs>
                <w:tab w:val="right" w:pos="7200"/>
                <w:tab w:val="right" w:pos="9000"/>
              </w:tabs>
              <w:ind w:left="-105" w:right="0"/>
              <w:jc w:val="both"/>
              <w:rPr>
                <w:rFonts w:ascii="Arial" w:hAnsi="Arial" w:cs="Arial"/>
                <w:color w:val="auto"/>
                <w:sz w:val="20"/>
                <w:szCs w:val="20"/>
                <w:cs/>
              </w:rPr>
            </w:pPr>
          </w:p>
        </w:tc>
        <w:tc>
          <w:tcPr>
            <w:tcW w:w="1584" w:type="dxa"/>
          </w:tcPr>
          <w:p w14:paraId="6E6ED4C8" w14:textId="77777777" w:rsidR="009358E6" w:rsidRPr="00535A53" w:rsidRDefault="009358E6" w:rsidP="00D10B40">
            <w:pPr>
              <w:ind w:right="-72" w:firstLine="18"/>
              <w:jc w:val="right"/>
              <w:rPr>
                <w:rFonts w:ascii="Arial" w:hAnsi="Arial" w:cs="Arial"/>
                <w:b/>
                <w:bCs/>
                <w:sz w:val="20"/>
                <w:szCs w:val="20"/>
              </w:rPr>
            </w:pPr>
          </w:p>
        </w:tc>
        <w:tc>
          <w:tcPr>
            <w:tcW w:w="1584" w:type="dxa"/>
            <w:tcBorders>
              <w:bottom w:val="single" w:sz="4" w:space="0" w:color="auto"/>
            </w:tcBorders>
            <w:hideMark/>
          </w:tcPr>
          <w:p w14:paraId="2CE5DDEA" w14:textId="77777777" w:rsidR="009358E6" w:rsidRPr="00535A53" w:rsidRDefault="009358E6" w:rsidP="00D10B40">
            <w:pPr>
              <w:ind w:right="-72" w:firstLine="18"/>
              <w:jc w:val="right"/>
              <w:rPr>
                <w:rFonts w:ascii="Arial" w:hAnsi="Arial" w:cs="Arial"/>
                <w:b/>
                <w:bCs/>
                <w:sz w:val="20"/>
                <w:szCs w:val="20"/>
              </w:rPr>
            </w:pPr>
            <w:r w:rsidRPr="00535A53">
              <w:rPr>
                <w:rFonts w:ascii="Arial" w:hAnsi="Arial" w:cs="Arial"/>
                <w:b/>
                <w:bCs/>
                <w:sz w:val="20"/>
                <w:szCs w:val="20"/>
              </w:rPr>
              <w:t>Baht</w:t>
            </w:r>
          </w:p>
        </w:tc>
      </w:tr>
      <w:tr w:rsidR="009358E6" w:rsidRPr="00535A53" w14:paraId="4DCB3AED" w14:textId="77777777" w:rsidTr="00325F74">
        <w:tc>
          <w:tcPr>
            <w:tcW w:w="5850" w:type="dxa"/>
          </w:tcPr>
          <w:p w14:paraId="6EA76C81" w14:textId="77777777" w:rsidR="009358E6" w:rsidRPr="00535A53" w:rsidRDefault="009358E6" w:rsidP="00495DCD">
            <w:pPr>
              <w:tabs>
                <w:tab w:val="left" w:pos="342"/>
              </w:tabs>
              <w:ind w:left="-105"/>
              <w:rPr>
                <w:rFonts w:ascii="Arial" w:hAnsi="Arial" w:cs="Arial"/>
                <w:sz w:val="12"/>
                <w:szCs w:val="12"/>
                <w:cs/>
              </w:rPr>
            </w:pPr>
          </w:p>
        </w:tc>
        <w:tc>
          <w:tcPr>
            <w:tcW w:w="1584" w:type="dxa"/>
          </w:tcPr>
          <w:p w14:paraId="27FA7BF0" w14:textId="77777777" w:rsidR="009358E6" w:rsidRPr="00535A53" w:rsidRDefault="009358E6">
            <w:pPr>
              <w:ind w:right="-72"/>
              <w:jc w:val="right"/>
              <w:rPr>
                <w:rFonts w:ascii="Arial" w:hAnsi="Arial" w:cs="Arial"/>
                <w:sz w:val="12"/>
                <w:szCs w:val="12"/>
                <w:cs/>
              </w:rPr>
            </w:pPr>
          </w:p>
        </w:tc>
        <w:tc>
          <w:tcPr>
            <w:tcW w:w="1584" w:type="dxa"/>
            <w:tcBorders>
              <w:top w:val="single" w:sz="4" w:space="0" w:color="auto"/>
            </w:tcBorders>
          </w:tcPr>
          <w:p w14:paraId="4F716F64" w14:textId="77777777" w:rsidR="009358E6" w:rsidRPr="00535A53" w:rsidRDefault="009358E6">
            <w:pPr>
              <w:ind w:right="-72"/>
              <w:jc w:val="right"/>
              <w:rPr>
                <w:rFonts w:ascii="Arial" w:hAnsi="Arial" w:cs="Arial"/>
                <w:sz w:val="12"/>
                <w:szCs w:val="12"/>
                <w:cs/>
              </w:rPr>
            </w:pPr>
          </w:p>
        </w:tc>
      </w:tr>
      <w:tr w:rsidR="009358E6" w:rsidRPr="00535A53" w14:paraId="46889A41" w14:textId="77777777" w:rsidTr="00325F74">
        <w:tc>
          <w:tcPr>
            <w:tcW w:w="5850" w:type="dxa"/>
            <w:hideMark/>
          </w:tcPr>
          <w:p w14:paraId="08A069A5" w14:textId="77777777" w:rsidR="009358E6" w:rsidRPr="00535A53" w:rsidRDefault="00287F60" w:rsidP="00495DCD">
            <w:pPr>
              <w:tabs>
                <w:tab w:val="left" w:pos="342"/>
              </w:tabs>
              <w:ind w:left="-105"/>
              <w:rPr>
                <w:rFonts w:ascii="Arial" w:hAnsi="Arial" w:cs="Arial"/>
                <w:sz w:val="20"/>
                <w:szCs w:val="20"/>
                <w:cs/>
              </w:rPr>
            </w:pPr>
            <w:r w:rsidRPr="00535A53">
              <w:rPr>
                <w:rFonts w:ascii="Arial" w:hAnsi="Arial" w:cs="Arial"/>
                <w:sz w:val="20"/>
                <w:szCs w:val="20"/>
              </w:rPr>
              <w:t>As at 1 January</w:t>
            </w:r>
          </w:p>
        </w:tc>
        <w:tc>
          <w:tcPr>
            <w:tcW w:w="1584" w:type="dxa"/>
          </w:tcPr>
          <w:p w14:paraId="0D01A6BA" w14:textId="77777777" w:rsidR="009358E6" w:rsidRPr="00535A53" w:rsidRDefault="009358E6" w:rsidP="009358E6">
            <w:pPr>
              <w:ind w:right="-72"/>
              <w:jc w:val="right"/>
              <w:rPr>
                <w:rFonts w:ascii="Arial" w:hAnsi="Arial" w:cs="Arial"/>
                <w:sz w:val="20"/>
                <w:szCs w:val="20"/>
                <w:cs/>
              </w:rPr>
            </w:pPr>
          </w:p>
        </w:tc>
        <w:tc>
          <w:tcPr>
            <w:tcW w:w="1584" w:type="dxa"/>
          </w:tcPr>
          <w:p w14:paraId="1365E180" w14:textId="77777777" w:rsidR="009358E6" w:rsidRPr="00535A53" w:rsidRDefault="009358E6" w:rsidP="009358E6">
            <w:pPr>
              <w:tabs>
                <w:tab w:val="decimal" w:pos="1080"/>
              </w:tabs>
              <w:ind w:right="-72"/>
              <w:jc w:val="right"/>
              <w:rPr>
                <w:rFonts w:ascii="Arial" w:hAnsi="Arial" w:cs="Arial"/>
                <w:sz w:val="20"/>
                <w:szCs w:val="20"/>
              </w:rPr>
            </w:pPr>
            <w:r w:rsidRPr="00535A53">
              <w:rPr>
                <w:rFonts w:ascii="Arial" w:hAnsi="Arial" w:cs="Arial"/>
                <w:sz w:val="20"/>
                <w:szCs w:val="20"/>
              </w:rPr>
              <w:t>648,996,000</w:t>
            </w:r>
          </w:p>
        </w:tc>
      </w:tr>
      <w:tr w:rsidR="009358E6" w:rsidRPr="00535A53" w14:paraId="587FBA2A" w14:textId="77777777" w:rsidTr="00325F74">
        <w:tc>
          <w:tcPr>
            <w:tcW w:w="5850" w:type="dxa"/>
            <w:hideMark/>
          </w:tcPr>
          <w:p w14:paraId="019296A5" w14:textId="77777777" w:rsidR="009358E6" w:rsidRPr="00535A53" w:rsidRDefault="009358E6" w:rsidP="00495DCD">
            <w:pPr>
              <w:tabs>
                <w:tab w:val="left" w:pos="342"/>
              </w:tabs>
              <w:ind w:left="-105"/>
              <w:rPr>
                <w:rFonts w:ascii="Arial" w:hAnsi="Arial" w:cs="Arial"/>
                <w:sz w:val="20"/>
                <w:szCs w:val="20"/>
                <w:cs/>
              </w:rPr>
            </w:pPr>
            <w:r w:rsidRPr="00535A53">
              <w:rPr>
                <w:rFonts w:ascii="Arial" w:hAnsi="Arial" w:cs="Arial"/>
                <w:sz w:val="20"/>
                <w:szCs w:val="20"/>
              </w:rPr>
              <w:t>Loans received during the year</w:t>
            </w:r>
          </w:p>
        </w:tc>
        <w:tc>
          <w:tcPr>
            <w:tcW w:w="1584" w:type="dxa"/>
          </w:tcPr>
          <w:p w14:paraId="6FA9E20C" w14:textId="77777777" w:rsidR="009358E6" w:rsidRPr="00535A53" w:rsidRDefault="009358E6" w:rsidP="009358E6">
            <w:pPr>
              <w:ind w:right="-72"/>
              <w:jc w:val="right"/>
              <w:rPr>
                <w:rFonts w:ascii="Arial" w:hAnsi="Arial" w:cs="Arial"/>
                <w:sz w:val="20"/>
                <w:szCs w:val="20"/>
                <w:cs/>
                <w:lang w:val="en-GB"/>
              </w:rPr>
            </w:pPr>
          </w:p>
        </w:tc>
        <w:tc>
          <w:tcPr>
            <w:tcW w:w="1584" w:type="dxa"/>
          </w:tcPr>
          <w:p w14:paraId="6351E9B5" w14:textId="77777777" w:rsidR="009358E6" w:rsidRPr="00535A53" w:rsidRDefault="009358E6" w:rsidP="009358E6">
            <w:pPr>
              <w:tabs>
                <w:tab w:val="decimal" w:pos="1080"/>
              </w:tabs>
              <w:ind w:right="-72"/>
              <w:jc w:val="right"/>
              <w:rPr>
                <w:rFonts w:ascii="Arial" w:hAnsi="Arial" w:cs="Arial"/>
                <w:sz w:val="20"/>
                <w:szCs w:val="20"/>
                <w:cs/>
              </w:rPr>
            </w:pPr>
            <w:r w:rsidRPr="00535A53">
              <w:rPr>
                <w:rFonts w:ascii="Arial" w:hAnsi="Arial" w:cs="Arial"/>
                <w:sz w:val="20"/>
                <w:szCs w:val="20"/>
              </w:rPr>
              <w:t>2,321,979,000</w:t>
            </w:r>
          </w:p>
        </w:tc>
      </w:tr>
      <w:tr w:rsidR="009358E6" w:rsidRPr="00535A53" w14:paraId="1F898896" w14:textId="77777777" w:rsidTr="00325F74">
        <w:tc>
          <w:tcPr>
            <w:tcW w:w="5850" w:type="dxa"/>
            <w:hideMark/>
          </w:tcPr>
          <w:p w14:paraId="3715CF4D" w14:textId="77777777" w:rsidR="009358E6" w:rsidRPr="00535A53" w:rsidRDefault="009358E6" w:rsidP="00495DCD">
            <w:pPr>
              <w:tabs>
                <w:tab w:val="left" w:pos="342"/>
              </w:tabs>
              <w:ind w:left="-105"/>
              <w:rPr>
                <w:rFonts w:ascii="Arial" w:hAnsi="Arial" w:cs="Arial"/>
                <w:sz w:val="20"/>
                <w:szCs w:val="20"/>
                <w:cs/>
              </w:rPr>
            </w:pPr>
            <w:r w:rsidRPr="00535A53">
              <w:rPr>
                <w:rFonts w:ascii="Arial" w:hAnsi="Arial" w:cs="Arial"/>
                <w:sz w:val="20"/>
                <w:szCs w:val="20"/>
              </w:rPr>
              <w:t>Loans repaid during the year</w:t>
            </w:r>
          </w:p>
        </w:tc>
        <w:tc>
          <w:tcPr>
            <w:tcW w:w="1584" w:type="dxa"/>
          </w:tcPr>
          <w:p w14:paraId="5ABE81FB" w14:textId="77777777" w:rsidR="009358E6" w:rsidRPr="00535A53" w:rsidRDefault="009358E6" w:rsidP="009358E6">
            <w:pPr>
              <w:ind w:right="-72"/>
              <w:jc w:val="right"/>
              <w:rPr>
                <w:rFonts w:ascii="Arial" w:hAnsi="Arial" w:cs="Arial"/>
                <w:sz w:val="20"/>
                <w:szCs w:val="20"/>
                <w:cs/>
                <w:lang w:val="en-GB"/>
              </w:rPr>
            </w:pPr>
          </w:p>
        </w:tc>
        <w:tc>
          <w:tcPr>
            <w:tcW w:w="1584" w:type="dxa"/>
            <w:tcBorders>
              <w:bottom w:val="single" w:sz="4" w:space="0" w:color="auto"/>
            </w:tcBorders>
          </w:tcPr>
          <w:p w14:paraId="598D5F30" w14:textId="77777777" w:rsidR="009358E6" w:rsidRPr="00535A53" w:rsidRDefault="009358E6" w:rsidP="009358E6">
            <w:pPr>
              <w:tabs>
                <w:tab w:val="decimal" w:pos="1080"/>
              </w:tabs>
              <w:ind w:right="-72"/>
              <w:jc w:val="right"/>
              <w:rPr>
                <w:rFonts w:ascii="Arial" w:hAnsi="Arial" w:cs="Arial"/>
                <w:sz w:val="20"/>
                <w:szCs w:val="20"/>
              </w:rPr>
            </w:pPr>
            <w:r w:rsidRPr="00535A53">
              <w:rPr>
                <w:rFonts w:ascii="Arial" w:hAnsi="Arial" w:cs="Arial"/>
                <w:sz w:val="20"/>
                <w:szCs w:val="20"/>
              </w:rPr>
              <w:t>(2,970,975,000)</w:t>
            </w:r>
          </w:p>
        </w:tc>
      </w:tr>
      <w:tr w:rsidR="009358E6" w:rsidRPr="00495DCD" w14:paraId="5482F790" w14:textId="77777777" w:rsidTr="00325F74">
        <w:tc>
          <w:tcPr>
            <w:tcW w:w="5850" w:type="dxa"/>
          </w:tcPr>
          <w:p w14:paraId="7A49954A" w14:textId="77777777" w:rsidR="009358E6" w:rsidRPr="00495DCD" w:rsidRDefault="009358E6" w:rsidP="00495DCD">
            <w:pPr>
              <w:tabs>
                <w:tab w:val="left" w:pos="342"/>
              </w:tabs>
              <w:ind w:left="-105"/>
              <w:rPr>
                <w:rFonts w:ascii="Arial" w:hAnsi="Arial" w:cs="Arial"/>
                <w:sz w:val="12"/>
                <w:szCs w:val="12"/>
              </w:rPr>
            </w:pPr>
          </w:p>
        </w:tc>
        <w:tc>
          <w:tcPr>
            <w:tcW w:w="1584" w:type="dxa"/>
          </w:tcPr>
          <w:p w14:paraId="73F13DED" w14:textId="77777777" w:rsidR="009358E6" w:rsidRPr="00495DCD" w:rsidRDefault="009358E6" w:rsidP="009358E6">
            <w:pPr>
              <w:ind w:right="-72"/>
              <w:jc w:val="right"/>
              <w:rPr>
                <w:rFonts w:ascii="Arial" w:hAnsi="Arial" w:cs="Arial"/>
                <w:sz w:val="12"/>
                <w:szCs w:val="12"/>
                <w:cs/>
              </w:rPr>
            </w:pPr>
          </w:p>
        </w:tc>
        <w:tc>
          <w:tcPr>
            <w:tcW w:w="1584" w:type="dxa"/>
            <w:tcBorders>
              <w:top w:val="single" w:sz="4" w:space="0" w:color="auto"/>
            </w:tcBorders>
          </w:tcPr>
          <w:p w14:paraId="08E1ABA8" w14:textId="77777777" w:rsidR="009358E6" w:rsidRPr="00495DCD" w:rsidRDefault="009358E6" w:rsidP="009358E6">
            <w:pPr>
              <w:ind w:right="-72"/>
              <w:jc w:val="right"/>
              <w:rPr>
                <w:rFonts w:ascii="Arial" w:hAnsi="Arial" w:cs="Arial"/>
                <w:sz w:val="12"/>
                <w:szCs w:val="12"/>
                <w:cs/>
              </w:rPr>
            </w:pPr>
          </w:p>
        </w:tc>
      </w:tr>
      <w:tr w:rsidR="009358E6" w:rsidRPr="00535A53" w14:paraId="76BB08B7" w14:textId="77777777" w:rsidTr="00325F74">
        <w:tc>
          <w:tcPr>
            <w:tcW w:w="5850" w:type="dxa"/>
            <w:hideMark/>
          </w:tcPr>
          <w:p w14:paraId="3F603D9B" w14:textId="77777777" w:rsidR="009358E6" w:rsidRPr="00535A53" w:rsidRDefault="00287F60" w:rsidP="00495DCD">
            <w:pPr>
              <w:tabs>
                <w:tab w:val="left" w:pos="342"/>
              </w:tabs>
              <w:ind w:left="-105"/>
              <w:rPr>
                <w:rFonts w:ascii="Arial" w:hAnsi="Arial" w:cs="Arial"/>
                <w:sz w:val="20"/>
                <w:szCs w:val="20"/>
                <w:cs/>
              </w:rPr>
            </w:pPr>
            <w:r w:rsidRPr="00535A53">
              <w:rPr>
                <w:rFonts w:ascii="Arial" w:hAnsi="Arial" w:cs="Arial"/>
                <w:sz w:val="20"/>
                <w:szCs w:val="20"/>
              </w:rPr>
              <w:t>As at 31 December</w:t>
            </w:r>
          </w:p>
        </w:tc>
        <w:tc>
          <w:tcPr>
            <w:tcW w:w="1584" w:type="dxa"/>
            <w:vAlign w:val="bottom"/>
          </w:tcPr>
          <w:p w14:paraId="6A284B88" w14:textId="77777777" w:rsidR="009358E6" w:rsidRPr="00535A53" w:rsidRDefault="009358E6" w:rsidP="009358E6">
            <w:pPr>
              <w:ind w:right="-72"/>
              <w:jc w:val="right"/>
              <w:rPr>
                <w:rFonts w:ascii="Arial" w:hAnsi="Arial" w:cs="Arial"/>
                <w:sz w:val="20"/>
                <w:szCs w:val="25"/>
                <w:cs/>
              </w:rPr>
            </w:pPr>
          </w:p>
        </w:tc>
        <w:tc>
          <w:tcPr>
            <w:tcW w:w="1584" w:type="dxa"/>
            <w:tcBorders>
              <w:bottom w:val="single" w:sz="4" w:space="0" w:color="auto"/>
            </w:tcBorders>
            <w:vAlign w:val="bottom"/>
          </w:tcPr>
          <w:p w14:paraId="26E693A6" w14:textId="77777777" w:rsidR="009358E6" w:rsidRPr="00535A53" w:rsidRDefault="00D10B40" w:rsidP="009358E6">
            <w:pPr>
              <w:ind w:right="-72"/>
              <w:jc w:val="right"/>
              <w:rPr>
                <w:rFonts w:ascii="Arial" w:hAnsi="Arial" w:cs="Arial"/>
                <w:sz w:val="20"/>
                <w:szCs w:val="25"/>
              </w:rPr>
            </w:pPr>
            <w:r w:rsidRPr="00535A53">
              <w:rPr>
                <w:rFonts w:ascii="Arial" w:hAnsi="Arial" w:cs="Arial"/>
                <w:sz w:val="20"/>
                <w:szCs w:val="25"/>
              </w:rPr>
              <w:t>-</w:t>
            </w:r>
          </w:p>
        </w:tc>
      </w:tr>
    </w:tbl>
    <w:p w14:paraId="7A8BECF6" w14:textId="77777777" w:rsidR="00495DCD" w:rsidRDefault="00495DCD" w:rsidP="009358E6">
      <w:pPr>
        <w:jc w:val="both"/>
        <w:rPr>
          <w:rFonts w:ascii="Arial" w:hAnsi="Arial" w:cs="Arial"/>
          <w:spacing w:val="-8"/>
          <w:sz w:val="20"/>
          <w:szCs w:val="20"/>
        </w:rPr>
      </w:pPr>
    </w:p>
    <w:p w14:paraId="3C2A0B92" w14:textId="2B230BE4" w:rsidR="009358E6" w:rsidRPr="00535A53" w:rsidRDefault="009358E6" w:rsidP="009358E6">
      <w:pPr>
        <w:jc w:val="both"/>
        <w:rPr>
          <w:rFonts w:ascii="Arial" w:hAnsi="Arial" w:cs="Arial"/>
          <w:spacing w:val="-4"/>
          <w:sz w:val="20"/>
          <w:szCs w:val="20"/>
        </w:rPr>
      </w:pPr>
      <w:r w:rsidRPr="00495DCD">
        <w:rPr>
          <w:rFonts w:ascii="Arial" w:hAnsi="Arial" w:cs="Arial"/>
          <w:spacing w:val="-8"/>
          <w:sz w:val="20"/>
          <w:szCs w:val="20"/>
        </w:rPr>
        <w:t xml:space="preserve">The borrowings from </w:t>
      </w:r>
      <w:proofErr w:type="spellStart"/>
      <w:r w:rsidRPr="00495DCD">
        <w:rPr>
          <w:rFonts w:ascii="Arial" w:hAnsi="Arial" w:cs="Arial"/>
          <w:spacing w:val="-8"/>
          <w:sz w:val="20"/>
          <w:szCs w:val="20"/>
        </w:rPr>
        <w:t>Yuanta</w:t>
      </w:r>
      <w:proofErr w:type="spellEnd"/>
      <w:r w:rsidRPr="00495DCD">
        <w:rPr>
          <w:rFonts w:ascii="Arial" w:hAnsi="Arial" w:cs="Arial"/>
          <w:spacing w:val="-8"/>
          <w:sz w:val="20"/>
          <w:szCs w:val="20"/>
        </w:rPr>
        <w:t xml:space="preserve"> Securities Asia Financial Services Limited were provided interest. The borrowings</w:t>
      </w:r>
      <w:r w:rsidRPr="00535A53">
        <w:rPr>
          <w:rFonts w:ascii="Arial" w:hAnsi="Arial" w:cs="Arial"/>
          <w:spacing w:val="-4"/>
          <w:sz w:val="20"/>
          <w:szCs w:val="20"/>
        </w:rPr>
        <w:t xml:space="preserve"> are fully paid within the year ended 31 December 2019.</w:t>
      </w:r>
    </w:p>
    <w:p w14:paraId="340AA739" w14:textId="77777777" w:rsidR="0065683F" w:rsidRPr="00535A53" w:rsidRDefault="0065683F" w:rsidP="009358E6">
      <w:pPr>
        <w:jc w:val="both"/>
        <w:rPr>
          <w:rFonts w:ascii="Arial" w:hAnsi="Arial" w:cs="Arial"/>
          <w:spacing w:val="-4"/>
          <w:sz w:val="20"/>
          <w:szCs w:val="20"/>
        </w:rPr>
      </w:pPr>
    </w:p>
    <w:p w14:paraId="17BE0D00" w14:textId="77777777" w:rsidR="00B5635B" w:rsidRPr="00535A53" w:rsidRDefault="009358E6" w:rsidP="000E5E3D">
      <w:pPr>
        <w:tabs>
          <w:tab w:val="right" w:pos="7200"/>
          <w:tab w:val="right" w:pos="8540"/>
        </w:tabs>
        <w:jc w:val="both"/>
        <w:rPr>
          <w:rFonts w:ascii="Arial" w:hAnsi="Arial" w:cs="Arial"/>
          <w:b/>
          <w:bCs/>
          <w:color w:val="CF4A02"/>
          <w:sz w:val="20"/>
          <w:szCs w:val="20"/>
          <w:lang w:val="en-GB"/>
        </w:rPr>
      </w:pPr>
      <w:r w:rsidRPr="00535A53">
        <w:rPr>
          <w:rFonts w:ascii="Arial" w:hAnsi="Arial" w:cs="Arial"/>
          <w:b/>
          <w:bCs/>
          <w:color w:val="CF4A02"/>
          <w:sz w:val="20"/>
          <w:szCs w:val="20"/>
          <w:lang w:val="en-GB"/>
        </w:rPr>
        <w:t>M</w:t>
      </w:r>
      <w:r w:rsidR="00B5635B" w:rsidRPr="00535A53">
        <w:rPr>
          <w:rFonts w:ascii="Arial" w:hAnsi="Arial" w:cs="Arial"/>
          <w:b/>
          <w:bCs/>
          <w:color w:val="CF4A02"/>
          <w:sz w:val="20"/>
          <w:szCs w:val="20"/>
          <w:lang w:val="en-GB"/>
        </w:rPr>
        <w:t xml:space="preserve">anagement’s benefits </w:t>
      </w:r>
    </w:p>
    <w:p w14:paraId="710583ED" w14:textId="77777777" w:rsidR="00B5635B" w:rsidRPr="00535A53" w:rsidRDefault="00B5635B" w:rsidP="000E5E3D">
      <w:pPr>
        <w:tabs>
          <w:tab w:val="left" w:pos="2340"/>
          <w:tab w:val="center" w:pos="5400"/>
          <w:tab w:val="decimal" w:pos="5760"/>
          <w:tab w:val="center" w:pos="6480"/>
          <w:tab w:val="decimal" w:pos="6660"/>
          <w:tab w:val="decimal" w:pos="7920"/>
          <w:tab w:val="decimal" w:pos="8820"/>
        </w:tabs>
        <w:jc w:val="both"/>
        <w:rPr>
          <w:rFonts w:ascii="Arial" w:hAnsi="Arial" w:cs="Arial"/>
          <w:sz w:val="20"/>
          <w:szCs w:val="20"/>
        </w:rPr>
      </w:pPr>
    </w:p>
    <w:p w14:paraId="7BA30D83" w14:textId="77777777" w:rsidR="00B5635B" w:rsidRPr="00535A53" w:rsidRDefault="00FB539B" w:rsidP="000E5E3D">
      <w:pPr>
        <w:jc w:val="both"/>
        <w:rPr>
          <w:rFonts w:ascii="Arial" w:hAnsi="Arial" w:cs="Arial"/>
          <w:sz w:val="20"/>
          <w:szCs w:val="20"/>
        </w:rPr>
      </w:pPr>
      <w:r w:rsidRPr="00495DCD">
        <w:rPr>
          <w:rFonts w:ascii="Arial" w:hAnsi="Arial" w:cs="Arial"/>
          <w:spacing w:val="-12"/>
          <w:sz w:val="20"/>
          <w:szCs w:val="20"/>
        </w:rPr>
        <w:t xml:space="preserve">For the year ended </w:t>
      </w:r>
      <w:r w:rsidR="00C71956" w:rsidRPr="00495DCD">
        <w:rPr>
          <w:rFonts w:ascii="Arial" w:hAnsi="Arial" w:cs="Arial"/>
          <w:spacing w:val="-12"/>
          <w:sz w:val="20"/>
          <w:szCs w:val="20"/>
          <w:lang w:val="en-GB"/>
        </w:rPr>
        <w:t>31 December 2020</w:t>
      </w:r>
      <w:r w:rsidR="00B5635B" w:rsidRPr="00495DCD">
        <w:rPr>
          <w:rFonts w:ascii="Arial" w:hAnsi="Arial" w:cs="Arial"/>
          <w:spacing w:val="-12"/>
          <w:sz w:val="20"/>
          <w:szCs w:val="20"/>
        </w:rPr>
        <w:t xml:space="preserve"> and </w:t>
      </w:r>
      <w:r w:rsidR="00B5635B" w:rsidRPr="00495DCD">
        <w:rPr>
          <w:rFonts w:ascii="Arial" w:hAnsi="Arial" w:cs="Arial"/>
          <w:spacing w:val="-12"/>
          <w:sz w:val="20"/>
          <w:szCs w:val="20"/>
          <w:lang w:val="en-GB"/>
        </w:rPr>
        <w:t>2019</w:t>
      </w:r>
      <w:r w:rsidR="00B5635B" w:rsidRPr="00495DCD">
        <w:rPr>
          <w:rFonts w:ascii="Arial" w:hAnsi="Arial" w:cs="Arial"/>
          <w:spacing w:val="-12"/>
          <w:sz w:val="20"/>
          <w:szCs w:val="20"/>
        </w:rPr>
        <w:t>, the Company has remuneration expenses to its key management</w:t>
      </w:r>
      <w:r w:rsidR="00B5635B" w:rsidRPr="00535A53">
        <w:rPr>
          <w:rFonts w:ascii="Arial" w:hAnsi="Arial" w:cs="Arial"/>
          <w:sz w:val="20"/>
          <w:szCs w:val="20"/>
        </w:rPr>
        <w:t xml:space="preserve"> as follows:</w:t>
      </w:r>
    </w:p>
    <w:p w14:paraId="394A4284" w14:textId="77777777" w:rsidR="00B5635B" w:rsidRPr="00535A53" w:rsidRDefault="00B5635B" w:rsidP="000E5E3D">
      <w:pPr>
        <w:jc w:val="both"/>
        <w:rPr>
          <w:rFonts w:ascii="Arial" w:hAnsi="Arial" w:cs="Arial"/>
          <w:sz w:val="20"/>
          <w:szCs w:val="20"/>
        </w:rPr>
      </w:pPr>
    </w:p>
    <w:tbl>
      <w:tblPr>
        <w:tblW w:w="0" w:type="auto"/>
        <w:tblInd w:w="108" w:type="dxa"/>
        <w:tblLayout w:type="fixed"/>
        <w:tblLook w:val="0000" w:firstRow="0" w:lastRow="0" w:firstColumn="0" w:lastColumn="0" w:noHBand="0" w:noVBand="0"/>
      </w:tblPr>
      <w:tblGrid>
        <w:gridCol w:w="5839"/>
        <w:gridCol w:w="1584"/>
        <w:gridCol w:w="1589"/>
      </w:tblGrid>
      <w:tr w:rsidR="00B5635B" w:rsidRPr="00535A53" w14:paraId="373197D2" w14:textId="77777777" w:rsidTr="00D10B40">
        <w:trPr>
          <w:trHeight w:val="57"/>
        </w:trPr>
        <w:tc>
          <w:tcPr>
            <w:tcW w:w="5839" w:type="dxa"/>
            <w:vAlign w:val="bottom"/>
          </w:tcPr>
          <w:p w14:paraId="70E69964" w14:textId="77777777" w:rsidR="00B5635B" w:rsidRPr="00535A53" w:rsidRDefault="00B5635B" w:rsidP="00760380">
            <w:pPr>
              <w:ind w:left="-101"/>
              <w:rPr>
                <w:rFonts w:ascii="Arial" w:hAnsi="Arial" w:cs="Arial"/>
                <w:sz w:val="20"/>
                <w:szCs w:val="20"/>
              </w:rPr>
            </w:pPr>
          </w:p>
        </w:tc>
        <w:tc>
          <w:tcPr>
            <w:tcW w:w="1584" w:type="dxa"/>
            <w:tcBorders>
              <w:top w:val="single" w:sz="4" w:space="0" w:color="auto"/>
            </w:tcBorders>
            <w:vAlign w:val="bottom"/>
          </w:tcPr>
          <w:p w14:paraId="5997908E"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2020</w:t>
            </w:r>
          </w:p>
        </w:tc>
        <w:tc>
          <w:tcPr>
            <w:tcW w:w="1589" w:type="dxa"/>
            <w:tcBorders>
              <w:top w:val="single" w:sz="4" w:space="0" w:color="auto"/>
            </w:tcBorders>
            <w:vAlign w:val="bottom"/>
          </w:tcPr>
          <w:p w14:paraId="269181E9"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5E458255" w14:textId="77777777" w:rsidTr="009C00A8">
        <w:tc>
          <w:tcPr>
            <w:tcW w:w="5839" w:type="dxa"/>
            <w:shd w:val="clear" w:color="auto" w:fill="auto"/>
            <w:vAlign w:val="bottom"/>
          </w:tcPr>
          <w:p w14:paraId="049A1468" w14:textId="77777777" w:rsidR="00B5635B" w:rsidRPr="00535A53" w:rsidRDefault="00B5635B" w:rsidP="00760380">
            <w:pPr>
              <w:ind w:left="-101"/>
              <w:rPr>
                <w:rFonts w:ascii="Arial" w:hAnsi="Arial" w:cs="Arial"/>
                <w:sz w:val="20"/>
                <w:szCs w:val="20"/>
              </w:rPr>
            </w:pPr>
          </w:p>
        </w:tc>
        <w:tc>
          <w:tcPr>
            <w:tcW w:w="1584" w:type="dxa"/>
            <w:tcBorders>
              <w:bottom w:val="single" w:sz="4" w:space="0" w:color="auto"/>
            </w:tcBorders>
            <w:vAlign w:val="bottom"/>
          </w:tcPr>
          <w:p w14:paraId="260D8757"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9" w:type="dxa"/>
            <w:tcBorders>
              <w:bottom w:val="single" w:sz="4" w:space="0" w:color="auto"/>
            </w:tcBorders>
            <w:vAlign w:val="bottom"/>
          </w:tcPr>
          <w:p w14:paraId="700DD8DD"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6C66C7E4" w14:textId="77777777" w:rsidTr="009C00A8">
        <w:trPr>
          <w:trHeight w:val="87"/>
        </w:trPr>
        <w:tc>
          <w:tcPr>
            <w:tcW w:w="5839" w:type="dxa"/>
            <w:shd w:val="clear" w:color="auto" w:fill="auto"/>
            <w:vAlign w:val="bottom"/>
          </w:tcPr>
          <w:p w14:paraId="2BA5CE06" w14:textId="77777777" w:rsidR="00B5635B" w:rsidRPr="00535A53" w:rsidRDefault="00B5635B" w:rsidP="00760380">
            <w:pPr>
              <w:ind w:left="-101"/>
              <w:rPr>
                <w:rFonts w:ascii="Arial" w:hAnsi="Arial" w:cs="Arial"/>
                <w:sz w:val="12"/>
                <w:szCs w:val="12"/>
              </w:rPr>
            </w:pPr>
          </w:p>
        </w:tc>
        <w:tc>
          <w:tcPr>
            <w:tcW w:w="1584" w:type="dxa"/>
            <w:tcBorders>
              <w:top w:val="single" w:sz="4" w:space="0" w:color="auto"/>
            </w:tcBorders>
            <w:shd w:val="clear" w:color="auto" w:fill="FAFAFA"/>
            <w:vAlign w:val="bottom"/>
          </w:tcPr>
          <w:p w14:paraId="12DD792D" w14:textId="77777777" w:rsidR="00B5635B" w:rsidRPr="00535A53" w:rsidRDefault="00B5635B" w:rsidP="009C00A8">
            <w:pPr>
              <w:ind w:right="-72" w:hanging="162"/>
              <w:jc w:val="right"/>
              <w:rPr>
                <w:rFonts w:ascii="Arial" w:hAnsi="Arial" w:cs="Arial"/>
                <w:sz w:val="12"/>
                <w:szCs w:val="12"/>
              </w:rPr>
            </w:pPr>
          </w:p>
        </w:tc>
        <w:tc>
          <w:tcPr>
            <w:tcW w:w="1589" w:type="dxa"/>
            <w:tcBorders>
              <w:top w:val="single" w:sz="4" w:space="0" w:color="auto"/>
            </w:tcBorders>
            <w:vAlign w:val="bottom"/>
          </w:tcPr>
          <w:p w14:paraId="557E6147" w14:textId="77777777" w:rsidR="00B5635B" w:rsidRPr="00535A53" w:rsidRDefault="00B5635B" w:rsidP="009C00A8">
            <w:pPr>
              <w:ind w:right="-72" w:hanging="162"/>
              <w:jc w:val="right"/>
              <w:rPr>
                <w:rFonts w:ascii="Arial" w:hAnsi="Arial" w:cs="Arial"/>
                <w:sz w:val="12"/>
                <w:szCs w:val="12"/>
              </w:rPr>
            </w:pPr>
          </w:p>
        </w:tc>
      </w:tr>
      <w:tr w:rsidR="00F17EA0" w:rsidRPr="00535A53" w14:paraId="4E052D4F" w14:textId="77777777" w:rsidTr="009C00A8">
        <w:trPr>
          <w:trHeight w:val="87"/>
        </w:trPr>
        <w:tc>
          <w:tcPr>
            <w:tcW w:w="5839" w:type="dxa"/>
            <w:shd w:val="clear" w:color="auto" w:fill="auto"/>
            <w:vAlign w:val="bottom"/>
          </w:tcPr>
          <w:p w14:paraId="3E0F73A2" w14:textId="77777777" w:rsidR="00F17EA0" w:rsidRPr="00535A53" w:rsidRDefault="00F17EA0" w:rsidP="00F17EA0">
            <w:pPr>
              <w:widowControl/>
              <w:tabs>
                <w:tab w:val="left" w:pos="342"/>
              </w:tabs>
              <w:ind w:left="-101"/>
              <w:rPr>
                <w:rFonts w:ascii="Arial" w:hAnsi="Arial" w:cs="Arial"/>
                <w:sz w:val="20"/>
                <w:szCs w:val="20"/>
              </w:rPr>
            </w:pPr>
            <w:r w:rsidRPr="00535A53">
              <w:rPr>
                <w:rFonts w:ascii="Arial" w:hAnsi="Arial" w:cs="Arial"/>
                <w:sz w:val="20"/>
                <w:szCs w:val="20"/>
              </w:rPr>
              <w:t>Short</w:t>
            </w:r>
            <w:r w:rsidRPr="00535A53">
              <w:rPr>
                <w:rFonts w:ascii="Arial" w:hAnsi="Arial" w:cs="Arial"/>
                <w:sz w:val="20"/>
                <w:szCs w:val="20"/>
                <w:cs/>
              </w:rPr>
              <w:t>-</w:t>
            </w:r>
            <w:r w:rsidRPr="00535A53">
              <w:rPr>
                <w:rFonts w:ascii="Arial" w:hAnsi="Arial" w:cs="Arial"/>
                <w:sz w:val="20"/>
                <w:szCs w:val="20"/>
              </w:rPr>
              <w:t>term benefits</w:t>
            </w:r>
          </w:p>
        </w:tc>
        <w:tc>
          <w:tcPr>
            <w:tcW w:w="1584" w:type="dxa"/>
            <w:shd w:val="clear" w:color="auto" w:fill="FAFAFA"/>
            <w:vAlign w:val="bottom"/>
          </w:tcPr>
          <w:p w14:paraId="71D3E6CA" w14:textId="77777777" w:rsidR="00F17EA0" w:rsidRPr="00535A53" w:rsidRDefault="00D10B40" w:rsidP="00F17EA0">
            <w:pPr>
              <w:ind w:left="-18" w:right="-72"/>
              <w:jc w:val="right"/>
              <w:rPr>
                <w:rFonts w:ascii="Arial" w:hAnsi="Arial" w:cs="Arial"/>
                <w:sz w:val="20"/>
                <w:szCs w:val="20"/>
              </w:rPr>
            </w:pPr>
            <w:r w:rsidRPr="00535A53">
              <w:rPr>
                <w:rFonts w:ascii="Arial" w:hAnsi="Arial" w:cs="Arial"/>
                <w:sz w:val="20"/>
                <w:szCs w:val="20"/>
              </w:rPr>
              <w:t>108,830,571</w:t>
            </w:r>
          </w:p>
        </w:tc>
        <w:tc>
          <w:tcPr>
            <w:tcW w:w="1589" w:type="dxa"/>
            <w:vAlign w:val="bottom"/>
          </w:tcPr>
          <w:p w14:paraId="6949C486" w14:textId="77777777" w:rsidR="00F17EA0" w:rsidRPr="00535A53" w:rsidRDefault="00F17EA0" w:rsidP="00F17EA0">
            <w:pPr>
              <w:ind w:left="-18" w:right="-72"/>
              <w:jc w:val="right"/>
              <w:rPr>
                <w:rFonts w:ascii="Arial" w:hAnsi="Arial" w:cs="Arial"/>
                <w:sz w:val="20"/>
                <w:szCs w:val="20"/>
              </w:rPr>
            </w:pPr>
            <w:r w:rsidRPr="00535A53">
              <w:rPr>
                <w:rFonts w:ascii="Arial" w:hAnsi="Arial" w:cs="Arial"/>
                <w:sz w:val="20"/>
                <w:szCs w:val="20"/>
              </w:rPr>
              <w:t>102,354,267</w:t>
            </w:r>
          </w:p>
        </w:tc>
      </w:tr>
      <w:tr w:rsidR="00F17EA0" w:rsidRPr="00535A53" w14:paraId="2902256B" w14:textId="77777777" w:rsidTr="009C00A8">
        <w:tc>
          <w:tcPr>
            <w:tcW w:w="5839" w:type="dxa"/>
            <w:shd w:val="clear" w:color="auto" w:fill="auto"/>
            <w:vAlign w:val="bottom"/>
          </w:tcPr>
          <w:p w14:paraId="37A8075E" w14:textId="77777777" w:rsidR="00F17EA0" w:rsidRPr="00535A53" w:rsidRDefault="00F17EA0" w:rsidP="00F17EA0">
            <w:pPr>
              <w:widowControl/>
              <w:tabs>
                <w:tab w:val="left" w:pos="342"/>
              </w:tabs>
              <w:ind w:left="-101"/>
              <w:rPr>
                <w:rFonts w:ascii="Arial" w:hAnsi="Arial" w:cs="Arial"/>
                <w:sz w:val="20"/>
                <w:szCs w:val="20"/>
                <w:cs/>
              </w:rPr>
            </w:pPr>
            <w:r w:rsidRPr="00535A53">
              <w:rPr>
                <w:rFonts w:ascii="Arial" w:hAnsi="Arial" w:cs="Arial"/>
                <w:sz w:val="20"/>
                <w:szCs w:val="20"/>
              </w:rPr>
              <w:t>Post</w:t>
            </w:r>
            <w:r w:rsidRPr="00535A53">
              <w:rPr>
                <w:rFonts w:ascii="Arial" w:hAnsi="Arial" w:cs="Arial"/>
                <w:sz w:val="20"/>
                <w:szCs w:val="20"/>
                <w:cs/>
              </w:rPr>
              <w:t>-</w:t>
            </w:r>
            <w:r w:rsidRPr="00535A53">
              <w:rPr>
                <w:rFonts w:ascii="Arial" w:hAnsi="Arial" w:cs="Arial"/>
                <w:sz w:val="20"/>
                <w:szCs w:val="20"/>
              </w:rPr>
              <w:t>employment benefits</w:t>
            </w:r>
          </w:p>
        </w:tc>
        <w:tc>
          <w:tcPr>
            <w:tcW w:w="1584" w:type="dxa"/>
            <w:tcBorders>
              <w:bottom w:val="single" w:sz="4" w:space="0" w:color="auto"/>
            </w:tcBorders>
            <w:shd w:val="clear" w:color="auto" w:fill="FAFAFA"/>
            <w:vAlign w:val="bottom"/>
          </w:tcPr>
          <w:p w14:paraId="442F688E" w14:textId="77777777" w:rsidR="00F17EA0" w:rsidRPr="00535A53" w:rsidRDefault="00D10B40" w:rsidP="00F17EA0">
            <w:pPr>
              <w:ind w:left="-18" w:right="-72"/>
              <w:jc w:val="right"/>
              <w:rPr>
                <w:rFonts w:ascii="Arial" w:hAnsi="Arial" w:cs="Arial"/>
                <w:sz w:val="20"/>
                <w:szCs w:val="20"/>
              </w:rPr>
            </w:pPr>
            <w:r w:rsidRPr="00535A53">
              <w:rPr>
                <w:rFonts w:ascii="Arial" w:hAnsi="Arial" w:cs="Arial"/>
                <w:sz w:val="20"/>
                <w:szCs w:val="20"/>
              </w:rPr>
              <w:t>4,367,432</w:t>
            </w:r>
          </w:p>
        </w:tc>
        <w:tc>
          <w:tcPr>
            <w:tcW w:w="1589" w:type="dxa"/>
            <w:tcBorders>
              <w:bottom w:val="single" w:sz="4" w:space="0" w:color="auto"/>
            </w:tcBorders>
            <w:vAlign w:val="bottom"/>
          </w:tcPr>
          <w:p w14:paraId="69CAED65" w14:textId="77777777" w:rsidR="00F17EA0" w:rsidRPr="00535A53" w:rsidRDefault="00F17EA0" w:rsidP="00F17EA0">
            <w:pPr>
              <w:ind w:left="-18" w:right="-72"/>
              <w:jc w:val="right"/>
              <w:rPr>
                <w:rFonts w:ascii="Arial" w:hAnsi="Arial" w:cs="Arial"/>
                <w:sz w:val="20"/>
                <w:szCs w:val="20"/>
              </w:rPr>
            </w:pPr>
            <w:r w:rsidRPr="00535A53">
              <w:rPr>
                <w:rFonts w:ascii="Arial" w:hAnsi="Arial" w:cs="Arial"/>
                <w:sz w:val="20"/>
                <w:szCs w:val="20"/>
              </w:rPr>
              <w:t>6,165,496</w:t>
            </w:r>
          </w:p>
        </w:tc>
      </w:tr>
      <w:tr w:rsidR="00F17EA0" w:rsidRPr="00353CD6" w14:paraId="23E3F4F5" w14:textId="77777777" w:rsidTr="009C00A8">
        <w:tc>
          <w:tcPr>
            <w:tcW w:w="5839" w:type="dxa"/>
            <w:shd w:val="clear" w:color="auto" w:fill="auto"/>
            <w:vAlign w:val="bottom"/>
          </w:tcPr>
          <w:p w14:paraId="526238A9" w14:textId="77777777" w:rsidR="00F17EA0" w:rsidRPr="00353CD6" w:rsidRDefault="00F17EA0" w:rsidP="00F17EA0">
            <w:pPr>
              <w:ind w:left="-101"/>
              <w:rPr>
                <w:rFonts w:ascii="Arial" w:hAnsi="Arial" w:cs="Arial"/>
                <w:sz w:val="12"/>
                <w:szCs w:val="12"/>
              </w:rPr>
            </w:pPr>
          </w:p>
        </w:tc>
        <w:tc>
          <w:tcPr>
            <w:tcW w:w="1584" w:type="dxa"/>
            <w:tcBorders>
              <w:top w:val="single" w:sz="4" w:space="0" w:color="auto"/>
            </w:tcBorders>
            <w:shd w:val="clear" w:color="auto" w:fill="FAFAFA"/>
            <w:vAlign w:val="bottom"/>
          </w:tcPr>
          <w:p w14:paraId="1D248D7A" w14:textId="77777777" w:rsidR="00F17EA0" w:rsidRPr="00353CD6" w:rsidRDefault="00F17EA0" w:rsidP="00F17EA0">
            <w:pPr>
              <w:ind w:left="-18"/>
              <w:rPr>
                <w:rFonts w:ascii="Arial" w:hAnsi="Arial" w:cs="Arial"/>
                <w:sz w:val="12"/>
                <w:szCs w:val="12"/>
              </w:rPr>
            </w:pPr>
          </w:p>
        </w:tc>
        <w:tc>
          <w:tcPr>
            <w:tcW w:w="1589" w:type="dxa"/>
            <w:tcBorders>
              <w:top w:val="single" w:sz="4" w:space="0" w:color="auto"/>
            </w:tcBorders>
            <w:vAlign w:val="bottom"/>
          </w:tcPr>
          <w:p w14:paraId="1E54523F" w14:textId="77777777" w:rsidR="00F17EA0" w:rsidRPr="00353CD6" w:rsidRDefault="00F17EA0" w:rsidP="00F17EA0">
            <w:pPr>
              <w:ind w:left="-18" w:right="-72"/>
              <w:jc w:val="right"/>
              <w:rPr>
                <w:rFonts w:ascii="Arial" w:hAnsi="Arial" w:cs="Arial"/>
                <w:sz w:val="12"/>
                <w:szCs w:val="12"/>
              </w:rPr>
            </w:pPr>
          </w:p>
        </w:tc>
      </w:tr>
      <w:tr w:rsidR="00F17EA0" w:rsidRPr="00535A53" w14:paraId="1BBE3BF8" w14:textId="77777777" w:rsidTr="009C00A8">
        <w:tc>
          <w:tcPr>
            <w:tcW w:w="5839" w:type="dxa"/>
            <w:shd w:val="clear" w:color="auto" w:fill="auto"/>
            <w:vAlign w:val="bottom"/>
          </w:tcPr>
          <w:p w14:paraId="7B392C13" w14:textId="77777777" w:rsidR="00F17EA0" w:rsidRPr="00535A53" w:rsidRDefault="00F17EA0" w:rsidP="00F17EA0">
            <w:pPr>
              <w:widowControl/>
              <w:tabs>
                <w:tab w:val="left" w:pos="342"/>
              </w:tabs>
              <w:ind w:left="-101"/>
              <w:rPr>
                <w:rFonts w:ascii="Arial" w:hAnsi="Arial" w:cs="Arial"/>
                <w:sz w:val="20"/>
                <w:szCs w:val="20"/>
                <w:cs/>
              </w:rPr>
            </w:pPr>
            <w:r w:rsidRPr="00535A53">
              <w:rPr>
                <w:rFonts w:ascii="Arial" w:hAnsi="Arial" w:cs="Arial"/>
                <w:sz w:val="20"/>
                <w:szCs w:val="20"/>
              </w:rPr>
              <w:t>Total</w:t>
            </w:r>
          </w:p>
        </w:tc>
        <w:tc>
          <w:tcPr>
            <w:tcW w:w="1584" w:type="dxa"/>
            <w:tcBorders>
              <w:bottom w:val="single" w:sz="4" w:space="0" w:color="auto"/>
            </w:tcBorders>
            <w:shd w:val="clear" w:color="auto" w:fill="FAFAFA"/>
            <w:vAlign w:val="bottom"/>
          </w:tcPr>
          <w:p w14:paraId="5B5CC345" w14:textId="77777777" w:rsidR="00F17EA0" w:rsidRPr="00535A53" w:rsidRDefault="00D10B40" w:rsidP="00F17EA0">
            <w:pPr>
              <w:ind w:left="-18" w:right="-72"/>
              <w:jc w:val="right"/>
              <w:rPr>
                <w:rFonts w:ascii="Arial" w:hAnsi="Arial" w:cs="Arial"/>
                <w:sz w:val="20"/>
                <w:szCs w:val="20"/>
              </w:rPr>
            </w:pPr>
            <w:r w:rsidRPr="00535A53">
              <w:rPr>
                <w:rFonts w:ascii="Arial" w:hAnsi="Arial" w:cs="Arial"/>
                <w:sz w:val="20"/>
                <w:szCs w:val="20"/>
              </w:rPr>
              <w:t>113,198,003</w:t>
            </w:r>
          </w:p>
        </w:tc>
        <w:tc>
          <w:tcPr>
            <w:tcW w:w="1589" w:type="dxa"/>
            <w:tcBorders>
              <w:bottom w:val="single" w:sz="4" w:space="0" w:color="auto"/>
            </w:tcBorders>
            <w:vAlign w:val="bottom"/>
          </w:tcPr>
          <w:p w14:paraId="10BC1D57" w14:textId="77777777" w:rsidR="00F17EA0" w:rsidRPr="00535A53" w:rsidRDefault="00F17EA0" w:rsidP="00F17EA0">
            <w:pPr>
              <w:ind w:left="-18" w:right="-72"/>
              <w:jc w:val="right"/>
              <w:rPr>
                <w:rFonts w:ascii="Arial" w:hAnsi="Arial" w:cs="Arial"/>
                <w:sz w:val="20"/>
                <w:szCs w:val="20"/>
              </w:rPr>
            </w:pPr>
            <w:r w:rsidRPr="00535A53">
              <w:rPr>
                <w:rFonts w:ascii="Arial" w:hAnsi="Arial" w:cs="Arial"/>
                <w:sz w:val="20"/>
                <w:szCs w:val="20"/>
              </w:rPr>
              <w:t>108,519,763</w:t>
            </w:r>
          </w:p>
        </w:tc>
      </w:tr>
    </w:tbl>
    <w:p w14:paraId="6C0F56C2" w14:textId="77777777" w:rsidR="00B5635B" w:rsidRPr="00535A53" w:rsidRDefault="00B5635B" w:rsidP="00B5635B">
      <w:pPr>
        <w:tabs>
          <w:tab w:val="left" w:pos="2160"/>
          <w:tab w:val="right" w:pos="7020"/>
          <w:tab w:val="right" w:pos="8460"/>
        </w:tabs>
        <w:ind w:left="547" w:hanging="547"/>
        <w:jc w:val="both"/>
        <w:rPr>
          <w:rFonts w:ascii="Arial" w:hAnsi="Arial" w:cs="Arial"/>
          <w:b/>
          <w:bCs/>
          <w:sz w:val="20"/>
          <w:szCs w:val="20"/>
          <w:lang w:val="en-GB"/>
        </w:rPr>
      </w:pPr>
    </w:p>
    <w:p w14:paraId="23803D20" w14:textId="77777777" w:rsidR="0065683F" w:rsidRPr="00535A53" w:rsidRDefault="0065683F" w:rsidP="00B5635B">
      <w:pPr>
        <w:tabs>
          <w:tab w:val="left" w:pos="2160"/>
          <w:tab w:val="right" w:pos="7020"/>
          <w:tab w:val="right" w:pos="8460"/>
        </w:tabs>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1B3225C6" w14:textId="77777777" w:rsidTr="009C00A8">
        <w:trPr>
          <w:trHeight w:val="389"/>
        </w:trPr>
        <w:tc>
          <w:tcPr>
            <w:tcW w:w="9043" w:type="dxa"/>
            <w:shd w:val="clear" w:color="auto" w:fill="FFA543"/>
            <w:vAlign w:val="center"/>
          </w:tcPr>
          <w:p w14:paraId="09B5B6CA"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cs/>
              </w:rPr>
              <w:br w:type="page"/>
            </w:r>
            <w:r w:rsidRPr="00535A53">
              <w:rPr>
                <w:rFonts w:ascii="Arial" w:eastAsia="Arial Unicode MS" w:hAnsi="Arial" w:cs="Arial"/>
                <w:b/>
                <w:bCs/>
                <w:color w:val="FFFFFF"/>
                <w:sz w:val="20"/>
                <w:szCs w:val="20"/>
              </w:rPr>
              <w:t>3</w:t>
            </w:r>
            <w:r w:rsidR="009358E6" w:rsidRPr="00535A53">
              <w:rPr>
                <w:rFonts w:ascii="Arial" w:eastAsia="Arial Unicode MS" w:hAnsi="Arial" w:cs="Arial"/>
                <w:b/>
                <w:bCs/>
                <w:color w:val="FFFFFF"/>
                <w:sz w:val="20"/>
                <w:szCs w:val="20"/>
              </w:rPr>
              <w:t>8</w:t>
            </w:r>
            <w:r w:rsidRPr="00535A53">
              <w:rPr>
                <w:rFonts w:ascii="Arial" w:eastAsia="Arial Unicode MS" w:hAnsi="Arial" w:cs="Arial"/>
                <w:b/>
                <w:bCs/>
                <w:color w:val="FFFFFF"/>
                <w:sz w:val="20"/>
                <w:szCs w:val="20"/>
              </w:rPr>
              <w:tab/>
              <w:t>Operating segment information</w:t>
            </w:r>
          </w:p>
        </w:tc>
      </w:tr>
    </w:tbl>
    <w:p w14:paraId="6DDFCDDB" w14:textId="77777777" w:rsidR="00B5635B" w:rsidRPr="00535A53" w:rsidRDefault="00B5635B" w:rsidP="00B5635B">
      <w:pPr>
        <w:tabs>
          <w:tab w:val="left" w:pos="2160"/>
          <w:tab w:val="left" w:pos="2880"/>
          <w:tab w:val="right" w:pos="7020"/>
          <w:tab w:val="right" w:pos="8460"/>
        </w:tabs>
        <w:jc w:val="both"/>
        <w:rPr>
          <w:rFonts w:ascii="Arial" w:hAnsi="Arial" w:cs="Arial"/>
          <w:sz w:val="20"/>
          <w:szCs w:val="20"/>
        </w:rPr>
      </w:pPr>
    </w:p>
    <w:p w14:paraId="3DE93BDA" w14:textId="77777777" w:rsidR="00B5635B" w:rsidRPr="00535A53" w:rsidRDefault="00B5635B" w:rsidP="00B5635B">
      <w:pPr>
        <w:tabs>
          <w:tab w:val="left" w:pos="2160"/>
          <w:tab w:val="left" w:pos="2880"/>
          <w:tab w:val="right" w:pos="7020"/>
          <w:tab w:val="right" w:pos="8460"/>
        </w:tabs>
        <w:jc w:val="both"/>
        <w:rPr>
          <w:rFonts w:ascii="Arial" w:hAnsi="Arial" w:cs="Arial"/>
          <w:sz w:val="20"/>
          <w:szCs w:val="20"/>
        </w:rPr>
      </w:pPr>
      <w:proofErr w:type="gramStart"/>
      <w:r w:rsidRPr="00535A53">
        <w:rPr>
          <w:rFonts w:ascii="Arial" w:hAnsi="Arial" w:cs="Arial"/>
          <w:spacing w:val="-4"/>
          <w:sz w:val="20"/>
          <w:szCs w:val="20"/>
        </w:rPr>
        <w:t>The majority of</w:t>
      </w:r>
      <w:proofErr w:type="gramEnd"/>
      <w:r w:rsidRPr="00535A53">
        <w:rPr>
          <w:rFonts w:ascii="Arial" w:hAnsi="Arial" w:cs="Arial"/>
          <w:spacing w:val="-4"/>
          <w:sz w:val="20"/>
          <w:szCs w:val="20"/>
        </w:rPr>
        <w:t xml:space="preserve"> the operations of the Company involves the single business segment is securities service</w:t>
      </w:r>
      <w:r w:rsidRPr="00535A53">
        <w:rPr>
          <w:rFonts w:ascii="Arial" w:hAnsi="Arial" w:cs="Arial"/>
          <w:spacing w:val="-4"/>
          <w:sz w:val="20"/>
          <w:szCs w:val="20"/>
          <w:cs/>
        </w:rPr>
        <w:t xml:space="preserve">. </w:t>
      </w:r>
      <w:r w:rsidRPr="00535A53">
        <w:rPr>
          <w:rFonts w:ascii="Arial" w:hAnsi="Arial" w:cs="Arial"/>
          <w:spacing w:val="-4"/>
          <w:sz w:val="20"/>
          <w:szCs w:val="20"/>
        </w:rPr>
        <w:t>Main geographical area of business is in Thailand</w:t>
      </w:r>
      <w:r w:rsidRPr="00535A53">
        <w:rPr>
          <w:rFonts w:ascii="Arial" w:hAnsi="Arial" w:cs="Arial"/>
          <w:spacing w:val="-4"/>
          <w:sz w:val="20"/>
          <w:szCs w:val="20"/>
          <w:cs/>
        </w:rPr>
        <w:t xml:space="preserve">. </w:t>
      </w:r>
      <w:r w:rsidRPr="00535A53">
        <w:rPr>
          <w:rFonts w:ascii="Arial" w:hAnsi="Arial" w:cs="Arial"/>
          <w:spacing w:val="-4"/>
          <w:sz w:val="20"/>
          <w:szCs w:val="20"/>
        </w:rPr>
        <w:t>Therefore, no segment information</w:t>
      </w:r>
      <w:r w:rsidRPr="00535A53">
        <w:rPr>
          <w:rFonts w:ascii="Arial" w:hAnsi="Arial" w:cs="Arial"/>
          <w:sz w:val="20"/>
          <w:szCs w:val="20"/>
        </w:rPr>
        <w:t xml:space="preserve"> is to be presented</w:t>
      </w:r>
      <w:r w:rsidRPr="00535A53">
        <w:rPr>
          <w:rFonts w:ascii="Arial" w:hAnsi="Arial" w:cs="Arial"/>
          <w:sz w:val="20"/>
          <w:szCs w:val="20"/>
          <w:cs/>
        </w:rPr>
        <w:t>.</w:t>
      </w:r>
    </w:p>
    <w:p w14:paraId="37A9E640" w14:textId="77777777" w:rsidR="000E5E3D" w:rsidRPr="00535A53" w:rsidRDefault="000E5E3D">
      <w:pPr>
        <w:widowControl/>
        <w:overflowPunct/>
        <w:autoSpaceDE/>
        <w:autoSpaceDN/>
        <w:adjustRightInd/>
        <w:textAlignment w:val="auto"/>
        <w:rPr>
          <w:rFonts w:ascii="Arial" w:hAnsi="Arial" w:cs="Arial"/>
          <w:sz w:val="20"/>
          <w:szCs w:val="20"/>
        </w:rPr>
      </w:pPr>
      <w:r w:rsidRPr="00535A53">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008AB110" w14:textId="77777777" w:rsidTr="009C00A8">
        <w:trPr>
          <w:trHeight w:val="389"/>
        </w:trPr>
        <w:tc>
          <w:tcPr>
            <w:tcW w:w="9043" w:type="dxa"/>
            <w:shd w:val="clear" w:color="auto" w:fill="FFA543"/>
            <w:vAlign w:val="center"/>
          </w:tcPr>
          <w:p w14:paraId="0BF2E6BE" w14:textId="7777777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cs="Arial"/>
                <w:sz w:val="20"/>
                <w:szCs w:val="20"/>
              </w:rPr>
              <w:br w:type="page"/>
            </w:r>
            <w:r w:rsidRPr="00535A53">
              <w:rPr>
                <w:rFonts w:ascii="Arial" w:hAnsi="Arial" w:cs="Arial"/>
                <w:sz w:val="20"/>
                <w:szCs w:val="20"/>
                <w:cs/>
              </w:rPr>
              <w:br w:type="page"/>
            </w:r>
            <w:r w:rsidR="009358E6" w:rsidRPr="00535A53">
              <w:rPr>
                <w:rFonts w:ascii="Arial" w:eastAsia="Arial Unicode MS" w:hAnsi="Arial" w:cs="Arial"/>
                <w:b/>
                <w:bCs/>
                <w:color w:val="FFFFFF"/>
                <w:sz w:val="20"/>
                <w:szCs w:val="20"/>
              </w:rPr>
              <w:t>39</w:t>
            </w:r>
            <w:r w:rsidRPr="00535A53">
              <w:rPr>
                <w:rFonts w:ascii="Arial" w:eastAsia="Arial Unicode MS" w:hAnsi="Arial" w:cs="Arial"/>
                <w:b/>
                <w:bCs/>
                <w:color w:val="FFFFFF"/>
                <w:sz w:val="20"/>
                <w:szCs w:val="20"/>
              </w:rPr>
              <w:tab/>
              <w:t>Commitments and contingent liabilities</w:t>
            </w:r>
          </w:p>
        </w:tc>
      </w:tr>
    </w:tbl>
    <w:p w14:paraId="63B76277" w14:textId="77777777" w:rsidR="00B5635B" w:rsidRPr="00535A53" w:rsidRDefault="00B5635B" w:rsidP="00B5635B">
      <w:pPr>
        <w:tabs>
          <w:tab w:val="left" w:pos="2160"/>
          <w:tab w:val="left" w:pos="2880"/>
          <w:tab w:val="right" w:pos="7020"/>
          <w:tab w:val="right" w:pos="8460"/>
        </w:tabs>
        <w:ind w:left="540"/>
        <w:jc w:val="both"/>
        <w:rPr>
          <w:rFonts w:ascii="Arial" w:hAnsi="Arial" w:cs="Arial"/>
          <w:sz w:val="20"/>
          <w:szCs w:val="20"/>
        </w:rPr>
      </w:pPr>
    </w:p>
    <w:p w14:paraId="0D495D28" w14:textId="77777777" w:rsidR="00B5635B" w:rsidRPr="00535A53" w:rsidRDefault="00562DDB" w:rsidP="00B5635B">
      <w:pPr>
        <w:tabs>
          <w:tab w:val="left" w:pos="2160"/>
          <w:tab w:val="left" w:pos="2880"/>
          <w:tab w:val="right" w:pos="7020"/>
          <w:tab w:val="right" w:pos="8460"/>
        </w:tabs>
        <w:ind w:left="540" w:hanging="540"/>
        <w:jc w:val="both"/>
        <w:rPr>
          <w:rFonts w:ascii="Arial" w:hAnsi="Arial" w:cs="Arial"/>
          <w:b/>
          <w:bCs/>
          <w:color w:val="CF4A02"/>
          <w:sz w:val="20"/>
          <w:szCs w:val="20"/>
        </w:rPr>
      </w:pPr>
      <w:r w:rsidRPr="00535A53">
        <w:rPr>
          <w:rFonts w:ascii="Arial" w:hAnsi="Arial" w:cs="Arial"/>
          <w:b/>
          <w:bCs/>
          <w:color w:val="CF4A02"/>
          <w:sz w:val="20"/>
          <w:szCs w:val="20"/>
          <w:lang w:val="en-GB"/>
        </w:rPr>
        <w:t>39</w:t>
      </w:r>
      <w:r w:rsidR="00B5635B" w:rsidRPr="00535A53">
        <w:rPr>
          <w:rFonts w:ascii="Arial" w:hAnsi="Arial" w:cs="Arial"/>
          <w:b/>
          <w:bCs/>
          <w:color w:val="CF4A02"/>
          <w:sz w:val="20"/>
          <w:szCs w:val="20"/>
          <w:cs/>
        </w:rPr>
        <w:t>.</w:t>
      </w:r>
      <w:r w:rsidR="00B5635B" w:rsidRPr="00535A53">
        <w:rPr>
          <w:rFonts w:ascii="Arial" w:hAnsi="Arial" w:cs="Arial"/>
          <w:b/>
          <w:bCs/>
          <w:color w:val="CF4A02"/>
          <w:sz w:val="20"/>
          <w:szCs w:val="20"/>
          <w:lang w:val="en-GB"/>
        </w:rPr>
        <w:t>1</w:t>
      </w:r>
      <w:r w:rsidR="00B5635B" w:rsidRPr="00535A53">
        <w:rPr>
          <w:rFonts w:ascii="Arial" w:hAnsi="Arial" w:cs="Arial"/>
          <w:b/>
          <w:bCs/>
          <w:color w:val="CF4A02"/>
          <w:sz w:val="20"/>
          <w:szCs w:val="20"/>
        </w:rPr>
        <w:tab/>
        <w:t>Commitments</w:t>
      </w:r>
    </w:p>
    <w:p w14:paraId="52877204" w14:textId="77777777" w:rsidR="00B5635B" w:rsidRPr="00535A53" w:rsidRDefault="00B5635B" w:rsidP="00B5635B">
      <w:pPr>
        <w:ind w:left="540"/>
        <w:jc w:val="both"/>
        <w:rPr>
          <w:rFonts w:ascii="Arial" w:hAnsi="Arial" w:cs="Arial"/>
          <w:sz w:val="20"/>
          <w:szCs w:val="20"/>
        </w:rPr>
      </w:pPr>
    </w:p>
    <w:p w14:paraId="312DDCEB" w14:textId="77777777" w:rsidR="00B5635B" w:rsidRPr="00535A53" w:rsidRDefault="00B5635B" w:rsidP="00B5635B">
      <w:pPr>
        <w:ind w:left="540"/>
        <w:jc w:val="both"/>
        <w:rPr>
          <w:rFonts w:ascii="Arial" w:hAnsi="Arial" w:cs="Arial"/>
          <w:sz w:val="20"/>
          <w:szCs w:val="20"/>
        </w:rPr>
      </w:pPr>
      <w:r w:rsidRPr="00535A53">
        <w:rPr>
          <w:rFonts w:ascii="Arial" w:hAnsi="Arial" w:cs="Arial"/>
          <w:spacing w:val="-4"/>
          <w:sz w:val="20"/>
          <w:szCs w:val="20"/>
        </w:rPr>
        <w:t xml:space="preserve">As at 31 December </w:t>
      </w:r>
      <w:r w:rsidRPr="00535A53">
        <w:rPr>
          <w:rFonts w:ascii="Arial" w:hAnsi="Arial" w:cs="Arial"/>
          <w:spacing w:val="-4"/>
          <w:sz w:val="20"/>
          <w:szCs w:val="20"/>
          <w:lang w:val="en-GB"/>
        </w:rPr>
        <w:t>2019</w:t>
      </w:r>
      <w:r w:rsidRPr="00535A53">
        <w:rPr>
          <w:rFonts w:ascii="Arial" w:hAnsi="Arial" w:cs="Arial"/>
          <w:spacing w:val="-4"/>
          <w:sz w:val="20"/>
          <w:szCs w:val="20"/>
        </w:rPr>
        <w:t>, the Company has commitments under long-term lease</w:t>
      </w:r>
      <w:r w:rsidRPr="00535A53">
        <w:rPr>
          <w:rFonts w:ascii="Arial" w:hAnsi="Arial" w:cs="Arial"/>
          <w:sz w:val="20"/>
          <w:szCs w:val="20"/>
        </w:rPr>
        <w:t xml:space="preserve"> agreements for office rental and service expenses which are due in the future as follows:</w:t>
      </w:r>
    </w:p>
    <w:p w14:paraId="4780F890" w14:textId="77777777" w:rsidR="00B5635B" w:rsidRPr="00535A53" w:rsidRDefault="00B5635B" w:rsidP="00B5635B">
      <w:pPr>
        <w:tabs>
          <w:tab w:val="left" w:pos="1440"/>
          <w:tab w:val="left" w:pos="2160"/>
          <w:tab w:val="left" w:pos="2880"/>
          <w:tab w:val="right" w:pos="7020"/>
          <w:tab w:val="right" w:pos="8460"/>
        </w:tabs>
        <w:ind w:left="540"/>
        <w:jc w:val="both"/>
        <w:rPr>
          <w:rFonts w:ascii="Arial" w:hAnsi="Arial" w:cs="Arial"/>
          <w:sz w:val="20"/>
          <w:szCs w:val="20"/>
        </w:rPr>
      </w:pPr>
    </w:p>
    <w:tbl>
      <w:tblPr>
        <w:tblW w:w="8658" w:type="dxa"/>
        <w:tblInd w:w="468" w:type="dxa"/>
        <w:tblLayout w:type="fixed"/>
        <w:tblLook w:val="0000" w:firstRow="0" w:lastRow="0" w:firstColumn="0" w:lastColumn="0" w:noHBand="0" w:noVBand="0"/>
      </w:tblPr>
      <w:tblGrid>
        <w:gridCol w:w="5490"/>
        <w:gridCol w:w="1584"/>
        <w:gridCol w:w="1584"/>
      </w:tblGrid>
      <w:tr w:rsidR="00B5635B" w:rsidRPr="00535A53" w14:paraId="1D4F990F" w14:textId="77777777" w:rsidTr="00D10B40">
        <w:tc>
          <w:tcPr>
            <w:tcW w:w="5490" w:type="dxa"/>
            <w:vAlign w:val="bottom"/>
          </w:tcPr>
          <w:p w14:paraId="39CC9A4F" w14:textId="77777777" w:rsidR="00B5635B" w:rsidRPr="00535A53" w:rsidRDefault="00B5635B" w:rsidP="009C00A8">
            <w:pPr>
              <w:ind w:left="78"/>
              <w:rPr>
                <w:rFonts w:ascii="Arial" w:hAnsi="Arial" w:cs="Arial"/>
                <w:sz w:val="20"/>
                <w:szCs w:val="20"/>
              </w:rPr>
            </w:pPr>
          </w:p>
        </w:tc>
        <w:tc>
          <w:tcPr>
            <w:tcW w:w="1584" w:type="dxa"/>
            <w:vAlign w:val="bottom"/>
          </w:tcPr>
          <w:p w14:paraId="7948950C"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p>
        </w:tc>
        <w:tc>
          <w:tcPr>
            <w:tcW w:w="1584" w:type="dxa"/>
            <w:tcBorders>
              <w:top w:val="single" w:sz="4" w:space="0" w:color="auto"/>
            </w:tcBorders>
            <w:vAlign w:val="bottom"/>
          </w:tcPr>
          <w:p w14:paraId="708AF115"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cs/>
              </w:rPr>
            </w:pPr>
            <w:r w:rsidRPr="00535A53">
              <w:rPr>
                <w:rFonts w:ascii="Arial" w:hAnsi="Arial" w:cs="Arial"/>
                <w:b/>
                <w:bCs/>
                <w:sz w:val="20"/>
                <w:szCs w:val="20"/>
                <w:lang w:val="en-GB"/>
              </w:rPr>
              <w:t>2019</w:t>
            </w:r>
          </w:p>
        </w:tc>
      </w:tr>
      <w:tr w:rsidR="00B5635B" w:rsidRPr="00535A53" w14:paraId="77A3EADC" w14:textId="77777777" w:rsidTr="009C00A8">
        <w:tc>
          <w:tcPr>
            <w:tcW w:w="5490" w:type="dxa"/>
            <w:shd w:val="clear" w:color="auto" w:fill="auto"/>
            <w:vAlign w:val="bottom"/>
          </w:tcPr>
          <w:p w14:paraId="11AF939E" w14:textId="77777777" w:rsidR="00B5635B" w:rsidRPr="00535A53" w:rsidRDefault="00B5635B" w:rsidP="009C00A8">
            <w:pPr>
              <w:ind w:left="78"/>
              <w:rPr>
                <w:rFonts w:ascii="Arial" w:hAnsi="Arial" w:cs="Arial"/>
                <w:sz w:val="20"/>
                <w:szCs w:val="20"/>
              </w:rPr>
            </w:pPr>
          </w:p>
        </w:tc>
        <w:tc>
          <w:tcPr>
            <w:tcW w:w="1584" w:type="dxa"/>
          </w:tcPr>
          <w:p w14:paraId="17BECC99" w14:textId="77777777" w:rsidR="00B5635B" w:rsidRPr="00535A53" w:rsidRDefault="00B5635B" w:rsidP="009C00A8">
            <w:pPr>
              <w:ind w:right="-72"/>
              <w:jc w:val="right"/>
              <w:rPr>
                <w:rFonts w:ascii="Arial" w:hAnsi="Arial" w:cs="Arial"/>
                <w:b/>
                <w:bCs/>
                <w:sz w:val="20"/>
                <w:szCs w:val="20"/>
              </w:rPr>
            </w:pPr>
          </w:p>
        </w:tc>
        <w:tc>
          <w:tcPr>
            <w:tcW w:w="1584" w:type="dxa"/>
            <w:tcBorders>
              <w:bottom w:val="single" w:sz="4" w:space="0" w:color="auto"/>
            </w:tcBorders>
          </w:tcPr>
          <w:p w14:paraId="0DBBC5E7"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rPr>
              <w:t>Baht</w:t>
            </w:r>
          </w:p>
        </w:tc>
      </w:tr>
      <w:tr w:rsidR="00B5635B" w:rsidRPr="00535A53" w14:paraId="0F9C40BF" w14:textId="77777777" w:rsidTr="009C00A8">
        <w:tc>
          <w:tcPr>
            <w:tcW w:w="5490" w:type="dxa"/>
            <w:shd w:val="clear" w:color="auto" w:fill="auto"/>
            <w:vAlign w:val="bottom"/>
          </w:tcPr>
          <w:p w14:paraId="6675DFBF" w14:textId="77777777" w:rsidR="00B5635B" w:rsidRPr="00535A53" w:rsidRDefault="00B5635B" w:rsidP="009C00A8">
            <w:pPr>
              <w:ind w:left="78"/>
              <w:rPr>
                <w:rFonts w:ascii="Arial" w:hAnsi="Arial" w:cs="Arial"/>
                <w:sz w:val="12"/>
                <w:szCs w:val="12"/>
              </w:rPr>
            </w:pPr>
          </w:p>
        </w:tc>
        <w:tc>
          <w:tcPr>
            <w:tcW w:w="1584" w:type="dxa"/>
            <w:vAlign w:val="bottom"/>
          </w:tcPr>
          <w:p w14:paraId="53159CE5" w14:textId="77777777" w:rsidR="00B5635B" w:rsidRPr="00535A53" w:rsidRDefault="00B5635B" w:rsidP="009C00A8">
            <w:pPr>
              <w:ind w:right="-72"/>
              <w:jc w:val="right"/>
              <w:rPr>
                <w:rFonts w:ascii="Arial" w:hAnsi="Arial" w:cs="Arial"/>
                <w:sz w:val="12"/>
                <w:szCs w:val="12"/>
              </w:rPr>
            </w:pPr>
          </w:p>
        </w:tc>
        <w:tc>
          <w:tcPr>
            <w:tcW w:w="1584" w:type="dxa"/>
            <w:tcBorders>
              <w:top w:val="single" w:sz="4" w:space="0" w:color="auto"/>
            </w:tcBorders>
            <w:vAlign w:val="bottom"/>
          </w:tcPr>
          <w:p w14:paraId="7F30D65A" w14:textId="77777777" w:rsidR="00B5635B" w:rsidRPr="00535A53" w:rsidRDefault="00B5635B" w:rsidP="009C00A8">
            <w:pPr>
              <w:ind w:right="-72"/>
              <w:jc w:val="right"/>
              <w:rPr>
                <w:rFonts w:ascii="Arial" w:hAnsi="Arial" w:cs="Arial"/>
                <w:sz w:val="12"/>
                <w:szCs w:val="12"/>
              </w:rPr>
            </w:pPr>
          </w:p>
        </w:tc>
      </w:tr>
      <w:tr w:rsidR="00B5635B" w:rsidRPr="00535A53" w14:paraId="22A0DD88" w14:textId="77777777" w:rsidTr="009C00A8">
        <w:tc>
          <w:tcPr>
            <w:tcW w:w="5490" w:type="dxa"/>
            <w:shd w:val="clear" w:color="auto" w:fill="auto"/>
          </w:tcPr>
          <w:p w14:paraId="786C9136" w14:textId="77777777" w:rsidR="00B5635B" w:rsidRPr="00535A53" w:rsidRDefault="00B5635B" w:rsidP="009C00A8">
            <w:pPr>
              <w:ind w:left="78" w:right="-43"/>
              <w:jc w:val="both"/>
              <w:rPr>
                <w:rFonts w:ascii="Arial" w:hAnsi="Arial" w:cs="Arial"/>
                <w:sz w:val="20"/>
                <w:szCs w:val="20"/>
              </w:rPr>
            </w:pPr>
            <w:r w:rsidRPr="00535A53">
              <w:rPr>
                <w:rFonts w:ascii="Arial" w:hAnsi="Arial" w:cs="Arial"/>
                <w:sz w:val="20"/>
                <w:szCs w:val="20"/>
              </w:rPr>
              <w:t xml:space="preserve">Within </w:t>
            </w:r>
            <w:r w:rsidRPr="00535A53">
              <w:rPr>
                <w:rFonts w:ascii="Arial" w:hAnsi="Arial" w:cs="Arial"/>
                <w:sz w:val="20"/>
                <w:szCs w:val="20"/>
                <w:lang w:val="en-GB"/>
              </w:rPr>
              <w:t>1</w:t>
            </w:r>
            <w:r w:rsidRPr="00535A53">
              <w:rPr>
                <w:rFonts w:ascii="Arial" w:hAnsi="Arial" w:cs="Arial"/>
                <w:sz w:val="20"/>
                <w:szCs w:val="20"/>
              </w:rPr>
              <w:t xml:space="preserve"> year</w:t>
            </w:r>
          </w:p>
        </w:tc>
        <w:tc>
          <w:tcPr>
            <w:tcW w:w="1584" w:type="dxa"/>
            <w:vAlign w:val="bottom"/>
          </w:tcPr>
          <w:p w14:paraId="780BBCCD" w14:textId="77777777" w:rsidR="00B5635B" w:rsidRPr="00535A53" w:rsidRDefault="00B5635B" w:rsidP="009C00A8">
            <w:pPr>
              <w:ind w:right="-72"/>
              <w:jc w:val="right"/>
              <w:rPr>
                <w:rFonts w:ascii="Arial" w:hAnsi="Arial" w:cs="Arial"/>
                <w:sz w:val="20"/>
                <w:szCs w:val="20"/>
                <w:cs/>
              </w:rPr>
            </w:pPr>
          </w:p>
        </w:tc>
        <w:tc>
          <w:tcPr>
            <w:tcW w:w="1584" w:type="dxa"/>
            <w:vAlign w:val="bottom"/>
          </w:tcPr>
          <w:p w14:paraId="7556EBCC"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rPr>
              <w:t>25,191,908</w:t>
            </w:r>
          </w:p>
        </w:tc>
      </w:tr>
      <w:tr w:rsidR="00B5635B" w:rsidRPr="00535A53" w14:paraId="263EB7CD" w14:textId="77777777" w:rsidTr="009C00A8">
        <w:tc>
          <w:tcPr>
            <w:tcW w:w="5490" w:type="dxa"/>
            <w:shd w:val="clear" w:color="auto" w:fill="auto"/>
          </w:tcPr>
          <w:p w14:paraId="105F7DF4" w14:textId="77777777" w:rsidR="00B5635B" w:rsidRPr="00535A53" w:rsidRDefault="00B5635B" w:rsidP="009C00A8">
            <w:pPr>
              <w:ind w:left="78" w:right="-43"/>
              <w:jc w:val="both"/>
              <w:rPr>
                <w:rFonts w:ascii="Arial" w:hAnsi="Arial" w:cs="Arial"/>
                <w:sz w:val="20"/>
                <w:szCs w:val="20"/>
              </w:rPr>
            </w:pPr>
            <w:r w:rsidRPr="00535A53">
              <w:rPr>
                <w:rFonts w:ascii="Arial" w:hAnsi="Arial" w:cs="Arial"/>
                <w:sz w:val="20"/>
                <w:szCs w:val="20"/>
              </w:rPr>
              <w:t xml:space="preserve">Over </w:t>
            </w:r>
            <w:r w:rsidRPr="00535A53">
              <w:rPr>
                <w:rFonts w:ascii="Arial" w:hAnsi="Arial" w:cs="Arial"/>
                <w:sz w:val="20"/>
                <w:szCs w:val="20"/>
                <w:lang w:val="en-GB"/>
              </w:rPr>
              <w:t>1</w:t>
            </w:r>
            <w:r w:rsidRPr="00535A53">
              <w:rPr>
                <w:rFonts w:ascii="Arial" w:hAnsi="Arial" w:cs="Arial"/>
                <w:sz w:val="20"/>
                <w:szCs w:val="20"/>
              </w:rPr>
              <w:t xml:space="preserve"> year to </w:t>
            </w:r>
            <w:r w:rsidRPr="00535A53">
              <w:rPr>
                <w:rFonts w:ascii="Arial" w:hAnsi="Arial" w:cs="Arial"/>
                <w:sz w:val="20"/>
                <w:szCs w:val="20"/>
                <w:lang w:val="en-GB"/>
              </w:rPr>
              <w:t>5</w:t>
            </w:r>
            <w:r w:rsidRPr="00535A53">
              <w:rPr>
                <w:rFonts w:ascii="Arial" w:hAnsi="Arial" w:cs="Arial"/>
                <w:sz w:val="20"/>
                <w:szCs w:val="20"/>
              </w:rPr>
              <w:t xml:space="preserve"> years</w:t>
            </w:r>
          </w:p>
        </w:tc>
        <w:tc>
          <w:tcPr>
            <w:tcW w:w="1584" w:type="dxa"/>
            <w:vAlign w:val="bottom"/>
          </w:tcPr>
          <w:p w14:paraId="3A6FC16C" w14:textId="77777777" w:rsidR="00B5635B" w:rsidRPr="00535A53" w:rsidRDefault="00B5635B" w:rsidP="009C00A8">
            <w:pPr>
              <w:ind w:right="-72"/>
              <w:jc w:val="right"/>
              <w:rPr>
                <w:rFonts w:ascii="Arial" w:hAnsi="Arial" w:cs="Arial"/>
                <w:sz w:val="20"/>
                <w:szCs w:val="20"/>
                <w:cs/>
              </w:rPr>
            </w:pPr>
          </w:p>
        </w:tc>
        <w:tc>
          <w:tcPr>
            <w:tcW w:w="1584" w:type="dxa"/>
            <w:tcBorders>
              <w:bottom w:val="single" w:sz="4" w:space="0" w:color="auto"/>
            </w:tcBorders>
            <w:vAlign w:val="bottom"/>
          </w:tcPr>
          <w:p w14:paraId="6C5C2685" w14:textId="77777777" w:rsidR="00B5635B" w:rsidRPr="00535A53" w:rsidRDefault="00B5635B" w:rsidP="009C00A8">
            <w:pPr>
              <w:ind w:right="-72"/>
              <w:jc w:val="right"/>
              <w:rPr>
                <w:rFonts w:ascii="Arial" w:hAnsi="Arial" w:cs="Arial"/>
                <w:sz w:val="20"/>
                <w:szCs w:val="20"/>
                <w:cs/>
              </w:rPr>
            </w:pPr>
            <w:r w:rsidRPr="00535A53">
              <w:rPr>
                <w:rFonts w:ascii="Arial" w:hAnsi="Arial" w:cs="Arial"/>
                <w:sz w:val="20"/>
                <w:szCs w:val="20"/>
              </w:rPr>
              <w:t>7,430,407</w:t>
            </w:r>
          </w:p>
        </w:tc>
      </w:tr>
      <w:tr w:rsidR="00B5635B" w:rsidRPr="00535A53" w14:paraId="40F0BA09" w14:textId="77777777" w:rsidTr="009C00A8">
        <w:trPr>
          <w:trHeight w:val="93"/>
        </w:trPr>
        <w:tc>
          <w:tcPr>
            <w:tcW w:w="5490" w:type="dxa"/>
            <w:shd w:val="clear" w:color="auto" w:fill="auto"/>
          </w:tcPr>
          <w:p w14:paraId="4F1DF423" w14:textId="77777777" w:rsidR="00B5635B" w:rsidRPr="00535A53" w:rsidRDefault="00B5635B" w:rsidP="009C00A8">
            <w:pPr>
              <w:ind w:left="78"/>
              <w:rPr>
                <w:rFonts w:ascii="Arial" w:hAnsi="Arial" w:cs="Arial"/>
                <w:sz w:val="12"/>
                <w:szCs w:val="12"/>
              </w:rPr>
            </w:pPr>
          </w:p>
        </w:tc>
        <w:tc>
          <w:tcPr>
            <w:tcW w:w="1584" w:type="dxa"/>
            <w:vAlign w:val="bottom"/>
          </w:tcPr>
          <w:p w14:paraId="4B2BB330" w14:textId="77777777" w:rsidR="00B5635B" w:rsidRPr="00535A53" w:rsidRDefault="00B5635B" w:rsidP="009C00A8">
            <w:pPr>
              <w:ind w:right="-72"/>
              <w:jc w:val="right"/>
              <w:rPr>
                <w:rFonts w:ascii="Arial" w:hAnsi="Arial" w:cs="Arial"/>
                <w:sz w:val="12"/>
                <w:szCs w:val="12"/>
              </w:rPr>
            </w:pPr>
          </w:p>
        </w:tc>
        <w:tc>
          <w:tcPr>
            <w:tcW w:w="1584" w:type="dxa"/>
            <w:tcBorders>
              <w:top w:val="single" w:sz="4" w:space="0" w:color="auto"/>
            </w:tcBorders>
            <w:vAlign w:val="bottom"/>
          </w:tcPr>
          <w:p w14:paraId="6686156C" w14:textId="77777777" w:rsidR="00B5635B" w:rsidRPr="00535A53" w:rsidRDefault="00B5635B" w:rsidP="009C00A8">
            <w:pPr>
              <w:ind w:right="-72"/>
              <w:jc w:val="right"/>
              <w:rPr>
                <w:rFonts w:ascii="Arial" w:hAnsi="Arial" w:cs="Arial"/>
                <w:sz w:val="12"/>
                <w:szCs w:val="12"/>
              </w:rPr>
            </w:pPr>
          </w:p>
        </w:tc>
      </w:tr>
      <w:tr w:rsidR="00B5635B" w:rsidRPr="00535A53" w14:paraId="10F5BE8D" w14:textId="77777777" w:rsidTr="009C00A8">
        <w:tc>
          <w:tcPr>
            <w:tcW w:w="5490" w:type="dxa"/>
            <w:shd w:val="clear" w:color="auto" w:fill="auto"/>
          </w:tcPr>
          <w:p w14:paraId="6E1DB106" w14:textId="77777777" w:rsidR="00B5635B" w:rsidRPr="00535A53" w:rsidRDefault="00B5635B" w:rsidP="009C00A8">
            <w:pPr>
              <w:ind w:left="78" w:right="-43"/>
              <w:jc w:val="both"/>
              <w:rPr>
                <w:rFonts w:ascii="Arial" w:hAnsi="Arial" w:cs="Arial"/>
                <w:sz w:val="20"/>
                <w:szCs w:val="20"/>
              </w:rPr>
            </w:pPr>
            <w:r w:rsidRPr="00535A53">
              <w:rPr>
                <w:rFonts w:ascii="Arial" w:hAnsi="Arial" w:cs="Arial"/>
                <w:sz w:val="20"/>
                <w:szCs w:val="20"/>
              </w:rPr>
              <w:t>Total commitments</w:t>
            </w:r>
          </w:p>
        </w:tc>
        <w:tc>
          <w:tcPr>
            <w:tcW w:w="1584" w:type="dxa"/>
            <w:vAlign w:val="bottom"/>
          </w:tcPr>
          <w:p w14:paraId="041D3782" w14:textId="77777777" w:rsidR="00B5635B" w:rsidRPr="00535A53" w:rsidRDefault="00B5635B" w:rsidP="009C00A8">
            <w:pPr>
              <w:ind w:right="-72"/>
              <w:jc w:val="right"/>
              <w:rPr>
                <w:rFonts w:ascii="Arial" w:hAnsi="Arial" w:cs="Arial"/>
                <w:sz w:val="20"/>
                <w:szCs w:val="20"/>
              </w:rPr>
            </w:pPr>
          </w:p>
        </w:tc>
        <w:tc>
          <w:tcPr>
            <w:tcW w:w="1584" w:type="dxa"/>
            <w:tcBorders>
              <w:bottom w:val="single" w:sz="4" w:space="0" w:color="auto"/>
            </w:tcBorders>
            <w:vAlign w:val="bottom"/>
          </w:tcPr>
          <w:p w14:paraId="6FE7214F" w14:textId="77777777" w:rsidR="00B5635B" w:rsidRPr="00535A53" w:rsidRDefault="00B5635B" w:rsidP="009C00A8">
            <w:pPr>
              <w:ind w:right="-72"/>
              <w:jc w:val="right"/>
              <w:rPr>
                <w:rFonts w:ascii="Arial" w:hAnsi="Arial" w:cs="Arial"/>
                <w:sz w:val="20"/>
                <w:szCs w:val="20"/>
              </w:rPr>
            </w:pPr>
            <w:r w:rsidRPr="00535A53">
              <w:rPr>
                <w:rFonts w:ascii="Arial" w:hAnsi="Arial" w:cs="Arial"/>
                <w:sz w:val="20"/>
                <w:szCs w:val="20"/>
              </w:rPr>
              <w:t>32,622,315</w:t>
            </w:r>
          </w:p>
        </w:tc>
      </w:tr>
    </w:tbl>
    <w:p w14:paraId="3E9BDB99" w14:textId="77777777" w:rsidR="00B5635B" w:rsidRPr="00535A53" w:rsidRDefault="00B5635B" w:rsidP="00B5635B">
      <w:pPr>
        <w:tabs>
          <w:tab w:val="left" w:pos="2160"/>
          <w:tab w:val="left" w:pos="2880"/>
          <w:tab w:val="right" w:pos="7020"/>
          <w:tab w:val="right" w:pos="8460"/>
        </w:tabs>
        <w:ind w:left="540"/>
        <w:jc w:val="both"/>
        <w:rPr>
          <w:rFonts w:ascii="Arial" w:hAnsi="Arial" w:cs="Arial"/>
          <w:sz w:val="20"/>
          <w:szCs w:val="20"/>
          <w:lang w:val="en-GB"/>
        </w:rPr>
      </w:pPr>
    </w:p>
    <w:p w14:paraId="7C445525" w14:textId="77777777" w:rsidR="00B5635B" w:rsidRPr="00535A53" w:rsidRDefault="00B5635B" w:rsidP="00B5635B">
      <w:pPr>
        <w:tabs>
          <w:tab w:val="left" w:pos="1440"/>
          <w:tab w:val="left" w:pos="2160"/>
          <w:tab w:val="left" w:pos="2880"/>
          <w:tab w:val="right" w:pos="7020"/>
          <w:tab w:val="right" w:pos="8460"/>
        </w:tabs>
        <w:ind w:left="540"/>
        <w:jc w:val="both"/>
        <w:rPr>
          <w:rFonts w:ascii="Arial" w:hAnsi="Arial" w:cs="Arial"/>
          <w:spacing w:val="-4"/>
          <w:sz w:val="20"/>
          <w:szCs w:val="20"/>
        </w:rPr>
      </w:pPr>
      <w:r w:rsidRPr="00535A53">
        <w:rPr>
          <w:rFonts w:ascii="Arial" w:hAnsi="Arial" w:cs="Arial"/>
          <w:spacing w:val="-4"/>
          <w:sz w:val="20"/>
          <w:szCs w:val="20"/>
        </w:rPr>
        <w:t xml:space="preserve">From 1 January 2020, long-term lease agreement for the office rental was to be </w:t>
      </w:r>
      <w:proofErr w:type="spellStart"/>
      <w:r w:rsidRPr="00535A53">
        <w:rPr>
          <w:rFonts w:ascii="Arial" w:hAnsi="Arial" w:cs="Arial"/>
          <w:spacing w:val="-4"/>
          <w:sz w:val="20"/>
          <w:szCs w:val="20"/>
        </w:rPr>
        <w:t>recognised</w:t>
      </w:r>
      <w:proofErr w:type="spellEnd"/>
      <w:r w:rsidRPr="00535A53">
        <w:rPr>
          <w:rFonts w:ascii="Arial" w:hAnsi="Arial" w:cs="Arial"/>
          <w:spacing w:val="-4"/>
          <w:sz w:val="20"/>
          <w:szCs w:val="20"/>
        </w:rPr>
        <w:t xml:space="preserve"> as right-of-use assets and lease liabilities.</w:t>
      </w:r>
    </w:p>
    <w:p w14:paraId="6483611A" w14:textId="77777777" w:rsidR="00B5635B" w:rsidRPr="00535A53" w:rsidRDefault="00B5635B" w:rsidP="00B5635B">
      <w:pPr>
        <w:tabs>
          <w:tab w:val="left" w:pos="2160"/>
          <w:tab w:val="left" w:pos="2880"/>
          <w:tab w:val="right" w:pos="7020"/>
          <w:tab w:val="right" w:pos="8460"/>
        </w:tabs>
        <w:ind w:left="540"/>
        <w:jc w:val="both"/>
        <w:rPr>
          <w:rFonts w:ascii="Arial" w:hAnsi="Arial" w:cs="Arial"/>
          <w:sz w:val="20"/>
          <w:szCs w:val="20"/>
          <w:lang w:val="en-GB"/>
        </w:rPr>
      </w:pPr>
    </w:p>
    <w:p w14:paraId="1F311B9B" w14:textId="77777777" w:rsidR="00B5635B" w:rsidRPr="00535A53" w:rsidRDefault="00562DDB" w:rsidP="00B5635B">
      <w:pPr>
        <w:tabs>
          <w:tab w:val="left" w:pos="2160"/>
          <w:tab w:val="left" w:pos="2880"/>
          <w:tab w:val="right" w:pos="7020"/>
          <w:tab w:val="right" w:pos="8460"/>
        </w:tabs>
        <w:ind w:left="540" w:hanging="540"/>
        <w:jc w:val="both"/>
        <w:rPr>
          <w:rFonts w:ascii="Arial" w:hAnsi="Arial" w:cs="Arial"/>
          <w:b/>
          <w:bCs/>
          <w:color w:val="CF4A02"/>
          <w:sz w:val="20"/>
          <w:szCs w:val="20"/>
        </w:rPr>
      </w:pPr>
      <w:r w:rsidRPr="00535A53">
        <w:rPr>
          <w:rFonts w:ascii="Arial" w:hAnsi="Arial" w:cs="Arial"/>
          <w:b/>
          <w:bCs/>
          <w:color w:val="CF4A02"/>
          <w:sz w:val="20"/>
          <w:szCs w:val="20"/>
          <w:lang w:val="en-GB"/>
        </w:rPr>
        <w:t>39</w:t>
      </w:r>
      <w:r w:rsidR="00B5635B" w:rsidRPr="00535A53">
        <w:rPr>
          <w:rFonts w:ascii="Arial" w:hAnsi="Arial" w:cs="Arial"/>
          <w:b/>
          <w:bCs/>
          <w:color w:val="CF4A02"/>
          <w:sz w:val="20"/>
          <w:szCs w:val="20"/>
          <w:cs/>
        </w:rPr>
        <w:t>.</w:t>
      </w:r>
      <w:r w:rsidR="00B5635B" w:rsidRPr="00535A53">
        <w:rPr>
          <w:rFonts w:ascii="Arial" w:hAnsi="Arial" w:cs="Arial"/>
          <w:b/>
          <w:bCs/>
          <w:color w:val="CF4A02"/>
          <w:sz w:val="20"/>
          <w:szCs w:val="20"/>
          <w:lang w:val="en-GB"/>
        </w:rPr>
        <w:t>2</w:t>
      </w:r>
      <w:r w:rsidR="00B5635B" w:rsidRPr="00535A53">
        <w:rPr>
          <w:rFonts w:ascii="Arial" w:hAnsi="Arial" w:cs="Arial"/>
          <w:b/>
          <w:bCs/>
          <w:color w:val="CF4A02"/>
          <w:sz w:val="20"/>
          <w:szCs w:val="20"/>
        </w:rPr>
        <w:tab/>
        <w:t xml:space="preserve">Contingent liabilities </w:t>
      </w:r>
      <w:r w:rsidR="00B5635B" w:rsidRPr="00535A53">
        <w:rPr>
          <w:rFonts w:ascii="Arial" w:hAnsi="Arial" w:cs="Arial"/>
          <w:b/>
          <w:bCs/>
          <w:color w:val="CF4A02"/>
          <w:sz w:val="20"/>
          <w:szCs w:val="20"/>
          <w:cs/>
        </w:rPr>
        <w:t xml:space="preserve">- </w:t>
      </w:r>
      <w:r w:rsidR="00B5635B" w:rsidRPr="00535A53">
        <w:rPr>
          <w:rFonts w:ascii="Arial" w:hAnsi="Arial" w:cs="Arial"/>
          <w:b/>
          <w:bCs/>
          <w:color w:val="CF4A02"/>
          <w:sz w:val="20"/>
          <w:szCs w:val="20"/>
        </w:rPr>
        <w:t>bank guarantees</w:t>
      </w:r>
    </w:p>
    <w:p w14:paraId="39FCD822" w14:textId="77777777" w:rsidR="00B5635B" w:rsidRPr="00535A53" w:rsidRDefault="00B5635B" w:rsidP="00B5635B">
      <w:pPr>
        <w:ind w:left="540"/>
        <w:jc w:val="both"/>
        <w:rPr>
          <w:rFonts w:ascii="Arial" w:hAnsi="Arial" w:cs="Arial"/>
          <w:sz w:val="20"/>
          <w:szCs w:val="20"/>
        </w:rPr>
      </w:pPr>
    </w:p>
    <w:p w14:paraId="33FC6D7D" w14:textId="77777777" w:rsidR="00B5635B" w:rsidRPr="00535A53" w:rsidRDefault="00B5635B" w:rsidP="00B5635B">
      <w:pPr>
        <w:ind w:left="540"/>
        <w:jc w:val="both"/>
        <w:rPr>
          <w:rFonts w:ascii="Arial" w:hAnsi="Arial" w:cs="Arial"/>
          <w:sz w:val="20"/>
          <w:szCs w:val="20"/>
        </w:rPr>
      </w:pPr>
      <w:r w:rsidRPr="00535A53">
        <w:rPr>
          <w:rFonts w:ascii="Arial" w:hAnsi="Arial" w:cs="Arial"/>
          <w:spacing w:val="-4"/>
          <w:sz w:val="20"/>
          <w:szCs w:val="20"/>
        </w:rPr>
        <w:t xml:space="preserve">As at </w:t>
      </w:r>
      <w:r w:rsidR="00C71956" w:rsidRPr="00535A53">
        <w:rPr>
          <w:rFonts w:ascii="Arial" w:hAnsi="Arial" w:cs="Arial"/>
          <w:spacing w:val="-4"/>
          <w:sz w:val="20"/>
          <w:szCs w:val="20"/>
          <w:lang w:val="en-GB"/>
        </w:rPr>
        <w:t>31 December 2020</w:t>
      </w:r>
      <w:r w:rsidRPr="00535A53">
        <w:rPr>
          <w:rFonts w:ascii="Arial" w:hAnsi="Arial" w:cs="Arial"/>
          <w:spacing w:val="-4"/>
          <w:sz w:val="20"/>
          <w:szCs w:val="20"/>
        </w:rPr>
        <w:t>, there were outstanding bank guarantees on behalf of the Company</w:t>
      </w:r>
      <w:r w:rsidRPr="00535A53">
        <w:rPr>
          <w:rFonts w:ascii="Arial" w:hAnsi="Arial" w:cs="Arial"/>
          <w:sz w:val="20"/>
          <w:szCs w:val="20"/>
        </w:rPr>
        <w:t xml:space="preserve"> </w:t>
      </w:r>
      <w:r w:rsidRPr="00535A53">
        <w:rPr>
          <w:rFonts w:ascii="Arial" w:hAnsi="Arial" w:cs="Arial"/>
          <w:spacing w:val="-4"/>
          <w:sz w:val="20"/>
          <w:szCs w:val="20"/>
        </w:rPr>
        <w:t>in respect of public utilities and private services as required in the normal course of business</w:t>
      </w:r>
      <w:r w:rsidRPr="00535A53">
        <w:rPr>
          <w:rFonts w:ascii="Arial" w:hAnsi="Arial" w:cs="Arial"/>
          <w:sz w:val="20"/>
          <w:szCs w:val="20"/>
        </w:rPr>
        <w:t xml:space="preserve"> with the amount of Baht </w:t>
      </w:r>
      <w:r w:rsidR="00D10B40" w:rsidRPr="00535A53">
        <w:rPr>
          <w:rFonts w:ascii="Arial" w:hAnsi="Arial" w:cs="Arial"/>
          <w:sz w:val="20"/>
          <w:szCs w:val="20"/>
        </w:rPr>
        <w:t>0.08</w:t>
      </w:r>
      <w:r w:rsidRPr="00535A53">
        <w:rPr>
          <w:rFonts w:ascii="Arial" w:hAnsi="Arial" w:cs="Arial"/>
          <w:sz w:val="20"/>
          <w:szCs w:val="20"/>
        </w:rPr>
        <w:t xml:space="preserve"> million </w:t>
      </w:r>
      <w:r w:rsidRPr="00535A53">
        <w:rPr>
          <w:rFonts w:ascii="Arial" w:hAnsi="Arial" w:cs="Arial"/>
          <w:sz w:val="20"/>
          <w:szCs w:val="20"/>
          <w:cs/>
        </w:rPr>
        <w:t>(</w:t>
      </w:r>
      <w:r w:rsidRPr="00535A53">
        <w:rPr>
          <w:rFonts w:ascii="Arial" w:hAnsi="Arial" w:cs="Arial"/>
          <w:sz w:val="20"/>
          <w:szCs w:val="20"/>
          <w:lang w:val="en-GB"/>
        </w:rPr>
        <w:t>31 December 2019</w:t>
      </w:r>
      <w:r w:rsidRPr="00535A53">
        <w:rPr>
          <w:rFonts w:ascii="Arial" w:hAnsi="Arial" w:cs="Arial"/>
          <w:sz w:val="20"/>
          <w:szCs w:val="20"/>
          <w:cs/>
        </w:rPr>
        <w:t xml:space="preserve">: </w:t>
      </w:r>
      <w:r w:rsidRPr="00535A53">
        <w:rPr>
          <w:rFonts w:ascii="Arial" w:hAnsi="Arial" w:cs="Arial"/>
          <w:sz w:val="20"/>
          <w:szCs w:val="20"/>
        </w:rPr>
        <w:t xml:space="preserve">Baht </w:t>
      </w:r>
      <w:r w:rsidRPr="00535A53">
        <w:rPr>
          <w:rFonts w:ascii="Arial" w:hAnsi="Arial" w:cs="Arial"/>
          <w:sz w:val="20"/>
          <w:szCs w:val="20"/>
          <w:lang w:val="en-GB"/>
        </w:rPr>
        <w:t>0</w:t>
      </w:r>
      <w:r w:rsidRPr="00535A53">
        <w:rPr>
          <w:rFonts w:ascii="Arial" w:hAnsi="Arial" w:cs="Arial"/>
          <w:sz w:val="20"/>
          <w:szCs w:val="20"/>
          <w:cs/>
        </w:rPr>
        <w:t>.</w:t>
      </w:r>
      <w:r w:rsidRPr="00535A53">
        <w:rPr>
          <w:rFonts w:ascii="Arial" w:hAnsi="Arial" w:cs="Arial"/>
          <w:sz w:val="20"/>
          <w:szCs w:val="20"/>
          <w:lang w:val="en-GB"/>
        </w:rPr>
        <w:t>1</w:t>
      </w:r>
      <w:r w:rsidR="00994976" w:rsidRPr="00535A53">
        <w:rPr>
          <w:rFonts w:ascii="Arial" w:hAnsi="Arial" w:cs="Arial"/>
          <w:sz w:val="20"/>
          <w:szCs w:val="20"/>
          <w:lang w:val="en-GB"/>
        </w:rPr>
        <w:t>0</w:t>
      </w:r>
      <w:r w:rsidRPr="00535A53">
        <w:rPr>
          <w:rFonts w:ascii="Arial" w:hAnsi="Arial" w:cs="Arial"/>
          <w:sz w:val="20"/>
          <w:szCs w:val="20"/>
        </w:rPr>
        <w:t xml:space="preserve"> million</w:t>
      </w:r>
      <w:r w:rsidRPr="00535A53">
        <w:rPr>
          <w:rFonts w:ascii="Arial" w:hAnsi="Arial" w:cs="Arial"/>
          <w:sz w:val="20"/>
          <w:szCs w:val="20"/>
          <w:cs/>
        </w:rPr>
        <w:t>).</w:t>
      </w:r>
    </w:p>
    <w:p w14:paraId="760125C8" w14:textId="77777777" w:rsidR="00B5635B" w:rsidRPr="00535A53" w:rsidRDefault="00B5635B" w:rsidP="00B5635B">
      <w:pPr>
        <w:ind w:left="540"/>
        <w:jc w:val="both"/>
        <w:rPr>
          <w:rFonts w:ascii="Arial" w:hAnsi="Arial" w:cs="Arial"/>
          <w:sz w:val="20"/>
          <w:szCs w:val="20"/>
        </w:rPr>
      </w:pPr>
    </w:p>
    <w:p w14:paraId="25134D8A" w14:textId="77777777" w:rsidR="00B5635B" w:rsidRPr="00535A53" w:rsidRDefault="00562DDB" w:rsidP="00B5635B">
      <w:pPr>
        <w:ind w:left="540" w:hanging="540"/>
        <w:jc w:val="both"/>
        <w:rPr>
          <w:rFonts w:ascii="Arial" w:hAnsi="Arial" w:cs="Arial"/>
          <w:b/>
          <w:bCs/>
          <w:color w:val="CF4A02"/>
          <w:sz w:val="20"/>
          <w:szCs w:val="20"/>
        </w:rPr>
      </w:pPr>
      <w:r w:rsidRPr="00535A53">
        <w:rPr>
          <w:rFonts w:ascii="Arial" w:hAnsi="Arial" w:cs="Arial"/>
          <w:b/>
          <w:bCs/>
          <w:color w:val="CF4A02"/>
          <w:sz w:val="20"/>
          <w:szCs w:val="20"/>
          <w:lang w:val="en-GB"/>
        </w:rPr>
        <w:t>39</w:t>
      </w:r>
      <w:r w:rsidR="00B5635B" w:rsidRPr="00535A53">
        <w:rPr>
          <w:rFonts w:ascii="Arial" w:hAnsi="Arial" w:cs="Arial"/>
          <w:b/>
          <w:bCs/>
          <w:color w:val="CF4A02"/>
          <w:sz w:val="20"/>
          <w:szCs w:val="20"/>
          <w:cs/>
        </w:rPr>
        <w:t>.</w:t>
      </w:r>
      <w:r w:rsidR="00B5635B" w:rsidRPr="00535A53">
        <w:rPr>
          <w:rFonts w:ascii="Arial" w:hAnsi="Arial" w:cs="Arial"/>
          <w:b/>
          <w:bCs/>
          <w:color w:val="CF4A02"/>
          <w:sz w:val="20"/>
          <w:szCs w:val="20"/>
          <w:lang w:val="en-GB"/>
        </w:rPr>
        <w:t>3</w:t>
      </w:r>
      <w:r w:rsidR="00B5635B" w:rsidRPr="00535A53">
        <w:rPr>
          <w:rFonts w:ascii="Arial" w:hAnsi="Arial" w:cs="Arial"/>
          <w:b/>
          <w:bCs/>
          <w:color w:val="CF4A02"/>
          <w:sz w:val="20"/>
          <w:szCs w:val="20"/>
        </w:rPr>
        <w:tab/>
        <w:t>Litigation</w:t>
      </w:r>
    </w:p>
    <w:p w14:paraId="70925F8D" w14:textId="77777777" w:rsidR="00B5635B" w:rsidRPr="00535A53" w:rsidRDefault="00B5635B" w:rsidP="00B5635B">
      <w:pPr>
        <w:tabs>
          <w:tab w:val="left" w:pos="2160"/>
        </w:tabs>
        <w:ind w:left="540"/>
        <w:jc w:val="both"/>
        <w:rPr>
          <w:rFonts w:ascii="Arial" w:hAnsi="Arial" w:cs="Arial"/>
          <w:sz w:val="20"/>
          <w:szCs w:val="20"/>
        </w:rPr>
      </w:pPr>
    </w:p>
    <w:p w14:paraId="3A689BCF" w14:textId="77777777" w:rsidR="00B5635B" w:rsidRPr="00535A53" w:rsidRDefault="00B5635B" w:rsidP="00B5635B">
      <w:pPr>
        <w:tabs>
          <w:tab w:val="left" w:pos="2160"/>
        </w:tabs>
        <w:ind w:left="540"/>
        <w:jc w:val="both"/>
        <w:rPr>
          <w:rFonts w:ascii="Arial" w:hAnsi="Arial" w:cs="Arial"/>
          <w:sz w:val="20"/>
          <w:szCs w:val="20"/>
        </w:rPr>
      </w:pPr>
      <w:r w:rsidRPr="00243EBE">
        <w:rPr>
          <w:rFonts w:ascii="Arial" w:hAnsi="Arial" w:cs="Arial"/>
          <w:sz w:val="20"/>
          <w:szCs w:val="20"/>
        </w:rPr>
        <w:t xml:space="preserve">On </w:t>
      </w:r>
      <w:r w:rsidRPr="00243EBE">
        <w:rPr>
          <w:rFonts w:ascii="Arial" w:hAnsi="Arial" w:cs="Arial"/>
          <w:sz w:val="20"/>
          <w:szCs w:val="20"/>
          <w:lang w:val="en-GB"/>
        </w:rPr>
        <w:t>7</w:t>
      </w:r>
      <w:r w:rsidRPr="00243EBE">
        <w:rPr>
          <w:rFonts w:ascii="Arial" w:hAnsi="Arial" w:cs="Arial"/>
          <w:sz w:val="20"/>
          <w:szCs w:val="20"/>
        </w:rPr>
        <w:t xml:space="preserve"> August </w:t>
      </w:r>
      <w:r w:rsidRPr="00243EBE">
        <w:rPr>
          <w:rFonts w:ascii="Arial" w:hAnsi="Arial" w:cs="Arial"/>
          <w:sz w:val="20"/>
          <w:szCs w:val="20"/>
          <w:lang w:val="en-GB"/>
        </w:rPr>
        <w:t>2017</w:t>
      </w:r>
      <w:r w:rsidRPr="00243EBE">
        <w:rPr>
          <w:rFonts w:ascii="Arial" w:hAnsi="Arial" w:cs="Arial"/>
          <w:sz w:val="20"/>
          <w:szCs w:val="20"/>
        </w:rPr>
        <w:t xml:space="preserve">, a civil lawsuit for damages due to tortious action was filed against </w:t>
      </w:r>
      <w:r w:rsidRPr="00243EBE">
        <w:rPr>
          <w:rFonts w:ascii="Arial" w:hAnsi="Arial" w:cs="Arial"/>
          <w:sz w:val="20"/>
          <w:szCs w:val="20"/>
        </w:rPr>
        <w:br/>
        <w:t>the Company</w:t>
      </w:r>
      <w:r w:rsidRPr="00243EBE">
        <w:rPr>
          <w:rFonts w:ascii="Arial" w:hAnsi="Arial" w:cs="Arial"/>
          <w:sz w:val="20"/>
          <w:szCs w:val="20"/>
          <w:cs/>
        </w:rPr>
        <w:t xml:space="preserve">. </w:t>
      </w:r>
      <w:r w:rsidRPr="00243EBE">
        <w:rPr>
          <w:rFonts w:ascii="Arial" w:hAnsi="Arial" w:cs="Arial"/>
          <w:sz w:val="20"/>
          <w:szCs w:val="20"/>
        </w:rPr>
        <w:t xml:space="preserve">Based on a preliminary investigation, the incident occurred before </w:t>
      </w:r>
      <w:proofErr w:type="spellStart"/>
      <w:r w:rsidRPr="00243EBE">
        <w:rPr>
          <w:rFonts w:ascii="Arial" w:hAnsi="Arial" w:cs="Arial"/>
          <w:sz w:val="20"/>
          <w:szCs w:val="20"/>
        </w:rPr>
        <w:t>Yuanta</w:t>
      </w:r>
      <w:proofErr w:type="spellEnd"/>
      <w:r w:rsidRPr="00243EBE">
        <w:rPr>
          <w:rFonts w:ascii="Arial" w:hAnsi="Arial" w:cs="Arial"/>
          <w:sz w:val="20"/>
          <w:szCs w:val="20"/>
        </w:rPr>
        <w:t xml:space="preserve"> Group acquired the business from the previous shareholders</w:t>
      </w:r>
      <w:r w:rsidRPr="00243EBE">
        <w:rPr>
          <w:rFonts w:ascii="Arial" w:hAnsi="Arial" w:cs="Arial"/>
          <w:sz w:val="20"/>
          <w:szCs w:val="20"/>
          <w:cs/>
        </w:rPr>
        <w:t xml:space="preserve">. </w:t>
      </w:r>
      <w:r w:rsidRPr="00243EBE">
        <w:rPr>
          <w:rFonts w:ascii="Arial" w:hAnsi="Arial" w:cs="Arial"/>
          <w:sz w:val="20"/>
          <w:szCs w:val="20"/>
        </w:rPr>
        <w:t>The Company is currently defending itself during the legal process</w:t>
      </w:r>
      <w:r w:rsidRPr="00243EBE">
        <w:rPr>
          <w:rFonts w:ascii="Arial" w:hAnsi="Arial" w:cs="Arial"/>
          <w:sz w:val="20"/>
          <w:szCs w:val="20"/>
          <w:cs/>
        </w:rPr>
        <w:t>.</w:t>
      </w:r>
    </w:p>
    <w:p w14:paraId="5A2E2A24" w14:textId="77777777" w:rsidR="00B5635B" w:rsidRPr="00535A53" w:rsidRDefault="00B5635B" w:rsidP="00B5635B">
      <w:pPr>
        <w:widowControl/>
        <w:overflowPunct/>
        <w:autoSpaceDE/>
        <w:autoSpaceDN/>
        <w:adjustRightInd/>
        <w:textAlignment w:val="auto"/>
        <w:rPr>
          <w:rFonts w:ascii="Arial" w:hAnsi="Arial" w:cs="Arial"/>
          <w:sz w:val="20"/>
          <w:szCs w:val="20"/>
        </w:rPr>
      </w:pPr>
    </w:p>
    <w:p w14:paraId="38138E08" w14:textId="77777777" w:rsidR="00B5635B" w:rsidRPr="00535A53" w:rsidRDefault="00B5635B" w:rsidP="00B5635B">
      <w:pPr>
        <w:tabs>
          <w:tab w:val="left" w:pos="540"/>
          <w:tab w:val="left" w:pos="2160"/>
        </w:tabs>
        <w:jc w:val="both"/>
        <w:rPr>
          <w:rFonts w:ascii="Arial" w:hAnsi="Arial" w:cs="Arial"/>
          <w:b/>
          <w:bC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6BC9A740" w14:textId="77777777" w:rsidTr="009C00A8">
        <w:trPr>
          <w:trHeight w:val="389"/>
        </w:trPr>
        <w:tc>
          <w:tcPr>
            <w:tcW w:w="9043" w:type="dxa"/>
            <w:shd w:val="clear" w:color="auto" w:fill="FFA543"/>
            <w:vAlign w:val="center"/>
          </w:tcPr>
          <w:p w14:paraId="613C9269" w14:textId="77777777" w:rsidR="00B5635B" w:rsidRPr="00535A53" w:rsidRDefault="00B5635B" w:rsidP="009C00A8">
            <w:pPr>
              <w:ind w:left="432" w:hanging="432"/>
              <w:rPr>
                <w:rFonts w:ascii="Arial" w:eastAsia="Arial Unicode MS" w:hAnsi="Arial" w:cs="Arial"/>
                <w:b/>
                <w:bCs/>
                <w:color w:val="FFFFFF"/>
                <w:sz w:val="20"/>
                <w:szCs w:val="20"/>
              </w:rPr>
            </w:pPr>
            <w:bookmarkStart w:id="10" w:name="_Hlk47294071"/>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4</w:t>
            </w:r>
            <w:r w:rsidR="008403C1" w:rsidRPr="00535A53">
              <w:rPr>
                <w:rFonts w:ascii="Arial" w:eastAsia="Arial Unicode MS" w:hAnsi="Arial" w:cs="Arial"/>
                <w:b/>
                <w:bCs/>
                <w:color w:val="FFFFFF"/>
                <w:sz w:val="20"/>
                <w:szCs w:val="20"/>
              </w:rPr>
              <w:t>0</w:t>
            </w:r>
            <w:r w:rsidRPr="00535A53">
              <w:rPr>
                <w:rFonts w:ascii="Arial" w:eastAsia="Arial Unicode MS" w:hAnsi="Arial" w:cs="Arial"/>
                <w:b/>
                <w:bCs/>
                <w:color w:val="FFFFFF"/>
                <w:sz w:val="20"/>
                <w:szCs w:val="20"/>
              </w:rPr>
              <w:tab/>
              <w:t>Fair value</w:t>
            </w:r>
          </w:p>
        </w:tc>
      </w:tr>
      <w:bookmarkEnd w:id="10"/>
    </w:tbl>
    <w:p w14:paraId="32222BAD" w14:textId="77777777" w:rsidR="00B5635B" w:rsidRPr="00535A53" w:rsidRDefault="00B5635B" w:rsidP="00B5635B">
      <w:pPr>
        <w:tabs>
          <w:tab w:val="left" w:pos="2160"/>
        </w:tabs>
        <w:jc w:val="both"/>
        <w:rPr>
          <w:rFonts w:ascii="Arial" w:hAnsi="Arial" w:cs="Arial"/>
          <w:sz w:val="20"/>
          <w:szCs w:val="20"/>
        </w:rPr>
      </w:pPr>
    </w:p>
    <w:p w14:paraId="63F25533" w14:textId="77777777" w:rsidR="00B5635B" w:rsidRPr="00535A53" w:rsidRDefault="00B5635B" w:rsidP="00B5635B">
      <w:pPr>
        <w:tabs>
          <w:tab w:val="left" w:pos="1080"/>
          <w:tab w:val="left" w:pos="2160"/>
        </w:tabs>
        <w:jc w:val="both"/>
        <w:rPr>
          <w:rFonts w:ascii="Arial" w:hAnsi="Arial" w:cs="Arial"/>
          <w:b/>
          <w:bCs/>
          <w:color w:val="CF4A02"/>
          <w:sz w:val="20"/>
          <w:szCs w:val="20"/>
        </w:rPr>
      </w:pPr>
      <w:r w:rsidRPr="00535A53">
        <w:rPr>
          <w:rFonts w:ascii="Arial" w:hAnsi="Arial" w:cs="Arial"/>
          <w:b/>
          <w:bCs/>
          <w:color w:val="CF4A02"/>
          <w:sz w:val="20"/>
          <w:szCs w:val="20"/>
        </w:rPr>
        <w:t>Fair value estimation</w:t>
      </w:r>
    </w:p>
    <w:p w14:paraId="62BB7F0F" w14:textId="77777777" w:rsidR="00B5635B" w:rsidRPr="00535A53" w:rsidRDefault="00B5635B" w:rsidP="00B5635B">
      <w:pPr>
        <w:pStyle w:val="Header"/>
        <w:tabs>
          <w:tab w:val="center" w:pos="3402"/>
          <w:tab w:val="center" w:pos="4536"/>
          <w:tab w:val="center" w:pos="5670"/>
          <w:tab w:val="center" w:pos="6804"/>
          <w:tab w:val="right" w:pos="7655"/>
        </w:tabs>
        <w:jc w:val="both"/>
        <w:rPr>
          <w:rFonts w:ascii="Arial" w:hAnsi="Arial" w:cs="Arial"/>
          <w:sz w:val="20"/>
          <w:szCs w:val="20"/>
        </w:rPr>
      </w:pPr>
    </w:p>
    <w:p w14:paraId="4E06541D" w14:textId="77777777" w:rsidR="00B5635B" w:rsidRPr="00535A53"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sz w:val="20"/>
          <w:szCs w:val="20"/>
        </w:rPr>
      </w:pPr>
      <w:r w:rsidRPr="00535A53">
        <w:rPr>
          <w:rFonts w:ascii="Arial" w:hAnsi="Arial" w:cs="Arial"/>
          <w:sz w:val="20"/>
          <w:szCs w:val="20"/>
        </w:rPr>
        <w:t>The table below analyses financial instruments carried at fair value, by valuation method</w:t>
      </w:r>
      <w:r w:rsidRPr="00535A53">
        <w:rPr>
          <w:rFonts w:ascii="Arial" w:hAnsi="Arial" w:cs="Arial"/>
          <w:sz w:val="20"/>
          <w:szCs w:val="20"/>
          <w:cs/>
        </w:rPr>
        <w:t xml:space="preserve">. </w:t>
      </w:r>
      <w:r w:rsidRPr="00535A53">
        <w:rPr>
          <w:rFonts w:ascii="Arial" w:hAnsi="Arial" w:cs="Arial"/>
          <w:sz w:val="20"/>
          <w:szCs w:val="20"/>
        </w:rPr>
        <w:t>The different levels have been defined as follows</w:t>
      </w:r>
      <w:r w:rsidRPr="00535A53">
        <w:rPr>
          <w:rFonts w:ascii="Arial" w:hAnsi="Arial" w:cs="Arial"/>
          <w:sz w:val="20"/>
          <w:szCs w:val="20"/>
          <w:cs/>
        </w:rPr>
        <w:t>:</w:t>
      </w:r>
    </w:p>
    <w:p w14:paraId="63D5CB6D" w14:textId="77777777" w:rsidR="00B5635B" w:rsidRPr="00535A53"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sz w:val="20"/>
          <w:szCs w:val="20"/>
        </w:rPr>
      </w:pPr>
    </w:p>
    <w:p w14:paraId="1BEA0E35" w14:textId="77777777" w:rsidR="00B5635B" w:rsidRPr="00535A53" w:rsidRDefault="00B5635B" w:rsidP="00B5635B">
      <w:pPr>
        <w:pStyle w:val="Header"/>
        <w:widowControl/>
        <w:numPr>
          <w:ilvl w:val="0"/>
          <w:numId w:val="3"/>
        </w:numPr>
        <w:tabs>
          <w:tab w:val="clear" w:pos="4153"/>
          <w:tab w:val="clear" w:pos="8306"/>
          <w:tab w:val="left" w:pos="540"/>
        </w:tabs>
        <w:overflowPunct/>
        <w:autoSpaceDE/>
        <w:autoSpaceDN/>
        <w:adjustRightInd/>
        <w:ind w:left="540" w:hanging="540"/>
        <w:jc w:val="both"/>
        <w:textAlignment w:val="auto"/>
        <w:rPr>
          <w:rFonts w:ascii="Arial" w:hAnsi="Arial" w:cs="Arial"/>
          <w:b/>
          <w:bCs/>
          <w:sz w:val="20"/>
          <w:szCs w:val="20"/>
        </w:rPr>
      </w:pPr>
      <w:r w:rsidRPr="00535A53">
        <w:rPr>
          <w:rFonts w:ascii="Arial" w:hAnsi="Arial" w:cs="Arial"/>
          <w:b/>
          <w:bCs/>
          <w:sz w:val="20"/>
          <w:szCs w:val="20"/>
        </w:rPr>
        <w:t xml:space="preserve">Level </w:t>
      </w:r>
      <w:r w:rsidRPr="00535A53">
        <w:rPr>
          <w:rFonts w:ascii="Arial" w:hAnsi="Arial" w:cs="Arial"/>
          <w:b/>
          <w:bCs/>
          <w:sz w:val="20"/>
          <w:szCs w:val="20"/>
          <w:lang w:val="en-GB"/>
        </w:rPr>
        <w:t>1</w:t>
      </w:r>
    </w:p>
    <w:p w14:paraId="7D2FD986" w14:textId="77777777" w:rsidR="00B5635B" w:rsidRPr="00535A53" w:rsidRDefault="00B5635B" w:rsidP="00B5635B">
      <w:pPr>
        <w:pStyle w:val="Header"/>
        <w:widowControl/>
        <w:tabs>
          <w:tab w:val="clear" w:pos="4153"/>
          <w:tab w:val="clear" w:pos="8306"/>
        </w:tabs>
        <w:overflowPunct/>
        <w:autoSpaceDE/>
        <w:autoSpaceDN/>
        <w:adjustRightInd/>
        <w:ind w:left="540"/>
        <w:jc w:val="both"/>
        <w:textAlignment w:val="auto"/>
        <w:rPr>
          <w:rFonts w:ascii="Arial" w:hAnsi="Arial" w:cs="Arial"/>
          <w:sz w:val="20"/>
          <w:szCs w:val="20"/>
        </w:rPr>
      </w:pPr>
      <w:r w:rsidRPr="00535A53">
        <w:rPr>
          <w:rFonts w:ascii="Arial" w:hAnsi="Arial" w:cs="Arial"/>
          <w:sz w:val="20"/>
          <w:szCs w:val="20"/>
        </w:rPr>
        <w:t xml:space="preserve">Quoted prices </w:t>
      </w:r>
      <w:r w:rsidRPr="00535A53">
        <w:rPr>
          <w:rFonts w:ascii="Arial" w:hAnsi="Arial" w:cs="Arial"/>
          <w:sz w:val="20"/>
          <w:szCs w:val="20"/>
          <w:cs/>
        </w:rPr>
        <w:t>(</w:t>
      </w:r>
      <w:r w:rsidRPr="00535A53">
        <w:rPr>
          <w:rFonts w:ascii="Arial" w:hAnsi="Arial" w:cs="Arial"/>
          <w:sz w:val="20"/>
          <w:szCs w:val="20"/>
        </w:rPr>
        <w:t>unadjusted</w:t>
      </w:r>
      <w:r w:rsidRPr="00535A53">
        <w:rPr>
          <w:rFonts w:ascii="Arial" w:hAnsi="Arial" w:cs="Arial"/>
          <w:sz w:val="20"/>
          <w:szCs w:val="20"/>
          <w:cs/>
        </w:rPr>
        <w:t xml:space="preserve">) </w:t>
      </w:r>
      <w:r w:rsidRPr="00535A53">
        <w:rPr>
          <w:rFonts w:ascii="Arial" w:hAnsi="Arial" w:cs="Arial"/>
          <w:sz w:val="20"/>
          <w:szCs w:val="20"/>
        </w:rPr>
        <w:t>in active markets for identical assets or liabilities</w:t>
      </w:r>
      <w:r w:rsidRPr="00535A53">
        <w:rPr>
          <w:rFonts w:ascii="Arial" w:hAnsi="Arial" w:cs="Arial"/>
          <w:sz w:val="20"/>
          <w:szCs w:val="20"/>
          <w:cs/>
        </w:rPr>
        <w:t>.</w:t>
      </w:r>
    </w:p>
    <w:p w14:paraId="2FB8D474" w14:textId="77777777" w:rsidR="00B5635B" w:rsidRPr="00535A53" w:rsidRDefault="00B5635B" w:rsidP="00B5635B">
      <w:pPr>
        <w:pStyle w:val="Header"/>
        <w:widowControl/>
        <w:tabs>
          <w:tab w:val="clear" w:pos="4153"/>
          <w:tab w:val="clear" w:pos="8306"/>
        </w:tabs>
        <w:overflowPunct/>
        <w:autoSpaceDE/>
        <w:autoSpaceDN/>
        <w:adjustRightInd/>
        <w:ind w:left="540"/>
        <w:textAlignment w:val="auto"/>
        <w:rPr>
          <w:rFonts w:ascii="Arial" w:hAnsi="Arial" w:cs="Arial"/>
          <w:sz w:val="20"/>
          <w:szCs w:val="20"/>
        </w:rPr>
      </w:pPr>
    </w:p>
    <w:p w14:paraId="60BB39D5" w14:textId="77777777" w:rsidR="00B5635B" w:rsidRPr="00535A53" w:rsidRDefault="00B5635B" w:rsidP="00B5635B">
      <w:pPr>
        <w:pStyle w:val="Header"/>
        <w:widowControl/>
        <w:numPr>
          <w:ilvl w:val="0"/>
          <w:numId w:val="3"/>
        </w:numPr>
        <w:tabs>
          <w:tab w:val="clear" w:pos="4153"/>
          <w:tab w:val="clear" w:pos="8306"/>
          <w:tab w:val="left" w:pos="540"/>
        </w:tabs>
        <w:overflowPunct/>
        <w:autoSpaceDE/>
        <w:autoSpaceDN/>
        <w:adjustRightInd/>
        <w:ind w:left="540" w:hanging="540"/>
        <w:jc w:val="both"/>
        <w:textAlignment w:val="auto"/>
        <w:rPr>
          <w:rFonts w:ascii="Arial" w:hAnsi="Arial" w:cs="Arial"/>
          <w:b/>
          <w:bCs/>
          <w:sz w:val="20"/>
          <w:szCs w:val="20"/>
        </w:rPr>
      </w:pPr>
      <w:r w:rsidRPr="00535A53">
        <w:rPr>
          <w:rFonts w:ascii="Arial" w:hAnsi="Arial" w:cs="Arial"/>
          <w:b/>
          <w:bCs/>
          <w:sz w:val="20"/>
          <w:szCs w:val="20"/>
        </w:rPr>
        <w:t xml:space="preserve">Level </w:t>
      </w:r>
      <w:r w:rsidRPr="00535A53">
        <w:rPr>
          <w:rFonts w:ascii="Arial" w:hAnsi="Arial" w:cs="Arial"/>
          <w:b/>
          <w:bCs/>
          <w:sz w:val="20"/>
          <w:szCs w:val="20"/>
          <w:lang w:val="en-GB"/>
        </w:rPr>
        <w:t>2</w:t>
      </w:r>
    </w:p>
    <w:p w14:paraId="09A69C77" w14:textId="77777777" w:rsidR="00B5635B" w:rsidRPr="00535A53" w:rsidRDefault="00B5635B" w:rsidP="00B5635B">
      <w:pPr>
        <w:pStyle w:val="Header"/>
        <w:widowControl/>
        <w:tabs>
          <w:tab w:val="clear" w:pos="4153"/>
          <w:tab w:val="clear" w:pos="8306"/>
        </w:tabs>
        <w:overflowPunct/>
        <w:autoSpaceDE/>
        <w:autoSpaceDN/>
        <w:adjustRightInd/>
        <w:ind w:left="540"/>
        <w:jc w:val="both"/>
        <w:textAlignment w:val="auto"/>
        <w:rPr>
          <w:rFonts w:ascii="Arial" w:hAnsi="Arial" w:cs="Arial"/>
          <w:sz w:val="20"/>
          <w:szCs w:val="20"/>
        </w:rPr>
      </w:pPr>
      <w:r w:rsidRPr="00535A53">
        <w:rPr>
          <w:rFonts w:ascii="Arial" w:hAnsi="Arial" w:cs="Arial"/>
          <w:spacing w:val="-4"/>
          <w:sz w:val="20"/>
          <w:szCs w:val="20"/>
        </w:rPr>
        <w:t xml:space="preserve">Inputs other than quoted prices included within level </w:t>
      </w:r>
      <w:r w:rsidRPr="00535A53">
        <w:rPr>
          <w:rFonts w:ascii="Arial" w:hAnsi="Arial" w:cs="Arial"/>
          <w:spacing w:val="-4"/>
          <w:sz w:val="20"/>
          <w:szCs w:val="20"/>
          <w:lang w:val="en-GB"/>
        </w:rPr>
        <w:t>1</w:t>
      </w:r>
      <w:r w:rsidRPr="00535A53">
        <w:rPr>
          <w:rFonts w:ascii="Arial" w:hAnsi="Arial" w:cs="Arial"/>
          <w:spacing w:val="-4"/>
          <w:sz w:val="20"/>
          <w:szCs w:val="20"/>
        </w:rPr>
        <w:t xml:space="preserve"> that are observable for</w:t>
      </w:r>
      <w:r w:rsidRPr="00535A53">
        <w:rPr>
          <w:rFonts w:ascii="Arial" w:hAnsi="Arial" w:cs="Arial"/>
          <w:spacing w:val="-4"/>
          <w:sz w:val="20"/>
          <w:szCs w:val="20"/>
          <w:cs/>
        </w:rPr>
        <w:t xml:space="preserve"> </w:t>
      </w:r>
      <w:r w:rsidRPr="00535A53">
        <w:rPr>
          <w:rFonts w:ascii="Arial" w:hAnsi="Arial" w:cs="Arial"/>
          <w:spacing w:val="-4"/>
          <w:sz w:val="20"/>
          <w:szCs w:val="20"/>
        </w:rPr>
        <w:t>the asset or liability</w:t>
      </w:r>
      <w:r w:rsidRPr="00535A53">
        <w:rPr>
          <w:rFonts w:ascii="Arial" w:hAnsi="Arial" w:cs="Arial"/>
          <w:sz w:val="20"/>
          <w:szCs w:val="20"/>
        </w:rPr>
        <w:t xml:space="preserve">, either directly </w:t>
      </w:r>
      <w:r w:rsidRPr="00535A53">
        <w:rPr>
          <w:rFonts w:ascii="Arial" w:hAnsi="Arial" w:cs="Arial"/>
          <w:sz w:val="20"/>
          <w:szCs w:val="20"/>
          <w:cs/>
        </w:rPr>
        <w:t>(</w:t>
      </w:r>
      <w:r w:rsidRPr="00535A53">
        <w:rPr>
          <w:rFonts w:ascii="Arial" w:hAnsi="Arial" w:cs="Arial"/>
          <w:sz w:val="20"/>
          <w:szCs w:val="20"/>
        </w:rPr>
        <w:t>that is, as prices</w:t>
      </w:r>
      <w:r w:rsidRPr="00535A53">
        <w:rPr>
          <w:rFonts w:ascii="Arial" w:hAnsi="Arial" w:cs="Arial"/>
          <w:sz w:val="20"/>
          <w:szCs w:val="20"/>
          <w:cs/>
        </w:rPr>
        <w:t xml:space="preserve">) </w:t>
      </w:r>
      <w:r w:rsidRPr="00535A53">
        <w:rPr>
          <w:rFonts w:ascii="Arial" w:hAnsi="Arial" w:cs="Arial"/>
          <w:sz w:val="20"/>
          <w:szCs w:val="20"/>
        </w:rPr>
        <w:t xml:space="preserve">or indirectly </w:t>
      </w:r>
      <w:r w:rsidRPr="00535A53">
        <w:rPr>
          <w:rFonts w:ascii="Arial" w:hAnsi="Arial" w:cs="Arial"/>
          <w:sz w:val="20"/>
          <w:szCs w:val="20"/>
          <w:cs/>
        </w:rPr>
        <w:t>(</w:t>
      </w:r>
      <w:r w:rsidRPr="00535A53">
        <w:rPr>
          <w:rFonts w:ascii="Arial" w:hAnsi="Arial" w:cs="Arial"/>
          <w:sz w:val="20"/>
          <w:szCs w:val="20"/>
        </w:rPr>
        <w:t>that is,</w:t>
      </w:r>
      <w:r w:rsidRPr="00535A53">
        <w:rPr>
          <w:rFonts w:ascii="Arial" w:hAnsi="Arial" w:cs="Arial"/>
          <w:sz w:val="20"/>
          <w:szCs w:val="20"/>
          <w:cs/>
        </w:rPr>
        <w:t xml:space="preserve"> </w:t>
      </w:r>
      <w:r w:rsidRPr="00535A53">
        <w:rPr>
          <w:rFonts w:ascii="Arial" w:hAnsi="Arial" w:cs="Arial"/>
          <w:sz w:val="20"/>
          <w:szCs w:val="20"/>
        </w:rPr>
        <w:t>derived from prices</w:t>
      </w:r>
      <w:r w:rsidRPr="00535A53">
        <w:rPr>
          <w:rFonts w:ascii="Arial" w:hAnsi="Arial" w:cs="Arial"/>
          <w:sz w:val="20"/>
          <w:szCs w:val="20"/>
          <w:cs/>
        </w:rPr>
        <w:t>).</w:t>
      </w:r>
    </w:p>
    <w:p w14:paraId="57CD2CEA" w14:textId="77777777" w:rsidR="00B5635B" w:rsidRPr="00535A53" w:rsidRDefault="00B5635B" w:rsidP="00B5635B">
      <w:pPr>
        <w:pStyle w:val="Header"/>
        <w:widowControl/>
        <w:tabs>
          <w:tab w:val="clear" w:pos="4153"/>
          <w:tab w:val="clear" w:pos="8306"/>
        </w:tabs>
        <w:overflowPunct/>
        <w:autoSpaceDE/>
        <w:autoSpaceDN/>
        <w:adjustRightInd/>
        <w:ind w:left="540"/>
        <w:textAlignment w:val="auto"/>
        <w:rPr>
          <w:rFonts w:ascii="Arial" w:hAnsi="Arial" w:cs="Arial"/>
          <w:sz w:val="20"/>
          <w:szCs w:val="20"/>
        </w:rPr>
      </w:pPr>
    </w:p>
    <w:p w14:paraId="7540E2DF" w14:textId="77777777" w:rsidR="00B5635B" w:rsidRPr="00535A53" w:rsidRDefault="00B5635B" w:rsidP="00B5635B">
      <w:pPr>
        <w:pStyle w:val="Header"/>
        <w:widowControl/>
        <w:numPr>
          <w:ilvl w:val="0"/>
          <w:numId w:val="3"/>
        </w:numPr>
        <w:tabs>
          <w:tab w:val="clear" w:pos="4153"/>
          <w:tab w:val="clear" w:pos="8306"/>
          <w:tab w:val="left" w:pos="540"/>
        </w:tabs>
        <w:overflowPunct/>
        <w:autoSpaceDE/>
        <w:autoSpaceDN/>
        <w:adjustRightInd/>
        <w:ind w:left="540" w:hanging="540"/>
        <w:jc w:val="both"/>
        <w:textAlignment w:val="auto"/>
        <w:rPr>
          <w:rFonts w:ascii="Arial" w:hAnsi="Arial" w:cs="Arial"/>
          <w:b/>
          <w:bCs/>
          <w:sz w:val="20"/>
          <w:szCs w:val="20"/>
        </w:rPr>
      </w:pPr>
      <w:r w:rsidRPr="00535A53">
        <w:rPr>
          <w:rFonts w:ascii="Arial" w:hAnsi="Arial" w:cs="Arial"/>
          <w:b/>
          <w:bCs/>
          <w:sz w:val="20"/>
          <w:szCs w:val="20"/>
        </w:rPr>
        <w:t xml:space="preserve">Level </w:t>
      </w:r>
      <w:r w:rsidRPr="00535A53">
        <w:rPr>
          <w:rFonts w:ascii="Arial" w:hAnsi="Arial" w:cs="Arial"/>
          <w:b/>
          <w:bCs/>
          <w:sz w:val="20"/>
          <w:szCs w:val="20"/>
          <w:lang w:val="en-GB"/>
        </w:rPr>
        <w:t>3</w:t>
      </w:r>
    </w:p>
    <w:p w14:paraId="554C8B5B" w14:textId="77777777" w:rsidR="00B5635B" w:rsidRPr="00535A53" w:rsidRDefault="00B5635B" w:rsidP="00B5635B">
      <w:pPr>
        <w:pStyle w:val="Header"/>
        <w:widowControl/>
        <w:tabs>
          <w:tab w:val="clear" w:pos="4153"/>
          <w:tab w:val="clear" w:pos="8306"/>
        </w:tabs>
        <w:overflowPunct/>
        <w:autoSpaceDE/>
        <w:autoSpaceDN/>
        <w:adjustRightInd/>
        <w:ind w:left="540"/>
        <w:jc w:val="both"/>
        <w:textAlignment w:val="auto"/>
        <w:rPr>
          <w:rFonts w:ascii="Arial" w:hAnsi="Arial" w:cs="Arial"/>
          <w:sz w:val="20"/>
          <w:szCs w:val="20"/>
        </w:rPr>
      </w:pPr>
      <w:r w:rsidRPr="00535A53">
        <w:rPr>
          <w:rFonts w:ascii="Arial" w:hAnsi="Arial" w:cs="Arial"/>
          <w:spacing w:val="-2"/>
          <w:sz w:val="20"/>
          <w:szCs w:val="20"/>
        </w:rPr>
        <w:t xml:space="preserve">Inputs for the asset or liability that are not based on observable market data </w:t>
      </w:r>
      <w:r w:rsidRPr="00535A53">
        <w:rPr>
          <w:rFonts w:ascii="Arial" w:hAnsi="Arial" w:cs="Arial"/>
          <w:spacing w:val="-2"/>
          <w:sz w:val="20"/>
          <w:szCs w:val="20"/>
          <w:cs/>
        </w:rPr>
        <w:t>(</w:t>
      </w:r>
      <w:r w:rsidRPr="00535A53">
        <w:rPr>
          <w:rFonts w:ascii="Arial" w:hAnsi="Arial" w:cs="Arial"/>
          <w:spacing w:val="-2"/>
          <w:sz w:val="20"/>
          <w:szCs w:val="20"/>
        </w:rPr>
        <w:t>that is</w:t>
      </w:r>
      <w:r w:rsidRPr="00535A53">
        <w:rPr>
          <w:rFonts w:ascii="Arial" w:hAnsi="Arial" w:cs="Arial"/>
          <w:spacing w:val="-2"/>
          <w:sz w:val="20"/>
          <w:szCs w:val="20"/>
          <w:cs/>
        </w:rPr>
        <w:t xml:space="preserve"> </w:t>
      </w:r>
      <w:r w:rsidRPr="00535A53">
        <w:rPr>
          <w:rFonts w:ascii="Arial" w:hAnsi="Arial" w:cs="Arial"/>
          <w:spacing w:val="-2"/>
          <w:sz w:val="20"/>
          <w:szCs w:val="20"/>
        </w:rPr>
        <w:t xml:space="preserve">unobservable </w:t>
      </w:r>
      <w:r w:rsidRPr="00535A53">
        <w:rPr>
          <w:rFonts w:ascii="Arial" w:hAnsi="Arial" w:cs="Arial"/>
          <w:sz w:val="20"/>
          <w:szCs w:val="20"/>
        </w:rPr>
        <w:t>inputs</w:t>
      </w:r>
      <w:r w:rsidRPr="00535A53">
        <w:rPr>
          <w:rFonts w:ascii="Arial" w:hAnsi="Arial" w:cs="Arial"/>
          <w:sz w:val="20"/>
          <w:szCs w:val="20"/>
          <w:cs/>
        </w:rPr>
        <w:t>).</w:t>
      </w:r>
    </w:p>
    <w:p w14:paraId="748B161F" w14:textId="77777777" w:rsidR="00B5635B" w:rsidRPr="00535A53" w:rsidRDefault="00B5635B" w:rsidP="00B5635B">
      <w:pPr>
        <w:pStyle w:val="Header"/>
        <w:tabs>
          <w:tab w:val="left" w:pos="630"/>
          <w:tab w:val="left" w:pos="1440"/>
          <w:tab w:val="center" w:pos="3402"/>
          <w:tab w:val="center" w:pos="4536"/>
          <w:tab w:val="center" w:pos="5670"/>
          <w:tab w:val="center" w:pos="6804"/>
          <w:tab w:val="right" w:pos="7655"/>
        </w:tabs>
        <w:ind w:left="540"/>
        <w:jc w:val="both"/>
        <w:rPr>
          <w:rFonts w:ascii="Arial" w:hAnsi="Arial" w:cs="Arial"/>
          <w:sz w:val="20"/>
          <w:szCs w:val="20"/>
        </w:rPr>
      </w:pPr>
    </w:p>
    <w:p w14:paraId="16DC8AF7" w14:textId="77777777" w:rsidR="000E5E3D" w:rsidRPr="00535A53" w:rsidRDefault="000E5E3D">
      <w:pPr>
        <w:widowControl/>
        <w:overflowPunct/>
        <w:autoSpaceDE/>
        <w:autoSpaceDN/>
        <w:adjustRightInd/>
        <w:textAlignment w:val="auto"/>
        <w:rPr>
          <w:rFonts w:ascii="Arial" w:hAnsi="Arial" w:cs="Arial"/>
          <w:sz w:val="20"/>
          <w:szCs w:val="20"/>
        </w:rPr>
      </w:pPr>
      <w:r w:rsidRPr="00535A53">
        <w:rPr>
          <w:rFonts w:ascii="Arial" w:hAnsi="Arial" w:cs="Arial"/>
          <w:sz w:val="20"/>
          <w:szCs w:val="20"/>
        </w:rPr>
        <w:br w:type="page"/>
      </w:r>
    </w:p>
    <w:p w14:paraId="25CBE832" w14:textId="77777777" w:rsidR="00B5635B" w:rsidRPr="00535A53"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spacing w:val="-2"/>
          <w:sz w:val="20"/>
          <w:szCs w:val="20"/>
        </w:rPr>
      </w:pPr>
      <w:r w:rsidRPr="00535A53">
        <w:rPr>
          <w:rFonts w:ascii="Arial" w:hAnsi="Arial" w:cs="Arial"/>
          <w:spacing w:val="-2"/>
          <w:sz w:val="20"/>
          <w:szCs w:val="20"/>
        </w:rPr>
        <w:t xml:space="preserve">The table below shows assets and liabilities measured at fair value as at </w:t>
      </w:r>
      <w:r w:rsidR="00C71956" w:rsidRPr="00535A53">
        <w:rPr>
          <w:rFonts w:ascii="Arial" w:hAnsi="Arial" w:cs="Arial"/>
          <w:spacing w:val="-2"/>
          <w:sz w:val="20"/>
          <w:szCs w:val="20"/>
        </w:rPr>
        <w:t>31 December 2020</w:t>
      </w:r>
      <w:r w:rsidRPr="00535A53">
        <w:rPr>
          <w:rFonts w:ascii="Arial" w:hAnsi="Arial" w:cs="Arial"/>
          <w:spacing w:val="-2"/>
          <w:sz w:val="20"/>
          <w:szCs w:val="20"/>
        </w:rPr>
        <w:t xml:space="preserve"> and 2019</w:t>
      </w:r>
      <w:r w:rsidRPr="00535A53">
        <w:rPr>
          <w:rFonts w:ascii="Arial" w:hAnsi="Arial" w:cs="Arial"/>
          <w:spacing w:val="-2"/>
          <w:sz w:val="20"/>
          <w:szCs w:val="20"/>
          <w:cs/>
        </w:rPr>
        <w:t>.</w:t>
      </w:r>
    </w:p>
    <w:p w14:paraId="1A977E10" w14:textId="77777777" w:rsidR="00B5635B" w:rsidRPr="00535A53" w:rsidRDefault="00B5635B" w:rsidP="000E5E3D">
      <w:pPr>
        <w:pStyle w:val="Header"/>
        <w:tabs>
          <w:tab w:val="left" w:pos="630"/>
          <w:tab w:val="left" w:pos="1440"/>
          <w:tab w:val="center" w:pos="3402"/>
          <w:tab w:val="center" w:pos="4536"/>
          <w:tab w:val="center" w:pos="5670"/>
          <w:tab w:val="center" w:pos="6804"/>
          <w:tab w:val="right" w:pos="7655"/>
        </w:tabs>
        <w:jc w:val="both"/>
        <w:rPr>
          <w:rFonts w:ascii="Arial" w:hAnsi="Arial" w:cs="Arial"/>
          <w:sz w:val="20"/>
          <w:szCs w:val="20"/>
        </w:rPr>
      </w:pPr>
    </w:p>
    <w:tbl>
      <w:tblPr>
        <w:tblW w:w="0" w:type="auto"/>
        <w:tblInd w:w="-34" w:type="dxa"/>
        <w:tblLayout w:type="fixed"/>
        <w:tblLook w:val="04A0" w:firstRow="1" w:lastRow="0" w:firstColumn="1" w:lastColumn="0" w:noHBand="0" w:noVBand="1"/>
      </w:tblPr>
      <w:tblGrid>
        <w:gridCol w:w="2891"/>
        <w:gridCol w:w="1575"/>
        <w:gridCol w:w="1575"/>
        <w:gridCol w:w="1575"/>
        <w:gridCol w:w="1575"/>
      </w:tblGrid>
      <w:tr w:rsidR="00B5635B" w:rsidRPr="00535A53" w14:paraId="05B5DC45" w14:textId="77777777" w:rsidTr="009C00A8">
        <w:tc>
          <w:tcPr>
            <w:tcW w:w="2891" w:type="dxa"/>
            <w:shd w:val="clear" w:color="auto" w:fill="auto"/>
          </w:tcPr>
          <w:p w14:paraId="40CBF29F" w14:textId="77777777" w:rsidR="00B5635B" w:rsidRPr="00535A53" w:rsidRDefault="00B5635B" w:rsidP="009C00A8">
            <w:pPr>
              <w:pStyle w:val="Header"/>
              <w:tabs>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575" w:type="dxa"/>
            <w:tcBorders>
              <w:top w:val="single" w:sz="4" w:space="0" w:color="auto"/>
            </w:tcBorders>
            <w:shd w:val="clear" w:color="auto" w:fill="auto"/>
          </w:tcPr>
          <w:p w14:paraId="6B278A30"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 xml:space="preserve">Level </w:t>
            </w:r>
            <w:r w:rsidRPr="00535A53">
              <w:rPr>
                <w:rFonts w:ascii="Arial" w:hAnsi="Arial" w:cs="Arial"/>
                <w:b/>
                <w:bCs/>
                <w:sz w:val="18"/>
                <w:szCs w:val="18"/>
                <w:shd w:val="clear" w:color="auto" w:fill="FFFFFF"/>
                <w:lang w:val="en-GB"/>
              </w:rPr>
              <w:t>1</w:t>
            </w:r>
          </w:p>
        </w:tc>
        <w:tc>
          <w:tcPr>
            <w:tcW w:w="1575" w:type="dxa"/>
            <w:tcBorders>
              <w:top w:val="single" w:sz="4" w:space="0" w:color="auto"/>
            </w:tcBorders>
            <w:shd w:val="clear" w:color="auto" w:fill="auto"/>
          </w:tcPr>
          <w:p w14:paraId="66ED37C4"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 xml:space="preserve">Level </w:t>
            </w:r>
            <w:r w:rsidRPr="00535A53">
              <w:rPr>
                <w:rFonts w:ascii="Arial" w:hAnsi="Arial" w:cs="Arial"/>
                <w:b/>
                <w:bCs/>
                <w:sz w:val="18"/>
                <w:szCs w:val="18"/>
                <w:shd w:val="clear" w:color="auto" w:fill="FFFFFF"/>
                <w:lang w:val="en-GB"/>
              </w:rPr>
              <w:t>2</w:t>
            </w:r>
          </w:p>
        </w:tc>
        <w:tc>
          <w:tcPr>
            <w:tcW w:w="1575" w:type="dxa"/>
            <w:tcBorders>
              <w:top w:val="single" w:sz="4" w:space="0" w:color="auto"/>
            </w:tcBorders>
            <w:shd w:val="clear" w:color="auto" w:fill="auto"/>
          </w:tcPr>
          <w:p w14:paraId="35813C6F"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 xml:space="preserve">Level </w:t>
            </w:r>
            <w:r w:rsidRPr="00535A53">
              <w:rPr>
                <w:rFonts w:ascii="Arial" w:hAnsi="Arial" w:cs="Arial"/>
                <w:b/>
                <w:bCs/>
                <w:sz w:val="18"/>
                <w:szCs w:val="18"/>
                <w:shd w:val="clear" w:color="auto" w:fill="FFFFFF"/>
                <w:lang w:val="en-GB"/>
              </w:rPr>
              <w:t>3</w:t>
            </w:r>
          </w:p>
        </w:tc>
        <w:tc>
          <w:tcPr>
            <w:tcW w:w="1575" w:type="dxa"/>
            <w:tcBorders>
              <w:top w:val="single" w:sz="4" w:space="0" w:color="auto"/>
            </w:tcBorders>
            <w:shd w:val="clear" w:color="auto" w:fill="auto"/>
          </w:tcPr>
          <w:p w14:paraId="39F84D2F"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Total</w:t>
            </w:r>
          </w:p>
        </w:tc>
      </w:tr>
      <w:tr w:rsidR="00B5635B" w:rsidRPr="00535A53" w14:paraId="2DAD50B3" w14:textId="77777777" w:rsidTr="009C00A8">
        <w:tc>
          <w:tcPr>
            <w:tcW w:w="2891" w:type="dxa"/>
            <w:shd w:val="clear" w:color="auto" w:fill="auto"/>
          </w:tcPr>
          <w:p w14:paraId="2CCFEE87" w14:textId="77777777" w:rsidR="00B5635B" w:rsidRPr="00535A53" w:rsidRDefault="00B5635B" w:rsidP="009C00A8">
            <w:pPr>
              <w:pStyle w:val="Header"/>
              <w:tabs>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b/>
                <w:bCs/>
                <w:sz w:val="18"/>
                <w:szCs w:val="18"/>
                <w:shd w:val="clear" w:color="auto" w:fill="FFFFFF"/>
              </w:rPr>
              <w:t xml:space="preserve">As at </w:t>
            </w:r>
            <w:r w:rsidR="00C71956" w:rsidRPr="00535A53">
              <w:rPr>
                <w:rFonts w:ascii="Arial" w:hAnsi="Arial" w:cs="Arial"/>
                <w:b/>
                <w:bCs/>
                <w:sz w:val="18"/>
                <w:szCs w:val="18"/>
                <w:shd w:val="clear" w:color="auto" w:fill="FFFFFF"/>
              </w:rPr>
              <w:t>31 December 2020</w:t>
            </w:r>
          </w:p>
        </w:tc>
        <w:tc>
          <w:tcPr>
            <w:tcW w:w="1575" w:type="dxa"/>
            <w:tcBorders>
              <w:bottom w:val="single" w:sz="4" w:space="0" w:color="auto"/>
            </w:tcBorders>
            <w:shd w:val="clear" w:color="auto" w:fill="auto"/>
          </w:tcPr>
          <w:p w14:paraId="3FFE7202"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Thousand Baht</w:t>
            </w:r>
          </w:p>
        </w:tc>
        <w:tc>
          <w:tcPr>
            <w:tcW w:w="1575" w:type="dxa"/>
            <w:tcBorders>
              <w:bottom w:val="single" w:sz="4" w:space="0" w:color="auto"/>
            </w:tcBorders>
            <w:shd w:val="clear" w:color="auto" w:fill="auto"/>
          </w:tcPr>
          <w:p w14:paraId="1F687CB6"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Thousand Baht</w:t>
            </w:r>
          </w:p>
        </w:tc>
        <w:tc>
          <w:tcPr>
            <w:tcW w:w="1575" w:type="dxa"/>
            <w:tcBorders>
              <w:bottom w:val="single" w:sz="4" w:space="0" w:color="auto"/>
            </w:tcBorders>
            <w:shd w:val="clear" w:color="auto" w:fill="auto"/>
          </w:tcPr>
          <w:p w14:paraId="06851E9F"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Thousand Baht</w:t>
            </w:r>
          </w:p>
        </w:tc>
        <w:tc>
          <w:tcPr>
            <w:tcW w:w="1575" w:type="dxa"/>
            <w:tcBorders>
              <w:bottom w:val="single" w:sz="4" w:space="0" w:color="auto"/>
            </w:tcBorders>
            <w:shd w:val="clear" w:color="auto" w:fill="auto"/>
          </w:tcPr>
          <w:p w14:paraId="3BF47EB2"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Thousand Baht</w:t>
            </w:r>
          </w:p>
        </w:tc>
      </w:tr>
      <w:tr w:rsidR="00B5635B" w:rsidRPr="00535A53" w14:paraId="6AC3A9B2" w14:textId="77777777" w:rsidTr="009C00A8">
        <w:tc>
          <w:tcPr>
            <w:tcW w:w="2891" w:type="dxa"/>
            <w:shd w:val="clear" w:color="auto" w:fill="auto"/>
          </w:tcPr>
          <w:p w14:paraId="6CFDBB4A"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p>
        </w:tc>
        <w:tc>
          <w:tcPr>
            <w:tcW w:w="1575" w:type="dxa"/>
            <w:tcBorders>
              <w:top w:val="single" w:sz="4" w:space="0" w:color="auto"/>
            </w:tcBorders>
            <w:shd w:val="clear" w:color="auto" w:fill="FAFAFA"/>
          </w:tcPr>
          <w:p w14:paraId="5D070509"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tcBorders>
              <w:top w:val="single" w:sz="4" w:space="0" w:color="auto"/>
            </w:tcBorders>
            <w:shd w:val="clear" w:color="auto" w:fill="FAFAFA"/>
          </w:tcPr>
          <w:p w14:paraId="71590D8C"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tcBorders>
              <w:top w:val="single" w:sz="4" w:space="0" w:color="auto"/>
            </w:tcBorders>
            <w:shd w:val="clear" w:color="auto" w:fill="FAFAFA"/>
          </w:tcPr>
          <w:p w14:paraId="0069A78E"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tcBorders>
              <w:top w:val="single" w:sz="4" w:space="0" w:color="auto"/>
            </w:tcBorders>
            <w:shd w:val="clear" w:color="auto" w:fill="FAFAFA"/>
          </w:tcPr>
          <w:p w14:paraId="704D9114"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B5635B" w:rsidRPr="00535A53" w14:paraId="521AC849" w14:textId="77777777" w:rsidTr="009C00A8">
        <w:tc>
          <w:tcPr>
            <w:tcW w:w="2891" w:type="dxa"/>
            <w:shd w:val="clear" w:color="auto" w:fill="auto"/>
          </w:tcPr>
          <w:p w14:paraId="6F51FC6F"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535A53">
              <w:rPr>
                <w:rFonts w:ascii="Arial" w:hAnsi="Arial" w:cs="Arial"/>
                <w:b/>
                <w:bCs/>
                <w:sz w:val="18"/>
                <w:szCs w:val="18"/>
                <w:shd w:val="clear" w:color="auto" w:fill="FFFFFF"/>
              </w:rPr>
              <w:t>Financial assets</w:t>
            </w:r>
          </w:p>
        </w:tc>
        <w:tc>
          <w:tcPr>
            <w:tcW w:w="1575" w:type="dxa"/>
            <w:shd w:val="clear" w:color="auto" w:fill="FAFAFA"/>
          </w:tcPr>
          <w:p w14:paraId="374E284F"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FAFAFA"/>
          </w:tcPr>
          <w:p w14:paraId="4C6D2D73"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FAFAFA"/>
          </w:tcPr>
          <w:p w14:paraId="13756AF3"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FAFAFA"/>
          </w:tcPr>
          <w:p w14:paraId="1A949B69"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B5635B" w:rsidRPr="00535A53" w14:paraId="1BA71397" w14:textId="77777777" w:rsidTr="009C00A8">
        <w:tc>
          <w:tcPr>
            <w:tcW w:w="2891" w:type="dxa"/>
            <w:shd w:val="clear" w:color="auto" w:fill="auto"/>
          </w:tcPr>
          <w:p w14:paraId="68827AC0" w14:textId="77777777" w:rsidR="00B5635B" w:rsidRPr="00535A53" w:rsidRDefault="00B5635B" w:rsidP="009C00A8">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2"/>
                <w:szCs w:val="12"/>
                <w:shd w:val="clear" w:color="auto" w:fill="FFFFFF"/>
              </w:rPr>
            </w:pPr>
          </w:p>
        </w:tc>
        <w:tc>
          <w:tcPr>
            <w:tcW w:w="1575" w:type="dxa"/>
            <w:shd w:val="clear" w:color="auto" w:fill="FAFAFA"/>
          </w:tcPr>
          <w:p w14:paraId="70ABF69B"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FAFAFA"/>
          </w:tcPr>
          <w:p w14:paraId="102096DE"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FAFAFA"/>
          </w:tcPr>
          <w:p w14:paraId="4D486E2E"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FAFAFA"/>
          </w:tcPr>
          <w:p w14:paraId="6EB7C901"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r>
      <w:tr w:rsidR="00D10B40" w:rsidRPr="00535A53" w14:paraId="4439150E" w14:textId="77777777" w:rsidTr="009C00A8">
        <w:tc>
          <w:tcPr>
            <w:tcW w:w="2891" w:type="dxa"/>
            <w:shd w:val="clear" w:color="auto" w:fill="auto"/>
          </w:tcPr>
          <w:p w14:paraId="73A754CE" w14:textId="77777777" w:rsidR="00D10B40" w:rsidRPr="00535A53" w:rsidRDefault="00D10B40" w:rsidP="00D10B40">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Derivative assets</w:t>
            </w:r>
          </w:p>
        </w:tc>
        <w:tc>
          <w:tcPr>
            <w:tcW w:w="1575" w:type="dxa"/>
            <w:shd w:val="clear" w:color="auto" w:fill="FAFAFA"/>
            <w:vAlign w:val="bottom"/>
          </w:tcPr>
          <w:p w14:paraId="756D5194"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7,291</w:t>
            </w:r>
          </w:p>
        </w:tc>
        <w:tc>
          <w:tcPr>
            <w:tcW w:w="1575" w:type="dxa"/>
            <w:shd w:val="clear" w:color="auto" w:fill="FAFAFA"/>
            <w:vAlign w:val="bottom"/>
          </w:tcPr>
          <w:p w14:paraId="7DDF8696" w14:textId="77777777" w:rsidR="00D10B40" w:rsidRPr="00535A53" w:rsidRDefault="00D10B40" w:rsidP="00D10B40">
            <w:pPr>
              <w:ind w:right="-74"/>
              <w:jc w:val="right"/>
              <w:rPr>
                <w:rFonts w:ascii="Arial" w:hAnsi="Arial" w:cs="Arial"/>
                <w:sz w:val="18"/>
                <w:szCs w:val="18"/>
                <w:lang w:val="en-GB"/>
              </w:rPr>
            </w:pPr>
            <w:r w:rsidRPr="00535A53">
              <w:rPr>
                <w:rFonts w:ascii="Arial" w:hAnsi="Arial" w:cs="Arial"/>
                <w:sz w:val="18"/>
                <w:szCs w:val="18"/>
                <w:cs/>
              </w:rPr>
              <w:t>20,147</w:t>
            </w:r>
          </w:p>
        </w:tc>
        <w:tc>
          <w:tcPr>
            <w:tcW w:w="1575" w:type="dxa"/>
            <w:shd w:val="clear" w:color="auto" w:fill="FAFAFA"/>
            <w:vAlign w:val="bottom"/>
          </w:tcPr>
          <w:p w14:paraId="033B1105"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w:t>
            </w:r>
          </w:p>
        </w:tc>
        <w:tc>
          <w:tcPr>
            <w:tcW w:w="1575" w:type="dxa"/>
            <w:shd w:val="clear" w:color="auto" w:fill="FAFAFA"/>
            <w:vAlign w:val="bottom"/>
          </w:tcPr>
          <w:p w14:paraId="0C08AF48" w14:textId="77777777" w:rsidR="00D10B40" w:rsidRPr="00535A53" w:rsidRDefault="00D10B40" w:rsidP="00D10B40">
            <w:pPr>
              <w:ind w:right="-74"/>
              <w:jc w:val="right"/>
              <w:rPr>
                <w:rFonts w:ascii="Arial" w:hAnsi="Arial" w:cs="Arial"/>
                <w:sz w:val="18"/>
                <w:szCs w:val="18"/>
              </w:rPr>
            </w:pPr>
            <w:r w:rsidRPr="00535A53">
              <w:rPr>
                <w:rFonts w:ascii="Arial" w:hAnsi="Arial" w:cs="Arial"/>
                <w:sz w:val="18"/>
                <w:szCs w:val="18"/>
              </w:rPr>
              <w:t>27,438</w:t>
            </w:r>
          </w:p>
        </w:tc>
      </w:tr>
      <w:tr w:rsidR="00D10B40" w:rsidRPr="00535A53" w14:paraId="53F4BFCB" w14:textId="77777777" w:rsidTr="009C00A8">
        <w:tc>
          <w:tcPr>
            <w:tcW w:w="2891" w:type="dxa"/>
            <w:shd w:val="clear" w:color="auto" w:fill="auto"/>
          </w:tcPr>
          <w:p w14:paraId="5CE997E3" w14:textId="77777777" w:rsidR="00D10B40" w:rsidRPr="00535A53" w:rsidRDefault="00D10B40" w:rsidP="00D10B40">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 xml:space="preserve">Non - </w:t>
            </w:r>
            <w:proofErr w:type="spellStart"/>
            <w:r w:rsidRPr="00535A53">
              <w:rPr>
                <w:rFonts w:ascii="Arial" w:hAnsi="Arial" w:cs="Arial"/>
                <w:sz w:val="18"/>
                <w:szCs w:val="18"/>
                <w:shd w:val="clear" w:color="auto" w:fill="FFFFFF"/>
              </w:rPr>
              <w:t>collateralised</w:t>
            </w:r>
            <w:proofErr w:type="spellEnd"/>
            <w:r w:rsidRPr="00535A53">
              <w:rPr>
                <w:rFonts w:ascii="Arial" w:hAnsi="Arial" w:cs="Arial"/>
                <w:sz w:val="18"/>
                <w:szCs w:val="18"/>
                <w:shd w:val="clear" w:color="auto" w:fill="FFFFFF"/>
              </w:rPr>
              <w:t xml:space="preserve"> investments</w:t>
            </w:r>
          </w:p>
        </w:tc>
        <w:tc>
          <w:tcPr>
            <w:tcW w:w="1575" w:type="dxa"/>
            <w:shd w:val="clear" w:color="auto" w:fill="FAFAFA"/>
            <w:vAlign w:val="bottom"/>
          </w:tcPr>
          <w:p w14:paraId="0874B9E8"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2</w:t>
            </w:r>
            <w:r w:rsidRPr="00535A53">
              <w:rPr>
                <w:rFonts w:ascii="Arial" w:hAnsi="Arial" w:cs="Arial"/>
                <w:sz w:val="18"/>
                <w:szCs w:val="18"/>
              </w:rPr>
              <w:t>,</w:t>
            </w:r>
            <w:r w:rsidRPr="00535A53">
              <w:rPr>
                <w:rFonts w:ascii="Arial" w:hAnsi="Arial" w:cs="Arial"/>
                <w:sz w:val="18"/>
                <w:szCs w:val="18"/>
                <w:cs/>
              </w:rPr>
              <w:t>523</w:t>
            </w:r>
            <w:r w:rsidRPr="00535A53">
              <w:rPr>
                <w:rFonts w:ascii="Arial" w:hAnsi="Arial" w:cs="Arial"/>
                <w:sz w:val="18"/>
                <w:szCs w:val="18"/>
              </w:rPr>
              <w:t>,</w:t>
            </w:r>
            <w:r w:rsidRPr="00535A53">
              <w:rPr>
                <w:rFonts w:ascii="Arial" w:hAnsi="Arial" w:cs="Arial"/>
                <w:sz w:val="18"/>
                <w:szCs w:val="18"/>
                <w:cs/>
              </w:rPr>
              <w:t>215</w:t>
            </w:r>
          </w:p>
        </w:tc>
        <w:tc>
          <w:tcPr>
            <w:tcW w:w="1575" w:type="dxa"/>
            <w:shd w:val="clear" w:color="auto" w:fill="FAFAFA"/>
            <w:vAlign w:val="bottom"/>
          </w:tcPr>
          <w:p w14:paraId="010CB5FA"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9</w:t>
            </w:r>
            <w:r w:rsidRPr="00535A53">
              <w:rPr>
                <w:rFonts w:ascii="Arial" w:hAnsi="Arial" w:cs="Arial"/>
                <w:sz w:val="18"/>
                <w:szCs w:val="18"/>
              </w:rPr>
              <w:t>,</w:t>
            </w:r>
            <w:r w:rsidRPr="00535A53">
              <w:rPr>
                <w:rFonts w:ascii="Arial" w:hAnsi="Arial" w:cs="Arial"/>
                <w:sz w:val="18"/>
                <w:szCs w:val="18"/>
                <w:cs/>
              </w:rPr>
              <w:t>499</w:t>
            </w:r>
          </w:p>
        </w:tc>
        <w:tc>
          <w:tcPr>
            <w:tcW w:w="1575" w:type="dxa"/>
            <w:shd w:val="clear" w:color="auto" w:fill="FAFAFA"/>
            <w:vAlign w:val="bottom"/>
          </w:tcPr>
          <w:p w14:paraId="5FADF03D"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w:t>
            </w:r>
          </w:p>
        </w:tc>
        <w:tc>
          <w:tcPr>
            <w:tcW w:w="1575" w:type="dxa"/>
            <w:shd w:val="clear" w:color="auto" w:fill="FAFAFA"/>
            <w:vAlign w:val="bottom"/>
          </w:tcPr>
          <w:p w14:paraId="2EE64BC0" w14:textId="77777777" w:rsidR="00D10B40" w:rsidRPr="00535A53" w:rsidRDefault="00D10B40" w:rsidP="00D10B40">
            <w:pPr>
              <w:ind w:right="-74"/>
              <w:jc w:val="right"/>
              <w:rPr>
                <w:rFonts w:ascii="Arial" w:hAnsi="Arial" w:cs="Arial"/>
                <w:sz w:val="18"/>
                <w:szCs w:val="18"/>
              </w:rPr>
            </w:pPr>
            <w:r w:rsidRPr="00535A53">
              <w:rPr>
                <w:rFonts w:ascii="Arial" w:hAnsi="Arial" w:cs="Arial"/>
                <w:sz w:val="18"/>
                <w:szCs w:val="18"/>
              </w:rPr>
              <w:t>2,532,714</w:t>
            </w:r>
          </w:p>
        </w:tc>
      </w:tr>
      <w:tr w:rsidR="00D10B40" w:rsidRPr="00535A53" w14:paraId="385295EB" w14:textId="77777777" w:rsidTr="00D10B40">
        <w:tc>
          <w:tcPr>
            <w:tcW w:w="2891" w:type="dxa"/>
            <w:shd w:val="clear" w:color="auto" w:fill="auto"/>
          </w:tcPr>
          <w:p w14:paraId="6F6EADAD" w14:textId="77777777" w:rsidR="00D10B40" w:rsidRPr="00535A53" w:rsidRDefault="00D10B40" w:rsidP="00D10B40">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2"/>
                <w:szCs w:val="12"/>
                <w:shd w:val="clear" w:color="auto" w:fill="FFFFFF"/>
              </w:rPr>
            </w:pPr>
          </w:p>
        </w:tc>
        <w:tc>
          <w:tcPr>
            <w:tcW w:w="1575" w:type="dxa"/>
            <w:tcBorders>
              <w:top w:val="single" w:sz="4" w:space="0" w:color="auto"/>
            </w:tcBorders>
            <w:shd w:val="clear" w:color="auto" w:fill="FAFAFA"/>
          </w:tcPr>
          <w:p w14:paraId="0409CB60" w14:textId="77777777" w:rsidR="00D10B40" w:rsidRPr="00535A53" w:rsidRDefault="00D10B40" w:rsidP="00D10B40">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FAFAFA"/>
          </w:tcPr>
          <w:p w14:paraId="06CBC95E" w14:textId="77777777" w:rsidR="00D10B40" w:rsidRPr="00535A53" w:rsidRDefault="00D10B40" w:rsidP="00D10B40">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FAFAFA"/>
          </w:tcPr>
          <w:p w14:paraId="52F8C40F" w14:textId="77777777" w:rsidR="00D10B40" w:rsidRPr="00535A53" w:rsidRDefault="00D10B40" w:rsidP="00D10B40">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FAFAFA"/>
          </w:tcPr>
          <w:p w14:paraId="2C865409" w14:textId="77777777" w:rsidR="00D10B40" w:rsidRPr="00535A53" w:rsidRDefault="00D10B40" w:rsidP="00D10B40">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D10B40" w:rsidRPr="00535A53" w14:paraId="43978F72" w14:textId="77777777" w:rsidTr="00D10B40">
        <w:tc>
          <w:tcPr>
            <w:tcW w:w="2891" w:type="dxa"/>
            <w:shd w:val="clear" w:color="auto" w:fill="auto"/>
          </w:tcPr>
          <w:p w14:paraId="534E1822" w14:textId="77777777" w:rsidR="00D10B40" w:rsidRPr="00535A53" w:rsidRDefault="00D10B40" w:rsidP="00D10B40">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Total financial assets</w:t>
            </w:r>
          </w:p>
        </w:tc>
        <w:tc>
          <w:tcPr>
            <w:tcW w:w="1575" w:type="dxa"/>
            <w:tcBorders>
              <w:bottom w:val="single" w:sz="4" w:space="0" w:color="auto"/>
            </w:tcBorders>
            <w:shd w:val="clear" w:color="auto" w:fill="FAFAFA"/>
            <w:vAlign w:val="bottom"/>
          </w:tcPr>
          <w:p w14:paraId="7600C04B"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2</w:t>
            </w:r>
            <w:r w:rsidRPr="00535A53">
              <w:rPr>
                <w:rFonts w:ascii="Arial" w:hAnsi="Arial" w:cs="Arial"/>
                <w:sz w:val="18"/>
                <w:szCs w:val="18"/>
              </w:rPr>
              <w:t>,</w:t>
            </w:r>
            <w:r w:rsidRPr="00535A53">
              <w:rPr>
                <w:rFonts w:ascii="Arial" w:hAnsi="Arial" w:cs="Arial"/>
                <w:sz w:val="18"/>
                <w:szCs w:val="18"/>
                <w:cs/>
              </w:rPr>
              <w:t>530</w:t>
            </w:r>
            <w:r w:rsidRPr="00535A53">
              <w:rPr>
                <w:rFonts w:ascii="Arial" w:hAnsi="Arial" w:cs="Arial"/>
                <w:sz w:val="18"/>
                <w:szCs w:val="18"/>
              </w:rPr>
              <w:t>,</w:t>
            </w:r>
            <w:r w:rsidRPr="00535A53">
              <w:rPr>
                <w:rFonts w:ascii="Arial" w:hAnsi="Arial" w:cs="Arial"/>
                <w:sz w:val="18"/>
                <w:szCs w:val="18"/>
                <w:cs/>
              </w:rPr>
              <w:t>506</w:t>
            </w:r>
          </w:p>
        </w:tc>
        <w:tc>
          <w:tcPr>
            <w:tcW w:w="1575" w:type="dxa"/>
            <w:tcBorders>
              <w:bottom w:val="single" w:sz="4" w:space="0" w:color="auto"/>
            </w:tcBorders>
            <w:shd w:val="clear" w:color="auto" w:fill="FAFAFA"/>
            <w:vAlign w:val="bottom"/>
          </w:tcPr>
          <w:p w14:paraId="15DDE553"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29</w:t>
            </w:r>
            <w:r w:rsidRPr="00535A53">
              <w:rPr>
                <w:rFonts w:ascii="Arial" w:hAnsi="Arial" w:cs="Arial"/>
                <w:sz w:val="18"/>
                <w:szCs w:val="18"/>
              </w:rPr>
              <w:t>,</w:t>
            </w:r>
            <w:r w:rsidRPr="00535A53">
              <w:rPr>
                <w:rFonts w:ascii="Arial" w:hAnsi="Arial" w:cs="Arial"/>
                <w:sz w:val="18"/>
                <w:szCs w:val="18"/>
                <w:cs/>
              </w:rPr>
              <w:t>646</w:t>
            </w:r>
          </w:p>
        </w:tc>
        <w:tc>
          <w:tcPr>
            <w:tcW w:w="1575" w:type="dxa"/>
            <w:tcBorders>
              <w:bottom w:val="single" w:sz="4" w:space="0" w:color="auto"/>
            </w:tcBorders>
            <w:shd w:val="clear" w:color="auto" w:fill="FAFAFA"/>
            <w:vAlign w:val="bottom"/>
          </w:tcPr>
          <w:p w14:paraId="7CB3602A"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w:t>
            </w:r>
          </w:p>
        </w:tc>
        <w:tc>
          <w:tcPr>
            <w:tcW w:w="1575" w:type="dxa"/>
            <w:tcBorders>
              <w:bottom w:val="single" w:sz="4" w:space="0" w:color="auto"/>
            </w:tcBorders>
            <w:shd w:val="clear" w:color="auto" w:fill="FAFAFA"/>
            <w:vAlign w:val="bottom"/>
          </w:tcPr>
          <w:p w14:paraId="087D223F" w14:textId="77777777" w:rsidR="00D10B40" w:rsidRPr="00535A53" w:rsidRDefault="00D10B40" w:rsidP="00D10B40">
            <w:pPr>
              <w:ind w:right="-74"/>
              <w:jc w:val="right"/>
              <w:rPr>
                <w:rFonts w:ascii="Arial" w:hAnsi="Arial" w:cs="Arial"/>
                <w:sz w:val="18"/>
                <w:szCs w:val="18"/>
              </w:rPr>
            </w:pPr>
            <w:r w:rsidRPr="00535A53">
              <w:rPr>
                <w:rFonts w:ascii="Arial" w:hAnsi="Arial" w:cs="Arial"/>
                <w:sz w:val="18"/>
                <w:szCs w:val="18"/>
              </w:rPr>
              <w:t>2,560,152</w:t>
            </w:r>
          </w:p>
        </w:tc>
      </w:tr>
      <w:tr w:rsidR="00D10B40" w:rsidRPr="00535A53" w14:paraId="3D18F26A" w14:textId="77777777" w:rsidTr="009C00A8">
        <w:tc>
          <w:tcPr>
            <w:tcW w:w="2891" w:type="dxa"/>
            <w:shd w:val="clear" w:color="auto" w:fill="auto"/>
          </w:tcPr>
          <w:p w14:paraId="2866E9F9" w14:textId="77777777" w:rsidR="00D10B40" w:rsidRPr="00535A53" w:rsidRDefault="00D10B40" w:rsidP="00D10B40">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575" w:type="dxa"/>
            <w:tcBorders>
              <w:top w:val="single" w:sz="4" w:space="0" w:color="auto"/>
            </w:tcBorders>
            <w:shd w:val="clear" w:color="auto" w:fill="FAFAFA"/>
          </w:tcPr>
          <w:p w14:paraId="0F2ABBF8" w14:textId="77777777" w:rsidR="00D10B40" w:rsidRPr="00535A53" w:rsidRDefault="00D10B40" w:rsidP="00D10B40">
            <w:pPr>
              <w:pStyle w:val="Header"/>
              <w:ind w:right="-72"/>
              <w:jc w:val="right"/>
              <w:rPr>
                <w:rFonts w:ascii="Arial" w:hAnsi="Arial" w:cs="Arial"/>
                <w:sz w:val="18"/>
                <w:szCs w:val="18"/>
                <w:shd w:val="clear" w:color="auto" w:fill="FFFFFF"/>
                <w:lang w:val="en-GB"/>
              </w:rPr>
            </w:pPr>
          </w:p>
        </w:tc>
        <w:tc>
          <w:tcPr>
            <w:tcW w:w="1575" w:type="dxa"/>
            <w:tcBorders>
              <w:top w:val="single" w:sz="4" w:space="0" w:color="auto"/>
            </w:tcBorders>
            <w:shd w:val="clear" w:color="auto" w:fill="FAFAFA"/>
          </w:tcPr>
          <w:p w14:paraId="7579C9A5" w14:textId="77777777" w:rsidR="00D10B40" w:rsidRPr="00535A53" w:rsidRDefault="00D10B40" w:rsidP="00D10B40">
            <w:pPr>
              <w:pStyle w:val="Header"/>
              <w:ind w:right="-72"/>
              <w:jc w:val="right"/>
              <w:rPr>
                <w:rFonts w:ascii="Arial" w:hAnsi="Arial" w:cs="Arial"/>
                <w:sz w:val="18"/>
                <w:szCs w:val="18"/>
                <w:shd w:val="clear" w:color="auto" w:fill="FFFFFF"/>
                <w:lang w:val="en-GB"/>
              </w:rPr>
            </w:pPr>
          </w:p>
        </w:tc>
        <w:tc>
          <w:tcPr>
            <w:tcW w:w="1575" w:type="dxa"/>
            <w:tcBorders>
              <w:top w:val="single" w:sz="4" w:space="0" w:color="auto"/>
            </w:tcBorders>
            <w:shd w:val="clear" w:color="auto" w:fill="FAFAFA"/>
          </w:tcPr>
          <w:p w14:paraId="5C39B3C1" w14:textId="77777777" w:rsidR="00D10B40" w:rsidRPr="00535A53" w:rsidRDefault="00D10B40" w:rsidP="00D10B40">
            <w:pPr>
              <w:pStyle w:val="Header"/>
              <w:ind w:right="-72"/>
              <w:jc w:val="right"/>
              <w:rPr>
                <w:rFonts w:ascii="Arial" w:hAnsi="Arial" w:cs="Arial"/>
                <w:sz w:val="18"/>
                <w:szCs w:val="18"/>
                <w:shd w:val="clear" w:color="auto" w:fill="FFFFFF"/>
                <w:lang w:val="en-GB"/>
              </w:rPr>
            </w:pPr>
          </w:p>
        </w:tc>
        <w:tc>
          <w:tcPr>
            <w:tcW w:w="1575" w:type="dxa"/>
            <w:tcBorders>
              <w:top w:val="single" w:sz="4" w:space="0" w:color="auto"/>
            </w:tcBorders>
            <w:shd w:val="clear" w:color="auto" w:fill="FAFAFA"/>
          </w:tcPr>
          <w:p w14:paraId="2CB1D3D9" w14:textId="77777777" w:rsidR="00D10B40" w:rsidRPr="00535A53" w:rsidRDefault="00D10B40" w:rsidP="00D10B40">
            <w:pPr>
              <w:pStyle w:val="Header"/>
              <w:ind w:right="-72"/>
              <w:jc w:val="right"/>
              <w:rPr>
                <w:rFonts w:ascii="Arial" w:hAnsi="Arial" w:cs="Arial"/>
                <w:sz w:val="18"/>
                <w:szCs w:val="18"/>
                <w:shd w:val="clear" w:color="auto" w:fill="FFFFFF"/>
                <w:lang w:val="en-GB"/>
              </w:rPr>
            </w:pPr>
          </w:p>
        </w:tc>
      </w:tr>
      <w:tr w:rsidR="00D10B40" w:rsidRPr="00535A53" w14:paraId="099FF812" w14:textId="77777777" w:rsidTr="009C00A8">
        <w:tc>
          <w:tcPr>
            <w:tcW w:w="2891" w:type="dxa"/>
            <w:shd w:val="clear" w:color="auto" w:fill="auto"/>
          </w:tcPr>
          <w:p w14:paraId="0118AA66" w14:textId="77777777" w:rsidR="00D10B40" w:rsidRPr="00535A53" w:rsidRDefault="00D10B40" w:rsidP="00D10B40">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535A53">
              <w:rPr>
                <w:rFonts w:ascii="Arial" w:hAnsi="Arial" w:cs="Arial"/>
                <w:b/>
                <w:bCs/>
                <w:sz w:val="18"/>
                <w:szCs w:val="18"/>
                <w:shd w:val="clear" w:color="auto" w:fill="FFFFFF"/>
              </w:rPr>
              <w:t>Financial liabilities</w:t>
            </w:r>
          </w:p>
        </w:tc>
        <w:tc>
          <w:tcPr>
            <w:tcW w:w="1575" w:type="dxa"/>
            <w:shd w:val="clear" w:color="auto" w:fill="FAFAFA"/>
          </w:tcPr>
          <w:p w14:paraId="2A4DAF06" w14:textId="77777777" w:rsidR="00D10B40" w:rsidRPr="00535A53" w:rsidRDefault="00D10B40" w:rsidP="00D10B40">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FAFAFA"/>
          </w:tcPr>
          <w:p w14:paraId="014033DB" w14:textId="77777777" w:rsidR="00D10B40" w:rsidRPr="00535A53" w:rsidRDefault="00D10B40" w:rsidP="00D10B40">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FAFAFA"/>
          </w:tcPr>
          <w:p w14:paraId="1711F9CB" w14:textId="77777777" w:rsidR="00D10B40" w:rsidRPr="00535A53" w:rsidRDefault="00D10B40" w:rsidP="00D10B40">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FAFAFA"/>
          </w:tcPr>
          <w:p w14:paraId="27A8966F" w14:textId="77777777" w:rsidR="00D10B40" w:rsidRPr="00535A53" w:rsidRDefault="00D10B40" w:rsidP="00D10B40">
            <w:pPr>
              <w:pStyle w:val="Header"/>
              <w:tabs>
                <w:tab w:val="clear" w:pos="4153"/>
                <w:tab w:val="clear" w:pos="8306"/>
              </w:tabs>
              <w:ind w:right="-72"/>
              <w:jc w:val="right"/>
              <w:rPr>
                <w:rFonts w:ascii="Arial" w:hAnsi="Arial" w:cs="Arial"/>
                <w:sz w:val="18"/>
                <w:szCs w:val="18"/>
                <w:shd w:val="clear" w:color="auto" w:fill="FFFFFF"/>
              </w:rPr>
            </w:pPr>
          </w:p>
        </w:tc>
      </w:tr>
      <w:tr w:rsidR="00D10B40" w:rsidRPr="00535A53" w14:paraId="11419207" w14:textId="77777777" w:rsidTr="009C00A8">
        <w:tc>
          <w:tcPr>
            <w:tcW w:w="2891" w:type="dxa"/>
            <w:shd w:val="clear" w:color="auto" w:fill="auto"/>
          </w:tcPr>
          <w:p w14:paraId="58FC728D" w14:textId="77777777" w:rsidR="00D10B40" w:rsidRPr="00535A53" w:rsidRDefault="00D10B40" w:rsidP="00D10B40">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2"/>
                <w:szCs w:val="12"/>
                <w:shd w:val="clear" w:color="auto" w:fill="FFFFFF"/>
              </w:rPr>
            </w:pPr>
          </w:p>
        </w:tc>
        <w:tc>
          <w:tcPr>
            <w:tcW w:w="1575" w:type="dxa"/>
            <w:shd w:val="clear" w:color="auto" w:fill="FAFAFA"/>
          </w:tcPr>
          <w:p w14:paraId="67C364E9" w14:textId="77777777" w:rsidR="00D10B40" w:rsidRPr="00535A53" w:rsidRDefault="00D10B40" w:rsidP="00D10B40">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FAFAFA"/>
          </w:tcPr>
          <w:p w14:paraId="4E0328BE" w14:textId="77777777" w:rsidR="00D10B40" w:rsidRPr="00535A53" w:rsidRDefault="00D10B40" w:rsidP="00D10B40">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FAFAFA"/>
          </w:tcPr>
          <w:p w14:paraId="6A3EE2A7" w14:textId="77777777" w:rsidR="00D10B40" w:rsidRPr="00535A53" w:rsidRDefault="00D10B40" w:rsidP="00D10B40">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FAFAFA"/>
          </w:tcPr>
          <w:p w14:paraId="098A1483" w14:textId="77777777" w:rsidR="00D10B40" w:rsidRPr="00535A53" w:rsidRDefault="00D10B40" w:rsidP="00D10B40">
            <w:pPr>
              <w:pStyle w:val="Header"/>
              <w:tabs>
                <w:tab w:val="clear" w:pos="4153"/>
                <w:tab w:val="clear" w:pos="8306"/>
              </w:tabs>
              <w:ind w:right="-72"/>
              <w:jc w:val="right"/>
              <w:rPr>
                <w:rFonts w:ascii="Arial" w:hAnsi="Arial" w:cs="Arial"/>
                <w:sz w:val="12"/>
                <w:szCs w:val="12"/>
                <w:shd w:val="clear" w:color="auto" w:fill="FFFFFF"/>
              </w:rPr>
            </w:pPr>
          </w:p>
        </w:tc>
      </w:tr>
      <w:tr w:rsidR="00D10B40" w:rsidRPr="00535A53" w14:paraId="07CF3C64" w14:textId="77777777" w:rsidTr="009C00A8">
        <w:tc>
          <w:tcPr>
            <w:tcW w:w="2891" w:type="dxa"/>
            <w:shd w:val="clear" w:color="auto" w:fill="auto"/>
          </w:tcPr>
          <w:p w14:paraId="1B8BBF02" w14:textId="77777777" w:rsidR="00D10B40" w:rsidRPr="00535A53" w:rsidRDefault="00D10B40" w:rsidP="00D10B40">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Derivative liabilities</w:t>
            </w:r>
          </w:p>
        </w:tc>
        <w:tc>
          <w:tcPr>
            <w:tcW w:w="1575" w:type="dxa"/>
            <w:tcBorders>
              <w:bottom w:val="single" w:sz="4" w:space="0" w:color="auto"/>
            </w:tcBorders>
            <w:shd w:val="clear" w:color="auto" w:fill="FAFAFA"/>
            <w:vAlign w:val="bottom"/>
          </w:tcPr>
          <w:p w14:paraId="5B2B667F"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216</w:t>
            </w:r>
            <w:r w:rsidRPr="00535A53">
              <w:rPr>
                <w:rFonts w:ascii="Arial" w:hAnsi="Arial" w:cs="Arial"/>
                <w:sz w:val="18"/>
                <w:szCs w:val="18"/>
              </w:rPr>
              <w:t>,</w:t>
            </w:r>
            <w:r w:rsidRPr="00535A53">
              <w:rPr>
                <w:rFonts w:ascii="Arial" w:hAnsi="Arial" w:cs="Arial"/>
                <w:sz w:val="18"/>
                <w:szCs w:val="18"/>
                <w:cs/>
              </w:rPr>
              <w:t>430</w:t>
            </w:r>
          </w:p>
        </w:tc>
        <w:tc>
          <w:tcPr>
            <w:tcW w:w="1575" w:type="dxa"/>
            <w:tcBorders>
              <w:bottom w:val="single" w:sz="4" w:space="0" w:color="auto"/>
            </w:tcBorders>
            <w:shd w:val="clear" w:color="auto" w:fill="FAFAFA"/>
            <w:vAlign w:val="bottom"/>
          </w:tcPr>
          <w:p w14:paraId="2B080DE0"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w:t>
            </w:r>
          </w:p>
        </w:tc>
        <w:tc>
          <w:tcPr>
            <w:tcW w:w="1575" w:type="dxa"/>
            <w:tcBorders>
              <w:bottom w:val="single" w:sz="4" w:space="0" w:color="auto"/>
            </w:tcBorders>
            <w:shd w:val="clear" w:color="auto" w:fill="FAFAFA"/>
            <w:vAlign w:val="bottom"/>
          </w:tcPr>
          <w:p w14:paraId="6F0907E3"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w:t>
            </w:r>
          </w:p>
        </w:tc>
        <w:tc>
          <w:tcPr>
            <w:tcW w:w="1575" w:type="dxa"/>
            <w:tcBorders>
              <w:bottom w:val="single" w:sz="4" w:space="0" w:color="auto"/>
            </w:tcBorders>
            <w:shd w:val="clear" w:color="auto" w:fill="FAFAFA"/>
            <w:vAlign w:val="bottom"/>
          </w:tcPr>
          <w:p w14:paraId="4880948A"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216</w:t>
            </w:r>
            <w:r w:rsidRPr="00535A53">
              <w:rPr>
                <w:rFonts w:ascii="Arial" w:hAnsi="Arial" w:cs="Arial"/>
                <w:sz w:val="18"/>
                <w:szCs w:val="18"/>
              </w:rPr>
              <w:t>,</w:t>
            </w:r>
            <w:r w:rsidRPr="00535A53">
              <w:rPr>
                <w:rFonts w:ascii="Arial" w:hAnsi="Arial" w:cs="Arial"/>
                <w:sz w:val="18"/>
                <w:szCs w:val="18"/>
                <w:cs/>
              </w:rPr>
              <w:t>430</w:t>
            </w:r>
          </w:p>
        </w:tc>
      </w:tr>
      <w:tr w:rsidR="00D10B40" w:rsidRPr="00535A53" w14:paraId="404CA36F" w14:textId="77777777" w:rsidTr="009C00A8">
        <w:tc>
          <w:tcPr>
            <w:tcW w:w="2891" w:type="dxa"/>
            <w:shd w:val="clear" w:color="auto" w:fill="auto"/>
          </w:tcPr>
          <w:p w14:paraId="344C7C08" w14:textId="77777777" w:rsidR="00D10B40" w:rsidRPr="00535A53" w:rsidRDefault="00D10B40" w:rsidP="00D10B40">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2"/>
                <w:szCs w:val="12"/>
                <w:shd w:val="clear" w:color="auto" w:fill="FFFFFF"/>
              </w:rPr>
            </w:pPr>
          </w:p>
        </w:tc>
        <w:tc>
          <w:tcPr>
            <w:tcW w:w="1575" w:type="dxa"/>
            <w:tcBorders>
              <w:top w:val="single" w:sz="4" w:space="0" w:color="auto"/>
            </w:tcBorders>
            <w:shd w:val="clear" w:color="auto" w:fill="FAFAFA"/>
          </w:tcPr>
          <w:p w14:paraId="753EFF1E" w14:textId="77777777" w:rsidR="00D10B40" w:rsidRPr="00535A53" w:rsidRDefault="00D10B40" w:rsidP="00D10B40">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FAFAFA"/>
          </w:tcPr>
          <w:p w14:paraId="0CCE154B" w14:textId="77777777" w:rsidR="00D10B40" w:rsidRPr="00535A53" w:rsidRDefault="00D10B40" w:rsidP="00D10B40">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FAFAFA"/>
          </w:tcPr>
          <w:p w14:paraId="5913873B" w14:textId="77777777" w:rsidR="00D10B40" w:rsidRPr="00535A53" w:rsidRDefault="00D10B40" w:rsidP="00D10B40">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FAFAFA"/>
          </w:tcPr>
          <w:p w14:paraId="5D37C9FC" w14:textId="77777777" w:rsidR="00D10B40" w:rsidRPr="00535A53" w:rsidRDefault="00D10B40" w:rsidP="00D10B40">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D10B40" w:rsidRPr="00535A53" w14:paraId="33D0D614" w14:textId="77777777" w:rsidTr="009C00A8">
        <w:tc>
          <w:tcPr>
            <w:tcW w:w="2891" w:type="dxa"/>
            <w:shd w:val="clear" w:color="auto" w:fill="auto"/>
          </w:tcPr>
          <w:p w14:paraId="5726BFD3" w14:textId="77777777" w:rsidR="00D10B40" w:rsidRPr="00535A53" w:rsidRDefault="00D10B40" w:rsidP="00D10B40">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Total financial liabilities</w:t>
            </w:r>
          </w:p>
        </w:tc>
        <w:tc>
          <w:tcPr>
            <w:tcW w:w="1575" w:type="dxa"/>
            <w:tcBorders>
              <w:bottom w:val="single" w:sz="4" w:space="0" w:color="auto"/>
            </w:tcBorders>
            <w:shd w:val="clear" w:color="auto" w:fill="FAFAFA"/>
            <w:vAlign w:val="bottom"/>
          </w:tcPr>
          <w:p w14:paraId="0499EE14"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216</w:t>
            </w:r>
            <w:r w:rsidRPr="00535A53">
              <w:rPr>
                <w:rFonts w:ascii="Arial" w:hAnsi="Arial" w:cs="Arial"/>
                <w:sz w:val="18"/>
                <w:szCs w:val="18"/>
              </w:rPr>
              <w:t>,</w:t>
            </w:r>
            <w:r w:rsidRPr="00535A53">
              <w:rPr>
                <w:rFonts w:ascii="Arial" w:hAnsi="Arial" w:cs="Arial"/>
                <w:sz w:val="18"/>
                <w:szCs w:val="18"/>
                <w:cs/>
              </w:rPr>
              <w:t>430</w:t>
            </w:r>
          </w:p>
        </w:tc>
        <w:tc>
          <w:tcPr>
            <w:tcW w:w="1575" w:type="dxa"/>
            <w:tcBorders>
              <w:bottom w:val="single" w:sz="4" w:space="0" w:color="auto"/>
            </w:tcBorders>
            <w:shd w:val="clear" w:color="auto" w:fill="FAFAFA"/>
            <w:vAlign w:val="bottom"/>
          </w:tcPr>
          <w:p w14:paraId="204F2260"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w:t>
            </w:r>
          </w:p>
        </w:tc>
        <w:tc>
          <w:tcPr>
            <w:tcW w:w="1575" w:type="dxa"/>
            <w:tcBorders>
              <w:bottom w:val="single" w:sz="4" w:space="0" w:color="auto"/>
            </w:tcBorders>
            <w:shd w:val="clear" w:color="auto" w:fill="FAFAFA"/>
            <w:vAlign w:val="bottom"/>
          </w:tcPr>
          <w:p w14:paraId="16E67DB1"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w:t>
            </w:r>
          </w:p>
        </w:tc>
        <w:tc>
          <w:tcPr>
            <w:tcW w:w="1575" w:type="dxa"/>
            <w:tcBorders>
              <w:bottom w:val="single" w:sz="4" w:space="0" w:color="auto"/>
            </w:tcBorders>
            <w:shd w:val="clear" w:color="auto" w:fill="FAFAFA"/>
            <w:vAlign w:val="bottom"/>
          </w:tcPr>
          <w:p w14:paraId="2370A759" w14:textId="77777777" w:rsidR="00D10B40" w:rsidRPr="00535A53" w:rsidRDefault="00D10B40" w:rsidP="00D10B40">
            <w:pPr>
              <w:ind w:right="-74"/>
              <w:jc w:val="right"/>
              <w:rPr>
                <w:rFonts w:ascii="Arial" w:hAnsi="Arial" w:cs="Arial"/>
                <w:sz w:val="18"/>
                <w:szCs w:val="18"/>
                <w:cs/>
              </w:rPr>
            </w:pPr>
            <w:r w:rsidRPr="00535A53">
              <w:rPr>
                <w:rFonts w:ascii="Arial" w:hAnsi="Arial" w:cs="Arial"/>
                <w:sz w:val="18"/>
                <w:szCs w:val="18"/>
                <w:cs/>
              </w:rPr>
              <w:t>216</w:t>
            </w:r>
            <w:r w:rsidRPr="00535A53">
              <w:rPr>
                <w:rFonts w:ascii="Arial" w:hAnsi="Arial" w:cs="Arial"/>
                <w:sz w:val="18"/>
                <w:szCs w:val="18"/>
              </w:rPr>
              <w:t>,</w:t>
            </w:r>
            <w:r w:rsidRPr="00535A53">
              <w:rPr>
                <w:rFonts w:ascii="Arial" w:hAnsi="Arial" w:cs="Arial"/>
                <w:sz w:val="18"/>
                <w:szCs w:val="18"/>
                <w:cs/>
              </w:rPr>
              <w:t>430</w:t>
            </w:r>
          </w:p>
        </w:tc>
      </w:tr>
    </w:tbl>
    <w:p w14:paraId="6DB18173" w14:textId="77777777" w:rsidR="00B5635B" w:rsidRPr="00535A53" w:rsidRDefault="00B5635B" w:rsidP="00B5635B">
      <w:pPr>
        <w:pStyle w:val="Header"/>
        <w:tabs>
          <w:tab w:val="left" w:pos="1440"/>
          <w:tab w:val="center" w:pos="3402"/>
          <w:tab w:val="center" w:pos="4536"/>
          <w:tab w:val="center" w:pos="5670"/>
          <w:tab w:val="center" w:pos="6804"/>
          <w:tab w:val="right" w:pos="7655"/>
        </w:tabs>
        <w:ind w:left="540"/>
        <w:jc w:val="both"/>
        <w:rPr>
          <w:rFonts w:ascii="Arial" w:hAnsi="Arial" w:cs="Arial"/>
          <w:sz w:val="20"/>
          <w:szCs w:val="20"/>
        </w:rPr>
      </w:pPr>
    </w:p>
    <w:tbl>
      <w:tblPr>
        <w:tblW w:w="0" w:type="auto"/>
        <w:tblInd w:w="-34" w:type="dxa"/>
        <w:tblLayout w:type="fixed"/>
        <w:tblLook w:val="04A0" w:firstRow="1" w:lastRow="0" w:firstColumn="1" w:lastColumn="0" w:noHBand="0" w:noVBand="1"/>
      </w:tblPr>
      <w:tblGrid>
        <w:gridCol w:w="2891"/>
        <w:gridCol w:w="1575"/>
        <w:gridCol w:w="1575"/>
        <w:gridCol w:w="1575"/>
        <w:gridCol w:w="1575"/>
      </w:tblGrid>
      <w:tr w:rsidR="00B5635B" w:rsidRPr="00535A53" w14:paraId="462BA49D" w14:textId="77777777" w:rsidTr="009C00A8">
        <w:tc>
          <w:tcPr>
            <w:tcW w:w="2891" w:type="dxa"/>
            <w:shd w:val="clear" w:color="auto" w:fill="auto"/>
          </w:tcPr>
          <w:p w14:paraId="4DBFFDDB" w14:textId="77777777" w:rsidR="00B5635B" w:rsidRPr="00535A53" w:rsidRDefault="00B5635B" w:rsidP="009C00A8">
            <w:pPr>
              <w:pStyle w:val="Header"/>
              <w:tabs>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575" w:type="dxa"/>
            <w:tcBorders>
              <w:top w:val="single" w:sz="4" w:space="0" w:color="auto"/>
            </w:tcBorders>
            <w:shd w:val="clear" w:color="auto" w:fill="auto"/>
          </w:tcPr>
          <w:p w14:paraId="597A95BF"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 xml:space="preserve">Level </w:t>
            </w:r>
            <w:r w:rsidRPr="00535A53">
              <w:rPr>
                <w:rFonts w:ascii="Arial" w:hAnsi="Arial" w:cs="Arial"/>
                <w:b/>
                <w:bCs/>
                <w:sz w:val="18"/>
                <w:szCs w:val="18"/>
                <w:shd w:val="clear" w:color="auto" w:fill="FFFFFF"/>
                <w:lang w:val="en-GB"/>
              </w:rPr>
              <w:t>1</w:t>
            </w:r>
          </w:p>
        </w:tc>
        <w:tc>
          <w:tcPr>
            <w:tcW w:w="1575" w:type="dxa"/>
            <w:tcBorders>
              <w:top w:val="single" w:sz="4" w:space="0" w:color="auto"/>
            </w:tcBorders>
            <w:shd w:val="clear" w:color="auto" w:fill="auto"/>
          </w:tcPr>
          <w:p w14:paraId="4ECF9C66"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 xml:space="preserve">Level </w:t>
            </w:r>
            <w:r w:rsidRPr="00535A53">
              <w:rPr>
                <w:rFonts w:ascii="Arial" w:hAnsi="Arial" w:cs="Arial"/>
                <w:b/>
                <w:bCs/>
                <w:sz w:val="18"/>
                <w:szCs w:val="18"/>
                <w:shd w:val="clear" w:color="auto" w:fill="FFFFFF"/>
                <w:lang w:val="en-GB"/>
              </w:rPr>
              <w:t>2</w:t>
            </w:r>
          </w:p>
        </w:tc>
        <w:tc>
          <w:tcPr>
            <w:tcW w:w="1575" w:type="dxa"/>
            <w:tcBorders>
              <w:top w:val="single" w:sz="4" w:space="0" w:color="auto"/>
            </w:tcBorders>
            <w:shd w:val="clear" w:color="auto" w:fill="auto"/>
          </w:tcPr>
          <w:p w14:paraId="0DAFD0FF"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 xml:space="preserve">Level </w:t>
            </w:r>
            <w:r w:rsidRPr="00535A53">
              <w:rPr>
                <w:rFonts w:ascii="Arial" w:hAnsi="Arial" w:cs="Arial"/>
                <w:b/>
                <w:bCs/>
                <w:sz w:val="18"/>
                <w:szCs w:val="18"/>
                <w:shd w:val="clear" w:color="auto" w:fill="FFFFFF"/>
                <w:lang w:val="en-GB"/>
              </w:rPr>
              <w:t>3</w:t>
            </w:r>
          </w:p>
        </w:tc>
        <w:tc>
          <w:tcPr>
            <w:tcW w:w="1575" w:type="dxa"/>
            <w:tcBorders>
              <w:top w:val="single" w:sz="4" w:space="0" w:color="auto"/>
            </w:tcBorders>
            <w:shd w:val="clear" w:color="auto" w:fill="auto"/>
          </w:tcPr>
          <w:p w14:paraId="2CF1753E"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Total</w:t>
            </w:r>
          </w:p>
        </w:tc>
      </w:tr>
      <w:tr w:rsidR="00B5635B" w:rsidRPr="00535A53" w14:paraId="32F33CC9" w14:textId="77777777" w:rsidTr="009C00A8">
        <w:tc>
          <w:tcPr>
            <w:tcW w:w="2891" w:type="dxa"/>
            <w:shd w:val="clear" w:color="auto" w:fill="auto"/>
          </w:tcPr>
          <w:p w14:paraId="1356F3C1" w14:textId="77777777" w:rsidR="00B5635B" w:rsidRPr="00535A53" w:rsidRDefault="00B5635B" w:rsidP="009C00A8">
            <w:pPr>
              <w:pStyle w:val="Header"/>
              <w:tabs>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b/>
                <w:bCs/>
                <w:sz w:val="18"/>
                <w:szCs w:val="18"/>
                <w:shd w:val="clear" w:color="auto" w:fill="FFFFFF"/>
                <w:lang w:val="en-GB"/>
              </w:rPr>
              <w:t>As at 31 December 2019</w:t>
            </w:r>
          </w:p>
        </w:tc>
        <w:tc>
          <w:tcPr>
            <w:tcW w:w="1575" w:type="dxa"/>
            <w:tcBorders>
              <w:bottom w:val="single" w:sz="4" w:space="0" w:color="auto"/>
            </w:tcBorders>
            <w:shd w:val="clear" w:color="auto" w:fill="auto"/>
          </w:tcPr>
          <w:p w14:paraId="09D1E8FE"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Thousand Baht</w:t>
            </w:r>
          </w:p>
        </w:tc>
        <w:tc>
          <w:tcPr>
            <w:tcW w:w="1575" w:type="dxa"/>
            <w:tcBorders>
              <w:bottom w:val="single" w:sz="4" w:space="0" w:color="auto"/>
            </w:tcBorders>
            <w:shd w:val="clear" w:color="auto" w:fill="auto"/>
          </w:tcPr>
          <w:p w14:paraId="54E3FC63"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Thousand Baht</w:t>
            </w:r>
          </w:p>
        </w:tc>
        <w:tc>
          <w:tcPr>
            <w:tcW w:w="1575" w:type="dxa"/>
            <w:tcBorders>
              <w:bottom w:val="single" w:sz="4" w:space="0" w:color="auto"/>
            </w:tcBorders>
            <w:shd w:val="clear" w:color="auto" w:fill="auto"/>
          </w:tcPr>
          <w:p w14:paraId="495650EF"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Thousand Baht</w:t>
            </w:r>
          </w:p>
        </w:tc>
        <w:tc>
          <w:tcPr>
            <w:tcW w:w="1575" w:type="dxa"/>
            <w:tcBorders>
              <w:bottom w:val="single" w:sz="4" w:space="0" w:color="auto"/>
            </w:tcBorders>
            <w:shd w:val="clear" w:color="auto" w:fill="auto"/>
          </w:tcPr>
          <w:p w14:paraId="0F6BBB0B"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Thousand Baht</w:t>
            </w:r>
          </w:p>
        </w:tc>
      </w:tr>
      <w:tr w:rsidR="00B5635B" w:rsidRPr="00535A53" w14:paraId="62AF53F7" w14:textId="77777777" w:rsidTr="009C00A8">
        <w:tc>
          <w:tcPr>
            <w:tcW w:w="2891" w:type="dxa"/>
            <w:shd w:val="clear" w:color="auto" w:fill="auto"/>
          </w:tcPr>
          <w:p w14:paraId="386FAFCE"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p>
        </w:tc>
        <w:tc>
          <w:tcPr>
            <w:tcW w:w="1575" w:type="dxa"/>
            <w:tcBorders>
              <w:top w:val="single" w:sz="4" w:space="0" w:color="auto"/>
            </w:tcBorders>
            <w:shd w:val="clear" w:color="auto" w:fill="auto"/>
          </w:tcPr>
          <w:p w14:paraId="2FB841F0"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tcBorders>
              <w:top w:val="single" w:sz="4" w:space="0" w:color="auto"/>
            </w:tcBorders>
            <w:shd w:val="clear" w:color="auto" w:fill="auto"/>
          </w:tcPr>
          <w:p w14:paraId="4AC64E55"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tcBorders>
              <w:top w:val="single" w:sz="4" w:space="0" w:color="auto"/>
            </w:tcBorders>
            <w:shd w:val="clear" w:color="auto" w:fill="auto"/>
          </w:tcPr>
          <w:p w14:paraId="34B7EAEC"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tcBorders>
              <w:top w:val="single" w:sz="4" w:space="0" w:color="auto"/>
            </w:tcBorders>
            <w:shd w:val="clear" w:color="auto" w:fill="auto"/>
          </w:tcPr>
          <w:p w14:paraId="0EBC239F"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B5635B" w:rsidRPr="00535A53" w14:paraId="1400A933" w14:textId="77777777" w:rsidTr="009C00A8">
        <w:tc>
          <w:tcPr>
            <w:tcW w:w="2891" w:type="dxa"/>
            <w:shd w:val="clear" w:color="auto" w:fill="auto"/>
          </w:tcPr>
          <w:p w14:paraId="7B351653"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535A53">
              <w:rPr>
                <w:rFonts w:ascii="Arial" w:hAnsi="Arial" w:cs="Arial"/>
                <w:b/>
                <w:bCs/>
                <w:sz w:val="18"/>
                <w:szCs w:val="18"/>
                <w:shd w:val="clear" w:color="auto" w:fill="FFFFFF"/>
              </w:rPr>
              <w:t>Financial assets</w:t>
            </w:r>
          </w:p>
        </w:tc>
        <w:tc>
          <w:tcPr>
            <w:tcW w:w="1575" w:type="dxa"/>
            <w:shd w:val="clear" w:color="auto" w:fill="auto"/>
          </w:tcPr>
          <w:p w14:paraId="3EA66810"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10F2F5AC"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53C78261"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27E1943D"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B5635B" w:rsidRPr="00535A53" w14:paraId="6A4FE757" w14:textId="77777777" w:rsidTr="009C00A8">
        <w:tc>
          <w:tcPr>
            <w:tcW w:w="2891" w:type="dxa"/>
            <w:shd w:val="clear" w:color="auto" w:fill="auto"/>
          </w:tcPr>
          <w:p w14:paraId="7867D67A" w14:textId="77777777" w:rsidR="00B5635B" w:rsidRPr="00535A53" w:rsidRDefault="00B5635B" w:rsidP="009C00A8">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2"/>
                <w:szCs w:val="12"/>
                <w:shd w:val="clear" w:color="auto" w:fill="FFFFFF"/>
              </w:rPr>
            </w:pPr>
          </w:p>
        </w:tc>
        <w:tc>
          <w:tcPr>
            <w:tcW w:w="1575" w:type="dxa"/>
            <w:shd w:val="clear" w:color="auto" w:fill="auto"/>
          </w:tcPr>
          <w:p w14:paraId="429BF511"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auto"/>
          </w:tcPr>
          <w:p w14:paraId="741552A2"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auto"/>
          </w:tcPr>
          <w:p w14:paraId="710FF94D"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auto"/>
          </w:tcPr>
          <w:p w14:paraId="0CDBE0E8"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r>
      <w:tr w:rsidR="00B5635B" w:rsidRPr="00535A53" w14:paraId="1D92DA78" w14:textId="77777777" w:rsidTr="009C00A8">
        <w:tc>
          <w:tcPr>
            <w:tcW w:w="2891" w:type="dxa"/>
            <w:shd w:val="clear" w:color="auto" w:fill="auto"/>
          </w:tcPr>
          <w:p w14:paraId="166AE440"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Derivative assets</w:t>
            </w:r>
          </w:p>
        </w:tc>
        <w:tc>
          <w:tcPr>
            <w:tcW w:w="1575" w:type="dxa"/>
            <w:shd w:val="clear" w:color="auto" w:fill="auto"/>
          </w:tcPr>
          <w:p w14:paraId="1DC33774" w14:textId="77777777" w:rsidR="00B5635B" w:rsidRPr="00535A53" w:rsidRDefault="00B5635B" w:rsidP="009C00A8">
            <w:pPr>
              <w:pStyle w:val="Header"/>
              <w:ind w:right="-72"/>
              <w:jc w:val="right"/>
              <w:rPr>
                <w:rFonts w:ascii="Arial" w:hAnsi="Arial" w:cs="Arial"/>
                <w:sz w:val="18"/>
                <w:szCs w:val="18"/>
                <w:shd w:val="clear" w:color="auto" w:fill="FFFFFF"/>
                <w:lang w:val="en-GB"/>
              </w:rPr>
            </w:pPr>
            <w:r w:rsidRPr="00535A53">
              <w:rPr>
                <w:rFonts w:ascii="Arial" w:hAnsi="Arial" w:cs="Arial"/>
                <w:sz w:val="18"/>
                <w:szCs w:val="18"/>
                <w:shd w:val="clear" w:color="auto" w:fill="FFFFFF"/>
                <w:lang w:val="en-GB"/>
              </w:rPr>
              <w:t>1,935</w:t>
            </w:r>
          </w:p>
        </w:tc>
        <w:tc>
          <w:tcPr>
            <w:tcW w:w="1575" w:type="dxa"/>
            <w:shd w:val="clear" w:color="auto" w:fill="auto"/>
          </w:tcPr>
          <w:p w14:paraId="65332C90" w14:textId="77777777" w:rsidR="00B5635B" w:rsidRPr="00535A53" w:rsidRDefault="00B5635B" w:rsidP="009C00A8">
            <w:pPr>
              <w:pStyle w:val="Header"/>
              <w:ind w:right="-72"/>
              <w:jc w:val="right"/>
              <w:rPr>
                <w:rFonts w:ascii="Arial" w:hAnsi="Arial" w:cs="Arial"/>
                <w:sz w:val="18"/>
                <w:szCs w:val="18"/>
                <w:shd w:val="clear" w:color="auto" w:fill="FFFFFF"/>
                <w:cs/>
              </w:rPr>
            </w:pPr>
            <w:r w:rsidRPr="00535A53">
              <w:rPr>
                <w:rFonts w:ascii="Arial" w:hAnsi="Arial" w:cs="Arial"/>
                <w:sz w:val="18"/>
                <w:szCs w:val="18"/>
                <w:shd w:val="clear" w:color="auto" w:fill="FFFFFF"/>
              </w:rPr>
              <w:t>76,914</w:t>
            </w:r>
          </w:p>
        </w:tc>
        <w:tc>
          <w:tcPr>
            <w:tcW w:w="1575" w:type="dxa"/>
            <w:shd w:val="clear" w:color="auto" w:fill="auto"/>
          </w:tcPr>
          <w:p w14:paraId="77417ED4" w14:textId="77777777" w:rsidR="00B5635B" w:rsidRPr="00535A53" w:rsidRDefault="00B5635B" w:rsidP="009C00A8">
            <w:pPr>
              <w:pStyle w:val="Header"/>
              <w:ind w:right="-72"/>
              <w:jc w:val="right"/>
              <w:rPr>
                <w:rFonts w:ascii="Arial" w:hAnsi="Arial" w:cs="Arial"/>
                <w:sz w:val="18"/>
                <w:szCs w:val="18"/>
                <w:shd w:val="clear" w:color="auto" w:fill="FFFFFF"/>
                <w:cs/>
              </w:rPr>
            </w:pPr>
            <w:r w:rsidRPr="00535A53">
              <w:rPr>
                <w:rFonts w:ascii="Arial" w:hAnsi="Arial" w:cs="Arial"/>
                <w:sz w:val="18"/>
                <w:szCs w:val="18"/>
                <w:shd w:val="clear" w:color="auto" w:fill="FFFFFF"/>
              </w:rPr>
              <w:t>-</w:t>
            </w:r>
          </w:p>
        </w:tc>
        <w:tc>
          <w:tcPr>
            <w:tcW w:w="1575" w:type="dxa"/>
            <w:shd w:val="clear" w:color="auto" w:fill="auto"/>
          </w:tcPr>
          <w:p w14:paraId="26AB8826" w14:textId="77777777" w:rsidR="00B5635B" w:rsidRPr="00535A53" w:rsidRDefault="00B5635B" w:rsidP="009C00A8">
            <w:pPr>
              <w:pStyle w:val="Header"/>
              <w:ind w:right="-72"/>
              <w:jc w:val="right"/>
              <w:rPr>
                <w:rFonts w:ascii="Arial" w:hAnsi="Arial" w:cs="Arial"/>
                <w:sz w:val="18"/>
                <w:szCs w:val="18"/>
                <w:shd w:val="clear" w:color="auto" w:fill="FFFFFF"/>
                <w:cs/>
              </w:rPr>
            </w:pPr>
            <w:r w:rsidRPr="00535A53">
              <w:rPr>
                <w:rFonts w:ascii="Arial" w:hAnsi="Arial" w:cs="Arial"/>
                <w:sz w:val="18"/>
                <w:szCs w:val="18"/>
                <w:shd w:val="clear" w:color="auto" w:fill="FFFFFF"/>
              </w:rPr>
              <w:t>78,849</w:t>
            </w:r>
          </w:p>
        </w:tc>
      </w:tr>
      <w:tr w:rsidR="00B5635B" w:rsidRPr="00535A53" w14:paraId="7AA28F67" w14:textId="77777777" w:rsidTr="009C00A8">
        <w:tc>
          <w:tcPr>
            <w:tcW w:w="2891" w:type="dxa"/>
            <w:shd w:val="clear" w:color="auto" w:fill="auto"/>
          </w:tcPr>
          <w:p w14:paraId="25D3FE12"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Investments</w:t>
            </w:r>
          </w:p>
        </w:tc>
        <w:tc>
          <w:tcPr>
            <w:tcW w:w="1575" w:type="dxa"/>
            <w:tcBorders>
              <w:bottom w:val="single" w:sz="4" w:space="0" w:color="auto"/>
            </w:tcBorders>
            <w:shd w:val="clear" w:color="auto" w:fill="auto"/>
          </w:tcPr>
          <w:p w14:paraId="50C6AF29" w14:textId="77777777" w:rsidR="00B5635B" w:rsidRPr="00535A53" w:rsidRDefault="00B5635B" w:rsidP="009C00A8">
            <w:pPr>
              <w:pStyle w:val="Header"/>
              <w:ind w:right="-72"/>
              <w:jc w:val="right"/>
              <w:rPr>
                <w:rFonts w:ascii="Arial" w:hAnsi="Arial" w:cs="Arial"/>
                <w:sz w:val="18"/>
                <w:szCs w:val="18"/>
                <w:shd w:val="clear" w:color="auto" w:fill="FFFFFF"/>
              </w:rPr>
            </w:pPr>
            <w:r w:rsidRPr="00535A53">
              <w:rPr>
                <w:rFonts w:ascii="Arial" w:hAnsi="Arial" w:cs="Arial"/>
                <w:sz w:val="18"/>
                <w:szCs w:val="18"/>
                <w:shd w:val="clear" w:color="auto" w:fill="FFFFFF"/>
              </w:rPr>
              <w:t>3,205,439</w:t>
            </w:r>
          </w:p>
        </w:tc>
        <w:tc>
          <w:tcPr>
            <w:tcW w:w="1575" w:type="dxa"/>
            <w:tcBorders>
              <w:bottom w:val="single" w:sz="4" w:space="0" w:color="auto"/>
            </w:tcBorders>
            <w:shd w:val="clear" w:color="auto" w:fill="auto"/>
          </w:tcPr>
          <w:p w14:paraId="713AA1B1" w14:textId="77777777" w:rsidR="00B5635B" w:rsidRPr="00535A53" w:rsidRDefault="00B5635B" w:rsidP="009C00A8">
            <w:pPr>
              <w:pStyle w:val="Header"/>
              <w:ind w:right="-72"/>
              <w:jc w:val="right"/>
              <w:rPr>
                <w:rFonts w:ascii="Arial" w:hAnsi="Arial" w:cs="Arial"/>
                <w:sz w:val="18"/>
                <w:szCs w:val="18"/>
                <w:shd w:val="clear" w:color="auto" w:fill="FFFFFF"/>
              </w:rPr>
            </w:pPr>
            <w:r w:rsidRPr="00535A53">
              <w:rPr>
                <w:rFonts w:ascii="Arial" w:hAnsi="Arial" w:cs="Arial"/>
                <w:sz w:val="18"/>
                <w:szCs w:val="18"/>
                <w:shd w:val="clear" w:color="auto" w:fill="FFFFFF"/>
              </w:rPr>
              <w:t>-</w:t>
            </w:r>
          </w:p>
        </w:tc>
        <w:tc>
          <w:tcPr>
            <w:tcW w:w="1575" w:type="dxa"/>
            <w:tcBorders>
              <w:bottom w:val="single" w:sz="4" w:space="0" w:color="auto"/>
            </w:tcBorders>
            <w:shd w:val="clear" w:color="auto" w:fill="auto"/>
          </w:tcPr>
          <w:p w14:paraId="7159EF6B" w14:textId="77777777" w:rsidR="00B5635B" w:rsidRPr="00535A53" w:rsidRDefault="00B5635B" w:rsidP="009C00A8">
            <w:pPr>
              <w:pStyle w:val="Header"/>
              <w:ind w:right="-72"/>
              <w:jc w:val="right"/>
              <w:rPr>
                <w:rFonts w:ascii="Arial" w:hAnsi="Arial" w:cs="Arial"/>
                <w:sz w:val="18"/>
                <w:szCs w:val="18"/>
                <w:shd w:val="clear" w:color="auto" w:fill="FFFFFF"/>
                <w:cs/>
              </w:rPr>
            </w:pPr>
            <w:r w:rsidRPr="00535A53">
              <w:rPr>
                <w:rFonts w:ascii="Arial" w:hAnsi="Arial" w:cs="Arial"/>
                <w:sz w:val="18"/>
                <w:szCs w:val="18"/>
                <w:shd w:val="clear" w:color="auto" w:fill="FFFFFF"/>
              </w:rPr>
              <w:t>-</w:t>
            </w:r>
          </w:p>
        </w:tc>
        <w:tc>
          <w:tcPr>
            <w:tcW w:w="1575" w:type="dxa"/>
            <w:tcBorders>
              <w:bottom w:val="single" w:sz="4" w:space="0" w:color="auto"/>
            </w:tcBorders>
            <w:shd w:val="clear" w:color="auto" w:fill="auto"/>
          </w:tcPr>
          <w:p w14:paraId="2242E046" w14:textId="77777777" w:rsidR="00B5635B" w:rsidRPr="00535A53" w:rsidRDefault="00B5635B" w:rsidP="009C00A8">
            <w:pPr>
              <w:pStyle w:val="Header"/>
              <w:ind w:right="-72"/>
              <w:jc w:val="right"/>
              <w:rPr>
                <w:rFonts w:ascii="Arial" w:hAnsi="Arial" w:cs="Arial"/>
                <w:sz w:val="18"/>
                <w:szCs w:val="18"/>
                <w:shd w:val="clear" w:color="auto" w:fill="FFFFFF"/>
              </w:rPr>
            </w:pPr>
            <w:r w:rsidRPr="00535A53">
              <w:rPr>
                <w:rFonts w:ascii="Arial" w:hAnsi="Arial" w:cs="Arial"/>
                <w:sz w:val="18"/>
                <w:szCs w:val="18"/>
                <w:shd w:val="clear" w:color="auto" w:fill="FFFFFF"/>
              </w:rPr>
              <w:t>3,205,439</w:t>
            </w:r>
          </w:p>
        </w:tc>
      </w:tr>
      <w:tr w:rsidR="00B5635B" w:rsidRPr="00535A53" w14:paraId="539A5A8D" w14:textId="77777777" w:rsidTr="009C00A8">
        <w:tc>
          <w:tcPr>
            <w:tcW w:w="2891" w:type="dxa"/>
            <w:shd w:val="clear" w:color="auto" w:fill="auto"/>
          </w:tcPr>
          <w:p w14:paraId="4964688A"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2"/>
                <w:szCs w:val="12"/>
                <w:shd w:val="clear" w:color="auto" w:fill="FFFFFF"/>
              </w:rPr>
            </w:pPr>
          </w:p>
        </w:tc>
        <w:tc>
          <w:tcPr>
            <w:tcW w:w="1575" w:type="dxa"/>
            <w:tcBorders>
              <w:top w:val="single" w:sz="4" w:space="0" w:color="auto"/>
            </w:tcBorders>
            <w:shd w:val="clear" w:color="auto" w:fill="auto"/>
          </w:tcPr>
          <w:p w14:paraId="2C0B555E"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auto"/>
          </w:tcPr>
          <w:p w14:paraId="49D6CBD1"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auto"/>
          </w:tcPr>
          <w:p w14:paraId="5055F481"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auto"/>
          </w:tcPr>
          <w:p w14:paraId="0C91E211"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B5635B" w:rsidRPr="00535A53" w14:paraId="2B7C5B5B" w14:textId="77777777" w:rsidTr="009C00A8">
        <w:tc>
          <w:tcPr>
            <w:tcW w:w="2891" w:type="dxa"/>
            <w:shd w:val="clear" w:color="auto" w:fill="auto"/>
          </w:tcPr>
          <w:p w14:paraId="6390ABC9"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Total financial assets</w:t>
            </w:r>
          </w:p>
        </w:tc>
        <w:tc>
          <w:tcPr>
            <w:tcW w:w="1575" w:type="dxa"/>
            <w:tcBorders>
              <w:bottom w:val="single" w:sz="4" w:space="0" w:color="auto"/>
            </w:tcBorders>
            <w:shd w:val="clear" w:color="auto" w:fill="auto"/>
          </w:tcPr>
          <w:p w14:paraId="401B32AF" w14:textId="77777777" w:rsidR="00B5635B" w:rsidRPr="00535A53" w:rsidRDefault="00B5635B" w:rsidP="009C00A8">
            <w:pPr>
              <w:pStyle w:val="Header"/>
              <w:ind w:right="-72"/>
              <w:jc w:val="right"/>
              <w:rPr>
                <w:rFonts w:ascii="Arial" w:hAnsi="Arial" w:cs="Arial"/>
                <w:sz w:val="18"/>
                <w:szCs w:val="18"/>
                <w:shd w:val="clear" w:color="auto" w:fill="FFFFFF"/>
              </w:rPr>
            </w:pPr>
            <w:r w:rsidRPr="00535A53">
              <w:rPr>
                <w:rFonts w:ascii="Arial" w:hAnsi="Arial" w:cs="Arial"/>
                <w:sz w:val="18"/>
                <w:szCs w:val="18"/>
                <w:shd w:val="clear" w:color="auto" w:fill="FFFFFF"/>
              </w:rPr>
              <w:t>3,207,374</w:t>
            </w:r>
          </w:p>
        </w:tc>
        <w:tc>
          <w:tcPr>
            <w:tcW w:w="1575" w:type="dxa"/>
            <w:tcBorders>
              <w:bottom w:val="single" w:sz="4" w:space="0" w:color="auto"/>
            </w:tcBorders>
            <w:shd w:val="clear" w:color="auto" w:fill="auto"/>
          </w:tcPr>
          <w:p w14:paraId="6E74364B" w14:textId="77777777" w:rsidR="00B5635B" w:rsidRPr="00535A53" w:rsidRDefault="00B5635B" w:rsidP="009C00A8">
            <w:pPr>
              <w:pStyle w:val="Header"/>
              <w:ind w:right="-72"/>
              <w:jc w:val="right"/>
              <w:rPr>
                <w:rFonts w:ascii="Arial" w:hAnsi="Arial" w:cs="Arial"/>
                <w:sz w:val="18"/>
                <w:szCs w:val="18"/>
                <w:shd w:val="clear" w:color="auto" w:fill="FFFFFF"/>
                <w:cs/>
              </w:rPr>
            </w:pPr>
            <w:r w:rsidRPr="00535A53">
              <w:rPr>
                <w:rFonts w:ascii="Arial" w:hAnsi="Arial" w:cs="Arial"/>
                <w:sz w:val="18"/>
                <w:szCs w:val="18"/>
                <w:shd w:val="clear" w:color="auto" w:fill="FFFFFF"/>
              </w:rPr>
              <w:t>76,914</w:t>
            </w:r>
          </w:p>
        </w:tc>
        <w:tc>
          <w:tcPr>
            <w:tcW w:w="1575" w:type="dxa"/>
            <w:tcBorders>
              <w:bottom w:val="single" w:sz="4" w:space="0" w:color="auto"/>
            </w:tcBorders>
            <w:shd w:val="clear" w:color="auto" w:fill="auto"/>
          </w:tcPr>
          <w:p w14:paraId="7B53C976" w14:textId="77777777" w:rsidR="00B5635B" w:rsidRPr="00535A53" w:rsidRDefault="00B5635B" w:rsidP="009C00A8">
            <w:pPr>
              <w:pStyle w:val="Header"/>
              <w:ind w:right="-72"/>
              <w:jc w:val="right"/>
              <w:rPr>
                <w:rFonts w:ascii="Arial" w:hAnsi="Arial" w:cs="Arial"/>
                <w:sz w:val="18"/>
                <w:szCs w:val="18"/>
                <w:shd w:val="clear" w:color="auto" w:fill="FFFFFF"/>
                <w:cs/>
              </w:rPr>
            </w:pPr>
            <w:r w:rsidRPr="00535A53">
              <w:rPr>
                <w:rFonts w:ascii="Arial" w:hAnsi="Arial" w:cs="Arial"/>
                <w:sz w:val="18"/>
                <w:szCs w:val="18"/>
                <w:shd w:val="clear" w:color="auto" w:fill="FFFFFF"/>
              </w:rPr>
              <w:t>-</w:t>
            </w:r>
          </w:p>
        </w:tc>
        <w:tc>
          <w:tcPr>
            <w:tcW w:w="1575" w:type="dxa"/>
            <w:tcBorders>
              <w:bottom w:val="single" w:sz="4" w:space="0" w:color="auto"/>
            </w:tcBorders>
            <w:shd w:val="clear" w:color="auto" w:fill="auto"/>
          </w:tcPr>
          <w:p w14:paraId="5864BB90" w14:textId="77777777" w:rsidR="00B5635B" w:rsidRPr="00535A53" w:rsidRDefault="00B5635B" w:rsidP="009C00A8">
            <w:pPr>
              <w:pStyle w:val="Header"/>
              <w:ind w:right="-72"/>
              <w:jc w:val="right"/>
              <w:rPr>
                <w:rFonts w:ascii="Arial" w:hAnsi="Arial" w:cs="Arial"/>
                <w:sz w:val="18"/>
                <w:szCs w:val="18"/>
                <w:shd w:val="clear" w:color="auto" w:fill="FFFFFF"/>
                <w:lang w:val="en-GB"/>
              </w:rPr>
            </w:pPr>
            <w:r w:rsidRPr="00535A53">
              <w:rPr>
                <w:rFonts w:ascii="Arial" w:hAnsi="Arial" w:cs="Arial"/>
                <w:sz w:val="18"/>
                <w:szCs w:val="18"/>
                <w:shd w:val="clear" w:color="auto" w:fill="FFFFFF"/>
                <w:lang w:val="en-GB"/>
              </w:rPr>
              <w:t>3,284,288</w:t>
            </w:r>
          </w:p>
        </w:tc>
      </w:tr>
      <w:tr w:rsidR="00B5635B" w:rsidRPr="00535A53" w14:paraId="65F8CD7F" w14:textId="77777777" w:rsidTr="009C00A8">
        <w:tc>
          <w:tcPr>
            <w:tcW w:w="2891" w:type="dxa"/>
            <w:shd w:val="clear" w:color="auto" w:fill="auto"/>
          </w:tcPr>
          <w:p w14:paraId="5CC975F1"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575" w:type="dxa"/>
            <w:tcBorders>
              <w:top w:val="single" w:sz="4" w:space="0" w:color="auto"/>
            </w:tcBorders>
            <w:shd w:val="clear" w:color="auto" w:fill="auto"/>
          </w:tcPr>
          <w:p w14:paraId="37BE8E1F" w14:textId="77777777" w:rsidR="00B5635B" w:rsidRPr="00535A53" w:rsidRDefault="00B5635B" w:rsidP="009C00A8">
            <w:pPr>
              <w:pStyle w:val="Header"/>
              <w:ind w:right="-72"/>
              <w:jc w:val="right"/>
              <w:rPr>
                <w:rFonts w:ascii="Arial" w:hAnsi="Arial" w:cs="Arial"/>
                <w:sz w:val="18"/>
                <w:szCs w:val="18"/>
                <w:shd w:val="clear" w:color="auto" w:fill="FFFFFF"/>
                <w:lang w:val="en-GB"/>
              </w:rPr>
            </w:pPr>
          </w:p>
        </w:tc>
        <w:tc>
          <w:tcPr>
            <w:tcW w:w="1575" w:type="dxa"/>
            <w:tcBorders>
              <w:top w:val="single" w:sz="4" w:space="0" w:color="auto"/>
            </w:tcBorders>
            <w:shd w:val="clear" w:color="auto" w:fill="auto"/>
          </w:tcPr>
          <w:p w14:paraId="245F007F" w14:textId="77777777" w:rsidR="00B5635B" w:rsidRPr="00535A53" w:rsidRDefault="00B5635B" w:rsidP="009C00A8">
            <w:pPr>
              <w:pStyle w:val="Header"/>
              <w:ind w:right="-72"/>
              <w:jc w:val="right"/>
              <w:rPr>
                <w:rFonts w:ascii="Arial" w:hAnsi="Arial" w:cs="Arial"/>
                <w:sz w:val="18"/>
                <w:szCs w:val="18"/>
                <w:shd w:val="clear" w:color="auto" w:fill="FFFFFF"/>
                <w:lang w:val="en-GB"/>
              </w:rPr>
            </w:pPr>
          </w:p>
        </w:tc>
        <w:tc>
          <w:tcPr>
            <w:tcW w:w="1575" w:type="dxa"/>
            <w:tcBorders>
              <w:top w:val="single" w:sz="4" w:space="0" w:color="auto"/>
            </w:tcBorders>
            <w:shd w:val="clear" w:color="auto" w:fill="auto"/>
          </w:tcPr>
          <w:p w14:paraId="6BA2DBAE" w14:textId="77777777" w:rsidR="00B5635B" w:rsidRPr="00535A53" w:rsidRDefault="00B5635B" w:rsidP="009C00A8">
            <w:pPr>
              <w:pStyle w:val="Header"/>
              <w:ind w:right="-72"/>
              <w:jc w:val="right"/>
              <w:rPr>
                <w:rFonts w:ascii="Arial" w:hAnsi="Arial" w:cs="Arial"/>
                <w:sz w:val="18"/>
                <w:szCs w:val="18"/>
                <w:shd w:val="clear" w:color="auto" w:fill="FFFFFF"/>
                <w:lang w:val="en-GB"/>
              </w:rPr>
            </w:pPr>
          </w:p>
        </w:tc>
        <w:tc>
          <w:tcPr>
            <w:tcW w:w="1575" w:type="dxa"/>
            <w:tcBorders>
              <w:top w:val="single" w:sz="4" w:space="0" w:color="auto"/>
            </w:tcBorders>
            <w:shd w:val="clear" w:color="auto" w:fill="auto"/>
          </w:tcPr>
          <w:p w14:paraId="61D2905B" w14:textId="77777777" w:rsidR="00B5635B" w:rsidRPr="00535A53" w:rsidRDefault="00B5635B" w:rsidP="009C00A8">
            <w:pPr>
              <w:pStyle w:val="Header"/>
              <w:ind w:right="-72"/>
              <w:jc w:val="right"/>
              <w:rPr>
                <w:rFonts w:ascii="Arial" w:hAnsi="Arial" w:cs="Arial"/>
                <w:sz w:val="18"/>
                <w:szCs w:val="18"/>
                <w:shd w:val="clear" w:color="auto" w:fill="FFFFFF"/>
                <w:lang w:val="en-GB"/>
              </w:rPr>
            </w:pPr>
          </w:p>
        </w:tc>
      </w:tr>
      <w:tr w:rsidR="00B5635B" w:rsidRPr="00535A53" w14:paraId="5BC0CBD0" w14:textId="77777777" w:rsidTr="009C00A8">
        <w:tc>
          <w:tcPr>
            <w:tcW w:w="2891" w:type="dxa"/>
            <w:shd w:val="clear" w:color="auto" w:fill="auto"/>
          </w:tcPr>
          <w:p w14:paraId="14F06432"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535A53">
              <w:rPr>
                <w:rFonts w:ascii="Arial" w:hAnsi="Arial" w:cs="Arial"/>
                <w:b/>
                <w:bCs/>
                <w:sz w:val="18"/>
                <w:szCs w:val="18"/>
                <w:shd w:val="clear" w:color="auto" w:fill="FFFFFF"/>
              </w:rPr>
              <w:t>Financial liabilities</w:t>
            </w:r>
          </w:p>
        </w:tc>
        <w:tc>
          <w:tcPr>
            <w:tcW w:w="1575" w:type="dxa"/>
            <w:shd w:val="clear" w:color="auto" w:fill="auto"/>
          </w:tcPr>
          <w:p w14:paraId="65408A95"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78116DB6"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4FAADB6C"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68B0A542"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B5635B" w:rsidRPr="00535A53" w14:paraId="1EA16682" w14:textId="77777777" w:rsidTr="009C00A8">
        <w:tc>
          <w:tcPr>
            <w:tcW w:w="2891" w:type="dxa"/>
            <w:shd w:val="clear" w:color="auto" w:fill="auto"/>
          </w:tcPr>
          <w:p w14:paraId="0E57C78D" w14:textId="77777777" w:rsidR="00B5635B" w:rsidRPr="00535A53" w:rsidRDefault="00B5635B" w:rsidP="009C00A8">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2"/>
                <w:szCs w:val="12"/>
                <w:shd w:val="clear" w:color="auto" w:fill="FFFFFF"/>
              </w:rPr>
            </w:pPr>
          </w:p>
        </w:tc>
        <w:tc>
          <w:tcPr>
            <w:tcW w:w="1575" w:type="dxa"/>
            <w:shd w:val="clear" w:color="auto" w:fill="auto"/>
          </w:tcPr>
          <w:p w14:paraId="588F2FA8"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auto"/>
          </w:tcPr>
          <w:p w14:paraId="08242C28"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auto"/>
          </w:tcPr>
          <w:p w14:paraId="6EBEB220"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auto"/>
          </w:tcPr>
          <w:p w14:paraId="24C46D4A"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r>
      <w:tr w:rsidR="00B5635B" w:rsidRPr="00535A53" w14:paraId="6A8402B7" w14:textId="77777777" w:rsidTr="009C00A8">
        <w:tc>
          <w:tcPr>
            <w:tcW w:w="2891" w:type="dxa"/>
            <w:shd w:val="clear" w:color="auto" w:fill="auto"/>
          </w:tcPr>
          <w:p w14:paraId="30E64CAA"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Derivative liabilities</w:t>
            </w:r>
          </w:p>
        </w:tc>
        <w:tc>
          <w:tcPr>
            <w:tcW w:w="1575" w:type="dxa"/>
            <w:tcBorders>
              <w:bottom w:val="single" w:sz="4" w:space="0" w:color="auto"/>
            </w:tcBorders>
            <w:shd w:val="clear" w:color="auto" w:fill="auto"/>
          </w:tcPr>
          <w:p w14:paraId="0E17DB85"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cs/>
              </w:rPr>
            </w:pPr>
            <w:r w:rsidRPr="00535A53">
              <w:rPr>
                <w:rFonts w:ascii="Arial" w:hAnsi="Arial" w:cs="Arial"/>
                <w:sz w:val="18"/>
                <w:szCs w:val="18"/>
                <w:shd w:val="clear" w:color="auto" w:fill="FFFFFF"/>
              </w:rPr>
              <w:t>56,210</w:t>
            </w:r>
          </w:p>
        </w:tc>
        <w:tc>
          <w:tcPr>
            <w:tcW w:w="1575" w:type="dxa"/>
            <w:tcBorders>
              <w:bottom w:val="single" w:sz="4" w:space="0" w:color="auto"/>
            </w:tcBorders>
            <w:shd w:val="clear" w:color="auto" w:fill="auto"/>
          </w:tcPr>
          <w:p w14:paraId="444D34EA"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535A53">
              <w:rPr>
                <w:rFonts w:ascii="Arial" w:hAnsi="Arial" w:cs="Arial"/>
                <w:sz w:val="18"/>
                <w:szCs w:val="18"/>
                <w:shd w:val="clear" w:color="auto" w:fill="FFFFFF"/>
              </w:rPr>
              <w:t>-</w:t>
            </w:r>
          </w:p>
        </w:tc>
        <w:tc>
          <w:tcPr>
            <w:tcW w:w="1575" w:type="dxa"/>
            <w:tcBorders>
              <w:bottom w:val="single" w:sz="4" w:space="0" w:color="auto"/>
            </w:tcBorders>
            <w:shd w:val="clear" w:color="auto" w:fill="auto"/>
          </w:tcPr>
          <w:p w14:paraId="60F3C64E"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cs/>
              </w:rPr>
            </w:pPr>
            <w:r w:rsidRPr="00535A53">
              <w:rPr>
                <w:rFonts w:ascii="Arial" w:hAnsi="Arial" w:cs="Arial"/>
                <w:sz w:val="18"/>
                <w:szCs w:val="18"/>
                <w:shd w:val="clear" w:color="auto" w:fill="FFFFFF"/>
              </w:rPr>
              <w:t>-</w:t>
            </w:r>
          </w:p>
        </w:tc>
        <w:tc>
          <w:tcPr>
            <w:tcW w:w="1575" w:type="dxa"/>
            <w:tcBorders>
              <w:bottom w:val="single" w:sz="4" w:space="0" w:color="auto"/>
            </w:tcBorders>
            <w:shd w:val="clear" w:color="auto" w:fill="auto"/>
          </w:tcPr>
          <w:p w14:paraId="030B7B40"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cs/>
              </w:rPr>
            </w:pPr>
            <w:r w:rsidRPr="00535A53">
              <w:rPr>
                <w:rFonts w:ascii="Arial" w:hAnsi="Arial" w:cs="Arial"/>
                <w:sz w:val="18"/>
                <w:szCs w:val="18"/>
                <w:shd w:val="clear" w:color="auto" w:fill="FFFFFF"/>
              </w:rPr>
              <w:t>56,210</w:t>
            </w:r>
          </w:p>
        </w:tc>
      </w:tr>
      <w:tr w:rsidR="00B5635B" w:rsidRPr="00535A53" w14:paraId="67DBE439" w14:textId="77777777" w:rsidTr="009C00A8">
        <w:tc>
          <w:tcPr>
            <w:tcW w:w="2891" w:type="dxa"/>
            <w:shd w:val="clear" w:color="auto" w:fill="auto"/>
          </w:tcPr>
          <w:p w14:paraId="656916B9"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2"/>
                <w:szCs w:val="12"/>
                <w:shd w:val="clear" w:color="auto" w:fill="FFFFFF"/>
              </w:rPr>
            </w:pPr>
          </w:p>
        </w:tc>
        <w:tc>
          <w:tcPr>
            <w:tcW w:w="1575" w:type="dxa"/>
            <w:tcBorders>
              <w:top w:val="single" w:sz="4" w:space="0" w:color="auto"/>
            </w:tcBorders>
            <w:shd w:val="clear" w:color="auto" w:fill="auto"/>
          </w:tcPr>
          <w:p w14:paraId="0B99ABCD"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auto"/>
          </w:tcPr>
          <w:p w14:paraId="21607CDD"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auto"/>
          </w:tcPr>
          <w:p w14:paraId="0DA2F644"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auto"/>
          </w:tcPr>
          <w:p w14:paraId="3FCE4939"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B5635B" w:rsidRPr="00535A53" w14:paraId="47A1EC5B" w14:textId="77777777" w:rsidTr="009C00A8">
        <w:tc>
          <w:tcPr>
            <w:tcW w:w="2891" w:type="dxa"/>
            <w:shd w:val="clear" w:color="auto" w:fill="auto"/>
          </w:tcPr>
          <w:p w14:paraId="79CF5AB6"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Total financial liabilities</w:t>
            </w:r>
          </w:p>
        </w:tc>
        <w:tc>
          <w:tcPr>
            <w:tcW w:w="1575" w:type="dxa"/>
            <w:tcBorders>
              <w:bottom w:val="single" w:sz="4" w:space="0" w:color="auto"/>
            </w:tcBorders>
            <w:shd w:val="clear" w:color="auto" w:fill="auto"/>
          </w:tcPr>
          <w:p w14:paraId="22D7E990"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35A53">
              <w:rPr>
                <w:rFonts w:ascii="Arial" w:hAnsi="Arial" w:cs="Arial"/>
                <w:sz w:val="18"/>
                <w:szCs w:val="18"/>
                <w:shd w:val="clear" w:color="auto" w:fill="FFFFFF"/>
                <w:lang w:val="en-GB"/>
              </w:rPr>
              <w:t>56,210</w:t>
            </w:r>
          </w:p>
        </w:tc>
        <w:tc>
          <w:tcPr>
            <w:tcW w:w="1575" w:type="dxa"/>
            <w:tcBorders>
              <w:bottom w:val="single" w:sz="4" w:space="0" w:color="auto"/>
            </w:tcBorders>
            <w:shd w:val="clear" w:color="auto" w:fill="auto"/>
          </w:tcPr>
          <w:p w14:paraId="5027ED16"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cs/>
              </w:rPr>
            </w:pPr>
            <w:r w:rsidRPr="00535A53">
              <w:rPr>
                <w:rFonts w:ascii="Arial" w:hAnsi="Arial" w:cs="Arial"/>
                <w:sz w:val="18"/>
                <w:szCs w:val="18"/>
                <w:shd w:val="clear" w:color="auto" w:fill="FFFFFF"/>
              </w:rPr>
              <w:t>-</w:t>
            </w:r>
          </w:p>
        </w:tc>
        <w:tc>
          <w:tcPr>
            <w:tcW w:w="1575" w:type="dxa"/>
            <w:tcBorders>
              <w:bottom w:val="single" w:sz="4" w:space="0" w:color="auto"/>
            </w:tcBorders>
            <w:shd w:val="clear" w:color="auto" w:fill="auto"/>
          </w:tcPr>
          <w:p w14:paraId="26BF528A"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cs/>
                <w:lang w:val="en-GB"/>
              </w:rPr>
            </w:pPr>
            <w:r w:rsidRPr="00535A53">
              <w:rPr>
                <w:rFonts w:ascii="Arial" w:hAnsi="Arial" w:cs="Arial"/>
                <w:sz w:val="18"/>
                <w:szCs w:val="18"/>
                <w:shd w:val="clear" w:color="auto" w:fill="FFFFFF"/>
                <w:lang w:val="en-GB"/>
              </w:rPr>
              <w:t>-</w:t>
            </w:r>
          </w:p>
        </w:tc>
        <w:tc>
          <w:tcPr>
            <w:tcW w:w="1575" w:type="dxa"/>
            <w:tcBorders>
              <w:bottom w:val="single" w:sz="4" w:space="0" w:color="auto"/>
            </w:tcBorders>
            <w:shd w:val="clear" w:color="auto" w:fill="auto"/>
          </w:tcPr>
          <w:p w14:paraId="14CE410A" w14:textId="77777777" w:rsidR="00B5635B" w:rsidRPr="00535A53" w:rsidRDefault="00B5635B" w:rsidP="009C00A8">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35A53">
              <w:rPr>
                <w:rFonts w:ascii="Arial" w:hAnsi="Arial" w:cs="Arial"/>
                <w:sz w:val="18"/>
                <w:szCs w:val="18"/>
                <w:shd w:val="clear" w:color="auto" w:fill="FFFFFF"/>
                <w:lang w:val="en-GB"/>
              </w:rPr>
              <w:t>56,210</w:t>
            </w:r>
          </w:p>
        </w:tc>
      </w:tr>
    </w:tbl>
    <w:p w14:paraId="29F54317" w14:textId="77777777" w:rsidR="00B5635B" w:rsidRPr="00535A53" w:rsidRDefault="00B5635B" w:rsidP="000E5E3D">
      <w:pPr>
        <w:pStyle w:val="Header"/>
        <w:tabs>
          <w:tab w:val="clear" w:pos="4153"/>
          <w:tab w:val="clear" w:pos="8306"/>
          <w:tab w:val="left" w:pos="1418"/>
          <w:tab w:val="center" w:pos="3402"/>
          <w:tab w:val="center" w:pos="4536"/>
          <w:tab w:val="center" w:pos="5670"/>
          <w:tab w:val="center" w:pos="6804"/>
          <w:tab w:val="right" w:pos="7655"/>
        </w:tabs>
        <w:jc w:val="both"/>
        <w:rPr>
          <w:rFonts w:ascii="Arial" w:hAnsi="Arial" w:cs="Arial"/>
          <w:sz w:val="20"/>
          <w:szCs w:val="20"/>
          <w:shd w:val="clear" w:color="auto" w:fill="FFFFFF"/>
        </w:rPr>
      </w:pPr>
    </w:p>
    <w:p w14:paraId="411B8FA3" w14:textId="77777777" w:rsidR="00B5635B" w:rsidRPr="00535A53"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sz w:val="20"/>
          <w:szCs w:val="20"/>
        </w:rPr>
      </w:pPr>
      <w:r w:rsidRPr="00535A53">
        <w:rPr>
          <w:rFonts w:ascii="Arial" w:hAnsi="Arial" w:cs="Arial"/>
          <w:sz w:val="20"/>
          <w:szCs w:val="20"/>
        </w:rPr>
        <w:t xml:space="preserve">There were no transfers between Levels 1 and 2 during the </w:t>
      </w:r>
      <w:r w:rsidR="00303E77" w:rsidRPr="00535A53">
        <w:rPr>
          <w:rFonts w:ascii="Arial" w:hAnsi="Arial" w:cs="Arial"/>
          <w:sz w:val="20"/>
          <w:szCs w:val="20"/>
        </w:rPr>
        <w:t>year</w:t>
      </w:r>
      <w:r w:rsidRPr="00535A53">
        <w:rPr>
          <w:rFonts w:ascii="Arial" w:hAnsi="Arial" w:cs="Arial"/>
          <w:sz w:val="20"/>
          <w:szCs w:val="20"/>
        </w:rPr>
        <w:t>.</w:t>
      </w:r>
    </w:p>
    <w:p w14:paraId="59624897" w14:textId="77777777" w:rsidR="00B5635B" w:rsidRPr="00535A53" w:rsidRDefault="00B5635B" w:rsidP="00B5635B">
      <w:pPr>
        <w:suppressAutoHyphens/>
        <w:jc w:val="both"/>
        <w:rPr>
          <w:rFonts w:ascii="Arial" w:hAnsi="Arial" w:cs="Arial"/>
          <w:spacing w:val="-2"/>
          <w:sz w:val="20"/>
          <w:szCs w:val="20"/>
          <w:lang w:val="en-GB"/>
        </w:rPr>
      </w:pPr>
    </w:p>
    <w:p w14:paraId="2A87A3AC" w14:textId="77777777" w:rsidR="00B5635B" w:rsidRPr="00535A53" w:rsidRDefault="00B5635B" w:rsidP="00B5635B">
      <w:pPr>
        <w:suppressAutoHyphens/>
        <w:ind w:left="567" w:hanging="540"/>
        <w:jc w:val="both"/>
        <w:rPr>
          <w:rFonts w:ascii="Arial" w:hAnsi="Arial" w:cs="Arial"/>
          <w:b/>
          <w:bCs/>
          <w:color w:val="CF4A02"/>
          <w:spacing w:val="-2"/>
          <w:sz w:val="20"/>
          <w:szCs w:val="20"/>
          <w:lang w:val="en-GB"/>
        </w:rPr>
      </w:pPr>
      <w:r w:rsidRPr="00535A53">
        <w:rPr>
          <w:rFonts w:ascii="Arial" w:hAnsi="Arial" w:cs="Arial"/>
          <w:b/>
          <w:bCs/>
          <w:color w:val="CF4A02"/>
          <w:spacing w:val="-2"/>
          <w:sz w:val="20"/>
          <w:szCs w:val="20"/>
          <w:cs/>
          <w:lang w:val="en-GB"/>
        </w:rPr>
        <w:t>(</w:t>
      </w:r>
      <w:r w:rsidRPr="00535A53">
        <w:rPr>
          <w:rFonts w:ascii="Arial" w:hAnsi="Arial" w:cs="Arial"/>
          <w:b/>
          <w:bCs/>
          <w:color w:val="CF4A02"/>
          <w:spacing w:val="-2"/>
          <w:sz w:val="20"/>
          <w:szCs w:val="20"/>
          <w:lang w:val="en-GB"/>
        </w:rPr>
        <w:t>a</w:t>
      </w:r>
      <w:r w:rsidRPr="00535A53">
        <w:rPr>
          <w:rFonts w:ascii="Arial" w:hAnsi="Arial" w:cs="Arial"/>
          <w:b/>
          <w:bCs/>
          <w:color w:val="CF4A02"/>
          <w:spacing w:val="-2"/>
          <w:sz w:val="20"/>
          <w:szCs w:val="20"/>
          <w:cs/>
          <w:lang w:val="en-GB"/>
        </w:rPr>
        <w:t>)</w:t>
      </w:r>
      <w:r w:rsidRPr="00535A53">
        <w:rPr>
          <w:rFonts w:ascii="Arial" w:hAnsi="Arial" w:cs="Arial"/>
          <w:b/>
          <w:bCs/>
          <w:color w:val="CF4A02"/>
          <w:spacing w:val="-2"/>
          <w:sz w:val="20"/>
          <w:szCs w:val="20"/>
          <w:lang w:val="en-GB"/>
        </w:rPr>
        <w:tab/>
        <w:t>Financial instruments in level 1</w:t>
      </w:r>
    </w:p>
    <w:p w14:paraId="309EB6A8" w14:textId="77777777" w:rsidR="00B5635B" w:rsidRPr="00535A53" w:rsidRDefault="00B5635B" w:rsidP="000E5E3D">
      <w:pPr>
        <w:suppressAutoHyphens/>
        <w:ind w:left="540"/>
        <w:jc w:val="both"/>
        <w:rPr>
          <w:rFonts w:ascii="Arial" w:hAnsi="Arial" w:cs="Arial"/>
          <w:spacing w:val="-2"/>
          <w:sz w:val="20"/>
          <w:szCs w:val="20"/>
          <w:lang w:val="en-GB"/>
        </w:rPr>
      </w:pPr>
    </w:p>
    <w:p w14:paraId="53D21536" w14:textId="77777777" w:rsidR="00B5635B" w:rsidRPr="00535A53" w:rsidRDefault="00B5635B" w:rsidP="00B5635B">
      <w:pPr>
        <w:suppressAutoHyphens/>
        <w:ind w:left="567"/>
        <w:jc w:val="both"/>
        <w:rPr>
          <w:rFonts w:ascii="Arial" w:hAnsi="Arial" w:cs="Arial"/>
          <w:spacing w:val="-4"/>
          <w:sz w:val="20"/>
          <w:szCs w:val="20"/>
          <w:cs/>
          <w:lang w:val="en-GB"/>
        </w:rPr>
      </w:pPr>
      <w:r w:rsidRPr="00535A53">
        <w:rPr>
          <w:rFonts w:ascii="Arial" w:hAnsi="Arial" w:cs="Arial"/>
          <w:spacing w:val="-4"/>
          <w:sz w:val="20"/>
          <w:szCs w:val="20"/>
          <w:lang w:val="en-GB"/>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w:t>
      </w:r>
      <w:r w:rsidRPr="00535A53">
        <w:rPr>
          <w:rFonts w:ascii="Arial" w:hAnsi="Arial" w:cs="Arial"/>
          <w:spacing w:val="-4"/>
          <w:sz w:val="20"/>
          <w:szCs w:val="20"/>
          <w:cs/>
          <w:lang w:val="en-GB"/>
        </w:rPr>
        <w:t>.</w:t>
      </w:r>
      <w:r w:rsidRPr="00535A53">
        <w:rPr>
          <w:rFonts w:ascii="Arial" w:hAnsi="Arial" w:cs="Arial"/>
          <w:spacing w:val="-4"/>
          <w:sz w:val="20"/>
          <w:szCs w:val="20"/>
          <w:lang w:val="en-GB"/>
        </w:rPr>
        <w:t xml:space="preserve"> Marketable derivative warrants assets (liabilities) are measured at fair value by using the last bid (offer) price quoted on the Stock Exchange of Thailand on the last business day of the reporting period. These instruments are included in level 1</w:t>
      </w:r>
      <w:r w:rsidRPr="00535A53">
        <w:rPr>
          <w:rFonts w:ascii="Arial" w:hAnsi="Arial" w:cs="Arial"/>
          <w:spacing w:val="-4"/>
          <w:sz w:val="20"/>
          <w:szCs w:val="20"/>
          <w:cs/>
          <w:lang w:val="en-GB"/>
        </w:rPr>
        <w:t>.</w:t>
      </w:r>
    </w:p>
    <w:p w14:paraId="3D848BB7" w14:textId="77777777" w:rsidR="00B5635B" w:rsidRPr="00535A53" w:rsidRDefault="00B5635B" w:rsidP="00B5635B">
      <w:pPr>
        <w:suppressAutoHyphens/>
        <w:ind w:left="540"/>
        <w:jc w:val="both"/>
        <w:rPr>
          <w:rFonts w:ascii="Arial" w:hAnsi="Arial" w:cs="Arial"/>
          <w:spacing w:val="-2"/>
          <w:sz w:val="20"/>
          <w:szCs w:val="20"/>
          <w:lang w:val="en-GB"/>
        </w:rPr>
      </w:pPr>
    </w:p>
    <w:p w14:paraId="20F0AFD1" w14:textId="77777777" w:rsidR="00B5635B" w:rsidRPr="00535A53" w:rsidRDefault="00B5635B" w:rsidP="00B5635B">
      <w:pPr>
        <w:suppressAutoHyphens/>
        <w:ind w:left="567" w:hanging="540"/>
        <w:jc w:val="both"/>
        <w:rPr>
          <w:rFonts w:ascii="Arial" w:hAnsi="Arial" w:cs="Arial"/>
          <w:b/>
          <w:bCs/>
          <w:color w:val="CF4A02"/>
          <w:spacing w:val="-2"/>
          <w:sz w:val="20"/>
          <w:szCs w:val="20"/>
          <w:lang w:val="en-GB"/>
        </w:rPr>
      </w:pPr>
      <w:r w:rsidRPr="00535A53">
        <w:rPr>
          <w:rFonts w:ascii="Arial" w:hAnsi="Arial" w:cs="Arial"/>
          <w:b/>
          <w:bCs/>
          <w:color w:val="CF4A02"/>
          <w:spacing w:val="-2"/>
          <w:sz w:val="20"/>
          <w:szCs w:val="20"/>
          <w:cs/>
          <w:lang w:val="en-GB"/>
        </w:rPr>
        <w:t>(</w:t>
      </w:r>
      <w:r w:rsidRPr="00535A53">
        <w:rPr>
          <w:rFonts w:ascii="Arial" w:hAnsi="Arial" w:cs="Arial"/>
          <w:b/>
          <w:bCs/>
          <w:color w:val="CF4A02"/>
          <w:spacing w:val="-2"/>
          <w:sz w:val="20"/>
          <w:szCs w:val="20"/>
          <w:lang w:val="en-GB"/>
        </w:rPr>
        <w:t>b</w:t>
      </w:r>
      <w:r w:rsidRPr="00535A53">
        <w:rPr>
          <w:rFonts w:ascii="Arial" w:hAnsi="Arial" w:cs="Arial"/>
          <w:b/>
          <w:bCs/>
          <w:color w:val="CF4A02"/>
          <w:spacing w:val="-2"/>
          <w:sz w:val="20"/>
          <w:szCs w:val="20"/>
          <w:cs/>
          <w:lang w:val="en-GB"/>
        </w:rPr>
        <w:t>)</w:t>
      </w:r>
      <w:r w:rsidRPr="00535A53">
        <w:rPr>
          <w:rFonts w:ascii="Arial" w:hAnsi="Arial" w:cs="Arial"/>
          <w:b/>
          <w:bCs/>
          <w:color w:val="CF4A02"/>
          <w:spacing w:val="-2"/>
          <w:sz w:val="20"/>
          <w:szCs w:val="20"/>
          <w:lang w:val="en-GB"/>
        </w:rPr>
        <w:tab/>
        <w:t>Financial instruments in level 2</w:t>
      </w:r>
    </w:p>
    <w:p w14:paraId="4C95B194" w14:textId="77777777" w:rsidR="00B5635B" w:rsidRPr="00535A53" w:rsidRDefault="00B5635B" w:rsidP="00B5635B">
      <w:pPr>
        <w:suppressAutoHyphens/>
        <w:jc w:val="both"/>
        <w:rPr>
          <w:rFonts w:ascii="Arial" w:hAnsi="Arial" w:cs="Arial"/>
          <w:spacing w:val="-2"/>
          <w:sz w:val="20"/>
          <w:szCs w:val="20"/>
          <w:lang w:val="en-GB"/>
        </w:rPr>
      </w:pPr>
    </w:p>
    <w:p w14:paraId="25CA4DA3" w14:textId="77777777" w:rsidR="00B5635B" w:rsidRPr="00535A53" w:rsidRDefault="00B5635B" w:rsidP="00B5635B">
      <w:pPr>
        <w:pStyle w:val="Header"/>
        <w:tabs>
          <w:tab w:val="clear" w:pos="4153"/>
          <w:tab w:val="clear" w:pos="8306"/>
        </w:tabs>
        <w:suppressAutoHyphens/>
        <w:ind w:left="567"/>
        <w:jc w:val="both"/>
        <w:rPr>
          <w:rFonts w:ascii="Arial" w:hAnsi="Arial" w:cs="Arial"/>
          <w:sz w:val="20"/>
          <w:szCs w:val="20"/>
          <w:lang w:val="en-GB"/>
        </w:rPr>
      </w:pPr>
      <w:r w:rsidRPr="00535A53">
        <w:rPr>
          <w:rFonts w:ascii="Arial" w:hAnsi="Arial" w:cs="Arial"/>
          <w:spacing w:val="-2"/>
          <w:sz w:val="20"/>
          <w:szCs w:val="20"/>
          <w:lang w:val="en-GB"/>
        </w:rPr>
        <w:t>The fair value of financial instruments that are not traded in an active market is determined</w:t>
      </w:r>
      <w:r w:rsidRPr="00535A53">
        <w:rPr>
          <w:rFonts w:ascii="Arial" w:hAnsi="Arial" w:cs="Arial"/>
          <w:sz w:val="20"/>
          <w:szCs w:val="20"/>
          <w:lang w:val="en-GB"/>
        </w:rPr>
        <w:t xml:space="preserve"> </w:t>
      </w:r>
      <w:r w:rsidRPr="00535A53">
        <w:rPr>
          <w:rFonts w:ascii="Arial" w:hAnsi="Arial" w:cs="Arial"/>
          <w:spacing w:val="-2"/>
          <w:sz w:val="20"/>
          <w:szCs w:val="20"/>
          <w:lang w:val="en-GB"/>
        </w:rPr>
        <w:t>by using valuation techniques</w:t>
      </w:r>
      <w:r w:rsidRPr="00535A53">
        <w:rPr>
          <w:rFonts w:ascii="Arial" w:hAnsi="Arial" w:cs="Arial"/>
          <w:spacing w:val="-2"/>
          <w:sz w:val="20"/>
          <w:szCs w:val="20"/>
          <w:cs/>
          <w:lang w:val="en-GB"/>
        </w:rPr>
        <w:t xml:space="preserve">. </w:t>
      </w:r>
      <w:r w:rsidRPr="00535A53">
        <w:rPr>
          <w:rFonts w:ascii="Arial" w:hAnsi="Arial" w:cs="Arial"/>
          <w:spacing w:val="-2"/>
          <w:sz w:val="20"/>
          <w:szCs w:val="20"/>
          <w:lang w:val="en-GB"/>
        </w:rPr>
        <w:t>These valuation techniques maximise the use of observable</w:t>
      </w:r>
      <w:r w:rsidRPr="00535A53">
        <w:rPr>
          <w:rFonts w:ascii="Arial" w:hAnsi="Arial" w:cs="Arial"/>
          <w:sz w:val="20"/>
          <w:szCs w:val="20"/>
          <w:lang w:val="en-GB"/>
        </w:rPr>
        <w:t xml:space="preserve"> market data where it is available and rely as little as possible on entity specific estimates</w:t>
      </w:r>
      <w:r w:rsidRPr="00535A53">
        <w:rPr>
          <w:rFonts w:ascii="Arial" w:hAnsi="Arial" w:cs="Arial"/>
          <w:sz w:val="20"/>
          <w:szCs w:val="20"/>
          <w:cs/>
          <w:lang w:val="en-GB"/>
        </w:rPr>
        <w:t>.</w:t>
      </w:r>
      <w:r w:rsidR="0041356C" w:rsidRPr="00535A53">
        <w:rPr>
          <w:rFonts w:ascii="Arial" w:hAnsi="Arial" w:cs="Arial"/>
          <w:sz w:val="20"/>
          <w:szCs w:val="20"/>
          <w:lang w:val="en-GB"/>
        </w:rPr>
        <w:t xml:space="preserve"> </w:t>
      </w:r>
      <w:r w:rsidRPr="00535A53">
        <w:rPr>
          <w:rFonts w:ascii="Arial" w:hAnsi="Arial" w:cs="Arial"/>
          <w:sz w:val="20"/>
          <w:szCs w:val="20"/>
          <w:lang w:val="en-GB"/>
        </w:rPr>
        <w:t>If all significant inputs required to fair value an instrument are observable, the instrument is included in level 2</w:t>
      </w:r>
      <w:r w:rsidRPr="00535A53">
        <w:rPr>
          <w:rFonts w:ascii="Arial" w:hAnsi="Arial" w:cs="Arial"/>
          <w:sz w:val="20"/>
          <w:szCs w:val="20"/>
          <w:cs/>
          <w:lang w:val="en-GB"/>
        </w:rPr>
        <w:t>.</w:t>
      </w:r>
    </w:p>
    <w:p w14:paraId="5D113C02" w14:textId="77777777" w:rsidR="00535A53" w:rsidRPr="00535A53" w:rsidRDefault="00535A53" w:rsidP="00B5635B">
      <w:pPr>
        <w:pStyle w:val="Header"/>
        <w:tabs>
          <w:tab w:val="clear" w:pos="4153"/>
          <w:tab w:val="clear" w:pos="8306"/>
        </w:tabs>
        <w:suppressAutoHyphens/>
        <w:ind w:left="1080"/>
        <w:jc w:val="both"/>
        <w:rPr>
          <w:rFonts w:ascii="Arial" w:hAnsi="Arial" w:cs="Arial"/>
          <w:sz w:val="20"/>
          <w:szCs w:val="20"/>
          <w:lang w:val="en-GB"/>
        </w:rPr>
      </w:pPr>
    </w:p>
    <w:p w14:paraId="7937F1BD" w14:textId="77777777"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lang w:val="en-GB"/>
        </w:rPr>
      </w:pPr>
      <w:r w:rsidRPr="00535A53">
        <w:rPr>
          <w:rFonts w:ascii="Arial" w:hAnsi="Arial" w:cs="Arial"/>
          <w:spacing w:val="-2"/>
          <w:sz w:val="20"/>
          <w:szCs w:val="20"/>
          <w:lang w:val="en-GB"/>
        </w:rPr>
        <w:t>Level 2 investments at amortised cost are fair valued using discounted cash flow model based on individual bill of exchange's yield curve published by the Thai Bond Market Association at the last business day of the reporting period</w:t>
      </w:r>
      <w:r w:rsidRPr="00535A53">
        <w:rPr>
          <w:rFonts w:ascii="Arial" w:hAnsi="Arial" w:cs="Arial"/>
          <w:spacing w:val="-2"/>
          <w:sz w:val="20"/>
          <w:szCs w:val="20"/>
          <w:cs/>
          <w:lang w:val="en-GB"/>
        </w:rPr>
        <w:t>.</w:t>
      </w:r>
    </w:p>
    <w:p w14:paraId="7241D7C4" w14:textId="77777777" w:rsidR="0041356C" w:rsidRPr="00535A53" w:rsidRDefault="0041356C" w:rsidP="00B5635B">
      <w:pPr>
        <w:pStyle w:val="Header"/>
        <w:tabs>
          <w:tab w:val="clear" w:pos="4153"/>
          <w:tab w:val="clear" w:pos="8306"/>
        </w:tabs>
        <w:suppressAutoHyphens/>
        <w:ind w:left="567"/>
        <w:jc w:val="both"/>
        <w:rPr>
          <w:rFonts w:ascii="Arial" w:hAnsi="Arial" w:cs="Arial"/>
          <w:spacing w:val="-2"/>
          <w:sz w:val="20"/>
          <w:szCs w:val="20"/>
          <w:lang w:val="en-GB"/>
        </w:rPr>
      </w:pPr>
    </w:p>
    <w:p w14:paraId="62FF80FF" w14:textId="77777777" w:rsidR="00470E5D" w:rsidRPr="00535A53" w:rsidRDefault="00DA49E5" w:rsidP="00B5635B">
      <w:pPr>
        <w:pStyle w:val="Header"/>
        <w:tabs>
          <w:tab w:val="clear" w:pos="4153"/>
          <w:tab w:val="clear" w:pos="8306"/>
        </w:tabs>
        <w:suppressAutoHyphens/>
        <w:ind w:left="567"/>
        <w:jc w:val="both"/>
        <w:rPr>
          <w:rFonts w:ascii="Arial" w:hAnsi="Arial" w:cs="Arial"/>
          <w:spacing w:val="-2"/>
          <w:sz w:val="20"/>
          <w:szCs w:val="20"/>
          <w:lang w:val="en-GB"/>
        </w:rPr>
      </w:pPr>
      <w:r w:rsidRPr="00535A53">
        <w:rPr>
          <w:rFonts w:ascii="Arial" w:hAnsi="Arial" w:cs="Arial"/>
          <w:spacing w:val="-2"/>
          <w:sz w:val="20"/>
          <w:szCs w:val="20"/>
          <w:lang w:val="en-GB"/>
        </w:rPr>
        <w:br w:type="page"/>
      </w:r>
    </w:p>
    <w:p w14:paraId="7F04AE25" w14:textId="77777777"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lang w:val="en-GB"/>
        </w:rPr>
      </w:pPr>
      <w:r w:rsidRPr="00535A53">
        <w:rPr>
          <w:rFonts w:ascii="Arial" w:hAnsi="Arial" w:cs="Arial"/>
          <w:spacing w:val="-2"/>
          <w:sz w:val="20"/>
          <w:szCs w:val="20"/>
          <w:lang w:val="en-GB"/>
        </w:rPr>
        <w:t>Level 2 derivative assets are over</w:t>
      </w:r>
      <w:r w:rsidRPr="00535A53">
        <w:rPr>
          <w:rFonts w:ascii="Arial" w:hAnsi="Arial" w:cs="Arial"/>
          <w:spacing w:val="-2"/>
          <w:sz w:val="20"/>
          <w:szCs w:val="20"/>
          <w:cs/>
          <w:lang w:val="en-GB"/>
        </w:rPr>
        <w:t>-</w:t>
      </w:r>
      <w:r w:rsidRPr="00535A53">
        <w:rPr>
          <w:rFonts w:ascii="Arial" w:hAnsi="Arial" w:cs="Arial"/>
          <w:spacing w:val="-2"/>
          <w:sz w:val="20"/>
          <w:szCs w:val="20"/>
          <w:lang w:val="en-GB"/>
        </w:rPr>
        <w:t>the</w:t>
      </w:r>
      <w:r w:rsidRPr="00535A53">
        <w:rPr>
          <w:rFonts w:ascii="Arial" w:hAnsi="Arial" w:cs="Arial"/>
          <w:spacing w:val="-2"/>
          <w:sz w:val="20"/>
          <w:szCs w:val="20"/>
          <w:cs/>
          <w:lang w:val="en-GB"/>
        </w:rPr>
        <w:t>-</w:t>
      </w:r>
      <w:r w:rsidRPr="00535A53">
        <w:rPr>
          <w:rFonts w:ascii="Arial" w:hAnsi="Arial" w:cs="Arial"/>
          <w:spacing w:val="-2"/>
          <w:sz w:val="20"/>
          <w:szCs w:val="20"/>
          <w:lang w:val="en-GB"/>
        </w:rPr>
        <w:t>counter future contracts</w:t>
      </w:r>
      <w:r w:rsidRPr="00535A53">
        <w:rPr>
          <w:rFonts w:ascii="Arial" w:hAnsi="Arial" w:cs="Arial"/>
          <w:spacing w:val="-2"/>
          <w:sz w:val="20"/>
          <w:szCs w:val="20"/>
          <w:cs/>
          <w:lang w:val="en-GB"/>
        </w:rPr>
        <w:t xml:space="preserve">. </w:t>
      </w:r>
      <w:r w:rsidRPr="00535A53">
        <w:rPr>
          <w:rFonts w:ascii="Arial" w:hAnsi="Arial" w:cs="Arial"/>
          <w:spacing w:val="-2"/>
          <w:sz w:val="20"/>
          <w:szCs w:val="20"/>
          <w:lang w:val="en-GB"/>
        </w:rPr>
        <w:t>The Company determined fair value by using valuation technique model incorporating with market input from reliable sources included relation of dividend, interest rate, underlying price and volatility of underlying items as key assumption</w:t>
      </w:r>
      <w:r w:rsidRPr="00535A53">
        <w:rPr>
          <w:rFonts w:ascii="Arial" w:hAnsi="Arial" w:cs="Arial"/>
          <w:spacing w:val="-2"/>
          <w:sz w:val="20"/>
          <w:szCs w:val="20"/>
          <w:cs/>
          <w:lang w:val="en-GB"/>
        </w:rPr>
        <w:t>.</w:t>
      </w:r>
      <w:r w:rsidRPr="00535A53">
        <w:rPr>
          <w:rFonts w:ascii="Arial" w:hAnsi="Arial" w:cs="Arial"/>
          <w:spacing w:val="-2"/>
          <w:sz w:val="20"/>
          <w:szCs w:val="20"/>
          <w:lang w:val="en-GB"/>
        </w:rPr>
        <w:t xml:space="preserve"> The embedded options of structured notes are measured at fair value which is calculated using a valuation technique and theoretical model in the Black-Scholes model. The input variables used in this model are derived from observable market variables and conditions </w:t>
      </w:r>
      <w:r w:rsidRPr="00572A1B">
        <w:rPr>
          <w:rFonts w:ascii="Arial" w:hAnsi="Arial" w:cs="Arial"/>
          <w:spacing w:val="-6"/>
          <w:sz w:val="20"/>
          <w:szCs w:val="20"/>
          <w:lang w:val="en-GB"/>
        </w:rPr>
        <w:t>that include market prices of the underlying asset, volatility of the underlying asset, time to maturity</w:t>
      </w:r>
      <w:r w:rsidRPr="00535A53">
        <w:rPr>
          <w:rFonts w:ascii="Arial" w:hAnsi="Arial" w:cs="Arial"/>
          <w:spacing w:val="-2"/>
          <w:sz w:val="20"/>
          <w:szCs w:val="20"/>
          <w:lang w:val="en-GB"/>
        </w:rPr>
        <w:t xml:space="preserve"> of option, risk free rate, strike price and dividends.</w:t>
      </w:r>
    </w:p>
    <w:p w14:paraId="7199B6C7" w14:textId="77777777" w:rsidR="00225656" w:rsidRPr="00535A53" w:rsidRDefault="00225656" w:rsidP="00B5635B">
      <w:pPr>
        <w:pStyle w:val="Header"/>
        <w:tabs>
          <w:tab w:val="clear" w:pos="4153"/>
          <w:tab w:val="clear" w:pos="8306"/>
        </w:tabs>
        <w:suppressAutoHyphens/>
        <w:ind w:left="567"/>
        <w:jc w:val="both"/>
        <w:rPr>
          <w:rFonts w:ascii="Arial" w:hAnsi="Arial" w:cs="Arial"/>
          <w:spacing w:val="-2"/>
          <w:sz w:val="20"/>
          <w:szCs w:val="20"/>
          <w:lang w:val="en-GB"/>
        </w:rPr>
      </w:pPr>
    </w:p>
    <w:p w14:paraId="3105DB84" w14:textId="77777777" w:rsidR="00225656" w:rsidRPr="00535A53" w:rsidRDefault="00225656" w:rsidP="00B5635B">
      <w:pPr>
        <w:pStyle w:val="Header"/>
        <w:tabs>
          <w:tab w:val="clear" w:pos="4153"/>
          <w:tab w:val="clear" w:pos="8306"/>
        </w:tabs>
        <w:suppressAutoHyphens/>
        <w:ind w:left="567"/>
        <w:jc w:val="both"/>
        <w:rPr>
          <w:rFonts w:ascii="Arial" w:hAnsi="Arial" w:cs="Arial"/>
          <w:spacing w:val="-2"/>
          <w:sz w:val="20"/>
          <w:szCs w:val="20"/>
          <w:lang w:val="en-GB"/>
        </w:rPr>
      </w:pPr>
      <w:r w:rsidRPr="00535A53">
        <w:rPr>
          <w:rFonts w:ascii="Arial" w:hAnsi="Arial" w:cs="Arial"/>
          <w:spacing w:val="-2"/>
          <w:sz w:val="20"/>
          <w:szCs w:val="20"/>
          <w:lang w:val="en-GB"/>
        </w:rPr>
        <w:t>The fair value of non - collateralised investments and non - marketable which includes in level 2 was measured by using the announcement of the Thai Securities Association</w:t>
      </w:r>
    </w:p>
    <w:p w14:paraId="48C32E18" w14:textId="77777777" w:rsidR="00B5635B" w:rsidRPr="00535A53" w:rsidRDefault="00B5635B" w:rsidP="000E5E3D">
      <w:pPr>
        <w:pStyle w:val="Header"/>
        <w:tabs>
          <w:tab w:val="clear" w:pos="4153"/>
          <w:tab w:val="clear" w:pos="8306"/>
        </w:tabs>
        <w:suppressAutoHyphens/>
        <w:ind w:left="567"/>
        <w:jc w:val="both"/>
        <w:rPr>
          <w:rFonts w:ascii="Arial" w:hAnsi="Arial" w:cs="Arial"/>
          <w:spacing w:val="-2"/>
          <w:sz w:val="20"/>
          <w:szCs w:val="20"/>
          <w:lang w:val="en-GB"/>
        </w:rPr>
      </w:pPr>
    </w:p>
    <w:p w14:paraId="02CC3214" w14:textId="77777777"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lang w:val="en-GB"/>
        </w:rPr>
      </w:pPr>
      <w:r w:rsidRPr="00535A53">
        <w:rPr>
          <w:rFonts w:ascii="Arial" w:hAnsi="Arial" w:cs="Arial"/>
          <w:spacing w:val="-2"/>
          <w:sz w:val="20"/>
          <w:szCs w:val="20"/>
          <w:lang w:val="en-GB"/>
        </w:rPr>
        <w:t>The Company considers fair value of its financial instruments which are not measured using fair value method by adopting the followings</w:t>
      </w:r>
      <w:r w:rsidRPr="00535A53">
        <w:rPr>
          <w:rFonts w:ascii="Arial" w:hAnsi="Arial" w:cs="Arial"/>
          <w:spacing w:val="-2"/>
          <w:sz w:val="20"/>
          <w:szCs w:val="20"/>
          <w:cs/>
          <w:lang w:val="en-GB"/>
        </w:rPr>
        <w:t xml:space="preserve">: </w:t>
      </w:r>
    </w:p>
    <w:p w14:paraId="6EA9D732" w14:textId="77777777"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lang w:val="en-GB"/>
        </w:rPr>
      </w:pPr>
    </w:p>
    <w:p w14:paraId="04B18046" w14:textId="77777777"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lang w:val="en-GB"/>
        </w:rPr>
      </w:pPr>
      <w:r w:rsidRPr="00535A53">
        <w:rPr>
          <w:rFonts w:ascii="Arial" w:hAnsi="Arial" w:cs="Arial"/>
          <w:spacing w:val="-2"/>
          <w:sz w:val="20"/>
          <w:szCs w:val="20"/>
          <w:lang w:val="en-GB"/>
        </w:rPr>
        <w:t>The carrying values of cash and cash equivalents, receivables from Clearing House and brokers, securities and derivatives business receivables, borrowings from financial institutions, payables to Clearing House and brokers, securities and derivatives business payables, and debts issued and other borrowings are not materially different from their respective fair values since the financial instruments’ values are predominantly subject to market interest rates and will be due in a short period or the market value of collateral has covered debt</w:t>
      </w:r>
      <w:r w:rsidRPr="00535A53">
        <w:rPr>
          <w:rFonts w:ascii="Arial" w:hAnsi="Arial" w:cs="Arial"/>
          <w:spacing w:val="-2"/>
          <w:sz w:val="20"/>
          <w:szCs w:val="20"/>
          <w:cs/>
          <w:lang w:val="en-GB"/>
        </w:rPr>
        <w:t>.</w:t>
      </w:r>
    </w:p>
    <w:p w14:paraId="28929F39" w14:textId="77777777"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cs/>
          <w:lang w:val="en-GB"/>
        </w:rPr>
      </w:pPr>
    </w:p>
    <w:p w14:paraId="1BF3247A" w14:textId="77777777"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lang w:val="en-GB"/>
        </w:rPr>
      </w:pPr>
      <w:r w:rsidRPr="00535A53">
        <w:rPr>
          <w:rFonts w:ascii="Arial" w:hAnsi="Arial" w:cs="Arial"/>
          <w:spacing w:val="-2"/>
          <w:sz w:val="20"/>
          <w:szCs w:val="20"/>
          <w:lang w:val="en-GB"/>
        </w:rPr>
        <w:t>Loans to employee is estimated fair value by discounting expected future cash flow and discounted with market interest rate of the loans with similar term and conditions</w:t>
      </w:r>
      <w:r w:rsidRPr="00535A53">
        <w:rPr>
          <w:rFonts w:ascii="Arial" w:hAnsi="Arial" w:cs="Arial"/>
          <w:spacing w:val="-2"/>
          <w:sz w:val="20"/>
          <w:szCs w:val="20"/>
          <w:cs/>
          <w:lang w:val="en-GB"/>
        </w:rPr>
        <w:t>.</w:t>
      </w:r>
    </w:p>
    <w:p w14:paraId="59CB1CD5" w14:textId="77777777" w:rsidR="0041356C" w:rsidRPr="00535A53" w:rsidRDefault="0041356C" w:rsidP="00B5635B">
      <w:pPr>
        <w:pStyle w:val="Header"/>
        <w:tabs>
          <w:tab w:val="clear" w:pos="4153"/>
          <w:tab w:val="clear" w:pos="8306"/>
        </w:tabs>
        <w:suppressAutoHyphens/>
        <w:ind w:left="567"/>
        <w:jc w:val="both"/>
        <w:rPr>
          <w:rFonts w:ascii="Arial" w:hAnsi="Arial" w:cs="Arial"/>
          <w:spacing w:val="-2"/>
          <w:sz w:val="20"/>
          <w:szCs w:val="20"/>
          <w:lang w:val="en-GB"/>
        </w:rPr>
      </w:pPr>
    </w:p>
    <w:p w14:paraId="601E0047" w14:textId="77777777"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lang w:val="en-GB"/>
        </w:rPr>
      </w:pPr>
    </w:p>
    <w:tbl>
      <w:tblPr>
        <w:tblW w:w="0" w:type="auto"/>
        <w:tblInd w:w="108" w:type="dxa"/>
        <w:shd w:val="clear" w:color="auto" w:fill="FFA543"/>
        <w:tblLook w:val="04A0" w:firstRow="1" w:lastRow="0" w:firstColumn="1" w:lastColumn="0" w:noHBand="0" w:noVBand="1"/>
      </w:tblPr>
      <w:tblGrid>
        <w:gridCol w:w="9043"/>
      </w:tblGrid>
      <w:tr w:rsidR="00B5635B" w:rsidRPr="00535A53" w14:paraId="0E7E6DDF" w14:textId="77777777" w:rsidTr="009C00A8">
        <w:trPr>
          <w:trHeight w:val="389"/>
        </w:trPr>
        <w:tc>
          <w:tcPr>
            <w:tcW w:w="9043" w:type="dxa"/>
            <w:shd w:val="clear" w:color="auto" w:fill="FFA543"/>
            <w:vAlign w:val="center"/>
          </w:tcPr>
          <w:p w14:paraId="79FD8905" w14:textId="77777777" w:rsidR="00B5635B" w:rsidRPr="00535A53" w:rsidRDefault="00B5635B" w:rsidP="009C00A8">
            <w:pPr>
              <w:ind w:left="432" w:hanging="432"/>
              <w:rPr>
                <w:rFonts w:ascii="Arial" w:eastAsia="Arial Unicode MS" w:hAnsi="Arial" w:cs="Arial"/>
                <w:b/>
                <w:bCs/>
                <w:color w:val="FFFFFF"/>
                <w:sz w:val="20"/>
                <w:szCs w:val="25"/>
                <w:lang w:val="en-GB"/>
              </w:rPr>
            </w:pPr>
            <w:r w:rsidRPr="00535A53">
              <w:rPr>
                <w:rFonts w:ascii="Arial" w:hAnsi="Arial" w:cs="Arial"/>
                <w:sz w:val="20"/>
                <w:szCs w:val="20"/>
              </w:rPr>
              <w:br w:type="page"/>
            </w:r>
            <w:r w:rsidRPr="00535A53">
              <w:rPr>
                <w:rFonts w:ascii="Arial" w:hAnsi="Arial" w:cs="Arial"/>
                <w:sz w:val="20"/>
                <w:szCs w:val="20"/>
                <w:cs/>
              </w:rPr>
              <w:br w:type="page"/>
            </w:r>
            <w:r w:rsidRPr="00535A53">
              <w:rPr>
                <w:rFonts w:ascii="Arial" w:eastAsia="Arial Unicode MS" w:hAnsi="Arial" w:cs="Arial"/>
                <w:b/>
                <w:bCs/>
                <w:color w:val="FFFFFF"/>
                <w:sz w:val="20"/>
                <w:szCs w:val="20"/>
              </w:rPr>
              <w:t>4</w:t>
            </w:r>
            <w:r w:rsidR="0060408A" w:rsidRPr="00535A53">
              <w:rPr>
                <w:rFonts w:ascii="Arial" w:eastAsia="Arial Unicode MS" w:hAnsi="Arial" w:cs="Arial"/>
                <w:b/>
                <w:bCs/>
                <w:color w:val="FFFFFF"/>
                <w:sz w:val="20"/>
                <w:szCs w:val="20"/>
              </w:rPr>
              <w:t>1</w:t>
            </w:r>
            <w:r w:rsidRPr="00535A53">
              <w:rPr>
                <w:rFonts w:ascii="Arial" w:eastAsia="Arial Unicode MS" w:hAnsi="Arial" w:cs="Arial"/>
                <w:b/>
                <w:bCs/>
                <w:color w:val="FFFFFF"/>
                <w:sz w:val="20"/>
                <w:szCs w:val="20"/>
              </w:rPr>
              <w:tab/>
            </w:r>
            <w:r w:rsidRPr="00535A53">
              <w:rPr>
                <w:rFonts w:ascii="Arial" w:eastAsia="Arial Unicode MS" w:hAnsi="Arial" w:cs="Arial"/>
                <w:b/>
                <w:bCs/>
                <w:color w:val="FFFFFF"/>
                <w:sz w:val="20"/>
                <w:szCs w:val="20"/>
                <w:lang w:val="en-GB"/>
              </w:rPr>
              <w:t>Reclassification</w:t>
            </w:r>
          </w:p>
        </w:tc>
      </w:tr>
    </w:tbl>
    <w:p w14:paraId="7242A5CD" w14:textId="77777777" w:rsidR="00353CD6" w:rsidRDefault="00353CD6" w:rsidP="00B5635B">
      <w:pPr>
        <w:widowControl/>
        <w:overflowPunct/>
        <w:autoSpaceDE/>
        <w:autoSpaceDN/>
        <w:adjustRightInd/>
        <w:jc w:val="both"/>
        <w:textAlignment w:val="auto"/>
        <w:rPr>
          <w:rFonts w:ascii="Arial" w:hAnsi="Arial" w:cs="Arial"/>
          <w:sz w:val="20"/>
          <w:szCs w:val="20"/>
        </w:rPr>
      </w:pPr>
    </w:p>
    <w:p w14:paraId="5C229E53" w14:textId="76428DB1" w:rsidR="00B5635B" w:rsidRPr="00535A53" w:rsidRDefault="0076165E" w:rsidP="00B5635B">
      <w:pPr>
        <w:widowControl/>
        <w:overflowPunct/>
        <w:autoSpaceDE/>
        <w:autoSpaceDN/>
        <w:adjustRightInd/>
        <w:jc w:val="both"/>
        <w:textAlignment w:val="auto"/>
        <w:rPr>
          <w:rFonts w:ascii="Arial" w:hAnsi="Arial" w:cs="Arial"/>
          <w:sz w:val="20"/>
          <w:szCs w:val="20"/>
        </w:rPr>
      </w:pPr>
      <w:r w:rsidRPr="00353CD6">
        <w:rPr>
          <w:rFonts w:ascii="Arial" w:hAnsi="Arial" w:cs="Arial"/>
          <w:spacing w:val="-6"/>
          <w:sz w:val="20"/>
          <w:szCs w:val="20"/>
        </w:rPr>
        <w:t>The Company reclassified the comparative in accordance with the Securities and Exchange Commission</w:t>
      </w:r>
      <w:r w:rsidRPr="00535A53">
        <w:rPr>
          <w:rFonts w:ascii="Arial" w:hAnsi="Arial" w:cs="Arial"/>
          <w:sz w:val="20"/>
          <w:szCs w:val="20"/>
        </w:rPr>
        <w:t xml:space="preserve"> Announcement Sor Tor. 6/2562 regarding financial statements presentation for securities company (No.3) dated 8 January 2019 in order to be consistent with the current year classification.</w:t>
      </w:r>
    </w:p>
    <w:p w14:paraId="3720C1D3" w14:textId="77777777" w:rsidR="00B5635B" w:rsidRPr="00535A53" w:rsidRDefault="00B5635B" w:rsidP="00B5635B">
      <w:pPr>
        <w:widowControl/>
        <w:overflowPunct/>
        <w:autoSpaceDE/>
        <w:autoSpaceDN/>
        <w:adjustRightInd/>
        <w:jc w:val="both"/>
        <w:textAlignment w:val="auto"/>
        <w:rPr>
          <w:rFonts w:ascii="Arial" w:hAnsi="Arial" w:cs="Arial"/>
          <w:sz w:val="20"/>
          <w:szCs w:val="20"/>
        </w:rPr>
      </w:pPr>
    </w:p>
    <w:p w14:paraId="7EB8962A" w14:textId="77777777" w:rsidR="00B5635B" w:rsidRPr="00535A53" w:rsidRDefault="00B5635B" w:rsidP="00B5635B">
      <w:pPr>
        <w:widowControl/>
        <w:overflowPunct/>
        <w:autoSpaceDE/>
        <w:autoSpaceDN/>
        <w:adjustRightInd/>
        <w:jc w:val="both"/>
        <w:textAlignment w:val="auto"/>
        <w:rPr>
          <w:rFonts w:ascii="Arial" w:hAnsi="Arial" w:cs="Arial"/>
          <w:sz w:val="20"/>
          <w:szCs w:val="20"/>
        </w:rPr>
      </w:pPr>
      <w:r w:rsidRPr="00535A53">
        <w:rPr>
          <w:rFonts w:ascii="Arial" w:hAnsi="Arial" w:cs="Arial"/>
          <w:sz w:val="20"/>
          <w:szCs w:val="20"/>
        </w:rPr>
        <w:t xml:space="preserve">The impacts from the reclassification </w:t>
      </w:r>
      <w:r w:rsidR="00D10B40" w:rsidRPr="00535A53">
        <w:rPr>
          <w:rFonts w:ascii="Arial" w:hAnsi="Arial" w:cs="Arial"/>
          <w:sz w:val="20"/>
          <w:szCs w:val="20"/>
        </w:rPr>
        <w:t>f</w:t>
      </w:r>
      <w:r w:rsidR="006D1E49" w:rsidRPr="00535A53">
        <w:rPr>
          <w:rFonts w:ascii="Arial" w:hAnsi="Arial" w:cs="Arial"/>
          <w:sz w:val="20"/>
          <w:szCs w:val="20"/>
        </w:rPr>
        <w:t>or the year ended</w:t>
      </w:r>
      <w:r w:rsidRPr="00535A53">
        <w:rPr>
          <w:rFonts w:ascii="Arial" w:hAnsi="Arial" w:cs="Arial"/>
          <w:sz w:val="20"/>
          <w:szCs w:val="20"/>
        </w:rPr>
        <w:t xml:space="preserve"> 3</w:t>
      </w:r>
      <w:r w:rsidR="00FB539B" w:rsidRPr="00535A53">
        <w:rPr>
          <w:rFonts w:ascii="Arial" w:hAnsi="Arial" w:cs="Arial"/>
          <w:sz w:val="20"/>
          <w:szCs w:val="20"/>
        </w:rPr>
        <w:t>1 December</w:t>
      </w:r>
      <w:r w:rsidRPr="00535A53">
        <w:rPr>
          <w:rFonts w:ascii="Arial" w:hAnsi="Arial" w:cs="Arial"/>
          <w:sz w:val="20"/>
          <w:szCs w:val="20"/>
        </w:rPr>
        <w:t xml:space="preserve"> 2019 are as follows:</w:t>
      </w:r>
    </w:p>
    <w:p w14:paraId="0A65B349" w14:textId="77777777" w:rsidR="00B5635B" w:rsidRPr="00535A53" w:rsidRDefault="00B5635B" w:rsidP="00B5635B">
      <w:pPr>
        <w:widowControl/>
        <w:overflowPunct/>
        <w:autoSpaceDE/>
        <w:autoSpaceDN/>
        <w:adjustRightInd/>
        <w:jc w:val="both"/>
        <w:textAlignment w:val="auto"/>
        <w:rPr>
          <w:rFonts w:ascii="Arial" w:hAnsi="Arial" w:cs="Arial"/>
          <w:sz w:val="20"/>
          <w:szCs w:val="20"/>
        </w:rPr>
      </w:pPr>
    </w:p>
    <w:tbl>
      <w:tblPr>
        <w:tblW w:w="9024" w:type="dxa"/>
        <w:tblInd w:w="108" w:type="dxa"/>
        <w:tblLayout w:type="fixed"/>
        <w:tblLook w:val="0000" w:firstRow="0" w:lastRow="0" w:firstColumn="0" w:lastColumn="0" w:noHBand="0" w:noVBand="0"/>
      </w:tblPr>
      <w:tblGrid>
        <w:gridCol w:w="3960"/>
        <w:gridCol w:w="1644"/>
        <w:gridCol w:w="1710"/>
        <w:gridCol w:w="1710"/>
      </w:tblGrid>
      <w:tr w:rsidR="00B5635B" w:rsidRPr="00535A53" w14:paraId="4EAE6E17" w14:textId="77777777" w:rsidTr="007C7908">
        <w:tc>
          <w:tcPr>
            <w:tcW w:w="3960" w:type="dxa"/>
            <w:tcBorders>
              <w:top w:val="nil"/>
              <w:left w:val="nil"/>
              <w:bottom w:val="nil"/>
              <w:right w:val="nil"/>
            </w:tcBorders>
            <w:vAlign w:val="bottom"/>
          </w:tcPr>
          <w:p w14:paraId="7A9BABE4" w14:textId="77777777" w:rsidR="00B5635B" w:rsidRPr="00535A53" w:rsidRDefault="00B5635B" w:rsidP="00760380">
            <w:pPr>
              <w:pStyle w:val="a0"/>
              <w:tabs>
                <w:tab w:val="right" w:pos="7200"/>
                <w:tab w:val="right" w:pos="9000"/>
                <w:tab w:val="right" w:pos="10620"/>
                <w:tab w:val="right" w:pos="11880"/>
                <w:tab w:val="right" w:pos="13140"/>
                <w:tab w:val="right" w:pos="14580"/>
              </w:tabs>
              <w:ind w:left="-101" w:right="0"/>
              <w:rPr>
                <w:rFonts w:ascii="Arial" w:hAnsi="Arial" w:cs="Arial"/>
                <w:b/>
                <w:bCs/>
                <w:color w:val="auto"/>
                <w:sz w:val="20"/>
                <w:szCs w:val="20"/>
                <w:cs/>
              </w:rPr>
            </w:pPr>
          </w:p>
        </w:tc>
        <w:tc>
          <w:tcPr>
            <w:tcW w:w="1644" w:type="dxa"/>
            <w:tcBorders>
              <w:top w:val="single" w:sz="4" w:space="0" w:color="auto"/>
              <w:left w:val="nil"/>
              <w:bottom w:val="nil"/>
              <w:right w:val="nil"/>
            </w:tcBorders>
            <w:shd w:val="clear" w:color="auto" w:fill="auto"/>
            <w:vAlign w:val="bottom"/>
          </w:tcPr>
          <w:p w14:paraId="411E48C2" w14:textId="77777777" w:rsidR="00B5635B" w:rsidRPr="00535A53" w:rsidRDefault="00B5635B" w:rsidP="009C00A8">
            <w:pPr>
              <w:pStyle w:val="a0"/>
              <w:ind w:right="-72"/>
              <w:jc w:val="right"/>
              <w:rPr>
                <w:rFonts w:ascii="Arial" w:hAnsi="Arial" w:cs="Arial"/>
                <w:b/>
                <w:bCs/>
                <w:color w:val="auto"/>
                <w:sz w:val="20"/>
                <w:szCs w:val="20"/>
                <w:lang w:val="en-GB"/>
              </w:rPr>
            </w:pPr>
            <w:r w:rsidRPr="00535A53">
              <w:rPr>
                <w:rFonts w:ascii="Arial" w:hAnsi="Arial" w:cs="Arial"/>
                <w:b/>
                <w:bCs/>
                <w:color w:val="auto"/>
                <w:sz w:val="20"/>
                <w:szCs w:val="20"/>
                <w:lang w:val="en-GB"/>
              </w:rPr>
              <w:t>Before</w:t>
            </w:r>
          </w:p>
        </w:tc>
        <w:tc>
          <w:tcPr>
            <w:tcW w:w="1710" w:type="dxa"/>
            <w:tcBorders>
              <w:top w:val="single" w:sz="4" w:space="0" w:color="auto"/>
              <w:left w:val="nil"/>
              <w:bottom w:val="nil"/>
              <w:right w:val="nil"/>
            </w:tcBorders>
            <w:shd w:val="clear" w:color="auto" w:fill="auto"/>
            <w:vAlign w:val="bottom"/>
          </w:tcPr>
          <w:p w14:paraId="41DA08ED" w14:textId="77777777" w:rsidR="00B5635B" w:rsidRPr="00535A53" w:rsidRDefault="00B5635B" w:rsidP="009C00A8">
            <w:pPr>
              <w:pStyle w:val="a0"/>
              <w:ind w:right="-72"/>
              <w:jc w:val="right"/>
              <w:rPr>
                <w:rFonts w:ascii="Arial" w:hAnsi="Arial" w:cs="Arial"/>
                <w:b/>
                <w:bCs/>
                <w:color w:val="auto"/>
                <w:sz w:val="20"/>
                <w:szCs w:val="20"/>
                <w:cs/>
              </w:rPr>
            </w:pPr>
          </w:p>
        </w:tc>
        <w:tc>
          <w:tcPr>
            <w:tcW w:w="1710" w:type="dxa"/>
            <w:tcBorders>
              <w:top w:val="single" w:sz="4" w:space="0" w:color="auto"/>
              <w:left w:val="nil"/>
              <w:bottom w:val="nil"/>
              <w:right w:val="nil"/>
            </w:tcBorders>
            <w:shd w:val="clear" w:color="auto" w:fill="auto"/>
            <w:vAlign w:val="bottom"/>
          </w:tcPr>
          <w:p w14:paraId="64954CC1" w14:textId="77777777" w:rsidR="00B5635B" w:rsidRPr="00535A53" w:rsidRDefault="00B5635B" w:rsidP="009C00A8">
            <w:pPr>
              <w:pStyle w:val="a0"/>
              <w:ind w:right="-72"/>
              <w:jc w:val="right"/>
              <w:rPr>
                <w:rFonts w:ascii="Arial" w:hAnsi="Arial" w:cs="Arial"/>
                <w:b/>
                <w:bCs/>
                <w:color w:val="auto"/>
                <w:sz w:val="20"/>
                <w:szCs w:val="20"/>
                <w:cs/>
              </w:rPr>
            </w:pPr>
            <w:r w:rsidRPr="00535A53">
              <w:rPr>
                <w:rFonts w:ascii="Arial" w:hAnsi="Arial" w:cs="Arial"/>
                <w:b/>
                <w:bCs/>
                <w:color w:val="auto"/>
                <w:sz w:val="20"/>
                <w:szCs w:val="20"/>
                <w:cs/>
              </w:rPr>
              <w:t>After</w:t>
            </w:r>
          </w:p>
        </w:tc>
      </w:tr>
      <w:tr w:rsidR="00B5635B" w:rsidRPr="00535A53" w14:paraId="1D4FEA7C" w14:textId="77777777" w:rsidTr="007C7908">
        <w:tc>
          <w:tcPr>
            <w:tcW w:w="3960" w:type="dxa"/>
            <w:tcBorders>
              <w:top w:val="nil"/>
              <w:left w:val="nil"/>
              <w:bottom w:val="nil"/>
              <w:right w:val="nil"/>
            </w:tcBorders>
            <w:vAlign w:val="bottom"/>
          </w:tcPr>
          <w:p w14:paraId="14C24A5D" w14:textId="77777777" w:rsidR="00B5635B" w:rsidRPr="00535A53" w:rsidRDefault="00B5635B" w:rsidP="00760380">
            <w:pPr>
              <w:pStyle w:val="a0"/>
              <w:tabs>
                <w:tab w:val="right" w:pos="7200"/>
                <w:tab w:val="right" w:pos="9000"/>
                <w:tab w:val="right" w:pos="10620"/>
                <w:tab w:val="right" w:pos="11880"/>
                <w:tab w:val="right" w:pos="13140"/>
                <w:tab w:val="right" w:pos="14580"/>
              </w:tabs>
              <w:ind w:left="-101" w:right="0"/>
              <w:rPr>
                <w:rFonts w:ascii="Arial" w:hAnsi="Arial" w:cs="Arial"/>
                <w:b/>
                <w:bCs/>
                <w:color w:val="auto"/>
                <w:sz w:val="20"/>
                <w:szCs w:val="20"/>
                <w:cs/>
              </w:rPr>
            </w:pPr>
          </w:p>
        </w:tc>
        <w:tc>
          <w:tcPr>
            <w:tcW w:w="1644" w:type="dxa"/>
            <w:tcBorders>
              <w:left w:val="nil"/>
              <w:right w:val="nil"/>
            </w:tcBorders>
            <w:shd w:val="clear" w:color="auto" w:fill="auto"/>
            <w:vAlign w:val="bottom"/>
          </w:tcPr>
          <w:p w14:paraId="7CAB9BBC" w14:textId="77777777" w:rsidR="00B5635B" w:rsidRPr="00535A53" w:rsidRDefault="00B5635B" w:rsidP="009C00A8">
            <w:pPr>
              <w:pStyle w:val="a0"/>
              <w:ind w:right="-72"/>
              <w:jc w:val="right"/>
              <w:rPr>
                <w:rFonts w:ascii="Arial" w:hAnsi="Arial" w:cs="Arial"/>
                <w:b/>
                <w:bCs/>
                <w:color w:val="auto"/>
                <w:sz w:val="20"/>
                <w:szCs w:val="20"/>
                <w:lang w:val="en-GB"/>
              </w:rPr>
            </w:pPr>
            <w:r w:rsidRPr="00535A53">
              <w:rPr>
                <w:rFonts w:ascii="Arial" w:hAnsi="Arial" w:cs="Arial"/>
                <w:b/>
                <w:bCs/>
                <w:color w:val="auto"/>
                <w:sz w:val="20"/>
                <w:szCs w:val="20"/>
                <w:lang w:val="en-GB"/>
              </w:rPr>
              <w:t>reclassification</w:t>
            </w:r>
          </w:p>
        </w:tc>
        <w:tc>
          <w:tcPr>
            <w:tcW w:w="1710" w:type="dxa"/>
            <w:tcBorders>
              <w:left w:val="nil"/>
              <w:right w:val="nil"/>
            </w:tcBorders>
            <w:shd w:val="clear" w:color="auto" w:fill="auto"/>
            <w:vAlign w:val="bottom"/>
          </w:tcPr>
          <w:p w14:paraId="5E828636" w14:textId="77777777" w:rsidR="00B5635B" w:rsidRPr="00535A53" w:rsidRDefault="00B5635B" w:rsidP="009C00A8">
            <w:pPr>
              <w:pStyle w:val="a0"/>
              <w:ind w:right="-72"/>
              <w:jc w:val="right"/>
              <w:rPr>
                <w:rFonts w:ascii="Arial" w:hAnsi="Arial" w:cs="Arial"/>
                <w:b/>
                <w:bCs/>
                <w:color w:val="auto"/>
                <w:sz w:val="20"/>
                <w:szCs w:val="20"/>
                <w:cs/>
              </w:rPr>
            </w:pPr>
            <w:r w:rsidRPr="00535A53">
              <w:rPr>
                <w:rFonts w:ascii="Arial" w:hAnsi="Arial" w:cs="Arial"/>
                <w:b/>
                <w:bCs/>
                <w:color w:val="auto"/>
                <w:sz w:val="20"/>
                <w:szCs w:val="20"/>
                <w:cs/>
              </w:rPr>
              <w:t>Reclassification</w:t>
            </w:r>
          </w:p>
        </w:tc>
        <w:tc>
          <w:tcPr>
            <w:tcW w:w="1710" w:type="dxa"/>
            <w:tcBorders>
              <w:left w:val="nil"/>
              <w:right w:val="nil"/>
            </w:tcBorders>
            <w:shd w:val="clear" w:color="auto" w:fill="auto"/>
            <w:vAlign w:val="bottom"/>
          </w:tcPr>
          <w:p w14:paraId="5063BCD4" w14:textId="77777777" w:rsidR="00B5635B" w:rsidRPr="00535A53" w:rsidRDefault="00B5635B" w:rsidP="009C00A8">
            <w:pPr>
              <w:pStyle w:val="a0"/>
              <w:ind w:right="-72"/>
              <w:jc w:val="right"/>
              <w:rPr>
                <w:rFonts w:ascii="Arial" w:hAnsi="Arial" w:cs="Arial"/>
                <w:b/>
                <w:bCs/>
                <w:color w:val="auto"/>
                <w:sz w:val="20"/>
                <w:szCs w:val="20"/>
                <w:cs/>
                <w:lang w:val="en-GB"/>
              </w:rPr>
            </w:pPr>
            <w:r w:rsidRPr="00535A53">
              <w:rPr>
                <w:rFonts w:ascii="Arial" w:hAnsi="Arial" w:cs="Arial"/>
                <w:b/>
                <w:bCs/>
                <w:color w:val="auto"/>
                <w:sz w:val="20"/>
                <w:szCs w:val="20"/>
                <w:cs/>
              </w:rPr>
              <w:t>reclassification</w:t>
            </w:r>
          </w:p>
        </w:tc>
      </w:tr>
      <w:tr w:rsidR="00B5635B" w:rsidRPr="00535A53" w14:paraId="02ABE739" w14:textId="77777777" w:rsidTr="007C7908">
        <w:tc>
          <w:tcPr>
            <w:tcW w:w="3960" w:type="dxa"/>
            <w:tcBorders>
              <w:top w:val="nil"/>
              <w:left w:val="nil"/>
              <w:bottom w:val="nil"/>
              <w:right w:val="nil"/>
            </w:tcBorders>
            <w:vAlign w:val="bottom"/>
          </w:tcPr>
          <w:p w14:paraId="1DE345E1" w14:textId="77777777" w:rsidR="00B5635B" w:rsidRPr="00535A53" w:rsidRDefault="00B5635B" w:rsidP="00760380">
            <w:pPr>
              <w:pStyle w:val="a0"/>
              <w:tabs>
                <w:tab w:val="right" w:pos="7200"/>
                <w:tab w:val="right" w:pos="9000"/>
                <w:tab w:val="right" w:pos="10620"/>
                <w:tab w:val="right" w:pos="11880"/>
                <w:tab w:val="right" w:pos="13140"/>
                <w:tab w:val="right" w:pos="14580"/>
              </w:tabs>
              <w:ind w:left="-101" w:right="0"/>
              <w:rPr>
                <w:rFonts w:ascii="Arial" w:hAnsi="Arial" w:cs="Arial"/>
                <w:b/>
                <w:bCs/>
                <w:color w:val="auto"/>
                <w:sz w:val="20"/>
                <w:szCs w:val="20"/>
                <w:cs/>
              </w:rPr>
            </w:pPr>
          </w:p>
        </w:tc>
        <w:tc>
          <w:tcPr>
            <w:tcW w:w="1644" w:type="dxa"/>
            <w:tcBorders>
              <w:top w:val="nil"/>
              <w:left w:val="nil"/>
              <w:bottom w:val="single" w:sz="4" w:space="0" w:color="auto"/>
              <w:right w:val="nil"/>
            </w:tcBorders>
            <w:shd w:val="clear" w:color="auto" w:fill="auto"/>
            <w:vAlign w:val="bottom"/>
          </w:tcPr>
          <w:p w14:paraId="32FC905F" w14:textId="77777777" w:rsidR="00B5635B" w:rsidRPr="00535A53" w:rsidRDefault="00B5635B" w:rsidP="009C00A8">
            <w:pPr>
              <w:pStyle w:val="a0"/>
              <w:ind w:right="-72"/>
              <w:jc w:val="right"/>
              <w:rPr>
                <w:rFonts w:ascii="Arial" w:hAnsi="Arial" w:cs="Arial"/>
                <w:b/>
                <w:bCs/>
                <w:color w:val="auto"/>
                <w:sz w:val="20"/>
                <w:szCs w:val="20"/>
                <w:cs/>
              </w:rPr>
            </w:pPr>
            <w:r w:rsidRPr="00535A53">
              <w:rPr>
                <w:rFonts w:ascii="Arial" w:hAnsi="Arial" w:cs="Arial"/>
                <w:b/>
                <w:bCs/>
                <w:color w:val="auto"/>
                <w:sz w:val="20"/>
                <w:szCs w:val="20"/>
                <w:cs/>
              </w:rPr>
              <w:t>Baht</w:t>
            </w:r>
          </w:p>
        </w:tc>
        <w:tc>
          <w:tcPr>
            <w:tcW w:w="1710" w:type="dxa"/>
            <w:tcBorders>
              <w:top w:val="nil"/>
              <w:left w:val="nil"/>
              <w:bottom w:val="single" w:sz="4" w:space="0" w:color="auto"/>
              <w:right w:val="nil"/>
            </w:tcBorders>
            <w:shd w:val="clear" w:color="auto" w:fill="auto"/>
            <w:vAlign w:val="bottom"/>
          </w:tcPr>
          <w:p w14:paraId="1E3B58DE" w14:textId="77777777" w:rsidR="00B5635B" w:rsidRPr="00535A53" w:rsidRDefault="00B5635B" w:rsidP="009C00A8">
            <w:pPr>
              <w:pStyle w:val="a0"/>
              <w:ind w:right="-72"/>
              <w:jc w:val="right"/>
              <w:rPr>
                <w:rFonts w:ascii="Arial" w:hAnsi="Arial" w:cs="Arial"/>
                <w:b/>
                <w:bCs/>
                <w:color w:val="auto"/>
                <w:sz w:val="20"/>
                <w:szCs w:val="20"/>
                <w:cs/>
              </w:rPr>
            </w:pPr>
            <w:r w:rsidRPr="00535A53">
              <w:rPr>
                <w:rFonts w:ascii="Arial" w:hAnsi="Arial" w:cs="Arial"/>
                <w:b/>
                <w:bCs/>
                <w:color w:val="auto"/>
                <w:sz w:val="20"/>
                <w:szCs w:val="20"/>
                <w:cs/>
              </w:rPr>
              <w:t>Baht</w:t>
            </w:r>
          </w:p>
        </w:tc>
        <w:tc>
          <w:tcPr>
            <w:tcW w:w="1710" w:type="dxa"/>
            <w:tcBorders>
              <w:top w:val="nil"/>
              <w:left w:val="nil"/>
              <w:bottom w:val="single" w:sz="4" w:space="0" w:color="auto"/>
              <w:right w:val="nil"/>
            </w:tcBorders>
            <w:shd w:val="clear" w:color="auto" w:fill="auto"/>
            <w:vAlign w:val="bottom"/>
          </w:tcPr>
          <w:p w14:paraId="65CCF3A5" w14:textId="77777777" w:rsidR="00B5635B" w:rsidRPr="00535A53" w:rsidRDefault="00B5635B" w:rsidP="009C00A8">
            <w:pPr>
              <w:pStyle w:val="a0"/>
              <w:ind w:right="-72"/>
              <w:jc w:val="right"/>
              <w:rPr>
                <w:rFonts w:ascii="Arial" w:hAnsi="Arial" w:cs="Arial"/>
                <w:b/>
                <w:bCs/>
                <w:color w:val="auto"/>
                <w:sz w:val="20"/>
                <w:szCs w:val="20"/>
                <w:cs/>
              </w:rPr>
            </w:pPr>
            <w:r w:rsidRPr="00535A53">
              <w:rPr>
                <w:rFonts w:ascii="Arial" w:hAnsi="Arial" w:cs="Arial"/>
                <w:b/>
                <w:bCs/>
                <w:color w:val="auto"/>
                <w:sz w:val="20"/>
                <w:szCs w:val="20"/>
                <w:cs/>
              </w:rPr>
              <w:t>Baht</w:t>
            </w:r>
          </w:p>
        </w:tc>
      </w:tr>
      <w:tr w:rsidR="00B5635B" w:rsidRPr="00535A53" w14:paraId="37D39F03" w14:textId="77777777" w:rsidTr="007C7908">
        <w:trPr>
          <w:trHeight w:val="87"/>
        </w:trPr>
        <w:tc>
          <w:tcPr>
            <w:tcW w:w="3960" w:type="dxa"/>
            <w:tcBorders>
              <w:top w:val="nil"/>
              <w:left w:val="nil"/>
              <w:bottom w:val="nil"/>
              <w:right w:val="nil"/>
            </w:tcBorders>
            <w:vAlign w:val="bottom"/>
          </w:tcPr>
          <w:p w14:paraId="17D226DD" w14:textId="77777777" w:rsidR="00B5635B" w:rsidRPr="00535A53" w:rsidRDefault="00B5635B" w:rsidP="00760380">
            <w:pPr>
              <w:pStyle w:val="a0"/>
              <w:tabs>
                <w:tab w:val="right" w:pos="7200"/>
                <w:tab w:val="right" w:pos="9000"/>
                <w:tab w:val="right" w:pos="10620"/>
                <w:tab w:val="right" w:pos="11880"/>
                <w:tab w:val="right" w:pos="13140"/>
                <w:tab w:val="right" w:pos="14580"/>
              </w:tabs>
              <w:ind w:left="-101" w:right="0"/>
              <w:rPr>
                <w:rFonts w:ascii="Arial" w:hAnsi="Arial" w:cs="Arial"/>
                <w:color w:val="auto"/>
                <w:sz w:val="20"/>
                <w:szCs w:val="20"/>
                <w:cs/>
              </w:rPr>
            </w:pPr>
          </w:p>
        </w:tc>
        <w:tc>
          <w:tcPr>
            <w:tcW w:w="1644" w:type="dxa"/>
            <w:tcBorders>
              <w:top w:val="single" w:sz="4" w:space="0" w:color="auto"/>
              <w:left w:val="nil"/>
              <w:right w:val="nil"/>
            </w:tcBorders>
            <w:shd w:val="clear" w:color="auto" w:fill="auto"/>
            <w:vAlign w:val="bottom"/>
          </w:tcPr>
          <w:p w14:paraId="7429A5C1" w14:textId="77777777" w:rsidR="00B5635B" w:rsidRPr="00535A53" w:rsidRDefault="00B5635B" w:rsidP="009C00A8">
            <w:pPr>
              <w:pStyle w:val="a0"/>
              <w:ind w:right="-72"/>
              <w:jc w:val="right"/>
              <w:rPr>
                <w:rFonts w:ascii="Arial" w:hAnsi="Arial" w:cs="Arial"/>
                <w:b/>
                <w:bCs/>
                <w:color w:val="auto"/>
                <w:sz w:val="20"/>
                <w:szCs w:val="20"/>
                <w:cs/>
              </w:rPr>
            </w:pPr>
          </w:p>
        </w:tc>
        <w:tc>
          <w:tcPr>
            <w:tcW w:w="1710" w:type="dxa"/>
            <w:tcBorders>
              <w:top w:val="single" w:sz="4" w:space="0" w:color="auto"/>
              <w:left w:val="nil"/>
              <w:right w:val="nil"/>
            </w:tcBorders>
            <w:shd w:val="clear" w:color="auto" w:fill="auto"/>
            <w:vAlign w:val="bottom"/>
          </w:tcPr>
          <w:p w14:paraId="7CC8DA2A" w14:textId="77777777" w:rsidR="00B5635B" w:rsidRPr="00535A53" w:rsidRDefault="00B5635B" w:rsidP="009C00A8">
            <w:pPr>
              <w:pStyle w:val="a0"/>
              <w:ind w:right="-72"/>
              <w:jc w:val="right"/>
              <w:rPr>
                <w:rFonts w:ascii="Arial" w:hAnsi="Arial" w:cs="Arial"/>
                <w:b/>
                <w:bCs/>
                <w:color w:val="auto"/>
                <w:sz w:val="20"/>
                <w:szCs w:val="20"/>
                <w:cs/>
              </w:rPr>
            </w:pPr>
          </w:p>
        </w:tc>
        <w:tc>
          <w:tcPr>
            <w:tcW w:w="1710" w:type="dxa"/>
            <w:tcBorders>
              <w:top w:val="single" w:sz="4" w:space="0" w:color="auto"/>
              <w:left w:val="nil"/>
              <w:right w:val="nil"/>
            </w:tcBorders>
            <w:shd w:val="clear" w:color="auto" w:fill="auto"/>
            <w:vAlign w:val="bottom"/>
          </w:tcPr>
          <w:p w14:paraId="4066839B" w14:textId="77777777" w:rsidR="00B5635B" w:rsidRPr="00535A53" w:rsidRDefault="00B5635B" w:rsidP="009C00A8">
            <w:pPr>
              <w:pStyle w:val="a0"/>
              <w:ind w:right="-72"/>
              <w:jc w:val="right"/>
              <w:rPr>
                <w:rFonts w:ascii="Arial" w:hAnsi="Arial" w:cs="Arial"/>
                <w:b/>
                <w:bCs/>
                <w:color w:val="auto"/>
                <w:sz w:val="20"/>
                <w:szCs w:val="20"/>
                <w:cs/>
              </w:rPr>
            </w:pPr>
          </w:p>
        </w:tc>
      </w:tr>
      <w:tr w:rsidR="00B5635B" w:rsidRPr="00535A53" w14:paraId="271EF858" w14:textId="77777777" w:rsidTr="007C7908">
        <w:trPr>
          <w:trHeight w:val="87"/>
        </w:trPr>
        <w:tc>
          <w:tcPr>
            <w:tcW w:w="3960" w:type="dxa"/>
            <w:tcBorders>
              <w:top w:val="nil"/>
              <w:left w:val="nil"/>
              <w:bottom w:val="nil"/>
              <w:right w:val="nil"/>
            </w:tcBorders>
            <w:vAlign w:val="bottom"/>
          </w:tcPr>
          <w:p w14:paraId="4C87F76D" w14:textId="77777777" w:rsidR="00B5635B" w:rsidRPr="00535A53" w:rsidRDefault="00B5635B" w:rsidP="00760380">
            <w:pPr>
              <w:pStyle w:val="a0"/>
              <w:tabs>
                <w:tab w:val="right" w:pos="7200"/>
                <w:tab w:val="right" w:pos="9000"/>
                <w:tab w:val="right" w:pos="10620"/>
                <w:tab w:val="right" w:pos="11880"/>
                <w:tab w:val="right" w:pos="13140"/>
                <w:tab w:val="right" w:pos="14580"/>
              </w:tabs>
              <w:ind w:left="-101" w:right="0"/>
              <w:rPr>
                <w:rFonts w:ascii="Arial" w:hAnsi="Arial" w:cs="Arial"/>
                <w:b/>
                <w:bCs/>
                <w:color w:val="auto"/>
                <w:sz w:val="20"/>
                <w:szCs w:val="20"/>
                <w:cs/>
              </w:rPr>
            </w:pPr>
            <w:r w:rsidRPr="00535A53">
              <w:rPr>
                <w:rFonts w:ascii="Arial" w:hAnsi="Arial" w:cs="Arial"/>
                <w:b/>
                <w:bCs/>
                <w:color w:val="auto"/>
                <w:sz w:val="20"/>
                <w:szCs w:val="20"/>
              </w:rPr>
              <w:t>Statement of Comprehensive Income</w:t>
            </w:r>
            <w:r w:rsidRPr="00535A53">
              <w:rPr>
                <w:rFonts w:ascii="Arial" w:hAnsi="Arial" w:cs="Arial"/>
                <w:b/>
                <w:bCs/>
                <w:color w:val="auto"/>
                <w:sz w:val="20"/>
                <w:szCs w:val="20"/>
              </w:rPr>
              <w:tab/>
            </w:r>
            <w:r w:rsidRPr="00535A53">
              <w:rPr>
                <w:rFonts w:ascii="Arial" w:hAnsi="Arial" w:cs="Arial"/>
                <w:b/>
                <w:bCs/>
                <w:color w:val="auto"/>
                <w:sz w:val="20"/>
                <w:szCs w:val="20"/>
              </w:rPr>
              <w:tab/>
            </w:r>
            <w:r w:rsidRPr="00535A53">
              <w:rPr>
                <w:rFonts w:ascii="Arial" w:hAnsi="Arial" w:cs="Arial"/>
                <w:b/>
                <w:bCs/>
                <w:color w:val="auto"/>
                <w:sz w:val="20"/>
                <w:szCs w:val="20"/>
              </w:rPr>
              <w:tab/>
            </w:r>
            <w:r w:rsidRPr="00535A53">
              <w:rPr>
                <w:rFonts w:ascii="Arial" w:hAnsi="Arial" w:cs="Arial"/>
                <w:b/>
                <w:bCs/>
                <w:color w:val="auto"/>
                <w:sz w:val="20"/>
                <w:szCs w:val="20"/>
              </w:rPr>
              <w:tab/>
            </w:r>
            <w:r w:rsidRPr="00535A53">
              <w:rPr>
                <w:rFonts w:ascii="Arial" w:hAnsi="Arial" w:cs="Arial"/>
                <w:b/>
                <w:bCs/>
                <w:color w:val="auto"/>
                <w:sz w:val="20"/>
                <w:szCs w:val="20"/>
              </w:rPr>
              <w:tab/>
            </w:r>
            <w:r w:rsidRPr="00535A53">
              <w:rPr>
                <w:rFonts w:ascii="Arial" w:hAnsi="Arial" w:cs="Arial"/>
                <w:b/>
                <w:bCs/>
                <w:color w:val="auto"/>
                <w:sz w:val="20"/>
                <w:szCs w:val="20"/>
              </w:rPr>
              <w:tab/>
            </w:r>
          </w:p>
        </w:tc>
        <w:tc>
          <w:tcPr>
            <w:tcW w:w="1644" w:type="dxa"/>
            <w:tcBorders>
              <w:left w:val="nil"/>
              <w:bottom w:val="nil"/>
              <w:right w:val="nil"/>
            </w:tcBorders>
            <w:shd w:val="clear" w:color="auto" w:fill="auto"/>
            <w:vAlign w:val="bottom"/>
          </w:tcPr>
          <w:p w14:paraId="172BF96D" w14:textId="77777777" w:rsidR="00B5635B" w:rsidRPr="00535A53" w:rsidRDefault="00B5635B" w:rsidP="009C00A8">
            <w:pPr>
              <w:pStyle w:val="a0"/>
              <w:ind w:right="-72"/>
              <w:jc w:val="right"/>
              <w:rPr>
                <w:rFonts w:ascii="Arial" w:hAnsi="Arial" w:cs="Arial"/>
                <w:b/>
                <w:bCs/>
                <w:color w:val="auto"/>
                <w:sz w:val="20"/>
                <w:szCs w:val="20"/>
                <w:cs/>
              </w:rPr>
            </w:pPr>
          </w:p>
        </w:tc>
        <w:tc>
          <w:tcPr>
            <w:tcW w:w="1710" w:type="dxa"/>
            <w:tcBorders>
              <w:left w:val="nil"/>
              <w:bottom w:val="nil"/>
              <w:right w:val="nil"/>
            </w:tcBorders>
            <w:shd w:val="clear" w:color="auto" w:fill="auto"/>
            <w:vAlign w:val="bottom"/>
          </w:tcPr>
          <w:p w14:paraId="0D0C827F" w14:textId="77777777" w:rsidR="00B5635B" w:rsidRPr="00535A53" w:rsidRDefault="00B5635B" w:rsidP="009C00A8">
            <w:pPr>
              <w:pStyle w:val="a0"/>
              <w:ind w:right="-72"/>
              <w:jc w:val="right"/>
              <w:rPr>
                <w:rFonts w:ascii="Arial" w:hAnsi="Arial" w:cs="Arial"/>
                <w:b/>
                <w:bCs/>
                <w:color w:val="auto"/>
                <w:sz w:val="20"/>
                <w:szCs w:val="20"/>
                <w:cs/>
              </w:rPr>
            </w:pPr>
          </w:p>
        </w:tc>
        <w:tc>
          <w:tcPr>
            <w:tcW w:w="1710" w:type="dxa"/>
            <w:tcBorders>
              <w:left w:val="nil"/>
              <w:bottom w:val="nil"/>
              <w:right w:val="nil"/>
            </w:tcBorders>
            <w:shd w:val="clear" w:color="auto" w:fill="auto"/>
            <w:vAlign w:val="bottom"/>
          </w:tcPr>
          <w:p w14:paraId="33F708F2" w14:textId="77777777" w:rsidR="00B5635B" w:rsidRPr="00535A53" w:rsidRDefault="00B5635B" w:rsidP="009C00A8">
            <w:pPr>
              <w:pStyle w:val="a0"/>
              <w:ind w:right="-72"/>
              <w:jc w:val="right"/>
              <w:rPr>
                <w:rFonts w:ascii="Arial" w:hAnsi="Arial" w:cs="Arial"/>
                <w:b/>
                <w:bCs/>
                <w:color w:val="auto"/>
                <w:sz w:val="20"/>
                <w:szCs w:val="20"/>
                <w:cs/>
              </w:rPr>
            </w:pPr>
          </w:p>
        </w:tc>
      </w:tr>
      <w:tr w:rsidR="00861858" w:rsidRPr="00535A53" w14:paraId="27FB3C6E" w14:textId="77777777" w:rsidTr="007C7908">
        <w:tc>
          <w:tcPr>
            <w:tcW w:w="3960" w:type="dxa"/>
            <w:tcBorders>
              <w:top w:val="nil"/>
              <w:left w:val="nil"/>
              <w:bottom w:val="nil"/>
              <w:right w:val="nil"/>
            </w:tcBorders>
            <w:vAlign w:val="bottom"/>
          </w:tcPr>
          <w:p w14:paraId="6A2A05EF" w14:textId="77777777" w:rsidR="00861858" w:rsidRPr="00535A53" w:rsidRDefault="00861858" w:rsidP="00861858">
            <w:pPr>
              <w:tabs>
                <w:tab w:val="left" w:pos="1890"/>
              </w:tabs>
              <w:ind w:left="-101" w:right="-72"/>
              <w:rPr>
                <w:rFonts w:ascii="Arial" w:hAnsi="Arial" w:cs="Arial"/>
                <w:color w:val="000000"/>
                <w:sz w:val="20"/>
                <w:szCs w:val="20"/>
                <w:cs/>
              </w:rPr>
            </w:pPr>
            <w:r w:rsidRPr="00535A53">
              <w:rPr>
                <w:rFonts w:ascii="Arial" w:hAnsi="Arial" w:cs="Arial"/>
                <w:color w:val="000000"/>
                <w:sz w:val="20"/>
                <w:szCs w:val="20"/>
              </w:rPr>
              <w:t>Interest income on margin loans</w:t>
            </w:r>
          </w:p>
        </w:tc>
        <w:tc>
          <w:tcPr>
            <w:tcW w:w="1644" w:type="dxa"/>
            <w:tcBorders>
              <w:top w:val="nil"/>
              <w:left w:val="nil"/>
              <w:bottom w:val="nil"/>
              <w:right w:val="nil"/>
            </w:tcBorders>
            <w:shd w:val="clear" w:color="auto" w:fill="auto"/>
            <w:vAlign w:val="bottom"/>
          </w:tcPr>
          <w:p w14:paraId="693283FA" w14:textId="77777777" w:rsidR="00861858" w:rsidRPr="00535A53" w:rsidRDefault="00861858" w:rsidP="00861858">
            <w:pPr>
              <w:pStyle w:val="Header"/>
              <w:ind w:right="-72"/>
              <w:jc w:val="right"/>
              <w:rPr>
                <w:rFonts w:ascii="Arial" w:hAnsi="Arial" w:cs="Arial"/>
                <w:sz w:val="20"/>
                <w:szCs w:val="20"/>
                <w:shd w:val="clear" w:color="auto" w:fill="FFFFFF"/>
                <w:lang w:val="en-GB"/>
              </w:rPr>
            </w:pPr>
            <w:r w:rsidRPr="00535A53">
              <w:rPr>
                <w:rFonts w:ascii="Arial" w:hAnsi="Arial" w:cs="Arial"/>
                <w:sz w:val="20"/>
                <w:szCs w:val="20"/>
                <w:shd w:val="clear" w:color="auto" w:fill="FFFFFF"/>
                <w:lang w:val="en-GB"/>
              </w:rPr>
              <w:t>415,200,172</w:t>
            </w:r>
          </w:p>
        </w:tc>
        <w:tc>
          <w:tcPr>
            <w:tcW w:w="1710" w:type="dxa"/>
            <w:tcBorders>
              <w:top w:val="nil"/>
              <w:left w:val="nil"/>
              <w:bottom w:val="nil"/>
              <w:right w:val="nil"/>
            </w:tcBorders>
            <w:shd w:val="clear" w:color="auto" w:fill="auto"/>
            <w:vAlign w:val="bottom"/>
          </w:tcPr>
          <w:p w14:paraId="51FE0C13" w14:textId="77777777" w:rsidR="00861858" w:rsidRPr="00535A53" w:rsidRDefault="00861858" w:rsidP="00E26AB5">
            <w:pPr>
              <w:pStyle w:val="Header"/>
              <w:ind w:right="-72"/>
              <w:jc w:val="right"/>
              <w:rPr>
                <w:rFonts w:ascii="Arial" w:hAnsi="Arial" w:cs="Arial"/>
                <w:sz w:val="20"/>
                <w:szCs w:val="20"/>
                <w:shd w:val="clear" w:color="auto" w:fill="FFFFFF"/>
                <w:lang w:val="en-GB"/>
              </w:rPr>
            </w:pPr>
            <w:r w:rsidRPr="00535A53">
              <w:rPr>
                <w:rFonts w:ascii="Arial" w:hAnsi="Arial" w:cs="Arial"/>
                <w:sz w:val="20"/>
                <w:szCs w:val="20"/>
                <w:shd w:val="clear" w:color="auto" w:fill="FFFFFF"/>
                <w:lang w:val="en-GB"/>
              </w:rPr>
              <w:t>(415,200,172)</w:t>
            </w:r>
          </w:p>
        </w:tc>
        <w:tc>
          <w:tcPr>
            <w:tcW w:w="1710" w:type="dxa"/>
            <w:tcBorders>
              <w:top w:val="nil"/>
              <w:left w:val="nil"/>
              <w:bottom w:val="nil"/>
              <w:right w:val="nil"/>
            </w:tcBorders>
            <w:shd w:val="clear" w:color="auto" w:fill="auto"/>
            <w:vAlign w:val="bottom"/>
          </w:tcPr>
          <w:p w14:paraId="1A221137" w14:textId="77777777" w:rsidR="00861858" w:rsidRPr="00535A53" w:rsidRDefault="00861858" w:rsidP="00E26AB5">
            <w:pPr>
              <w:pStyle w:val="Header"/>
              <w:ind w:right="-72"/>
              <w:jc w:val="right"/>
              <w:rPr>
                <w:rFonts w:ascii="Arial" w:hAnsi="Arial" w:cs="Arial"/>
                <w:sz w:val="20"/>
                <w:szCs w:val="20"/>
                <w:shd w:val="clear" w:color="auto" w:fill="FFFFFF"/>
                <w:lang w:val="en-GB"/>
              </w:rPr>
            </w:pPr>
            <w:r w:rsidRPr="00535A53">
              <w:rPr>
                <w:rFonts w:ascii="Arial" w:hAnsi="Arial" w:cs="Arial"/>
                <w:sz w:val="20"/>
                <w:szCs w:val="20"/>
                <w:shd w:val="clear" w:color="auto" w:fill="FFFFFF"/>
                <w:lang w:val="en-GB"/>
              </w:rPr>
              <w:t>-</w:t>
            </w:r>
          </w:p>
        </w:tc>
      </w:tr>
      <w:tr w:rsidR="00861858" w:rsidRPr="00535A53" w14:paraId="41CCE7A9" w14:textId="77777777" w:rsidTr="007C7908">
        <w:tc>
          <w:tcPr>
            <w:tcW w:w="3960" w:type="dxa"/>
            <w:tcBorders>
              <w:top w:val="nil"/>
              <w:left w:val="nil"/>
              <w:bottom w:val="nil"/>
              <w:right w:val="nil"/>
            </w:tcBorders>
            <w:vAlign w:val="bottom"/>
          </w:tcPr>
          <w:p w14:paraId="6C4A0C71" w14:textId="77777777" w:rsidR="00861858" w:rsidRPr="00535A53" w:rsidRDefault="00861858" w:rsidP="00861858">
            <w:pPr>
              <w:tabs>
                <w:tab w:val="left" w:pos="1890"/>
              </w:tabs>
              <w:ind w:left="-101" w:right="-72"/>
              <w:rPr>
                <w:rFonts w:ascii="Arial" w:hAnsi="Arial" w:cs="Arial"/>
                <w:color w:val="000000"/>
                <w:sz w:val="20"/>
                <w:szCs w:val="20"/>
              </w:rPr>
            </w:pPr>
            <w:r w:rsidRPr="00535A53">
              <w:rPr>
                <w:rFonts w:ascii="Arial" w:hAnsi="Arial" w:cs="Arial"/>
                <w:color w:val="000000"/>
                <w:sz w:val="20"/>
                <w:szCs w:val="20"/>
              </w:rPr>
              <w:t>Gains and return on financial instruments</w:t>
            </w:r>
          </w:p>
        </w:tc>
        <w:tc>
          <w:tcPr>
            <w:tcW w:w="1644" w:type="dxa"/>
            <w:tcBorders>
              <w:top w:val="nil"/>
              <w:left w:val="nil"/>
              <w:right w:val="nil"/>
            </w:tcBorders>
            <w:shd w:val="clear" w:color="auto" w:fill="auto"/>
            <w:vAlign w:val="bottom"/>
          </w:tcPr>
          <w:p w14:paraId="6FCC4C00" w14:textId="77777777" w:rsidR="00861858" w:rsidRPr="00535A53" w:rsidRDefault="00861858" w:rsidP="00861858">
            <w:pPr>
              <w:pStyle w:val="Header"/>
              <w:ind w:right="-72"/>
              <w:jc w:val="right"/>
              <w:rPr>
                <w:rFonts w:ascii="Arial" w:hAnsi="Arial" w:cs="Arial"/>
                <w:sz w:val="20"/>
                <w:szCs w:val="20"/>
                <w:shd w:val="clear" w:color="auto" w:fill="FFFFFF"/>
                <w:cs/>
                <w:lang w:val="en-GB"/>
              </w:rPr>
            </w:pPr>
            <w:r w:rsidRPr="00535A53">
              <w:rPr>
                <w:rFonts w:ascii="Arial" w:hAnsi="Arial" w:cs="Arial"/>
                <w:sz w:val="20"/>
                <w:szCs w:val="20"/>
                <w:shd w:val="clear" w:color="auto" w:fill="FFFFFF"/>
                <w:lang w:val="en-GB"/>
              </w:rPr>
              <w:t>426,406,635</w:t>
            </w:r>
          </w:p>
        </w:tc>
        <w:tc>
          <w:tcPr>
            <w:tcW w:w="1710" w:type="dxa"/>
            <w:tcBorders>
              <w:top w:val="nil"/>
              <w:left w:val="nil"/>
              <w:right w:val="nil"/>
            </w:tcBorders>
            <w:shd w:val="clear" w:color="auto" w:fill="auto"/>
            <w:vAlign w:val="bottom"/>
          </w:tcPr>
          <w:p w14:paraId="0B8C8D12" w14:textId="77777777" w:rsidR="00861858" w:rsidRPr="00535A53" w:rsidRDefault="00861858" w:rsidP="00861858">
            <w:pPr>
              <w:pStyle w:val="Header"/>
              <w:ind w:right="-72"/>
              <w:jc w:val="right"/>
              <w:rPr>
                <w:rFonts w:ascii="Arial" w:hAnsi="Arial" w:cs="Arial"/>
                <w:sz w:val="20"/>
                <w:szCs w:val="20"/>
                <w:shd w:val="clear" w:color="auto" w:fill="FFFFFF"/>
                <w:lang w:val="en-GB"/>
              </w:rPr>
            </w:pPr>
            <w:r w:rsidRPr="00535A53">
              <w:rPr>
                <w:rFonts w:ascii="Arial" w:hAnsi="Arial" w:cs="Arial"/>
                <w:sz w:val="20"/>
                <w:szCs w:val="20"/>
                <w:shd w:val="clear" w:color="auto" w:fill="FFFFFF"/>
                <w:lang w:val="en-GB"/>
              </w:rPr>
              <w:t>(116,497,758)</w:t>
            </w:r>
          </w:p>
        </w:tc>
        <w:tc>
          <w:tcPr>
            <w:tcW w:w="1710" w:type="dxa"/>
            <w:tcBorders>
              <w:top w:val="nil"/>
              <w:left w:val="nil"/>
              <w:right w:val="nil"/>
            </w:tcBorders>
            <w:shd w:val="clear" w:color="auto" w:fill="auto"/>
            <w:vAlign w:val="bottom"/>
          </w:tcPr>
          <w:p w14:paraId="2A0CA2C3" w14:textId="77777777" w:rsidR="00861858" w:rsidRPr="00535A53" w:rsidRDefault="00861858" w:rsidP="00861858">
            <w:pPr>
              <w:pStyle w:val="Header"/>
              <w:ind w:right="-72"/>
              <w:jc w:val="right"/>
              <w:rPr>
                <w:rFonts w:ascii="Arial" w:hAnsi="Arial" w:cs="Arial"/>
                <w:sz w:val="20"/>
                <w:szCs w:val="20"/>
                <w:shd w:val="clear" w:color="auto" w:fill="FFFFFF"/>
                <w:lang w:val="en-GB"/>
              </w:rPr>
            </w:pPr>
            <w:r w:rsidRPr="00535A53">
              <w:rPr>
                <w:rFonts w:ascii="Arial" w:hAnsi="Arial" w:cs="Arial"/>
                <w:sz w:val="20"/>
                <w:szCs w:val="20"/>
                <w:shd w:val="clear" w:color="auto" w:fill="FFFFFF"/>
                <w:lang w:val="en-GB"/>
              </w:rPr>
              <w:t>309,908,877</w:t>
            </w:r>
          </w:p>
        </w:tc>
      </w:tr>
      <w:tr w:rsidR="00861858" w:rsidRPr="00535A53" w14:paraId="3BF02B24" w14:textId="77777777" w:rsidTr="007C7908">
        <w:tc>
          <w:tcPr>
            <w:tcW w:w="3960" w:type="dxa"/>
            <w:tcBorders>
              <w:top w:val="nil"/>
              <w:left w:val="nil"/>
              <w:bottom w:val="nil"/>
              <w:right w:val="nil"/>
            </w:tcBorders>
            <w:vAlign w:val="bottom"/>
          </w:tcPr>
          <w:p w14:paraId="6CE0098C" w14:textId="77777777" w:rsidR="00861858" w:rsidRPr="00535A53" w:rsidRDefault="00861858" w:rsidP="00861858">
            <w:pPr>
              <w:tabs>
                <w:tab w:val="left" w:pos="1890"/>
              </w:tabs>
              <w:ind w:left="-101" w:right="-72"/>
              <w:rPr>
                <w:rFonts w:ascii="Arial" w:hAnsi="Arial" w:cs="Arial"/>
                <w:color w:val="000000"/>
                <w:sz w:val="20"/>
                <w:szCs w:val="20"/>
                <w:cs/>
              </w:rPr>
            </w:pPr>
            <w:r w:rsidRPr="00535A53">
              <w:rPr>
                <w:rFonts w:ascii="Arial" w:hAnsi="Arial" w:cs="Arial"/>
                <w:color w:val="000000"/>
                <w:sz w:val="20"/>
                <w:szCs w:val="20"/>
              </w:rPr>
              <w:t>Interest income</w:t>
            </w:r>
          </w:p>
        </w:tc>
        <w:tc>
          <w:tcPr>
            <w:tcW w:w="1644" w:type="dxa"/>
            <w:tcBorders>
              <w:top w:val="nil"/>
              <w:left w:val="nil"/>
              <w:right w:val="nil"/>
            </w:tcBorders>
            <w:shd w:val="clear" w:color="auto" w:fill="auto"/>
            <w:vAlign w:val="bottom"/>
          </w:tcPr>
          <w:p w14:paraId="69DB20D0" w14:textId="77777777" w:rsidR="00861858" w:rsidRPr="00535A53" w:rsidRDefault="00861858" w:rsidP="00861858">
            <w:pPr>
              <w:pStyle w:val="Header"/>
              <w:ind w:right="-72"/>
              <w:jc w:val="right"/>
              <w:rPr>
                <w:rFonts w:ascii="Arial" w:hAnsi="Arial" w:cs="Arial"/>
                <w:sz w:val="20"/>
                <w:szCs w:val="20"/>
                <w:shd w:val="clear" w:color="auto" w:fill="FFFFFF"/>
                <w:cs/>
                <w:lang w:val="en-GB"/>
              </w:rPr>
            </w:pPr>
            <w:r w:rsidRPr="00535A53">
              <w:rPr>
                <w:rFonts w:ascii="Arial" w:hAnsi="Arial" w:cs="Arial"/>
                <w:sz w:val="20"/>
                <w:szCs w:val="20"/>
                <w:shd w:val="clear" w:color="auto" w:fill="FFFFFF"/>
                <w:lang w:val="en-GB"/>
              </w:rPr>
              <w:t>-</w:t>
            </w:r>
          </w:p>
        </w:tc>
        <w:tc>
          <w:tcPr>
            <w:tcW w:w="1710" w:type="dxa"/>
            <w:tcBorders>
              <w:top w:val="nil"/>
              <w:left w:val="nil"/>
              <w:right w:val="nil"/>
            </w:tcBorders>
            <w:shd w:val="clear" w:color="auto" w:fill="auto"/>
            <w:vAlign w:val="bottom"/>
          </w:tcPr>
          <w:p w14:paraId="1686CD91" w14:textId="77777777" w:rsidR="00861858" w:rsidRPr="00535A53" w:rsidRDefault="00861858" w:rsidP="00861858">
            <w:pPr>
              <w:pStyle w:val="Header"/>
              <w:ind w:right="-72"/>
              <w:jc w:val="right"/>
              <w:rPr>
                <w:rFonts w:ascii="Arial" w:hAnsi="Arial" w:cs="Arial"/>
                <w:sz w:val="20"/>
                <w:szCs w:val="20"/>
                <w:shd w:val="clear" w:color="auto" w:fill="FFFFFF"/>
                <w:lang w:val="en-GB"/>
              </w:rPr>
            </w:pPr>
            <w:r w:rsidRPr="00535A53">
              <w:rPr>
                <w:rFonts w:ascii="Arial" w:hAnsi="Arial" w:cs="Arial"/>
                <w:sz w:val="20"/>
                <w:szCs w:val="20"/>
                <w:shd w:val="clear" w:color="auto" w:fill="FFFFFF"/>
                <w:lang w:val="en-GB"/>
              </w:rPr>
              <w:t>531,697,930</w:t>
            </w:r>
          </w:p>
        </w:tc>
        <w:tc>
          <w:tcPr>
            <w:tcW w:w="1710" w:type="dxa"/>
            <w:tcBorders>
              <w:top w:val="nil"/>
              <w:left w:val="nil"/>
              <w:right w:val="nil"/>
            </w:tcBorders>
            <w:shd w:val="clear" w:color="auto" w:fill="auto"/>
            <w:vAlign w:val="bottom"/>
          </w:tcPr>
          <w:p w14:paraId="4C88ECC5" w14:textId="77777777" w:rsidR="00861858" w:rsidRPr="00535A53" w:rsidRDefault="00861858" w:rsidP="00861858">
            <w:pPr>
              <w:pStyle w:val="Header"/>
              <w:ind w:right="-72"/>
              <w:jc w:val="right"/>
              <w:rPr>
                <w:rFonts w:ascii="Arial" w:hAnsi="Arial" w:cs="Arial"/>
                <w:sz w:val="20"/>
                <w:szCs w:val="20"/>
                <w:shd w:val="clear" w:color="auto" w:fill="FFFFFF"/>
                <w:lang w:val="en-GB"/>
              </w:rPr>
            </w:pPr>
            <w:r w:rsidRPr="00535A53">
              <w:rPr>
                <w:rFonts w:ascii="Arial" w:hAnsi="Arial" w:cs="Arial"/>
                <w:sz w:val="20"/>
                <w:szCs w:val="20"/>
                <w:shd w:val="clear" w:color="auto" w:fill="FFFFFF"/>
                <w:lang w:val="en-GB"/>
              </w:rPr>
              <w:t>531,697,930</w:t>
            </w:r>
          </w:p>
        </w:tc>
      </w:tr>
    </w:tbl>
    <w:p w14:paraId="07B3DB4C" w14:textId="77777777" w:rsidR="00B5635B" w:rsidRPr="00535A53" w:rsidRDefault="00B5635B" w:rsidP="00B5635B">
      <w:pPr>
        <w:widowControl/>
        <w:overflowPunct/>
        <w:autoSpaceDE/>
        <w:autoSpaceDN/>
        <w:adjustRightInd/>
        <w:jc w:val="both"/>
        <w:textAlignment w:val="auto"/>
        <w:rPr>
          <w:rFonts w:ascii="Arial" w:hAnsi="Arial" w:cs="Arial"/>
          <w:sz w:val="20"/>
          <w:szCs w:val="20"/>
        </w:rPr>
      </w:pPr>
    </w:p>
    <w:p w14:paraId="19F0B692" w14:textId="77777777" w:rsidR="00B5635B" w:rsidRPr="00535A53" w:rsidRDefault="00B5635B" w:rsidP="00B5635B">
      <w:pPr>
        <w:widowControl/>
        <w:overflowPunct/>
        <w:autoSpaceDE/>
        <w:autoSpaceDN/>
        <w:adjustRightInd/>
        <w:jc w:val="both"/>
        <w:textAlignment w:val="auto"/>
        <w:rPr>
          <w:rFonts w:ascii="Arial" w:hAnsi="Arial" w:cs="Arial"/>
          <w:sz w:val="20"/>
          <w:szCs w:val="20"/>
        </w:rPr>
      </w:pPr>
      <w:r w:rsidRPr="00535A53">
        <w:rPr>
          <w:rFonts w:ascii="Arial" w:hAnsi="Arial" w:cs="Arial"/>
          <w:sz w:val="20"/>
          <w:szCs w:val="20"/>
        </w:rPr>
        <w:t xml:space="preserve">The reclassifications had no effect to previously reported </w:t>
      </w:r>
      <w:r w:rsidRPr="00535A53">
        <w:rPr>
          <w:rFonts w:ascii="Arial" w:hAnsi="Arial" w:cs="Arial"/>
          <w:sz w:val="20"/>
          <w:szCs w:val="20"/>
          <w:lang w:val="en-GB"/>
        </w:rPr>
        <w:t xml:space="preserve">for the </w:t>
      </w:r>
      <w:r w:rsidR="00282A3C" w:rsidRPr="00535A53">
        <w:rPr>
          <w:rFonts w:ascii="Arial" w:hAnsi="Arial" w:cs="Arial"/>
          <w:sz w:val="20"/>
          <w:szCs w:val="20"/>
          <w:lang w:val="en-GB"/>
        </w:rPr>
        <w:t xml:space="preserve">year </w:t>
      </w:r>
      <w:r w:rsidRPr="00535A53">
        <w:rPr>
          <w:rFonts w:ascii="Arial" w:hAnsi="Arial" w:cs="Arial"/>
          <w:sz w:val="20"/>
          <w:szCs w:val="20"/>
        </w:rPr>
        <w:t>or equity.</w:t>
      </w:r>
    </w:p>
    <w:p w14:paraId="4298CF36" w14:textId="214F76E6" w:rsidR="00A72735" w:rsidRDefault="00A72735" w:rsidP="00D633D4">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20"/>
          <w:szCs w:val="20"/>
        </w:rPr>
      </w:pPr>
    </w:p>
    <w:p w14:paraId="00911434" w14:textId="77777777" w:rsidR="00572A1B" w:rsidRPr="00535A53" w:rsidRDefault="00572A1B" w:rsidP="00D633D4">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20"/>
          <w:szCs w:val="20"/>
        </w:rPr>
      </w:pPr>
    </w:p>
    <w:sectPr w:rsidR="00572A1B" w:rsidRPr="00535A53" w:rsidSect="002D2796">
      <w:footerReference w:type="default" r:id="rId12"/>
      <w:headerReference w:type="first" r:id="rId13"/>
      <w:footerReference w:type="first" r:id="rId14"/>
      <w:pgSz w:w="11909" w:h="16834" w:code="9"/>
      <w:pgMar w:top="1440" w:right="1152" w:bottom="720" w:left="172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17E22" w14:textId="77777777" w:rsidR="00EF4DEE" w:rsidRDefault="00EF4DEE">
      <w:r>
        <w:separator/>
      </w:r>
    </w:p>
  </w:endnote>
  <w:endnote w:type="continuationSeparator" w:id="0">
    <w:p w14:paraId="7953906A" w14:textId="77777777" w:rsidR="00EF4DEE" w:rsidRDefault="00EF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ordiaNew">
    <w:altName w:val="Microsoft JhengHei"/>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49F72" w14:textId="77777777" w:rsidR="002652C4" w:rsidRPr="00F366A6" w:rsidRDefault="002652C4"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F366A6">
      <w:rPr>
        <w:rStyle w:val="PageNumber"/>
        <w:rFonts w:ascii="Arial" w:hAnsi="Arial" w:cs="Arial"/>
      </w:rPr>
      <w:fldChar w:fldCharType="begin"/>
    </w:r>
    <w:r w:rsidRPr="00F366A6">
      <w:rPr>
        <w:rStyle w:val="PageNumber"/>
        <w:rFonts w:ascii="Arial" w:hAnsi="Arial" w:cs="Arial"/>
      </w:rPr>
      <w:instrText xml:space="preserve"> PAGE </w:instrText>
    </w:r>
    <w:r w:rsidRPr="00F366A6">
      <w:rPr>
        <w:rStyle w:val="PageNumber"/>
        <w:rFonts w:ascii="Arial" w:hAnsi="Arial" w:cs="Arial"/>
      </w:rPr>
      <w:fldChar w:fldCharType="separate"/>
    </w:r>
    <w:r>
      <w:rPr>
        <w:rStyle w:val="PageNumber"/>
        <w:rFonts w:ascii="Arial" w:hAnsi="Arial" w:cs="Arial"/>
        <w:noProof/>
      </w:rPr>
      <w:t>26</w:t>
    </w:r>
    <w:r w:rsidRPr="00F366A6">
      <w:rPr>
        <w:rStyle w:val="PageNumbe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C1932" w14:textId="77777777" w:rsidR="002652C4" w:rsidRPr="005B1D0E" w:rsidRDefault="002652C4"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30CF6F1A" w14:textId="77777777" w:rsidR="002652C4" w:rsidRPr="005B1D0E" w:rsidRDefault="002652C4"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r>
    <w:r w:rsidRPr="005B1D0E">
      <w:rPr>
        <w:rFonts w:hAnsi="Times New Roman"/>
        <w:szCs w:val="24"/>
        <w:cs/>
      </w:rPr>
      <w:t>(</w:t>
    </w:r>
    <w:proofErr w:type="spellStart"/>
    <w:r w:rsidRPr="005B1D0E">
      <w:rPr>
        <w:rFonts w:hAnsi="Times New Roman" w:cs="Times New Roman"/>
        <w:szCs w:val="24"/>
      </w:rPr>
      <w:t>Mr</w:t>
    </w:r>
    <w:proofErr w:type="spellEnd"/>
    <w:r w:rsidRPr="005B1D0E">
      <w:rPr>
        <w:rFonts w:hAnsi="Times New Roman"/>
        <w:szCs w:val="24"/>
        <w:cs/>
      </w:rPr>
      <w:t xml:space="preserve">. </w:t>
    </w:r>
    <w:proofErr w:type="spellStart"/>
    <w:proofErr w:type="gramStart"/>
    <w:r w:rsidRPr="005B1D0E">
      <w:rPr>
        <w:rFonts w:hAnsi="Times New Roman" w:cs="Times New Roman"/>
        <w:szCs w:val="24"/>
      </w:rPr>
      <w:t>Krittiya</w:t>
    </w:r>
    <w:proofErr w:type="spellEnd"/>
    <w:r w:rsidRPr="005B1D0E">
      <w:rPr>
        <w:rFonts w:hAnsi="Times New Roman" w:cs="Times New Roman"/>
        <w:szCs w:val="24"/>
      </w:rPr>
      <w:t xml:space="preserve"> </w:t>
    </w:r>
    <w:r>
      <w:rPr>
        <w:rFonts w:hAnsi="Times New Roman"/>
        <w:szCs w:val="24"/>
        <w:cs/>
      </w:rPr>
      <w:t xml:space="preserve"> </w:t>
    </w:r>
    <w:proofErr w:type="spellStart"/>
    <w:r w:rsidRPr="005B1D0E">
      <w:rPr>
        <w:rFonts w:hAnsi="Times New Roman" w:cs="Times New Roman"/>
        <w:szCs w:val="24"/>
      </w:rPr>
      <w:t>Veeraburus</w:t>
    </w:r>
    <w:proofErr w:type="spellEnd"/>
    <w:proofErr w:type="gramEnd"/>
    <w:r w:rsidRPr="005B1D0E">
      <w:rPr>
        <w:rFonts w:hAnsi="Times New Roman"/>
        <w:szCs w:val="24"/>
        <w:cs/>
      </w:rPr>
      <w:t>)</w:t>
    </w:r>
    <w:r w:rsidRPr="005B1D0E">
      <w:rPr>
        <w:rFonts w:hAnsi="Times New Roman" w:cs="Times New Roman"/>
        <w:szCs w:val="24"/>
        <w:cs/>
      </w:rPr>
      <w:tab/>
    </w:r>
    <w:r w:rsidRPr="005B1D0E">
      <w:rPr>
        <w:rFonts w:hAnsi="Times New Roman"/>
        <w:szCs w:val="24"/>
        <w:cs/>
      </w:rPr>
      <w:t>(</w:t>
    </w:r>
    <w:proofErr w:type="spellStart"/>
    <w:r>
      <w:rPr>
        <w:rFonts w:hAnsi="Times New Roman" w:cs="Times New Roman"/>
        <w:szCs w:val="24"/>
      </w:rPr>
      <w:t>Mrs</w:t>
    </w:r>
    <w:proofErr w:type="spellEnd"/>
    <w:r>
      <w:rPr>
        <w:rFonts w:hAnsi="Times New Roman"/>
        <w:szCs w:val="24"/>
        <w:cs/>
      </w:rPr>
      <w:t xml:space="preserve">. </w:t>
    </w:r>
    <w:proofErr w:type="spellStart"/>
    <w:r>
      <w:rPr>
        <w:rFonts w:hAnsi="Times New Roman" w:cs="Times New Roman"/>
        <w:szCs w:val="24"/>
      </w:rPr>
      <w:t>Patchanee</w:t>
    </w:r>
    <w:proofErr w:type="spellEnd"/>
    <w:r>
      <w:rPr>
        <w:rFonts w:hAnsi="Times New Roman" w:cs="Times New Roman"/>
        <w:szCs w:val="24"/>
      </w:rPr>
      <w:t xml:space="preserve">  </w:t>
    </w:r>
    <w:proofErr w:type="spellStart"/>
    <w:r>
      <w:rPr>
        <w:rFonts w:hAnsi="Times New Roman" w:cs="Times New Roman"/>
        <w:szCs w:val="24"/>
      </w:rPr>
      <w:t>Limapichat</w:t>
    </w:r>
    <w:proofErr w:type="spellEnd"/>
    <w:r w:rsidRPr="005B1D0E">
      <w:rPr>
        <w:rFonts w:hAnsi="Times New Roman"/>
        <w:szCs w:val="24"/>
        <w:cs/>
      </w:rPr>
      <w:t>)</w:t>
    </w:r>
  </w:p>
  <w:p w14:paraId="20E60D6B" w14:textId="77777777" w:rsidR="002652C4" w:rsidRDefault="002652C4"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proofErr w:type="spellStart"/>
    <w:r w:rsidRPr="005B1D0E">
      <w:rPr>
        <w:rFonts w:hAnsi="Times New Roman" w:cs="Times New Roman"/>
        <w:szCs w:val="24"/>
      </w:rPr>
      <w:t>Director</w:t>
    </w:r>
    <w:proofErr w:type="spellEnd"/>
  </w:p>
  <w:p w14:paraId="349D7499" w14:textId="77777777" w:rsidR="002652C4" w:rsidRDefault="002652C4"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F41D8" w14:textId="77777777" w:rsidR="002652C4" w:rsidRPr="00673495" w:rsidRDefault="002652C4"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673495">
      <w:rPr>
        <w:rStyle w:val="PageNumber"/>
        <w:rFonts w:ascii="Arial" w:hAnsi="Arial" w:cs="Arial"/>
      </w:rPr>
      <w:fldChar w:fldCharType="begin"/>
    </w:r>
    <w:r w:rsidRPr="00673495">
      <w:rPr>
        <w:rStyle w:val="PageNumber"/>
        <w:rFonts w:ascii="Arial" w:hAnsi="Arial" w:cs="Arial"/>
      </w:rPr>
      <w:instrText xml:space="preserve"> PAGE </w:instrText>
    </w:r>
    <w:r w:rsidRPr="00673495">
      <w:rPr>
        <w:rStyle w:val="PageNumber"/>
        <w:rFonts w:ascii="Arial" w:hAnsi="Arial" w:cs="Arial"/>
      </w:rPr>
      <w:fldChar w:fldCharType="separate"/>
    </w:r>
    <w:r>
      <w:rPr>
        <w:rStyle w:val="PageNumber"/>
        <w:rFonts w:ascii="Arial" w:hAnsi="Arial" w:cs="Arial"/>
        <w:noProof/>
      </w:rPr>
      <w:t>42</w:t>
    </w:r>
    <w:r w:rsidRPr="00673495">
      <w:rPr>
        <w:rStyle w:val="PageNumber"/>
        <w:rFonts w:ascii="Arial" w:hAnsi="Arial"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A7C61" w14:textId="77777777" w:rsidR="002652C4" w:rsidRPr="005B1D0E" w:rsidRDefault="002652C4"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2B726D48" w14:textId="77777777" w:rsidR="002652C4" w:rsidRPr="005B1D0E" w:rsidRDefault="002652C4"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r>
    <w:r w:rsidRPr="005B1D0E">
      <w:rPr>
        <w:rFonts w:hAnsi="Times New Roman"/>
        <w:szCs w:val="24"/>
        <w:cs/>
      </w:rPr>
      <w:t>(</w:t>
    </w:r>
    <w:proofErr w:type="spellStart"/>
    <w:r w:rsidRPr="005B1D0E">
      <w:rPr>
        <w:rFonts w:hAnsi="Times New Roman" w:cs="Times New Roman"/>
        <w:szCs w:val="24"/>
      </w:rPr>
      <w:t>Mr</w:t>
    </w:r>
    <w:proofErr w:type="spellEnd"/>
    <w:r w:rsidRPr="005B1D0E">
      <w:rPr>
        <w:rFonts w:hAnsi="Times New Roman"/>
        <w:szCs w:val="24"/>
        <w:cs/>
      </w:rPr>
      <w:t xml:space="preserve">. </w:t>
    </w:r>
    <w:proofErr w:type="spellStart"/>
    <w:proofErr w:type="gramStart"/>
    <w:r w:rsidRPr="005B1D0E">
      <w:rPr>
        <w:rFonts w:hAnsi="Times New Roman" w:cs="Times New Roman"/>
        <w:szCs w:val="24"/>
      </w:rPr>
      <w:t>Krittiya</w:t>
    </w:r>
    <w:proofErr w:type="spellEnd"/>
    <w:r w:rsidRPr="005B1D0E">
      <w:rPr>
        <w:rFonts w:hAnsi="Times New Roman" w:cs="Times New Roman"/>
        <w:szCs w:val="24"/>
      </w:rPr>
      <w:t xml:space="preserve"> </w:t>
    </w:r>
    <w:r>
      <w:rPr>
        <w:rFonts w:hAnsi="Times New Roman"/>
        <w:szCs w:val="24"/>
        <w:cs/>
      </w:rPr>
      <w:t xml:space="preserve"> </w:t>
    </w:r>
    <w:proofErr w:type="spellStart"/>
    <w:r w:rsidRPr="005B1D0E">
      <w:rPr>
        <w:rFonts w:hAnsi="Times New Roman" w:cs="Times New Roman"/>
        <w:szCs w:val="24"/>
      </w:rPr>
      <w:t>Veeraburus</w:t>
    </w:r>
    <w:proofErr w:type="spellEnd"/>
    <w:proofErr w:type="gramEnd"/>
    <w:r w:rsidRPr="005B1D0E">
      <w:rPr>
        <w:rFonts w:hAnsi="Times New Roman"/>
        <w:szCs w:val="24"/>
        <w:cs/>
      </w:rPr>
      <w:t>)</w:t>
    </w:r>
    <w:r w:rsidRPr="005B1D0E">
      <w:rPr>
        <w:rFonts w:hAnsi="Times New Roman" w:cs="Times New Roman"/>
        <w:szCs w:val="24"/>
        <w:cs/>
      </w:rPr>
      <w:tab/>
    </w:r>
    <w:r w:rsidRPr="005B1D0E">
      <w:rPr>
        <w:rFonts w:hAnsi="Times New Roman"/>
        <w:szCs w:val="24"/>
        <w:cs/>
      </w:rPr>
      <w:t>(</w:t>
    </w:r>
    <w:proofErr w:type="spellStart"/>
    <w:r>
      <w:rPr>
        <w:rFonts w:hAnsi="Times New Roman" w:cs="Times New Roman"/>
        <w:szCs w:val="24"/>
      </w:rPr>
      <w:t>Mrs</w:t>
    </w:r>
    <w:proofErr w:type="spellEnd"/>
    <w:r>
      <w:rPr>
        <w:rFonts w:hAnsi="Times New Roman"/>
        <w:szCs w:val="24"/>
        <w:cs/>
      </w:rPr>
      <w:t xml:space="preserve">. </w:t>
    </w:r>
    <w:proofErr w:type="spellStart"/>
    <w:r>
      <w:rPr>
        <w:rFonts w:hAnsi="Times New Roman" w:cs="Times New Roman"/>
        <w:szCs w:val="24"/>
      </w:rPr>
      <w:t>Patchanee</w:t>
    </w:r>
    <w:proofErr w:type="spellEnd"/>
    <w:r>
      <w:rPr>
        <w:rFonts w:hAnsi="Times New Roman" w:cs="Times New Roman"/>
        <w:szCs w:val="24"/>
      </w:rPr>
      <w:t xml:space="preserve">  </w:t>
    </w:r>
    <w:proofErr w:type="spellStart"/>
    <w:r>
      <w:rPr>
        <w:rFonts w:hAnsi="Times New Roman" w:cs="Times New Roman"/>
        <w:szCs w:val="24"/>
      </w:rPr>
      <w:t>Limapichat</w:t>
    </w:r>
    <w:proofErr w:type="spellEnd"/>
    <w:r w:rsidRPr="005B1D0E">
      <w:rPr>
        <w:rFonts w:hAnsi="Times New Roman"/>
        <w:szCs w:val="24"/>
        <w:cs/>
      </w:rPr>
      <w:t>)</w:t>
    </w:r>
  </w:p>
  <w:p w14:paraId="5FD7270A" w14:textId="77777777" w:rsidR="002652C4" w:rsidRDefault="002652C4"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proofErr w:type="spellStart"/>
    <w:r w:rsidRPr="005B1D0E">
      <w:rPr>
        <w:rFonts w:hAnsi="Times New Roman" w:cs="Times New Roman"/>
        <w:szCs w:val="24"/>
      </w:rPr>
      <w:t>Director</w:t>
    </w:r>
    <w:proofErr w:type="spellEnd"/>
  </w:p>
  <w:p w14:paraId="5C019A33" w14:textId="77777777" w:rsidR="002652C4" w:rsidRDefault="002652C4"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11B15" w14:textId="77777777" w:rsidR="00EF4DEE" w:rsidRDefault="00EF4DEE">
      <w:r>
        <w:separator/>
      </w:r>
    </w:p>
  </w:footnote>
  <w:footnote w:type="continuationSeparator" w:id="0">
    <w:p w14:paraId="6227F020" w14:textId="77777777" w:rsidR="00EF4DEE" w:rsidRDefault="00EF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EC935" w14:textId="77777777" w:rsidR="002652C4" w:rsidRPr="00E82EC2" w:rsidRDefault="002652C4" w:rsidP="00850937">
    <w:pPr>
      <w:tabs>
        <w:tab w:val="center" w:pos="5400"/>
      </w:tabs>
      <w:rPr>
        <w:rFonts w:ascii="Arial" w:hAnsi="Arial" w:cs="Arial"/>
        <w:b/>
        <w:bCs/>
        <w:sz w:val="20"/>
        <w:szCs w:val="20"/>
      </w:rPr>
    </w:pPr>
    <w:proofErr w:type="spellStart"/>
    <w:r w:rsidRPr="00E82EC2">
      <w:rPr>
        <w:rFonts w:ascii="Arial" w:hAnsi="Arial" w:cs="Arial"/>
        <w:b/>
        <w:bCs/>
        <w:sz w:val="20"/>
        <w:szCs w:val="20"/>
      </w:rPr>
      <w:t>Yuanta</w:t>
    </w:r>
    <w:proofErr w:type="spellEnd"/>
    <w:r w:rsidRPr="00E82EC2">
      <w:rPr>
        <w:rFonts w:ascii="Arial" w:hAnsi="Arial" w:cs="Arial"/>
        <w:b/>
        <w:bCs/>
        <w:sz w:val="20"/>
        <w:szCs w:val="20"/>
      </w:rPr>
      <w:t xml:space="preserve"> Securities </w:t>
    </w:r>
    <w:r w:rsidRPr="00E82EC2">
      <w:rPr>
        <w:rFonts w:ascii="Arial" w:hAnsi="Arial" w:cs="Arial"/>
        <w:b/>
        <w:bCs/>
        <w:sz w:val="20"/>
        <w:szCs w:val="20"/>
        <w:cs/>
      </w:rPr>
      <w:t>(</w:t>
    </w:r>
    <w:r w:rsidRPr="00E82EC2">
      <w:rPr>
        <w:rFonts w:ascii="Arial" w:hAnsi="Arial" w:cs="Arial"/>
        <w:b/>
        <w:bCs/>
        <w:sz w:val="20"/>
        <w:szCs w:val="20"/>
      </w:rPr>
      <w:t>Thailand</w:t>
    </w:r>
    <w:r w:rsidRPr="00E82EC2">
      <w:rPr>
        <w:rFonts w:ascii="Arial" w:hAnsi="Arial" w:cs="Arial"/>
        <w:b/>
        <w:bCs/>
        <w:sz w:val="20"/>
        <w:szCs w:val="20"/>
        <w:cs/>
      </w:rPr>
      <w:t xml:space="preserve">) </w:t>
    </w:r>
    <w:r w:rsidRPr="00E82EC2">
      <w:rPr>
        <w:rFonts w:ascii="Arial" w:hAnsi="Arial" w:cs="Arial"/>
        <w:b/>
        <w:bCs/>
        <w:sz w:val="20"/>
        <w:szCs w:val="20"/>
      </w:rPr>
      <w:t xml:space="preserve">Company Limited </w:t>
    </w:r>
  </w:p>
  <w:p w14:paraId="1EE9F855" w14:textId="77777777" w:rsidR="002652C4" w:rsidRPr="00E82EC2" w:rsidRDefault="002652C4" w:rsidP="00F312B9">
    <w:pPr>
      <w:tabs>
        <w:tab w:val="center" w:pos="5400"/>
      </w:tabs>
      <w:rPr>
        <w:rFonts w:ascii="Arial" w:hAnsi="Arial" w:cs="Arial"/>
        <w:b/>
        <w:bCs/>
        <w:sz w:val="20"/>
        <w:szCs w:val="20"/>
      </w:rPr>
    </w:pPr>
    <w:r w:rsidRPr="00E82EC2">
      <w:rPr>
        <w:rFonts w:ascii="Arial" w:hAnsi="Arial" w:cs="Arial"/>
        <w:b/>
        <w:bCs/>
        <w:sz w:val="20"/>
        <w:szCs w:val="20"/>
      </w:rPr>
      <w:t>Notes to Financial Statements</w:t>
    </w:r>
  </w:p>
  <w:p w14:paraId="10E894F2" w14:textId="77777777" w:rsidR="002652C4" w:rsidRPr="00E82EC2" w:rsidRDefault="002652C4" w:rsidP="00F312B9">
    <w:pPr>
      <w:pBdr>
        <w:bottom w:val="single" w:sz="8" w:space="1" w:color="000000"/>
      </w:pBdr>
      <w:tabs>
        <w:tab w:val="right" w:pos="9243"/>
      </w:tabs>
      <w:rPr>
        <w:rFonts w:ascii="Arial" w:hAnsi="Arial" w:cs="Arial"/>
        <w:b/>
        <w:bCs/>
        <w:sz w:val="20"/>
        <w:szCs w:val="20"/>
        <w:lang w:val="en-GB"/>
      </w:rPr>
    </w:pPr>
    <w:r w:rsidRPr="00C70FF7">
      <w:rPr>
        <w:rFonts w:ascii="Arial Bold" w:hAnsi="Arial Bold" w:cs="Arial"/>
        <w:b/>
        <w:bCs/>
        <w:sz w:val="20"/>
        <w:szCs w:val="20"/>
      </w:rPr>
      <w:t xml:space="preserve">For the </w:t>
    </w:r>
    <w:r>
      <w:rPr>
        <w:rFonts w:ascii="Arial Bold" w:hAnsi="Arial Bold" w:cs="Arial"/>
        <w:b/>
        <w:bCs/>
        <w:sz w:val="20"/>
        <w:szCs w:val="20"/>
      </w:rPr>
      <w:t>year ended 31 December</w:t>
    </w:r>
    <w:r w:rsidRPr="00E82EC2">
      <w:rPr>
        <w:rFonts w:ascii="Arial" w:hAnsi="Arial" w:cs="Arial"/>
        <w:b/>
        <w:bCs/>
        <w:sz w:val="20"/>
        <w:szCs w:val="20"/>
      </w:rPr>
      <w:t xml:space="preserve"> </w:t>
    </w:r>
    <w:r>
      <w:rPr>
        <w:rFonts w:ascii="Arial" w:hAnsi="Arial" w:cs="Arial"/>
        <w:b/>
        <w:bCs/>
        <w:sz w:val="20"/>
        <w:szCs w:val="20"/>
      </w:rPr>
      <w:t>2020</w:t>
    </w:r>
  </w:p>
  <w:p w14:paraId="45A6C701" w14:textId="77777777" w:rsidR="002652C4" w:rsidRPr="00E82EC2" w:rsidRDefault="002652C4">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AED89" w14:textId="77777777" w:rsidR="002652C4" w:rsidRPr="000257BC" w:rsidRDefault="002652C4" w:rsidP="00850937">
    <w:pPr>
      <w:widowControl/>
      <w:tabs>
        <w:tab w:val="left" w:pos="6887"/>
      </w:tabs>
      <w:rPr>
        <w:rFonts w:hAnsi="Times New Roman" w:cs="Times New Roman"/>
        <w:b/>
        <w:bCs/>
        <w:color w:val="000000"/>
        <w:szCs w:val="24"/>
      </w:rPr>
    </w:pPr>
    <w:proofErr w:type="spellStart"/>
    <w:r w:rsidRPr="000257BC">
      <w:rPr>
        <w:rFonts w:hAnsi="Times New Roman" w:cs="Times New Roman"/>
        <w:b/>
        <w:bCs/>
        <w:szCs w:val="24"/>
      </w:rPr>
      <w:t>Phatra</w:t>
    </w:r>
    <w:proofErr w:type="spellEnd"/>
    <w:r w:rsidRPr="000257BC">
      <w:rPr>
        <w:rFonts w:hAnsi="Times New Roman" w:cs="Times New Roman"/>
        <w:b/>
        <w:bCs/>
        <w:szCs w:val="24"/>
      </w:rPr>
      <w:t xml:space="preserve"> Securities Public Company Limited</w:t>
    </w:r>
  </w:p>
  <w:p w14:paraId="62376314" w14:textId="77777777" w:rsidR="002652C4" w:rsidRPr="000257BC" w:rsidRDefault="002652C4" w:rsidP="00850937">
    <w:pPr>
      <w:tabs>
        <w:tab w:val="center" w:pos="5400"/>
      </w:tabs>
      <w:rPr>
        <w:rFonts w:hAnsi="Times New Roman" w:cs="Times New Roman"/>
        <w:b/>
        <w:bCs/>
        <w:szCs w:val="24"/>
      </w:rPr>
    </w:pPr>
    <w:r w:rsidRPr="003E56B5">
      <w:rPr>
        <w:rFonts w:hAnsi="Times New Roman" w:cs="Times New Roman"/>
        <w:b/>
        <w:bCs/>
        <w:color w:val="C00000"/>
        <w:szCs w:val="24"/>
      </w:rPr>
      <w:t>Notes to the Financial Statements</w:t>
    </w:r>
  </w:p>
  <w:p w14:paraId="01E0ECF5" w14:textId="77777777" w:rsidR="002652C4" w:rsidRPr="000257BC" w:rsidRDefault="002652C4"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Pr="003E56B5">
      <w:rPr>
        <w:rFonts w:hAnsi="Times New Roman" w:cs="Times New Roman"/>
        <w:b/>
        <w:bCs/>
        <w:color w:val="C00000"/>
        <w:szCs w:val="24"/>
      </w:rPr>
      <w:t>31 December</w:t>
    </w:r>
    <w:r w:rsidRPr="000257BC">
      <w:rPr>
        <w:rFonts w:hAnsi="Times New Roman" w:cs="Times New Roman"/>
        <w:b/>
        <w:bCs/>
        <w:szCs w:val="24"/>
      </w:rPr>
      <w:t xml:space="preserve"> 2015</w:t>
    </w:r>
  </w:p>
  <w:p w14:paraId="2CEF1BB1" w14:textId="77777777" w:rsidR="002652C4" w:rsidRPr="000257BC" w:rsidRDefault="002652C4" w:rsidP="00850937">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F81AB" w14:textId="77777777" w:rsidR="002652C4" w:rsidRPr="000257BC" w:rsidRDefault="002652C4" w:rsidP="00850937">
    <w:pPr>
      <w:widowControl/>
      <w:tabs>
        <w:tab w:val="left" w:pos="6887"/>
      </w:tabs>
      <w:rPr>
        <w:rFonts w:hAnsi="Times New Roman" w:cs="Times New Roman"/>
        <w:b/>
        <w:bCs/>
        <w:color w:val="000000"/>
        <w:szCs w:val="24"/>
      </w:rPr>
    </w:pPr>
    <w:proofErr w:type="spellStart"/>
    <w:r w:rsidRPr="000257BC">
      <w:rPr>
        <w:rFonts w:hAnsi="Times New Roman" w:cs="Times New Roman"/>
        <w:b/>
        <w:bCs/>
        <w:szCs w:val="24"/>
      </w:rPr>
      <w:t>Phatra</w:t>
    </w:r>
    <w:proofErr w:type="spellEnd"/>
    <w:r w:rsidRPr="000257BC">
      <w:rPr>
        <w:rFonts w:hAnsi="Times New Roman" w:cs="Times New Roman"/>
        <w:b/>
        <w:bCs/>
        <w:szCs w:val="24"/>
      </w:rPr>
      <w:t xml:space="preserve"> Securities Public Company Limited</w:t>
    </w:r>
  </w:p>
  <w:p w14:paraId="3CCE5756" w14:textId="77777777" w:rsidR="002652C4" w:rsidRPr="000257BC" w:rsidRDefault="002652C4" w:rsidP="00850937">
    <w:pPr>
      <w:tabs>
        <w:tab w:val="center" w:pos="5400"/>
      </w:tabs>
      <w:rPr>
        <w:rFonts w:hAnsi="Times New Roman" w:cs="Times New Roman"/>
        <w:b/>
        <w:bCs/>
        <w:szCs w:val="24"/>
      </w:rPr>
    </w:pPr>
    <w:r w:rsidRPr="003E56B5">
      <w:rPr>
        <w:rFonts w:hAnsi="Times New Roman" w:cs="Times New Roman"/>
        <w:b/>
        <w:bCs/>
        <w:color w:val="C00000"/>
        <w:szCs w:val="24"/>
      </w:rPr>
      <w:t>Notes to the Financial Statements</w:t>
    </w:r>
  </w:p>
  <w:p w14:paraId="52F94C64" w14:textId="77777777" w:rsidR="002652C4" w:rsidRPr="000257BC" w:rsidRDefault="002652C4"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Pr="003E56B5">
      <w:rPr>
        <w:rFonts w:hAnsi="Times New Roman" w:cs="Times New Roman"/>
        <w:b/>
        <w:bCs/>
        <w:color w:val="C00000"/>
        <w:szCs w:val="24"/>
      </w:rPr>
      <w:t>31 December</w:t>
    </w:r>
    <w:r w:rsidRPr="000257BC">
      <w:rPr>
        <w:rFonts w:hAnsi="Times New Roman" w:cs="Times New Roman"/>
        <w:b/>
        <w:bCs/>
        <w:szCs w:val="24"/>
      </w:rPr>
      <w:t xml:space="preserve"> 2015</w:t>
    </w:r>
  </w:p>
  <w:p w14:paraId="40F4837A" w14:textId="77777777" w:rsidR="002652C4" w:rsidRPr="000257BC" w:rsidRDefault="002652C4" w:rsidP="00850937">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223D4"/>
    <w:multiLevelType w:val="hybridMultilevel"/>
    <w:tmpl w:val="4782AC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C3E2D19"/>
    <w:multiLevelType w:val="hybridMultilevel"/>
    <w:tmpl w:val="59EAF8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44529E7"/>
    <w:multiLevelType w:val="hybridMultilevel"/>
    <w:tmpl w:val="819CD002"/>
    <w:lvl w:ilvl="0" w:tplc="08090001">
      <w:start w:val="1"/>
      <w:numFmt w:val="bullet"/>
      <w:lvlText w:val=""/>
      <w:lvlJc w:val="left"/>
      <w:pPr>
        <w:ind w:left="2265" w:hanging="360"/>
      </w:pPr>
      <w:rPr>
        <w:rFonts w:ascii="Symbol" w:hAnsi="Symbol" w:hint="default"/>
      </w:rPr>
    </w:lvl>
    <w:lvl w:ilvl="1" w:tplc="08090003" w:tentative="1">
      <w:start w:val="1"/>
      <w:numFmt w:val="bullet"/>
      <w:lvlText w:val="o"/>
      <w:lvlJc w:val="left"/>
      <w:pPr>
        <w:ind w:left="2985" w:hanging="360"/>
      </w:pPr>
      <w:rPr>
        <w:rFonts w:ascii="Courier New" w:hAnsi="Courier New" w:cs="Courier New" w:hint="default"/>
      </w:rPr>
    </w:lvl>
    <w:lvl w:ilvl="2" w:tplc="08090005" w:tentative="1">
      <w:start w:val="1"/>
      <w:numFmt w:val="bullet"/>
      <w:lvlText w:val=""/>
      <w:lvlJc w:val="left"/>
      <w:pPr>
        <w:ind w:left="3705" w:hanging="360"/>
      </w:pPr>
      <w:rPr>
        <w:rFonts w:ascii="Wingdings" w:hAnsi="Wingdings" w:hint="default"/>
      </w:rPr>
    </w:lvl>
    <w:lvl w:ilvl="3" w:tplc="08090001" w:tentative="1">
      <w:start w:val="1"/>
      <w:numFmt w:val="bullet"/>
      <w:lvlText w:val=""/>
      <w:lvlJc w:val="left"/>
      <w:pPr>
        <w:ind w:left="4425" w:hanging="360"/>
      </w:pPr>
      <w:rPr>
        <w:rFonts w:ascii="Symbol" w:hAnsi="Symbol" w:hint="default"/>
      </w:rPr>
    </w:lvl>
    <w:lvl w:ilvl="4" w:tplc="08090003" w:tentative="1">
      <w:start w:val="1"/>
      <w:numFmt w:val="bullet"/>
      <w:lvlText w:val="o"/>
      <w:lvlJc w:val="left"/>
      <w:pPr>
        <w:ind w:left="5145" w:hanging="360"/>
      </w:pPr>
      <w:rPr>
        <w:rFonts w:ascii="Courier New" w:hAnsi="Courier New" w:cs="Courier New" w:hint="default"/>
      </w:rPr>
    </w:lvl>
    <w:lvl w:ilvl="5" w:tplc="08090005" w:tentative="1">
      <w:start w:val="1"/>
      <w:numFmt w:val="bullet"/>
      <w:lvlText w:val=""/>
      <w:lvlJc w:val="left"/>
      <w:pPr>
        <w:ind w:left="5865" w:hanging="360"/>
      </w:pPr>
      <w:rPr>
        <w:rFonts w:ascii="Wingdings" w:hAnsi="Wingdings" w:hint="default"/>
      </w:rPr>
    </w:lvl>
    <w:lvl w:ilvl="6" w:tplc="08090001" w:tentative="1">
      <w:start w:val="1"/>
      <w:numFmt w:val="bullet"/>
      <w:lvlText w:val=""/>
      <w:lvlJc w:val="left"/>
      <w:pPr>
        <w:ind w:left="6585" w:hanging="360"/>
      </w:pPr>
      <w:rPr>
        <w:rFonts w:ascii="Symbol" w:hAnsi="Symbol" w:hint="default"/>
      </w:rPr>
    </w:lvl>
    <w:lvl w:ilvl="7" w:tplc="08090003" w:tentative="1">
      <w:start w:val="1"/>
      <w:numFmt w:val="bullet"/>
      <w:lvlText w:val="o"/>
      <w:lvlJc w:val="left"/>
      <w:pPr>
        <w:ind w:left="7305" w:hanging="360"/>
      </w:pPr>
      <w:rPr>
        <w:rFonts w:ascii="Courier New" w:hAnsi="Courier New" w:cs="Courier New" w:hint="default"/>
      </w:rPr>
    </w:lvl>
    <w:lvl w:ilvl="8" w:tplc="08090005" w:tentative="1">
      <w:start w:val="1"/>
      <w:numFmt w:val="bullet"/>
      <w:lvlText w:val=""/>
      <w:lvlJc w:val="left"/>
      <w:pPr>
        <w:ind w:left="8025" w:hanging="360"/>
      </w:pPr>
      <w:rPr>
        <w:rFonts w:ascii="Wingdings" w:hAnsi="Wingdings" w:hint="default"/>
      </w:rPr>
    </w:lvl>
  </w:abstractNum>
  <w:abstractNum w:abstractNumId="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8"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4527A3B"/>
    <w:multiLevelType w:val="hybridMultilevel"/>
    <w:tmpl w:val="258A80F0"/>
    <w:lvl w:ilvl="0" w:tplc="DEEA41F8">
      <w:numFmt w:val="bullet"/>
      <w:lvlText w:val="-"/>
      <w:lvlJc w:val="left"/>
      <w:pPr>
        <w:ind w:left="3349" w:hanging="360"/>
      </w:pPr>
      <w:rPr>
        <w:rFonts w:ascii="Arial" w:eastAsia="Calibri" w:hAnsi="Arial" w:cs="Arial" w:hint="default"/>
      </w:rPr>
    </w:lvl>
    <w:lvl w:ilvl="1" w:tplc="04090003" w:tentative="1">
      <w:start w:val="1"/>
      <w:numFmt w:val="bullet"/>
      <w:lvlText w:val="o"/>
      <w:lvlJc w:val="left"/>
      <w:pPr>
        <w:ind w:left="2964" w:hanging="360"/>
      </w:pPr>
      <w:rPr>
        <w:rFonts w:ascii="Courier New" w:hAnsi="Courier New" w:cs="Courier New" w:hint="default"/>
      </w:rPr>
    </w:lvl>
    <w:lvl w:ilvl="2" w:tplc="04090005" w:tentative="1">
      <w:start w:val="1"/>
      <w:numFmt w:val="bullet"/>
      <w:lvlText w:val=""/>
      <w:lvlJc w:val="left"/>
      <w:pPr>
        <w:ind w:left="3684" w:hanging="360"/>
      </w:pPr>
      <w:rPr>
        <w:rFonts w:ascii="Wingdings" w:hAnsi="Wingdings" w:hint="default"/>
      </w:rPr>
    </w:lvl>
    <w:lvl w:ilvl="3" w:tplc="04090001" w:tentative="1">
      <w:start w:val="1"/>
      <w:numFmt w:val="bullet"/>
      <w:lvlText w:val=""/>
      <w:lvlJc w:val="left"/>
      <w:pPr>
        <w:ind w:left="4404" w:hanging="360"/>
      </w:pPr>
      <w:rPr>
        <w:rFonts w:ascii="Symbol" w:hAnsi="Symbol" w:hint="default"/>
      </w:rPr>
    </w:lvl>
    <w:lvl w:ilvl="4" w:tplc="04090003" w:tentative="1">
      <w:start w:val="1"/>
      <w:numFmt w:val="bullet"/>
      <w:lvlText w:val="o"/>
      <w:lvlJc w:val="left"/>
      <w:pPr>
        <w:ind w:left="5124" w:hanging="360"/>
      </w:pPr>
      <w:rPr>
        <w:rFonts w:ascii="Courier New" w:hAnsi="Courier New" w:cs="Courier New" w:hint="default"/>
      </w:rPr>
    </w:lvl>
    <w:lvl w:ilvl="5" w:tplc="04090005" w:tentative="1">
      <w:start w:val="1"/>
      <w:numFmt w:val="bullet"/>
      <w:lvlText w:val=""/>
      <w:lvlJc w:val="left"/>
      <w:pPr>
        <w:ind w:left="5844" w:hanging="360"/>
      </w:pPr>
      <w:rPr>
        <w:rFonts w:ascii="Wingdings" w:hAnsi="Wingdings" w:hint="default"/>
      </w:rPr>
    </w:lvl>
    <w:lvl w:ilvl="6" w:tplc="04090001" w:tentative="1">
      <w:start w:val="1"/>
      <w:numFmt w:val="bullet"/>
      <w:lvlText w:val=""/>
      <w:lvlJc w:val="left"/>
      <w:pPr>
        <w:ind w:left="6564" w:hanging="360"/>
      </w:pPr>
      <w:rPr>
        <w:rFonts w:ascii="Symbol" w:hAnsi="Symbol" w:hint="default"/>
      </w:rPr>
    </w:lvl>
    <w:lvl w:ilvl="7" w:tplc="04090003" w:tentative="1">
      <w:start w:val="1"/>
      <w:numFmt w:val="bullet"/>
      <w:lvlText w:val="o"/>
      <w:lvlJc w:val="left"/>
      <w:pPr>
        <w:ind w:left="7284" w:hanging="360"/>
      </w:pPr>
      <w:rPr>
        <w:rFonts w:ascii="Courier New" w:hAnsi="Courier New" w:cs="Courier New" w:hint="default"/>
      </w:rPr>
    </w:lvl>
    <w:lvl w:ilvl="8" w:tplc="04090005" w:tentative="1">
      <w:start w:val="1"/>
      <w:numFmt w:val="bullet"/>
      <w:lvlText w:val=""/>
      <w:lvlJc w:val="left"/>
      <w:pPr>
        <w:ind w:left="8004" w:hanging="360"/>
      </w:pPr>
      <w:rPr>
        <w:rFonts w:ascii="Wingdings" w:hAnsi="Wingdings" w:hint="default"/>
      </w:rPr>
    </w:lvl>
  </w:abstractNum>
  <w:abstractNum w:abstractNumId="10" w15:restartNumberingAfterBreak="0">
    <w:nsid w:val="354B32AE"/>
    <w:multiLevelType w:val="hybridMultilevel"/>
    <w:tmpl w:val="3088445A"/>
    <w:lvl w:ilvl="0" w:tplc="DFA698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834713C"/>
    <w:multiLevelType w:val="hybridMultilevel"/>
    <w:tmpl w:val="B12ECA6A"/>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start w:val="1"/>
      <w:numFmt w:val="bullet"/>
      <w:lvlText w:val=""/>
      <w:lvlJc w:val="left"/>
      <w:pPr>
        <w:ind w:left="4320" w:hanging="360"/>
      </w:pPr>
      <w:rPr>
        <w:rFonts w:ascii="Wingdings" w:hAnsi="Wingdings" w:hint="default"/>
      </w:rPr>
    </w:lvl>
    <w:lvl w:ilvl="3" w:tplc="08090001">
      <w:start w:val="1"/>
      <w:numFmt w:val="bullet"/>
      <w:lvlText w:val=""/>
      <w:lvlJc w:val="left"/>
      <w:pPr>
        <w:ind w:left="5040" w:hanging="360"/>
      </w:pPr>
      <w:rPr>
        <w:rFonts w:ascii="Symbol" w:hAnsi="Symbol" w:hint="default"/>
      </w:rPr>
    </w:lvl>
    <w:lvl w:ilvl="4" w:tplc="08090003">
      <w:start w:val="1"/>
      <w:numFmt w:val="bullet"/>
      <w:lvlText w:val="o"/>
      <w:lvlJc w:val="left"/>
      <w:pPr>
        <w:ind w:left="5760" w:hanging="360"/>
      </w:pPr>
      <w:rPr>
        <w:rFonts w:ascii="Courier New" w:hAnsi="Courier New" w:cs="Courier New" w:hint="default"/>
      </w:rPr>
    </w:lvl>
    <w:lvl w:ilvl="5" w:tplc="08090005">
      <w:start w:val="1"/>
      <w:numFmt w:val="bullet"/>
      <w:lvlText w:val=""/>
      <w:lvlJc w:val="left"/>
      <w:pPr>
        <w:ind w:left="6480" w:hanging="360"/>
      </w:pPr>
      <w:rPr>
        <w:rFonts w:ascii="Wingdings" w:hAnsi="Wingdings" w:hint="default"/>
      </w:rPr>
    </w:lvl>
    <w:lvl w:ilvl="6" w:tplc="08090001">
      <w:start w:val="1"/>
      <w:numFmt w:val="bullet"/>
      <w:lvlText w:val=""/>
      <w:lvlJc w:val="left"/>
      <w:pPr>
        <w:ind w:left="7200" w:hanging="360"/>
      </w:pPr>
      <w:rPr>
        <w:rFonts w:ascii="Symbol" w:hAnsi="Symbol" w:hint="default"/>
      </w:rPr>
    </w:lvl>
    <w:lvl w:ilvl="7" w:tplc="08090003">
      <w:start w:val="1"/>
      <w:numFmt w:val="bullet"/>
      <w:lvlText w:val="o"/>
      <w:lvlJc w:val="left"/>
      <w:pPr>
        <w:ind w:left="7920" w:hanging="360"/>
      </w:pPr>
      <w:rPr>
        <w:rFonts w:ascii="Courier New" w:hAnsi="Courier New" w:cs="Courier New" w:hint="default"/>
      </w:rPr>
    </w:lvl>
    <w:lvl w:ilvl="8" w:tplc="08090005">
      <w:start w:val="1"/>
      <w:numFmt w:val="bullet"/>
      <w:lvlText w:val=""/>
      <w:lvlJc w:val="left"/>
      <w:pPr>
        <w:ind w:left="864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7" w15:restartNumberingAfterBreak="0">
    <w:nsid w:val="56485619"/>
    <w:multiLevelType w:val="multilevel"/>
    <w:tmpl w:val="7048E39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3.1.%3"/>
      <w:lvlJc w:val="left"/>
      <w:pPr>
        <w:ind w:left="5540" w:hanging="720"/>
      </w:pPr>
      <w:rPr>
        <w:rFonts w:hint="default"/>
        <w:b/>
        <w:bCs/>
        <w:color w:val="CF4A0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E151B54"/>
    <w:multiLevelType w:val="hybridMultilevel"/>
    <w:tmpl w:val="46D0228E"/>
    <w:lvl w:ilvl="0" w:tplc="F6FCB0E8">
      <w:start w:val="5"/>
      <w:numFmt w:val="bullet"/>
      <w:lvlText w:val="-"/>
      <w:lvlJc w:val="left"/>
      <w:pPr>
        <w:ind w:left="1571" w:hanging="360"/>
      </w:pPr>
      <w:rPr>
        <w:rFonts w:ascii="Angsana New" w:eastAsia="Times New Roman" w:hAnsi="Angsana New" w:cs="Angsana New" w:hint="default"/>
        <w:sz w:val="24"/>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61AE0DF8"/>
    <w:multiLevelType w:val="hybridMultilevel"/>
    <w:tmpl w:val="86C6E44A"/>
    <w:lvl w:ilvl="0" w:tplc="979A6176">
      <w:start w:val="1"/>
      <w:numFmt w:val="lowerLetter"/>
      <w:lvlText w:val="%1)"/>
      <w:lvlJc w:val="left"/>
      <w:pPr>
        <w:ind w:left="2025" w:hanging="360"/>
      </w:pPr>
      <w:rPr>
        <w:rFonts w:hint="default"/>
      </w:rPr>
    </w:lvl>
    <w:lvl w:ilvl="1" w:tplc="08090019" w:tentative="1">
      <w:start w:val="1"/>
      <w:numFmt w:val="lowerLetter"/>
      <w:lvlText w:val="%2."/>
      <w:lvlJc w:val="left"/>
      <w:pPr>
        <w:ind w:left="2745" w:hanging="360"/>
      </w:pPr>
    </w:lvl>
    <w:lvl w:ilvl="2" w:tplc="0809001B" w:tentative="1">
      <w:start w:val="1"/>
      <w:numFmt w:val="lowerRoman"/>
      <w:lvlText w:val="%3."/>
      <w:lvlJc w:val="right"/>
      <w:pPr>
        <w:ind w:left="3465" w:hanging="180"/>
      </w:pPr>
    </w:lvl>
    <w:lvl w:ilvl="3" w:tplc="0809000F" w:tentative="1">
      <w:start w:val="1"/>
      <w:numFmt w:val="decimal"/>
      <w:lvlText w:val="%4."/>
      <w:lvlJc w:val="left"/>
      <w:pPr>
        <w:ind w:left="4185" w:hanging="360"/>
      </w:pPr>
    </w:lvl>
    <w:lvl w:ilvl="4" w:tplc="08090019" w:tentative="1">
      <w:start w:val="1"/>
      <w:numFmt w:val="lowerLetter"/>
      <w:lvlText w:val="%5."/>
      <w:lvlJc w:val="left"/>
      <w:pPr>
        <w:ind w:left="4905" w:hanging="360"/>
      </w:pPr>
    </w:lvl>
    <w:lvl w:ilvl="5" w:tplc="0809001B" w:tentative="1">
      <w:start w:val="1"/>
      <w:numFmt w:val="lowerRoman"/>
      <w:lvlText w:val="%6."/>
      <w:lvlJc w:val="right"/>
      <w:pPr>
        <w:ind w:left="5625" w:hanging="180"/>
      </w:pPr>
    </w:lvl>
    <w:lvl w:ilvl="6" w:tplc="0809000F" w:tentative="1">
      <w:start w:val="1"/>
      <w:numFmt w:val="decimal"/>
      <w:lvlText w:val="%7."/>
      <w:lvlJc w:val="left"/>
      <w:pPr>
        <w:ind w:left="6345" w:hanging="360"/>
      </w:pPr>
    </w:lvl>
    <w:lvl w:ilvl="7" w:tplc="08090019" w:tentative="1">
      <w:start w:val="1"/>
      <w:numFmt w:val="lowerLetter"/>
      <w:lvlText w:val="%8."/>
      <w:lvlJc w:val="left"/>
      <w:pPr>
        <w:ind w:left="7065" w:hanging="360"/>
      </w:pPr>
    </w:lvl>
    <w:lvl w:ilvl="8" w:tplc="0809001B" w:tentative="1">
      <w:start w:val="1"/>
      <w:numFmt w:val="lowerRoman"/>
      <w:lvlText w:val="%9."/>
      <w:lvlJc w:val="right"/>
      <w:pPr>
        <w:ind w:left="7785" w:hanging="180"/>
      </w:pPr>
    </w:lvl>
  </w:abstractNum>
  <w:abstractNum w:abstractNumId="20" w15:restartNumberingAfterBreak="0">
    <w:nsid w:val="61E85E80"/>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6A3F2F7F"/>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2011C2"/>
    <w:multiLevelType w:val="hybridMultilevel"/>
    <w:tmpl w:val="84CC274E"/>
    <w:lvl w:ilvl="0" w:tplc="D1F0699C">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7" w15:restartNumberingAfterBreak="0">
    <w:nsid w:val="78495E19"/>
    <w:multiLevelType w:val="multilevel"/>
    <w:tmpl w:val="12AC8F8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3.2.%3"/>
      <w:lvlJc w:val="left"/>
      <w:pPr>
        <w:ind w:left="5540" w:hanging="720"/>
      </w:pPr>
      <w:rPr>
        <w:rFonts w:hint="default"/>
        <w:b/>
        <w:bCs/>
        <w:color w:val="CF4A0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D6A0DB6"/>
    <w:multiLevelType w:val="hybridMultilevel"/>
    <w:tmpl w:val="7B248C16"/>
    <w:lvl w:ilvl="0" w:tplc="B462CB66">
      <w:start w:val="1"/>
      <w:numFmt w:val="bullet"/>
      <w:lvlText w:val=""/>
      <w:lvlJc w:val="left"/>
      <w:pPr>
        <w:ind w:left="1584" w:hanging="360"/>
      </w:pPr>
      <w:rPr>
        <w:rFonts w:ascii="Symbol" w:hAnsi="Symbol" w:hint="default"/>
        <w:sz w:val="22"/>
        <w:szCs w:val="22"/>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num w:numId="1">
    <w:abstractNumId w:val="5"/>
  </w:num>
  <w:num w:numId="2">
    <w:abstractNumId w:val="10"/>
  </w:num>
  <w:num w:numId="3">
    <w:abstractNumId w:val="21"/>
  </w:num>
  <w:num w:numId="4">
    <w:abstractNumId w:val="17"/>
  </w:num>
  <w:num w:numId="5">
    <w:abstractNumId w:val="24"/>
  </w:num>
  <w:num w:numId="6">
    <w:abstractNumId w:val="13"/>
  </w:num>
  <w:num w:numId="7">
    <w:abstractNumId w:val="9"/>
  </w:num>
  <w:num w:numId="8">
    <w:abstractNumId w:val="16"/>
  </w:num>
  <w:num w:numId="9">
    <w:abstractNumId w:val="15"/>
  </w:num>
  <w:num w:numId="10">
    <w:abstractNumId w:val="26"/>
  </w:num>
  <w:num w:numId="11">
    <w:abstractNumId w:val="28"/>
  </w:num>
  <w:num w:numId="12">
    <w:abstractNumId w:val="6"/>
  </w:num>
  <w:num w:numId="13">
    <w:abstractNumId w:val="12"/>
  </w:num>
  <w:num w:numId="14">
    <w:abstractNumId w:val="25"/>
  </w:num>
  <w:num w:numId="15">
    <w:abstractNumId w:val="11"/>
  </w:num>
  <w:num w:numId="16">
    <w:abstractNumId w:val="23"/>
  </w:num>
  <w:num w:numId="17">
    <w:abstractNumId w:val="1"/>
  </w:num>
  <w:num w:numId="18">
    <w:abstractNumId w:val="27"/>
  </w:num>
  <w:num w:numId="19">
    <w:abstractNumId w:val="8"/>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4"/>
  </w:num>
  <w:num w:numId="23">
    <w:abstractNumId w:val="7"/>
  </w:num>
  <w:num w:numId="24">
    <w:abstractNumId w:val="20"/>
  </w:num>
  <w:num w:numId="25">
    <w:abstractNumId w:val="0"/>
  </w:num>
  <w:num w:numId="26">
    <w:abstractNumId w:val="29"/>
  </w:num>
  <w:num w:numId="27">
    <w:abstractNumId w:val="19"/>
  </w:num>
  <w:num w:numId="28">
    <w:abstractNumId w:val="14"/>
  </w:num>
  <w:num w:numId="29">
    <w:abstractNumId w:val="3"/>
  </w:num>
  <w:num w:numId="30">
    <w:abstractNumId w:val="18"/>
  </w:num>
  <w:num w:numId="3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30EA"/>
    <w:rsid w:val="00000085"/>
    <w:rsid w:val="00000A6B"/>
    <w:rsid w:val="00000FCE"/>
    <w:rsid w:val="00000FD6"/>
    <w:rsid w:val="0000145A"/>
    <w:rsid w:val="00001491"/>
    <w:rsid w:val="000017EE"/>
    <w:rsid w:val="00001894"/>
    <w:rsid w:val="00001BFD"/>
    <w:rsid w:val="00001D98"/>
    <w:rsid w:val="000027F1"/>
    <w:rsid w:val="00002A75"/>
    <w:rsid w:val="00002EEE"/>
    <w:rsid w:val="00002FEB"/>
    <w:rsid w:val="00003151"/>
    <w:rsid w:val="00004926"/>
    <w:rsid w:val="000050BF"/>
    <w:rsid w:val="00005145"/>
    <w:rsid w:val="00005743"/>
    <w:rsid w:val="00005A90"/>
    <w:rsid w:val="00006A54"/>
    <w:rsid w:val="00006BF6"/>
    <w:rsid w:val="00007535"/>
    <w:rsid w:val="000078A8"/>
    <w:rsid w:val="00007F73"/>
    <w:rsid w:val="000110D4"/>
    <w:rsid w:val="0001156A"/>
    <w:rsid w:val="00012079"/>
    <w:rsid w:val="00013056"/>
    <w:rsid w:val="0001310B"/>
    <w:rsid w:val="00013822"/>
    <w:rsid w:val="0001395C"/>
    <w:rsid w:val="00013D86"/>
    <w:rsid w:val="000141BE"/>
    <w:rsid w:val="0001424B"/>
    <w:rsid w:val="000147A9"/>
    <w:rsid w:val="000148FA"/>
    <w:rsid w:val="000159EA"/>
    <w:rsid w:val="00016CAF"/>
    <w:rsid w:val="000171CF"/>
    <w:rsid w:val="00017586"/>
    <w:rsid w:val="000206C0"/>
    <w:rsid w:val="00020CE0"/>
    <w:rsid w:val="00020EFD"/>
    <w:rsid w:val="000213D3"/>
    <w:rsid w:val="000213E8"/>
    <w:rsid w:val="0002144F"/>
    <w:rsid w:val="000216F9"/>
    <w:rsid w:val="00021C1F"/>
    <w:rsid w:val="00021FBF"/>
    <w:rsid w:val="00022C62"/>
    <w:rsid w:val="00022DF7"/>
    <w:rsid w:val="00022E7E"/>
    <w:rsid w:val="000230AD"/>
    <w:rsid w:val="0002401B"/>
    <w:rsid w:val="00024F1E"/>
    <w:rsid w:val="000250F4"/>
    <w:rsid w:val="000253CE"/>
    <w:rsid w:val="0002553A"/>
    <w:rsid w:val="00026B4A"/>
    <w:rsid w:val="000302FA"/>
    <w:rsid w:val="00030425"/>
    <w:rsid w:val="000306F1"/>
    <w:rsid w:val="00030765"/>
    <w:rsid w:val="00030778"/>
    <w:rsid w:val="00030E9A"/>
    <w:rsid w:val="00031CDD"/>
    <w:rsid w:val="000329A1"/>
    <w:rsid w:val="00032CC9"/>
    <w:rsid w:val="00032E65"/>
    <w:rsid w:val="000335BE"/>
    <w:rsid w:val="00033A5F"/>
    <w:rsid w:val="00033F86"/>
    <w:rsid w:val="00036065"/>
    <w:rsid w:val="000362C1"/>
    <w:rsid w:val="00036429"/>
    <w:rsid w:val="0003666B"/>
    <w:rsid w:val="00036CE6"/>
    <w:rsid w:val="00036F74"/>
    <w:rsid w:val="00037041"/>
    <w:rsid w:val="00037534"/>
    <w:rsid w:val="00037C5B"/>
    <w:rsid w:val="00040590"/>
    <w:rsid w:val="00040C6A"/>
    <w:rsid w:val="0004166A"/>
    <w:rsid w:val="00041CFA"/>
    <w:rsid w:val="00042081"/>
    <w:rsid w:val="00042612"/>
    <w:rsid w:val="00044ADC"/>
    <w:rsid w:val="00044E57"/>
    <w:rsid w:val="00046318"/>
    <w:rsid w:val="000469D0"/>
    <w:rsid w:val="00046DBF"/>
    <w:rsid w:val="00046F3B"/>
    <w:rsid w:val="00046F8D"/>
    <w:rsid w:val="00046FDA"/>
    <w:rsid w:val="00047470"/>
    <w:rsid w:val="000508C3"/>
    <w:rsid w:val="000513A0"/>
    <w:rsid w:val="000515DC"/>
    <w:rsid w:val="00051D84"/>
    <w:rsid w:val="00051D9E"/>
    <w:rsid w:val="00051E30"/>
    <w:rsid w:val="0005213D"/>
    <w:rsid w:val="00052A91"/>
    <w:rsid w:val="00052C50"/>
    <w:rsid w:val="00052F87"/>
    <w:rsid w:val="000531C8"/>
    <w:rsid w:val="00053539"/>
    <w:rsid w:val="0005363C"/>
    <w:rsid w:val="00053CF1"/>
    <w:rsid w:val="00053FDE"/>
    <w:rsid w:val="00054111"/>
    <w:rsid w:val="000544A9"/>
    <w:rsid w:val="0005450A"/>
    <w:rsid w:val="00055195"/>
    <w:rsid w:val="0005523F"/>
    <w:rsid w:val="00055784"/>
    <w:rsid w:val="000558B3"/>
    <w:rsid w:val="00055A36"/>
    <w:rsid w:val="00056024"/>
    <w:rsid w:val="0005636E"/>
    <w:rsid w:val="000565CA"/>
    <w:rsid w:val="00056719"/>
    <w:rsid w:val="0005759F"/>
    <w:rsid w:val="0006038C"/>
    <w:rsid w:val="00061156"/>
    <w:rsid w:val="00061FCF"/>
    <w:rsid w:val="00062265"/>
    <w:rsid w:val="0006292A"/>
    <w:rsid w:val="00062FB0"/>
    <w:rsid w:val="000630FE"/>
    <w:rsid w:val="000632B4"/>
    <w:rsid w:val="00063970"/>
    <w:rsid w:val="00063A90"/>
    <w:rsid w:val="00064DF3"/>
    <w:rsid w:val="000651C4"/>
    <w:rsid w:val="000655C5"/>
    <w:rsid w:val="00065704"/>
    <w:rsid w:val="00065B90"/>
    <w:rsid w:val="00067A1C"/>
    <w:rsid w:val="00070BA2"/>
    <w:rsid w:val="00071804"/>
    <w:rsid w:val="0007323F"/>
    <w:rsid w:val="0007349E"/>
    <w:rsid w:val="00073961"/>
    <w:rsid w:val="00073D95"/>
    <w:rsid w:val="00073E64"/>
    <w:rsid w:val="000741BC"/>
    <w:rsid w:val="00074CE9"/>
    <w:rsid w:val="000754A3"/>
    <w:rsid w:val="000758A5"/>
    <w:rsid w:val="00076624"/>
    <w:rsid w:val="00076631"/>
    <w:rsid w:val="00076C9A"/>
    <w:rsid w:val="00076DD7"/>
    <w:rsid w:val="00080043"/>
    <w:rsid w:val="00080197"/>
    <w:rsid w:val="0008088E"/>
    <w:rsid w:val="00080B19"/>
    <w:rsid w:val="00080D33"/>
    <w:rsid w:val="00080FAE"/>
    <w:rsid w:val="00081BCE"/>
    <w:rsid w:val="0008299C"/>
    <w:rsid w:val="00082A28"/>
    <w:rsid w:val="00083432"/>
    <w:rsid w:val="0008372A"/>
    <w:rsid w:val="00083840"/>
    <w:rsid w:val="00083D2F"/>
    <w:rsid w:val="00083DBB"/>
    <w:rsid w:val="0008402C"/>
    <w:rsid w:val="000841C8"/>
    <w:rsid w:val="000842E3"/>
    <w:rsid w:val="00084A67"/>
    <w:rsid w:val="0008517E"/>
    <w:rsid w:val="000858FD"/>
    <w:rsid w:val="000859ED"/>
    <w:rsid w:val="00085E90"/>
    <w:rsid w:val="000873E1"/>
    <w:rsid w:val="0008769E"/>
    <w:rsid w:val="000879D3"/>
    <w:rsid w:val="0009028F"/>
    <w:rsid w:val="00090C89"/>
    <w:rsid w:val="000919E0"/>
    <w:rsid w:val="00091B50"/>
    <w:rsid w:val="00091FDD"/>
    <w:rsid w:val="00092272"/>
    <w:rsid w:val="00092EB9"/>
    <w:rsid w:val="00092EF5"/>
    <w:rsid w:val="00093133"/>
    <w:rsid w:val="000933C0"/>
    <w:rsid w:val="000934B7"/>
    <w:rsid w:val="00093DCB"/>
    <w:rsid w:val="000941F8"/>
    <w:rsid w:val="0009487E"/>
    <w:rsid w:val="000948DA"/>
    <w:rsid w:val="0009512F"/>
    <w:rsid w:val="00095597"/>
    <w:rsid w:val="000960FB"/>
    <w:rsid w:val="000964DA"/>
    <w:rsid w:val="000968AE"/>
    <w:rsid w:val="000968BA"/>
    <w:rsid w:val="00096A85"/>
    <w:rsid w:val="00096BAA"/>
    <w:rsid w:val="0009710B"/>
    <w:rsid w:val="0009735B"/>
    <w:rsid w:val="00097D95"/>
    <w:rsid w:val="00097E42"/>
    <w:rsid w:val="000A05C6"/>
    <w:rsid w:val="000A0C41"/>
    <w:rsid w:val="000A22C6"/>
    <w:rsid w:val="000A2A4B"/>
    <w:rsid w:val="000A2DDC"/>
    <w:rsid w:val="000A39D6"/>
    <w:rsid w:val="000A3CCE"/>
    <w:rsid w:val="000A3DDF"/>
    <w:rsid w:val="000A3FB8"/>
    <w:rsid w:val="000A4609"/>
    <w:rsid w:val="000A5DB1"/>
    <w:rsid w:val="000A61D0"/>
    <w:rsid w:val="000A630E"/>
    <w:rsid w:val="000A6593"/>
    <w:rsid w:val="000A67A6"/>
    <w:rsid w:val="000A7398"/>
    <w:rsid w:val="000B00B3"/>
    <w:rsid w:val="000B029B"/>
    <w:rsid w:val="000B0977"/>
    <w:rsid w:val="000B10F5"/>
    <w:rsid w:val="000B1C1D"/>
    <w:rsid w:val="000B1F1B"/>
    <w:rsid w:val="000B24D8"/>
    <w:rsid w:val="000B37C9"/>
    <w:rsid w:val="000B39B2"/>
    <w:rsid w:val="000B3DEA"/>
    <w:rsid w:val="000B4412"/>
    <w:rsid w:val="000B45FA"/>
    <w:rsid w:val="000B55E3"/>
    <w:rsid w:val="000B635E"/>
    <w:rsid w:val="000B6ADD"/>
    <w:rsid w:val="000B71C6"/>
    <w:rsid w:val="000B7769"/>
    <w:rsid w:val="000B77F4"/>
    <w:rsid w:val="000B7D63"/>
    <w:rsid w:val="000B7E99"/>
    <w:rsid w:val="000B7F19"/>
    <w:rsid w:val="000C0A56"/>
    <w:rsid w:val="000C18E6"/>
    <w:rsid w:val="000C18F2"/>
    <w:rsid w:val="000C1A20"/>
    <w:rsid w:val="000C1B2B"/>
    <w:rsid w:val="000C2575"/>
    <w:rsid w:val="000C2F20"/>
    <w:rsid w:val="000C350B"/>
    <w:rsid w:val="000C3E26"/>
    <w:rsid w:val="000C45E5"/>
    <w:rsid w:val="000C4F22"/>
    <w:rsid w:val="000C50C5"/>
    <w:rsid w:val="000C51D5"/>
    <w:rsid w:val="000C54BA"/>
    <w:rsid w:val="000C5B12"/>
    <w:rsid w:val="000C5C06"/>
    <w:rsid w:val="000C634D"/>
    <w:rsid w:val="000C642E"/>
    <w:rsid w:val="000C6584"/>
    <w:rsid w:val="000C6721"/>
    <w:rsid w:val="000C732C"/>
    <w:rsid w:val="000C742B"/>
    <w:rsid w:val="000C7880"/>
    <w:rsid w:val="000C7AD8"/>
    <w:rsid w:val="000D041A"/>
    <w:rsid w:val="000D0599"/>
    <w:rsid w:val="000D0A67"/>
    <w:rsid w:val="000D0D95"/>
    <w:rsid w:val="000D170B"/>
    <w:rsid w:val="000D1D92"/>
    <w:rsid w:val="000D2484"/>
    <w:rsid w:val="000D24ED"/>
    <w:rsid w:val="000D2711"/>
    <w:rsid w:val="000D2ADF"/>
    <w:rsid w:val="000D2D58"/>
    <w:rsid w:val="000D3090"/>
    <w:rsid w:val="000D332B"/>
    <w:rsid w:val="000D3AFD"/>
    <w:rsid w:val="000D4127"/>
    <w:rsid w:val="000D4306"/>
    <w:rsid w:val="000D47A8"/>
    <w:rsid w:val="000D4F1A"/>
    <w:rsid w:val="000D6D67"/>
    <w:rsid w:val="000D7E2D"/>
    <w:rsid w:val="000E0A10"/>
    <w:rsid w:val="000E1931"/>
    <w:rsid w:val="000E1A14"/>
    <w:rsid w:val="000E211F"/>
    <w:rsid w:val="000E22C3"/>
    <w:rsid w:val="000E2342"/>
    <w:rsid w:val="000E27C5"/>
    <w:rsid w:val="000E280B"/>
    <w:rsid w:val="000E2A06"/>
    <w:rsid w:val="000E2B12"/>
    <w:rsid w:val="000E3CD6"/>
    <w:rsid w:val="000E40CC"/>
    <w:rsid w:val="000E43D2"/>
    <w:rsid w:val="000E4C28"/>
    <w:rsid w:val="000E4CE1"/>
    <w:rsid w:val="000E573A"/>
    <w:rsid w:val="000E5B6F"/>
    <w:rsid w:val="000E5E3D"/>
    <w:rsid w:val="000E6453"/>
    <w:rsid w:val="000E6A4C"/>
    <w:rsid w:val="000E708E"/>
    <w:rsid w:val="000E7B6C"/>
    <w:rsid w:val="000F006D"/>
    <w:rsid w:val="000F03B7"/>
    <w:rsid w:val="000F0587"/>
    <w:rsid w:val="000F0C49"/>
    <w:rsid w:val="000F0F3E"/>
    <w:rsid w:val="000F19B4"/>
    <w:rsid w:val="000F19D2"/>
    <w:rsid w:val="000F1EAB"/>
    <w:rsid w:val="000F233C"/>
    <w:rsid w:val="000F23CC"/>
    <w:rsid w:val="000F27FD"/>
    <w:rsid w:val="000F29F5"/>
    <w:rsid w:val="000F2E56"/>
    <w:rsid w:val="000F2FEF"/>
    <w:rsid w:val="000F3AE1"/>
    <w:rsid w:val="000F3E27"/>
    <w:rsid w:val="000F3EC8"/>
    <w:rsid w:val="000F4026"/>
    <w:rsid w:val="000F502E"/>
    <w:rsid w:val="000F5208"/>
    <w:rsid w:val="000F5BC1"/>
    <w:rsid w:val="000F5D73"/>
    <w:rsid w:val="000F742E"/>
    <w:rsid w:val="00100D03"/>
    <w:rsid w:val="00101B8D"/>
    <w:rsid w:val="00102EAA"/>
    <w:rsid w:val="00104344"/>
    <w:rsid w:val="00104886"/>
    <w:rsid w:val="00104ABE"/>
    <w:rsid w:val="00105D6E"/>
    <w:rsid w:val="0010639F"/>
    <w:rsid w:val="00106492"/>
    <w:rsid w:val="00106BDB"/>
    <w:rsid w:val="001076EA"/>
    <w:rsid w:val="001076F4"/>
    <w:rsid w:val="00107F49"/>
    <w:rsid w:val="001101DD"/>
    <w:rsid w:val="001103F1"/>
    <w:rsid w:val="00110984"/>
    <w:rsid w:val="00111EC2"/>
    <w:rsid w:val="001120DB"/>
    <w:rsid w:val="001122ED"/>
    <w:rsid w:val="0011326C"/>
    <w:rsid w:val="0011353A"/>
    <w:rsid w:val="001136ED"/>
    <w:rsid w:val="001138ED"/>
    <w:rsid w:val="001140B2"/>
    <w:rsid w:val="00114F2C"/>
    <w:rsid w:val="0011515C"/>
    <w:rsid w:val="001161A6"/>
    <w:rsid w:val="00116923"/>
    <w:rsid w:val="00116FA8"/>
    <w:rsid w:val="00117D3C"/>
    <w:rsid w:val="00117DC8"/>
    <w:rsid w:val="001200FB"/>
    <w:rsid w:val="00120332"/>
    <w:rsid w:val="00120998"/>
    <w:rsid w:val="00120AF5"/>
    <w:rsid w:val="00120EAB"/>
    <w:rsid w:val="00121233"/>
    <w:rsid w:val="0012169A"/>
    <w:rsid w:val="00121CA6"/>
    <w:rsid w:val="00122CFA"/>
    <w:rsid w:val="00122F9B"/>
    <w:rsid w:val="00122FCA"/>
    <w:rsid w:val="00123C3E"/>
    <w:rsid w:val="00124013"/>
    <w:rsid w:val="001246F2"/>
    <w:rsid w:val="0012475A"/>
    <w:rsid w:val="00124B7B"/>
    <w:rsid w:val="001257A7"/>
    <w:rsid w:val="00125960"/>
    <w:rsid w:val="00125AB0"/>
    <w:rsid w:val="00125B88"/>
    <w:rsid w:val="0012609A"/>
    <w:rsid w:val="001260C6"/>
    <w:rsid w:val="001260F6"/>
    <w:rsid w:val="0012637C"/>
    <w:rsid w:val="00126744"/>
    <w:rsid w:val="00126950"/>
    <w:rsid w:val="00127537"/>
    <w:rsid w:val="001275FE"/>
    <w:rsid w:val="00127713"/>
    <w:rsid w:val="00127F6C"/>
    <w:rsid w:val="001308EC"/>
    <w:rsid w:val="00130DB1"/>
    <w:rsid w:val="0013106D"/>
    <w:rsid w:val="001315C5"/>
    <w:rsid w:val="001319A1"/>
    <w:rsid w:val="00131B0E"/>
    <w:rsid w:val="00131DE1"/>
    <w:rsid w:val="0013249D"/>
    <w:rsid w:val="001324B8"/>
    <w:rsid w:val="0013281E"/>
    <w:rsid w:val="001329F9"/>
    <w:rsid w:val="00132C52"/>
    <w:rsid w:val="00132E2F"/>
    <w:rsid w:val="0013352B"/>
    <w:rsid w:val="0013362E"/>
    <w:rsid w:val="00133995"/>
    <w:rsid w:val="001339EF"/>
    <w:rsid w:val="00134CC0"/>
    <w:rsid w:val="00134DAF"/>
    <w:rsid w:val="00134EB2"/>
    <w:rsid w:val="0013560F"/>
    <w:rsid w:val="00136FF8"/>
    <w:rsid w:val="00140DF5"/>
    <w:rsid w:val="00141096"/>
    <w:rsid w:val="0014186C"/>
    <w:rsid w:val="00141AB8"/>
    <w:rsid w:val="00141B00"/>
    <w:rsid w:val="00141C73"/>
    <w:rsid w:val="00141DDF"/>
    <w:rsid w:val="00142999"/>
    <w:rsid w:val="00142A6E"/>
    <w:rsid w:val="00142C5D"/>
    <w:rsid w:val="001436D3"/>
    <w:rsid w:val="00143B21"/>
    <w:rsid w:val="00144062"/>
    <w:rsid w:val="00144223"/>
    <w:rsid w:val="00144C63"/>
    <w:rsid w:val="00144EC0"/>
    <w:rsid w:val="0014529B"/>
    <w:rsid w:val="001453DC"/>
    <w:rsid w:val="00145993"/>
    <w:rsid w:val="00146352"/>
    <w:rsid w:val="00147B7D"/>
    <w:rsid w:val="0015051F"/>
    <w:rsid w:val="00150639"/>
    <w:rsid w:val="00150F9F"/>
    <w:rsid w:val="00151285"/>
    <w:rsid w:val="0015139F"/>
    <w:rsid w:val="0015142B"/>
    <w:rsid w:val="0015225B"/>
    <w:rsid w:val="0015235B"/>
    <w:rsid w:val="00153061"/>
    <w:rsid w:val="00153410"/>
    <w:rsid w:val="00153453"/>
    <w:rsid w:val="00153D52"/>
    <w:rsid w:val="001543C0"/>
    <w:rsid w:val="001550EF"/>
    <w:rsid w:val="00155123"/>
    <w:rsid w:val="0015518D"/>
    <w:rsid w:val="00155AE1"/>
    <w:rsid w:val="001562F7"/>
    <w:rsid w:val="0015683F"/>
    <w:rsid w:val="00160853"/>
    <w:rsid w:val="00160856"/>
    <w:rsid w:val="00160EF3"/>
    <w:rsid w:val="00161435"/>
    <w:rsid w:val="00161951"/>
    <w:rsid w:val="00161D1B"/>
    <w:rsid w:val="00161E64"/>
    <w:rsid w:val="00161FEE"/>
    <w:rsid w:val="0016241A"/>
    <w:rsid w:val="001624B7"/>
    <w:rsid w:val="00162D47"/>
    <w:rsid w:val="00163DA5"/>
    <w:rsid w:val="00163ED8"/>
    <w:rsid w:val="00163F33"/>
    <w:rsid w:val="001648EA"/>
    <w:rsid w:val="00164B87"/>
    <w:rsid w:val="00164BC9"/>
    <w:rsid w:val="00164BF0"/>
    <w:rsid w:val="00164EDD"/>
    <w:rsid w:val="001656B9"/>
    <w:rsid w:val="001657D7"/>
    <w:rsid w:val="00166322"/>
    <w:rsid w:val="00166623"/>
    <w:rsid w:val="00166B95"/>
    <w:rsid w:val="00167C04"/>
    <w:rsid w:val="00170604"/>
    <w:rsid w:val="00170E5F"/>
    <w:rsid w:val="00171074"/>
    <w:rsid w:val="00171CA9"/>
    <w:rsid w:val="00171E9C"/>
    <w:rsid w:val="001723EC"/>
    <w:rsid w:val="00172BA2"/>
    <w:rsid w:val="001734C5"/>
    <w:rsid w:val="00173977"/>
    <w:rsid w:val="00174185"/>
    <w:rsid w:val="001746A3"/>
    <w:rsid w:val="0017498A"/>
    <w:rsid w:val="00174C9E"/>
    <w:rsid w:val="00174DDA"/>
    <w:rsid w:val="00175198"/>
    <w:rsid w:val="00175337"/>
    <w:rsid w:val="0017550E"/>
    <w:rsid w:val="0017595E"/>
    <w:rsid w:val="001761C1"/>
    <w:rsid w:val="001762A5"/>
    <w:rsid w:val="00176696"/>
    <w:rsid w:val="0017753F"/>
    <w:rsid w:val="001779FE"/>
    <w:rsid w:val="00177D70"/>
    <w:rsid w:val="0018025B"/>
    <w:rsid w:val="001808E8"/>
    <w:rsid w:val="00180BB3"/>
    <w:rsid w:val="00180F5E"/>
    <w:rsid w:val="001813EB"/>
    <w:rsid w:val="00181873"/>
    <w:rsid w:val="00181EBB"/>
    <w:rsid w:val="001825A1"/>
    <w:rsid w:val="00182A9D"/>
    <w:rsid w:val="00182F44"/>
    <w:rsid w:val="00183021"/>
    <w:rsid w:val="00183D91"/>
    <w:rsid w:val="00184E4D"/>
    <w:rsid w:val="00185227"/>
    <w:rsid w:val="001852C8"/>
    <w:rsid w:val="001853FB"/>
    <w:rsid w:val="00185944"/>
    <w:rsid w:val="00185CBB"/>
    <w:rsid w:val="0018638C"/>
    <w:rsid w:val="0018669E"/>
    <w:rsid w:val="00186B42"/>
    <w:rsid w:val="00187BF4"/>
    <w:rsid w:val="00190B08"/>
    <w:rsid w:val="00190C09"/>
    <w:rsid w:val="0019165E"/>
    <w:rsid w:val="00191743"/>
    <w:rsid w:val="00191D12"/>
    <w:rsid w:val="001927D2"/>
    <w:rsid w:val="00192CFD"/>
    <w:rsid w:val="0019346C"/>
    <w:rsid w:val="00193777"/>
    <w:rsid w:val="00193AF2"/>
    <w:rsid w:val="00194335"/>
    <w:rsid w:val="0019459E"/>
    <w:rsid w:val="00194626"/>
    <w:rsid w:val="00194D52"/>
    <w:rsid w:val="00194D6D"/>
    <w:rsid w:val="00194E41"/>
    <w:rsid w:val="00195EE5"/>
    <w:rsid w:val="00195F19"/>
    <w:rsid w:val="00197999"/>
    <w:rsid w:val="00197F4F"/>
    <w:rsid w:val="001A0FA8"/>
    <w:rsid w:val="001A1A66"/>
    <w:rsid w:val="001A1CC1"/>
    <w:rsid w:val="001A26C6"/>
    <w:rsid w:val="001A2BFE"/>
    <w:rsid w:val="001A2F04"/>
    <w:rsid w:val="001A361E"/>
    <w:rsid w:val="001A362F"/>
    <w:rsid w:val="001A387E"/>
    <w:rsid w:val="001A3AE5"/>
    <w:rsid w:val="001A3C3F"/>
    <w:rsid w:val="001A4176"/>
    <w:rsid w:val="001A4A2C"/>
    <w:rsid w:val="001A4E2A"/>
    <w:rsid w:val="001A512B"/>
    <w:rsid w:val="001A549E"/>
    <w:rsid w:val="001A6386"/>
    <w:rsid w:val="001A685E"/>
    <w:rsid w:val="001A7233"/>
    <w:rsid w:val="001A75A3"/>
    <w:rsid w:val="001A7714"/>
    <w:rsid w:val="001B02E6"/>
    <w:rsid w:val="001B0D50"/>
    <w:rsid w:val="001B0E30"/>
    <w:rsid w:val="001B0E74"/>
    <w:rsid w:val="001B0FF7"/>
    <w:rsid w:val="001B110A"/>
    <w:rsid w:val="001B1DE5"/>
    <w:rsid w:val="001B1FCE"/>
    <w:rsid w:val="001B1FD4"/>
    <w:rsid w:val="001B2F4A"/>
    <w:rsid w:val="001B3387"/>
    <w:rsid w:val="001B505F"/>
    <w:rsid w:val="001B64AC"/>
    <w:rsid w:val="001B6DDD"/>
    <w:rsid w:val="001B771B"/>
    <w:rsid w:val="001C0013"/>
    <w:rsid w:val="001C0940"/>
    <w:rsid w:val="001C0964"/>
    <w:rsid w:val="001C0EBF"/>
    <w:rsid w:val="001C11F2"/>
    <w:rsid w:val="001C209D"/>
    <w:rsid w:val="001C2162"/>
    <w:rsid w:val="001C23AE"/>
    <w:rsid w:val="001C2D2D"/>
    <w:rsid w:val="001C32C8"/>
    <w:rsid w:val="001C38D8"/>
    <w:rsid w:val="001C50FA"/>
    <w:rsid w:val="001C5866"/>
    <w:rsid w:val="001C59F3"/>
    <w:rsid w:val="001C5DF9"/>
    <w:rsid w:val="001C5F5E"/>
    <w:rsid w:val="001C5FC0"/>
    <w:rsid w:val="001C6194"/>
    <w:rsid w:val="001C6206"/>
    <w:rsid w:val="001C62AC"/>
    <w:rsid w:val="001C62E3"/>
    <w:rsid w:val="001C6994"/>
    <w:rsid w:val="001D0151"/>
    <w:rsid w:val="001D0A99"/>
    <w:rsid w:val="001D1358"/>
    <w:rsid w:val="001D20DA"/>
    <w:rsid w:val="001D33F9"/>
    <w:rsid w:val="001D35C1"/>
    <w:rsid w:val="001D4447"/>
    <w:rsid w:val="001D52B8"/>
    <w:rsid w:val="001D5E93"/>
    <w:rsid w:val="001D61B3"/>
    <w:rsid w:val="001D6707"/>
    <w:rsid w:val="001D6A75"/>
    <w:rsid w:val="001D6BC3"/>
    <w:rsid w:val="001D6BD6"/>
    <w:rsid w:val="001D6C77"/>
    <w:rsid w:val="001E01A9"/>
    <w:rsid w:val="001E04DE"/>
    <w:rsid w:val="001E11DE"/>
    <w:rsid w:val="001E13BE"/>
    <w:rsid w:val="001E1EC4"/>
    <w:rsid w:val="001E2423"/>
    <w:rsid w:val="001E24A5"/>
    <w:rsid w:val="001E24C9"/>
    <w:rsid w:val="001E2F86"/>
    <w:rsid w:val="001E3094"/>
    <w:rsid w:val="001E382E"/>
    <w:rsid w:val="001E4052"/>
    <w:rsid w:val="001E410A"/>
    <w:rsid w:val="001E46F8"/>
    <w:rsid w:val="001E5326"/>
    <w:rsid w:val="001E5CBA"/>
    <w:rsid w:val="001E60AD"/>
    <w:rsid w:val="001E6347"/>
    <w:rsid w:val="001E6819"/>
    <w:rsid w:val="001E6CFF"/>
    <w:rsid w:val="001E702B"/>
    <w:rsid w:val="001E7281"/>
    <w:rsid w:val="001E72E0"/>
    <w:rsid w:val="001E77CA"/>
    <w:rsid w:val="001E795D"/>
    <w:rsid w:val="001E7C13"/>
    <w:rsid w:val="001F038C"/>
    <w:rsid w:val="001F059A"/>
    <w:rsid w:val="001F1B2A"/>
    <w:rsid w:val="001F1DF5"/>
    <w:rsid w:val="001F20D8"/>
    <w:rsid w:val="001F2F47"/>
    <w:rsid w:val="001F3596"/>
    <w:rsid w:val="001F3788"/>
    <w:rsid w:val="001F383F"/>
    <w:rsid w:val="001F3D6A"/>
    <w:rsid w:val="001F44D8"/>
    <w:rsid w:val="001F4561"/>
    <w:rsid w:val="001F46AE"/>
    <w:rsid w:val="001F5179"/>
    <w:rsid w:val="001F59B3"/>
    <w:rsid w:val="001F5C52"/>
    <w:rsid w:val="001F60FD"/>
    <w:rsid w:val="001F6145"/>
    <w:rsid w:val="001F67B9"/>
    <w:rsid w:val="001F6A8C"/>
    <w:rsid w:val="001F745A"/>
    <w:rsid w:val="001F7E06"/>
    <w:rsid w:val="00201B4F"/>
    <w:rsid w:val="00202D0D"/>
    <w:rsid w:val="0020358F"/>
    <w:rsid w:val="00204191"/>
    <w:rsid w:val="002041F0"/>
    <w:rsid w:val="00204267"/>
    <w:rsid w:val="00204ADC"/>
    <w:rsid w:val="00206038"/>
    <w:rsid w:val="002064B6"/>
    <w:rsid w:val="00206F21"/>
    <w:rsid w:val="0020719A"/>
    <w:rsid w:val="0020743C"/>
    <w:rsid w:val="00207D2C"/>
    <w:rsid w:val="002101C0"/>
    <w:rsid w:val="00210476"/>
    <w:rsid w:val="00210D5A"/>
    <w:rsid w:val="00211974"/>
    <w:rsid w:val="00211BD2"/>
    <w:rsid w:val="002128FC"/>
    <w:rsid w:val="00212990"/>
    <w:rsid w:val="0021327E"/>
    <w:rsid w:val="00214098"/>
    <w:rsid w:val="00214608"/>
    <w:rsid w:val="00214CF2"/>
    <w:rsid w:val="0021581E"/>
    <w:rsid w:val="00216EA4"/>
    <w:rsid w:val="00217290"/>
    <w:rsid w:val="00217A5E"/>
    <w:rsid w:val="00217CDD"/>
    <w:rsid w:val="002209F4"/>
    <w:rsid w:val="00220C9C"/>
    <w:rsid w:val="002214EF"/>
    <w:rsid w:val="002215EE"/>
    <w:rsid w:val="00222072"/>
    <w:rsid w:val="00222949"/>
    <w:rsid w:val="002229CE"/>
    <w:rsid w:val="002236DE"/>
    <w:rsid w:val="00223D12"/>
    <w:rsid w:val="00224067"/>
    <w:rsid w:val="002250FE"/>
    <w:rsid w:val="002252EB"/>
    <w:rsid w:val="00225656"/>
    <w:rsid w:val="0022627A"/>
    <w:rsid w:val="00226305"/>
    <w:rsid w:val="00226490"/>
    <w:rsid w:val="00226558"/>
    <w:rsid w:val="002268D1"/>
    <w:rsid w:val="002277A7"/>
    <w:rsid w:val="00227C42"/>
    <w:rsid w:val="00230365"/>
    <w:rsid w:val="002310CB"/>
    <w:rsid w:val="00231DD8"/>
    <w:rsid w:val="002335FB"/>
    <w:rsid w:val="00233FB8"/>
    <w:rsid w:val="0023522A"/>
    <w:rsid w:val="00235C13"/>
    <w:rsid w:val="002362EC"/>
    <w:rsid w:val="00237006"/>
    <w:rsid w:val="00237252"/>
    <w:rsid w:val="002375DB"/>
    <w:rsid w:val="002376B6"/>
    <w:rsid w:val="00237773"/>
    <w:rsid w:val="002402AF"/>
    <w:rsid w:val="0024046B"/>
    <w:rsid w:val="00240A49"/>
    <w:rsid w:val="00240CFA"/>
    <w:rsid w:val="00240D4C"/>
    <w:rsid w:val="00240D83"/>
    <w:rsid w:val="00241156"/>
    <w:rsid w:val="00241CF7"/>
    <w:rsid w:val="0024235D"/>
    <w:rsid w:val="00243525"/>
    <w:rsid w:val="0024394C"/>
    <w:rsid w:val="00243EBE"/>
    <w:rsid w:val="00243F64"/>
    <w:rsid w:val="002443BB"/>
    <w:rsid w:val="0024446C"/>
    <w:rsid w:val="0024469E"/>
    <w:rsid w:val="00244848"/>
    <w:rsid w:val="002457E4"/>
    <w:rsid w:val="00245E76"/>
    <w:rsid w:val="00245FA4"/>
    <w:rsid w:val="00245FE1"/>
    <w:rsid w:val="00246287"/>
    <w:rsid w:val="00246ED1"/>
    <w:rsid w:val="00247CD0"/>
    <w:rsid w:val="0025012A"/>
    <w:rsid w:val="0025097E"/>
    <w:rsid w:val="002512D8"/>
    <w:rsid w:val="00251A45"/>
    <w:rsid w:val="002523C9"/>
    <w:rsid w:val="0025284D"/>
    <w:rsid w:val="002529B3"/>
    <w:rsid w:val="00252FBB"/>
    <w:rsid w:val="00253614"/>
    <w:rsid w:val="00253809"/>
    <w:rsid w:val="00253990"/>
    <w:rsid w:val="00253B6D"/>
    <w:rsid w:val="002540C5"/>
    <w:rsid w:val="00254361"/>
    <w:rsid w:val="0025443F"/>
    <w:rsid w:val="0025463A"/>
    <w:rsid w:val="0025527E"/>
    <w:rsid w:val="00255CBE"/>
    <w:rsid w:val="00255DEC"/>
    <w:rsid w:val="00256210"/>
    <w:rsid w:val="00256549"/>
    <w:rsid w:val="00256D17"/>
    <w:rsid w:val="00256E0A"/>
    <w:rsid w:val="00256F63"/>
    <w:rsid w:val="00256FB7"/>
    <w:rsid w:val="00257F4B"/>
    <w:rsid w:val="0026056D"/>
    <w:rsid w:val="00260E6B"/>
    <w:rsid w:val="00261419"/>
    <w:rsid w:val="002619FF"/>
    <w:rsid w:val="00261FA5"/>
    <w:rsid w:val="00262046"/>
    <w:rsid w:val="00262207"/>
    <w:rsid w:val="00262B4C"/>
    <w:rsid w:val="00262CAE"/>
    <w:rsid w:val="00262CAF"/>
    <w:rsid w:val="00262EF6"/>
    <w:rsid w:val="002634B3"/>
    <w:rsid w:val="0026362D"/>
    <w:rsid w:val="00263672"/>
    <w:rsid w:val="00263682"/>
    <w:rsid w:val="002637FC"/>
    <w:rsid w:val="002638CE"/>
    <w:rsid w:val="002649FC"/>
    <w:rsid w:val="00264FBB"/>
    <w:rsid w:val="002652C4"/>
    <w:rsid w:val="00265593"/>
    <w:rsid w:val="00265A71"/>
    <w:rsid w:val="00265B0E"/>
    <w:rsid w:val="00265EE3"/>
    <w:rsid w:val="00265FAE"/>
    <w:rsid w:val="00267217"/>
    <w:rsid w:val="00267AE4"/>
    <w:rsid w:val="00270274"/>
    <w:rsid w:val="002714DB"/>
    <w:rsid w:val="00272134"/>
    <w:rsid w:val="00272A17"/>
    <w:rsid w:val="00272AF8"/>
    <w:rsid w:val="00273244"/>
    <w:rsid w:val="0027329C"/>
    <w:rsid w:val="0027347E"/>
    <w:rsid w:val="00273C1D"/>
    <w:rsid w:val="00273C4E"/>
    <w:rsid w:val="00273DC8"/>
    <w:rsid w:val="002749CF"/>
    <w:rsid w:val="00274A1F"/>
    <w:rsid w:val="00274F3E"/>
    <w:rsid w:val="00275454"/>
    <w:rsid w:val="0027688D"/>
    <w:rsid w:val="002776F3"/>
    <w:rsid w:val="002777A0"/>
    <w:rsid w:val="00277A0C"/>
    <w:rsid w:val="00277BCF"/>
    <w:rsid w:val="00277E63"/>
    <w:rsid w:val="00280019"/>
    <w:rsid w:val="002800A9"/>
    <w:rsid w:val="00280183"/>
    <w:rsid w:val="00282316"/>
    <w:rsid w:val="00282A3C"/>
    <w:rsid w:val="0028345B"/>
    <w:rsid w:val="0028401D"/>
    <w:rsid w:val="00284739"/>
    <w:rsid w:val="00284771"/>
    <w:rsid w:val="00284881"/>
    <w:rsid w:val="0028492B"/>
    <w:rsid w:val="00284C78"/>
    <w:rsid w:val="002865EC"/>
    <w:rsid w:val="00286D00"/>
    <w:rsid w:val="00286D5D"/>
    <w:rsid w:val="0028718D"/>
    <w:rsid w:val="002871CA"/>
    <w:rsid w:val="00287364"/>
    <w:rsid w:val="00287F60"/>
    <w:rsid w:val="0029029E"/>
    <w:rsid w:val="002909D5"/>
    <w:rsid w:val="00290CF0"/>
    <w:rsid w:val="00291301"/>
    <w:rsid w:val="00291EA3"/>
    <w:rsid w:val="00292054"/>
    <w:rsid w:val="0029206B"/>
    <w:rsid w:val="00293FFF"/>
    <w:rsid w:val="002940C9"/>
    <w:rsid w:val="002951FB"/>
    <w:rsid w:val="0029628A"/>
    <w:rsid w:val="0029669C"/>
    <w:rsid w:val="00296A00"/>
    <w:rsid w:val="00296A45"/>
    <w:rsid w:val="00296EED"/>
    <w:rsid w:val="00296FB6"/>
    <w:rsid w:val="002A0140"/>
    <w:rsid w:val="002A029B"/>
    <w:rsid w:val="002A13CF"/>
    <w:rsid w:val="002A16C0"/>
    <w:rsid w:val="002A1BD4"/>
    <w:rsid w:val="002A25F4"/>
    <w:rsid w:val="002A369D"/>
    <w:rsid w:val="002A3A29"/>
    <w:rsid w:val="002A4C2D"/>
    <w:rsid w:val="002A4FFB"/>
    <w:rsid w:val="002A5482"/>
    <w:rsid w:val="002A54E3"/>
    <w:rsid w:val="002A58B6"/>
    <w:rsid w:val="002A5B58"/>
    <w:rsid w:val="002A5CBE"/>
    <w:rsid w:val="002A5EBA"/>
    <w:rsid w:val="002A65C0"/>
    <w:rsid w:val="002A6897"/>
    <w:rsid w:val="002A69D4"/>
    <w:rsid w:val="002A7096"/>
    <w:rsid w:val="002A709C"/>
    <w:rsid w:val="002A7613"/>
    <w:rsid w:val="002A771C"/>
    <w:rsid w:val="002A7810"/>
    <w:rsid w:val="002A7D35"/>
    <w:rsid w:val="002A7D7F"/>
    <w:rsid w:val="002B004F"/>
    <w:rsid w:val="002B013C"/>
    <w:rsid w:val="002B057B"/>
    <w:rsid w:val="002B092D"/>
    <w:rsid w:val="002B0E8D"/>
    <w:rsid w:val="002B1ABC"/>
    <w:rsid w:val="002B1D86"/>
    <w:rsid w:val="002B220F"/>
    <w:rsid w:val="002B23D6"/>
    <w:rsid w:val="002B3186"/>
    <w:rsid w:val="002B3358"/>
    <w:rsid w:val="002B3582"/>
    <w:rsid w:val="002B365E"/>
    <w:rsid w:val="002B419C"/>
    <w:rsid w:val="002B444A"/>
    <w:rsid w:val="002B48A2"/>
    <w:rsid w:val="002B4B91"/>
    <w:rsid w:val="002B518B"/>
    <w:rsid w:val="002B5536"/>
    <w:rsid w:val="002B56AE"/>
    <w:rsid w:val="002B596A"/>
    <w:rsid w:val="002B5A98"/>
    <w:rsid w:val="002B6165"/>
    <w:rsid w:val="002B6324"/>
    <w:rsid w:val="002B67FF"/>
    <w:rsid w:val="002B685C"/>
    <w:rsid w:val="002B6D95"/>
    <w:rsid w:val="002B6DC2"/>
    <w:rsid w:val="002B6E02"/>
    <w:rsid w:val="002B7197"/>
    <w:rsid w:val="002B73A5"/>
    <w:rsid w:val="002B7F0B"/>
    <w:rsid w:val="002C075A"/>
    <w:rsid w:val="002C0808"/>
    <w:rsid w:val="002C16F5"/>
    <w:rsid w:val="002C1CAC"/>
    <w:rsid w:val="002C20C9"/>
    <w:rsid w:val="002C21AB"/>
    <w:rsid w:val="002C21EC"/>
    <w:rsid w:val="002C232E"/>
    <w:rsid w:val="002C2604"/>
    <w:rsid w:val="002C2E9F"/>
    <w:rsid w:val="002C40CD"/>
    <w:rsid w:val="002C41F1"/>
    <w:rsid w:val="002C4A58"/>
    <w:rsid w:val="002C5487"/>
    <w:rsid w:val="002C5635"/>
    <w:rsid w:val="002C5AC8"/>
    <w:rsid w:val="002C5D69"/>
    <w:rsid w:val="002C5E66"/>
    <w:rsid w:val="002C6929"/>
    <w:rsid w:val="002C6A7D"/>
    <w:rsid w:val="002C6E53"/>
    <w:rsid w:val="002C7094"/>
    <w:rsid w:val="002C77AD"/>
    <w:rsid w:val="002C7A36"/>
    <w:rsid w:val="002C7BAB"/>
    <w:rsid w:val="002D13CB"/>
    <w:rsid w:val="002D2290"/>
    <w:rsid w:val="002D2796"/>
    <w:rsid w:val="002D2D14"/>
    <w:rsid w:val="002D6D61"/>
    <w:rsid w:val="002D6DA3"/>
    <w:rsid w:val="002D798C"/>
    <w:rsid w:val="002D7B62"/>
    <w:rsid w:val="002E06D6"/>
    <w:rsid w:val="002E09EF"/>
    <w:rsid w:val="002E0C25"/>
    <w:rsid w:val="002E0D01"/>
    <w:rsid w:val="002E0E9F"/>
    <w:rsid w:val="002E1293"/>
    <w:rsid w:val="002E1681"/>
    <w:rsid w:val="002E1750"/>
    <w:rsid w:val="002E1DF4"/>
    <w:rsid w:val="002E232A"/>
    <w:rsid w:val="002E2420"/>
    <w:rsid w:val="002E2F90"/>
    <w:rsid w:val="002E3B41"/>
    <w:rsid w:val="002E424A"/>
    <w:rsid w:val="002E42A7"/>
    <w:rsid w:val="002E4459"/>
    <w:rsid w:val="002E4727"/>
    <w:rsid w:val="002E5362"/>
    <w:rsid w:val="002E604C"/>
    <w:rsid w:val="002E60AE"/>
    <w:rsid w:val="002E701A"/>
    <w:rsid w:val="002E7EDB"/>
    <w:rsid w:val="002F115A"/>
    <w:rsid w:val="002F1A5C"/>
    <w:rsid w:val="002F1AEE"/>
    <w:rsid w:val="002F1CDC"/>
    <w:rsid w:val="002F25DA"/>
    <w:rsid w:val="002F2F8E"/>
    <w:rsid w:val="002F3182"/>
    <w:rsid w:val="002F34A2"/>
    <w:rsid w:val="002F35EA"/>
    <w:rsid w:val="002F3A33"/>
    <w:rsid w:val="002F3F51"/>
    <w:rsid w:val="002F41F1"/>
    <w:rsid w:val="002F53EA"/>
    <w:rsid w:val="002F57CB"/>
    <w:rsid w:val="002F67ED"/>
    <w:rsid w:val="002F68C0"/>
    <w:rsid w:val="002F697E"/>
    <w:rsid w:val="002F6E97"/>
    <w:rsid w:val="002F7899"/>
    <w:rsid w:val="002F790D"/>
    <w:rsid w:val="00302112"/>
    <w:rsid w:val="0030223F"/>
    <w:rsid w:val="003029B6"/>
    <w:rsid w:val="00302CF1"/>
    <w:rsid w:val="0030356E"/>
    <w:rsid w:val="003039E1"/>
    <w:rsid w:val="00303BA2"/>
    <w:rsid w:val="00303DB2"/>
    <w:rsid w:val="00303E77"/>
    <w:rsid w:val="00304162"/>
    <w:rsid w:val="00304301"/>
    <w:rsid w:val="003045EE"/>
    <w:rsid w:val="00304747"/>
    <w:rsid w:val="00304B45"/>
    <w:rsid w:val="00304BE6"/>
    <w:rsid w:val="00304F63"/>
    <w:rsid w:val="00305A19"/>
    <w:rsid w:val="00305F1C"/>
    <w:rsid w:val="00305F79"/>
    <w:rsid w:val="00306056"/>
    <w:rsid w:val="00306AA4"/>
    <w:rsid w:val="00306E8C"/>
    <w:rsid w:val="0030725C"/>
    <w:rsid w:val="0030781A"/>
    <w:rsid w:val="003078E3"/>
    <w:rsid w:val="003108D1"/>
    <w:rsid w:val="00310B40"/>
    <w:rsid w:val="00310F5A"/>
    <w:rsid w:val="003112C7"/>
    <w:rsid w:val="00311EBC"/>
    <w:rsid w:val="00312746"/>
    <w:rsid w:val="00312E08"/>
    <w:rsid w:val="0031369F"/>
    <w:rsid w:val="00313977"/>
    <w:rsid w:val="00313B56"/>
    <w:rsid w:val="00314203"/>
    <w:rsid w:val="00315176"/>
    <w:rsid w:val="003158A7"/>
    <w:rsid w:val="003159D6"/>
    <w:rsid w:val="00316382"/>
    <w:rsid w:val="003168F8"/>
    <w:rsid w:val="00317930"/>
    <w:rsid w:val="00317CDE"/>
    <w:rsid w:val="00317D26"/>
    <w:rsid w:val="00317E6A"/>
    <w:rsid w:val="00317FD1"/>
    <w:rsid w:val="0032017C"/>
    <w:rsid w:val="00321194"/>
    <w:rsid w:val="0032127C"/>
    <w:rsid w:val="0032135D"/>
    <w:rsid w:val="00321502"/>
    <w:rsid w:val="00321668"/>
    <w:rsid w:val="00321AAF"/>
    <w:rsid w:val="00321BA5"/>
    <w:rsid w:val="00321C0C"/>
    <w:rsid w:val="003221A4"/>
    <w:rsid w:val="00324027"/>
    <w:rsid w:val="00324135"/>
    <w:rsid w:val="0032509E"/>
    <w:rsid w:val="00325475"/>
    <w:rsid w:val="00325645"/>
    <w:rsid w:val="00325F74"/>
    <w:rsid w:val="0032616B"/>
    <w:rsid w:val="00326896"/>
    <w:rsid w:val="00326BDA"/>
    <w:rsid w:val="00326E8A"/>
    <w:rsid w:val="00327046"/>
    <w:rsid w:val="00327586"/>
    <w:rsid w:val="003302BD"/>
    <w:rsid w:val="00330D94"/>
    <w:rsid w:val="0033134F"/>
    <w:rsid w:val="003315A9"/>
    <w:rsid w:val="0033230A"/>
    <w:rsid w:val="00333089"/>
    <w:rsid w:val="0033380D"/>
    <w:rsid w:val="00333F15"/>
    <w:rsid w:val="003354D6"/>
    <w:rsid w:val="00335E0F"/>
    <w:rsid w:val="0033616E"/>
    <w:rsid w:val="00336560"/>
    <w:rsid w:val="003379C0"/>
    <w:rsid w:val="00337B01"/>
    <w:rsid w:val="00337F2F"/>
    <w:rsid w:val="00340209"/>
    <w:rsid w:val="00340D2D"/>
    <w:rsid w:val="003411C4"/>
    <w:rsid w:val="00341E24"/>
    <w:rsid w:val="003426A4"/>
    <w:rsid w:val="00343631"/>
    <w:rsid w:val="003436A4"/>
    <w:rsid w:val="003438E8"/>
    <w:rsid w:val="00343A36"/>
    <w:rsid w:val="0034469E"/>
    <w:rsid w:val="00344DE7"/>
    <w:rsid w:val="00345575"/>
    <w:rsid w:val="00345793"/>
    <w:rsid w:val="00345EB9"/>
    <w:rsid w:val="00346EFC"/>
    <w:rsid w:val="00346F86"/>
    <w:rsid w:val="00347154"/>
    <w:rsid w:val="003471C9"/>
    <w:rsid w:val="00347278"/>
    <w:rsid w:val="00347716"/>
    <w:rsid w:val="00347D32"/>
    <w:rsid w:val="0035013E"/>
    <w:rsid w:val="003511C9"/>
    <w:rsid w:val="00351CE3"/>
    <w:rsid w:val="003528D1"/>
    <w:rsid w:val="003529A0"/>
    <w:rsid w:val="00352EC1"/>
    <w:rsid w:val="00353044"/>
    <w:rsid w:val="00353A43"/>
    <w:rsid w:val="00353B38"/>
    <w:rsid w:val="00353CD6"/>
    <w:rsid w:val="00353F8B"/>
    <w:rsid w:val="0035464E"/>
    <w:rsid w:val="00354C11"/>
    <w:rsid w:val="00354FCC"/>
    <w:rsid w:val="003552AC"/>
    <w:rsid w:val="003552C7"/>
    <w:rsid w:val="00355855"/>
    <w:rsid w:val="00355DCB"/>
    <w:rsid w:val="00355DF0"/>
    <w:rsid w:val="0035611C"/>
    <w:rsid w:val="00356CFA"/>
    <w:rsid w:val="003579D9"/>
    <w:rsid w:val="003607B2"/>
    <w:rsid w:val="003608EF"/>
    <w:rsid w:val="00361992"/>
    <w:rsid w:val="00361BAA"/>
    <w:rsid w:val="003621EF"/>
    <w:rsid w:val="00362317"/>
    <w:rsid w:val="0036341E"/>
    <w:rsid w:val="003637AA"/>
    <w:rsid w:val="003637EE"/>
    <w:rsid w:val="00363CE2"/>
    <w:rsid w:val="00363E64"/>
    <w:rsid w:val="0036517F"/>
    <w:rsid w:val="00365585"/>
    <w:rsid w:val="00365AC5"/>
    <w:rsid w:val="00365E2C"/>
    <w:rsid w:val="00366AD8"/>
    <w:rsid w:val="00366B88"/>
    <w:rsid w:val="00367321"/>
    <w:rsid w:val="00367688"/>
    <w:rsid w:val="003705EB"/>
    <w:rsid w:val="00370B6E"/>
    <w:rsid w:val="00370D2C"/>
    <w:rsid w:val="003726C7"/>
    <w:rsid w:val="00374228"/>
    <w:rsid w:val="003745D1"/>
    <w:rsid w:val="00374931"/>
    <w:rsid w:val="00374BDB"/>
    <w:rsid w:val="003758B6"/>
    <w:rsid w:val="00375D47"/>
    <w:rsid w:val="00375FAD"/>
    <w:rsid w:val="0037673F"/>
    <w:rsid w:val="003769A1"/>
    <w:rsid w:val="003774B8"/>
    <w:rsid w:val="00377C2D"/>
    <w:rsid w:val="00377C36"/>
    <w:rsid w:val="00377E0D"/>
    <w:rsid w:val="00380082"/>
    <w:rsid w:val="003808C9"/>
    <w:rsid w:val="00381204"/>
    <w:rsid w:val="003815B3"/>
    <w:rsid w:val="00381830"/>
    <w:rsid w:val="00381A28"/>
    <w:rsid w:val="00382777"/>
    <w:rsid w:val="00382D04"/>
    <w:rsid w:val="00382FC7"/>
    <w:rsid w:val="0038353A"/>
    <w:rsid w:val="003836C7"/>
    <w:rsid w:val="00384807"/>
    <w:rsid w:val="003850F2"/>
    <w:rsid w:val="00385288"/>
    <w:rsid w:val="0038586F"/>
    <w:rsid w:val="00385F7E"/>
    <w:rsid w:val="00386214"/>
    <w:rsid w:val="0038652B"/>
    <w:rsid w:val="00386994"/>
    <w:rsid w:val="00386BE0"/>
    <w:rsid w:val="00386FC4"/>
    <w:rsid w:val="0038715A"/>
    <w:rsid w:val="0038793B"/>
    <w:rsid w:val="00387F3C"/>
    <w:rsid w:val="003908C9"/>
    <w:rsid w:val="00390C32"/>
    <w:rsid w:val="003910C3"/>
    <w:rsid w:val="003912DF"/>
    <w:rsid w:val="0039135B"/>
    <w:rsid w:val="0039162F"/>
    <w:rsid w:val="003928D6"/>
    <w:rsid w:val="003941E8"/>
    <w:rsid w:val="00394477"/>
    <w:rsid w:val="00394559"/>
    <w:rsid w:val="00394DF9"/>
    <w:rsid w:val="003955BB"/>
    <w:rsid w:val="00396978"/>
    <w:rsid w:val="003971CA"/>
    <w:rsid w:val="003973C9"/>
    <w:rsid w:val="0039747E"/>
    <w:rsid w:val="003974C9"/>
    <w:rsid w:val="003A0BA5"/>
    <w:rsid w:val="003A0F46"/>
    <w:rsid w:val="003A1219"/>
    <w:rsid w:val="003A1792"/>
    <w:rsid w:val="003A2305"/>
    <w:rsid w:val="003A257D"/>
    <w:rsid w:val="003A27CF"/>
    <w:rsid w:val="003A31A1"/>
    <w:rsid w:val="003A33FD"/>
    <w:rsid w:val="003A4BBC"/>
    <w:rsid w:val="003A4CFE"/>
    <w:rsid w:val="003A4D45"/>
    <w:rsid w:val="003A5225"/>
    <w:rsid w:val="003A5E3C"/>
    <w:rsid w:val="003A6427"/>
    <w:rsid w:val="003A786E"/>
    <w:rsid w:val="003A7DA6"/>
    <w:rsid w:val="003A7E2C"/>
    <w:rsid w:val="003B03A3"/>
    <w:rsid w:val="003B045C"/>
    <w:rsid w:val="003B0835"/>
    <w:rsid w:val="003B1052"/>
    <w:rsid w:val="003B15B7"/>
    <w:rsid w:val="003B2A50"/>
    <w:rsid w:val="003B31F6"/>
    <w:rsid w:val="003B338A"/>
    <w:rsid w:val="003B3920"/>
    <w:rsid w:val="003B4008"/>
    <w:rsid w:val="003B41E3"/>
    <w:rsid w:val="003B4AC1"/>
    <w:rsid w:val="003B69FD"/>
    <w:rsid w:val="003B6D89"/>
    <w:rsid w:val="003C0DEF"/>
    <w:rsid w:val="003C0EBC"/>
    <w:rsid w:val="003C1040"/>
    <w:rsid w:val="003C12C2"/>
    <w:rsid w:val="003C151D"/>
    <w:rsid w:val="003C1F00"/>
    <w:rsid w:val="003C1F15"/>
    <w:rsid w:val="003C219A"/>
    <w:rsid w:val="003C2535"/>
    <w:rsid w:val="003C263E"/>
    <w:rsid w:val="003C3847"/>
    <w:rsid w:val="003C4321"/>
    <w:rsid w:val="003C4681"/>
    <w:rsid w:val="003C478F"/>
    <w:rsid w:val="003C4AFD"/>
    <w:rsid w:val="003C4F60"/>
    <w:rsid w:val="003C58C3"/>
    <w:rsid w:val="003C58F8"/>
    <w:rsid w:val="003C5ACA"/>
    <w:rsid w:val="003C74A2"/>
    <w:rsid w:val="003C7CF9"/>
    <w:rsid w:val="003D1E2B"/>
    <w:rsid w:val="003D202C"/>
    <w:rsid w:val="003D20E4"/>
    <w:rsid w:val="003D22BD"/>
    <w:rsid w:val="003D2948"/>
    <w:rsid w:val="003D2C53"/>
    <w:rsid w:val="003D2D4D"/>
    <w:rsid w:val="003D2DB9"/>
    <w:rsid w:val="003D3988"/>
    <w:rsid w:val="003D3B4C"/>
    <w:rsid w:val="003D425E"/>
    <w:rsid w:val="003D54DD"/>
    <w:rsid w:val="003D5536"/>
    <w:rsid w:val="003D6776"/>
    <w:rsid w:val="003D684F"/>
    <w:rsid w:val="003D710B"/>
    <w:rsid w:val="003D738D"/>
    <w:rsid w:val="003D75F8"/>
    <w:rsid w:val="003E0094"/>
    <w:rsid w:val="003E04BF"/>
    <w:rsid w:val="003E08C5"/>
    <w:rsid w:val="003E08C7"/>
    <w:rsid w:val="003E0DB5"/>
    <w:rsid w:val="003E1290"/>
    <w:rsid w:val="003E1B98"/>
    <w:rsid w:val="003E1D42"/>
    <w:rsid w:val="003E21A9"/>
    <w:rsid w:val="003E2C2E"/>
    <w:rsid w:val="003E3C76"/>
    <w:rsid w:val="003E3DBC"/>
    <w:rsid w:val="003E4A35"/>
    <w:rsid w:val="003E56B5"/>
    <w:rsid w:val="003E63FD"/>
    <w:rsid w:val="003E6859"/>
    <w:rsid w:val="003E7023"/>
    <w:rsid w:val="003E7CDE"/>
    <w:rsid w:val="003F10D7"/>
    <w:rsid w:val="003F1805"/>
    <w:rsid w:val="003F2031"/>
    <w:rsid w:val="003F2C59"/>
    <w:rsid w:val="003F35F3"/>
    <w:rsid w:val="003F40F4"/>
    <w:rsid w:val="003F463D"/>
    <w:rsid w:val="003F46CB"/>
    <w:rsid w:val="003F6647"/>
    <w:rsid w:val="003F67E4"/>
    <w:rsid w:val="003F698C"/>
    <w:rsid w:val="003F6EFD"/>
    <w:rsid w:val="003F7B9A"/>
    <w:rsid w:val="004012D4"/>
    <w:rsid w:val="00401591"/>
    <w:rsid w:val="00401B3C"/>
    <w:rsid w:val="0040279B"/>
    <w:rsid w:val="00402C4A"/>
    <w:rsid w:val="00402CD3"/>
    <w:rsid w:val="00403479"/>
    <w:rsid w:val="00403F42"/>
    <w:rsid w:val="00404037"/>
    <w:rsid w:val="0040472C"/>
    <w:rsid w:val="0040492E"/>
    <w:rsid w:val="00404BFD"/>
    <w:rsid w:val="00404E24"/>
    <w:rsid w:val="00404F24"/>
    <w:rsid w:val="00404F29"/>
    <w:rsid w:val="004058E1"/>
    <w:rsid w:val="004061E0"/>
    <w:rsid w:val="00406928"/>
    <w:rsid w:val="00406AAB"/>
    <w:rsid w:val="00406BAE"/>
    <w:rsid w:val="00406EC6"/>
    <w:rsid w:val="00407255"/>
    <w:rsid w:val="004079C4"/>
    <w:rsid w:val="00407D07"/>
    <w:rsid w:val="00410568"/>
    <w:rsid w:val="004107AC"/>
    <w:rsid w:val="00410E8E"/>
    <w:rsid w:val="004113ED"/>
    <w:rsid w:val="00411711"/>
    <w:rsid w:val="00411EE8"/>
    <w:rsid w:val="0041261E"/>
    <w:rsid w:val="00412F1A"/>
    <w:rsid w:val="00412F9E"/>
    <w:rsid w:val="0041303D"/>
    <w:rsid w:val="004132CB"/>
    <w:rsid w:val="0041348D"/>
    <w:rsid w:val="0041356C"/>
    <w:rsid w:val="004139F4"/>
    <w:rsid w:val="00414083"/>
    <w:rsid w:val="004143ED"/>
    <w:rsid w:val="00414FD3"/>
    <w:rsid w:val="004153F2"/>
    <w:rsid w:val="0041642B"/>
    <w:rsid w:val="00416AF2"/>
    <w:rsid w:val="00416BA9"/>
    <w:rsid w:val="00416BC5"/>
    <w:rsid w:val="00417123"/>
    <w:rsid w:val="004178D2"/>
    <w:rsid w:val="004178ED"/>
    <w:rsid w:val="004179F6"/>
    <w:rsid w:val="00420165"/>
    <w:rsid w:val="00420212"/>
    <w:rsid w:val="00420288"/>
    <w:rsid w:val="00421685"/>
    <w:rsid w:val="00422FAA"/>
    <w:rsid w:val="004230D9"/>
    <w:rsid w:val="00423DA6"/>
    <w:rsid w:val="004242B4"/>
    <w:rsid w:val="00425795"/>
    <w:rsid w:val="00425B95"/>
    <w:rsid w:val="00425DD8"/>
    <w:rsid w:val="0042670D"/>
    <w:rsid w:val="0042679F"/>
    <w:rsid w:val="00426C97"/>
    <w:rsid w:val="004273F7"/>
    <w:rsid w:val="00427B40"/>
    <w:rsid w:val="00427BCC"/>
    <w:rsid w:val="004309AB"/>
    <w:rsid w:val="00430DA7"/>
    <w:rsid w:val="00430F0A"/>
    <w:rsid w:val="0043134F"/>
    <w:rsid w:val="00431704"/>
    <w:rsid w:val="00431946"/>
    <w:rsid w:val="0043211E"/>
    <w:rsid w:val="004321F8"/>
    <w:rsid w:val="0043240A"/>
    <w:rsid w:val="004336FB"/>
    <w:rsid w:val="00433D9B"/>
    <w:rsid w:val="00433ECA"/>
    <w:rsid w:val="00433EEF"/>
    <w:rsid w:val="00434142"/>
    <w:rsid w:val="004341B2"/>
    <w:rsid w:val="004345EA"/>
    <w:rsid w:val="00434D95"/>
    <w:rsid w:val="00435C71"/>
    <w:rsid w:val="0043677E"/>
    <w:rsid w:val="00436D1B"/>
    <w:rsid w:val="00436D1F"/>
    <w:rsid w:val="00436E13"/>
    <w:rsid w:val="0044001C"/>
    <w:rsid w:val="0044044F"/>
    <w:rsid w:val="004405B0"/>
    <w:rsid w:val="00440937"/>
    <w:rsid w:val="004416F0"/>
    <w:rsid w:val="00441C9F"/>
    <w:rsid w:val="00442057"/>
    <w:rsid w:val="00442762"/>
    <w:rsid w:val="00442C2B"/>
    <w:rsid w:val="00442D65"/>
    <w:rsid w:val="004434E1"/>
    <w:rsid w:val="0044361E"/>
    <w:rsid w:val="00443A1B"/>
    <w:rsid w:val="00443B0D"/>
    <w:rsid w:val="004449A4"/>
    <w:rsid w:val="00445760"/>
    <w:rsid w:val="00445C55"/>
    <w:rsid w:val="00446123"/>
    <w:rsid w:val="00447B0F"/>
    <w:rsid w:val="00450895"/>
    <w:rsid w:val="00450C71"/>
    <w:rsid w:val="00451D9E"/>
    <w:rsid w:val="00452916"/>
    <w:rsid w:val="00452EFE"/>
    <w:rsid w:val="004532EB"/>
    <w:rsid w:val="0045336E"/>
    <w:rsid w:val="0045353C"/>
    <w:rsid w:val="00453E90"/>
    <w:rsid w:val="00454B7C"/>
    <w:rsid w:val="00454C2E"/>
    <w:rsid w:val="0045558C"/>
    <w:rsid w:val="0045560C"/>
    <w:rsid w:val="00455CCD"/>
    <w:rsid w:val="00456577"/>
    <w:rsid w:val="004566EC"/>
    <w:rsid w:val="00456EEF"/>
    <w:rsid w:val="00457E7E"/>
    <w:rsid w:val="00460294"/>
    <w:rsid w:val="0046069D"/>
    <w:rsid w:val="00461261"/>
    <w:rsid w:val="00461360"/>
    <w:rsid w:val="00461750"/>
    <w:rsid w:val="004619C8"/>
    <w:rsid w:val="00462398"/>
    <w:rsid w:val="00462399"/>
    <w:rsid w:val="00462826"/>
    <w:rsid w:val="00463106"/>
    <w:rsid w:val="00463484"/>
    <w:rsid w:val="0046381F"/>
    <w:rsid w:val="00463EE4"/>
    <w:rsid w:val="00463F75"/>
    <w:rsid w:val="004644D0"/>
    <w:rsid w:val="004645D3"/>
    <w:rsid w:val="004648DF"/>
    <w:rsid w:val="00464B17"/>
    <w:rsid w:val="004654BA"/>
    <w:rsid w:val="0046586F"/>
    <w:rsid w:val="00465F40"/>
    <w:rsid w:val="00466E7C"/>
    <w:rsid w:val="004678CF"/>
    <w:rsid w:val="00467AC4"/>
    <w:rsid w:val="00467FB8"/>
    <w:rsid w:val="00470886"/>
    <w:rsid w:val="00470E5D"/>
    <w:rsid w:val="00471413"/>
    <w:rsid w:val="00471B58"/>
    <w:rsid w:val="00472797"/>
    <w:rsid w:val="00472A9C"/>
    <w:rsid w:val="0047367F"/>
    <w:rsid w:val="004737B6"/>
    <w:rsid w:val="00473939"/>
    <w:rsid w:val="00473DC7"/>
    <w:rsid w:val="00473E4D"/>
    <w:rsid w:val="004743BB"/>
    <w:rsid w:val="00476B8B"/>
    <w:rsid w:val="00476D83"/>
    <w:rsid w:val="0047706A"/>
    <w:rsid w:val="0047756D"/>
    <w:rsid w:val="00477813"/>
    <w:rsid w:val="00480251"/>
    <w:rsid w:val="00480663"/>
    <w:rsid w:val="0048083A"/>
    <w:rsid w:val="00480B4E"/>
    <w:rsid w:val="00480B51"/>
    <w:rsid w:val="00481407"/>
    <w:rsid w:val="004815A3"/>
    <w:rsid w:val="0048186D"/>
    <w:rsid w:val="00481EBF"/>
    <w:rsid w:val="00482498"/>
    <w:rsid w:val="0048258C"/>
    <w:rsid w:val="0048375F"/>
    <w:rsid w:val="00483821"/>
    <w:rsid w:val="00483FA0"/>
    <w:rsid w:val="00484A54"/>
    <w:rsid w:val="0048565B"/>
    <w:rsid w:val="004868C3"/>
    <w:rsid w:val="00486BD4"/>
    <w:rsid w:val="00486DE3"/>
    <w:rsid w:val="00486E97"/>
    <w:rsid w:val="004870F1"/>
    <w:rsid w:val="004879B1"/>
    <w:rsid w:val="00487A7D"/>
    <w:rsid w:val="00487B64"/>
    <w:rsid w:val="00490795"/>
    <w:rsid w:val="0049108D"/>
    <w:rsid w:val="00492047"/>
    <w:rsid w:val="004920E0"/>
    <w:rsid w:val="0049361D"/>
    <w:rsid w:val="004936FC"/>
    <w:rsid w:val="004938A7"/>
    <w:rsid w:val="00494CC9"/>
    <w:rsid w:val="00494D2E"/>
    <w:rsid w:val="004958B7"/>
    <w:rsid w:val="004958FF"/>
    <w:rsid w:val="00495AEE"/>
    <w:rsid w:val="00495B81"/>
    <w:rsid w:val="00495D50"/>
    <w:rsid w:val="00495DC7"/>
    <w:rsid w:val="00495DCD"/>
    <w:rsid w:val="004961F6"/>
    <w:rsid w:val="0049634D"/>
    <w:rsid w:val="004969CF"/>
    <w:rsid w:val="00496A8B"/>
    <w:rsid w:val="00496CCA"/>
    <w:rsid w:val="00497864"/>
    <w:rsid w:val="004A036E"/>
    <w:rsid w:val="004A043E"/>
    <w:rsid w:val="004A1033"/>
    <w:rsid w:val="004A1542"/>
    <w:rsid w:val="004A1C3A"/>
    <w:rsid w:val="004A2032"/>
    <w:rsid w:val="004A26A7"/>
    <w:rsid w:val="004A29D7"/>
    <w:rsid w:val="004A2C56"/>
    <w:rsid w:val="004A2C78"/>
    <w:rsid w:val="004A37BA"/>
    <w:rsid w:val="004A3B0C"/>
    <w:rsid w:val="004A4A05"/>
    <w:rsid w:val="004A4C20"/>
    <w:rsid w:val="004A4E16"/>
    <w:rsid w:val="004A522C"/>
    <w:rsid w:val="004A52FB"/>
    <w:rsid w:val="004A53EE"/>
    <w:rsid w:val="004A580D"/>
    <w:rsid w:val="004A5904"/>
    <w:rsid w:val="004A5B09"/>
    <w:rsid w:val="004A5E9D"/>
    <w:rsid w:val="004A62C6"/>
    <w:rsid w:val="004A6983"/>
    <w:rsid w:val="004A7AB6"/>
    <w:rsid w:val="004A7D12"/>
    <w:rsid w:val="004A7D2B"/>
    <w:rsid w:val="004B2512"/>
    <w:rsid w:val="004B29B5"/>
    <w:rsid w:val="004B2AE3"/>
    <w:rsid w:val="004B392A"/>
    <w:rsid w:val="004B4B1B"/>
    <w:rsid w:val="004B53E2"/>
    <w:rsid w:val="004B55B3"/>
    <w:rsid w:val="004B59A6"/>
    <w:rsid w:val="004B6C5F"/>
    <w:rsid w:val="004B7634"/>
    <w:rsid w:val="004B7719"/>
    <w:rsid w:val="004C085D"/>
    <w:rsid w:val="004C088D"/>
    <w:rsid w:val="004C0A5D"/>
    <w:rsid w:val="004C133C"/>
    <w:rsid w:val="004C1530"/>
    <w:rsid w:val="004C18AE"/>
    <w:rsid w:val="004C1D6C"/>
    <w:rsid w:val="004C2867"/>
    <w:rsid w:val="004C3848"/>
    <w:rsid w:val="004C3F99"/>
    <w:rsid w:val="004C62A7"/>
    <w:rsid w:val="004C63FD"/>
    <w:rsid w:val="004C7458"/>
    <w:rsid w:val="004C789F"/>
    <w:rsid w:val="004D0A7C"/>
    <w:rsid w:val="004D0D84"/>
    <w:rsid w:val="004D162C"/>
    <w:rsid w:val="004D19EB"/>
    <w:rsid w:val="004D1C5C"/>
    <w:rsid w:val="004D22F7"/>
    <w:rsid w:val="004D3206"/>
    <w:rsid w:val="004D3AFC"/>
    <w:rsid w:val="004D3DE1"/>
    <w:rsid w:val="004D3DF8"/>
    <w:rsid w:val="004D3E4D"/>
    <w:rsid w:val="004D44E6"/>
    <w:rsid w:val="004D460D"/>
    <w:rsid w:val="004D4C6E"/>
    <w:rsid w:val="004D518D"/>
    <w:rsid w:val="004D5DF7"/>
    <w:rsid w:val="004D6738"/>
    <w:rsid w:val="004D67BA"/>
    <w:rsid w:val="004D7972"/>
    <w:rsid w:val="004E0144"/>
    <w:rsid w:val="004E09B9"/>
    <w:rsid w:val="004E0B2C"/>
    <w:rsid w:val="004E0CE7"/>
    <w:rsid w:val="004E1D70"/>
    <w:rsid w:val="004E1D7F"/>
    <w:rsid w:val="004E24B7"/>
    <w:rsid w:val="004E3025"/>
    <w:rsid w:val="004E39F2"/>
    <w:rsid w:val="004E64BC"/>
    <w:rsid w:val="004E6698"/>
    <w:rsid w:val="004E68D2"/>
    <w:rsid w:val="004E6C9A"/>
    <w:rsid w:val="004E7912"/>
    <w:rsid w:val="004F0698"/>
    <w:rsid w:val="004F1293"/>
    <w:rsid w:val="004F171F"/>
    <w:rsid w:val="004F17F4"/>
    <w:rsid w:val="004F2BE7"/>
    <w:rsid w:val="004F3657"/>
    <w:rsid w:val="004F3A59"/>
    <w:rsid w:val="004F429F"/>
    <w:rsid w:val="004F47CD"/>
    <w:rsid w:val="004F517D"/>
    <w:rsid w:val="004F5312"/>
    <w:rsid w:val="004F5861"/>
    <w:rsid w:val="004F6180"/>
    <w:rsid w:val="004F6388"/>
    <w:rsid w:val="004F6725"/>
    <w:rsid w:val="004F69D2"/>
    <w:rsid w:val="004F6AD7"/>
    <w:rsid w:val="004F7257"/>
    <w:rsid w:val="004F7300"/>
    <w:rsid w:val="004F762B"/>
    <w:rsid w:val="004F7DA7"/>
    <w:rsid w:val="00500958"/>
    <w:rsid w:val="00500B0F"/>
    <w:rsid w:val="00500B2F"/>
    <w:rsid w:val="0050140C"/>
    <w:rsid w:val="005018D5"/>
    <w:rsid w:val="00501FF3"/>
    <w:rsid w:val="005023B1"/>
    <w:rsid w:val="005024CF"/>
    <w:rsid w:val="00503437"/>
    <w:rsid w:val="00503DF9"/>
    <w:rsid w:val="00504C2F"/>
    <w:rsid w:val="00504FEA"/>
    <w:rsid w:val="00505637"/>
    <w:rsid w:val="0050669D"/>
    <w:rsid w:val="00506D71"/>
    <w:rsid w:val="00507457"/>
    <w:rsid w:val="005074E8"/>
    <w:rsid w:val="00510A55"/>
    <w:rsid w:val="0051105D"/>
    <w:rsid w:val="0051137E"/>
    <w:rsid w:val="005114B5"/>
    <w:rsid w:val="00511966"/>
    <w:rsid w:val="00511D35"/>
    <w:rsid w:val="00512768"/>
    <w:rsid w:val="00512ADD"/>
    <w:rsid w:val="00512BB1"/>
    <w:rsid w:val="00512D0C"/>
    <w:rsid w:val="00513287"/>
    <w:rsid w:val="0051368A"/>
    <w:rsid w:val="00513902"/>
    <w:rsid w:val="0051449C"/>
    <w:rsid w:val="00514937"/>
    <w:rsid w:val="00514B83"/>
    <w:rsid w:val="00515B9E"/>
    <w:rsid w:val="00516867"/>
    <w:rsid w:val="00516A80"/>
    <w:rsid w:val="005171C5"/>
    <w:rsid w:val="005204A4"/>
    <w:rsid w:val="00520757"/>
    <w:rsid w:val="00520819"/>
    <w:rsid w:val="00520DC6"/>
    <w:rsid w:val="005210C3"/>
    <w:rsid w:val="005212B6"/>
    <w:rsid w:val="005216FE"/>
    <w:rsid w:val="00522B23"/>
    <w:rsid w:val="005231DC"/>
    <w:rsid w:val="00523CC6"/>
    <w:rsid w:val="00523FD3"/>
    <w:rsid w:val="005243F2"/>
    <w:rsid w:val="00524E2F"/>
    <w:rsid w:val="00525002"/>
    <w:rsid w:val="0052560F"/>
    <w:rsid w:val="00525DE5"/>
    <w:rsid w:val="0052661D"/>
    <w:rsid w:val="00527F27"/>
    <w:rsid w:val="005301DE"/>
    <w:rsid w:val="00530213"/>
    <w:rsid w:val="00530B0E"/>
    <w:rsid w:val="00530DDB"/>
    <w:rsid w:val="00531220"/>
    <w:rsid w:val="00531507"/>
    <w:rsid w:val="00532284"/>
    <w:rsid w:val="00532686"/>
    <w:rsid w:val="005328E4"/>
    <w:rsid w:val="00532C1E"/>
    <w:rsid w:val="00533133"/>
    <w:rsid w:val="0053382A"/>
    <w:rsid w:val="00534069"/>
    <w:rsid w:val="00534488"/>
    <w:rsid w:val="00534AD3"/>
    <w:rsid w:val="0053516D"/>
    <w:rsid w:val="005355D5"/>
    <w:rsid w:val="00535A53"/>
    <w:rsid w:val="00535EB9"/>
    <w:rsid w:val="00535EDA"/>
    <w:rsid w:val="00536709"/>
    <w:rsid w:val="00536BCE"/>
    <w:rsid w:val="00536DBA"/>
    <w:rsid w:val="005370A0"/>
    <w:rsid w:val="00537D6C"/>
    <w:rsid w:val="00540478"/>
    <w:rsid w:val="005404CC"/>
    <w:rsid w:val="00541443"/>
    <w:rsid w:val="0054144D"/>
    <w:rsid w:val="00541884"/>
    <w:rsid w:val="00541F49"/>
    <w:rsid w:val="0054220D"/>
    <w:rsid w:val="00543012"/>
    <w:rsid w:val="00543249"/>
    <w:rsid w:val="00543366"/>
    <w:rsid w:val="00543C39"/>
    <w:rsid w:val="00543C56"/>
    <w:rsid w:val="00543EFF"/>
    <w:rsid w:val="00544E75"/>
    <w:rsid w:val="0054572F"/>
    <w:rsid w:val="00545CD5"/>
    <w:rsid w:val="005461D5"/>
    <w:rsid w:val="005469C5"/>
    <w:rsid w:val="00546B2D"/>
    <w:rsid w:val="00547511"/>
    <w:rsid w:val="00547632"/>
    <w:rsid w:val="0054776F"/>
    <w:rsid w:val="0054791D"/>
    <w:rsid w:val="0055036F"/>
    <w:rsid w:val="0055083C"/>
    <w:rsid w:val="00550900"/>
    <w:rsid w:val="00550D51"/>
    <w:rsid w:val="00550EFA"/>
    <w:rsid w:val="00551014"/>
    <w:rsid w:val="0055132C"/>
    <w:rsid w:val="0055138A"/>
    <w:rsid w:val="00551540"/>
    <w:rsid w:val="00551BDB"/>
    <w:rsid w:val="00551F30"/>
    <w:rsid w:val="00552679"/>
    <w:rsid w:val="00552B5F"/>
    <w:rsid w:val="00553821"/>
    <w:rsid w:val="00554996"/>
    <w:rsid w:val="00554DC4"/>
    <w:rsid w:val="00555873"/>
    <w:rsid w:val="0055596C"/>
    <w:rsid w:val="00555A8D"/>
    <w:rsid w:val="00556A6E"/>
    <w:rsid w:val="005609DE"/>
    <w:rsid w:val="00561F1B"/>
    <w:rsid w:val="00562276"/>
    <w:rsid w:val="0056257C"/>
    <w:rsid w:val="00562D71"/>
    <w:rsid w:val="00562DDB"/>
    <w:rsid w:val="00562E9B"/>
    <w:rsid w:val="0056314F"/>
    <w:rsid w:val="00563399"/>
    <w:rsid w:val="0056382A"/>
    <w:rsid w:val="0056383C"/>
    <w:rsid w:val="005640D8"/>
    <w:rsid w:val="0056467F"/>
    <w:rsid w:val="00565AB6"/>
    <w:rsid w:val="00565DA2"/>
    <w:rsid w:val="00565ED0"/>
    <w:rsid w:val="0056601C"/>
    <w:rsid w:val="005666AF"/>
    <w:rsid w:val="00566A3C"/>
    <w:rsid w:val="00566B3D"/>
    <w:rsid w:val="00566B94"/>
    <w:rsid w:val="00567227"/>
    <w:rsid w:val="00567AFD"/>
    <w:rsid w:val="00570CFF"/>
    <w:rsid w:val="00570E70"/>
    <w:rsid w:val="00570EEF"/>
    <w:rsid w:val="00570F24"/>
    <w:rsid w:val="0057149E"/>
    <w:rsid w:val="00571739"/>
    <w:rsid w:val="005717BA"/>
    <w:rsid w:val="00572120"/>
    <w:rsid w:val="0057292B"/>
    <w:rsid w:val="00572A1B"/>
    <w:rsid w:val="00572A3D"/>
    <w:rsid w:val="00573982"/>
    <w:rsid w:val="005740EA"/>
    <w:rsid w:val="0057523A"/>
    <w:rsid w:val="005753A0"/>
    <w:rsid w:val="0057549D"/>
    <w:rsid w:val="005756F8"/>
    <w:rsid w:val="005759F8"/>
    <w:rsid w:val="00575AF8"/>
    <w:rsid w:val="00576292"/>
    <w:rsid w:val="00576784"/>
    <w:rsid w:val="005770CC"/>
    <w:rsid w:val="005779B0"/>
    <w:rsid w:val="0058042F"/>
    <w:rsid w:val="00580624"/>
    <w:rsid w:val="00580EE2"/>
    <w:rsid w:val="00581306"/>
    <w:rsid w:val="00581C20"/>
    <w:rsid w:val="00581DA2"/>
    <w:rsid w:val="00581F09"/>
    <w:rsid w:val="00581FAC"/>
    <w:rsid w:val="005821CE"/>
    <w:rsid w:val="0058294C"/>
    <w:rsid w:val="00582955"/>
    <w:rsid w:val="00582AC4"/>
    <w:rsid w:val="0058316B"/>
    <w:rsid w:val="0058316C"/>
    <w:rsid w:val="00584884"/>
    <w:rsid w:val="00585053"/>
    <w:rsid w:val="00585E7B"/>
    <w:rsid w:val="00585EAA"/>
    <w:rsid w:val="00586078"/>
    <w:rsid w:val="005867E4"/>
    <w:rsid w:val="005869C2"/>
    <w:rsid w:val="00586A20"/>
    <w:rsid w:val="00587214"/>
    <w:rsid w:val="005878DB"/>
    <w:rsid w:val="0058799A"/>
    <w:rsid w:val="005902D8"/>
    <w:rsid w:val="0059043B"/>
    <w:rsid w:val="005916CD"/>
    <w:rsid w:val="005918B6"/>
    <w:rsid w:val="00591B93"/>
    <w:rsid w:val="0059296E"/>
    <w:rsid w:val="00592AAF"/>
    <w:rsid w:val="00594A3C"/>
    <w:rsid w:val="00594C11"/>
    <w:rsid w:val="00594D51"/>
    <w:rsid w:val="00594D62"/>
    <w:rsid w:val="005950E6"/>
    <w:rsid w:val="005960C4"/>
    <w:rsid w:val="005965C8"/>
    <w:rsid w:val="00596634"/>
    <w:rsid w:val="005973FB"/>
    <w:rsid w:val="005975C1"/>
    <w:rsid w:val="005976FC"/>
    <w:rsid w:val="00597FA1"/>
    <w:rsid w:val="005A046D"/>
    <w:rsid w:val="005A0E86"/>
    <w:rsid w:val="005A10E7"/>
    <w:rsid w:val="005A16BE"/>
    <w:rsid w:val="005A1F31"/>
    <w:rsid w:val="005A2510"/>
    <w:rsid w:val="005A264A"/>
    <w:rsid w:val="005A271F"/>
    <w:rsid w:val="005A2934"/>
    <w:rsid w:val="005A3351"/>
    <w:rsid w:val="005A336B"/>
    <w:rsid w:val="005A39C3"/>
    <w:rsid w:val="005A3BC1"/>
    <w:rsid w:val="005A40C2"/>
    <w:rsid w:val="005A463A"/>
    <w:rsid w:val="005A55B9"/>
    <w:rsid w:val="005A5A39"/>
    <w:rsid w:val="005A615B"/>
    <w:rsid w:val="005A6E0A"/>
    <w:rsid w:val="005A7304"/>
    <w:rsid w:val="005A7453"/>
    <w:rsid w:val="005A7AD9"/>
    <w:rsid w:val="005A7E1B"/>
    <w:rsid w:val="005B01CA"/>
    <w:rsid w:val="005B0568"/>
    <w:rsid w:val="005B0E1B"/>
    <w:rsid w:val="005B0EFF"/>
    <w:rsid w:val="005B0FE8"/>
    <w:rsid w:val="005B133C"/>
    <w:rsid w:val="005B16E0"/>
    <w:rsid w:val="005B1854"/>
    <w:rsid w:val="005B1D0E"/>
    <w:rsid w:val="005B2E2C"/>
    <w:rsid w:val="005B3209"/>
    <w:rsid w:val="005B322E"/>
    <w:rsid w:val="005B33E1"/>
    <w:rsid w:val="005B3675"/>
    <w:rsid w:val="005B40E3"/>
    <w:rsid w:val="005B4D14"/>
    <w:rsid w:val="005B5225"/>
    <w:rsid w:val="005B5ED9"/>
    <w:rsid w:val="005B61C8"/>
    <w:rsid w:val="005B64BE"/>
    <w:rsid w:val="005B6B29"/>
    <w:rsid w:val="005B7680"/>
    <w:rsid w:val="005B7797"/>
    <w:rsid w:val="005C0C38"/>
    <w:rsid w:val="005C1128"/>
    <w:rsid w:val="005C115F"/>
    <w:rsid w:val="005C1597"/>
    <w:rsid w:val="005C16F6"/>
    <w:rsid w:val="005C1AEE"/>
    <w:rsid w:val="005C1FE8"/>
    <w:rsid w:val="005C2089"/>
    <w:rsid w:val="005C25C7"/>
    <w:rsid w:val="005C2F65"/>
    <w:rsid w:val="005C2FCE"/>
    <w:rsid w:val="005C35BF"/>
    <w:rsid w:val="005C3B91"/>
    <w:rsid w:val="005C3E1A"/>
    <w:rsid w:val="005C3EF8"/>
    <w:rsid w:val="005C46E0"/>
    <w:rsid w:val="005C4A08"/>
    <w:rsid w:val="005C4ED9"/>
    <w:rsid w:val="005C6339"/>
    <w:rsid w:val="005C6DD3"/>
    <w:rsid w:val="005C7471"/>
    <w:rsid w:val="005C775C"/>
    <w:rsid w:val="005D019F"/>
    <w:rsid w:val="005D0380"/>
    <w:rsid w:val="005D0680"/>
    <w:rsid w:val="005D06C8"/>
    <w:rsid w:val="005D1B50"/>
    <w:rsid w:val="005D1D1D"/>
    <w:rsid w:val="005D29F1"/>
    <w:rsid w:val="005D2BED"/>
    <w:rsid w:val="005D3635"/>
    <w:rsid w:val="005D4376"/>
    <w:rsid w:val="005D46ED"/>
    <w:rsid w:val="005D472D"/>
    <w:rsid w:val="005D4F7B"/>
    <w:rsid w:val="005D5967"/>
    <w:rsid w:val="005D5CB3"/>
    <w:rsid w:val="005D5E14"/>
    <w:rsid w:val="005D62DC"/>
    <w:rsid w:val="005D63F9"/>
    <w:rsid w:val="005D642D"/>
    <w:rsid w:val="005D69E7"/>
    <w:rsid w:val="005D794C"/>
    <w:rsid w:val="005E03E0"/>
    <w:rsid w:val="005E0A39"/>
    <w:rsid w:val="005E2FCC"/>
    <w:rsid w:val="005E3912"/>
    <w:rsid w:val="005E400D"/>
    <w:rsid w:val="005E4069"/>
    <w:rsid w:val="005E4183"/>
    <w:rsid w:val="005E44ED"/>
    <w:rsid w:val="005E4D89"/>
    <w:rsid w:val="005E4FF8"/>
    <w:rsid w:val="005E526B"/>
    <w:rsid w:val="005E53C0"/>
    <w:rsid w:val="005E5781"/>
    <w:rsid w:val="005E5E8F"/>
    <w:rsid w:val="005E61DD"/>
    <w:rsid w:val="005E6F2F"/>
    <w:rsid w:val="005E6F98"/>
    <w:rsid w:val="005E7F2A"/>
    <w:rsid w:val="005F0620"/>
    <w:rsid w:val="005F0B63"/>
    <w:rsid w:val="005F10CE"/>
    <w:rsid w:val="005F1398"/>
    <w:rsid w:val="005F1A5C"/>
    <w:rsid w:val="005F2080"/>
    <w:rsid w:val="005F2356"/>
    <w:rsid w:val="005F23D9"/>
    <w:rsid w:val="005F27B4"/>
    <w:rsid w:val="005F2D86"/>
    <w:rsid w:val="005F312F"/>
    <w:rsid w:val="005F3274"/>
    <w:rsid w:val="005F36B2"/>
    <w:rsid w:val="005F3830"/>
    <w:rsid w:val="005F3998"/>
    <w:rsid w:val="005F39BF"/>
    <w:rsid w:val="005F3F2C"/>
    <w:rsid w:val="005F49B4"/>
    <w:rsid w:val="005F4BEA"/>
    <w:rsid w:val="005F4BEE"/>
    <w:rsid w:val="005F532F"/>
    <w:rsid w:val="005F55DC"/>
    <w:rsid w:val="005F597E"/>
    <w:rsid w:val="005F5BDE"/>
    <w:rsid w:val="005F5D1C"/>
    <w:rsid w:val="005F5F4B"/>
    <w:rsid w:val="005F6239"/>
    <w:rsid w:val="005F6E16"/>
    <w:rsid w:val="005F7506"/>
    <w:rsid w:val="005F7D02"/>
    <w:rsid w:val="006000A9"/>
    <w:rsid w:val="00600733"/>
    <w:rsid w:val="00600C53"/>
    <w:rsid w:val="006011D6"/>
    <w:rsid w:val="006013BE"/>
    <w:rsid w:val="00601782"/>
    <w:rsid w:val="0060182B"/>
    <w:rsid w:val="00602055"/>
    <w:rsid w:val="006025A9"/>
    <w:rsid w:val="00602893"/>
    <w:rsid w:val="006030DD"/>
    <w:rsid w:val="0060356E"/>
    <w:rsid w:val="00603EB3"/>
    <w:rsid w:val="0060408A"/>
    <w:rsid w:val="006043E8"/>
    <w:rsid w:val="006044FE"/>
    <w:rsid w:val="00604794"/>
    <w:rsid w:val="006048C9"/>
    <w:rsid w:val="00604C37"/>
    <w:rsid w:val="00604E56"/>
    <w:rsid w:val="006053F7"/>
    <w:rsid w:val="006055E4"/>
    <w:rsid w:val="00605A10"/>
    <w:rsid w:val="00605D07"/>
    <w:rsid w:val="006065A3"/>
    <w:rsid w:val="00606937"/>
    <w:rsid w:val="00606B91"/>
    <w:rsid w:val="006076E6"/>
    <w:rsid w:val="00611031"/>
    <w:rsid w:val="00611494"/>
    <w:rsid w:val="00612228"/>
    <w:rsid w:val="00612BC7"/>
    <w:rsid w:val="00612C3F"/>
    <w:rsid w:val="00612D34"/>
    <w:rsid w:val="0061398E"/>
    <w:rsid w:val="00613B94"/>
    <w:rsid w:val="00614608"/>
    <w:rsid w:val="00614A8C"/>
    <w:rsid w:val="006159F4"/>
    <w:rsid w:val="00616550"/>
    <w:rsid w:val="00616849"/>
    <w:rsid w:val="0061684E"/>
    <w:rsid w:val="00616AFE"/>
    <w:rsid w:val="00616D7D"/>
    <w:rsid w:val="00617EE9"/>
    <w:rsid w:val="006200A0"/>
    <w:rsid w:val="006204C6"/>
    <w:rsid w:val="00620755"/>
    <w:rsid w:val="0062108F"/>
    <w:rsid w:val="006211D7"/>
    <w:rsid w:val="006213C1"/>
    <w:rsid w:val="006222D4"/>
    <w:rsid w:val="00622DBE"/>
    <w:rsid w:val="00623158"/>
    <w:rsid w:val="00624649"/>
    <w:rsid w:val="00624B0F"/>
    <w:rsid w:val="00624F99"/>
    <w:rsid w:val="00625676"/>
    <w:rsid w:val="00625F58"/>
    <w:rsid w:val="00626035"/>
    <w:rsid w:val="006263F6"/>
    <w:rsid w:val="00627B72"/>
    <w:rsid w:val="00627E11"/>
    <w:rsid w:val="00630187"/>
    <w:rsid w:val="00630F0E"/>
    <w:rsid w:val="0063116C"/>
    <w:rsid w:val="00631BAD"/>
    <w:rsid w:val="00631E9C"/>
    <w:rsid w:val="00632B78"/>
    <w:rsid w:val="00632C5E"/>
    <w:rsid w:val="00632F32"/>
    <w:rsid w:val="0063475C"/>
    <w:rsid w:val="0063599B"/>
    <w:rsid w:val="00635A37"/>
    <w:rsid w:val="0063630B"/>
    <w:rsid w:val="00636430"/>
    <w:rsid w:val="006404B7"/>
    <w:rsid w:val="0064106E"/>
    <w:rsid w:val="006411B4"/>
    <w:rsid w:val="0064126D"/>
    <w:rsid w:val="006413C7"/>
    <w:rsid w:val="00642118"/>
    <w:rsid w:val="00643149"/>
    <w:rsid w:val="00643BF7"/>
    <w:rsid w:val="006441C9"/>
    <w:rsid w:val="006449A2"/>
    <w:rsid w:val="00644AB6"/>
    <w:rsid w:val="00645475"/>
    <w:rsid w:val="00645BCF"/>
    <w:rsid w:val="00647A4F"/>
    <w:rsid w:val="00647B4F"/>
    <w:rsid w:val="00647D01"/>
    <w:rsid w:val="00650177"/>
    <w:rsid w:val="006501F1"/>
    <w:rsid w:val="0065072D"/>
    <w:rsid w:val="006509A1"/>
    <w:rsid w:val="00650C0F"/>
    <w:rsid w:val="0065113A"/>
    <w:rsid w:val="0065128D"/>
    <w:rsid w:val="006512CA"/>
    <w:rsid w:val="00651959"/>
    <w:rsid w:val="00652394"/>
    <w:rsid w:val="0065251D"/>
    <w:rsid w:val="0065263F"/>
    <w:rsid w:val="00652A86"/>
    <w:rsid w:val="006535EB"/>
    <w:rsid w:val="0065367E"/>
    <w:rsid w:val="00653D57"/>
    <w:rsid w:val="00654506"/>
    <w:rsid w:val="0065459C"/>
    <w:rsid w:val="0065475F"/>
    <w:rsid w:val="00655ABC"/>
    <w:rsid w:val="00655C7A"/>
    <w:rsid w:val="006567A3"/>
    <w:rsid w:val="0065683F"/>
    <w:rsid w:val="00657137"/>
    <w:rsid w:val="00657210"/>
    <w:rsid w:val="00657488"/>
    <w:rsid w:val="006576FF"/>
    <w:rsid w:val="006577A9"/>
    <w:rsid w:val="00657C25"/>
    <w:rsid w:val="00657F91"/>
    <w:rsid w:val="006602CB"/>
    <w:rsid w:val="00660512"/>
    <w:rsid w:val="00660C51"/>
    <w:rsid w:val="0066101A"/>
    <w:rsid w:val="00661972"/>
    <w:rsid w:val="00661B4F"/>
    <w:rsid w:val="006623A2"/>
    <w:rsid w:val="00663A07"/>
    <w:rsid w:val="00664670"/>
    <w:rsid w:val="00664B34"/>
    <w:rsid w:val="0066515C"/>
    <w:rsid w:val="00665798"/>
    <w:rsid w:val="00665C43"/>
    <w:rsid w:val="00666AE3"/>
    <w:rsid w:val="00667FDE"/>
    <w:rsid w:val="0067038B"/>
    <w:rsid w:val="00670E24"/>
    <w:rsid w:val="006714EE"/>
    <w:rsid w:val="00671B95"/>
    <w:rsid w:val="00671CED"/>
    <w:rsid w:val="00671EDD"/>
    <w:rsid w:val="00673323"/>
    <w:rsid w:val="00673495"/>
    <w:rsid w:val="006734EA"/>
    <w:rsid w:val="00673694"/>
    <w:rsid w:val="00674943"/>
    <w:rsid w:val="00674DB8"/>
    <w:rsid w:val="006757A9"/>
    <w:rsid w:val="006757F3"/>
    <w:rsid w:val="006803CF"/>
    <w:rsid w:val="006808B4"/>
    <w:rsid w:val="00680E2D"/>
    <w:rsid w:val="00681206"/>
    <w:rsid w:val="00681C76"/>
    <w:rsid w:val="00681E51"/>
    <w:rsid w:val="006820B6"/>
    <w:rsid w:val="00682152"/>
    <w:rsid w:val="00682BB1"/>
    <w:rsid w:val="00682F02"/>
    <w:rsid w:val="00683309"/>
    <w:rsid w:val="00683443"/>
    <w:rsid w:val="0068370C"/>
    <w:rsid w:val="00683924"/>
    <w:rsid w:val="0068457C"/>
    <w:rsid w:val="00684DFF"/>
    <w:rsid w:val="00684F1E"/>
    <w:rsid w:val="0068562A"/>
    <w:rsid w:val="00685BEB"/>
    <w:rsid w:val="00685D62"/>
    <w:rsid w:val="0068635B"/>
    <w:rsid w:val="006863DE"/>
    <w:rsid w:val="00686B6D"/>
    <w:rsid w:val="00686C05"/>
    <w:rsid w:val="00687B2B"/>
    <w:rsid w:val="00687BD2"/>
    <w:rsid w:val="00687C78"/>
    <w:rsid w:val="00687F2D"/>
    <w:rsid w:val="00690248"/>
    <w:rsid w:val="006908A7"/>
    <w:rsid w:val="00691BA5"/>
    <w:rsid w:val="00692E47"/>
    <w:rsid w:val="00692F5D"/>
    <w:rsid w:val="006933E0"/>
    <w:rsid w:val="00693589"/>
    <w:rsid w:val="00693D62"/>
    <w:rsid w:val="00693EDA"/>
    <w:rsid w:val="00693FEA"/>
    <w:rsid w:val="00694260"/>
    <w:rsid w:val="0069440B"/>
    <w:rsid w:val="00694539"/>
    <w:rsid w:val="006949DF"/>
    <w:rsid w:val="00694C09"/>
    <w:rsid w:val="00694C61"/>
    <w:rsid w:val="00695603"/>
    <w:rsid w:val="00695EA9"/>
    <w:rsid w:val="00696B63"/>
    <w:rsid w:val="006970CA"/>
    <w:rsid w:val="006972E5"/>
    <w:rsid w:val="006973FE"/>
    <w:rsid w:val="00697650"/>
    <w:rsid w:val="00697774"/>
    <w:rsid w:val="00697ED3"/>
    <w:rsid w:val="006A0ACD"/>
    <w:rsid w:val="006A1A37"/>
    <w:rsid w:val="006A26B9"/>
    <w:rsid w:val="006A2A47"/>
    <w:rsid w:val="006A2EEE"/>
    <w:rsid w:val="006A3684"/>
    <w:rsid w:val="006A39A8"/>
    <w:rsid w:val="006A3B18"/>
    <w:rsid w:val="006A3D14"/>
    <w:rsid w:val="006A3DE9"/>
    <w:rsid w:val="006A4190"/>
    <w:rsid w:val="006A4450"/>
    <w:rsid w:val="006A52C9"/>
    <w:rsid w:val="006A5A2E"/>
    <w:rsid w:val="006A5B4D"/>
    <w:rsid w:val="006A5CA1"/>
    <w:rsid w:val="006A5CE0"/>
    <w:rsid w:val="006A5ED7"/>
    <w:rsid w:val="006A6485"/>
    <w:rsid w:val="006A676C"/>
    <w:rsid w:val="006A6E20"/>
    <w:rsid w:val="006A7059"/>
    <w:rsid w:val="006A7205"/>
    <w:rsid w:val="006A7241"/>
    <w:rsid w:val="006A7426"/>
    <w:rsid w:val="006A76A2"/>
    <w:rsid w:val="006A7AEB"/>
    <w:rsid w:val="006B0683"/>
    <w:rsid w:val="006B0D83"/>
    <w:rsid w:val="006B10B5"/>
    <w:rsid w:val="006B12F2"/>
    <w:rsid w:val="006B2AA7"/>
    <w:rsid w:val="006B2B4E"/>
    <w:rsid w:val="006B326A"/>
    <w:rsid w:val="006B3C62"/>
    <w:rsid w:val="006B4175"/>
    <w:rsid w:val="006B456D"/>
    <w:rsid w:val="006B5612"/>
    <w:rsid w:val="006B5764"/>
    <w:rsid w:val="006B5857"/>
    <w:rsid w:val="006B59A1"/>
    <w:rsid w:val="006B66C8"/>
    <w:rsid w:val="006B67F2"/>
    <w:rsid w:val="006C0DD6"/>
    <w:rsid w:val="006C1B67"/>
    <w:rsid w:val="006C1B6C"/>
    <w:rsid w:val="006C24D7"/>
    <w:rsid w:val="006C2866"/>
    <w:rsid w:val="006C2EDA"/>
    <w:rsid w:val="006C30B7"/>
    <w:rsid w:val="006C386D"/>
    <w:rsid w:val="006C3C9B"/>
    <w:rsid w:val="006C470E"/>
    <w:rsid w:val="006C5007"/>
    <w:rsid w:val="006C59CF"/>
    <w:rsid w:val="006C5E35"/>
    <w:rsid w:val="006C6871"/>
    <w:rsid w:val="006C695C"/>
    <w:rsid w:val="006C6B4E"/>
    <w:rsid w:val="006C6C75"/>
    <w:rsid w:val="006C6D26"/>
    <w:rsid w:val="006C7130"/>
    <w:rsid w:val="006C763B"/>
    <w:rsid w:val="006C7B7F"/>
    <w:rsid w:val="006D0397"/>
    <w:rsid w:val="006D0834"/>
    <w:rsid w:val="006D15FE"/>
    <w:rsid w:val="006D1C61"/>
    <w:rsid w:val="006D1E49"/>
    <w:rsid w:val="006D23FA"/>
    <w:rsid w:val="006D27B3"/>
    <w:rsid w:val="006D32E9"/>
    <w:rsid w:val="006D3384"/>
    <w:rsid w:val="006D397C"/>
    <w:rsid w:val="006D3980"/>
    <w:rsid w:val="006D39DB"/>
    <w:rsid w:val="006D3EBC"/>
    <w:rsid w:val="006D42D8"/>
    <w:rsid w:val="006D47AE"/>
    <w:rsid w:val="006D5217"/>
    <w:rsid w:val="006D565E"/>
    <w:rsid w:val="006D5DA0"/>
    <w:rsid w:val="006E1796"/>
    <w:rsid w:val="006E1D7B"/>
    <w:rsid w:val="006E2281"/>
    <w:rsid w:val="006E23CC"/>
    <w:rsid w:val="006E275E"/>
    <w:rsid w:val="006E281D"/>
    <w:rsid w:val="006E28F3"/>
    <w:rsid w:val="006E2C8A"/>
    <w:rsid w:val="006E3C2B"/>
    <w:rsid w:val="006E4191"/>
    <w:rsid w:val="006E4C8B"/>
    <w:rsid w:val="006E54FB"/>
    <w:rsid w:val="006E5B3C"/>
    <w:rsid w:val="006E6F9E"/>
    <w:rsid w:val="006E766C"/>
    <w:rsid w:val="006F0186"/>
    <w:rsid w:val="006F0490"/>
    <w:rsid w:val="006F0AA7"/>
    <w:rsid w:val="006F0B7E"/>
    <w:rsid w:val="006F0DF5"/>
    <w:rsid w:val="006F0DFF"/>
    <w:rsid w:val="006F0F48"/>
    <w:rsid w:val="006F1A88"/>
    <w:rsid w:val="006F21EC"/>
    <w:rsid w:val="006F22A1"/>
    <w:rsid w:val="006F2A0D"/>
    <w:rsid w:val="006F2DD3"/>
    <w:rsid w:val="006F3C33"/>
    <w:rsid w:val="006F4007"/>
    <w:rsid w:val="006F497A"/>
    <w:rsid w:val="006F4E01"/>
    <w:rsid w:val="006F4E6C"/>
    <w:rsid w:val="006F51C7"/>
    <w:rsid w:val="006F5396"/>
    <w:rsid w:val="006F5814"/>
    <w:rsid w:val="006F6100"/>
    <w:rsid w:val="006F7278"/>
    <w:rsid w:val="006F7289"/>
    <w:rsid w:val="006F7495"/>
    <w:rsid w:val="007004EF"/>
    <w:rsid w:val="00700921"/>
    <w:rsid w:val="00700ADC"/>
    <w:rsid w:val="00700B43"/>
    <w:rsid w:val="007012C2"/>
    <w:rsid w:val="007012FA"/>
    <w:rsid w:val="0070143D"/>
    <w:rsid w:val="0070191D"/>
    <w:rsid w:val="00701B32"/>
    <w:rsid w:val="00701E6D"/>
    <w:rsid w:val="007024B8"/>
    <w:rsid w:val="00702D30"/>
    <w:rsid w:val="0070310D"/>
    <w:rsid w:val="007032E2"/>
    <w:rsid w:val="00703536"/>
    <w:rsid w:val="00703BD6"/>
    <w:rsid w:val="0070427A"/>
    <w:rsid w:val="0070432D"/>
    <w:rsid w:val="007049DE"/>
    <w:rsid w:val="007050FB"/>
    <w:rsid w:val="007052C3"/>
    <w:rsid w:val="007063B3"/>
    <w:rsid w:val="007065E5"/>
    <w:rsid w:val="00706CF0"/>
    <w:rsid w:val="00706EC8"/>
    <w:rsid w:val="00707C6E"/>
    <w:rsid w:val="00710C6C"/>
    <w:rsid w:val="007113DC"/>
    <w:rsid w:val="00711B66"/>
    <w:rsid w:val="00712B79"/>
    <w:rsid w:val="0071356D"/>
    <w:rsid w:val="0071373C"/>
    <w:rsid w:val="00713E54"/>
    <w:rsid w:val="007149C4"/>
    <w:rsid w:val="00715745"/>
    <w:rsid w:val="00715815"/>
    <w:rsid w:val="007159EE"/>
    <w:rsid w:val="00715BE8"/>
    <w:rsid w:val="007166FD"/>
    <w:rsid w:val="00716759"/>
    <w:rsid w:val="00716782"/>
    <w:rsid w:val="00716971"/>
    <w:rsid w:val="00716C95"/>
    <w:rsid w:val="00716CC0"/>
    <w:rsid w:val="0071724A"/>
    <w:rsid w:val="00717704"/>
    <w:rsid w:val="00720251"/>
    <w:rsid w:val="007202E4"/>
    <w:rsid w:val="00721C1D"/>
    <w:rsid w:val="00721FEB"/>
    <w:rsid w:val="00722940"/>
    <w:rsid w:val="00723874"/>
    <w:rsid w:val="0072408D"/>
    <w:rsid w:val="00724D0D"/>
    <w:rsid w:val="00724F2D"/>
    <w:rsid w:val="00725669"/>
    <w:rsid w:val="0072598D"/>
    <w:rsid w:val="0072642B"/>
    <w:rsid w:val="007265A9"/>
    <w:rsid w:val="00727291"/>
    <w:rsid w:val="0073005F"/>
    <w:rsid w:val="0073098C"/>
    <w:rsid w:val="00730E40"/>
    <w:rsid w:val="00731392"/>
    <w:rsid w:val="0073191F"/>
    <w:rsid w:val="007319C1"/>
    <w:rsid w:val="00731CA8"/>
    <w:rsid w:val="00731D3A"/>
    <w:rsid w:val="007326C0"/>
    <w:rsid w:val="00732933"/>
    <w:rsid w:val="0073327A"/>
    <w:rsid w:val="00733B28"/>
    <w:rsid w:val="00733D97"/>
    <w:rsid w:val="00733FBC"/>
    <w:rsid w:val="00734A81"/>
    <w:rsid w:val="00734B1A"/>
    <w:rsid w:val="00735488"/>
    <w:rsid w:val="00735769"/>
    <w:rsid w:val="0073599D"/>
    <w:rsid w:val="00736031"/>
    <w:rsid w:val="007360E2"/>
    <w:rsid w:val="00736723"/>
    <w:rsid w:val="007368C6"/>
    <w:rsid w:val="00736D84"/>
    <w:rsid w:val="00737533"/>
    <w:rsid w:val="0074040C"/>
    <w:rsid w:val="00741121"/>
    <w:rsid w:val="00741162"/>
    <w:rsid w:val="00741A26"/>
    <w:rsid w:val="00742106"/>
    <w:rsid w:val="0074311C"/>
    <w:rsid w:val="007436F5"/>
    <w:rsid w:val="00743AD7"/>
    <w:rsid w:val="00744364"/>
    <w:rsid w:val="00744A25"/>
    <w:rsid w:val="007450D1"/>
    <w:rsid w:val="0074677B"/>
    <w:rsid w:val="007467B7"/>
    <w:rsid w:val="0074743C"/>
    <w:rsid w:val="007503EC"/>
    <w:rsid w:val="00750E6B"/>
    <w:rsid w:val="00751AFF"/>
    <w:rsid w:val="00751FFE"/>
    <w:rsid w:val="0075341E"/>
    <w:rsid w:val="0075368F"/>
    <w:rsid w:val="00755C6E"/>
    <w:rsid w:val="00755DFB"/>
    <w:rsid w:val="00755E7D"/>
    <w:rsid w:val="007560D4"/>
    <w:rsid w:val="007560FE"/>
    <w:rsid w:val="00756CDD"/>
    <w:rsid w:val="00756D69"/>
    <w:rsid w:val="00757E73"/>
    <w:rsid w:val="00760380"/>
    <w:rsid w:val="00760509"/>
    <w:rsid w:val="00760C86"/>
    <w:rsid w:val="007612F1"/>
    <w:rsid w:val="0076131A"/>
    <w:rsid w:val="0076165E"/>
    <w:rsid w:val="0076169F"/>
    <w:rsid w:val="00761A07"/>
    <w:rsid w:val="00761AB1"/>
    <w:rsid w:val="00762B1C"/>
    <w:rsid w:val="00762CE0"/>
    <w:rsid w:val="00762E51"/>
    <w:rsid w:val="00763452"/>
    <w:rsid w:val="00763CC1"/>
    <w:rsid w:val="00763E63"/>
    <w:rsid w:val="007647A3"/>
    <w:rsid w:val="0076487A"/>
    <w:rsid w:val="00764A77"/>
    <w:rsid w:val="00764C34"/>
    <w:rsid w:val="00764DC7"/>
    <w:rsid w:val="00765D0B"/>
    <w:rsid w:val="0076608D"/>
    <w:rsid w:val="00766270"/>
    <w:rsid w:val="00766772"/>
    <w:rsid w:val="00766CE7"/>
    <w:rsid w:val="00767424"/>
    <w:rsid w:val="00767740"/>
    <w:rsid w:val="007709E2"/>
    <w:rsid w:val="00770B31"/>
    <w:rsid w:val="00770DF5"/>
    <w:rsid w:val="00770DFD"/>
    <w:rsid w:val="00770E9C"/>
    <w:rsid w:val="00771079"/>
    <w:rsid w:val="007714B2"/>
    <w:rsid w:val="00771656"/>
    <w:rsid w:val="00771906"/>
    <w:rsid w:val="00772412"/>
    <w:rsid w:val="0077241B"/>
    <w:rsid w:val="007725EF"/>
    <w:rsid w:val="0077265D"/>
    <w:rsid w:val="00772E6C"/>
    <w:rsid w:val="007736B7"/>
    <w:rsid w:val="00773A2E"/>
    <w:rsid w:val="007740E5"/>
    <w:rsid w:val="00774202"/>
    <w:rsid w:val="00774A51"/>
    <w:rsid w:val="007751DA"/>
    <w:rsid w:val="00775478"/>
    <w:rsid w:val="00775CB6"/>
    <w:rsid w:val="00775ED4"/>
    <w:rsid w:val="007760E0"/>
    <w:rsid w:val="0077654D"/>
    <w:rsid w:val="00776795"/>
    <w:rsid w:val="007769C5"/>
    <w:rsid w:val="0077779C"/>
    <w:rsid w:val="007805BE"/>
    <w:rsid w:val="00781ABC"/>
    <w:rsid w:val="00781F91"/>
    <w:rsid w:val="00782326"/>
    <w:rsid w:val="0078390E"/>
    <w:rsid w:val="00783DE2"/>
    <w:rsid w:val="00784104"/>
    <w:rsid w:val="007841BC"/>
    <w:rsid w:val="007842B6"/>
    <w:rsid w:val="00784339"/>
    <w:rsid w:val="007848B9"/>
    <w:rsid w:val="00784A34"/>
    <w:rsid w:val="007852E9"/>
    <w:rsid w:val="007858B3"/>
    <w:rsid w:val="0078598C"/>
    <w:rsid w:val="00785B58"/>
    <w:rsid w:val="00785D6C"/>
    <w:rsid w:val="007860F1"/>
    <w:rsid w:val="0078644C"/>
    <w:rsid w:val="00786A38"/>
    <w:rsid w:val="007872B8"/>
    <w:rsid w:val="00787459"/>
    <w:rsid w:val="00787622"/>
    <w:rsid w:val="007877B3"/>
    <w:rsid w:val="007901A3"/>
    <w:rsid w:val="00790D23"/>
    <w:rsid w:val="00790E29"/>
    <w:rsid w:val="0079117A"/>
    <w:rsid w:val="00791DD8"/>
    <w:rsid w:val="00793062"/>
    <w:rsid w:val="007945D2"/>
    <w:rsid w:val="0079479C"/>
    <w:rsid w:val="007949C6"/>
    <w:rsid w:val="007957FD"/>
    <w:rsid w:val="0079592C"/>
    <w:rsid w:val="007967A3"/>
    <w:rsid w:val="00796A57"/>
    <w:rsid w:val="0079741D"/>
    <w:rsid w:val="007975A6"/>
    <w:rsid w:val="00797899"/>
    <w:rsid w:val="00797C86"/>
    <w:rsid w:val="007A011F"/>
    <w:rsid w:val="007A0D95"/>
    <w:rsid w:val="007A113C"/>
    <w:rsid w:val="007A1759"/>
    <w:rsid w:val="007A17E3"/>
    <w:rsid w:val="007A1DE1"/>
    <w:rsid w:val="007A23D8"/>
    <w:rsid w:val="007A29EB"/>
    <w:rsid w:val="007A2C7D"/>
    <w:rsid w:val="007A3C18"/>
    <w:rsid w:val="007A3D5A"/>
    <w:rsid w:val="007A49BA"/>
    <w:rsid w:val="007A5776"/>
    <w:rsid w:val="007A6552"/>
    <w:rsid w:val="007A7258"/>
    <w:rsid w:val="007A7693"/>
    <w:rsid w:val="007A793E"/>
    <w:rsid w:val="007A798A"/>
    <w:rsid w:val="007B24A1"/>
    <w:rsid w:val="007B2646"/>
    <w:rsid w:val="007B2846"/>
    <w:rsid w:val="007B2C9D"/>
    <w:rsid w:val="007B3005"/>
    <w:rsid w:val="007B316A"/>
    <w:rsid w:val="007B340A"/>
    <w:rsid w:val="007B371F"/>
    <w:rsid w:val="007B464D"/>
    <w:rsid w:val="007B4AE4"/>
    <w:rsid w:val="007B4B69"/>
    <w:rsid w:val="007B4E4B"/>
    <w:rsid w:val="007B563B"/>
    <w:rsid w:val="007B5875"/>
    <w:rsid w:val="007B63CC"/>
    <w:rsid w:val="007B6623"/>
    <w:rsid w:val="007B67DB"/>
    <w:rsid w:val="007B708E"/>
    <w:rsid w:val="007B771D"/>
    <w:rsid w:val="007C02FC"/>
    <w:rsid w:val="007C032A"/>
    <w:rsid w:val="007C0C94"/>
    <w:rsid w:val="007C0F8D"/>
    <w:rsid w:val="007C22E9"/>
    <w:rsid w:val="007C2707"/>
    <w:rsid w:val="007C27AF"/>
    <w:rsid w:val="007C320F"/>
    <w:rsid w:val="007C37F1"/>
    <w:rsid w:val="007C3FB7"/>
    <w:rsid w:val="007C4089"/>
    <w:rsid w:val="007C40C9"/>
    <w:rsid w:val="007C5004"/>
    <w:rsid w:val="007C57CC"/>
    <w:rsid w:val="007C6C51"/>
    <w:rsid w:val="007C6D84"/>
    <w:rsid w:val="007C6E94"/>
    <w:rsid w:val="007C72A3"/>
    <w:rsid w:val="007C7908"/>
    <w:rsid w:val="007D0522"/>
    <w:rsid w:val="007D0732"/>
    <w:rsid w:val="007D080C"/>
    <w:rsid w:val="007D158E"/>
    <w:rsid w:val="007D2073"/>
    <w:rsid w:val="007D2953"/>
    <w:rsid w:val="007D296F"/>
    <w:rsid w:val="007D2A7A"/>
    <w:rsid w:val="007D32E3"/>
    <w:rsid w:val="007D3A33"/>
    <w:rsid w:val="007D3EE6"/>
    <w:rsid w:val="007D4BC7"/>
    <w:rsid w:val="007D4E26"/>
    <w:rsid w:val="007D59E5"/>
    <w:rsid w:val="007D5EBB"/>
    <w:rsid w:val="007D693C"/>
    <w:rsid w:val="007D6992"/>
    <w:rsid w:val="007D6BEE"/>
    <w:rsid w:val="007D71A5"/>
    <w:rsid w:val="007D757E"/>
    <w:rsid w:val="007D75A1"/>
    <w:rsid w:val="007E04C5"/>
    <w:rsid w:val="007E0546"/>
    <w:rsid w:val="007E0ACB"/>
    <w:rsid w:val="007E0D37"/>
    <w:rsid w:val="007E1258"/>
    <w:rsid w:val="007E1D68"/>
    <w:rsid w:val="007E232C"/>
    <w:rsid w:val="007E2C6E"/>
    <w:rsid w:val="007E3BC5"/>
    <w:rsid w:val="007E3E77"/>
    <w:rsid w:val="007E4562"/>
    <w:rsid w:val="007E546F"/>
    <w:rsid w:val="007E5E05"/>
    <w:rsid w:val="007E7122"/>
    <w:rsid w:val="007E7237"/>
    <w:rsid w:val="007E7896"/>
    <w:rsid w:val="007E7CFE"/>
    <w:rsid w:val="007F0169"/>
    <w:rsid w:val="007F0657"/>
    <w:rsid w:val="007F0D48"/>
    <w:rsid w:val="007F1975"/>
    <w:rsid w:val="007F1C75"/>
    <w:rsid w:val="007F2126"/>
    <w:rsid w:val="007F2D5C"/>
    <w:rsid w:val="007F322B"/>
    <w:rsid w:val="007F34E1"/>
    <w:rsid w:val="007F35FD"/>
    <w:rsid w:val="007F37E9"/>
    <w:rsid w:val="007F3F82"/>
    <w:rsid w:val="007F428C"/>
    <w:rsid w:val="007F4484"/>
    <w:rsid w:val="007F450F"/>
    <w:rsid w:val="007F4C31"/>
    <w:rsid w:val="007F4CF6"/>
    <w:rsid w:val="007F59DF"/>
    <w:rsid w:val="007F5CF2"/>
    <w:rsid w:val="007F5DF6"/>
    <w:rsid w:val="007F606A"/>
    <w:rsid w:val="007F6641"/>
    <w:rsid w:val="007F698D"/>
    <w:rsid w:val="007F6E52"/>
    <w:rsid w:val="007F75D3"/>
    <w:rsid w:val="007F7C0F"/>
    <w:rsid w:val="00800E93"/>
    <w:rsid w:val="008011EB"/>
    <w:rsid w:val="008013B1"/>
    <w:rsid w:val="00801801"/>
    <w:rsid w:val="00801D05"/>
    <w:rsid w:val="00802218"/>
    <w:rsid w:val="00802762"/>
    <w:rsid w:val="00802904"/>
    <w:rsid w:val="00802953"/>
    <w:rsid w:val="00802FF9"/>
    <w:rsid w:val="0080326C"/>
    <w:rsid w:val="00803312"/>
    <w:rsid w:val="00803327"/>
    <w:rsid w:val="008041CD"/>
    <w:rsid w:val="00804795"/>
    <w:rsid w:val="00804A88"/>
    <w:rsid w:val="00804B34"/>
    <w:rsid w:val="00804E57"/>
    <w:rsid w:val="00805241"/>
    <w:rsid w:val="0080593C"/>
    <w:rsid w:val="008059A1"/>
    <w:rsid w:val="00805B5D"/>
    <w:rsid w:val="008060FC"/>
    <w:rsid w:val="008069AB"/>
    <w:rsid w:val="00806AC6"/>
    <w:rsid w:val="008076DC"/>
    <w:rsid w:val="00807C74"/>
    <w:rsid w:val="00807D7D"/>
    <w:rsid w:val="00810A23"/>
    <w:rsid w:val="00811308"/>
    <w:rsid w:val="00812438"/>
    <w:rsid w:val="008124FF"/>
    <w:rsid w:val="00812949"/>
    <w:rsid w:val="00813256"/>
    <w:rsid w:val="0081328B"/>
    <w:rsid w:val="00813E53"/>
    <w:rsid w:val="00814241"/>
    <w:rsid w:val="0081427A"/>
    <w:rsid w:val="00814380"/>
    <w:rsid w:val="00814C4C"/>
    <w:rsid w:val="0081528C"/>
    <w:rsid w:val="00815409"/>
    <w:rsid w:val="00815C87"/>
    <w:rsid w:val="00816FA8"/>
    <w:rsid w:val="008175DB"/>
    <w:rsid w:val="00817AB4"/>
    <w:rsid w:val="00820220"/>
    <w:rsid w:val="00820263"/>
    <w:rsid w:val="00820B1C"/>
    <w:rsid w:val="00821450"/>
    <w:rsid w:val="00822637"/>
    <w:rsid w:val="00823287"/>
    <w:rsid w:val="008232DE"/>
    <w:rsid w:val="0082342E"/>
    <w:rsid w:val="00823C83"/>
    <w:rsid w:val="00823DCF"/>
    <w:rsid w:val="00823FEE"/>
    <w:rsid w:val="00824C28"/>
    <w:rsid w:val="008252D0"/>
    <w:rsid w:val="008253DC"/>
    <w:rsid w:val="0082543A"/>
    <w:rsid w:val="00825E04"/>
    <w:rsid w:val="00825EF4"/>
    <w:rsid w:val="0082612E"/>
    <w:rsid w:val="00826CEE"/>
    <w:rsid w:val="00826D01"/>
    <w:rsid w:val="008276B8"/>
    <w:rsid w:val="00827715"/>
    <w:rsid w:val="0083014C"/>
    <w:rsid w:val="008308DA"/>
    <w:rsid w:val="00830978"/>
    <w:rsid w:val="00830B9D"/>
    <w:rsid w:val="00830C4C"/>
    <w:rsid w:val="00831A9D"/>
    <w:rsid w:val="0083219E"/>
    <w:rsid w:val="00832407"/>
    <w:rsid w:val="008332DD"/>
    <w:rsid w:val="0083330A"/>
    <w:rsid w:val="0083379C"/>
    <w:rsid w:val="008342A1"/>
    <w:rsid w:val="008345B6"/>
    <w:rsid w:val="008346AD"/>
    <w:rsid w:val="008352C7"/>
    <w:rsid w:val="00835A61"/>
    <w:rsid w:val="00835A6B"/>
    <w:rsid w:val="00836FB2"/>
    <w:rsid w:val="008373D9"/>
    <w:rsid w:val="008403C1"/>
    <w:rsid w:val="00840462"/>
    <w:rsid w:val="0084063A"/>
    <w:rsid w:val="0084078E"/>
    <w:rsid w:val="0084132E"/>
    <w:rsid w:val="00841C72"/>
    <w:rsid w:val="008426E9"/>
    <w:rsid w:val="00843203"/>
    <w:rsid w:val="0084381C"/>
    <w:rsid w:val="0084435C"/>
    <w:rsid w:val="008444E5"/>
    <w:rsid w:val="00844554"/>
    <w:rsid w:val="00844A70"/>
    <w:rsid w:val="00844CF5"/>
    <w:rsid w:val="00845A39"/>
    <w:rsid w:val="0084610C"/>
    <w:rsid w:val="00846158"/>
    <w:rsid w:val="008464D0"/>
    <w:rsid w:val="00846944"/>
    <w:rsid w:val="00847B9F"/>
    <w:rsid w:val="00850036"/>
    <w:rsid w:val="008505DF"/>
    <w:rsid w:val="00850937"/>
    <w:rsid w:val="00850A49"/>
    <w:rsid w:val="008512C9"/>
    <w:rsid w:val="00851473"/>
    <w:rsid w:val="00851A01"/>
    <w:rsid w:val="00851AD8"/>
    <w:rsid w:val="00851EDD"/>
    <w:rsid w:val="008527F5"/>
    <w:rsid w:val="00852B5F"/>
    <w:rsid w:val="00854170"/>
    <w:rsid w:val="00854622"/>
    <w:rsid w:val="008546B4"/>
    <w:rsid w:val="00855C41"/>
    <w:rsid w:val="00856332"/>
    <w:rsid w:val="00857BA7"/>
    <w:rsid w:val="0086035D"/>
    <w:rsid w:val="0086036D"/>
    <w:rsid w:val="008603C6"/>
    <w:rsid w:val="00860442"/>
    <w:rsid w:val="008604C9"/>
    <w:rsid w:val="008607BF"/>
    <w:rsid w:val="0086090D"/>
    <w:rsid w:val="008609D1"/>
    <w:rsid w:val="00860F59"/>
    <w:rsid w:val="00861377"/>
    <w:rsid w:val="00861858"/>
    <w:rsid w:val="0086228A"/>
    <w:rsid w:val="0086245E"/>
    <w:rsid w:val="008624C0"/>
    <w:rsid w:val="008632AE"/>
    <w:rsid w:val="008645FC"/>
    <w:rsid w:val="008647C1"/>
    <w:rsid w:val="008657B5"/>
    <w:rsid w:val="008658C6"/>
    <w:rsid w:val="00865BD6"/>
    <w:rsid w:val="00865C5B"/>
    <w:rsid w:val="00865F9C"/>
    <w:rsid w:val="0086669A"/>
    <w:rsid w:val="00867A16"/>
    <w:rsid w:val="00867AAD"/>
    <w:rsid w:val="00870AC7"/>
    <w:rsid w:val="00870F30"/>
    <w:rsid w:val="00871E8D"/>
    <w:rsid w:val="0087285E"/>
    <w:rsid w:val="00872BAB"/>
    <w:rsid w:val="00873664"/>
    <w:rsid w:val="00873815"/>
    <w:rsid w:val="00873859"/>
    <w:rsid w:val="00873E03"/>
    <w:rsid w:val="00874584"/>
    <w:rsid w:val="00874D98"/>
    <w:rsid w:val="00874DC5"/>
    <w:rsid w:val="008756F4"/>
    <w:rsid w:val="00875B2E"/>
    <w:rsid w:val="00876B39"/>
    <w:rsid w:val="00877DB6"/>
    <w:rsid w:val="00880974"/>
    <w:rsid w:val="00880BAF"/>
    <w:rsid w:val="008811E1"/>
    <w:rsid w:val="008819E1"/>
    <w:rsid w:val="008827F5"/>
    <w:rsid w:val="008829DD"/>
    <w:rsid w:val="00882E7F"/>
    <w:rsid w:val="00883C6F"/>
    <w:rsid w:val="00884291"/>
    <w:rsid w:val="00884F23"/>
    <w:rsid w:val="00885187"/>
    <w:rsid w:val="008851E3"/>
    <w:rsid w:val="008857DB"/>
    <w:rsid w:val="00885B90"/>
    <w:rsid w:val="008868A0"/>
    <w:rsid w:val="008868E2"/>
    <w:rsid w:val="00890608"/>
    <w:rsid w:val="00890B64"/>
    <w:rsid w:val="00891982"/>
    <w:rsid w:val="00891E92"/>
    <w:rsid w:val="0089263D"/>
    <w:rsid w:val="00893333"/>
    <w:rsid w:val="0089367C"/>
    <w:rsid w:val="008936FF"/>
    <w:rsid w:val="008937CF"/>
    <w:rsid w:val="00893A6F"/>
    <w:rsid w:val="00894060"/>
    <w:rsid w:val="008940E5"/>
    <w:rsid w:val="008942D0"/>
    <w:rsid w:val="008948D1"/>
    <w:rsid w:val="00894AD3"/>
    <w:rsid w:val="00895BB1"/>
    <w:rsid w:val="00895E2B"/>
    <w:rsid w:val="00895E4A"/>
    <w:rsid w:val="00896068"/>
    <w:rsid w:val="008960AE"/>
    <w:rsid w:val="00896222"/>
    <w:rsid w:val="0089627F"/>
    <w:rsid w:val="00896C3A"/>
    <w:rsid w:val="00897554"/>
    <w:rsid w:val="008975CA"/>
    <w:rsid w:val="008976C0"/>
    <w:rsid w:val="00897FB9"/>
    <w:rsid w:val="008A0CDD"/>
    <w:rsid w:val="008A0CF1"/>
    <w:rsid w:val="008A0D98"/>
    <w:rsid w:val="008A1EE4"/>
    <w:rsid w:val="008A255B"/>
    <w:rsid w:val="008A2D89"/>
    <w:rsid w:val="008A2E1C"/>
    <w:rsid w:val="008A362A"/>
    <w:rsid w:val="008A3658"/>
    <w:rsid w:val="008A46C8"/>
    <w:rsid w:val="008A50C7"/>
    <w:rsid w:val="008A543F"/>
    <w:rsid w:val="008A5BFA"/>
    <w:rsid w:val="008A5C4B"/>
    <w:rsid w:val="008A6005"/>
    <w:rsid w:val="008A6181"/>
    <w:rsid w:val="008A641C"/>
    <w:rsid w:val="008A6B91"/>
    <w:rsid w:val="008A6CED"/>
    <w:rsid w:val="008A6ED8"/>
    <w:rsid w:val="008A7121"/>
    <w:rsid w:val="008A713B"/>
    <w:rsid w:val="008A7153"/>
    <w:rsid w:val="008A7D6A"/>
    <w:rsid w:val="008B0311"/>
    <w:rsid w:val="008B0FB3"/>
    <w:rsid w:val="008B2140"/>
    <w:rsid w:val="008B2630"/>
    <w:rsid w:val="008B2A33"/>
    <w:rsid w:val="008B2D97"/>
    <w:rsid w:val="008B326F"/>
    <w:rsid w:val="008B35DC"/>
    <w:rsid w:val="008B35FC"/>
    <w:rsid w:val="008B37D2"/>
    <w:rsid w:val="008B38A8"/>
    <w:rsid w:val="008B436E"/>
    <w:rsid w:val="008B43A1"/>
    <w:rsid w:val="008B4967"/>
    <w:rsid w:val="008B5648"/>
    <w:rsid w:val="008B56EB"/>
    <w:rsid w:val="008B5F9B"/>
    <w:rsid w:val="008B6320"/>
    <w:rsid w:val="008B7580"/>
    <w:rsid w:val="008B7DC8"/>
    <w:rsid w:val="008C0443"/>
    <w:rsid w:val="008C06DC"/>
    <w:rsid w:val="008C115E"/>
    <w:rsid w:val="008C1AAB"/>
    <w:rsid w:val="008C1AD4"/>
    <w:rsid w:val="008C2020"/>
    <w:rsid w:val="008C2392"/>
    <w:rsid w:val="008C252C"/>
    <w:rsid w:val="008C2E4B"/>
    <w:rsid w:val="008C3257"/>
    <w:rsid w:val="008C35D5"/>
    <w:rsid w:val="008C35E2"/>
    <w:rsid w:val="008C375B"/>
    <w:rsid w:val="008C3C98"/>
    <w:rsid w:val="008C3C99"/>
    <w:rsid w:val="008C48B7"/>
    <w:rsid w:val="008C4A15"/>
    <w:rsid w:val="008C4F85"/>
    <w:rsid w:val="008C585D"/>
    <w:rsid w:val="008C6DCA"/>
    <w:rsid w:val="008C7099"/>
    <w:rsid w:val="008C76A6"/>
    <w:rsid w:val="008C794A"/>
    <w:rsid w:val="008C7B63"/>
    <w:rsid w:val="008C7C47"/>
    <w:rsid w:val="008D0318"/>
    <w:rsid w:val="008D136E"/>
    <w:rsid w:val="008D150F"/>
    <w:rsid w:val="008D1938"/>
    <w:rsid w:val="008D1EE5"/>
    <w:rsid w:val="008D2021"/>
    <w:rsid w:val="008D2715"/>
    <w:rsid w:val="008D33A0"/>
    <w:rsid w:val="008D404E"/>
    <w:rsid w:val="008D426B"/>
    <w:rsid w:val="008D5977"/>
    <w:rsid w:val="008D5A81"/>
    <w:rsid w:val="008D6576"/>
    <w:rsid w:val="008D67D5"/>
    <w:rsid w:val="008D6852"/>
    <w:rsid w:val="008D6FAD"/>
    <w:rsid w:val="008D70F7"/>
    <w:rsid w:val="008D71D5"/>
    <w:rsid w:val="008D7D8F"/>
    <w:rsid w:val="008E046A"/>
    <w:rsid w:val="008E160F"/>
    <w:rsid w:val="008E1D8F"/>
    <w:rsid w:val="008E290D"/>
    <w:rsid w:val="008E29D4"/>
    <w:rsid w:val="008E29E5"/>
    <w:rsid w:val="008E2F5A"/>
    <w:rsid w:val="008E4B45"/>
    <w:rsid w:val="008E4CE1"/>
    <w:rsid w:val="008E5062"/>
    <w:rsid w:val="008E6492"/>
    <w:rsid w:val="008E689F"/>
    <w:rsid w:val="008E69AB"/>
    <w:rsid w:val="008E6B52"/>
    <w:rsid w:val="008E764D"/>
    <w:rsid w:val="008E7AF0"/>
    <w:rsid w:val="008E7EE5"/>
    <w:rsid w:val="008F0E67"/>
    <w:rsid w:val="008F0EC2"/>
    <w:rsid w:val="008F101A"/>
    <w:rsid w:val="008F1060"/>
    <w:rsid w:val="008F1458"/>
    <w:rsid w:val="008F1F7A"/>
    <w:rsid w:val="008F2481"/>
    <w:rsid w:val="008F25FC"/>
    <w:rsid w:val="008F2626"/>
    <w:rsid w:val="008F29D3"/>
    <w:rsid w:val="008F2B1A"/>
    <w:rsid w:val="008F30EA"/>
    <w:rsid w:val="008F37C3"/>
    <w:rsid w:val="008F3805"/>
    <w:rsid w:val="008F3961"/>
    <w:rsid w:val="008F3B64"/>
    <w:rsid w:val="008F4E38"/>
    <w:rsid w:val="008F4E7C"/>
    <w:rsid w:val="008F5105"/>
    <w:rsid w:val="008F6337"/>
    <w:rsid w:val="008F6EA4"/>
    <w:rsid w:val="008F73CF"/>
    <w:rsid w:val="008F77E5"/>
    <w:rsid w:val="009006FA"/>
    <w:rsid w:val="00900E92"/>
    <w:rsid w:val="0090138B"/>
    <w:rsid w:val="00901DBB"/>
    <w:rsid w:val="00901EB2"/>
    <w:rsid w:val="0090201B"/>
    <w:rsid w:val="00902BE6"/>
    <w:rsid w:val="0090378C"/>
    <w:rsid w:val="009041CE"/>
    <w:rsid w:val="009041EC"/>
    <w:rsid w:val="0090504B"/>
    <w:rsid w:val="009056EB"/>
    <w:rsid w:val="00905B59"/>
    <w:rsid w:val="009060DF"/>
    <w:rsid w:val="00906302"/>
    <w:rsid w:val="009063AE"/>
    <w:rsid w:val="00906A03"/>
    <w:rsid w:val="009072C7"/>
    <w:rsid w:val="00910427"/>
    <w:rsid w:val="00911676"/>
    <w:rsid w:val="00911EB0"/>
    <w:rsid w:val="009121F2"/>
    <w:rsid w:val="00913096"/>
    <w:rsid w:val="009140E7"/>
    <w:rsid w:val="0091489D"/>
    <w:rsid w:val="00914E3B"/>
    <w:rsid w:val="00915057"/>
    <w:rsid w:val="009158B9"/>
    <w:rsid w:val="00915C9F"/>
    <w:rsid w:val="00915E18"/>
    <w:rsid w:val="009164BB"/>
    <w:rsid w:val="00916D0E"/>
    <w:rsid w:val="0091735E"/>
    <w:rsid w:val="00920527"/>
    <w:rsid w:val="009205EF"/>
    <w:rsid w:val="0092075C"/>
    <w:rsid w:val="00920778"/>
    <w:rsid w:val="00920AF7"/>
    <w:rsid w:val="0092117D"/>
    <w:rsid w:val="0092130D"/>
    <w:rsid w:val="00921459"/>
    <w:rsid w:val="00922E8E"/>
    <w:rsid w:val="00922EB4"/>
    <w:rsid w:val="009235D0"/>
    <w:rsid w:val="00923F48"/>
    <w:rsid w:val="00925032"/>
    <w:rsid w:val="00926B3B"/>
    <w:rsid w:val="00926F1F"/>
    <w:rsid w:val="00927160"/>
    <w:rsid w:val="009274F8"/>
    <w:rsid w:val="0092776A"/>
    <w:rsid w:val="00927C02"/>
    <w:rsid w:val="0093039F"/>
    <w:rsid w:val="00930929"/>
    <w:rsid w:val="00930C5E"/>
    <w:rsid w:val="00931531"/>
    <w:rsid w:val="00931844"/>
    <w:rsid w:val="00931E78"/>
    <w:rsid w:val="00932327"/>
    <w:rsid w:val="009336B5"/>
    <w:rsid w:val="00933D80"/>
    <w:rsid w:val="00933E4A"/>
    <w:rsid w:val="00933F25"/>
    <w:rsid w:val="009345D5"/>
    <w:rsid w:val="00934A1C"/>
    <w:rsid w:val="00934E29"/>
    <w:rsid w:val="00934E8E"/>
    <w:rsid w:val="009358E6"/>
    <w:rsid w:val="00935FAF"/>
    <w:rsid w:val="00936120"/>
    <w:rsid w:val="00936775"/>
    <w:rsid w:val="009367E4"/>
    <w:rsid w:val="00936DBE"/>
    <w:rsid w:val="00937F25"/>
    <w:rsid w:val="00937FE5"/>
    <w:rsid w:val="00940129"/>
    <w:rsid w:val="00941F30"/>
    <w:rsid w:val="00942D9E"/>
    <w:rsid w:val="0094389E"/>
    <w:rsid w:val="00943990"/>
    <w:rsid w:val="009439C5"/>
    <w:rsid w:val="009442A5"/>
    <w:rsid w:val="009447B2"/>
    <w:rsid w:val="00944C97"/>
    <w:rsid w:val="00944FE4"/>
    <w:rsid w:val="00945203"/>
    <w:rsid w:val="009452AF"/>
    <w:rsid w:val="009455B3"/>
    <w:rsid w:val="00945A0E"/>
    <w:rsid w:val="00945B01"/>
    <w:rsid w:val="00946379"/>
    <w:rsid w:val="00946D91"/>
    <w:rsid w:val="00946F00"/>
    <w:rsid w:val="00947057"/>
    <w:rsid w:val="009475CC"/>
    <w:rsid w:val="0094787F"/>
    <w:rsid w:val="00947B7A"/>
    <w:rsid w:val="00947F81"/>
    <w:rsid w:val="00950AFD"/>
    <w:rsid w:val="00951325"/>
    <w:rsid w:val="00951630"/>
    <w:rsid w:val="00951E37"/>
    <w:rsid w:val="00952E31"/>
    <w:rsid w:val="00953527"/>
    <w:rsid w:val="009537D7"/>
    <w:rsid w:val="00953E4B"/>
    <w:rsid w:val="009541C0"/>
    <w:rsid w:val="009541CE"/>
    <w:rsid w:val="00954936"/>
    <w:rsid w:val="00955B85"/>
    <w:rsid w:val="00955D92"/>
    <w:rsid w:val="009565FB"/>
    <w:rsid w:val="0095664A"/>
    <w:rsid w:val="00956891"/>
    <w:rsid w:val="00956FCF"/>
    <w:rsid w:val="00956FDD"/>
    <w:rsid w:val="0095733B"/>
    <w:rsid w:val="009604C9"/>
    <w:rsid w:val="00960720"/>
    <w:rsid w:val="00961067"/>
    <w:rsid w:val="00961490"/>
    <w:rsid w:val="009616E2"/>
    <w:rsid w:val="00961950"/>
    <w:rsid w:val="00961D10"/>
    <w:rsid w:val="009625CD"/>
    <w:rsid w:val="00962FF1"/>
    <w:rsid w:val="0096309A"/>
    <w:rsid w:val="00963CAB"/>
    <w:rsid w:val="0096438E"/>
    <w:rsid w:val="00964B52"/>
    <w:rsid w:val="00964BB9"/>
    <w:rsid w:val="009658D5"/>
    <w:rsid w:val="009658D9"/>
    <w:rsid w:val="00966991"/>
    <w:rsid w:val="00966EBD"/>
    <w:rsid w:val="0096733C"/>
    <w:rsid w:val="009677FA"/>
    <w:rsid w:val="00967825"/>
    <w:rsid w:val="00967A31"/>
    <w:rsid w:val="00967F9E"/>
    <w:rsid w:val="0097046D"/>
    <w:rsid w:val="00970EC9"/>
    <w:rsid w:val="0097130D"/>
    <w:rsid w:val="00971779"/>
    <w:rsid w:val="009720CF"/>
    <w:rsid w:val="00972AF7"/>
    <w:rsid w:val="00972C39"/>
    <w:rsid w:val="009734EF"/>
    <w:rsid w:val="00973583"/>
    <w:rsid w:val="0097367E"/>
    <w:rsid w:val="00973F04"/>
    <w:rsid w:val="0097427E"/>
    <w:rsid w:val="00974821"/>
    <w:rsid w:val="00974AD7"/>
    <w:rsid w:val="00975045"/>
    <w:rsid w:val="00975572"/>
    <w:rsid w:val="009758AD"/>
    <w:rsid w:val="00975FCE"/>
    <w:rsid w:val="00976392"/>
    <w:rsid w:val="009765C8"/>
    <w:rsid w:val="009771CE"/>
    <w:rsid w:val="009772D5"/>
    <w:rsid w:val="00977331"/>
    <w:rsid w:val="0097757F"/>
    <w:rsid w:val="00977AAA"/>
    <w:rsid w:val="0098021E"/>
    <w:rsid w:val="009803F2"/>
    <w:rsid w:val="00980840"/>
    <w:rsid w:val="00980DF6"/>
    <w:rsid w:val="0098289D"/>
    <w:rsid w:val="0098300D"/>
    <w:rsid w:val="009839A4"/>
    <w:rsid w:val="00984144"/>
    <w:rsid w:val="00984211"/>
    <w:rsid w:val="00984311"/>
    <w:rsid w:val="00984992"/>
    <w:rsid w:val="00984AC0"/>
    <w:rsid w:val="009851C0"/>
    <w:rsid w:val="009854C2"/>
    <w:rsid w:val="009863D4"/>
    <w:rsid w:val="009869AD"/>
    <w:rsid w:val="00986ECD"/>
    <w:rsid w:val="00986FB1"/>
    <w:rsid w:val="009875B2"/>
    <w:rsid w:val="00987FCB"/>
    <w:rsid w:val="00990E1D"/>
    <w:rsid w:val="00991562"/>
    <w:rsid w:val="00991701"/>
    <w:rsid w:val="00991D72"/>
    <w:rsid w:val="009928EC"/>
    <w:rsid w:val="009937EF"/>
    <w:rsid w:val="009947C0"/>
    <w:rsid w:val="00994976"/>
    <w:rsid w:val="00994BB6"/>
    <w:rsid w:val="00994E2F"/>
    <w:rsid w:val="00994FA7"/>
    <w:rsid w:val="0099584D"/>
    <w:rsid w:val="00995901"/>
    <w:rsid w:val="00996043"/>
    <w:rsid w:val="009967EE"/>
    <w:rsid w:val="0099695F"/>
    <w:rsid w:val="00997659"/>
    <w:rsid w:val="00997D2D"/>
    <w:rsid w:val="009A04EB"/>
    <w:rsid w:val="009A096C"/>
    <w:rsid w:val="009A14CA"/>
    <w:rsid w:val="009A177D"/>
    <w:rsid w:val="009A191A"/>
    <w:rsid w:val="009A1A7C"/>
    <w:rsid w:val="009A1BB4"/>
    <w:rsid w:val="009A2932"/>
    <w:rsid w:val="009A299D"/>
    <w:rsid w:val="009A38B0"/>
    <w:rsid w:val="009A3AE0"/>
    <w:rsid w:val="009A468A"/>
    <w:rsid w:val="009A49E9"/>
    <w:rsid w:val="009A4E97"/>
    <w:rsid w:val="009A5B18"/>
    <w:rsid w:val="009A60BC"/>
    <w:rsid w:val="009A6CB3"/>
    <w:rsid w:val="009A6E7E"/>
    <w:rsid w:val="009A70AD"/>
    <w:rsid w:val="009A772E"/>
    <w:rsid w:val="009B0045"/>
    <w:rsid w:val="009B1A9B"/>
    <w:rsid w:val="009B20F9"/>
    <w:rsid w:val="009B2330"/>
    <w:rsid w:val="009B27C1"/>
    <w:rsid w:val="009B2B00"/>
    <w:rsid w:val="009B2F19"/>
    <w:rsid w:val="009B3255"/>
    <w:rsid w:val="009B369F"/>
    <w:rsid w:val="009B4085"/>
    <w:rsid w:val="009B4173"/>
    <w:rsid w:val="009B5ADA"/>
    <w:rsid w:val="009B63AF"/>
    <w:rsid w:val="009B71CA"/>
    <w:rsid w:val="009B722F"/>
    <w:rsid w:val="009B7274"/>
    <w:rsid w:val="009C00A8"/>
    <w:rsid w:val="009C0A68"/>
    <w:rsid w:val="009C0F52"/>
    <w:rsid w:val="009C1717"/>
    <w:rsid w:val="009C1CF3"/>
    <w:rsid w:val="009C2955"/>
    <w:rsid w:val="009C36F9"/>
    <w:rsid w:val="009C3755"/>
    <w:rsid w:val="009C4BD6"/>
    <w:rsid w:val="009C50B0"/>
    <w:rsid w:val="009C528F"/>
    <w:rsid w:val="009C568C"/>
    <w:rsid w:val="009C5EBF"/>
    <w:rsid w:val="009C6433"/>
    <w:rsid w:val="009C6B90"/>
    <w:rsid w:val="009C7001"/>
    <w:rsid w:val="009C7D6C"/>
    <w:rsid w:val="009C7FA0"/>
    <w:rsid w:val="009D02E8"/>
    <w:rsid w:val="009D0AD0"/>
    <w:rsid w:val="009D0BD8"/>
    <w:rsid w:val="009D0FFD"/>
    <w:rsid w:val="009D18B0"/>
    <w:rsid w:val="009D1967"/>
    <w:rsid w:val="009D1AB7"/>
    <w:rsid w:val="009D2E15"/>
    <w:rsid w:val="009D3A2B"/>
    <w:rsid w:val="009D4BB1"/>
    <w:rsid w:val="009D692E"/>
    <w:rsid w:val="009D6E28"/>
    <w:rsid w:val="009D70EF"/>
    <w:rsid w:val="009D79C3"/>
    <w:rsid w:val="009D7A2C"/>
    <w:rsid w:val="009D7B9F"/>
    <w:rsid w:val="009D7EE1"/>
    <w:rsid w:val="009E03B1"/>
    <w:rsid w:val="009E0967"/>
    <w:rsid w:val="009E09BB"/>
    <w:rsid w:val="009E10B3"/>
    <w:rsid w:val="009E1BCC"/>
    <w:rsid w:val="009E1E6F"/>
    <w:rsid w:val="009E2A36"/>
    <w:rsid w:val="009E2D30"/>
    <w:rsid w:val="009E332E"/>
    <w:rsid w:val="009E333C"/>
    <w:rsid w:val="009E36CA"/>
    <w:rsid w:val="009E3F4A"/>
    <w:rsid w:val="009E3F8B"/>
    <w:rsid w:val="009E41B4"/>
    <w:rsid w:val="009E4234"/>
    <w:rsid w:val="009E4FDE"/>
    <w:rsid w:val="009E51AE"/>
    <w:rsid w:val="009E5238"/>
    <w:rsid w:val="009E5ACD"/>
    <w:rsid w:val="009E643D"/>
    <w:rsid w:val="009E6E5C"/>
    <w:rsid w:val="009E6E8D"/>
    <w:rsid w:val="009E6F8E"/>
    <w:rsid w:val="009E720B"/>
    <w:rsid w:val="009E73A8"/>
    <w:rsid w:val="009E78FC"/>
    <w:rsid w:val="009E7AF5"/>
    <w:rsid w:val="009E7BB6"/>
    <w:rsid w:val="009F0470"/>
    <w:rsid w:val="009F1427"/>
    <w:rsid w:val="009F1BDB"/>
    <w:rsid w:val="009F2648"/>
    <w:rsid w:val="009F2AE0"/>
    <w:rsid w:val="009F33C2"/>
    <w:rsid w:val="009F33D0"/>
    <w:rsid w:val="009F3E28"/>
    <w:rsid w:val="009F4AA7"/>
    <w:rsid w:val="009F54FF"/>
    <w:rsid w:val="009F651F"/>
    <w:rsid w:val="009F6D74"/>
    <w:rsid w:val="009F6E13"/>
    <w:rsid w:val="009F6F66"/>
    <w:rsid w:val="009F78A7"/>
    <w:rsid w:val="00A00945"/>
    <w:rsid w:val="00A00C9F"/>
    <w:rsid w:val="00A01484"/>
    <w:rsid w:val="00A0197D"/>
    <w:rsid w:val="00A0255E"/>
    <w:rsid w:val="00A02EAF"/>
    <w:rsid w:val="00A038A8"/>
    <w:rsid w:val="00A041D1"/>
    <w:rsid w:val="00A04668"/>
    <w:rsid w:val="00A0646F"/>
    <w:rsid w:val="00A06491"/>
    <w:rsid w:val="00A06788"/>
    <w:rsid w:val="00A06CD0"/>
    <w:rsid w:val="00A07D9C"/>
    <w:rsid w:val="00A106F9"/>
    <w:rsid w:val="00A10ABB"/>
    <w:rsid w:val="00A11118"/>
    <w:rsid w:val="00A11749"/>
    <w:rsid w:val="00A12242"/>
    <w:rsid w:val="00A1295B"/>
    <w:rsid w:val="00A13064"/>
    <w:rsid w:val="00A1319F"/>
    <w:rsid w:val="00A13E98"/>
    <w:rsid w:val="00A13F11"/>
    <w:rsid w:val="00A1411A"/>
    <w:rsid w:val="00A1489F"/>
    <w:rsid w:val="00A14A0F"/>
    <w:rsid w:val="00A14F18"/>
    <w:rsid w:val="00A16279"/>
    <w:rsid w:val="00A1776A"/>
    <w:rsid w:val="00A17FD3"/>
    <w:rsid w:val="00A202EC"/>
    <w:rsid w:val="00A20CAF"/>
    <w:rsid w:val="00A20E59"/>
    <w:rsid w:val="00A219E7"/>
    <w:rsid w:val="00A21EBD"/>
    <w:rsid w:val="00A21EDB"/>
    <w:rsid w:val="00A22A69"/>
    <w:rsid w:val="00A23FB6"/>
    <w:rsid w:val="00A24570"/>
    <w:rsid w:val="00A2469F"/>
    <w:rsid w:val="00A24E9F"/>
    <w:rsid w:val="00A25001"/>
    <w:rsid w:val="00A25367"/>
    <w:rsid w:val="00A2569A"/>
    <w:rsid w:val="00A25784"/>
    <w:rsid w:val="00A2590A"/>
    <w:rsid w:val="00A273EE"/>
    <w:rsid w:val="00A278AE"/>
    <w:rsid w:val="00A27B5A"/>
    <w:rsid w:val="00A27D72"/>
    <w:rsid w:val="00A30374"/>
    <w:rsid w:val="00A30AE0"/>
    <w:rsid w:val="00A30BAC"/>
    <w:rsid w:val="00A30F40"/>
    <w:rsid w:val="00A3103B"/>
    <w:rsid w:val="00A311D8"/>
    <w:rsid w:val="00A3176F"/>
    <w:rsid w:val="00A31839"/>
    <w:rsid w:val="00A31E60"/>
    <w:rsid w:val="00A329B1"/>
    <w:rsid w:val="00A3421F"/>
    <w:rsid w:val="00A348E3"/>
    <w:rsid w:val="00A34A20"/>
    <w:rsid w:val="00A34D71"/>
    <w:rsid w:val="00A3564E"/>
    <w:rsid w:val="00A35933"/>
    <w:rsid w:val="00A35DD4"/>
    <w:rsid w:val="00A35F29"/>
    <w:rsid w:val="00A362DC"/>
    <w:rsid w:val="00A371EC"/>
    <w:rsid w:val="00A376A0"/>
    <w:rsid w:val="00A37EA9"/>
    <w:rsid w:val="00A40819"/>
    <w:rsid w:val="00A40F00"/>
    <w:rsid w:val="00A415B1"/>
    <w:rsid w:val="00A421C8"/>
    <w:rsid w:val="00A4291B"/>
    <w:rsid w:val="00A42DF6"/>
    <w:rsid w:val="00A42FC8"/>
    <w:rsid w:val="00A4328B"/>
    <w:rsid w:val="00A44C14"/>
    <w:rsid w:val="00A44D76"/>
    <w:rsid w:val="00A45530"/>
    <w:rsid w:val="00A463AC"/>
    <w:rsid w:val="00A46E39"/>
    <w:rsid w:val="00A474C1"/>
    <w:rsid w:val="00A478CD"/>
    <w:rsid w:val="00A4797F"/>
    <w:rsid w:val="00A47AE4"/>
    <w:rsid w:val="00A511BD"/>
    <w:rsid w:val="00A5121E"/>
    <w:rsid w:val="00A513D8"/>
    <w:rsid w:val="00A51504"/>
    <w:rsid w:val="00A51C62"/>
    <w:rsid w:val="00A5385F"/>
    <w:rsid w:val="00A53E03"/>
    <w:rsid w:val="00A54648"/>
    <w:rsid w:val="00A54976"/>
    <w:rsid w:val="00A54F90"/>
    <w:rsid w:val="00A55173"/>
    <w:rsid w:val="00A5534B"/>
    <w:rsid w:val="00A55CF0"/>
    <w:rsid w:val="00A56483"/>
    <w:rsid w:val="00A56653"/>
    <w:rsid w:val="00A5678B"/>
    <w:rsid w:val="00A56CE5"/>
    <w:rsid w:val="00A571A3"/>
    <w:rsid w:val="00A5772F"/>
    <w:rsid w:val="00A600DC"/>
    <w:rsid w:val="00A61482"/>
    <w:rsid w:val="00A62862"/>
    <w:rsid w:val="00A62E02"/>
    <w:rsid w:val="00A62F52"/>
    <w:rsid w:val="00A63149"/>
    <w:rsid w:val="00A63548"/>
    <w:rsid w:val="00A63980"/>
    <w:rsid w:val="00A63D79"/>
    <w:rsid w:val="00A6450B"/>
    <w:rsid w:val="00A648A7"/>
    <w:rsid w:val="00A648E9"/>
    <w:rsid w:val="00A64E40"/>
    <w:rsid w:val="00A651D6"/>
    <w:rsid w:val="00A65244"/>
    <w:rsid w:val="00A65306"/>
    <w:rsid w:val="00A664DA"/>
    <w:rsid w:val="00A66D41"/>
    <w:rsid w:val="00A66E38"/>
    <w:rsid w:val="00A674F1"/>
    <w:rsid w:val="00A6772F"/>
    <w:rsid w:val="00A67869"/>
    <w:rsid w:val="00A7032B"/>
    <w:rsid w:val="00A70AE7"/>
    <w:rsid w:val="00A723CA"/>
    <w:rsid w:val="00A72488"/>
    <w:rsid w:val="00A726B6"/>
    <w:rsid w:val="00A72735"/>
    <w:rsid w:val="00A72C28"/>
    <w:rsid w:val="00A72D48"/>
    <w:rsid w:val="00A7322A"/>
    <w:rsid w:val="00A733E4"/>
    <w:rsid w:val="00A7344C"/>
    <w:rsid w:val="00A74E4A"/>
    <w:rsid w:val="00A75070"/>
    <w:rsid w:val="00A753FF"/>
    <w:rsid w:val="00A75F0B"/>
    <w:rsid w:val="00A7719C"/>
    <w:rsid w:val="00A7723C"/>
    <w:rsid w:val="00A77C13"/>
    <w:rsid w:val="00A80684"/>
    <w:rsid w:val="00A80A2C"/>
    <w:rsid w:val="00A80CAA"/>
    <w:rsid w:val="00A81108"/>
    <w:rsid w:val="00A8278C"/>
    <w:rsid w:val="00A82A0A"/>
    <w:rsid w:val="00A83875"/>
    <w:rsid w:val="00A83CAC"/>
    <w:rsid w:val="00A84647"/>
    <w:rsid w:val="00A848F9"/>
    <w:rsid w:val="00A84A64"/>
    <w:rsid w:val="00A850AA"/>
    <w:rsid w:val="00A851E2"/>
    <w:rsid w:val="00A85770"/>
    <w:rsid w:val="00A8581F"/>
    <w:rsid w:val="00A85B66"/>
    <w:rsid w:val="00A85BCC"/>
    <w:rsid w:val="00A85D16"/>
    <w:rsid w:val="00A85F91"/>
    <w:rsid w:val="00A86267"/>
    <w:rsid w:val="00A867D1"/>
    <w:rsid w:val="00A86F3A"/>
    <w:rsid w:val="00A87058"/>
    <w:rsid w:val="00A871BE"/>
    <w:rsid w:val="00A87C00"/>
    <w:rsid w:val="00A87F04"/>
    <w:rsid w:val="00A90005"/>
    <w:rsid w:val="00A906F5"/>
    <w:rsid w:val="00A9099A"/>
    <w:rsid w:val="00A90F99"/>
    <w:rsid w:val="00A91450"/>
    <w:rsid w:val="00A91B1B"/>
    <w:rsid w:val="00A91E32"/>
    <w:rsid w:val="00A92379"/>
    <w:rsid w:val="00A92E7D"/>
    <w:rsid w:val="00A92F37"/>
    <w:rsid w:val="00A92F92"/>
    <w:rsid w:val="00A93A88"/>
    <w:rsid w:val="00A93E35"/>
    <w:rsid w:val="00A94526"/>
    <w:rsid w:val="00A946D2"/>
    <w:rsid w:val="00A94F58"/>
    <w:rsid w:val="00A9558C"/>
    <w:rsid w:val="00A95678"/>
    <w:rsid w:val="00A95A2E"/>
    <w:rsid w:val="00A95D6B"/>
    <w:rsid w:val="00A961B0"/>
    <w:rsid w:val="00A96AB5"/>
    <w:rsid w:val="00A970B1"/>
    <w:rsid w:val="00A97128"/>
    <w:rsid w:val="00A97876"/>
    <w:rsid w:val="00A97A7F"/>
    <w:rsid w:val="00AA0757"/>
    <w:rsid w:val="00AA1464"/>
    <w:rsid w:val="00AA165D"/>
    <w:rsid w:val="00AA1C3D"/>
    <w:rsid w:val="00AA1C48"/>
    <w:rsid w:val="00AA1E59"/>
    <w:rsid w:val="00AA224D"/>
    <w:rsid w:val="00AA2D8E"/>
    <w:rsid w:val="00AA358C"/>
    <w:rsid w:val="00AA3C5A"/>
    <w:rsid w:val="00AA4018"/>
    <w:rsid w:val="00AA469A"/>
    <w:rsid w:val="00AA4B12"/>
    <w:rsid w:val="00AA4E09"/>
    <w:rsid w:val="00AA5734"/>
    <w:rsid w:val="00AA57F3"/>
    <w:rsid w:val="00AA5C70"/>
    <w:rsid w:val="00AA5E36"/>
    <w:rsid w:val="00AA6262"/>
    <w:rsid w:val="00AA66E7"/>
    <w:rsid w:val="00AA66F2"/>
    <w:rsid w:val="00AA6C51"/>
    <w:rsid w:val="00AA6DA4"/>
    <w:rsid w:val="00AA720E"/>
    <w:rsid w:val="00AA7CDD"/>
    <w:rsid w:val="00AB075A"/>
    <w:rsid w:val="00AB0B1B"/>
    <w:rsid w:val="00AB144C"/>
    <w:rsid w:val="00AB2DB1"/>
    <w:rsid w:val="00AB4106"/>
    <w:rsid w:val="00AB4AAC"/>
    <w:rsid w:val="00AB4E96"/>
    <w:rsid w:val="00AB5992"/>
    <w:rsid w:val="00AB5CD6"/>
    <w:rsid w:val="00AB5E93"/>
    <w:rsid w:val="00AB651E"/>
    <w:rsid w:val="00AB7467"/>
    <w:rsid w:val="00AB74FA"/>
    <w:rsid w:val="00AB7C22"/>
    <w:rsid w:val="00AC01C3"/>
    <w:rsid w:val="00AC0DAB"/>
    <w:rsid w:val="00AC0EEE"/>
    <w:rsid w:val="00AC10BD"/>
    <w:rsid w:val="00AC132A"/>
    <w:rsid w:val="00AC135F"/>
    <w:rsid w:val="00AC20E9"/>
    <w:rsid w:val="00AC27E8"/>
    <w:rsid w:val="00AC29EA"/>
    <w:rsid w:val="00AC31E8"/>
    <w:rsid w:val="00AC40E5"/>
    <w:rsid w:val="00AC4105"/>
    <w:rsid w:val="00AC46E9"/>
    <w:rsid w:val="00AC4C40"/>
    <w:rsid w:val="00AC5159"/>
    <w:rsid w:val="00AC52A1"/>
    <w:rsid w:val="00AC53AA"/>
    <w:rsid w:val="00AC7000"/>
    <w:rsid w:val="00AC71DC"/>
    <w:rsid w:val="00AC7487"/>
    <w:rsid w:val="00AC767E"/>
    <w:rsid w:val="00AC7797"/>
    <w:rsid w:val="00AC7A82"/>
    <w:rsid w:val="00AC7BAA"/>
    <w:rsid w:val="00AD07D8"/>
    <w:rsid w:val="00AD1037"/>
    <w:rsid w:val="00AD1598"/>
    <w:rsid w:val="00AD1AA8"/>
    <w:rsid w:val="00AD1C49"/>
    <w:rsid w:val="00AD26FE"/>
    <w:rsid w:val="00AD2C15"/>
    <w:rsid w:val="00AD2D1F"/>
    <w:rsid w:val="00AD3189"/>
    <w:rsid w:val="00AD3384"/>
    <w:rsid w:val="00AD419B"/>
    <w:rsid w:val="00AD4333"/>
    <w:rsid w:val="00AD47C2"/>
    <w:rsid w:val="00AD4D56"/>
    <w:rsid w:val="00AD55D5"/>
    <w:rsid w:val="00AD594D"/>
    <w:rsid w:val="00AD5F28"/>
    <w:rsid w:val="00AD6021"/>
    <w:rsid w:val="00AD6255"/>
    <w:rsid w:val="00AD6DF2"/>
    <w:rsid w:val="00AD6FD8"/>
    <w:rsid w:val="00AD7514"/>
    <w:rsid w:val="00AD78EE"/>
    <w:rsid w:val="00AE050B"/>
    <w:rsid w:val="00AE0A60"/>
    <w:rsid w:val="00AE1186"/>
    <w:rsid w:val="00AE16DE"/>
    <w:rsid w:val="00AE1D67"/>
    <w:rsid w:val="00AE2885"/>
    <w:rsid w:val="00AE29DD"/>
    <w:rsid w:val="00AE30B7"/>
    <w:rsid w:val="00AE314D"/>
    <w:rsid w:val="00AE3365"/>
    <w:rsid w:val="00AE3439"/>
    <w:rsid w:val="00AE37D0"/>
    <w:rsid w:val="00AE40A2"/>
    <w:rsid w:val="00AE4C35"/>
    <w:rsid w:val="00AE5566"/>
    <w:rsid w:val="00AE627D"/>
    <w:rsid w:val="00AE6EA9"/>
    <w:rsid w:val="00AE7919"/>
    <w:rsid w:val="00AE7CEF"/>
    <w:rsid w:val="00AE7DBC"/>
    <w:rsid w:val="00AF09EE"/>
    <w:rsid w:val="00AF1198"/>
    <w:rsid w:val="00AF1678"/>
    <w:rsid w:val="00AF1E8E"/>
    <w:rsid w:val="00AF2918"/>
    <w:rsid w:val="00AF29F1"/>
    <w:rsid w:val="00AF2AA5"/>
    <w:rsid w:val="00AF2FA1"/>
    <w:rsid w:val="00AF30EA"/>
    <w:rsid w:val="00AF3FF5"/>
    <w:rsid w:val="00AF444B"/>
    <w:rsid w:val="00AF4558"/>
    <w:rsid w:val="00AF4D89"/>
    <w:rsid w:val="00AF4ED8"/>
    <w:rsid w:val="00AF5B2B"/>
    <w:rsid w:val="00AF5BA2"/>
    <w:rsid w:val="00AF5CCA"/>
    <w:rsid w:val="00AF5E01"/>
    <w:rsid w:val="00AF6174"/>
    <w:rsid w:val="00AF66ED"/>
    <w:rsid w:val="00AF698B"/>
    <w:rsid w:val="00AF6A7A"/>
    <w:rsid w:val="00AF6B01"/>
    <w:rsid w:val="00AF6BC2"/>
    <w:rsid w:val="00AF6D75"/>
    <w:rsid w:val="00AF781F"/>
    <w:rsid w:val="00B00C70"/>
    <w:rsid w:val="00B00CD8"/>
    <w:rsid w:val="00B01726"/>
    <w:rsid w:val="00B01EF4"/>
    <w:rsid w:val="00B01F11"/>
    <w:rsid w:val="00B0220A"/>
    <w:rsid w:val="00B03F65"/>
    <w:rsid w:val="00B0426C"/>
    <w:rsid w:val="00B0506C"/>
    <w:rsid w:val="00B05C23"/>
    <w:rsid w:val="00B064DF"/>
    <w:rsid w:val="00B06918"/>
    <w:rsid w:val="00B06AB0"/>
    <w:rsid w:val="00B06EB1"/>
    <w:rsid w:val="00B06FA1"/>
    <w:rsid w:val="00B0739F"/>
    <w:rsid w:val="00B07CEC"/>
    <w:rsid w:val="00B101A3"/>
    <w:rsid w:val="00B10777"/>
    <w:rsid w:val="00B1088A"/>
    <w:rsid w:val="00B11270"/>
    <w:rsid w:val="00B1179F"/>
    <w:rsid w:val="00B1188A"/>
    <w:rsid w:val="00B11992"/>
    <w:rsid w:val="00B11C2A"/>
    <w:rsid w:val="00B11EFA"/>
    <w:rsid w:val="00B124E7"/>
    <w:rsid w:val="00B1274A"/>
    <w:rsid w:val="00B12AAC"/>
    <w:rsid w:val="00B13186"/>
    <w:rsid w:val="00B14E60"/>
    <w:rsid w:val="00B15043"/>
    <w:rsid w:val="00B15327"/>
    <w:rsid w:val="00B15BAC"/>
    <w:rsid w:val="00B15DD1"/>
    <w:rsid w:val="00B15F63"/>
    <w:rsid w:val="00B16A94"/>
    <w:rsid w:val="00B16B09"/>
    <w:rsid w:val="00B176AB"/>
    <w:rsid w:val="00B178CE"/>
    <w:rsid w:val="00B17AD4"/>
    <w:rsid w:val="00B20170"/>
    <w:rsid w:val="00B20C81"/>
    <w:rsid w:val="00B21608"/>
    <w:rsid w:val="00B219EC"/>
    <w:rsid w:val="00B21AE3"/>
    <w:rsid w:val="00B220E2"/>
    <w:rsid w:val="00B227B3"/>
    <w:rsid w:val="00B22A36"/>
    <w:rsid w:val="00B22BEE"/>
    <w:rsid w:val="00B22C47"/>
    <w:rsid w:val="00B2347F"/>
    <w:rsid w:val="00B249F9"/>
    <w:rsid w:val="00B24FC1"/>
    <w:rsid w:val="00B25994"/>
    <w:rsid w:val="00B26089"/>
    <w:rsid w:val="00B26970"/>
    <w:rsid w:val="00B2717D"/>
    <w:rsid w:val="00B27D37"/>
    <w:rsid w:val="00B30714"/>
    <w:rsid w:val="00B31DD1"/>
    <w:rsid w:val="00B31FE3"/>
    <w:rsid w:val="00B32327"/>
    <w:rsid w:val="00B336D5"/>
    <w:rsid w:val="00B33C2C"/>
    <w:rsid w:val="00B33C3B"/>
    <w:rsid w:val="00B33FD1"/>
    <w:rsid w:val="00B35363"/>
    <w:rsid w:val="00B3662D"/>
    <w:rsid w:val="00B36749"/>
    <w:rsid w:val="00B36A14"/>
    <w:rsid w:val="00B36BF3"/>
    <w:rsid w:val="00B3739B"/>
    <w:rsid w:val="00B37404"/>
    <w:rsid w:val="00B374D3"/>
    <w:rsid w:val="00B374FD"/>
    <w:rsid w:val="00B37776"/>
    <w:rsid w:val="00B37A8F"/>
    <w:rsid w:val="00B37E3B"/>
    <w:rsid w:val="00B37FDF"/>
    <w:rsid w:val="00B40211"/>
    <w:rsid w:val="00B40496"/>
    <w:rsid w:val="00B41077"/>
    <w:rsid w:val="00B414BB"/>
    <w:rsid w:val="00B420D5"/>
    <w:rsid w:val="00B42836"/>
    <w:rsid w:val="00B4354D"/>
    <w:rsid w:val="00B43820"/>
    <w:rsid w:val="00B43B3A"/>
    <w:rsid w:val="00B43D8A"/>
    <w:rsid w:val="00B43F0F"/>
    <w:rsid w:val="00B4455E"/>
    <w:rsid w:val="00B44FEF"/>
    <w:rsid w:val="00B45352"/>
    <w:rsid w:val="00B45478"/>
    <w:rsid w:val="00B46C21"/>
    <w:rsid w:val="00B47A33"/>
    <w:rsid w:val="00B5027F"/>
    <w:rsid w:val="00B50509"/>
    <w:rsid w:val="00B50540"/>
    <w:rsid w:val="00B50928"/>
    <w:rsid w:val="00B52B16"/>
    <w:rsid w:val="00B52C24"/>
    <w:rsid w:val="00B54372"/>
    <w:rsid w:val="00B54521"/>
    <w:rsid w:val="00B5481A"/>
    <w:rsid w:val="00B55119"/>
    <w:rsid w:val="00B554A4"/>
    <w:rsid w:val="00B55F08"/>
    <w:rsid w:val="00B5635B"/>
    <w:rsid w:val="00B60C25"/>
    <w:rsid w:val="00B60FC5"/>
    <w:rsid w:val="00B6172C"/>
    <w:rsid w:val="00B61845"/>
    <w:rsid w:val="00B61AEF"/>
    <w:rsid w:val="00B61D8F"/>
    <w:rsid w:val="00B61DC8"/>
    <w:rsid w:val="00B61E95"/>
    <w:rsid w:val="00B62C1D"/>
    <w:rsid w:val="00B63D2E"/>
    <w:rsid w:val="00B656A1"/>
    <w:rsid w:val="00B66416"/>
    <w:rsid w:val="00B6644E"/>
    <w:rsid w:val="00B66639"/>
    <w:rsid w:val="00B66BFE"/>
    <w:rsid w:val="00B67414"/>
    <w:rsid w:val="00B70055"/>
    <w:rsid w:val="00B704B6"/>
    <w:rsid w:val="00B70588"/>
    <w:rsid w:val="00B706EA"/>
    <w:rsid w:val="00B7086E"/>
    <w:rsid w:val="00B71DBD"/>
    <w:rsid w:val="00B72B1F"/>
    <w:rsid w:val="00B7340F"/>
    <w:rsid w:val="00B73497"/>
    <w:rsid w:val="00B7395C"/>
    <w:rsid w:val="00B739FA"/>
    <w:rsid w:val="00B73AD8"/>
    <w:rsid w:val="00B73BA5"/>
    <w:rsid w:val="00B7436A"/>
    <w:rsid w:val="00B74CA1"/>
    <w:rsid w:val="00B74FD1"/>
    <w:rsid w:val="00B75023"/>
    <w:rsid w:val="00B75133"/>
    <w:rsid w:val="00B754CE"/>
    <w:rsid w:val="00B7553D"/>
    <w:rsid w:val="00B75B76"/>
    <w:rsid w:val="00B75DDE"/>
    <w:rsid w:val="00B7616A"/>
    <w:rsid w:val="00B764A8"/>
    <w:rsid w:val="00B768DF"/>
    <w:rsid w:val="00B76CCE"/>
    <w:rsid w:val="00B77909"/>
    <w:rsid w:val="00B77A59"/>
    <w:rsid w:val="00B8002A"/>
    <w:rsid w:val="00B8019A"/>
    <w:rsid w:val="00B80856"/>
    <w:rsid w:val="00B808FB"/>
    <w:rsid w:val="00B80F7A"/>
    <w:rsid w:val="00B81520"/>
    <w:rsid w:val="00B8152A"/>
    <w:rsid w:val="00B81A14"/>
    <w:rsid w:val="00B825F2"/>
    <w:rsid w:val="00B827DF"/>
    <w:rsid w:val="00B8292A"/>
    <w:rsid w:val="00B82E38"/>
    <w:rsid w:val="00B837E6"/>
    <w:rsid w:val="00B839D2"/>
    <w:rsid w:val="00B841BC"/>
    <w:rsid w:val="00B84A9B"/>
    <w:rsid w:val="00B84E3A"/>
    <w:rsid w:val="00B856FC"/>
    <w:rsid w:val="00B862BC"/>
    <w:rsid w:val="00B86A8F"/>
    <w:rsid w:val="00B878FF"/>
    <w:rsid w:val="00B87B86"/>
    <w:rsid w:val="00B902AD"/>
    <w:rsid w:val="00B906D0"/>
    <w:rsid w:val="00B91A13"/>
    <w:rsid w:val="00B91A93"/>
    <w:rsid w:val="00B91BB4"/>
    <w:rsid w:val="00B92182"/>
    <w:rsid w:val="00B928C5"/>
    <w:rsid w:val="00B92CA3"/>
    <w:rsid w:val="00B92CCA"/>
    <w:rsid w:val="00B92FEE"/>
    <w:rsid w:val="00B9332C"/>
    <w:rsid w:val="00B933F9"/>
    <w:rsid w:val="00B936CA"/>
    <w:rsid w:val="00B93A21"/>
    <w:rsid w:val="00B93B4F"/>
    <w:rsid w:val="00B95FDF"/>
    <w:rsid w:val="00B96430"/>
    <w:rsid w:val="00B96778"/>
    <w:rsid w:val="00B97073"/>
    <w:rsid w:val="00B977E6"/>
    <w:rsid w:val="00B97DDB"/>
    <w:rsid w:val="00BA0BCD"/>
    <w:rsid w:val="00BA149F"/>
    <w:rsid w:val="00BA18A0"/>
    <w:rsid w:val="00BA1C5A"/>
    <w:rsid w:val="00BA227F"/>
    <w:rsid w:val="00BA291C"/>
    <w:rsid w:val="00BA2B93"/>
    <w:rsid w:val="00BA2F4D"/>
    <w:rsid w:val="00BA32B1"/>
    <w:rsid w:val="00BA38A0"/>
    <w:rsid w:val="00BA3B80"/>
    <w:rsid w:val="00BA3F19"/>
    <w:rsid w:val="00BA4C9D"/>
    <w:rsid w:val="00BA5158"/>
    <w:rsid w:val="00BA533B"/>
    <w:rsid w:val="00BA5E04"/>
    <w:rsid w:val="00BA62A6"/>
    <w:rsid w:val="00BA6793"/>
    <w:rsid w:val="00BA7CA2"/>
    <w:rsid w:val="00BB11FF"/>
    <w:rsid w:val="00BB13C3"/>
    <w:rsid w:val="00BB20C7"/>
    <w:rsid w:val="00BB30DA"/>
    <w:rsid w:val="00BB341B"/>
    <w:rsid w:val="00BB3634"/>
    <w:rsid w:val="00BB3A00"/>
    <w:rsid w:val="00BB3D83"/>
    <w:rsid w:val="00BB5870"/>
    <w:rsid w:val="00BB60BA"/>
    <w:rsid w:val="00BB612C"/>
    <w:rsid w:val="00BB6D85"/>
    <w:rsid w:val="00BB7483"/>
    <w:rsid w:val="00BB77A1"/>
    <w:rsid w:val="00BC006A"/>
    <w:rsid w:val="00BC03F2"/>
    <w:rsid w:val="00BC1832"/>
    <w:rsid w:val="00BC1911"/>
    <w:rsid w:val="00BC1EC1"/>
    <w:rsid w:val="00BC1F4E"/>
    <w:rsid w:val="00BC210D"/>
    <w:rsid w:val="00BC325A"/>
    <w:rsid w:val="00BC38E1"/>
    <w:rsid w:val="00BC3C82"/>
    <w:rsid w:val="00BC40DB"/>
    <w:rsid w:val="00BC4195"/>
    <w:rsid w:val="00BC425C"/>
    <w:rsid w:val="00BC4401"/>
    <w:rsid w:val="00BC52CE"/>
    <w:rsid w:val="00BC52DC"/>
    <w:rsid w:val="00BC5531"/>
    <w:rsid w:val="00BC74B5"/>
    <w:rsid w:val="00BC7BD9"/>
    <w:rsid w:val="00BD0813"/>
    <w:rsid w:val="00BD0F02"/>
    <w:rsid w:val="00BD2AB3"/>
    <w:rsid w:val="00BD3623"/>
    <w:rsid w:val="00BD3A43"/>
    <w:rsid w:val="00BD6024"/>
    <w:rsid w:val="00BD64FB"/>
    <w:rsid w:val="00BD689E"/>
    <w:rsid w:val="00BD69E5"/>
    <w:rsid w:val="00BD6A79"/>
    <w:rsid w:val="00BD6B21"/>
    <w:rsid w:val="00BD6B83"/>
    <w:rsid w:val="00BD773F"/>
    <w:rsid w:val="00BD78FC"/>
    <w:rsid w:val="00BE0BB6"/>
    <w:rsid w:val="00BE109A"/>
    <w:rsid w:val="00BE139C"/>
    <w:rsid w:val="00BE2642"/>
    <w:rsid w:val="00BE273C"/>
    <w:rsid w:val="00BE2BC3"/>
    <w:rsid w:val="00BE2C2A"/>
    <w:rsid w:val="00BE2CFE"/>
    <w:rsid w:val="00BE2DAF"/>
    <w:rsid w:val="00BE3E7F"/>
    <w:rsid w:val="00BE4078"/>
    <w:rsid w:val="00BE44B7"/>
    <w:rsid w:val="00BE575E"/>
    <w:rsid w:val="00BE5DC9"/>
    <w:rsid w:val="00BE6360"/>
    <w:rsid w:val="00BE6F6C"/>
    <w:rsid w:val="00BE771A"/>
    <w:rsid w:val="00BE790E"/>
    <w:rsid w:val="00BE79F1"/>
    <w:rsid w:val="00BE7F30"/>
    <w:rsid w:val="00BF0470"/>
    <w:rsid w:val="00BF2A81"/>
    <w:rsid w:val="00BF2BEE"/>
    <w:rsid w:val="00BF2D33"/>
    <w:rsid w:val="00BF3581"/>
    <w:rsid w:val="00BF43A3"/>
    <w:rsid w:val="00BF44BB"/>
    <w:rsid w:val="00BF45D7"/>
    <w:rsid w:val="00BF4F24"/>
    <w:rsid w:val="00BF4F49"/>
    <w:rsid w:val="00BF5EBE"/>
    <w:rsid w:val="00BF5FB0"/>
    <w:rsid w:val="00BF71A6"/>
    <w:rsid w:val="00C00367"/>
    <w:rsid w:val="00C006E4"/>
    <w:rsid w:val="00C009B5"/>
    <w:rsid w:val="00C00AA2"/>
    <w:rsid w:val="00C00CF5"/>
    <w:rsid w:val="00C01D3B"/>
    <w:rsid w:val="00C027FD"/>
    <w:rsid w:val="00C02B24"/>
    <w:rsid w:val="00C02B4F"/>
    <w:rsid w:val="00C03438"/>
    <w:rsid w:val="00C0464D"/>
    <w:rsid w:val="00C0490B"/>
    <w:rsid w:val="00C04998"/>
    <w:rsid w:val="00C04AD7"/>
    <w:rsid w:val="00C04AEE"/>
    <w:rsid w:val="00C05332"/>
    <w:rsid w:val="00C05A44"/>
    <w:rsid w:val="00C05B3B"/>
    <w:rsid w:val="00C05BC5"/>
    <w:rsid w:val="00C05BFD"/>
    <w:rsid w:val="00C05C94"/>
    <w:rsid w:val="00C07067"/>
    <w:rsid w:val="00C075A3"/>
    <w:rsid w:val="00C079F0"/>
    <w:rsid w:val="00C07B7C"/>
    <w:rsid w:val="00C07D1B"/>
    <w:rsid w:val="00C10259"/>
    <w:rsid w:val="00C103CC"/>
    <w:rsid w:val="00C1051B"/>
    <w:rsid w:val="00C106DF"/>
    <w:rsid w:val="00C10B60"/>
    <w:rsid w:val="00C11C0C"/>
    <w:rsid w:val="00C12811"/>
    <w:rsid w:val="00C12AF2"/>
    <w:rsid w:val="00C12B26"/>
    <w:rsid w:val="00C1305C"/>
    <w:rsid w:val="00C131F5"/>
    <w:rsid w:val="00C13700"/>
    <w:rsid w:val="00C13879"/>
    <w:rsid w:val="00C1390D"/>
    <w:rsid w:val="00C13965"/>
    <w:rsid w:val="00C14428"/>
    <w:rsid w:val="00C15151"/>
    <w:rsid w:val="00C15D94"/>
    <w:rsid w:val="00C163FD"/>
    <w:rsid w:val="00C16515"/>
    <w:rsid w:val="00C16C67"/>
    <w:rsid w:val="00C16DA5"/>
    <w:rsid w:val="00C16F37"/>
    <w:rsid w:val="00C17EF0"/>
    <w:rsid w:val="00C20044"/>
    <w:rsid w:val="00C2026E"/>
    <w:rsid w:val="00C20C1C"/>
    <w:rsid w:val="00C20D29"/>
    <w:rsid w:val="00C20DE9"/>
    <w:rsid w:val="00C20E01"/>
    <w:rsid w:val="00C213C4"/>
    <w:rsid w:val="00C218E0"/>
    <w:rsid w:val="00C21A00"/>
    <w:rsid w:val="00C21E84"/>
    <w:rsid w:val="00C2304A"/>
    <w:rsid w:val="00C24044"/>
    <w:rsid w:val="00C24A3F"/>
    <w:rsid w:val="00C24AAC"/>
    <w:rsid w:val="00C2597C"/>
    <w:rsid w:val="00C25E11"/>
    <w:rsid w:val="00C26419"/>
    <w:rsid w:val="00C267BB"/>
    <w:rsid w:val="00C267CE"/>
    <w:rsid w:val="00C26A06"/>
    <w:rsid w:val="00C271A8"/>
    <w:rsid w:val="00C27368"/>
    <w:rsid w:val="00C276D1"/>
    <w:rsid w:val="00C27D6B"/>
    <w:rsid w:val="00C27DF4"/>
    <w:rsid w:val="00C30308"/>
    <w:rsid w:val="00C30879"/>
    <w:rsid w:val="00C30E28"/>
    <w:rsid w:val="00C31647"/>
    <w:rsid w:val="00C3198E"/>
    <w:rsid w:val="00C32BD3"/>
    <w:rsid w:val="00C332CA"/>
    <w:rsid w:val="00C3396D"/>
    <w:rsid w:val="00C34598"/>
    <w:rsid w:val="00C34A81"/>
    <w:rsid w:val="00C34E42"/>
    <w:rsid w:val="00C351BA"/>
    <w:rsid w:val="00C35AA6"/>
    <w:rsid w:val="00C35B42"/>
    <w:rsid w:val="00C366B4"/>
    <w:rsid w:val="00C3691B"/>
    <w:rsid w:val="00C369A7"/>
    <w:rsid w:val="00C3707D"/>
    <w:rsid w:val="00C3732B"/>
    <w:rsid w:val="00C37352"/>
    <w:rsid w:val="00C37357"/>
    <w:rsid w:val="00C3786E"/>
    <w:rsid w:val="00C378E5"/>
    <w:rsid w:val="00C37FA0"/>
    <w:rsid w:val="00C41274"/>
    <w:rsid w:val="00C41412"/>
    <w:rsid w:val="00C418E8"/>
    <w:rsid w:val="00C41B17"/>
    <w:rsid w:val="00C4205C"/>
    <w:rsid w:val="00C4260B"/>
    <w:rsid w:val="00C42BE8"/>
    <w:rsid w:val="00C42CDF"/>
    <w:rsid w:val="00C430A2"/>
    <w:rsid w:val="00C43321"/>
    <w:rsid w:val="00C43534"/>
    <w:rsid w:val="00C43588"/>
    <w:rsid w:val="00C44B19"/>
    <w:rsid w:val="00C44E42"/>
    <w:rsid w:val="00C45B08"/>
    <w:rsid w:val="00C45B1A"/>
    <w:rsid w:val="00C45DF6"/>
    <w:rsid w:val="00C467F2"/>
    <w:rsid w:val="00C46C40"/>
    <w:rsid w:val="00C50297"/>
    <w:rsid w:val="00C504FC"/>
    <w:rsid w:val="00C5130F"/>
    <w:rsid w:val="00C51576"/>
    <w:rsid w:val="00C52B63"/>
    <w:rsid w:val="00C52ECF"/>
    <w:rsid w:val="00C531B2"/>
    <w:rsid w:val="00C53335"/>
    <w:rsid w:val="00C53602"/>
    <w:rsid w:val="00C53838"/>
    <w:rsid w:val="00C53CBA"/>
    <w:rsid w:val="00C53EED"/>
    <w:rsid w:val="00C543B3"/>
    <w:rsid w:val="00C54638"/>
    <w:rsid w:val="00C5529A"/>
    <w:rsid w:val="00C55830"/>
    <w:rsid w:val="00C55955"/>
    <w:rsid w:val="00C55D0B"/>
    <w:rsid w:val="00C560D8"/>
    <w:rsid w:val="00C562AE"/>
    <w:rsid w:val="00C56F67"/>
    <w:rsid w:val="00C5725B"/>
    <w:rsid w:val="00C573CD"/>
    <w:rsid w:val="00C57792"/>
    <w:rsid w:val="00C57B4B"/>
    <w:rsid w:val="00C57BBC"/>
    <w:rsid w:val="00C57DD9"/>
    <w:rsid w:val="00C610C9"/>
    <w:rsid w:val="00C6115E"/>
    <w:rsid w:val="00C617F1"/>
    <w:rsid w:val="00C61A33"/>
    <w:rsid w:val="00C61F29"/>
    <w:rsid w:val="00C62307"/>
    <w:rsid w:val="00C625B1"/>
    <w:rsid w:val="00C62696"/>
    <w:rsid w:val="00C62843"/>
    <w:rsid w:val="00C63526"/>
    <w:rsid w:val="00C6356C"/>
    <w:rsid w:val="00C63AAD"/>
    <w:rsid w:val="00C63D3A"/>
    <w:rsid w:val="00C6441A"/>
    <w:rsid w:val="00C64688"/>
    <w:rsid w:val="00C64AE5"/>
    <w:rsid w:val="00C6527C"/>
    <w:rsid w:val="00C65C0D"/>
    <w:rsid w:val="00C6667F"/>
    <w:rsid w:val="00C66D23"/>
    <w:rsid w:val="00C701A7"/>
    <w:rsid w:val="00C7094E"/>
    <w:rsid w:val="00C7095E"/>
    <w:rsid w:val="00C70E1A"/>
    <w:rsid w:val="00C70E66"/>
    <w:rsid w:val="00C70FF7"/>
    <w:rsid w:val="00C71007"/>
    <w:rsid w:val="00C71751"/>
    <w:rsid w:val="00C718B2"/>
    <w:rsid w:val="00C7193A"/>
    <w:rsid w:val="00C71956"/>
    <w:rsid w:val="00C71CE3"/>
    <w:rsid w:val="00C71DA9"/>
    <w:rsid w:val="00C71F30"/>
    <w:rsid w:val="00C71F3C"/>
    <w:rsid w:val="00C73215"/>
    <w:rsid w:val="00C736DD"/>
    <w:rsid w:val="00C741C2"/>
    <w:rsid w:val="00C7420B"/>
    <w:rsid w:val="00C7425D"/>
    <w:rsid w:val="00C7435B"/>
    <w:rsid w:val="00C763B9"/>
    <w:rsid w:val="00C77055"/>
    <w:rsid w:val="00C772DC"/>
    <w:rsid w:val="00C778AF"/>
    <w:rsid w:val="00C80A14"/>
    <w:rsid w:val="00C80D5C"/>
    <w:rsid w:val="00C81486"/>
    <w:rsid w:val="00C81493"/>
    <w:rsid w:val="00C8164E"/>
    <w:rsid w:val="00C82B76"/>
    <w:rsid w:val="00C82D49"/>
    <w:rsid w:val="00C8338E"/>
    <w:rsid w:val="00C833A5"/>
    <w:rsid w:val="00C83C8B"/>
    <w:rsid w:val="00C84F62"/>
    <w:rsid w:val="00C853BF"/>
    <w:rsid w:val="00C85495"/>
    <w:rsid w:val="00C857E9"/>
    <w:rsid w:val="00C86D37"/>
    <w:rsid w:val="00C86E35"/>
    <w:rsid w:val="00C90D98"/>
    <w:rsid w:val="00C91497"/>
    <w:rsid w:val="00C91584"/>
    <w:rsid w:val="00C91D8F"/>
    <w:rsid w:val="00C921B0"/>
    <w:rsid w:val="00C921B2"/>
    <w:rsid w:val="00C9277A"/>
    <w:rsid w:val="00C92D6D"/>
    <w:rsid w:val="00C93674"/>
    <w:rsid w:val="00C93997"/>
    <w:rsid w:val="00C93B06"/>
    <w:rsid w:val="00C944B4"/>
    <w:rsid w:val="00C94A9E"/>
    <w:rsid w:val="00C95084"/>
    <w:rsid w:val="00C954F5"/>
    <w:rsid w:val="00C957BD"/>
    <w:rsid w:val="00C96259"/>
    <w:rsid w:val="00C9670E"/>
    <w:rsid w:val="00C96B5D"/>
    <w:rsid w:val="00C96D4F"/>
    <w:rsid w:val="00C97252"/>
    <w:rsid w:val="00C97F71"/>
    <w:rsid w:val="00CA1AB5"/>
    <w:rsid w:val="00CA26F3"/>
    <w:rsid w:val="00CA2A77"/>
    <w:rsid w:val="00CA2E50"/>
    <w:rsid w:val="00CA319E"/>
    <w:rsid w:val="00CA4099"/>
    <w:rsid w:val="00CA4514"/>
    <w:rsid w:val="00CA547C"/>
    <w:rsid w:val="00CA584C"/>
    <w:rsid w:val="00CA5D12"/>
    <w:rsid w:val="00CA5D98"/>
    <w:rsid w:val="00CA670C"/>
    <w:rsid w:val="00CA6EA2"/>
    <w:rsid w:val="00CA7680"/>
    <w:rsid w:val="00CA769D"/>
    <w:rsid w:val="00CB197C"/>
    <w:rsid w:val="00CB20FD"/>
    <w:rsid w:val="00CB22A3"/>
    <w:rsid w:val="00CB2424"/>
    <w:rsid w:val="00CB2A18"/>
    <w:rsid w:val="00CB2BDC"/>
    <w:rsid w:val="00CB2ECA"/>
    <w:rsid w:val="00CB3452"/>
    <w:rsid w:val="00CB37AA"/>
    <w:rsid w:val="00CB3BD8"/>
    <w:rsid w:val="00CB40EE"/>
    <w:rsid w:val="00CB427F"/>
    <w:rsid w:val="00CB52A0"/>
    <w:rsid w:val="00CB5B5E"/>
    <w:rsid w:val="00CB5D85"/>
    <w:rsid w:val="00CB5E4B"/>
    <w:rsid w:val="00CB6CA3"/>
    <w:rsid w:val="00CB786F"/>
    <w:rsid w:val="00CB7B99"/>
    <w:rsid w:val="00CB7FF0"/>
    <w:rsid w:val="00CC023A"/>
    <w:rsid w:val="00CC0394"/>
    <w:rsid w:val="00CC04EB"/>
    <w:rsid w:val="00CC08BD"/>
    <w:rsid w:val="00CC0AB4"/>
    <w:rsid w:val="00CC1B43"/>
    <w:rsid w:val="00CC20AB"/>
    <w:rsid w:val="00CC2839"/>
    <w:rsid w:val="00CC2DCF"/>
    <w:rsid w:val="00CC34CA"/>
    <w:rsid w:val="00CC403C"/>
    <w:rsid w:val="00CC403F"/>
    <w:rsid w:val="00CC5046"/>
    <w:rsid w:val="00CC5269"/>
    <w:rsid w:val="00CC5381"/>
    <w:rsid w:val="00CC580B"/>
    <w:rsid w:val="00CC653B"/>
    <w:rsid w:val="00CC6843"/>
    <w:rsid w:val="00CD035D"/>
    <w:rsid w:val="00CD03A4"/>
    <w:rsid w:val="00CD14F9"/>
    <w:rsid w:val="00CD1526"/>
    <w:rsid w:val="00CD1933"/>
    <w:rsid w:val="00CD1BB1"/>
    <w:rsid w:val="00CD1C1C"/>
    <w:rsid w:val="00CD2ADC"/>
    <w:rsid w:val="00CD2B99"/>
    <w:rsid w:val="00CD359B"/>
    <w:rsid w:val="00CD3D7B"/>
    <w:rsid w:val="00CD45A3"/>
    <w:rsid w:val="00CD46E4"/>
    <w:rsid w:val="00CD4E7F"/>
    <w:rsid w:val="00CD50C3"/>
    <w:rsid w:val="00CD6609"/>
    <w:rsid w:val="00CD6644"/>
    <w:rsid w:val="00CD665A"/>
    <w:rsid w:val="00CD6B96"/>
    <w:rsid w:val="00CD6C26"/>
    <w:rsid w:val="00CD6D7A"/>
    <w:rsid w:val="00CD6D95"/>
    <w:rsid w:val="00CD7286"/>
    <w:rsid w:val="00CD7445"/>
    <w:rsid w:val="00CE00C7"/>
    <w:rsid w:val="00CE0379"/>
    <w:rsid w:val="00CE058A"/>
    <w:rsid w:val="00CE0613"/>
    <w:rsid w:val="00CE0A66"/>
    <w:rsid w:val="00CE0B25"/>
    <w:rsid w:val="00CE0CAE"/>
    <w:rsid w:val="00CE13E7"/>
    <w:rsid w:val="00CE1887"/>
    <w:rsid w:val="00CE1FCD"/>
    <w:rsid w:val="00CE240A"/>
    <w:rsid w:val="00CE2FBE"/>
    <w:rsid w:val="00CE37EE"/>
    <w:rsid w:val="00CE38B4"/>
    <w:rsid w:val="00CE3B26"/>
    <w:rsid w:val="00CE3DCD"/>
    <w:rsid w:val="00CE4974"/>
    <w:rsid w:val="00CE4D50"/>
    <w:rsid w:val="00CE50C6"/>
    <w:rsid w:val="00CE577F"/>
    <w:rsid w:val="00CE58FE"/>
    <w:rsid w:val="00CE695F"/>
    <w:rsid w:val="00CE6AEC"/>
    <w:rsid w:val="00CE7132"/>
    <w:rsid w:val="00CE7487"/>
    <w:rsid w:val="00CE74DE"/>
    <w:rsid w:val="00CF0990"/>
    <w:rsid w:val="00CF1634"/>
    <w:rsid w:val="00CF1896"/>
    <w:rsid w:val="00CF20DE"/>
    <w:rsid w:val="00CF21BC"/>
    <w:rsid w:val="00CF2FB0"/>
    <w:rsid w:val="00CF360A"/>
    <w:rsid w:val="00CF3A59"/>
    <w:rsid w:val="00CF3C67"/>
    <w:rsid w:val="00CF4138"/>
    <w:rsid w:val="00CF4DA9"/>
    <w:rsid w:val="00CF4FA9"/>
    <w:rsid w:val="00CF5008"/>
    <w:rsid w:val="00CF5F3B"/>
    <w:rsid w:val="00CF62D4"/>
    <w:rsid w:val="00CF6A08"/>
    <w:rsid w:val="00CF755D"/>
    <w:rsid w:val="00CF771C"/>
    <w:rsid w:val="00CF7A7C"/>
    <w:rsid w:val="00CF7BC2"/>
    <w:rsid w:val="00D00416"/>
    <w:rsid w:val="00D005DA"/>
    <w:rsid w:val="00D01F7F"/>
    <w:rsid w:val="00D0265E"/>
    <w:rsid w:val="00D02705"/>
    <w:rsid w:val="00D02C9D"/>
    <w:rsid w:val="00D02D3D"/>
    <w:rsid w:val="00D04DB1"/>
    <w:rsid w:val="00D058D7"/>
    <w:rsid w:val="00D05A0C"/>
    <w:rsid w:val="00D05B41"/>
    <w:rsid w:val="00D05B4F"/>
    <w:rsid w:val="00D05ECD"/>
    <w:rsid w:val="00D06120"/>
    <w:rsid w:val="00D06D0A"/>
    <w:rsid w:val="00D07154"/>
    <w:rsid w:val="00D07572"/>
    <w:rsid w:val="00D07B16"/>
    <w:rsid w:val="00D1046F"/>
    <w:rsid w:val="00D10B40"/>
    <w:rsid w:val="00D10D54"/>
    <w:rsid w:val="00D10EF6"/>
    <w:rsid w:val="00D117BB"/>
    <w:rsid w:val="00D1193A"/>
    <w:rsid w:val="00D119DF"/>
    <w:rsid w:val="00D138FC"/>
    <w:rsid w:val="00D13AF5"/>
    <w:rsid w:val="00D13F2F"/>
    <w:rsid w:val="00D14532"/>
    <w:rsid w:val="00D14940"/>
    <w:rsid w:val="00D153C4"/>
    <w:rsid w:val="00D15686"/>
    <w:rsid w:val="00D1600D"/>
    <w:rsid w:val="00D16159"/>
    <w:rsid w:val="00D16501"/>
    <w:rsid w:val="00D1688E"/>
    <w:rsid w:val="00D16A58"/>
    <w:rsid w:val="00D16CEE"/>
    <w:rsid w:val="00D16E9D"/>
    <w:rsid w:val="00D170C5"/>
    <w:rsid w:val="00D17662"/>
    <w:rsid w:val="00D1780A"/>
    <w:rsid w:val="00D17CDC"/>
    <w:rsid w:val="00D17D07"/>
    <w:rsid w:val="00D202F0"/>
    <w:rsid w:val="00D203DE"/>
    <w:rsid w:val="00D2178D"/>
    <w:rsid w:val="00D22908"/>
    <w:rsid w:val="00D22B95"/>
    <w:rsid w:val="00D24070"/>
    <w:rsid w:val="00D25DCA"/>
    <w:rsid w:val="00D26012"/>
    <w:rsid w:val="00D265A8"/>
    <w:rsid w:val="00D26733"/>
    <w:rsid w:val="00D27AE5"/>
    <w:rsid w:val="00D3079A"/>
    <w:rsid w:val="00D30845"/>
    <w:rsid w:val="00D3292C"/>
    <w:rsid w:val="00D32BCC"/>
    <w:rsid w:val="00D32DE7"/>
    <w:rsid w:val="00D32F8C"/>
    <w:rsid w:val="00D3385F"/>
    <w:rsid w:val="00D341A3"/>
    <w:rsid w:val="00D343B0"/>
    <w:rsid w:val="00D34542"/>
    <w:rsid w:val="00D34D0C"/>
    <w:rsid w:val="00D3580F"/>
    <w:rsid w:val="00D35EFA"/>
    <w:rsid w:val="00D3729C"/>
    <w:rsid w:val="00D40C86"/>
    <w:rsid w:val="00D40DFA"/>
    <w:rsid w:val="00D412B9"/>
    <w:rsid w:val="00D4209C"/>
    <w:rsid w:val="00D42176"/>
    <w:rsid w:val="00D42251"/>
    <w:rsid w:val="00D42B1F"/>
    <w:rsid w:val="00D42D4D"/>
    <w:rsid w:val="00D42FAE"/>
    <w:rsid w:val="00D4349C"/>
    <w:rsid w:val="00D436E9"/>
    <w:rsid w:val="00D45733"/>
    <w:rsid w:val="00D462D0"/>
    <w:rsid w:val="00D462F6"/>
    <w:rsid w:val="00D4659E"/>
    <w:rsid w:val="00D46683"/>
    <w:rsid w:val="00D4700B"/>
    <w:rsid w:val="00D4706C"/>
    <w:rsid w:val="00D4759C"/>
    <w:rsid w:val="00D47869"/>
    <w:rsid w:val="00D47A36"/>
    <w:rsid w:val="00D47CB9"/>
    <w:rsid w:val="00D47D17"/>
    <w:rsid w:val="00D503E0"/>
    <w:rsid w:val="00D5041B"/>
    <w:rsid w:val="00D51245"/>
    <w:rsid w:val="00D51A58"/>
    <w:rsid w:val="00D51EEF"/>
    <w:rsid w:val="00D52095"/>
    <w:rsid w:val="00D531A0"/>
    <w:rsid w:val="00D53297"/>
    <w:rsid w:val="00D532E7"/>
    <w:rsid w:val="00D5405A"/>
    <w:rsid w:val="00D5424D"/>
    <w:rsid w:val="00D547EA"/>
    <w:rsid w:val="00D5483B"/>
    <w:rsid w:val="00D54F6E"/>
    <w:rsid w:val="00D553BF"/>
    <w:rsid w:val="00D55A12"/>
    <w:rsid w:val="00D56474"/>
    <w:rsid w:val="00D577C2"/>
    <w:rsid w:val="00D60308"/>
    <w:rsid w:val="00D604AC"/>
    <w:rsid w:val="00D61473"/>
    <w:rsid w:val="00D61961"/>
    <w:rsid w:val="00D623B1"/>
    <w:rsid w:val="00D624FA"/>
    <w:rsid w:val="00D62865"/>
    <w:rsid w:val="00D63016"/>
    <w:rsid w:val="00D6326C"/>
    <w:rsid w:val="00D633D4"/>
    <w:rsid w:val="00D63D9A"/>
    <w:rsid w:val="00D641F6"/>
    <w:rsid w:val="00D642EB"/>
    <w:rsid w:val="00D649C7"/>
    <w:rsid w:val="00D64A5E"/>
    <w:rsid w:val="00D64BA5"/>
    <w:rsid w:val="00D6514B"/>
    <w:rsid w:val="00D65828"/>
    <w:rsid w:val="00D664E9"/>
    <w:rsid w:val="00D669E4"/>
    <w:rsid w:val="00D66A9C"/>
    <w:rsid w:val="00D66D09"/>
    <w:rsid w:val="00D673E5"/>
    <w:rsid w:val="00D675A6"/>
    <w:rsid w:val="00D676A0"/>
    <w:rsid w:val="00D678B2"/>
    <w:rsid w:val="00D67A05"/>
    <w:rsid w:val="00D70C20"/>
    <w:rsid w:val="00D70D28"/>
    <w:rsid w:val="00D70E20"/>
    <w:rsid w:val="00D7106E"/>
    <w:rsid w:val="00D710C2"/>
    <w:rsid w:val="00D7300B"/>
    <w:rsid w:val="00D73280"/>
    <w:rsid w:val="00D74743"/>
    <w:rsid w:val="00D74904"/>
    <w:rsid w:val="00D75059"/>
    <w:rsid w:val="00D7526F"/>
    <w:rsid w:val="00D763FA"/>
    <w:rsid w:val="00D76B4E"/>
    <w:rsid w:val="00D776C3"/>
    <w:rsid w:val="00D77792"/>
    <w:rsid w:val="00D7784F"/>
    <w:rsid w:val="00D77BE7"/>
    <w:rsid w:val="00D77F9A"/>
    <w:rsid w:val="00D80179"/>
    <w:rsid w:val="00D80794"/>
    <w:rsid w:val="00D815EA"/>
    <w:rsid w:val="00D81EE9"/>
    <w:rsid w:val="00D823E3"/>
    <w:rsid w:val="00D826EE"/>
    <w:rsid w:val="00D82E10"/>
    <w:rsid w:val="00D82FE9"/>
    <w:rsid w:val="00D83641"/>
    <w:rsid w:val="00D83975"/>
    <w:rsid w:val="00D84682"/>
    <w:rsid w:val="00D847F1"/>
    <w:rsid w:val="00D8500F"/>
    <w:rsid w:val="00D8650A"/>
    <w:rsid w:val="00D8653A"/>
    <w:rsid w:val="00D867A3"/>
    <w:rsid w:val="00D867D2"/>
    <w:rsid w:val="00D86C95"/>
    <w:rsid w:val="00D8709D"/>
    <w:rsid w:val="00D9092E"/>
    <w:rsid w:val="00D91B9A"/>
    <w:rsid w:val="00D91E8D"/>
    <w:rsid w:val="00D92E50"/>
    <w:rsid w:val="00D9345A"/>
    <w:rsid w:val="00D934FE"/>
    <w:rsid w:val="00D9361B"/>
    <w:rsid w:val="00D93636"/>
    <w:rsid w:val="00D93CE6"/>
    <w:rsid w:val="00D94055"/>
    <w:rsid w:val="00D94651"/>
    <w:rsid w:val="00D95652"/>
    <w:rsid w:val="00D957A8"/>
    <w:rsid w:val="00D95BCF"/>
    <w:rsid w:val="00D96346"/>
    <w:rsid w:val="00D96565"/>
    <w:rsid w:val="00D96F8F"/>
    <w:rsid w:val="00D9797E"/>
    <w:rsid w:val="00D97A63"/>
    <w:rsid w:val="00DA0E0A"/>
    <w:rsid w:val="00DA1371"/>
    <w:rsid w:val="00DA15A2"/>
    <w:rsid w:val="00DA15D2"/>
    <w:rsid w:val="00DA16C3"/>
    <w:rsid w:val="00DA183A"/>
    <w:rsid w:val="00DA183E"/>
    <w:rsid w:val="00DA199A"/>
    <w:rsid w:val="00DA1B6C"/>
    <w:rsid w:val="00DA22B7"/>
    <w:rsid w:val="00DA299B"/>
    <w:rsid w:val="00DA34BB"/>
    <w:rsid w:val="00DA3B4A"/>
    <w:rsid w:val="00DA3B8D"/>
    <w:rsid w:val="00DA3DC8"/>
    <w:rsid w:val="00DA3DF8"/>
    <w:rsid w:val="00DA3FBC"/>
    <w:rsid w:val="00DA4245"/>
    <w:rsid w:val="00DA49E5"/>
    <w:rsid w:val="00DA4C78"/>
    <w:rsid w:val="00DA4F7B"/>
    <w:rsid w:val="00DA535B"/>
    <w:rsid w:val="00DA5EF3"/>
    <w:rsid w:val="00DA65A8"/>
    <w:rsid w:val="00DA74F1"/>
    <w:rsid w:val="00DA7B1B"/>
    <w:rsid w:val="00DA7EBD"/>
    <w:rsid w:val="00DB011A"/>
    <w:rsid w:val="00DB01B0"/>
    <w:rsid w:val="00DB0398"/>
    <w:rsid w:val="00DB0A1D"/>
    <w:rsid w:val="00DB1604"/>
    <w:rsid w:val="00DB1AB7"/>
    <w:rsid w:val="00DB1FFA"/>
    <w:rsid w:val="00DB3588"/>
    <w:rsid w:val="00DB3946"/>
    <w:rsid w:val="00DB45D1"/>
    <w:rsid w:val="00DB4E5F"/>
    <w:rsid w:val="00DB5237"/>
    <w:rsid w:val="00DB54D4"/>
    <w:rsid w:val="00DB5F1C"/>
    <w:rsid w:val="00DB6500"/>
    <w:rsid w:val="00DB6EFC"/>
    <w:rsid w:val="00DB7793"/>
    <w:rsid w:val="00DC0319"/>
    <w:rsid w:val="00DC070D"/>
    <w:rsid w:val="00DC0970"/>
    <w:rsid w:val="00DC09C1"/>
    <w:rsid w:val="00DC1866"/>
    <w:rsid w:val="00DC1ED1"/>
    <w:rsid w:val="00DC2726"/>
    <w:rsid w:val="00DC2C02"/>
    <w:rsid w:val="00DC31B8"/>
    <w:rsid w:val="00DC3737"/>
    <w:rsid w:val="00DC38B9"/>
    <w:rsid w:val="00DC38CF"/>
    <w:rsid w:val="00DC4467"/>
    <w:rsid w:val="00DC536B"/>
    <w:rsid w:val="00DC54AD"/>
    <w:rsid w:val="00DC770E"/>
    <w:rsid w:val="00DC7F1F"/>
    <w:rsid w:val="00DD046F"/>
    <w:rsid w:val="00DD0BD2"/>
    <w:rsid w:val="00DD0CA4"/>
    <w:rsid w:val="00DD1119"/>
    <w:rsid w:val="00DD122F"/>
    <w:rsid w:val="00DD1C1B"/>
    <w:rsid w:val="00DD1D9A"/>
    <w:rsid w:val="00DD2021"/>
    <w:rsid w:val="00DD3A19"/>
    <w:rsid w:val="00DD3BC6"/>
    <w:rsid w:val="00DD3DF0"/>
    <w:rsid w:val="00DD431A"/>
    <w:rsid w:val="00DD44B4"/>
    <w:rsid w:val="00DD45BC"/>
    <w:rsid w:val="00DD5F31"/>
    <w:rsid w:val="00DD667C"/>
    <w:rsid w:val="00DD6A13"/>
    <w:rsid w:val="00DE0395"/>
    <w:rsid w:val="00DE03E0"/>
    <w:rsid w:val="00DE0816"/>
    <w:rsid w:val="00DE15EC"/>
    <w:rsid w:val="00DE16B6"/>
    <w:rsid w:val="00DE2614"/>
    <w:rsid w:val="00DE3302"/>
    <w:rsid w:val="00DE3DDB"/>
    <w:rsid w:val="00DE45F5"/>
    <w:rsid w:val="00DE4615"/>
    <w:rsid w:val="00DE463A"/>
    <w:rsid w:val="00DE476B"/>
    <w:rsid w:val="00DE4E5D"/>
    <w:rsid w:val="00DE5144"/>
    <w:rsid w:val="00DE5255"/>
    <w:rsid w:val="00DE529E"/>
    <w:rsid w:val="00DE5819"/>
    <w:rsid w:val="00DE608B"/>
    <w:rsid w:val="00DE6509"/>
    <w:rsid w:val="00DE7164"/>
    <w:rsid w:val="00DE7699"/>
    <w:rsid w:val="00DE7ECA"/>
    <w:rsid w:val="00DF0052"/>
    <w:rsid w:val="00DF26A2"/>
    <w:rsid w:val="00DF278D"/>
    <w:rsid w:val="00DF2D85"/>
    <w:rsid w:val="00DF338B"/>
    <w:rsid w:val="00DF3507"/>
    <w:rsid w:val="00DF3B1F"/>
    <w:rsid w:val="00DF4B9F"/>
    <w:rsid w:val="00DF50E0"/>
    <w:rsid w:val="00DF5239"/>
    <w:rsid w:val="00DF5515"/>
    <w:rsid w:val="00DF6843"/>
    <w:rsid w:val="00DF771D"/>
    <w:rsid w:val="00DF789F"/>
    <w:rsid w:val="00E001C6"/>
    <w:rsid w:val="00E00576"/>
    <w:rsid w:val="00E00F8F"/>
    <w:rsid w:val="00E0176D"/>
    <w:rsid w:val="00E01CA1"/>
    <w:rsid w:val="00E02242"/>
    <w:rsid w:val="00E02698"/>
    <w:rsid w:val="00E02D9A"/>
    <w:rsid w:val="00E03961"/>
    <w:rsid w:val="00E03DB4"/>
    <w:rsid w:val="00E05613"/>
    <w:rsid w:val="00E05C34"/>
    <w:rsid w:val="00E060E1"/>
    <w:rsid w:val="00E0684E"/>
    <w:rsid w:val="00E0696F"/>
    <w:rsid w:val="00E06DF6"/>
    <w:rsid w:val="00E07085"/>
    <w:rsid w:val="00E07596"/>
    <w:rsid w:val="00E10818"/>
    <w:rsid w:val="00E108DF"/>
    <w:rsid w:val="00E10D6F"/>
    <w:rsid w:val="00E10F65"/>
    <w:rsid w:val="00E11136"/>
    <w:rsid w:val="00E11146"/>
    <w:rsid w:val="00E11185"/>
    <w:rsid w:val="00E118A7"/>
    <w:rsid w:val="00E124A4"/>
    <w:rsid w:val="00E13341"/>
    <w:rsid w:val="00E13A14"/>
    <w:rsid w:val="00E13ECD"/>
    <w:rsid w:val="00E14A71"/>
    <w:rsid w:val="00E14BF1"/>
    <w:rsid w:val="00E14DA4"/>
    <w:rsid w:val="00E1527B"/>
    <w:rsid w:val="00E161D4"/>
    <w:rsid w:val="00E166E8"/>
    <w:rsid w:val="00E16709"/>
    <w:rsid w:val="00E1699A"/>
    <w:rsid w:val="00E175A5"/>
    <w:rsid w:val="00E17834"/>
    <w:rsid w:val="00E203B1"/>
    <w:rsid w:val="00E20736"/>
    <w:rsid w:val="00E20955"/>
    <w:rsid w:val="00E20C24"/>
    <w:rsid w:val="00E215BD"/>
    <w:rsid w:val="00E21643"/>
    <w:rsid w:val="00E2174B"/>
    <w:rsid w:val="00E224E9"/>
    <w:rsid w:val="00E226C2"/>
    <w:rsid w:val="00E23019"/>
    <w:rsid w:val="00E23A3E"/>
    <w:rsid w:val="00E24C05"/>
    <w:rsid w:val="00E24F4D"/>
    <w:rsid w:val="00E2506D"/>
    <w:rsid w:val="00E25879"/>
    <w:rsid w:val="00E25C7C"/>
    <w:rsid w:val="00E26A2C"/>
    <w:rsid w:val="00E26AB5"/>
    <w:rsid w:val="00E26DD4"/>
    <w:rsid w:val="00E26F4C"/>
    <w:rsid w:val="00E30B6B"/>
    <w:rsid w:val="00E314B2"/>
    <w:rsid w:val="00E3174A"/>
    <w:rsid w:val="00E31DA7"/>
    <w:rsid w:val="00E324A8"/>
    <w:rsid w:val="00E328F9"/>
    <w:rsid w:val="00E329C8"/>
    <w:rsid w:val="00E34A73"/>
    <w:rsid w:val="00E35AD4"/>
    <w:rsid w:val="00E3619D"/>
    <w:rsid w:val="00E364D6"/>
    <w:rsid w:val="00E36FFC"/>
    <w:rsid w:val="00E379B5"/>
    <w:rsid w:val="00E37F46"/>
    <w:rsid w:val="00E40552"/>
    <w:rsid w:val="00E40B00"/>
    <w:rsid w:val="00E40DC6"/>
    <w:rsid w:val="00E4128B"/>
    <w:rsid w:val="00E41613"/>
    <w:rsid w:val="00E41B91"/>
    <w:rsid w:val="00E41C2D"/>
    <w:rsid w:val="00E41C80"/>
    <w:rsid w:val="00E42D84"/>
    <w:rsid w:val="00E43256"/>
    <w:rsid w:val="00E43540"/>
    <w:rsid w:val="00E444B8"/>
    <w:rsid w:val="00E4491F"/>
    <w:rsid w:val="00E44D71"/>
    <w:rsid w:val="00E44E20"/>
    <w:rsid w:val="00E44F56"/>
    <w:rsid w:val="00E45BC2"/>
    <w:rsid w:val="00E45BF5"/>
    <w:rsid w:val="00E4601A"/>
    <w:rsid w:val="00E469FD"/>
    <w:rsid w:val="00E47430"/>
    <w:rsid w:val="00E477E6"/>
    <w:rsid w:val="00E50010"/>
    <w:rsid w:val="00E51B78"/>
    <w:rsid w:val="00E522E0"/>
    <w:rsid w:val="00E5277D"/>
    <w:rsid w:val="00E52C60"/>
    <w:rsid w:val="00E532F2"/>
    <w:rsid w:val="00E5351B"/>
    <w:rsid w:val="00E53846"/>
    <w:rsid w:val="00E53A6E"/>
    <w:rsid w:val="00E53BFA"/>
    <w:rsid w:val="00E549A8"/>
    <w:rsid w:val="00E54ACC"/>
    <w:rsid w:val="00E55213"/>
    <w:rsid w:val="00E556F9"/>
    <w:rsid w:val="00E557E7"/>
    <w:rsid w:val="00E5597A"/>
    <w:rsid w:val="00E55D3C"/>
    <w:rsid w:val="00E578F4"/>
    <w:rsid w:val="00E579BF"/>
    <w:rsid w:val="00E57E50"/>
    <w:rsid w:val="00E6082F"/>
    <w:rsid w:val="00E608A3"/>
    <w:rsid w:val="00E60E2C"/>
    <w:rsid w:val="00E61BC6"/>
    <w:rsid w:val="00E6314A"/>
    <w:rsid w:val="00E63554"/>
    <w:rsid w:val="00E646D0"/>
    <w:rsid w:val="00E64C0B"/>
    <w:rsid w:val="00E64FD8"/>
    <w:rsid w:val="00E65531"/>
    <w:rsid w:val="00E65D15"/>
    <w:rsid w:val="00E66087"/>
    <w:rsid w:val="00E66514"/>
    <w:rsid w:val="00E66A5B"/>
    <w:rsid w:val="00E670A6"/>
    <w:rsid w:val="00E67B94"/>
    <w:rsid w:val="00E67BBB"/>
    <w:rsid w:val="00E70367"/>
    <w:rsid w:val="00E7045E"/>
    <w:rsid w:val="00E70736"/>
    <w:rsid w:val="00E717D4"/>
    <w:rsid w:val="00E71996"/>
    <w:rsid w:val="00E71A60"/>
    <w:rsid w:val="00E73082"/>
    <w:rsid w:val="00E73493"/>
    <w:rsid w:val="00E73605"/>
    <w:rsid w:val="00E73D5A"/>
    <w:rsid w:val="00E73FB3"/>
    <w:rsid w:val="00E74652"/>
    <w:rsid w:val="00E7491C"/>
    <w:rsid w:val="00E74E96"/>
    <w:rsid w:val="00E75498"/>
    <w:rsid w:val="00E7588A"/>
    <w:rsid w:val="00E75F57"/>
    <w:rsid w:val="00E766E0"/>
    <w:rsid w:val="00E76780"/>
    <w:rsid w:val="00E76D98"/>
    <w:rsid w:val="00E76F7E"/>
    <w:rsid w:val="00E7779B"/>
    <w:rsid w:val="00E77AA6"/>
    <w:rsid w:val="00E806A4"/>
    <w:rsid w:val="00E808CA"/>
    <w:rsid w:val="00E80BF5"/>
    <w:rsid w:val="00E811E7"/>
    <w:rsid w:val="00E81DC0"/>
    <w:rsid w:val="00E824F8"/>
    <w:rsid w:val="00E82EC2"/>
    <w:rsid w:val="00E83182"/>
    <w:rsid w:val="00E838A8"/>
    <w:rsid w:val="00E83CB7"/>
    <w:rsid w:val="00E84149"/>
    <w:rsid w:val="00E84209"/>
    <w:rsid w:val="00E84412"/>
    <w:rsid w:val="00E8483B"/>
    <w:rsid w:val="00E84AD8"/>
    <w:rsid w:val="00E850EA"/>
    <w:rsid w:val="00E85212"/>
    <w:rsid w:val="00E854FB"/>
    <w:rsid w:val="00E86455"/>
    <w:rsid w:val="00E86576"/>
    <w:rsid w:val="00E86604"/>
    <w:rsid w:val="00E8728B"/>
    <w:rsid w:val="00E87320"/>
    <w:rsid w:val="00E8734D"/>
    <w:rsid w:val="00E878EA"/>
    <w:rsid w:val="00E901E5"/>
    <w:rsid w:val="00E9051E"/>
    <w:rsid w:val="00E90E11"/>
    <w:rsid w:val="00E91013"/>
    <w:rsid w:val="00E9177D"/>
    <w:rsid w:val="00E9197C"/>
    <w:rsid w:val="00E91FF2"/>
    <w:rsid w:val="00E92D3A"/>
    <w:rsid w:val="00E930B4"/>
    <w:rsid w:val="00E9322E"/>
    <w:rsid w:val="00E937CB"/>
    <w:rsid w:val="00E93CC5"/>
    <w:rsid w:val="00E95637"/>
    <w:rsid w:val="00E95A47"/>
    <w:rsid w:val="00E95AD0"/>
    <w:rsid w:val="00E95E45"/>
    <w:rsid w:val="00E95E89"/>
    <w:rsid w:val="00E96829"/>
    <w:rsid w:val="00E96C9E"/>
    <w:rsid w:val="00E96D0F"/>
    <w:rsid w:val="00E97175"/>
    <w:rsid w:val="00E97F5F"/>
    <w:rsid w:val="00EA0377"/>
    <w:rsid w:val="00EA0840"/>
    <w:rsid w:val="00EA0F28"/>
    <w:rsid w:val="00EA12FB"/>
    <w:rsid w:val="00EA19B6"/>
    <w:rsid w:val="00EA1FD2"/>
    <w:rsid w:val="00EA2180"/>
    <w:rsid w:val="00EA2898"/>
    <w:rsid w:val="00EA2AC8"/>
    <w:rsid w:val="00EA352C"/>
    <w:rsid w:val="00EA3538"/>
    <w:rsid w:val="00EA36A7"/>
    <w:rsid w:val="00EA3823"/>
    <w:rsid w:val="00EA3DFC"/>
    <w:rsid w:val="00EA41BC"/>
    <w:rsid w:val="00EA4C53"/>
    <w:rsid w:val="00EA546D"/>
    <w:rsid w:val="00EA56E1"/>
    <w:rsid w:val="00EA6106"/>
    <w:rsid w:val="00EA629D"/>
    <w:rsid w:val="00EA6B4B"/>
    <w:rsid w:val="00EA7353"/>
    <w:rsid w:val="00EA77AC"/>
    <w:rsid w:val="00EA7C05"/>
    <w:rsid w:val="00EA7DD9"/>
    <w:rsid w:val="00EA7F38"/>
    <w:rsid w:val="00EB0A3B"/>
    <w:rsid w:val="00EB0C49"/>
    <w:rsid w:val="00EB0E0A"/>
    <w:rsid w:val="00EB100E"/>
    <w:rsid w:val="00EB1139"/>
    <w:rsid w:val="00EB11EA"/>
    <w:rsid w:val="00EB1229"/>
    <w:rsid w:val="00EB1375"/>
    <w:rsid w:val="00EB15CD"/>
    <w:rsid w:val="00EB1927"/>
    <w:rsid w:val="00EB1CCD"/>
    <w:rsid w:val="00EB2581"/>
    <w:rsid w:val="00EB2600"/>
    <w:rsid w:val="00EB2B03"/>
    <w:rsid w:val="00EB3580"/>
    <w:rsid w:val="00EB3B77"/>
    <w:rsid w:val="00EB3BFE"/>
    <w:rsid w:val="00EB3BFF"/>
    <w:rsid w:val="00EB4128"/>
    <w:rsid w:val="00EB4A62"/>
    <w:rsid w:val="00EB5422"/>
    <w:rsid w:val="00EB5535"/>
    <w:rsid w:val="00EB55FD"/>
    <w:rsid w:val="00EB5B54"/>
    <w:rsid w:val="00EB6303"/>
    <w:rsid w:val="00EB6AE0"/>
    <w:rsid w:val="00EB6B9D"/>
    <w:rsid w:val="00EB776D"/>
    <w:rsid w:val="00EC0411"/>
    <w:rsid w:val="00EC148F"/>
    <w:rsid w:val="00EC1535"/>
    <w:rsid w:val="00EC16D0"/>
    <w:rsid w:val="00EC38FB"/>
    <w:rsid w:val="00EC425B"/>
    <w:rsid w:val="00EC452F"/>
    <w:rsid w:val="00EC4BF1"/>
    <w:rsid w:val="00EC4C51"/>
    <w:rsid w:val="00EC5598"/>
    <w:rsid w:val="00EC59C2"/>
    <w:rsid w:val="00EC6A99"/>
    <w:rsid w:val="00EC6AEE"/>
    <w:rsid w:val="00ED05E6"/>
    <w:rsid w:val="00ED0776"/>
    <w:rsid w:val="00ED16EA"/>
    <w:rsid w:val="00ED187F"/>
    <w:rsid w:val="00ED1B7B"/>
    <w:rsid w:val="00ED222B"/>
    <w:rsid w:val="00ED22B0"/>
    <w:rsid w:val="00ED2F17"/>
    <w:rsid w:val="00ED3401"/>
    <w:rsid w:val="00ED3BAF"/>
    <w:rsid w:val="00ED4555"/>
    <w:rsid w:val="00ED48FF"/>
    <w:rsid w:val="00ED58DD"/>
    <w:rsid w:val="00ED5C08"/>
    <w:rsid w:val="00ED5FA8"/>
    <w:rsid w:val="00ED646E"/>
    <w:rsid w:val="00ED6B6C"/>
    <w:rsid w:val="00ED7812"/>
    <w:rsid w:val="00ED7AE6"/>
    <w:rsid w:val="00EE15AD"/>
    <w:rsid w:val="00EE16BE"/>
    <w:rsid w:val="00EE18B0"/>
    <w:rsid w:val="00EE1C1D"/>
    <w:rsid w:val="00EE1C90"/>
    <w:rsid w:val="00EE294A"/>
    <w:rsid w:val="00EE3156"/>
    <w:rsid w:val="00EE3847"/>
    <w:rsid w:val="00EE3C27"/>
    <w:rsid w:val="00EE4132"/>
    <w:rsid w:val="00EE4516"/>
    <w:rsid w:val="00EE456A"/>
    <w:rsid w:val="00EE46DD"/>
    <w:rsid w:val="00EE4D3A"/>
    <w:rsid w:val="00EE4F42"/>
    <w:rsid w:val="00EE5B24"/>
    <w:rsid w:val="00EE5EBF"/>
    <w:rsid w:val="00EE637E"/>
    <w:rsid w:val="00EE6A1E"/>
    <w:rsid w:val="00EE6F56"/>
    <w:rsid w:val="00EE7C1B"/>
    <w:rsid w:val="00EE7CD9"/>
    <w:rsid w:val="00EF1611"/>
    <w:rsid w:val="00EF19C7"/>
    <w:rsid w:val="00EF1D72"/>
    <w:rsid w:val="00EF1D81"/>
    <w:rsid w:val="00EF1F9C"/>
    <w:rsid w:val="00EF2F1C"/>
    <w:rsid w:val="00EF314B"/>
    <w:rsid w:val="00EF4042"/>
    <w:rsid w:val="00EF431F"/>
    <w:rsid w:val="00EF4B8F"/>
    <w:rsid w:val="00EF4D31"/>
    <w:rsid w:val="00EF4DEE"/>
    <w:rsid w:val="00EF52B2"/>
    <w:rsid w:val="00EF55B7"/>
    <w:rsid w:val="00EF5BA9"/>
    <w:rsid w:val="00EF6108"/>
    <w:rsid w:val="00EF617D"/>
    <w:rsid w:val="00EF62A2"/>
    <w:rsid w:val="00EF6F14"/>
    <w:rsid w:val="00EF731C"/>
    <w:rsid w:val="00EF7448"/>
    <w:rsid w:val="00EF76A9"/>
    <w:rsid w:val="00EF7BF4"/>
    <w:rsid w:val="00F005DC"/>
    <w:rsid w:val="00F00776"/>
    <w:rsid w:val="00F01006"/>
    <w:rsid w:val="00F01A4D"/>
    <w:rsid w:val="00F02302"/>
    <w:rsid w:val="00F02507"/>
    <w:rsid w:val="00F03081"/>
    <w:rsid w:val="00F039F2"/>
    <w:rsid w:val="00F05904"/>
    <w:rsid w:val="00F05EA5"/>
    <w:rsid w:val="00F05F66"/>
    <w:rsid w:val="00F065A2"/>
    <w:rsid w:val="00F068EE"/>
    <w:rsid w:val="00F069CD"/>
    <w:rsid w:val="00F069DB"/>
    <w:rsid w:val="00F06DC0"/>
    <w:rsid w:val="00F06FB9"/>
    <w:rsid w:val="00F07C12"/>
    <w:rsid w:val="00F07EF7"/>
    <w:rsid w:val="00F104D9"/>
    <w:rsid w:val="00F10558"/>
    <w:rsid w:val="00F1081C"/>
    <w:rsid w:val="00F10841"/>
    <w:rsid w:val="00F10AAE"/>
    <w:rsid w:val="00F10FA1"/>
    <w:rsid w:val="00F112F7"/>
    <w:rsid w:val="00F11585"/>
    <w:rsid w:val="00F1207F"/>
    <w:rsid w:val="00F12E3D"/>
    <w:rsid w:val="00F12EDC"/>
    <w:rsid w:val="00F13298"/>
    <w:rsid w:val="00F1392A"/>
    <w:rsid w:val="00F13C3E"/>
    <w:rsid w:val="00F13C8F"/>
    <w:rsid w:val="00F14340"/>
    <w:rsid w:val="00F14C7A"/>
    <w:rsid w:val="00F15673"/>
    <w:rsid w:val="00F15790"/>
    <w:rsid w:val="00F16924"/>
    <w:rsid w:val="00F16CB3"/>
    <w:rsid w:val="00F16E03"/>
    <w:rsid w:val="00F16E64"/>
    <w:rsid w:val="00F1725E"/>
    <w:rsid w:val="00F17EA0"/>
    <w:rsid w:val="00F17EB0"/>
    <w:rsid w:val="00F17EDA"/>
    <w:rsid w:val="00F20BDA"/>
    <w:rsid w:val="00F20C28"/>
    <w:rsid w:val="00F2129B"/>
    <w:rsid w:val="00F215F4"/>
    <w:rsid w:val="00F2287D"/>
    <w:rsid w:val="00F2399E"/>
    <w:rsid w:val="00F24266"/>
    <w:rsid w:val="00F2426D"/>
    <w:rsid w:val="00F246F9"/>
    <w:rsid w:val="00F2493F"/>
    <w:rsid w:val="00F24E35"/>
    <w:rsid w:val="00F25669"/>
    <w:rsid w:val="00F25A2A"/>
    <w:rsid w:val="00F25B12"/>
    <w:rsid w:val="00F26A1F"/>
    <w:rsid w:val="00F30F89"/>
    <w:rsid w:val="00F312B9"/>
    <w:rsid w:val="00F3134D"/>
    <w:rsid w:val="00F31884"/>
    <w:rsid w:val="00F31A48"/>
    <w:rsid w:val="00F32918"/>
    <w:rsid w:val="00F32EBD"/>
    <w:rsid w:val="00F333B0"/>
    <w:rsid w:val="00F3379A"/>
    <w:rsid w:val="00F339D9"/>
    <w:rsid w:val="00F3447A"/>
    <w:rsid w:val="00F347D7"/>
    <w:rsid w:val="00F34BE3"/>
    <w:rsid w:val="00F34F14"/>
    <w:rsid w:val="00F3580A"/>
    <w:rsid w:val="00F3591B"/>
    <w:rsid w:val="00F361B0"/>
    <w:rsid w:val="00F363ED"/>
    <w:rsid w:val="00F366A6"/>
    <w:rsid w:val="00F36821"/>
    <w:rsid w:val="00F36C14"/>
    <w:rsid w:val="00F377AC"/>
    <w:rsid w:val="00F37EB4"/>
    <w:rsid w:val="00F405CC"/>
    <w:rsid w:val="00F4183F"/>
    <w:rsid w:val="00F41D49"/>
    <w:rsid w:val="00F42425"/>
    <w:rsid w:val="00F42B2B"/>
    <w:rsid w:val="00F43301"/>
    <w:rsid w:val="00F43963"/>
    <w:rsid w:val="00F45521"/>
    <w:rsid w:val="00F457DF"/>
    <w:rsid w:val="00F465E3"/>
    <w:rsid w:val="00F46AC6"/>
    <w:rsid w:val="00F46F65"/>
    <w:rsid w:val="00F4712F"/>
    <w:rsid w:val="00F47602"/>
    <w:rsid w:val="00F50868"/>
    <w:rsid w:val="00F508BD"/>
    <w:rsid w:val="00F509DF"/>
    <w:rsid w:val="00F50F70"/>
    <w:rsid w:val="00F51556"/>
    <w:rsid w:val="00F51B6A"/>
    <w:rsid w:val="00F52AF9"/>
    <w:rsid w:val="00F52BF7"/>
    <w:rsid w:val="00F52C6D"/>
    <w:rsid w:val="00F532F7"/>
    <w:rsid w:val="00F5373D"/>
    <w:rsid w:val="00F53ECC"/>
    <w:rsid w:val="00F53F52"/>
    <w:rsid w:val="00F54797"/>
    <w:rsid w:val="00F5536F"/>
    <w:rsid w:val="00F564F0"/>
    <w:rsid w:val="00F56510"/>
    <w:rsid w:val="00F5693E"/>
    <w:rsid w:val="00F56AC2"/>
    <w:rsid w:val="00F56E35"/>
    <w:rsid w:val="00F56E3B"/>
    <w:rsid w:val="00F5715A"/>
    <w:rsid w:val="00F5740D"/>
    <w:rsid w:val="00F574E3"/>
    <w:rsid w:val="00F575E8"/>
    <w:rsid w:val="00F57D51"/>
    <w:rsid w:val="00F57D9F"/>
    <w:rsid w:val="00F57F30"/>
    <w:rsid w:val="00F61217"/>
    <w:rsid w:val="00F6133C"/>
    <w:rsid w:val="00F632C9"/>
    <w:rsid w:val="00F63B7D"/>
    <w:rsid w:val="00F64240"/>
    <w:rsid w:val="00F6471F"/>
    <w:rsid w:val="00F64A9A"/>
    <w:rsid w:val="00F651CF"/>
    <w:rsid w:val="00F65EF3"/>
    <w:rsid w:val="00F701AB"/>
    <w:rsid w:val="00F702F2"/>
    <w:rsid w:val="00F70566"/>
    <w:rsid w:val="00F70FFC"/>
    <w:rsid w:val="00F71DDE"/>
    <w:rsid w:val="00F7359B"/>
    <w:rsid w:val="00F73DE1"/>
    <w:rsid w:val="00F74702"/>
    <w:rsid w:val="00F74B1A"/>
    <w:rsid w:val="00F74CE4"/>
    <w:rsid w:val="00F75A31"/>
    <w:rsid w:val="00F7679F"/>
    <w:rsid w:val="00F769B6"/>
    <w:rsid w:val="00F77054"/>
    <w:rsid w:val="00F77AE6"/>
    <w:rsid w:val="00F802A4"/>
    <w:rsid w:val="00F8047B"/>
    <w:rsid w:val="00F807B5"/>
    <w:rsid w:val="00F813E4"/>
    <w:rsid w:val="00F81528"/>
    <w:rsid w:val="00F816DC"/>
    <w:rsid w:val="00F81ACB"/>
    <w:rsid w:val="00F81CAA"/>
    <w:rsid w:val="00F81CF0"/>
    <w:rsid w:val="00F82042"/>
    <w:rsid w:val="00F8220F"/>
    <w:rsid w:val="00F83720"/>
    <w:rsid w:val="00F8402D"/>
    <w:rsid w:val="00F8466C"/>
    <w:rsid w:val="00F85CB6"/>
    <w:rsid w:val="00F86CCD"/>
    <w:rsid w:val="00F86CDC"/>
    <w:rsid w:val="00F86E26"/>
    <w:rsid w:val="00F87753"/>
    <w:rsid w:val="00F87CB7"/>
    <w:rsid w:val="00F87EE5"/>
    <w:rsid w:val="00F90E89"/>
    <w:rsid w:val="00F91642"/>
    <w:rsid w:val="00F91707"/>
    <w:rsid w:val="00F91DAD"/>
    <w:rsid w:val="00F92E5F"/>
    <w:rsid w:val="00F937BC"/>
    <w:rsid w:val="00F938CD"/>
    <w:rsid w:val="00F93C5D"/>
    <w:rsid w:val="00F93C8F"/>
    <w:rsid w:val="00F9415B"/>
    <w:rsid w:val="00F95670"/>
    <w:rsid w:val="00F95738"/>
    <w:rsid w:val="00F95836"/>
    <w:rsid w:val="00F95BDD"/>
    <w:rsid w:val="00F960A6"/>
    <w:rsid w:val="00F960BD"/>
    <w:rsid w:val="00F9618F"/>
    <w:rsid w:val="00F96380"/>
    <w:rsid w:val="00F96A20"/>
    <w:rsid w:val="00F96C1D"/>
    <w:rsid w:val="00F96D85"/>
    <w:rsid w:val="00F97472"/>
    <w:rsid w:val="00F97E4D"/>
    <w:rsid w:val="00FA1409"/>
    <w:rsid w:val="00FA1731"/>
    <w:rsid w:val="00FA195C"/>
    <w:rsid w:val="00FA1A7C"/>
    <w:rsid w:val="00FA2AEC"/>
    <w:rsid w:val="00FA2B82"/>
    <w:rsid w:val="00FA2FDC"/>
    <w:rsid w:val="00FA32EA"/>
    <w:rsid w:val="00FA35C0"/>
    <w:rsid w:val="00FA3713"/>
    <w:rsid w:val="00FA3BD0"/>
    <w:rsid w:val="00FA3E80"/>
    <w:rsid w:val="00FA4AAF"/>
    <w:rsid w:val="00FA4EF9"/>
    <w:rsid w:val="00FA5ADE"/>
    <w:rsid w:val="00FA5E2B"/>
    <w:rsid w:val="00FA6477"/>
    <w:rsid w:val="00FA6C6C"/>
    <w:rsid w:val="00FA737B"/>
    <w:rsid w:val="00FA7758"/>
    <w:rsid w:val="00FA7EF2"/>
    <w:rsid w:val="00FB00CE"/>
    <w:rsid w:val="00FB0154"/>
    <w:rsid w:val="00FB0414"/>
    <w:rsid w:val="00FB0A8E"/>
    <w:rsid w:val="00FB0C85"/>
    <w:rsid w:val="00FB0D8A"/>
    <w:rsid w:val="00FB0DB0"/>
    <w:rsid w:val="00FB188D"/>
    <w:rsid w:val="00FB1DBD"/>
    <w:rsid w:val="00FB2B86"/>
    <w:rsid w:val="00FB2E4C"/>
    <w:rsid w:val="00FB38B9"/>
    <w:rsid w:val="00FB38D8"/>
    <w:rsid w:val="00FB39EA"/>
    <w:rsid w:val="00FB3AF4"/>
    <w:rsid w:val="00FB3FEA"/>
    <w:rsid w:val="00FB4037"/>
    <w:rsid w:val="00FB539B"/>
    <w:rsid w:val="00FB557F"/>
    <w:rsid w:val="00FB5C9B"/>
    <w:rsid w:val="00FB6024"/>
    <w:rsid w:val="00FB61E5"/>
    <w:rsid w:val="00FB65ED"/>
    <w:rsid w:val="00FB66D4"/>
    <w:rsid w:val="00FB7708"/>
    <w:rsid w:val="00FB7DAD"/>
    <w:rsid w:val="00FC08D3"/>
    <w:rsid w:val="00FC09F1"/>
    <w:rsid w:val="00FC0A2B"/>
    <w:rsid w:val="00FC1078"/>
    <w:rsid w:val="00FC147B"/>
    <w:rsid w:val="00FC1D3B"/>
    <w:rsid w:val="00FC1F61"/>
    <w:rsid w:val="00FC2AE5"/>
    <w:rsid w:val="00FC38AE"/>
    <w:rsid w:val="00FC3EE7"/>
    <w:rsid w:val="00FC40B7"/>
    <w:rsid w:val="00FC46BA"/>
    <w:rsid w:val="00FC4B88"/>
    <w:rsid w:val="00FC4D02"/>
    <w:rsid w:val="00FC4E09"/>
    <w:rsid w:val="00FC556E"/>
    <w:rsid w:val="00FC5672"/>
    <w:rsid w:val="00FC5A2A"/>
    <w:rsid w:val="00FC608D"/>
    <w:rsid w:val="00FC630B"/>
    <w:rsid w:val="00FC638B"/>
    <w:rsid w:val="00FC7AB8"/>
    <w:rsid w:val="00FD0669"/>
    <w:rsid w:val="00FD0673"/>
    <w:rsid w:val="00FD0D62"/>
    <w:rsid w:val="00FD10E2"/>
    <w:rsid w:val="00FD1558"/>
    <w:rsid w:val="00FD199B"/>
    <w:rsid w:val="00FD275D"/>
    <w:rsid w:val="00FD2A16"/>
    <w:rsid w:val="00FD2A84"/>
    <w:rsid w:val="00FD3167"/>
    <w:rsid w:val="00FD37B4"/>
    <w:rsid w:val="00FD4C81"/>
    <w:rsid w:val="00FD4D0A"/>
    <w:rsid w:val="00FD4F61"/>
    <w:rsid w:val="00FD54CD"/>
    <w:rsid w:val="00FD61FA"/>
    <w:rsid w:val="00FD6410"/>
    <w:rsid w:val="00FD65B7"/>
    <w:rsid w:val="00FD6758"/>
    <w:rsid w:val="00FD69B1"/>
    <w:rsid w:val="00FD709D"/>
    <w:rsid w:val="00FD7398"/>
    <w:rsid w:val="00FD7A2D"/>
    <w:rsid w:val="00FD7AA1"/>
    <w:rsid w:val="00FE038E"/>
    <w:rsid w:val="00FE1209"/>
    <w:rsid w:val="00FE173E"/>
    <w:rsid w:val="00FE17D0"/>
    <w:rsid w:val="00FE1882"/>
    <w:rsid w:val="00FE188D"/>
    <w:rsid w:val="00FE1EB3"/>
    <w:rsid w:val="00FE1F9F"/>
    <w:rsid w:val="00FE2213"/>
    <w:rsid w:val="00FE2460"/>
    <w:rsid w:val="00FE2693"/>
    <w:rsid w:val="00FE3A88"/>
    <w:rsid w:val="00FE4469"/>
    <w:rsid w:val="00FE44A8"/>
    <w:rsid w:val="00FE4BEE"/>
    <w:rsid w:val="00FE50F8"/>
    <w:rsid w:val="00FE51FA"/>
    <w:rsid w:val="00FE5B77"/>
    <w:rsid w:val="00FE605F"/>
    <w:rsid w:val="00FE60BF"/>
    <w:rsid w:val="00FE6290"/>
    <w:rsid w:val="00FE638E"/>
    <w:rsid w:val="00FE7338"/>
    <w:rsid w:val="00FE7D35"/>
    <w:rsid w:val="00FE7D6B"/>
    <w:rsid w:val="00FF0A20"/>
    <w:rsid w:val="00FF0E7F"/>
    <w:rsid w:val="00FF1DF5"/>
    <w:rsid w:val="00FF20AF"/>
    <w:rsid w:val="00FF2FEF"/>
    <w:rsid w:val="00FF3123"/>
    <w:rsid w:val="00FF434A"/>
    <w:rsid w:val="00FF4A9A"/>
    <w:rsid w:val="00FF51E6"/>
    <w:rsid w:val="00FF53EE"/>
    <w:rsid w:val="00FF5CC4"/>
    <w:rsid w:val="00FF63BF"/>
    <w:rsid w:val="00FF6422"/>
    <w:rsid w:val="00FF6996"/>
    <w:rsid w:val="00FF6F6B"/>
    <w:rsid w:val="00FF76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B21D7D"/>
  <w15:chartTrackingRefBased/>
  <w15:docId w15:val="{4BE5A1C9-ED68-4934-B976-1E9C5F08C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C97"/>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3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qFormat/>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uiPriority w:val="99"/>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
    <w:name w:val="Header Char"/>
    <w:link w:val="Header"/>
    <w:rsid w:val="00131DE1"/>
    <w:rPr>
      <w:rFonts w:ascii="Times New Roman" w:cs="AngsanaUPC"/>
      <w:sz w:val="24"/>
      <w:szCs w:val="28"/>
    </w:rPr>
  </w:style>
  <w:style w:type="character" w:styleId="CommentReference">
    <w:name w:val="annotation reference"/>
    <w:rsid w:val="00504C2F"/>
    <w:rPr>
      <w:sz w:val="16"/>
      <w:szCs w:val="16"/>
    </w:rPr>
  </w:style>
  <w:style w:type="paragraph" w:styleId="CommentText">
    <w:name w:val="annotation text"/>
    <w:basedOn w:val="Normal"/>
    <w:link w:val="CommentTextChar"/>
    <w:rsid w:val="00504C2F"/>
    <w:rPr>
      <w:sz w:val="20"/>
      <w:szCs w:val="25"/>
    </w:rPr>
  </w:style>
  <w:style w:type="character" w:customStyle="1" w:styleId="CommentTextChar">
    <w:name w:val="Comment Text Char"/>
    <w:link w:val="CommentText"/>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uiPriority w:val="99"/>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styleId="ListBullet2">
    <w:name w:val="List Bullet 2"/>
    <w:basedOn w:val="Normal"/>
    <w:rsid w:val="00127F6C"/>
    <w:pPr>
      <w:widowControl/>
      <w:overflowPunct/>
      <w:autoSpaceDE/>
      <w:autoSpaceDN/>
      <w:adjustRightInd/>
      <w:ind w:left="720" w:hanging="360"/>
      <w:textAlignment w:val="auto"/>
    </w:pPr>
    <w:rPr>
      <w:rFonts w:ascii="LinePrinter" w:hAnsi="LinePrinter"/>
      <w:sz w:val="20"/>
      <w:szCs w:val="20"/>
    </w:rPr>
  </w:style>
  <w:style w:type="table" w:customStyle="1" w:styleId="TableGrid1">
    <w:name w:val="Table Grid1"/>
    <w:basedOn w:val="TableNormal"/>
    <w:next w:val="TableGrid"/>
    <w:uiPriority w:val="59"/>
    <w:rsid w:val="007957F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uiPriority w:val="99"/>
    <w:rsid w:val="00CE6AEC"/>
    <w:pPr>
      <w:widowControl/>
      <w:overflowPunct/>
      <w:autoSpaceDE/>
      <w:autoSpaceDN/>
      <w:adjustRightInd/>
      <w:spacing w:line="260" w:lineRule="atLeast"/>
      <w:jc w:val="center"/>
      <w:textAlignment w:val="auto"/>
    </w:pPr>
    <w:rPr>
      <w:rFonts w:hAnsi="Times New Roman" w:cs="Times New Roman"/>
      <w:b/>
      <w:sz w:val="22"/>
      <w:szCs w:val="20"/>
      <w:lang w:val="en-GB" w:eastAsia="en-GB" w:bidi="ar-SA"/>
    </w:rPr>
  </w:style>
  <w:style w:type="paragraph" w:customStyle="1" w:styleId="Default">
    <w:name w:val="Default"/>
    <w:rsid w:val="00CE6AEC"/>
    <w:pPr>
      <w:autoSpaceDE w:val="0"/>
      <w:autoSpaceDN w:val="0"/>
      <w:adjustRightInd w:val="0"/>
    </w:pPr>
    <w:rPr>
      <w:rFonts w:ascii="Arial" w:eastAsia="Calibri" w:hAnsi="Arial" w:cs="Arial"/>
      <w:color w:val="000000"/>
      <w:sz w:val="24"/>
      <w:szCs w:val="24"/>
      <w:lang w:val="en-GB"/>
    </w:rPr>
  </w:style>
  <w:style w:type="paragraph" w:styleId="NoSpacing">
    <w:name w:val="No Spacing"/>
    <w:uiPriority w:val="1"/>
    <w:qFormat/>
    <w:rsid w:val="00FB1DBD"/>
    <w:rPr>
      <w:rFonts w:ascii="Ink Free" w:eastAsia="Ink Free" w:hAnsi="Ink Free" w:cs="Ink Free"/>
      <w:color w:val="00B050"/>
      <w:lang w:eastAsia="en-GB"/>
    </w:rPr>
  </w:style>
  <w:style w:type="table" w:styleId="TableGridLight">
    <w:name w:val="Grid Table Light"/>
    <w:basedOn w:val="TableNormal"/>
    <w:uiPriority w:val="40"/>
    <w:rsid w:val="00DA3B4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51390">
      <w:bodyDiv w:val="1"/>
      <w:marLeft w:val="0"/>
      <w:marRight w:val="0"/>
      <w:marTop w:val="0"/>
      <w:marBottom w:val="0"/>
      <w:divBdr>
        <w:top w:val="none" w:sz="0" w:space="0" w:color="auto"/>
        <w:left w:val="none" w:sz="0" w:space="0" w:color="auto"/>
        <w:bottom w:val="none" w:sz="0" w:space="0" w:color="auto"/>
        <w:right w:val="none" w:sz="0" w:space="0" w:color="auto"/>
      </w:divBdr>
    </w:div>
    <w:div w:id="258294736">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1311402770">
      <w:bodyDiv w:val="1"/>
      <w:marLeft w:val="0"/>
      <w:marRight w:val="0"/>
      <w:marTop w:val="0"/>
      <w:marBottom w:val="0"/>
      <w:divBdr>
        <w:top w:val="none" w:sz="0" w:space="0" w:color="auto"/>
        <w:left w:val="none" w:sz="0" w:space="0" w:color="auto"/>
        <w:bottom w:val="none" w:sz="0" w:space="0" w:color="auto"/>
        <w:right w:val="none" w:sz="0" w:space="0" w:color="auto"/>
      </w:divBdr>
    </w:div>
    <w:div w:id="1505821279">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198531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8AC41-E834-45DF-A3E5-A71AA6A2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53</Pages>
  <Words>17467</Words>
  <Characters>99568</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Sarinna Thaveetermsa</dc:creator>
  <cp:keywords/>
  <dc:description/>
  <cp:lastModifiedBy>Duangporn Pongvitayakorn (TH)</cp:lastModifiedBy>
  <cp:revision>232</cp:revision>
  <cp:lastPrinted>2021-02-23T02:58:00Z</cp:lastPrinted>
  <dcterms:created xsi:type="dcterms:W3CDTF">2020-12-14T03:21:00Z</dcterms:created>
  <dcterms:modified xsi:type="dcterms:W3CDTF">2021-02-23T03:01:00Z</dcterms:modified>
</cp:coreProperties>
</file>